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6029" w:rsidRDefault="00B96029" w:rsidP="008032EA">
      <w:pPr>
        <w:widowControl w:val="0"/>
        <w:spacing w:line="240" w:lineRule="auto"/>
        <w:ind w:firstLine="0"/>
        <w:jc w:val="center"/>
        <w:rPr>
          <w:rFonts w:ascii="Arial" w:hAnsi="Arial"/>
        </w:rPr>
      </w:pPr>
    </w:p>
    <w:p w:rsidR="005E7879" w:rsidRPr="00407A03" w:rsidRDefault="00B96029" w:rsidP="008032EA">
      <w:pPr>
        <w:widowControl w:val="0"/>
        <w:spacing w:line="240" w:lineRule="auto"/>
        <w:ind w:firstLine="0"/>
        <w:jc w:val="center"/>
        <w:rPr>
          <w:rFonts w:ascii="Arial" w:hAnsi="Arial"/>
        </w:rPr>
      </w:pPr>
      <w:bookmarkStart w:id="0" w:name="_GoBack"/>
      <w:bookmarkEnd w:id="0"/>
      <w:r>
        <w:rPr>
          <w:rFonts w:eastAsia="Times New Roman"/>
          <w:noProof/>
          <w:sz w:val="22"/>
          <w:szCs w:val="22"/>
        </w:rPr>
        <w:pict>
          <v:rect id="Rectangle 2" o:spid="_x0000_s1031" style="position:absolute;left:0;text-align:left;margin-left:-3.4pt;margin-top:6.2pt;width:491.15pt;height:804.9pt;z-index:2517248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" filled="f" strokeweight=".71mm"/>
        </w:pict>
      </w:r>
    </w:p>
    <w:p w:rsidR="004255DD" w:rsidRPr="00407A03" w:rsidRDefault="004255DD" w:rsidP="004255DD">
      <w:pPr>
        <w:spacing w:line="240" w:lineRule="auto"/>
        <w:ind w:firstLine="0"/>
        <w:jc w:val="center"/>
        <w:rPr>
          <w:rFonts w:eastAsia="Times New Roman"/>
          <w:b/>
          <w:bCs/>
          <w:sz w:val="32"/>
          <w:szCs w:val="32"/>
        </w:rPr>
      </w:pPr>
    </w:p>
    <w:p w:rsidR="004255DD" w:rsidRPr="00407A03" w:rsidRDefault="004255DD" w:rsidP="004255DD">
      <w:pPr>
        <w:spacing w:after="200"/>
        <w:ind w:firstLine="0"/>
        <w:jc w:val="center"/>
        <w:rPr>
          <w:rFonts w:eastAsia="Times New Roman"/>
          <w:b/>
          <w:bCs/>
          <w:sz w:val="32"/>
          <w:szCs w:val="32"/>
        </w:rPr>
      </w:pPr>
      <w:r w:rsidRPr="00407A03">
        <w:rPr>
          <w:rFonts w:eastAsia="Times New Roman"/>
          <w:b/>
          <w:bCs/>
          <w:sz w:val="32"/>
          <w:szCs w:val="32"/>
        </w:rPr>
        <w:t>ИП Гузов И.О.</w:t>
      </w:r>
    </w:p>
    <w:p w:rsidR="00F664CD" w:rsidRPr="00407A03" w:rsidRDefault="00F664CD" w:rsidP="008032EA">
      <w:pPr>
        <w:widowControl w:val="0"/>
        <w:spacing w:line="240" w:lineRule="auto"/>
        <w:ind w:firstLine="0"/>
        <w:jc w:val="center"/>
        <w:rPr>
          <w:rFonts w:ascii="Arial" w:hAnsi="Arial"/>
        </w:rPr>
      </w:pPr>
    </w:p>
    <w:p w:rsidR="004255DD" w:rsidRPr="00407A03" w:rsidRDefault="004255DD" w:rsidP="008032EA">
      <w:pPr>
        <w:widowControl w:val="0"/>
        <w:spacing w:line="240" w:lineRule="auto"/>
        <w:ind w:firstLine="0"/>
        <w:jc w:val="center"/>
        <w:rPr>
          <w:rFonts w:ascii="Arial" w:hAnsi="Arial"/>
        </w:rPr>
      </w:pPr>
    </w:p>
    <w:p w:rsidR="00527E04" w:rsidRPr="00407A03" w:rsidRDefault="00527E04" w:rsidP="00527E04">
      <w:pPr>
        <w:spacing w:line="240" w:lineRule="auto"/>
        <w:ind w:firstLine="0"/>
        <w:jc w:val="left"/>
        <w:rPr>
          <w:rFonts w:eastAsia="Times New Roman"/>
          <w:bCs/>
          <w:sz w:val="26"/>
          <w:szCs w:val="26"/>
        </w:rPr>
      </w:pPr>
    </w:p>
    <w:p w:rsidR="00527E04" w:rsidRPr="00407A03" w:rsidRDefault="00527E04" w:rsidP="004255DD">
      <w:pPr>
        <w:widowControl w:val="0"/>
        <w:autoSpaceDE w:val="0"/>
        <w:autoSpaceDN w:val="0"/>
        <w:adjustRightInd w:val="0"/>
        <w:spacing w:line="240" w:lineRule="auto"/>
        <w:ind w:right="281" w:firstLine="0"/>
        <w:jc w:val="right"/>
        <w:rPr>
          <w:rFonts w:eastAsia="Times New Roman"/>
          <w:b/>
          <w:bCs/>
          <w:sz w:val="26"/>
          <w:szCs w:val="26"/>
        </w:rPr>
      </w:pPr>
      <w:r w:rsidRPr="00407A03">
        <w:rPr>
          <w:rFonts w:eastAsia="Times New Roman"/>
          <w:b/>
          <w:bCs/>
          <w:sz w:val="26"/>
          <w:szCs w:val="26"/>
        </w:rPr>
        <w:t>Муниципальный контракт:</w:t>
      </w:r>
    </w:p>
    <w:p w:rsidR="00527E04" w:rsidRPr="00407A03" w:rsidRDefault="00527E04" w:rsidP="004255DD">
      <w:pPr>
        <w:widowControl w:val="0"/>
        <w:autoSpaceDE w:val="0"/>
        <w:autoSpaceDN w:val="0"/>
        <w:adjustRightInd w:val="0"/>
        <w:spacing w:line="240" w:lineRule="auto"/>
        <w:ind w:right="281" w:firstLine="0"/>
        <w:jc w:val="right"/>
        <w:rPr>
          <w:rFonts w:eastAsia="Times New Roman"/>
          <w:b/>
          <w:bCs/>
          <w:sz w:val="26"/>
          <w:szCs w:val="26"/>
        </w:rPr>
      </w:pPr>
      <w:r w:rsidRPr="00407A03">
        <w:rPr>
          <w:rFonts w:eastAsia="Times New Roman"/>
          <w:b/>
          <w:bCs/>
          <w:sz w:val="26"/>
          <w:szCs w:val="26"/>
        </w:rPr>
        <w:t>№ 04-04-2023 ГП от 26.05.2023 г.</w:t>
      </w:r>
    </w:p>
    <w:p w:rsidR="0021420D" w:rsidRPr="00407A03" w:rsidRDefault="0021420D" w:rsidP="008032EA">
      <w:pPr>
        <w:widowControl w:val="0"/>
        <w:autoSpaceDE w:val="0"/>
        <w:autoSpaceDN w:val="0"/>
        <w:adjustRightInd w:val="0"/>
        <w:spacing w:line="240" w:lineRule="auto"/>
        <w:ind w:firstLine="0"/>
        <w:jc w:val="center"/>
        <w:rPr>
          <w:rFonts w:eastAsia="Times New Roman"/>
          <w:b/>
          <w:sz w:val="40"/>
          <w:szCs w:val="40"/>
        </w:rPr>
      </w:pPr>
    </w:p>
    <w:p w:rsidR="0021420D" w:rsidRPr="00407A03" w:rsidRDefault="0021420D" w:rsidP="008032EA">
      <w:pPr>
        <w:widowControl w:val="0"/>
        <w:autoSpaceDE w:val="0"/>
        <w:autoSpaceDN w:val="0"/>
        <w:adjustRightInd w:val="0"/>
        <w:spacing w:line="240" w:lineRule="auto"/>
        <w:ind w:firstLine="0"/>
        <w:jc w:val="center"/>
        <w:rPr>
          <w:rFonts w:eastAsia="Times New Roman"/>
          <w:b/>
          <w:sz w:val="40"/>
          <w:szCs w:val="40"/>
        </w:rPr>
      </w:pPr>
    </w:p>
    <w:p w:rsidR="0021420D" w:rsidRPr="00407A03" w:rsidRDefault="0021420D" w:rsidP="008032EA">
      <w:pPr>
        <w:widowControl w:val="0"/>
        <w:autoSpaceDE w:val="0"/>
        <w:autoSpaceDN w:val="0"/>
        <w:adjustRightInd w:val="0"/>
        <w:spacing w:line="240" w:lineRule="auto"/>
        <w:ind w:firstLine="0"/>
        <w:jc w:val="center"/>
        <w:rPr>
          <w:rFonts w:eastAsia="Times New Roman"/>
          <w:b/>
          <w:sz w:val="40"/>
          <w:szCs w:val="40"/>
        </w:rPr>
      </w:pPr>
    </w:p>
    <w:p w:rsidR="004255DD" w:rsidRPr="00407A03" w:rsidRDefault="004255DD" w:rsidP="008032EA">
      <w:pPr>
        <w:widowControl w:val="0"/>
        <w:autoSpaceDE w:val="0"/>
        <w:autoSpaceDN w:val="0"/>
        <w:adjustRightInd w:val="0"/>
        <w:spacing w:line="240" w:lineRule="auto"/>
        <w:ind w:firstLine="0"/>
        <w:jc w:val="center"/>
        <w:rPr>
          <w:rFonts w:eastAsia="Times New Roman"/>
          <w:b/>
          <w:sz w:val="40"/>
          <w:szCs w:val="40"/>
        </w:rPr>
      </w:pPr>
    </w:p>
    <w:p w:rsidR="004255DD" w:rsidRPr="00407A03" w:rsidRDefault="004255DD" w:rsidP="008032EA">
      <w:pPr>
        <w:widowControl w:val="0"/>
        <w:autoSpaceDE w:val="0"/>
        <w:autoSpaceDN w:val="0"/>
        <w:adjustRightInd w:val="0"/>
        <w:spacing w:line="240" w:lineRule="auto"/>
        <w:ind w:firstLine="0"/>
        <w:jc w:val="center"/>
        <w:rPr>
          <w:rFonts w:eastAsia="Times New Roman"/>
          <w:b/>
          <w:sz w:val="40"/>
          <w:szCs w:val="40"/>
        </w:rPr>
      </w:pPr>
    </w:p>
    <w:p w:rsidR="0021420D" w:rsidRPr="00407A03" w:rsidRDefault="0021420D" w:rsidP="008032EA">
      <w:pPr>
        <w:widowControl w:val="0"/>
        <w:spacing w:line="240" w:lineRule="auto"/>
        <w:ind w:right="-1" w:firstLine="0"/>
        <w:jc w:val="center"/>
        <w:rPr>
          <w:rFonts w:eastAsia="Times New Roman"/>
          <w:b/>
          <w:sz w:val="40"/>
          <w:szCs w:val="40"/>
        </w:rPr>
      </w:pPr>
      <w:r w:rsidRPr="00407A03">
        <w:rPr>
          <w:rFonts w:eastAsia="Times New Roman"/>
          <w:b/>
          <w:sz w:val="40"/>
          <w:szCs w:val="40"/>
        </w:rPr>
        <w:t xml:space="preserve">Внесение изменений в генеральный план </w:t>
      </w:r>
      <w:r w:rsidR="002204EE" w:rsidRPr="00407A03">
        <w:rPr>
          <w:rFonts w:eastAsia="Times New Roman"/>
          <w:b/>
          <w:sz w:val="40"/>
          <w:szCs w:val="40"/>
        </w:rPr>
        <w:t>Ленинградск</w:t>
      </w:r>
      <w:r w:rsidR="006F4D6E" w:rsidRPr="00407A03">
        <w:rPr>
          <w:rFonts w:eastAsia="Times New Roman"/>
          <w:b/>
          <w:sz w:val="40"/>
          <w:szCs w:val="40"/>
        </w:rPr>
        <w:t xml:space="preserve">ого </w:t>
      </w:r>
      <w:r w:rsidR="002204EE" w:rsidRPr="00407A03">
        <w:rPr>
          <w:rFonts w:eastAsia="Times New Roman"/>
          <w:b/>
          <w:sz w:val="40"/>
          <w:szCs w:val="40"/>
        </w:rPr>
        <w:t>сельско</w:t>
      </w:r>
      <w:r w:rsidR="006F4D6E" w:rsidRPr="00407A03">
        <w:rPr>
          <w:rFonts w:eastAsia="Times New Roman"/>
          <w:b/>
          <w:sz w:val="40"/>
          <w:szCs w:val="40"/>
        </w:rPr>
        <w:t xml:space="preserve">го поселения </w:t>
      </w:r>
      <w:r w:rsidR="002204EE" w:rsidRPr="00407A03">
        <w:rPr>
          <w:rFonts w:eastAsia="Times New Roman"/>
          <w:b/>
          <w:sz w:val="40"/>
          <w:szCs w:val="40"/>
        </w:rPr>
        <w:t>Ленинградск</w:t>
      </w:r>
      <w:r w:rsidR="006F4D6E" w:rsidRPr="00407A03">
        <w:rPr>
          <w:rFonts w:eastAsia="Times New Roman"/>
          <w:b/>
          <w:sz w:val="40"/>
          <w:szCs w:val="40"/>
        </w:rPr>
        <w:t xml:space="preserve">ого </w:t>
      </w:r>
      <w:r w:rsidRPr="00407A03">
        <w:rPr>
          <w:rFonts w:eastAsia="Times New Roman"/>
          <w:b/>
          <w:sz w:val="40"/>
          <w:szCs w:val="40"/>
        </w:rPr>
        <w:t>района Краснодарского края</w:t>
      </w:r>
    </w:p>
    <w:p w:rsidR="00BD5F6D" w:rsidRPr="00407A03" w:rsidRDefault="00BD5F6D" w:rsidP="008032EA">
      <w:pPr>
        <w:widowControl w:val="0"/>
        <w:autoSpaceDE w:val="0"/>
        <w:autoSpaceDN w:val="0"/>
        <w:adjustRightInd w:val="0"/>
        <w:spacing w:line="240" w:lineRule="auto"/>
        <w:ind w:right="-1" w:firstLine="0"/>
        <w:jc w:val="center"/>
        <w:rPr>
          <w:rFonts w:eastAsia="Times New Roman"/>
          <w:b/>
          <w:sz w:val="40"/>
          <w:szCs w:val="40"/>
        </w:rPr>
      </w:pPr>
    </w:p>
    <w:p w:rsidR="004255DD" w:rsidRPr="00407A03" w:rsidRDefault="004255DD" w:rsidP="008032EA">
      <w:pPr>
        <w:widowControl w:val="0"/>
        <w:autoSpaceDE w:val="0"/>
        <w:autoSpaceDN w:val="0"/>
        <w:adjustRightInd w:val="0"/>
        <w:spacing w:line="240" w:lineRule="auto"/>
        <w:ind w:right="-1" w:firstLine="0"/>
        <w:jc w:val="center"/>
        <w:rPr>
          <w:rFonts w:eastAsia="Times New Roman"/>
          <w:b/>
          <w:sz w:val="40"/>
          <w:szCs w:val="40"/>
        </w:rPr>
      </w:pPr>
    </w:p>
    <w:p w:rsidR="004255DD" w:rsidRPr="00407A03" w:rsidRDefault="004255DD" w:rsidP="008032EA">
      <w:pPr>
        <w:widowControl w:val="0"/>
        <w:autoSpaceDE w:val="0"/>
        <w:autoSpaceDN w:val="0"/>
        <w:adjustRightInd w:val="0"/>
        <w:spacing w:line="240" w:lineRule="auto"/>
        <w:ind w:right="-1" w:firstLine="0"/>
        <w:jc w:val="center"/>
        <w:rPr>
          <w:rFonts w:eastAsia="Times New Roman"/>
          <w:b/>
          <w:sz w:val="40"/>
          <w:szCs w:val="40"/>
        </w:rPr>
      </w:pPr>
    </w:p>
    <w:p w:rsidR="004255DD" w:rsidRPr="00407A03" w:rsidRDefault="004255DD" w:rsidP="008032EA">
      <w:pPr>
        <w:widowControl w:val="0"/>
        <w:autoSpaceDE w:val="0"/>
        <w:autoSpaceDN w:val="0"/>
        <w:adjustRightInd w:val="0"/>
        <w:spacing w:line="240" w:lineRule="auto"/>
        <w:ind w:right="-1" w:firstLine="0"/>
        <w:jc w:val="center"/>
        <w:rPr>
          <w:rFonts w:eastAsia="Times New Roman"/>
          <w:b/>
          <w:sz w:val="40"/>
          <w:szCs w:val="40"/>
        </w:rPr>
      </w:pPr>
    </w:p>
    <w:p w:rsidR="00F664CD" w:rsidRPr="00407A03" w:rsidRDefault="00F664CD" w:rsidP="008032EA">
      <w:pPr>
        <w:widowControl w:val="0"/>
        <w:autoSpaceDE w:val="0"/>
        <w:autoSpaceDN w:val="0"/>
        <w:adjustRightInd w:val="0"/>
        <w:spacing w:line="240" w:lineRule="auto"/>
        <w:ind w:right="-1" w:firstLine="0"/>
        <w:jc w:val="center"/>
        <w:rPr>
          <w:rFonts w:eastAsia="Times New Roman"/>
          <w:b/>
          <w:sz w:val="36"/>
          <w:szCs w:val="36"/>
        </w:rPr>
      </w:pPr>
      <w:r w:rsidRPr="00407A03">
        <w:rPr>
          <w:rFonts w:eastAsia="Times New Roman"/>
          <w:b/>
          <w:sz w:val="36"/>
          <w:szCs w:val="36"/>
        </w:rPr>
        <w:t>Материалы по обоснованию генерального плана</w:t>
      </w:r>
    </w:p>
    <w:p w:rsidR="00F664CD" w:rsidRPr="00407A03" w:rsidRDefault="00F664CD" w:rsidP="008032EA">
      <w:pPr>
        <w:widowControl w:val="0"/>
        <w:autoSpaceDE w:val="0"/>
        <w:autoSpaceDN w:val="0"/>
        <w:adjustRightInd w:val="0"/>
        <w:spacing w:line="240" w:lineRule="auto"/>
        <w:ind w:right="-1" w:firstLine="0"/>
        <w:jc w:val="center"/>
        <w:rPr>
          <w:rFonts w:eastAsia="Times New Roman"/>
          <w:b/>
          <w:sz w:val="36"/>
          <w:szCs w:val="36"/>
        </w:rPr>
      </w:pPr>
      <w:r w:rsidRPr="00407A03">
        <w:rPr>
          <w:rFonts w:eastAsia="Times New Roman"/>
          <w:b/>
          <w:sz w:val="36"/>
          <w:szCs w:val="36"/>
        </w:rPr>
        <w:t>Текстовые материалы</w:t>
      </w:r>
    </w:p>
    <w:p w:rsidR="00F664CD" w:rsidRPr="00407A03" w:rsidRDefault="00F664CD" w:rsidP="008032EA">
      <w:pPr>
        <w:widowControl w:val="0"/>
        <w:autoSpaceDE w:val="0"/>
        <w:autoSpaceDN w:val="0"/>
        <w:adjustRightInd w:val="0"/>
        <w:spacing w:line="240" w:lineRule="auto"/>
        <w:ind w:right="-1" w:firstLine="0"/>
        <w:jc w:val="center"/>
        <w:rPr>
          <w:rFonts w:eastAsia="Times New Roman"/>
          <w:b/>
          <w:bCs/>
          <w:sz w:val="36"/>
          <w:szCs w:val="36"/>
        </w:rPr>
      </w:pPr>
    </w:p>
    <w:p w:rsidR="00F664CD" w:rsidRPr="00407A03" w:rsidRDefault="00F664CD" w:rsidP="008032EA">
      <w:pPr>
        <w:widowControl w:val="0"/>
        <w:autoSpaceDE w:val="0"/>
        <w:autoSpaceDN w:val="0"/>
        <w:adjustRightInd w:val="0"/>
        <w:spacing w:line="240" w:lineRule="auto"/>
        <w:ind w:right="-1" w:firstLine="0"/>
        <w:jc w:val="center"/>
        <w:rPr>
          <w:rFonts w:eastAsia="Times New Roman"/>
          <w:b/>
          <w:bCs/>
          <w:sz w:val="36"/>
          <w:szCs w:val="36"/>
        </w:rPr>
      </w:pPr>
      <w:r w:rsidRPr="00407A03">
        <w:rPr>
          <w:rFonts w:eastAsia="Times New Roman"/>
          <w:b/>
          <w:bCs/>
          <w:sz w:val="36"/>
          <w:szCs w:val="36"/>
        </w:rPr>
        <w:t xml:space="preserve">Том </w:t>
      </w:r>
      <w:r w:rsidR="00401A59" w:rsidRPr="00407A03">
        <w:rPr>
          <w:rFonts w:eastAsia="Times New Roman"/>
          <w:b/>
          <w:bCs/>
          <w:sz w:val="36"/>
          <w:szCs w:val="36"/>
        </w:rPr>
        <w:t>3</w:t>
      </w:r>
    </w:p>
    <w:p w:rsidR="00F664CD" w:rsidRPr="00407A03" w:rsidRDefault="00F664CD" w:rsidP="008032EA">
      <w:pPr>
        <w:widowControl w:val="0"/>
        <w:autoSpaceDE w:val="0"/>
        <w:autoSpaceDN w:val="0"/>
        <w:adjustRightInd w:val="0"/>
        <w:spacing w:line="240" w:lineRule="auto"/>
        <w:ind w:firstLine="0"/>
        <w:jc w:val="center"/>
        <w:rPr>
          <w:rFonts w:eastAsia="Times New Roman"/>
          <w:b/>
          <w:bCs/>
          <w:sz w:val="36"/>
          <w:szCs w:val="36"/>
        </w:rPr>
      </w:pPr>
    </w:p>
    <w:p w:rsidR="00F664CD" w:rsidRPr="00407A03" w:rsidRDefault="00F664C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F664CD" w:rsidRPr="00407A03" w:rsidRDefault="00F664CD" w:rsidP="008032EA">
      <w:pPr>
        <w:widowControl w:val="0"/>
        <w:spacing w:line="240" w:lineRule="auto"/>
        <w:ind w:right="-1" w:firstLine="0"/>
        <w:jc w:val="center"/>
        <w:rPr>
          <w:sz w:val="32"/>
          <w:szCs w:val="36"/>
        </w:rPr>
      </w:pPr>
    </w:p>
    <w:p w:rsidR="00F664CD" w:rsidRPr="00407A03" w:rsidRDefault="00F664CD" w:rsidP="008032EA">
      <w:pPr>
        <w:widowControl w:val="0"/>
        <w:spacing w:line="240" w:lineRule="auto"/>
        <w:ind w:right="-1" w:firstLine="0"/>
        <w:jc w:val="center"/>
        <w:rPr>
          <w:sz w:val="32"/>
          <w:szCs w:val="36"/>
        </w:rPr>
      </w:pPr>
    </w:p>
    <w:p w:rsidR="00F664CD" w:rsidRPr="00407A03" w:rsidRDefault="00F664CD" w:rsidP="00527E04"/>
    <w:p w:rsidR="00F664CD" w:rsidRPr="00407A03" w:rsidRDefault="00516353" w:rsidP="008032EA">
      <w:pPr>
        <w:widowControl w:val="0"/>
        <w:autoSpaceDE w:val="0"/>
        <w:autoSpaceDN w:val="0"/>
        <w:adjustRightInd w:val="0"/>
        <w:spacing w:line="240" w:lineRule="auto"/>
        <w:ind w:firstLine="0"/>
        <w:jc w:val="center"/>
        <w:rPr>
          <w:rFonts w:ascii="Arial" w:hAnsi="Arial" w:cs="Arial"/>
          <w:b/>
        </w:rPr>
      </w:pPr>
      <w:r w:rsidRPr="00407A03">
        <w:rPr>
          <w:rFonts w:eastAsia="Times New Roman"/>
          <w:b/>
          <w:bCs/>
        </w:rPr>
        <w:t>г</w:t>
      </w:r>
      <w:r w:rsidR="004F32A3" w:rsidRPr="00407A03">
        <w:rPr>
          <w:rFonts w:eastAsia="Times New Roman"/>
          <w:b/>
          <w:bCs/>
        </w:rPr>
        <w:t xml:space="preserve">. </w:t>
      </w:r>
      <w:r w:rsidRPr="00407A03">
        <w:rPr>
          <w:rFonts w:eastAsia="Times New Roman"/>
          <w:b/>
          <w:bCs/>
        </w:rPr>
        <w:t>Краснодар</w:t>
      </w:r>
      <w:r w:rsidR="006F4D6E" w:rsidRPr="00407A03">
        <w:rPr>
          <w:rFonts w:eastAsia="Times New Roman"/>
          <w:b/>
          <w:bCs/>
        </w:rPr>
        <w:t xml:space="preserve"> 202</w:t>
      </w:r>
      <w:r w:rsidR="004255DD" w:rsidRPr="00407A03">
        <w:rPr>
          <w:rFonts w:eastAsia="Times New Roman"/>
          <w:b/>
          <w:bCs/>
        </w:rPr>
        <w:t>3</w:t>
      </w:r>
      <w:r w:rsidR="006F4D6E" w:rsidRPr="00407A03">
        <w:rPr>
          <w:rFonts w:eastAsia="Times New Roman"/>
          <w:b/>
          <w:bCs/>
        </w:rPr>
        <w:t xml:space="preserve"> год</w:t>
      </w:r>
      <w:r w:rsidR="00F664CD" w:rsidRPr="00407A03">
        <w:rPr>
          <w:rFonts w:ascii="Arial" w:hAnsi="Arial" w:cs="Arial"/>
          <w:b/>
        </w:rPr>
        <w:br w:type="page"/>
      </w:r>
    </w:p>
    <w:p w:rsidR="00F664CD" w:rsidRPr="00407A03" w:rsidRDefault="00B96029" w:rsidP="008032EA">
      <w:pPr>
        <w:widowControl w:val="0"/>
        <w:spacing w:line="240" w:lineRule="auto"/>
        <w:ind w:firstLine="0"/>
        <w:jc w:val="center"/>
        <w:rPr>
          <w:rFonts w:ascii="Arial" w:hAnsi="Arial"/>
        </w:rPr>
      </w:pPr>
      <w:r>
        <w:rPr>
          <w:noProof/>
        </w:rPr>
        <w:lastRenderedPageBreak/>
        <w:pict>
          <v:rect id="_x0000_s1030" style="position:absolute;left:0;text-align:left;margin-left:-3.4pt;margin-top:8.35pt;width:486.85pt;height:788.2pt;z-index:25172275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" filled="f" strokeweight=".71mm"/>
        </w:pict>
      </w:r>
    </w:p>
    <w:p w:rsidR="004255DD" w:rsidRPr="00407A03" w:rsidRDefault="004255DD" w:rsidP="004255DD">
      <w:pPr>
        <w:spacing w:after="200"/>
        <w:ind w:firstLine="0"/>
        <w:jc w:val="center"/>
        <w:rPr>
          <w:rFonts w:eastAsia="Times New Roman"/>
          <w:b/>
          <w:bCs/>
          <w:sz w:val="32"/>
          <w:szCs w:val="32"/>
        </w:rPr>
      </w:pPr>
      <w:r w:rsidRPr="00407A03">
        <w:rPr>
          <w:rFonts w:eastAsia="Times New Roman"/>
          <w:b/>
          <w:bCs/>
          <w:sz w:val="32"/>
          <w:szCs w:val="32"/>
        </w:rPr>
        <w:t>ИП Гузов И.О.</w:t>
      </w:r>
    </w:p>
    <w:p w:rsidR="004255DD" w:rsidRPr="00407A03" w:rsidRDefault="004255DD" w:rsidP="004255DD">
      <w:pPr>
        <w:widowControl w:val="0"/>
        <w:spacing w:line="240" w:lineRule="auto"/>
        <w:ind w:firstLine="0"/>
        <w:jc w:val="center"/>
        <w:rPr>
          <w:rFonts w:ascii="Arial" w:hAnsi="Arial"/>
        </w:rPr>
      </w:pPr>
    </w:p>
    <w:p w:rsidR="004255DD" w:rsidRPr="00407A03" w:rsidRDefault="004255DD" w:rsidP="004255DD">
      <w:pPr>
        <w:widowControl w:val="0"/>
        <w:spacing w:line="240" w:lineRule="auto"/>
        <w:ind w:firstLine="0"/>
        <w:jc w:val="center"/>
        <w:rPr>
          <w:rFonts w:ascii="Arial" w:hAnsi="Arial"/>
        </w:rPr>
      </w:pPr>
    </w:p>
    <w:p w:rsidR="004255DD" w:rsidRPr="00407A03" w:rsidRDefault="004255DD" w:rsidP="004255DD">
      <w:pPr>
        <w:spacing w:line="240" w:lineRule="auto"/>
        <w:ind w:firstLine="0"/>
        <w:jc w:val="left"/>
        <w:rPr>
          <w:rFonts w:eastAsia="Times New Roman"/>
          <w:bCs/>
          <w:sz w:val="26"/>
          <w:szCs w:val="26"/>
        </w:rPr>
      </w:pPr>
    </w:p>
    <w:p w:rsidR="004255DD" w:rsidRPr="00407A03" w:rsidRDefault="004255DD" w:rsidP="004255DD">
      <w:pPr>
        <w:widowControl w:val="0"/>
        <w:autoSpaceDE w:val="0"/>
        <w:autoSpaceDN w:val="0"/>
        <w:adjustRightInd w:val="0"/>
        <w:spacing w:line="240" w:lineRule="auto"/>
        <w:ind w:right="423" w:firstLine="0"/>
        <w:jc w:val="right"/>
        <w:rPr>
          <w:rFonts w:eastAsia="Times New Roman"/>
          <w:b/>
          <w:bCs/>
          <w:sz w:val="26"/>
          <w:szCs w:val="26"/>
        </w:rPr>
      </w:pPr>
      <w:r w:rsidRPr="00407A03">
        <w:rPr>
          <w:rFonts w:eastAsia="Times New Roman"/>
          <w:b/>
          <w:bCs/>
          <w:sz w:val="26"/>
          <w:szCs w:val="26"/>
        </w:rPr>
        <w:t>Муниципальный контракт:</w:t>
      </w:r>
    </w:p>
    <w:p w:rsidR="004255DD" w:rsidRPr="00407A03" w:rsidRDefault="004255DD" w:rsidP="004255DD">
      <w:pPr>
        <w:widowControl w:val="0"/>
        <w:autoSpaceDE w:val="0"/>
        <w:autoSpaceDN w:val="0"/>
        <w:adjustRightInd w:val="0"/>
        <w:spacing w:line="240" w:lineRule="auto"/>
        <w:ind w:right="423" w:firstLine="0"/>
        <w:jc w:val="right"/>
        <w:rPr>
          <w:rFonts w:eastAsia="Times New Roman"/>
          <w:b/>
          <w:bCs/>
          <w:sz w:val="26"/>
          <w:szCs w:val="26"/>
        </w:rPr>
      </w:pPr>
      <w:r w:rsidRPr="00407A03">
        <w:rPr>
          <w:rFonts w:eastAsia="Times New Roman"/>
          <w:b/>
          <w:bCs/>
          <w:sz w:val="26"/>
          <w:szCs w:val="26"/>
        </w:rPr>
        <w:t>№ 04-04-2023 ГП от 26.05.2023 г.</w:t>
      </w:r>
    </w:p>
    <w:p w:rsidR="004255DD" w:rsidRPr="00407A03" w:rsidRDefault="004255DD" w:rsidP="004255DD">
      <w:pPr>
        <w:widowControl w:val="0"/>
        <w:autoSpaceDE w:val="0"/>
        <w:autoSpaceDN w:val="0"/>
        <w:adjustRightInd w:val="0"/>
        <w:spacing w:line="240" w:lineRule="auto"/>
        <w:ind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firstLine="0"/>
        <w:jc w:val="center"/>
        <w:rPr>
          <w:rFonts w:eastAsia="Times New Roman"/>
          <w:b/>
          <w:sz w:val="40"/>
          <w:szCs w:val="40"/>
        </w:rPr>
      </w:pPr>
    </w:p>
    <w:p w:rsidR="004255DD" w:rsidRPr="00407A03" w:rsidRDefault="004255DD" w:rsidP="004255DD">
      <w:pPr>
        <w:widowControl w:val="0"/>
        <w:spacing w:line="240" w:lineRule="auto"/>
        <w:ind w:right="-1" w:firstLine="0"/>
        <w:jc w:val="center"/>
        <w:rPr>
          <w:rFonts w:eastAsia="Times New Roman"/>
          <w:b/>
          <w:sz w:val="40"/>
          <w:szCs w:val="40"/>
        </w:rPr>
      </w:pPr>
      <w:r w:rsidRPr="00407A03">
        <w:rPr>
          <w:rFonts w:eastAsia="Times New Roman"/>
          <w:b/>
          <w:sz w:val="40"/>
          <w:szCs w:val="40"/>
        </w:rPr>
        <w:t>Внесение изменений в генеральный план Ленинградского сельского поселения Ленинградского района Краснодарского края</w:t>
      </w:r>
    </w:p>
    <w:p w:rsidR="004255DD" w:rsidRPr="00407A03" w:rsidRDefault="004255DD" w:rsidP="004255DD">
      <w:pPr>
        <w:widowControl w:val="0"/>
        <w:autoSpaceDE w:val="0"/>
        <w:autoSpaceDN w:val="0"/>
        <w:adjustRightInd w:val="0"/>
        <w:spacing w:line="240" w:lineRule="auto"/>
        <w:ind w:right="-1"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right="-1"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right="-1"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right="-1" w:firstLine="0"/>
        <w:jc w:val="center"/>
        <w:rPr>
          <w:rFonts w:eastAsia="Times New Roman"/>
          <w:b/>
          <w:sz w:val="40"/>
          <w:szCs w:val="40"/>
        </w:rPr>
      </w:pPr>
    </w:p>
    <w:p w:rsidR="004255DD" w:rsidRPr="00407A03" w:rsidRDefault="004255DD" w:rsidP="004255DD">
      <w:pPr>
        <w:widowControl w:val="0"/>
        <w:autoSpaceDE w:val="0"/>
        <w:autoSpaceDN w:val="0"/>
        <w:adjustRightInd w:val="0"/>
        <w:spacing w:line="240" w:lineRule="auto"/>
        <w:ind w:right="-1" w:firstLine="0"/>
        <w:jc w:val="center"/>
        <w:rPr>
          <w:rFonts w:eastAsia="Times New Roman"/>
          <w:b/>
          <w:sz w:val="36"/>
          <w:szCs w:val="36"/>
        </w:rPr>
      </w:pPr>
      <w:r w:rsidRPr="00407A03">
        <w:rPr>
          <w:rFonts w:eastAsia="Times New Roman"/>
          <w:b/>
          <w:sz w:val="36"/>
          <w:szCs w:val="36"/>
        </w:rPr>
        <w:t>Материалы по обоснованию генерального плана</w:t>
      </w:r>
    </w:p>
    <w:p w:rsidR="004255DD" w:rsidRPr="00407A03" w:rsidRDefault="004255DD" w:rsidP="004255DD">
      <w:pPr>
        <w:widowControl w:val="0"/>
        <w:autoSpaceDE w:val="0"/>
        <w:autoSpaceDN w:val="0"/>
        <w:adjustRightInd w:val="0"/>
        <w:spacing w:line="240" w:lineRule="auto"/>
        <w:ind w:right="-1" w:firstLine="0"/>
        <w:jc w:val="center"/>
        <w:rPr>
          <w:rFonts w:eastAsia="Times New Roman"/>
          <w:b/>
          <w:sz w:val="36"/>
          <w:szCs w:val="36"/>
        </w:rPr>
      </w:pPr>
      <w:r w:rsidRPr="00407A03">
        <w:rPr>
          <w:rFonts w:eastAsia="Times New Roman"/>
          <w:b/>
          <w:sz w:val="36"/>
          <w:szCs w:val="36"/>
        </w:rPr>
        <w:t>Текстовые материалы</w:t>
      </w:r>
    </w:p>
    <w:p w:rsidR="004255DD" w:rsidRPr="00407A03" w:rsidRDefault="004255DD" w:rsidP="004255DD">
      <w:pPr>
        <w:widowControl w:val="0"/>
        <w:autoSpaceDE w:val="0"/>
        <w:autoSpaceDN w:val="0"/>
        <w:adjustRightInd w:val="0"/>
        <w:spacing w:line="240" w:lineRule="auto"/>
        <w:ind w:right="-1" w:firstLine="0"/>
        <w:jc w:val="center"/>
        <w:rPr>
          <w:rFonts w:eastAsia="Times New Roman"/>
          <w:b/>
          <w:bCs/>
          <w:sz w:val="36"/>
          <w:szCs w:val="36"/>
        </w:rPr>
      </w:pPr>
    </w:p>
    <w:p w:rsidR="004255DD" w:rsidRPr="00407A03" w:rsidRDefault="004255DD" w:rsidP="004255DD">
      <w:pPr>
        <w:widowControl w:val="0"/>
        <w:autoSpaceDE w:val="0"/>
        <w:autoSpaceDN w:val="0"/>
        <w:adjustRightInd w:val="0"/>
        <w:spacing w:line="240" w:lineRule="auto"/>
        <w:ind w:right="-1" w:firstLine="0"/>
        <w:jc w:val="center"/>
        <w:rPr>
          <w:rFonts w:eastAsia="Times New Roman"/>
          <w:b/>
          <w:bCs/>
          <w:sz w:val="36"/>
          <w:szCs w:val="36"/>
        </w:rPr>
      </w:pPr>
      <w:r w:rsidRPr="00407A03">
        <w:rPr>
          <w:rFonts w:eastAsia="Times New Roman"/>
          <w:b/>
          <w:bCs/>
          <w:sz w:val="36"/>
          <w:szCs w:val="36"/>
        </w:rPr>
        <w:t>Том 3</w:t>
      </w:r>
    </w:p>
    <w:p w:rsidR="00F664CD" w:rsidRPr="00407A03" w:rsidRDefault="00F664C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sz w:val="36"/>
          <w:szCs w:val="36"/>
        </w:rPr>
      </w:pPr>
    </w:p>
    <w:p w:rsidR="004255DD" w:rsidRPr="00407A03" w:rsidRDefault="004255DD" w:rsidP="004255DD">
      <w:pPr>
        <w:spacing w:after="200"/>
        <w:ind w:left="709" w:firstLine="0"/>
        <w:jc w:val="left"/>
        <w:rPr>
          <w:rFonts w:eastAsia="Times New Roman"/>
          <w:b/>
          <w:bCs/>
        </w:rPr>
      </w:pPr>
      <w:r w:rsidRPr="00407A03">
        <w:rPr>
          <w:rFonts w:eastAsia="Times New Roman"/>
          <w:b/>
          <w:bCs/>
        </w:rPr>
        <w:t>Индивидуальный</w:t>
      </w:r>
    </w:p>
    <w:p w:rsidR="004255DD" w:rsidRPr="00407A03" w:rsidRDefault="004255DD" w:rsidP="004255DD">
      <w:pPr>
        <w:spacing w:after="200"/>
        <w:ind w:left="709" w:firstLine="0"/>
        <w:jc w:val="left"/>
        <w:rPr>
          <w:rFonts w:eastAsia="Times New Roman"/>
          <w:b/>
          <w:bCs/>
        </w:rPr>
      </w:pPr>
      <w:r w:rsidRPr="00407A03">
        <w:rPr>
          <w:rFonts w:eastAsia="Times New Roman"/>
          <w:b/>
          <w:bCs/>
        </w:rPr>
        <w:t xml:space="preserve"> предприниматель                                                              Гузов И.О.</w:t>
      </w:r>
    </w:p>
    <w:p w:rsidR="00F664CD" w:rsidRPr="00407A03" w:rsidRDefault="00F664CD" w:rsidP="008032EA">
      <w:pPr>
        <w:widowControl w:val="0"/>
        <w:spacing w:line="240" w:lineRule="auto"/>
        <w:ind w:firstLine="0"/>
      </w:pPr>
    </w:p>
    <w:p w:rsidR="006F4D6E" w:rsidRPr="00407A03" w:rsidRDefault="006F4D6E"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spacing w:line="240" w:lineRule="auto"/>
        <w:ind w:firstLine="0"/>
        <w:jc w:val="center"/>
        <w:rPr>
          <w:rFonts w:eastAsia="Times New Roman"/>
          <w:b/>
          <w:bCs/>
          <w:sz w:val="24"/>
          <w:szCs w:val="24"/>
        </w:rPr>
      </w:pPr>
    </w:p>
    <w:p w:rsidR="004255DD" w:rsidRPr="00407A03" w:rsidRDefault="004255DD" w:rsidP="008032EA">
      <w:pPr>
        <w:widowControl w:val="0"/>
        <w:autoSpaceDE w:val="0"/>
        <w:autoSpaceDN w:val="0"/>
        <w:adjustRightInd w:val="0"/>
        <w:spacing w:line="240" w:lineRule="auto"/>
        <w:ind w:firstLine="0"/>
        <w:jc w:val="center"/>
        <w:rPr>
          <w:rFonts w:eastAsia="Times New Roman"/>
          <w:b/>
          <w:bCs/>
        </w:rPr>
      </w:pPr>
    </w:p>
    <w:p w:rsidR="009B61DB" w:rsidRPr="00407A03" w:rsidRDefault="00516353" w:rsidP="008032EA">
      <w:pPr>
        <w:widowControl w:val="0"/>
        <w:autoSpaceDE w:val="0"/>
        <w:autoSpaceDN w:val="0"/>
        <w:adjustRightInd w:val="0"/>
        <w:spacing w:line="240" w:lineRule="auto"/>
        <w:ind w:firstLine="0"/>
        <w:jc w:val="center"/>
        <w:rPr>
          <w:rFonts w:eastAsia="Times New Roman"/>
          <w:bCs/>
        </w:rPr>
      </w:pPr>
      <w:r w:rsidRPr="00407A03">
        <w:rPr>
          <w:rFonts w:eastAsia="Times New Roman"/>
          <w:b/>
          <w:bCs/>
        </w:rPr>
        <w:t>г. Краснодар 202</w:t>
      </w:r>
      <w:r w:rsidR="004255DD" w:rsidRPr="00407A03">
        <w:rPr>
          <w:rFonts w:eastAsia="Times New Roman"/>
          <w:b/>
          <w:bCs/>
        </w:rPr>
        <w:t>3</w:t>
      </w:r>
      <w:r w:rsidRPr="00407A03">
        <w:rPr>
          <w:rFonts w:eastAsia="Times New Roman"/>
          <w:b/>
          <w:bCs/>
        </w:rPr>
        <w:t xml:space="preserve"> год</w:t>
      </w:r>
    </w:p>
    <w:p w:rsidR="006F4D6E" w:rsidRPr="00407A03" w:rsidRDefault="006F4D6E" w:rsidP="008032EA">
      <w:pPr>
        <w:widowControl w:val="0"/>
        <w:spacing w:line="240" w:lineRule="auto"/>
        <w:ind w:firstLine="0"/>
        <w:rPr>
          <w:rFonts w:eastAsia="Times New Roman"/>
          <w:bCs/>
          <w:sz w:val="24"/>
          <w:szCs w:val="24"/>
        </w:rPr>
      </w:pPr>
    </w:p>
    <w:p w:rsidR="00F664CD" w:rsidRPr="00407A03" w:rsidRDefault="00F664CD" w:rsidP="008032EA">
      <w:pPr>
        <w:widowControl w:val="0"/>
        <w:spacing w:line="240" w:lineRule="auto"/>
        <w:ind w:firstLine="0"/>
        <w:sectPr w:rsidR="00F664CD" w:rsidRPr="00407A03" w:rsidSect="008032EA">
          <w:footnotePr>
            <w:pos w:val="beneathText"/>
          </w:footnotePr>
          <w:type w:val="continuous"/>
          <w:pgSz w:w="11905" w:h="16837"/>
          <w:pgMar w:top="284" w:right="567" w:bottom="426" w:left="1701" w:header="720" w:footer="720" w:gutter="0"/>
          <w:cols w:space="720"/>
          <w:docGrid w:linePitch="360"/>
        </w:sectPr>
      </w:pPr>
    </w:p>
    <w:p w:rsidR="002C05D4" w:rsidRPr="00407A03" w:rsidRDefault="002C05D4" w:rsidP="008032EA">
      <w:pPr>
        <w:widowControl w:val="0"/>
        <w:spacing w:line="240" w:lineRule="auto"/>
        <w:ind w:firstLine="0"/>
        <w:rPr>
          <w:b/>
        </w:rPr>
      </w:pPr>
      <w:bookmarkStart w:id="1" w:name="_Toc255915897"/>
      <w:bookmarkStart w:id="2" w:name="_Toc256148850"/>
    </w:p>
    <w:p w:rsidR="002C05D4" w:rsidRPr="00407A03" w:rsidRDefault="002C05D4" w:rsidP="008032EA">
      <w:pPr>
        <w:widowControl w:val="0"/>
        <w:spacing w:line="240" w:lineRule="auto"/>
        <w:ind w:firstLine="0"/>
        <w:jc w:val="center"/>
        <w:rPr>
          <w:rFonts w:eastAsia="Times New Roman"/>
          <w:b/>
          <w:sz w:val="32"/>
          <w:szCs w:val="32"/>
        </w:rPr>
      </w:pPr>
      <w:r w:rsidRPr="00407A03">
        <w:rPr>
          <w:rFonts w:eastAsia="Times New Roman"/>
          <w:b/>
          <w:sz w:val="32"/>
          <w:szCs w:val="32"/>
        </w:rPr>
        <w:t>Состав проект</w:t>
      </w:r>
      <w:r w:rsidR="00080CE4" w:rsidRPr="00407A03">
        <w:rPr>
          <w:rFonts w:eastAsia="Times New Roman"/>
          <w:b/>
          <w:sz w:val="32"/>
          <w:szCs w:val="32"/>
        </w:rPr>
        <w:t>а</w:t>
      </w:r>
    </w:p>
    <w:bookmarkEnd w:id="1"/>
    <w:bookmarkEnd w:id="2"/>
    <w:p w:rsidR="00054683" w:rsidRPr="00407A03" w:rsidRDefault="00842D8E" w:rsidP="008032EA">
      <w:pPr>
        <w:widowControl w:val="0"/>
        <w:spacing w:line="240" w:lineRule="auto"/>
        <w:ind w:right="-176" w:firstLine="0"/>
        <w:jc w:val="center"/>
        <w:rPr>
          <w:rFonts w:eastAsia="Times New Roman"/>
          <w:b/>
        </w:rPr>
      </w:pPr>
      <w:r w:rsidRPr="00407A03">
        <w:rPr>
          <w:rFonts w:eastAsia="Times New Roman"/>
          <w:b/>
        </w:rPr>
        <w:t xml:space="preserve">Подготовка проекта </w:t>
      </w:r>
      <w:r w:rsidR="00257A24" w:rsidRPr="00407A03">
        <w:rPr>
          <w:rFonts w:eastAsia="Times New Roman"/>
          <w:b/>
        </w:rPr>
        <w:t xml:space="preserve">внесения изменений в генеральный план </w:t>
      </w:r>
    </w:p>
    <w:p w:rsidR="009E418C" w:rsidRPr="00407A03" w:rsidRDefault="002204EE" w:rsidP="008032EA">
      <w:pPr>
        <w:widowControl w:val="0"/>
        <w:spacing w:line="240" w:lineRule="auto"/>
        <w:ind w:right="-176"/>
        <w:jc w:val="center"/>
        <w:rPr>
          <w:rFonts w:eastAsia="Times New Roman"/>
          <w:b/>
        </w:rPr>
      </w:pPr>
      <w:r w:rsidRPr="00407A03">
        <w:rPr>
          <w:rFonts w:eastAsia="Times New Roman"/>
          <w:b/>
        </w:rPr>
        <w:t>Ленинградск</w:t>
      </w:r>
      <w:r w:rsidR="009E418C" w:rsidRPr="00407A03">
        <w:rPr>
          <w:rFonts w:eastAsia="Times New Roman"/>
          <w:b/>
        </w:rPr>
        <w:t xml:space="preserve">ого </w:t>
      </w:r>
      <w:r w:rsidRPr="00407A03">
        <w:rPr>
          <w:rFonts w:eastAsia="Times New Roman"/>
          <w:b/>
        </w:rPr>
        <w:t>сельско</w:t>
      </w:r>
      <w:r w:rsidR="009E418C" w:rsidRPr="00407A03">
        <w:rPr>
          <w:rFonts w:eastAsia="Times New Roman"/>
          <w:b/>
        </w:rPr>
        <w:t xml:space="preserve">го поселения </w:t>
      </w:r>
      <w:r w:rsidRPr="00407A03">
        <w:rPr>
          <w:rFonts w:eastAsia="Times New Roman"/>
          <w:b/>
        </w:rPr>
        <w:t>Ленинградск</w:t>
      </w:r>
      <w:r w:rsidR="009E418C" w:rsidRPr="00407A03">
        <w:rPr>
          <w:rFonts w:eastAsia="Times New Roman"/>
          <w:b/>
        </w:rPr>
        <w:t xml:space="preserve">ого района </w:t>
      </w:r>
    </w:p>
    <w:p w:rsidR="00257A24" w:rsidRPr="00407A03" w:rsidRDefault="00257A24" w:rsidP="008032EA">
      <w:pPr>
        <w:widowControl w:val="0"/>
        <w:spacing w:line="240" w:lineRule="auto"/>
        <w:ind w:right="-176" w:firstLine="0"/>
        <w:jc w:val="center"/>
        <w:rPr>
          <w:rFonts w:eastAsia="Times New Roman"/>
          <w:b/>
        </w:rPr>
      </w:pPr>
      <w:r w:rsidRPr="00407A03">
        <w:rPr>
          <w:rFonts w:eastAsia="Times New Roman"/>
          <w:b/>
        </w:rPr>
        <w:t>Краснодарского края</w:t>
      </w:r>
    </w:p>
    <w:p w:rsidR="00CA7BB1" w:rsidRPr="00407A03" w:rsidRDefault="00CA7BB1" w:rsidP="008032EA">
      <w:pPr>
        <w:widowControl w:val="0"/>
        <w:spacing w:line="240" w:lineRule="auto"/>
        <w:ind w:right="-176" w:firstLine="0"/>
        <w:jc w:val="center"/>
        <w:rPr>
          <w:rFonts w:eastAsia="Times New Roman"/>
          <w:b/>
        </w:rPr>
      </w:pPr>
    </w:p>
    <w:tbl>
      <w:tblPr>
        <w:tblStyle w:val="aff"/>
        <w:tblW w:w="9747" w:type="dxa"/>
        <w:tblLayout w:type="fixed"/>
        <w:tblLook w:val="04A0" w:firstRow="1" w:lastRow="0" w:firstColumn="1" w:lastColumn="0" w:noHBand="0" w:noVBand="1"/>
      </w:tblPr>
      <w:tblGrid>
        <w:gridCol w:w="1242"/>
        <w:gridCol w:w="5812"/>
        <w:gridCol w:w="1418"/>
        <w:gridCol w:w="1275"/>
      </w:tblGrid>
      <w:tr w:rsidR="009E0242" w:rsidRPr="00407A03" w:rsidTr="0012792D">
        <w:trPr>
          <w:tblHeader/>
        </w:trPr>
        <w:tc>
          <w:tcPr>
            <w:tcW w:w="1242" w:type="dxa"/>
            <w:vAlign w:val="center"/>
          </w:tcPr>
          <w:p w:rsidR="00CA7BB1" w:rsidRPr="00407A03" w:rsidRDefault="00CA7BB1" w:rsidP="008032EA">
            <w:pPr>
              <w:widowControl w:val="0"/>
              <w:autoSpaceDE w:val="0"/>
              <w:autoSpaceDN w:val="0"/>
              <w:adjustRightInd w:val="0"/>
              <w:ind w:firstLine="0"/>
              <w:jc w:val="center"/>
              <w:rPr>
                <w:rFonts w:eastAsia="Times New Roman"/>
                <w:b/>
                <w:sz w:val="26"/>
                <w:szCs w:val="26"/>
                <w:u w:val="single"/>
              </w:rPr>
            </w:pPr>
          </w:p>
        </w:tc>
        <w:tc>
          <w:tcPr>
            <w:tcW w:w="5812" w:type="dxa"/>
            <w:vAlign w:val="center"/>
          </w:tcPr>
          <w:p w:rsidR="00CA7BB1" w:rsidRPr="00407A03" w:rsidRDefault="00CA7BB1" w:rsidP="008032EA">
            <w:pPr>
              <w:widowControl w:val="0"/>
              <w:ind w:firstLine="0"/>
              <w:jc w:val="center"/>
              <w:rPr>
                <w:rFonts w:eastAsia="Times New Roman"/>
                <w:sz w:val="26"/>
                <w:szCs w:val="26"/>
              </w:rPr>
            </w:pPr>
            <w:r w:rsidRPr="00407A03">
              <w:rPr>
                <w:rFonts w:eastAsia="Times New Roman"/>
                <w:sz w:val="26"/>
                <w:szCs w:val="26"/>
              </w:rPr>
              <w:t>Наименование</w:t>
            </w:r>
          </w:p>
        </w:tc>
        <w:tc>
          <w:tcPr>
            <w:tcW w:w="1418" w:type="dxa"/>
            <w:vAlign w:val="center"/>
          </w:tcPr>
          <w:p w:rsidR="00CA7BB1" w:rsidRPr="00407A03" w:rsidRDefault="00CA7BB1" w:rsidP="008032EA">
            <w:pPr>
              <w:widowControl w:val="0"/>
              <w:ind w:firstLine="0"/>
              <w:jc w:val="center"/>
              <w:rPr>
                <w:rFonts w:eastAsia="Times New Roman"/>
                <w:sz w:val="26"/>
                <w:szCs w:val="26"/>
              </w:rPr>
            </w:pPr>
            <w:r w:rsidRPr="00407A03">
              <w:rPr>
                <w:rFonts w:eastAsia="Times New Roman"/>
                <w:sz w:val="26"/>
                <w:szCs w:val="26"/>
              </w:rPr>
              <w:t>Масштаб</w:t>
            </w:r>
          </w:p>
        </w:tc>
        <w:tc>
          <w:tcPr>
            <w:tcW w:w="1275" w:type="dxa"/>
            <w:vAlign w:val="center"/>
          </w:tcPr>
          <w:p w:rsidR="00CA7BB1" w:rsidRPr="00407A03" w:rsidRDefault="00CA7BB1" w:rsidP="008032EA">
            <w:pPr>
              <w:widowControl w:val="0"/>
              <w:ind w:firstLine="0"/>
              <w:jc w:val="center"/>
              <w:rPr>
                <w:rFonts w:eastAsia="Times New Roman"/>
                <w:sz w:val="26"/>
                <w:szCs w:val="26"/>
              </w:rPr>
            </w:pPr>
            <w:r w:rsidRPr="00407A03">
              <w:rPr>
                <w:rFonts w:eastAsia="Times New Roman"/>
                <w:sz w:val="26"/>
                <w:szCs w:val="26"/>
              </w:rPr>
              <w:t>Марка чертежа</w:t>
            </w:r>
          </w:p>
        </w:tc>
      </w:tr>
      <w:tr w:rsidR="009E0242" w:rsidRPr="00407A03" w:rsidTr="0012792D">
        <w:trPr>
          <w:trHeight w:val="565"/>
        </w:trPr>
        <w:tc>
          <w:tcPr>
            <w:tcW w:w="1242" w:type="dxa"/>
            <w:vAlign w:val="center"/>
          </w:tcPr>
          <w:p w:rsidR="00CA7BB1" w:rsidRPr="00407A03" w:rsidRDefault="00CA7BB1" w:rsidP="008032EA">
            <w:pPr>
              <w:widowControl w:val="0"/>
              <w:ind w:firstLine="0"/>
              <w:jc w:val="center"/>
              <w:rPr>
                <w:rFonts w:eastAsia="Times New Roman"/>
                <w:b/>
                <w:sz w:val="26"/>
                <w:szCs w:val="26"/>
              </w:rPr>
            </w:pPr>
          </w:p>
        </w:tc>
        <w:tc>
          <w:tcPr>
            <w:tcW w:w="8505" w:type="dxa"/>
            <w:gridSpan w:val="3"/>
            <w:vAlign w:val="center"/>
          </w:tcPr>
          <w:p w:rsidR="00CA7BB1" w:rsidRPr="00407A03" w:rsidRDefault="00CA7BB1" w:rsidP="008032EA">
            <w:pPr>
              <w:widowControl w:val="0"/>
              <w:ind w:right="106" w:firstLine="0"/>
              <w:jc w:val="center"/>
              <w:rPr>
                <w:rFonts w:eastAsia="Times New Roman"/>
                <w:b/>
                <w:sz w:val="26"/>
                <w:szCs w:val="26"/>
              </w:rPr>
            </w:pPr>
            <w:r w:rsidRPr="00407A03">
              <w:rPr>
                <w:rFonts w:eastAsia="Times New Roman"/>
                <w:b/>
                <w:sz w:val="26"/>
                <w:szCs w:val="26"/>
              </w:rPr>
              <w:t>Подготовка материалов по обоснованию проекта генерального плана. Разработка проекта генерального плана в составе утверждаемой части (положения о территориальном планировании) и материалов по обоснованию.</w:t>
            </w:r>
          </w:p>
        </w:tc>
      </w:tr>
      <w:tr w:rsidR="009E0242" w:rsidRPr="00407A03" w:rsidTr="0012792D">
        <w:trPr>
          <w:trHeight w:val="565"/>
        </w:trPr>
        <w:tc>
          <w:tcPr>
            <w:tcW w:w="1242" w:type="dxa"/>
            <w:vAlign w:val="center"/>
          </w:tcPr>
          <w:p w:rsidR="00CA7BB1" w:rsidRPr="00407A03" w:rsidRDefault="00CA7BB1" w:rsidP="008032EA">
            <w:pPr>
              <w:widowControl w:val="0"/>
              <w:ind w:firstLine="0"/>
              <w:jc w:val="center"/>
              <w:rPr>
                <w:rFonts w:eastAsia="Times New Roman"/>
                <w:sz w:val="26"/>
                <w:szCs w:val="26"/>
              </w:rPr>
            </w:pPr>
          </w:p>
        </w:tc>
        <w:tc>
          <w:tcPr>
            <w:tcW w:w="8505" w:type="dxa"/>
            <w:gridSpan w:val="3"/>
            <w:vAlign w:val="center"/>
          </w:tcPr>
          <w:p w:rsidR="00CA7BB1" w:rsidRPr="00407A03" w:rsidRDefault="00CA7BB1" w:rsidP="008032EA">
            <w:pPr>
              <w:widowControl w:val="0"/>
              <w:ind w:right="106" w:firstLine="0"/>
              <w:jc w:val="center"/>
              <w:rPr>
                <w:rFonts w:eastAsia="Times New Roman"/>
                <w:b/>
                <w:sz w:val="26"/>
                <w:szCs w:val="26"/>
              </w:rPr>
            </w:pPr>
            <w:r w:rsidRPr="00407A03">
              <w:rPr>
                <w:rFonts w:eastAsia="Times New Roman"/>
                <w:b/>
                <w:sz w:val="26"/>
                <w:szCs w:val="26"/>
              </w:rPr>
              <w:t>Утверждаемая часть</w:t>
            </w:r>
          </w:p>
        </w:tc>
      </w:tr>
      <w:tr w:rsidR="009E0242" w:rsidRPr="00407A03" w:rsidTr="0012792D">
        <w:tc>
          <w:tcPr>
            <w:tcW w:w="1242"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Том 1</w:t>
            </w:r>
          </w:p>
        </w:tc>
        <w:tc>
          <w:tcPr>
            <w:tcW w:w="8505" w:type="dxa"/>
            <w:gridSpan w:val="3"/>
            <w:vAlign w:val="center"/>
          </w:tcPr>
          <w:p w:rsidR="00CA7BB1" w:rsidRPr="00407A03" w:rsidRDefault="00CA7BB1" w:rsidP="008032EA">
            <w:pPr>
              <w:widowControl w:val="0"/>
              <w:ind w:firstLine="0"/>
              <w:rPr>
                <w:rFonts w:eastAsia="Calibri"/>
                <w:sz w:val="26"/>
                <w:szCs w:val="26"/>
              </w:rPr>
            </w:pPr>
            <w:r w:rsidRPr="00407A03">
              <w:rPr>
                <w:rFonts w:eastAsia="Calibri"/>
                <w:sz w:val="26"/>
                <w:szCs w:val="26"/>
              </w:rPr>
              <w:t>Положение о территориальном планировании</w:t>
            </w:r>
          </w:p>
          <w:p w:rsidR="00CA7BB1" w:rsidRPr="00407A03" w:rsidRDefault="00CA7BB1" w:rsidP="008032EA">
            <w:pPr>
              <w:widowControl w:val="0"/>
              <w:ind w:firstLine="0"/>
              <w:rPr>
                <w:rFonts w:eastAsia="Calibri"/>
                <w:sz w:val="26"/>
                <w:szCs w:val="26"/>
              </w:rPr>
            </w:pPr>
            <w:r w:rsidRPr="00407A03">
              <w:rPr>
                <w:rFonts w:eastAsia="Calibri"/>
                <w:sz w:val="26"/>
                <w:szCs w:val="26"/>
              </w:rPr>
              <w:t xml:space="preserve">Текстовые материалы </w:t>
            </w:r>
          </w:p>
        </w:tc>
      </w:tr>
      <w:tr w:rsidR="009E0242" w:rsidRPr="00407A03" w:rsidTr="0012792D">
        <w:tc>
          <w:tcPr>
            <w:tcW w:w="1242"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Том 2</w:t>
            </w:r>
          </w:p>
        </w:tc>
        <w:tc>
          <w:tcPr>
            <w:tcW w:w="8505" w:type="dxa"/>
            <w:gridSpan w:val="3"/>
            <w:vAlign w:val="center"/>
          </w:tcPr>
          <w:p w:rsidR="00CA7BB1" w:rsidRPr="00407A03" w:rsidRDefault="00CA7BB1" w:rsidP="008032EA">
            <w:pPr>
              <w:widowControl w:val="0"/>
              <w:ind w:firstLine="0"/>
              <w:rPr>
                <w:rFonts w:eastAsia="Calibri"/>
                <w:sz w:val="26"/>
                <w:szCs w:val="26"/>
              </w:rPr>
            </w:pPr>
            <w:r w:rsidRPr="00407A03">
              <w:rPr>
                <w:rFonts w:eastAsia="Calibri"/>
                <w:sz w:val="26"/>
                <w:szCs w:val="26"/>
              </w:rPr>
              <w:t>Утверждаемая часть</w:t>
            </w:r>
          </w:p>
          <w:p w:rsidR="00CA7BB1" w:rsidRPr="00407A03" w:rsidRDefault="00CA7BB1" w:rsidP="008032EA">
            <w:pPr>
              <w:widowControl w:val="0"/>
              <w:ind w:firstLine="0"/>
              <w:rPr>
                <w:rFonts w:eastAsia="Calibri"/>
                <w:sz w:val="26"/>
                <w:szCs w:val="26"/>
              </w:rPr>
            </w:pPr>
            <w:r w:rsidRPr="00407A03">
              <w:rPr>
                <w:rFonts w:eastAsia="Calibri"/>
                <w:sz w:val="26"/>
                <w:szCs w:val="26"/>
              </w:rPr>
              <w:t>Графические материалы</w:t>
            </w:r>
          </w:p>
        </w:tc>
      </w:tr>
      <w:tr w:rsidR="009E0242" w:rsidRPr="00407A03" w:rsidTr="0012792D">
        <w:tc>
          <w:tcPr>
            <w:tcW w:w="1242" w:type="dxa"/>
            <w:vAlign w:val="center"/>
          </w:tcPr>
          <w:p w:rsidR="00CA7BB1" w:rsidRPr="00407A03" w:rsidRDefault="00CA7BB1" w:rsidP="008032EA">
            <w:pPr>
              <w:widowControl w:val="0"/>
              <w:snapToGrid w:val="0"/>
              <w:ind w:firstLine="0"/>
              <w:jc w:val="center"/>
              <w:rPr>
                <w:rFonts w:eastAsia="Calibri"/>
                <w:sz w:val="26"/>
                <w:szCs w:val="26"/>
              </w:rPr>
            </w:pPr>
            <w:r w:rsidRPr="00407A03">
              <w:rPr>
                <w:rFonts w:eastAsia="Calibri"/>
                <w:sz w:val="26"/>
                <w:szCs w:val="26"/>
              </w:rPr>
              <w:t>1</w:t>
            </w:r>
          </w:p>
        </w:tc>
        <w:tc>
          <w:tcPr>
            <w:tcW w:w="5812" w:type="dxa"/>
            <w:vAlign w:val="center"/>
          </w:tcPr>
          <w:p w:rsidR="00CA7BB1" w:rsidRPr="00407A03" w:rsidRDefault="00CA7BB1" w:rsidP="008032EA">
            <w:pPr>
              <w:widowControl w:val="0"/>
              <w:tabs>
                <w:tab w:val="left" w:pos="4170"/>
              </w:tabs>
              <w:ind w:firstLine="0"/>
              <w:rPr>
                <w:rFonts w:eastAsia="Calibri"/>
                <w:sz w:val="26"/>
                <w:szCs w:val="26"/>
              </w:rPr>
            </w:pPr>
            <w:r w:rsidRPr="00407A03">
              <w:rPr>
                <w:rFonts w:eastAsia="Calibri"/>
                <w:sz w:val="26"/>
                <w:szCs w:val="26"/>
              </w:rPr>
              <w:t>Карта планируемого размещения объектов местного значения поселения</w:t>
            </w:r>
          </w:p>
        </w:tc>
        <w:tc>
          <w:tcPr>
            <w:tcW w:w="1418" w:type="dxa"/>
            <w:vAlign w:val="center"/>
          </w:tcPr>
          <w:p w:rsidR="00CA7BB1" w:rsidRPr="00407A03" w:rsidRDefault="00CA7BB1" w:rsidP="008032EA">
            <w:pPr>
              <w:widowControl w:val="0"/>
              <w:snapToGrid w:val="0"/>
              <w:ind w:firstLine="0"/>
              <w:jc w:val="center"/>
              <w:rPr>
                <w:rFonts w:eastAsia="Calibri"/>
                <w:sz w:val="26"/>
                <w:szCs w:val="26"/>
              </w:rPr>
            </w:pPr>
            <w:r w:rsidRPr="00407A03">
              <w:rPr>
                <w:rFonts w:eastAsia="Calibri"/>
                <w:sz w:val="26"/>
                <w:szCs w:val="26"/>
              </w:rPr>
              <w:t>1:10000</w:t>
            </w:r>
          </w:p>
        </w:tc>
        <w:tc>
          <w:tcPr>
            <w:tcW w:w="1275" w:type="dxa"/>
            <w:vAlign w:val="center"/>
          </w:tcPr>
          <w:p w:rsidR="00CA7BB1" w:rsidRPr="00407A03" w:rsidRDefault="00CA7BB1" w:rsidP="008032EA">
            <w:pPr>
              <w:widowControl w:val="0"/>
              <w:snapToGrid w:val="0"/>
              <w:ind w:left="-36" w:right="-52" w:firstLine="0"/>
              <w:jc w:val="center"/>
              <w:rPr>
                <w:rFonts w:eastAsia="Calibri"/>
                <w:sz w:val="26"/>
                <w:szCs w:val="26"/>
              </w:rPr>
            </w:pPr>
            <w:r w:rsidRPr="00407A03">
              <w:rPr>
                <w:rFonts w:eastAsia="Calibri"/>
                <w:sz w:val="26"/>
                <w:szCs w:val="26"/>
              </w:rPr>
              <w:t>ГП-1</w:t>
            </w:r>
          </w:p>
        </w:tc>
      </w:tr>
      <w:tr w:rsidR="009E0242" w:rsidRPr="00407A03" w:rsidTr="0012792D">
        <w:tc>
          <w:tcPr>
            <w:tcW w:w="1242" w:type="dxa"/>
            <w:vAlign w:val="center"/>
          </w:tcPr>
          <w:p w:rsidR="00CA7BB1" w:rsidRPr="00407A03" w:rsidRDefault="00CA7BB1" w:rsidP="008032EA">
            <w:pPr>
              <w:widowControl w:val="0"/>
              <w:snapToGrid w:val="0"/>
              <w:ind w:firstLine="0"/>
              <w:jc w:val="center"/>
              <w:rPr>
                <w:rFonts w:eastAsia="Calibri"/>
                <w:sz w:val="26"/>
                <w:szCs w:val="26"/>
              </w:rPr>
            </w:pPr>
            <w:r w:rsidRPr="00407A03">
              <w:rPr>
                <w:rFonts w:eastAsia="Calibri"/>
                <w:sz w:val="26"/>
                <w:szCs w:val="26"/>
              </w:rPr>
              <w:t>2</w:t>
            </w:r>
          </w:p>
        </w:tc>
        <w:tc>
          <w:tcPr>
            <w:tcW w:w="5812" w:type="dxa"/>
            <w:vAlign w:val="center"/>
          </w:tcPr>
          <w:p w:rsidR="00CA7BB1" w:rsidRPr="00407A03" w:rsidRDefault="00CA7BB1" w:rsidP="008032EA">
            <w:pPr>
              <w:widowControl w:val="0"/>
              <w:tabs>
                <w:tab w:val="left" w:pos="4170"/>
              </w:tabs>
              <w:ind w:firstLine="0"/>
              <w:rPr>
                <w:rFonts w:eastAsia="Calibri"/>
                <w:sz w:val="26"/>
                <w:szCs w:val="26"/>
              </w:rPr>
            </w:pPr>
            <w:r w:rsidRPr="00407A03">
              <w:rPr>
                <w:rFonts w:eastAsia="Calibri"/>
                <w:sz w:val="26"/>
                <w:szCs w:val="26"/>
              </w:rPr>
              <w:t>Карта границ населенных пунктов, входящих в состав поселения</w:t>
            </w:r>
          </w:p>
        </w:tc>
        <w:tc>
          <w:tcPr>
            <w:tcW w:w="1418" w:type="dxa"/>
            <w:vAlign w:val="center"/>
          </w:tcPr>
          <w:p w:rsidR="00CA7BB1" w:rsidRPr="00407A03" w:rsidRDefault="00CA7BB1" w:rsidP="008032EA">
            <w:pPr>
              <w:widowControl w:val="0"/>
              <w:ind w:firstLine="0"/>
              <w:jc w:val="cente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ГП-2</w:t>
            </w:r>
          </w:p>
        </w:tc>
      </w:tr>
      <w:tr w:rsidR="009E0242" w:rsidRPr="00407A03" w:rsidTr="0012792D">
        <w:tc>
          <w:tcPr>
            <w:tcW w:w="1242" w:type="dxa"/>
            <w:vAlign w:val="center"/>
          </w:tcPr>
          <w:p w:rsidR="00CA7BB1" w:rsidRPr="00407A03" w:rsidRDefault="00CA7BB1" w:rsidP="008032EA">
            <w:pPr>
              <w:widowControl w:val="0"/>
              <w:snapToGrid w:val="0"/>
              <w:ind w:firstLine="0"/>
              <w:jc w:val="center"/>
              <w:rPr>
                <w:rFonts w:eastAsia="Calibri"/>
                <w:sz w:val="26"/>
                <w:szCs w:val="26"/>
              </w:rPr>
            </w:pPr>
            <w:r w:rsidRPr="00407A03">
              <w:rPr>
                <w:rFonts w:eastAsia="Calibri"/>
                <w:sz w:val="26"/>
                <w:szCs w:val="26"/>
              </w:rPr>
              <w:t>3</w:t>
            </w:r>
          </w:p>
        </w:tc>
        <w:tc>
          <w:tcPr>
            <w:tcW w:w="5812" w:type="dxa"/>
            <w:vAlign w:val="center"/>
          </w:tcPr>
          <w:p w:rsidR="00CA7BB1" w:rsidRPr="00407A03" w:rsidRDefault="00CA7BB1" w:rsidP="008032EA">
            <w:pPr>
              <w:widowControl w:val="0"/>
              <w:tabs>
                <w:tab w:val="left" w:pos="4170"/>
              </w:tabs>
              <w:snapToGrid w:val="0"/>
              <w:ind w:firstLine="0"/>
              <w:rPr>
                <w:rFonts w:eastAsia="Calibri"/>
                <w:sz w:val="26"/>
                <w:szCs w:val="26"/>
              </w:rPr>
            </w:pPr>
            <w:r w:rsidRPr="00407A03">
              <w:rPr>
                <w:rFonts w:eastAsia="Calibri"/>
                <w:sz w:val="26"/>
                <w:szCs w:val="26"/>
              </w:rPr>
              <w:t>Карта функциональных зон поселения</w:t>
            </w:r>
          </w:p>
        </w:tc>
        <w:tc>
          <w:tcPr>
            <w:tcW w:w="1418" w:type="dxa"/>
            <w:vAlign w:val="center"/>
          </w:tcPr>
          <w:p w:rsidR="00CA7BB1" w:rsidRPr="00407A03" w:rsidRDefault="00CA7BB1" w:rsidP="008032EA">
            <w:pPr>
              <w:widowControl w:val="0"/>
              <w:snapToGrid w:val="0"/>
              <w:ind w:firstLine="0"/>
              <w:jc w:val="center"/>
              <w:rPr>
                <w:rFonts w:eastAsia="Calibri"/>
                <w:sz w:val="26"/>
                <w:szCs w:val="26"/>
              </w:rPr>
            </w:pPr>
            <w:r w:rsidRPr="00407A03">
              <w:rPr>
                <w:rFonts w:eastAsia="Calibri"/>
                <w:sz w:val="26"/>
                <w:szCs w:val="26"/>
              </w:rPr>
              <w:t>1:10000</w:t>
            </w:r>
          </w:p>
        </w:tc>
        <w:tc>
          <w:tcPr>
            <w:tcW w:w="1275" w:type="dxa"/>
            <w:vAlign w:val="center"/>
          </w:tcPr>
          <w:p w:rsidR="00CA7BB1" w:rsidRPr="00407A03" w:rsidRDefault="00CA7BB1" w:rsidP="008032EA">
            <w:pPr>
              <w:widowControl w:val="0"/>
              <w:snapToGrid w:val="0"/>
              <w:ind w:left="-36" w:right="-52" w:firstLine="0"/>
              <w:jc w:val="center"/>
              <w:rPr>
                <w:rFonts w:eastAsia="Calibri"/>
                <w:sz w:val="26"/>
                <w:szCs w:val="26"/>
              </w:rPr>
            </w:pPr>
            <w:r w:rsidRPr="00407A03">
              <w:rPr>
                <w:rFonts w:eastAsia="Calibri"/>
                <w:sz w:val="26"/>
                <w:szCs w:val="26"/>
              </w:rPr>
              <w:t>ГП-3</w:t>
            </w:r>
          </w:p>
        </w:tc>
      </w:tr>
      <w:tr w:rsidR="009E0242" w:rsidRPr="00407A03" w:rsidTr="00A07806">
        <w:trPr>
          <w:trHeight w:val="538"/>
        </w:trPr>
        <w:tc>
          <w:tcPr>
            <w:tcW w:w="1242" w:type="dxa"/>
            <w:vAlign w:val="center"/>
          </w:tcPr>
          <w:p w:rsidR="00CA7BB1" w:rsidRPr="00407A03" w:rsidRDefault="00A850C7" w:rsidP="008032EA">
            <w:pPr>
              <w:widowControl w:val="0"/>
              <w:snapToGrid w:val="0"/>
              <w:ind w:firstLine="0"/>
              <w:jc w:val="center"/>
              <w:rPr>
                <w:rFonts w:eastAsia="Calibri"/>
                <w:sz w:val="26"/>
                <w:szCs w:val="26"/>
              </w:rPr>
            </w:pPr>
            <w:r w:rsidRPr="00407A03">
              <w:rPr>
                <w:rFonts w:eastAsia="Calibri"/>
                <w:sz w:val="26"/>
                <w:szCs w:val="26"/>
              </w:rPr>
              <w:t>4</w:t>
            </w:r>
          </w:p>
        </w:tc>
        <w:tc>
          <w:tcPr>
            <w:tcW w:w="8505" w:type="dxa"/>
            <w:gridSpan w:val="3"/>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Times New Roman"/>
                <w:b/>
                <w:sz w:val="26"/>
                <w:szCs w:val="26"/>
              </w:rPr>
              <w:t>Приложение к генеральному плану</w:t>
            </w:r>
          </w:p>
        </w:tc>
      </w:tr>
      <w:tr w:rsidR="009E0242" w:rsidRPr="00407A03" w:rsidTr="0012792D">
        <w:tc>
          <w:tcPr>
            <w:tcW w:w="1242" w:type="dxa"/>
            <w:vAlign w:val="center"/>
          </w:tcPr>
          <w:p w:rsidR="00CA7BB1" w:rsidRPr="00407A03" w:rsidRDefault="00CA7BB1" w:rsidP="008032EA">
            <w:pPr>
              <w:widowControl w:val="0"/>
              <w:snapToGrid w:val="0"/>
              <w:ind w:firstLine="0"/>
              <w:jc w:val="center"/>
              <w:rPr>
                <w:rFonts w:eastAsia="Calibri"/>
                <w:sz w:val="26"/>
                <w:szCs w:val="26"/>
              </w:rPr>
            </w:pP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Сведения о границах населенных пунктов,входящих в состав поселения, которые содержат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tc>
        <w:tc>
          <w:tcPr>
            <w:tcW w:w="1418" w:type="dxa"/>
            <w:vAlign w:val="center"/>
          </w:tcPr>
          <w:p w:rsidR="00CA7BB1" w:rsidRPr="00407A03" w:rsidRDefault="00CA7BB1" w:rsidP="008032EA">
            <w:pPr>
              <w:pStyle w:val="af5"/>
              <w:widowControl w:val="0"/>
              <w:spacing w:after="0" w:line="240" w:lineRule="auto"/>
              <w:ind w:firstLine="0"/>
              <w:rPr>
                <w:rFonts w:eastAsia="Calibri"/>
                <w:sz w:val="26"/>
                <w:szCs w:val="26"/>
              </w:rPr>
            </w:pPr>
          </w:p>
        </w:tc>
        <w:tc>
          <w:tcPr>
            <w:tcW w:w="1275" w:type="dxa"/>
            <w:vAlign w:val="center"/>
          </w:tcPr>
          <w:p w:rsidR="00CA7BB1" w:rsidRPr="00407A03" w:rsidRDefault="00CA7BB1" w:rsidP="008032EA">
            <w:pPr>
              <w:pStyle w:val="af5"/>
              <w:widowControl w:val="0"/>
              <w:spacing w:after="0" w:line="240" w:lineRule="auto"/>
              <w:ind w:firstLine="0"/>
              <w:rPr>
                <w:rFonts w:eastAsia="Calibri"/>
                <w:sz w:val="26"/>
                <w:szCs w:val="26"/>
              </w:rPr>
            </w:pPr>
          </w:p>
        </w:tc>
      </w:tr>
      <w:tr w:rsidR="009E0242" w:rsidRPr="00407A03" w:rsidTr="00A07806">
        <w:trPr>
          <w:trHeight w:val="750"/>
        </w:trPr>
        <w:tc>
          <w:tcPr>
            <w:tcW w:w="1242" w:type="dxa"/>
            <w:vAlign w:val="center"/>
          </w:tcPr>
          <w:p w:rsidR="00CA7BB1" w:rsidRPr="00407A03" w:rsidRDefault="00CA7BB1" w:rsidP="008032EA">
            <w:pPr>
              <w:widowControl w:val="0"/>
              <w:autoSpaceDE w:val="0"/>
              <w:autoSpaceDN w:val="0"/>
              <w:adjustRightInd w:val="0"/>
              <w:ind w:firstLine="0"/>
              <w:jc w:val="center"/>
              <w:rPr>
                <w:rFonts w:eastAsia="Times New Roman"/>
                <w:sz w:val="26"/>
                <w:szCs w:val="26"/>
              </w:rPr>
            </w:pPr>
          </w:p>
        </w:tc>
        <w:tc>
          <w:tcPr>
            <w:tcW w:w="8505" w:type="dxa"/>
            <w:gridSpan w:val="3"/>
            <w:vAlign w:val="center"/>
          </w:tcPr>
          <w:p w:rsidR="00CA7BB1" w:rsidRPr="00407A03" w:rsidRDefault="00CA7BB1" w:rsidP="008032EA">
            <w:pPr>
              <w:widowControl w:val="0"/>
              <w:autoSpaceDE w:val="0"/>
              <w:autoSpaceDN w:val="0"/>
              <w:adjustRightInd w:val="0"/>
              <w:ind w:firstLine="0"/>
              <w:jc w:val="center"/>
              <w:rPr>
                <w:rFonts w:eastAsia="Times New Roman"/>
                <w:b/>
                <w:sz w:val="26"/>
                <w:szCs w:val="26"/>
              </w:rPr>
            </w:pPr>
            <w:r w:rsidRPr="00407A03">
              <w:rPr>
                <w:rFonts w:eastAsia="Times New Roman"/>
                <w:b/>
                <w:sz w:val="26"/>
                <w:szCs w:val="26"/>
              </w:rPr>
              <w:t>Материалы по обоснованию генерального плана</w:t>
            </w:r>
          </w:p>
        </w:tc>
      </w:tr>
      <w:tr w:rsidR="009E0242" w:rsidRPr="00407A03" w:rsidTr="0012792D">
        <w:tc>
          <w:tcPr>
            <w:tcW w:w="1242"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 xml:space="preserve">Том </w:t>
            </w:r>
            <w:r w:rsidR="00401A59" w:rsidRPr="00407A03">
              <w:rPr>
                <w:rFonts w:eastAsia="Calibri"/>
                <w:sz w:val="26"/>
                <w:szCs w:val="26"/>
              </w:rPr>
              <w:t>3</w:t>
            </w:r>
          </w:p>
        </w:tc>
        <w:tc>
          <w:tcPr>
            <w:tcW w:w="8505" w:type="dxa"/>
            <w:gridSpan w:val="3"/>
          </w:tcPr>
          <w:p w:rsidR="00CA7BB1" w:rsidRPr="00407A03" w:rsidRDefault="00CA7BB1" w:rsidP="008032EA">
            <w:pPr>
              <w:widowControl w:val="0"/>
              <w:ind w:firstLine="0"/>
              <w:rPr>
                <w:rFonts w:eastAsia="Calibri"/>
                <w:sz w:val="26"/>
                <w:szCs w:val="26"/>
              </w:rPr>
            </w:pPr>
            <w:r w:rsidRPr="00407A03">
              <w:rPr>
                <w:rFonts w:eastAsia="Calibri"/>
                <w:sz w:val="26"/>
                <w:szCs w:val="26"/>
              </w:rPr>
              <w:t>Материалы по обоснованию генерального плана</w:t>
            </w:r>
          </w:p>
          <w:p w:rsidR="00CA7BB1" w:rsidRPr="00407A03" w:rsidRDefault="00CA7BB1" w:rsidP="008032EA">
            <w:pPr>
              <w:widowControl w:val="0"/>
              <w:ind w:firstLine="0"/>
              <w:rPr>
                <w:rFonts w:eastAsia="Calibri"/>
                <w:sz w:val="26"/>
                <w:szCs w:val="26"/>
              </w:rPr>
            </w:pPr>
            <w:r w:rsidRPr="00407A03">
              <w:rPr>
                <w:rFonts w:eastAsia="Calibri"/>
                <w:sz w:val="26"/>
                <w:szCs w:val="26"/>
              </w:rPr>
              <w:t>Текстовые материалы</w:t>
            </w:r>
          </w:p>
        </w:tc>
      </w:tr>
      <w:tr w:rsidR="009E0242" w:rsidRPr="00407A03" w:rsidTr="0012792D">
        <w:tc>
          <w:tcPr>
            <w:tcW w:w="1242"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 xml:space="preserve">Том </w:t>
            </w:r>
            <w:r w:rsidR="00401A59" w:rsidRPr="00407A03">
              <w:rPr>
                <w:rFonts w:eastAsia="Calibri"/>
                <w:sz w:val="26"/>
                <w:szCs w:val="26"/>
              </w:rPr>
              <w:t>4</w:t>
            </w:r>
          </w:p>
        </w:tc>
        <w:tc>
          <w:tcPr>
            <w:tcW w:w="8505" w:type="dxa"/>
            <w:gridSpan w:val="3"/>
          </w:tcPr>
          <w:p w:rsidR="00CA7BB1" w:rsidRPr="00407A03" w:rsidRDefault="00CA7BB1" w:rsidP="008032EA">
            <w:pPr>
              <w:widowControl w:val="0"/>
              <w:ind w:firstLine="0"/>
              <w:rPr>
                <w:rFonts w:eastAsia="Calibri"/>
                <w:sz w:val="26"/>
                <w:szCs w:val="26"/>
              </w:rPr>
            </w:pPr>
            <w:r w:rsidRPr="00407A03">
              <w:rPr>
                <w:rFonts w:eastAsia="Calibri"/>
                <w:sz w:val="26"/>
                <w:szCs w:val="26"/>
              </w:rPr>
              <w:t>Материалы по обоснованию генерального плана</w:t>
            </w:r>
          </w:p>
          <w:p w:rsidR="00CA7BB1" w:rsidRPr="00407A03" w:rsidRDefault="00CA7BB1" w:rsidP="008032EA">
            <w:pPr>
              <w:widowControl w:val="0"/>
              <w:ind w:firstLine="0"/>
              <w:rPr>
                <w:rFonts w:eastAsia="Calibri"/>
                <w:sz w:val="26"/>
                <w:szCs w:val="26"/>
              </w:rPr>
            </w:pPr>
            <w:r w:rsidRPr="00407A03">
              <w:rPr>
                <w:rFonts w:eastAsia="Calibri"/>
                <w:sz w:val="26"/>
                <w:szCs w:val="26"/>
              </w:rPr>
              <w:t>Графические материалы</w:t>
            </w:r>
          </w:p>
        </w:tc>
      </w:tr>
      <w:tr w:rsidR="009E0242" w:rsidRPr="00407A03" w:rsidTr="0012792D">
        <w:tc>
          <w:tcPr>
            <w:tcW w:w="1242"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1</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 xml:space="preserve">Карта современного использования территории, границ поселения, границ населенных пунктов </w:t>
            </w:r>
          </w:p>
        </w:tc>
        <w:tc>
          <w:tcPr>
            <w:tcW w:w="1418"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ГП-4</w:t>
            </w:r>
          </w:p>
        </w:tc>
      </w:tr>
      <w:tr w:rsidR="009E0242" w:rsidRPr="00407A03" w:rsidTr="0012792D">
        <w:tc>
          <w:tcPr>
            <w:tcW w:w="1242"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2</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Карта комплексной оценки территории</w:t>
            </w:r>
          </w:p>
        </w:tc>
        <w:tc>
          <w:tcPr>
            <w:tcW w:w="1418"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ГП-5</w:t>
            </w:r>
          </w:p>
        </w:tc>
      </w:tr>
      <w:tr w:rsidR="009E0242" w:rsidRPr="00407A03" w:rsidTr="0012792D">
        <w:tc>
          <w:tcPr>
            <w:tcW w:w="1242"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3</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Карта местоположения существующих и строящихся объектов местного, регионального и федерального значения поселения</w:t>
            </w:r>
          </w:p>
        </w:tc>
        <w:tc>
          <w:tcPr>
            <w:tcW w:w="1418" w:type="dxa"/>
            <w:vAlign w:val="center"/>
          </w:tcPr>
          <w:p w:rsidR="00CA7BB1" w:rsidRPr="00407A03" w:rsidRDefault="00CA7BB1" w:rsidP="008032EA">
            <w:pPr>
              <w:widowControl w:val="0"/>
              <w:ind w:firstLine="0"/>
              <w:jc w:val="center"/>
              <w:rPr>
                <w:rFonts w:eastAsia="Calibri"/>
                <w:sz w:val="26"/>
                <w:szCs w:val="26"/>
              </w:rP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ГП-6</w:t>
            </w:r>
          </w:p>
        </w:tc>
      </w:tr>
      <w:tr w:rsidR="009E0242" w:rsidRPr="00407A03" w:rsidTr="0012792D">
        <w:tc>
          <w:tcPr>
            <w:tcW w:w="1242" w:type="dxa"/>
            <w:vAlign w:val="center"/>
          </w:tcPr>
          <w:p w:rsidR="00CA7BB1" w:rsidRPr="00407A03" w:rsidRDefault="00CA7BB1" w:rsidP="008032EA">
            <w:pPr>
              <w:widowControl w:val="0"/>
              <w:snapToGrid w:val="0"/>
              <w:ind w:firstLine="0"/>
              <w:jc w:val="center"/>
              <w:rPr>
                <w:bCs/>
                <w:sz w:val="26"/>
                <w:szCs w:val="26"/>
              </w:rPr>
            </w:pPr>
            <w:r w:rsidRPr="00407A03">
              <w:rPr>
                <w:bCs/>
                <w:sz w:val="26"/>
                <w:szCs w:val="26"/>
              </w:rPr>
              <w:t>4</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 xml:space="preserve">Карта территорий объектов культурного наследия </w:t>
            </w:r>
          </w:p>
        </w:tc>
        <w:tc>
          <w:tcPr>
            <w:tcW w:w="1418" w:type="dxa"/>
            <w:vAlign w:val="center"/>
          </w:tcPr>
          <w:p w:rsidR="00CA7BB1" w:rsidRPr="00407A03" w:rsidRDefault="00CA7BB1" w:rsidP="008032EA">
            <w:pPr>
              <w:widowControl w:val="0"/>
              <w:ind w:firstLine="0"/>
              <w:jc w:val="cente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ГП-7</w:t>
            </w:r>
          </w:p>
        </w:tc>
      </w:tr>
      <w:tr w:rsidR="009E0242" w:rsidRPr="00407A03" w:rsidTr="0012792D">
        <w:tc>
          <w:tcPr>
            <w:tcW w:w="1242" w:type="dxa"/>
            <w:vAlign w:val="center"/>
          </w:tcPr>
          <w:p w:rsidR="00CA7BB1" w:rsidRPr="00407A03" w:rsidRDefault="00CA7BB1" w:rsidP="008032EA">
            <w:pPr>
              <w:widowControl w:val="0"/>
              <w:snapToGrid w:val="0"/>
              <w:ind w:firstLine="0"/>
              <w:jc w:val="center"/>
              <w:rPr>
                <w:bCs/>
                <w:sz w:val="26"/>
                <w:szCs w:val="26"/>
              </w:rPr>
            </w:pPr>
            <w:r w:rsidRPr="00407A03">
              <w:rPr>
                <w:bCs/>
                <w:sz w:val="26"/>
                <w:szCs w:val="26"/>
              </w:rPr>
              <w:t>5</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 xml:space="preserve">Карта зон с особыми условиями использования территорий </w:t>
            </w:r>
          </w:p>
        </w:tc>
        <w:tc>
          <w:tcPr>
            <w:tcW w:w="1418" w:type="dxa"/>
            <w:vAlign w:val="center"/>
          </w:tcPr>
          <w:p w:rsidR="00CA7BB1" w:rsidRPr="00407A03" w:rsidRDefault="00CA7BB1" w:rsidP="008032EA">
            <w:pPr>
              <w:widowControl w:val="0"/>
              <w:ind w:firstLine="0"/>
              <w:jc w:val="cente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ГП-8</w:t>
            </w:r>
          </w:p>
        </w:tc>
      </w:tr>
      <w:tr w:rsidR="009E0242" w:rsidRPr="00407A03" w:rsidTr="0012792D">
        <w:tc>
          <w:tcPr>
            <w:tcW w:w="1242" w:type="dxa"/>
            <w:vAlign w:val="center"/>
          </w:tcPr>
          <w:p w:rsidR="00CA7BB1" w:rsidRPr="00407A03" w:rsidRDefault="00CA7BB1" w:rsidP="008032EA">
            <w:pPr>
              <w:widowControl w:val="0"/>
              <w:snapToGrid w:val="0"/>
              <w:ind w:firstLine="0"/>
              <w:jc w:val="center"/>
              <w:rPr>
                <w:bCs/>
                <w:sz w:val="26"/>
                <w:szCs w:val="26"/>
              </w:rPr>
            </w:pPr>
            <w:r w:rsidRPr="00407A03">
              <w:rPr>
                <w:bCs/>
                <w:sz w:val="26"/>
                <w:szCs w:val="26"/>
              </w:rPr>
              <w:t>6</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Карта транспортной инфраструктуры</w:t>
            </w:r>
            <w:r w:rsidR="009E418C" w:rsidRPr="00407A03">
              <w:rPr>
                <w:rFonts w:eastAsia="Calibri"/>
                <w:sz w:val="26"/>
                <w:szCs w:val="26"/>
              </w:rPr>
              <w:t xml:space="preserve"> и </w:t>
            </w:r>
            <w:r w:rsidR="009E418C" w:rsidRPr="00407A03">
              <w:rPr>
                <w:rFonts w:eastAsia="Calibri"/>
                <w:sz w:val="26"/>
                <w:szCs w:val="26"/>
              </w:rPr>
              <w:lastRenderedPageBreak/>
              <w:t>трубопроводного транспорта</w:t>
            </w:r>
          </w:p>
        </w:tc>
        <w:tc>
          <w:tcPr>
            <w:tcW w:w="1418" w:type="dxa"/>
            <w:vAlign w:val="center"/>
          </w:tcPr>
          <w:p w:rsidR="00CA7BB1" w:rsidRPr="00407A03" w:rsidRDefault="00CA7BB1" w:rsidP="008032EA">
            <w:pPr>
              <w:widowControl w:val="0"/>
              <w:ind w:firstLine="0"/>
              <w:jc w:val="center"/>
            </w:pPr>
            <w:r w:rsidRPr="00407A03">
              <w:rPr>
                <w:rFonts w:eastAsia="Calibri"/>
                <w:sz w:val="26"/>
                <w:szCs w:val="26"/>
              </w:rPr>
              <w:lastRenderedPageBreak/>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ГП-9</w:t>
            </w:r>
          </w:p>
        </w:tc>
      </w:tr>
      <w:tr w:rsidR="009E0242" w:rsidRPr="00407A03" w:rsidTr="0012792D">
        <w:tc>
          <w:tcPr>
            <w:tcW w:w="1242" w:type="dxa"/>
            <w:vAlign w:val="center"/>
          </w:tcPr>
          <w:p w:rsidR="00CA7BB1" w:rsidRPr="00407A03" w:rsidRDefault="00CA7BB1" w:rsidP="008032EA">
            <w:pPr>
              <w:widowControl w:val="0"/>
              <w:snapToGrid w:val="0"/>
              <w:ind w:firstLine="0"/>
              <w:jc w:val="center"/>
              <w:rPr>
                <w:bCs/>
                <w:sz w:val="26"/>
                <w:szCs w:val="26"/>
              </w:rPr>
            </w:pPr>
            <w:r w:rsidRPr="00407A03">
              <w:rPr>
                <w:bCs/>
                <w:sz w:val="26"/>
                <w:szCs w:val="26"/>
              </w:rPr>
              <w:t>7</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Карта территорий, подверженных риску возникновения чрезвычайных ситуаций природного и техногенного характера</w:t>
            </w:r>
          </w:p>
        </w:tc>
        <w:tc>
          <w:tcPr>
            <w:tcW w:w="1418" w:type="dxa"/>
            <w:vAlign w:val="center"/>
          </w:tcPr>
          <w:p w:rsidR="00CA7BB1" w:rsidRPr="00407A03" w:rsidRDefault="00CA7BB1" w:rsidP="008032EA">
            <w:pPr>
              <w:widowControl w:val="0"/>
              <w:ind w:firstLine="0"/>
              <w:jc w:val="cente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ГП-10</w:t>
            </w:r>
          </w:p>
        </w:tc>
      </w:tr>
      <w:tr w:rsidR="009E0242" w:rsidRPr="00407A03" w:rsidTr="0012792D">
        <w:tc>
          <w:tcPr>
            <w:tcW w:w="1242" w:type="dxa"/>
            <w:vAlign w:val="center"/>
          </w:tcPr>
          <w:p w:rsidR="00CA7BB1" w:rsidRPr="00407A03" w:rsidRDefault="00CA7BB1" w:rsidP="008032EA">
            <w:pPr>
              <w:widowControl w:val="0"/>
              <w:snapToGrid w:val="0"/>
              <w:ind w:firstLine="0"/>
              <w:jc w:val="center"/>
              <w:rPr>
                <w:bCs/>
                <w:sz w:val="26"/>
                <w:szCs w:val="26"/>
              </w:rPr>
            </w:pPr>
            <w:r w:rsidRPr="00407A03">
              <w:rPr>
                <w:bCs/>
                <w:sz w:val="26"/>
                <w:szCs w:val="26"/>
              </w:rPr>
              <w:t>8</w:t>
            </w:r>
          </w:p>
        </w:tc>
        <w:tc>
          <w:tcPr>
            <w:tcW w:w="5812" w:type="dxa"/>
            <w:vAlign w:val="center"/>
          </w:tcPr>
          <w:p w:rsidR="00CA7BB1" w:rsidRPr="00407A03" w:rsidRDefault="00CA7BB1" w:rsidP="008032EA">
            <w:pPr>
              <w:pStyle w:val="af5"/>
              <w:widowControl w:val="0"/>
              <w:spacing w:after="0" w:line="240" w:lineRule="auto"/>
              <w:ind w:firstLine="0"/>
              <w:rPr>
                <w:rFonts w:eastAsia="Calibri"/>
                <w:sz w:val="26"/>
                <w:szCs w:val="26"/>
              </w:rPr>
            </w:pPr>
            <w:r w:rsidRPr="00407A03">
              <w:rPr>
                <w:rFonts w:eastAsia="Calibri"/>
                <w:sz w:val="26"/>
                <w:szCs w:val="26"/>
              </w:rPr>
              <w:t>Карта инженерной инфраструктуры</w:t>
            </w:r>
          </w:p>
        </w:tc>
        <w:tc>
          <w:tcPr>
            <w:tcW w:w="1418" w:type="dxa"/>
            <w:vAlign w:val="center"/>
          </w:tcPr>
          <w:p w:rsidR="00CA7BB1" w:rsidRPr="00407A03" w:rsidRDefault="00CA7BB1" w:rsidP="008032EA">
            <w:pPr>
              <w:widowControl w:val="0"/>
              <w:ind w:firstLine="0"/>
              <w:jc w:val="center"/>
            </w:pPr>
            <w:r w:rsidRPr="00407A03">
              <w:rPr>
                <w:rFonts w:eastAsia="Calibri"/>
                <w:sz w:val="26"/>
                <w:szCs w:val="26"/>
              </w:rPr>
              <w:t>1:10000</w:t>
            </w:r>
          </w:p>
        </w:tc>
        <w:tc>
          <w:tcPr>
            <w:tcW w:w="1275" w:type="dxa"/>
            <w:vAlign w:val="center"/>
          </w:tcPr>
          <w:p w:rsidR="00CA7BB1" w:rsidRPr="00407A03" w:rsidRDefault="00CA7BB1" w:rsidP="008032EA">
            <w:pPr>
              <w:widowControl w:val="0"/>
              <w:tabs>
                <w:tab w:val="left" w:pos="4170"/>
              </w:tabs>
              <w:snapToGrid w:val="0"/>
              <w:ind w:firstLine="0"/>
              <w:jc w:val="center"/>
              <w:rPr>
                <w:rFonts w:eastAsia="Calibri"/>
                <w:sz w:val="26"/>
                <w:szCs w:val="26"/>
              </w:rPr>
            </w:pPr>
            <w:r w:rsidRPr="00407A03">
              <w:rPr>
                <w:rFonts w:eastAsia="Calibri"/>
                <w:sz w:val="26"/>
                <w:szCs w:val="26"/>
              </w:rPr>
              <w:t>ГП-11</w:t>
            </w:r>
          </w:p>
        </w:tc>
      </w:tr>
      <w:tr w:rsidR="009E0242" w:rsidRPr="00407A03" w:rsidTr="0012792D">
        <w:tc>
          <w:tcPr>
            <w:tcW w:w="1242" w:type="dxa"/>
            <w:vAlign w:val="center"/>
          </w:tcPr>
          <w:p w:rsidR="003B5DB3" w:rsidRPr="00407A03" w:rsidRDefault="003B5DB3" w:rsidP="008032EA">
            <w:pPr>
              <w:widowControl w:val="0"/>
              <w:snapToGrid w:val="0"/>
              <w:ind w:firstLine="0"/>
              <w:jc w:val="center"/>
              <w:rPr>
                <w:bCs/>
                <w:sz w:val="26"/>
                <w:szCs w:val="26"/>
              </w:rPr>
            </w:pPr>
            <w:r w:rsidRPr="00407A03">
              <w:rPr>
                <w:bCs/>
                <w:sz w:val="26"/>
                <w:szCs w:val="26"/>
              </w:rPr>
              <w:t>9</w:t>
            </w:r>
          </w:p>
        </w:tc>
        <w:tc>
          <w:tcPr>
            <w:tcW w:w="5812" w:type="dxa"/>
            <w:vAlign w:val="center"/>
          </w:tcPr>
          <w:p w:rsidR="003B5DB3" w:rsidRPr="00407A03" w:rsidRDefault="003B5DB3" w:rsidP="008032EA">
            <w:pPr>
              <w:pStyle w:val="af5"/>
              <w:widowControl w:val="0"/>
              <w:spacing w:after="0" w:line="240" w:lineRule="auto"/>
              <w:ind w:firstLine="0"/>
              <w:rPr>
                <w:rFonts w:eastAsia="Calibri"/>
                <w:sz w:val="26"/>
                <w:szCs w:val="26"/>
              </w:rPr>
            </w:pPr>
            <w:r w:rsidRPr="00407A03">
              <w:rPr>
                <w:rFonts w:eastAsia="Calibri"/>
                <w:sz w:val="26"/>
                <w:szCs w:val="26"/>
              </w:rPr>
              <w:t>Карта границ земель различных категорий</w:t>
            </w:r>
          </w:p>
        </w:tc>
        <w:tc>
          <w:tcPr>
            <w:tcW w:w="1418" w:type="dxa"/>
            <w:vAlign w:val="center"/>
          </w:tcPr>
          <w:p w:rsidR="003B5DB3" w:rsidRPr="00407A03" w:rsidRDefault="003B5DB3" w:rsidP="008032EA">
            <w:pPr>
              <w:widowControl w:val="0"/>
              <w:ind w:firstLine="0"/>
              <w:jc w:val="center"/>
              <w:rPr>
                <w:rFonts w:eastAsia="Calibri"/>
                <w:sz w:val="26"/>
                <w:szCs w:val="26"/>
              </w:rPr>
            </w:pPr>
            <w:r w:rsidRPr="00407A03">
              <w:rPr>
                <w:rFonts w:eastAsia="Calibri"/>
                <w:sz w:val="26"/>
                <w:szCs w:val="26"/>
              </w:rPr>
              <w:t>1:10000</w:t>
            </w:r>
          </w:p>
        </w:tc>
        <w:tc>
          <w:tcPr>
            <w:tcW w:w="1275" w:type="dxa"/>
            <w:vAlign w:val="center"/>
          </w:tcPr>
          <w:p w:rsidR="003B5DB3" w:rsidRPr="00407A03" w:rsidRDefault="003B5DB3" w:rsidP="008032EA">
            <w:pPr>
              <w:widowControl w:val="0"/>
              <w:tabs>
                <w:tab w:val="left" w:pos="4170"/>
              </w:tabs>
              <w:snapToGrid w:val="0"/>
              <w:ind w:firstLine="0"/>
              <w:jc w:val="center"/>
              <w:rPr>
                <w:rFonts w:eastAsia="Calibri"/>
                <w:sz w:val="26"/>
                <w:szCs w:val="26"/>
              </w:rPr>
            </w:pPr>
            <w:r w:rsidRPr="00407A03">
              <w:rPr>
                <w:rFonts w:eastAsia="Calibri"/>
                <w:sz w:val="26"/>
                <w:szCs w:val="26"/>
              </w:rPr>
              <w:t>ГП-12</w:t>
            </w:r>
          </w:p>
        </w:tc>
      </w:tr>
    </w:tbl>
    <w:p w:rsidR="00CA7BB1" w:rsidRPr="00407A03" w:rsidRDefault="00CA7BB1" w:rsidP="008032EA">
      <w:pPr>
        <w:widowControl w:val="0"/>
        <w:spacing w:line="240" w:lineRule="auto"/>
        <w:rPr>
          <w:sz w:val="26"/>
          <w:szCs w:val="26"/>
        </w:rPr>
      </w:pPr>
      <w:r w:rsidRPr="00407A03">
        <w:rPr>
          <w:sz w:val="26"/>
          <w:szCs w:val="26"/>
        </w:rPr>
        <w:br w:type="page"/>
      </w:r>
    </w:p>
    <w:p w:rsidR="00257A24" w:rsidRPr="00407A03" w:rsidRDefault="00257A24" w:rsidP="008032EA">
      <w:pPr>
        <w:widowControl w:val="0"/>
        <w:spacing w:line="240" w:lineRule="auto"/>
        <w:ind w:firstLine="0"/>
        <w:rPr>
          <w:rFonts w:eastAsia="Times New Roman"/>
        </w:rPr>
      </w:pPr>
    </w:p>
    <w:sdt>
      <w:sdtPr>
        <w:rPr>
          <w:rFonts w:ascii="Times New Roman" w:eastAsiaTheme="minorEastAsia" w:hAnsi="Times New Roman" w:cs="Times New Roman"/>
          <w:b w:val="0"/>
          <w:bCs w:val="0"/>
          <w:color w:val="auto"/>
          <w:lang w:eastAsia="ru-RU"/>
        </w:rPr>
        <w:id w:val="816149994"/>
        <w:docPartObj>
          <w:docPartGallery w:val="Table of Contents"/>
          <w:docPartUnique/>
        </w:docPartObj>
      </w:sdtPr>
      <w:sdtContent>
        <w:p w:rsidR="0078093A" w:rsidRPr="00407A03" w:rsidRDefault="0078093A" w:rsidP="004255DD">
          <w:pPr>
            <w:pStyle w:val="afff0"/>
            <w:ind w:firstLine="0"/>
            <w:jc w:val="center"/>
            <w:rPr>
              <w:rFonts w:ascii="Times New Roman" w:hAnsi="Times New Roman" w:cs="Times New Roman"/>
              <w:color w:val="auto"/>
              <w:sz w:val="27"/>
              <w:szCs w:val="27"/>
            </w:rPr>
          </w:pPr>
          <w:r w:rsidRPr="00407A03">
            <w:rPr>
              <w:rFonts w:ascii="Times New Roman" w:hAnsi="Times New Roman" w:cs="Times New Roman"/>
              <w:color w:val="auto"/>
              <w:sz w:val="27"/>
              <w:szCs w:val="27"/>
            </w:rPr>
            <w:t>Оглавление</w:t>
          </w:r>
        </w:p>
        <w:p w:rsidR="00C577FF" w:rsidRPr="00407A03" w:rsidRDefault="0078093A">
          <w:pPr>
            <w:pStyle w:val="1b"/>
            <w:rPr>
              <w:b w:val="0"/>
              <w:sz w:val="27"/>
              <w:szCs w:val="27"/>
            </w:rPr>
          </w:pPr>
          <w:r w:rsidRPr="00407A03">
            <w:rPr>
              <w:b w:val="0"/>
              <w:sz w:val="27"/>
              <w:szCs w:val="27"/>
            </w:rPr>
            <w:fldChar w:fldCharType="begin"/>
          </w:r>
          <w:r w:rsidRPr="00407A03">
            <w:rPr>
              <w:b w:val="0"/>
              <w:sz w:val="27"/>
              <w:szCs w:val="27"/>
            </w:rPr>
            <w:instrText xml:space="preserve"> TOC \o "1-3" \h \z \u </w:instrText>
          </w:r>
          <w:r w:rsidRPr="00407A03">
            <w:rPr>
              <w:b w:val="0"/>
              <w:sz w:val="27"/>
              <w:szCs w:val="27"/>
            </w:rPr>
            <w:fldChar w:fldCharType="separate"/>
          </w:r>
          <w:hyperlink w:anchor="_Toc136269654" w:history="1">
            <w:r w:rsidR="00C577FF" w:rsidRPr="00407A03">
              <w:rPr>
                <w:rStyle w:val="af4"/>
                <w:b w:val="0"/>
                <w:color w:val="auto"/>
                <w:sz w:val="27"/>
                <w:szCs w:val="27"/>
                <w:lang w:eastAsia="ar-SA"/>
              </w:rPr>
              <w:t>1.Общие положения</w:t>
            </w:r>
            <w:r w:rsidR="00C577FF" w:rsidRPr="00407A03">
              <w:rPr>
                <w:b w:val="0"/>
                <w:webHidden/>
                <w:sz w:val="27"/>
                <w:szCs w:val="27"/>
              </w:rPr>
              <w:tab/>
            </w:r>
            <w:r w:rsidR="00C577FF" w:rsidRPr="00407A03">
              <w:rPr>
                <w:b w:val="0"/>
                <w:webHidden/>
                <w:sz w:val="27"/>
                <w:szCs w:val="27"/>
              </w:rPr>
              <w:fldChar w:fldCharType="begin"/>
            </w:r>
            <w:r w:rsidR="00C577FF" w:rsidRPr="00407A03">
              <w:rPr>
                <w:b w:val="0"/>
                <w:webHidden/>
                <w:sz w:val="27"/>
                <w:szCs w:val="27"/>
              </w:rPr>
              <w:instrText xml:space="preserve"> PAGEREF _Toc136269654 \h </w:instrText>
            </w:r>
            <w:r w:rsidR="00C577FF" w:rsidRPr="00407A03">
              <w:rPr>
                <w:b w:val="0"/>
                <w:webHidden/>
                <w:sz w:val="27"/>
                <w:szCs w:val="27"/>
              </w:rPr>
            </w:r>
            <w:r w:rsidR="00C577FF" w:rsidRPr="00407A03">
              <w:rPr>
                <w:b w:val="0"/>
                <w:webHidden/>
                <w:sz w:val="27"/>
                <w:szCs w:val="27"/>
              </w:rPr>
              <w:fldChar w:fldCharType="separate"/>
            </w:r>
            <w:r w:rsidR="00684A41">
              <w:rPr>
                <w:b w:val="0"/>
                <w:webHidden/>
                <w:sz w:val="27"/>
                <w:szCs w:val="27"/>
              </w:rPr>
              <w:t>8</w:t>
            </w:r>
            <w:r w:rsidR="00C577FF" w:rsidRPr="00407A03">
              <w:rPr>
                <w:b w:val="0"/>
                <w:webHidden/>
                <w:sz w:val="27"/>
                <w:szCs w:val="27"/>
              </w:rPr>
              <w:fldChar w:fldCharType="end"/>
            </w:r>
          </w:hyperlink>
        </w:p>
        <w:p w:rsidR="00C577FF" w:rsidRPr="00407A03" w:rsidRDefault="00B96029" w:rsidP="00C577FF">
          <w:pPr>
            <w:pStyle w:val="2a"/>
            <w:rPr>
              <w:noProof/>
            </w:rPr>
          </w:pPr>
          <w:hyperlink w:anchor="_Toc136269655" w:history="1">
            <w:r w:rsidR="00C577FF" w:rsidRPr="00407A03">
              <w:rPr>
                <w:rStyle w:val="af4"/>
                <w:noProof/>
                <w:color w:val="auto"/>
                <w:sz w:val="27"/>
                <w:szCs w:val="27"/>
                <w:lang w:eastAsia="ar-SA"/>
              </w:rPr>
              <w:t>1.1 Цели изадачи территориального планирования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_Toc136269655 \h </w:instrText>
            </w:r>
            <w:r w:rsidR="00C577FF" w:rsidRPr="00407A03">
              <w:rPr>
                <w:noProof/>
                <w:webHidden/>
              </w:rPr>
            </w:r>
            <w:r w:rsidR="00C577FF" w:rsidRPr="00407A03">
              <w:rPr>
                <w:noProof/>
                <w:webHidden/>
              </w:rPr>
              <w:fldChar w:fldCharType="separate"/>
            </w:r>
            <w:r w:rsidR="00684A41">
              <w:rPr>
                <w:noProof/>
                <w:webHidden/>
              </w:rPr>
              <w:t>8</w:t>
            </w:r>
            <w:r w:rsidR="00C577FF" w:rsidRPr="00407A03">
              <w:rPr>
                <w:noProof/>
                <w:webHidden/>
              </w:rPr>
              <w:fldChar w:fldCharType="end"/>
            </w:r>
          </w:hyperlink>
        </w:p>
        <w:p w:rsidR="00C577FF" w:rsidRPr="00407A03" w:rsidRDefault="00B96029" w:rsidP="00C577FF">
          <w:pPr>
            <w:pStyle w:val="2a"/>
            <w:rPr>
              <w:noProof/>
            </w:rPr>
          </w:pPr>
          <w:hyperlink w:anchor="_Toc136269656" w:history="1">
            <w:r w:rsidR="00C577FF" w:rsidRPr="00407A03">
              <w:rPr>
                <w:rStyle w:val="af4"/>
                <w:noProof/>
                <w:color w:val="auto"/>
                <w:sz w:val="27"/>
                <w:szCs w:val="27"/>
                <w:lang w:eastAsia="ar-SA"/>
              </w:rPr>
              <w:t>1.2 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 поселения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_Toc136269656 \h </w:instrText>
            </w:r>
            <w:r w:rsidR="00C577FF" w:rsidRPr="00407A03">
              <w:rPr>
                <w:noProof/>
                <w:webHidden/>
              </w:rPr>
            </w:r>
            <w:r w:rsidR="00C577FF" w:rsidRPr="00407A03">
              <w:rPr>
                <w:noProof/>
                <w:webHidden/>
              </w:rPr>
              <w:fldChar w:fldCharType="separate"/>
            </w:r>
            <w:r w:rsidR="00684A41">
              <w:rPr>
                <w:noProof/>
                <w:webHidden/>
              </w:rPr>
              <w:t>13</w:t>
            </w:r>
            <w:r w:rsidR="00C577FF" w:rsidRPr="00407A03">
              <w:rPr>
                <w:noProof/>
                <w:webHidden/>
              </w:rPr>
              <w:fldChar w:fldCharType="end"/>
            </w:r>
          </w:hyperlink>
        </w:p>
        <w:p w:rsidR="00C577FF" w:rsidRPr="00407A03" w:rsidRDefault="00B96029" w:rsidP="00C577FF">
          <w:pPr>
            <w:pStyle w:val="2a"/>
            <w:rPr>
              <w:noProof/>
            </w:rPr>
          </w:pPr>
          <w:hyperlink w:anchor="_Toc136269657" w:history="1">
            <w:r w:rsidR="00C577FF" w:rsidRPr="00407A03">
              <w:rPr>
                <w:rStyle w:val="af4"/>
                <w:noProof/>
                <w:color w:val="auto"/>
                <w:sz w:val="27"/>
                <w:szCs w:val="27"/>
              </w:rPr>
              <w:t>1.3 Сведения о видах, назначении и наименованиях планируемых для размещения на территории сельского поселения объектов местного значения муниципального района из утвержденных документов территориального планирования муниципального района</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_Toc136269657 \h </w:instrText>
            </w:r>
            <w:r w:rsidR="00C577FF" w:rsidRPr="00407A03">
              <w:rPr>
                <w:noProof/>
                <w:webHidden/>
              </w:rPr>
            </w:r>
            <w:r w:rsidR="00C577FF" w:rsidRPr="00407A03">
              <w:rPr>
                <w:noProof/>
                <w:webHidden/>
              </w:rPr>
              <w:fldChar w:fldCharType="separate"/>
            </w:r>
            <w:r w:rsidR="00684A41">
              <w:rPr>
                <w:noProof/>
                <w:webHidden/>
              </w:rPr>
              <w:t>27</w:t>
            </w:r>
            <w:r w:rsidR="00C577FF" w:rsidRPr="00407A03">
              <w:rPr>
                <w:noProof/>
                <w:webHidden/>
              </w:rPr>
              <w:fldChar w:fldCharType="end"/>
            </w:r>
          </w:hyperlink>
        </w:p>
        <w:p w:rsidR="00C577FF" w:rsidRPr="00407A03" w:rsidRDefault="00B96029" w:rsidP="00C577FF">
          <w:pPr>
            <w:pStyle w:val="2a"/>
            <w:rPr>
              <w:noProof/>
            </w:rPr>
          </w:pPr>
          <w:hyperlink w:anchor="_Toc136269658" w:history="1">
            <w:r w:rsidR="00C577FF" w:rsidRPr="00407A03">
              <w:rPr>
                <w:rStyle w:val="af4"/>
                <w:noProof/>
                <w:color w:val="auto"/>
                <w:sz w:val="27"/>
                <w:szCs w:val="27"/>
              </w:rPr>
              <w:t>1.4 Сведения о видах, назначении и наименованиях планируемых для размещения на территории сельского поселения объектов федерального значения, объектов регионального значения из утвержденных документов территориального планирования Российской Федерации, документов территориального планирования субъекта Российской Федерации</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_Toc136269658 \h </w:instrText>
            </w:r>
            <w:r w:rsidR="00C577FF" w:rsidRPr="00407A03">
              <w:rPr>
                <w:noProof/>
                <w:webHidden/>
              </w:rPr>
            </w:r>
            <w:r w:rsidR="00C577FF" w:rsidRPr="00407A03">
              <w:rPr>
                <w:noProof/>
                <w:webHidden/>
              </w:rPr>
              <w:fldChar w:fldCharType="separate"/>
            </w:r>
            <w:r w:rsidR="00684A41">
              <w:rPr>
                <w:noProof/>
                <w:webHidden/>
              </w:rPr>
              <w:t>28</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659" w:history="1">
            <w:r w:rsidR="00C577FF" w:rsidRPr="00407A03">
              <w:rPr>
                <w:rStyle w:val="af4"/>
                <w:rFonts w:eastAsia="Calibri"/>
                <w:b w:val="0"/>
                <w:noProof/>
                <w:color w:val="auto"/>
                <w:sz w:val="27"/>
                <w:szCs w:val="27"/>
              </w:rPr>
              <w:t>1.4.1 Планируемые объекты регионального значения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_Toc136269659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28</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60" w:history="1">
            <w:r w:rsidR="00C577FF" w:rsidRPr="00407A03">
              <w:rPr>
                <w:rStyle w:val="af4"/>
                <w:rFonts w:eastAsia="Calibri"/>
                <w:b w:val="0"/>
                <w:noProof/>
                <w:color w:val="auto"/>
                <w:sz w:val="27"/>
                <w:szCs w:val="27"/>
              </w:rPr>
              <w:t>1.4.2 Планируемые объекты федерального значения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_Toc136269660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32</w:t>
            </w:r>
            <w:r w:rsidR="00C577FF" w:rsidRPr="00407A03">
              <w:rPr>
                <w:b w:val="0"/>
                <w:noProof/>
                <w:webHidden/>
                <w:sz w:val="27"/>
                <w:szCs w:val="27"/>
              </w:rPr>
              <w:fldChar w:fldCharType="end"/>
            </w:r>
          </w:hyperlink>
        </w:p>
        <w:p w:rsidR="00C577FF" w:rsidRPr="00407A03" w:rsidRDefault="00B96029">
          <w:pPr>
            <w:pStyle w:val="1b"/>
            <w:rPr>
              <w:b w:val="0"/>
              <w:sz w:val="27"/>
              <w:szCs w:val="27"/>
            </w:rPr>
          </w:pPr>
          <w:hyperlink w:anchor="_Toc136269661" w:history="1">
            <w:r w:rsidR="00C577FF" w:rsidRPr="00407A03">
              <w:rPr>
                <w:rStyle w:val="af4"/>
                <w:b w:val="0"/>
                <w:color w:val="auto"/>
                <w:sz w:val="27"/>
                <w:szCs w:val="27"/>
                <w:lang w:eastAsia="ar-SA"/>
              </w:rPr>
              <w:t xml:space="preserve">2. </w:t>
            </w:r>
            <w:r w:rsidR="00C577FF" w:rsidRPr="00407A03">
              <w:rPr>
                <w:rStyle w:val="af4"/>
                <w:b w:val="0"/>
                <w:color w:val="auto"/>
                <w:sz w:val="27"/>
                <w:szCs w:val="27"/>
              </w:rPr>
              <w:t>Обоснование выбранного варианта размещения объектов местного значения поселения</w:t>
            </w:r>
            <w:r w:rsidR="00C577FF" w:rsidRPr="00407A03">
              <w:rPr>
                <w:b w:val="0"/>
                <w:webHidden/>
                <w:sz w:val="27"/>
                <w:szCs w:val="27"/>
              </w:rPr>
              <w:tab/>
            </w:r>
            <w:r w:rsidR="00C577FF" w:rsidRPr="00407A03">
              <w:rPr>
                <w:b w:val="0"/>
                <w:webHidden/>
                <w:sz w:val="27"/>
                <w:szCs w:val="27"/>
              </w:rPr>
              <w:fldChar w:fldCharType="begin"/>
            </w:r>
            <w:r w:rsidR="00C577FF" w:rsidRPr="00407A03">
              <w:rPr>
                <w:b w:val="0"/>
                <w:webHidden/>
                <w:sz w:val="27"/>
                <w:szCs w:val="27"/>
              </w:rPr>
              <w:instrText xml:space="preserve"> PAGEREF _Toc136269661 \h </w:instrText>
            </w:r>
            <w:r w:rsidR="00C577FF" w:rsidRPr="00407A03">
              <w:rPr>
                <w:b w:val="0"/>
                <w:webHidden/>
                <w:sz w:val="27"/>
                <w:szCs w:val="27"/>
              </w:rPr>
            </w:r>
            <w:r w:rsidR="00C577FF" w:rsidRPr="00407A03">
              <w:rPr>
                <w:b w:val="0"/>
                <w:webHidden/>
                <w:sz w:val="27"/>
                <w:szCs w:val="27"/>
              </w:rPr>
              <w:fldChar w:fldCharType="separate"/>
            </w:r>
            <w:r w:rsidR="00684A41">
              <w:rPr>
                <w:b w:val="0"/>
                <w:webHidden/>
                <w:sz w:val="27"/>
                <w:szCs w:val="27"/>
              </w:rPr>
              <w:t>36</w:t>
            </w:r>
            <w:r w:rsidR="00C577FF" w:rsidRPr="00407A03">
              <w:rPr>
                <w:b w:val="0"/>
                <w:webHidden/>
                <w:sz w:val="27"/>
                <w:szCs w:val="27"/>
              </w:rPr>
              <w:fldChar w:fldCharType="end"/>
            </w:r>
          </w:hyperlink>
        </w:p>
        <w:p w:rsidR="00C577FF" w:rsidRPr="00407A03" w:rsidRDefault="00B96029" w:rsidP="00C577FF">
          <w:pPr>
            <w:pStyle w:val="2a"/>
            <w:rPr>
              <w:noProof/>
            </w:rPr>
          </w:pPr>
          <w:hyperlink w:anchor="_Toc136269662" w:history="1">
            <w:r w:rsidR="00C577FF" w:rsidRPr="00407A03">
              <w:rPr>
                <w:rStyle w:val="af4"/>
                <w:noProof/>
                <w:color w:val="auto"/>
                <w:sz w:val="27"/>
                <w:szCs w:val="27"/>
              </w:rPr>
              <w:t>2.1 Анализ использования территории сельского поселения, возможных направлений его развития и прогнозируемых ограничений использования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_Toc136269662 \h </w:instrText>
            </w:r>
            <w:r w:rsidR="00C577FF" w:rsidRPr="00407A03">
              <w:rPr>
                <w:noProof/>
                <w:webHidden/>
              </w:rPr>
            </w:r>
            <w:r w:rsidR="00C577FF" w:rsidRPr="00407A03">
              <w:rPr>
                <w:noProof/>
                <w:webHidden/>
              </w:rPr>
              <w:fldChar w:fldCharType="separate"/>
            </w:r>
            <w:r w:rsidR="00684A41">
              <w:rPr>
                <w:noProof/>
                <w:webHidden/>
              </w:rPr>
              <w:t>36</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663" w:history="1">
            <w:r w:rsidR="00C577FF" w:rsidRPr="00407A03">
              <w:rPr>
                <w:rStyle w:val="af4"/>
                <w:rFonts w:eastAsia="Calibri"/>
                <w:b w:val="0"/>
                <w:noProof/>
                <w:color w:val="auto"/>
                <w:sz w:val="27"/>
                <w:szCs w:val="27"/>
              </w:rPr>
              <w:t>2.1.1 Административное устройство Ленинградскогосельского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36</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64" w:history="1">
            <w:r w:rsidR="00C577FF" w:rsidRPr="00407A03">
              <w:rPr>
                <w:rStyle w:val="af4"/>
                <w:rFonts w:eastAsia="Calibri"/>
                <w:b w:val="0"/>
                <w:noProof/>
                <w:color w:val="auto"/>
                <w:sz w:val="27"/>
                <w:szCs w:val="27"/>
              </w:rPr>
              <w:t>2.1.2. Характеристика природно-климатических условий</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37</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65" w:history="1">
            <w:r w:rsidR="00C577FF" w:rsidRPr="00407A03">
              <w:rPr>
                <w:rStyle w:val="af4"/>
                <w:rFonts w:eastAsia="Calibri"/>
                <w:b w:val="0"/>
                <w:noProof/>
                <w:color w:val="auto"/>
                <w:sz w:val="27"/>
                <w:szCs w:val="27"/>
              </w:rPr>
              <w:t>2.1.2.1 Климатические условия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_Toc136269665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37</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66" w:history="1">
            <w:r w:rsidR="00C577FF" w:rsidRPr="00407A03">
              <w:rPr>
                <w:rStyle w:val="af4"/>
                <w:rFonts w:eastAsia="Calibri"/>
                <w:b w:val="0"/>
                <w:noProof/>
                <w:color w:val="auto"/>
                <w:sz w:val="27"/>
                <w:szCs w:val="27"/>
              </w:rPr>
              <w:t>2.1.2.2. Физико-географические и техногенные условия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39</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67" w:history="1">
            <w:r w:rsidR="00C577FF" w:rsidRPr="00407A03">
              <w:rPr>
                <w:rStyle w:val="af4"/>
                <w:rFonts w:eastAsia="Calibri"/>
                <w:b w:val="0"/>
                <w:noProof/>
                <w:color w:val="auto"/>
                <w:sz w:val="27"/>
                <w:szCs w:val="27"/>
              </w:rPr>
              <w:t xml:space="preserve">2.1.2.3. </w:t>
            </w:r>
            <w:r w:rsidR="00C577FF" w:rsidRPr="00407A03">
              <w:rPr>
                <w:rStyle w:val="af4"/>
                <w:rFonts w:eastAsia="Calibri"/>
                <w:b w:val="0"/>
                <w:bCs/>
                <w:iCs/>
                <w:noProof/>
                <w:color w:val="auto"/>
                <w:sz w:val="27"/>
                <w:szCs w:val="27"/>
              </w:rPr>
              <w:t>Геологическое строение</w:t>
            </w:r>
            <w:r w:rsidR="00C577FF" w:rsidRPr="00407A03">
              <w:rPr>
                <w:rStyle w:val="af4"/>
                <w:rFonts w:eastAsia="Calibri"/>
                <w:b w:val="0"/>
                <w:noProof/>
                <w:color w:val="auto"/>
                <w:sz w:val="27"/>
                <w:szCs w:val="27"/>
              </w:rPr>
              <w:t>и инженерно-геологические процессы</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40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68" w:history="1">
            <w:r w:rsidR="00C577FF" w:rsidRPr="00407A03">
              <w:rPr>
                <w:rStyle w:val="af4"/>
                <w:rFonts w:eastAsia="Calibri"/>
                <w:b w:val="0"/>
                <w:noProof/>
                <w:color w:val="auto"/>
                <w:sz w:val="27"/>
                <w:szCs w:val="27"/>
              </w:rPr>
              <w:t>2.1.2.4. Водные ресурсы.</w:t>
            </w:r>
            <w:r w:rsidR="00C577FF" w:rsidRPr="00407A03">
              <w:rPr>
                <w:rStyle w:val="af4"/>
                <w:rFonts w:eastAsia="Calibri"/>
                <w:b w:val="0"/>
                <w:bCs/>
                <w:iCs/>
                <w:noProof/>
                <w:color w:val="auto"/>
                <w:sz w:val="27"/>
                <w:szCs w:val="27"/>
              </w:rPr>
              <w:t>Гидрогеологические условия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_Toc136269668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41</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69" w:history="1">
            <w:r w:rsidR="00C577FF" w:rsidRPr="00407A03">
              <w:rPr>
                <w:rStyle w:val="af4"/>
                <w:rFonts w:eastAsia="Calibri"/>
                <w:b w:val="0"/>
                <w:noProof/>
                <w:color w:val="auto"/>
                <w:sz w:val="27"/>
                <w:szCs w:val="27"/>
              </w:rPr>
              <w:t>2.1.2.5. Почвы и растительный покров. Животный мир</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_Toc136269669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43</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0" w:history="1">
            <w:r w:rsidR="00C577FF" w:rsidRPr="00407A03">
              <w:rPr>
                <w:rStyle w:val="af4"/>
                <w:rFonts w:eastAsia="Calibri"/>
                <w:b w:val="0"/>
                <w:noProof/>
                <w:color w:val="auto"/>
                <w:sz w:val="27"/>
                <w:szCs w:val="27"/>
              </w:rPr>
              <w:t>2.1.2.5.1  Охрана растительного и животного мира</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_Toc136269670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44</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1" w:history="1">
            <w:r w:rsidR="00C577FF" w:rsidRPr="00407A03">
              <w:rPr>
                <w:rStyle w:val="af4"/>
                <w:rFonts w:eastAsia="Calibri"/>
                <w:b w:val="0"/>
                <w:iCs/>
                <w:noProof/>
                <w:color w:val="auto"/>
                <w:sz w:val="27"/>
                <w:szCs w:val="27"/>
              </w:rPr>
              <w:t>2.1.2.6 Полезные ископаемые</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_Toc136269671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46</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2" w:history="1">
            <w:r w:rsidR="00C577FF" w:rsidRPr="00407A03">
              <w:rPr>
                <w:rStyle w:val="af4"/>
                <w:rFonts w:eastAsia="Calibri"/>
                <w:b w:val="0"/>
                <w:noProof/>
                <w:color w:val="auto"/>
                <w:sz w:val="27"/>
                <w:szCs w:val="27"/>
              </w:rPr>
              <w:t>2.1.2 Существующая территориально-планировочная организация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_Toc136269672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48</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3" w:history="1">
            <w:r w:rsidR="00C577FF" w:rsidRPr="00407A03">
              <w:rPr>
                <w:rStyle w:val="af4"/>
                <w:rFonts w:eastAsia="Calibri"/>
                <w:b w:val="0"/>
                <w:noProof/>
                <w:color w:val="auto"/>
                <w:sz w:val="27"/>
                <w:szCs w:val="27"/>
              </w:rPr>
              <w:t>2.1.3. Экономическое положение Ленинградского сельского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73</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4" w:history="1">
            <w:r w:rsidR="00C577FF" w:rsidRPr="00407A03">
              <w:rPr>
                <w:rStyle w:val="af4"/>
                <w:rFonts w:eastAsia="Calibri"/>
                <w:b w:val="0"/>
                <w:bCs/>
                <w:noProof/>
                <w:color w:val="auto"/>
                <w:sz w:val="27"/>
                <w:szCs w:val="27"/>
              </w:rPr>
              <w:t>2.1.4. Н</w:t>
            </w:r>
            <w:r w:rsidR="00C577FF" w:rsidRPr="00407A03">
              <w:rPr>
                <w:rStyle w:val="af4"/>
                <w:rFonts w:eastAsia="Calibri"/>
                <w:b w:val="0"/>
                <w:noProof/>
                <w:color w:val="auto"/>
                <w:sz w:val="27"/>
                <w:szCs w:val="27"/>
              </w:rPr>
              <w:t>аселение</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76</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5" w:history="1">
            <w:r w:rsidR="00C577FF" w:rsidRPr="00407A03">
              <w:rPr>
                <w:rStyle w:val="af4"/>
                <w:rFonts w:eastAsia="Calibri"/>
                <w:b w:val="0"/>
                <w:noProof/>
                <w:color w:val="auto"/>
                <w:sz w:val="27"/>
                <w:szCs w:val="27"/>
              </w:rPr>
              <w:t>2.1.5.  Характеристика социальной инфраструктуры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_Toc136269675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78</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6" w:history="1">
            <w:r w:rsidR="00C577FF" w:rsidRPr="00407A03">
              <w:rPr>
                <w:rStyle w:val="af4"/>
                <w:rFonts w:eastAsia="Calibri"/>
                <w:b w:val="0"/>
                <w:noProof/>
                <w:color w:val="auto"/>
                <w:sz w:val="27"/>
                <w:szCs w:val="27"/>
              </w:rPr>
              <w:t>2.1.6 Транспортная инфраструктура</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100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7" w:history="1">
            <w:r w:rsidR="00C577FF" w:rsidRPr="00407A03">
              <w:rPr>
                <w:rStyle w:val="af4"/>
                <w:rFonts w:eastAsia="Arial Unicode MS"/>
                <w:b w:val="0"/>
                <w:noProof/>
                <w:color w:val="auto"/>
                <w:sz w:val="27"/>
                <w:szCs w:val="27"/>
              </w:rPr>
              <w:t>2.1.6.1 Железнодорожный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100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8" w:history="1">
            <w:r w:rsidR="00C577FF" w:rsidRPr="00407A03">
              <w:rPr>
                <w:rStyle w:val="af4"/>
                <w:rFonts w:eastAsia="Arial Unicode MS"/>
                <w:b w:val="0"/>
                <w:noProof/>
                <w:color w:val="auto"/>
                <w:sz w:val="27"/>
                <w:szCs w:val="27"/>
              </w:rPr>
              <w:t>2.1.6.2 Морской и речной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_Toc136269678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101</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79" w:history="1">
            <w:r w:rsidR="00C577FF" w:rsidRPr="00407A03">
              <w:rPr>
                <w:rStyle w:val="af4"/>
                <w:rFonts w:eastAsia="Calibri"/>
                <w:b w:val="0"/>
                <w:noProof/>
                <w:color w:val="auto"/>
                <w:sz w:val="27"/>
                <w:szCs w:val="27"/>
              </w:rPr>
              <w:t>2.1.6.3 Воздушный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_Toc136269679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101</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80" w:history="1">
            <w:r w:rsidR="00C577FF" w:rsidRPr="00407A03">
              <w:rPr>
                <w:rStyle w:val="af4"/>
                <w:rFonts w:eastAsia="Calibri"/>
                <w:b w:val="0"/>
                <w:noProof/>
                <w:color w:val="auto"/>
                <w:sz w:val="27"/>
                <w:szCs w:val="27"/>
              </w:rPr>
              <w:t>2.1.6.4 Автомобильный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_Toc136269680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101</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81" w:history="1">
            <w:r w:rsidR="00C577FF" w:rsidRPr="00407A03">
              <w:rPr>
                <w:rStyle w:val="af4"/>
                <w:rFonts w:eastAsia="Calibri"/>
                <w:b w:val="0"/>
                <w:noProof/>
                <w:color w:val="auto"/>
                <w:sz w:val="27"/>
                <w:szCs w:val="27"/>
              </w:rPr>
              <w:t>2.1.6.5 Трубопроводный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_Toc136269681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110</w:t>
            </w:r>
            <w:r w:rsidR="00C577FF" w:rsidRPr="00407A03">
              <w:rPr>
                <w:b w:val="0"/>
                <w:noProof/>
                <w:webHidden/>
                <w:sz w:val="27"/>
                <w:szCs w:val="27"/>
              </w:rPr>
              <w:fldChar w:fldCharType="end"/>
            </w:r>
          </w:hyperlink>
        </w:p>
        <w:p w:rsidR="00C577FF" w:rsidRPr="00407A03" w:rsidRDefault="00B96029" w:rsidP="00C577FF">
          <w:pPr>
            <w:pStyle w:val="2a"/>
            <w:rPr>
              <w:noProof/>
            </w:rPr>
          </w:pPr>
          <w:hyperlink w:anchor="_Toc136269682" w:history="1">
            <w:r w:rsidR="00C577FF" w:rsidRPr="00407A03">
              <w:rPr>
                <w:rStyle w:val="af4"/>
                <w:bCs/>
                <w:noProof/>
                <w:color w:val="auto"/>
                <w:sz w:val="27"/>
                <w:szCs w:val="27"/>
              </w:rPr>
              <w:t>2.1.7. Экологическое состояние территории</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_Toc136269682 \h </w:instrText>
            </w:r>
            <w:r w:rsidR="00C577FF" w:rsidRPr="00407A03">
              <w:rPr>
                <w:noProof/>
                <w:webHidden/>
              </w:rPr>
            </w:r>
            <w:r w:rsidR="00C577FF" w:rsidRPr="00407A03">
              <w:rPr>
                <w:noProof/>
                <w:webHidden/>
              </w:rPr>
              <w:fldChar w:fldCharType="separate"/>
            </w:r>
            <w:r w:rsidR="00684A41">
              <w:rPr>
                <w:noProof/>
                <w:webHidden/>
              </w:rPr>
              <w:t>111</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683" w:history="1">
            <w:r w:rsidR="00C577FF" w:rsidRPr="00407A03">
              <w:rPr>
                <w:rStyle w:val="af4"/>
                <w:rFonts w:eastAsia="Calibri"/>
                <w:b w:val="0"/>
                <w:bCs/>
                <w:noProof/>
                <w:color w:val="auto"/>
                <w:sz w:val="27"/>
                <w:szCs w:val="27"/>
              </w:rPr>
              <w:t>2.1.8. Баланс современного использования земельного фондаЛенинградскогосельского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112</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84" w:history="1">
            <w:r w:rsidR="00C577FF" w:rsidRPr="00407A03">
              <w:rPr>
                <w:rStyle w:val="af4"/>
                <w:rFonts w:eastAsia="Calibri"/>
                <w:b w:val="0"/>
                <w:bCs/>
                <w:noProof/>
                <w:color w:val="auto"/>
                <w:sz w:val="27"/>
                <w:szCs w:val="27"/>
              </w:rPr>
              <w:t>2.1.9.Баланс современного использования функциональных зон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112</w:t>
            </w:r>
            <w:r w:rsidR="00C577FF" w:rsidRPr="00407A03">
              <w:rPr>
                <w:b w:val="0"/>
                <w:noProof/>
                <w:webHidden/>
                <w:sz w:val="27"/>
                <w:szCs w:val="27"/>
              </w:rPr>
              <w:fldChar w:fldCharType="end"/>
            </w:r>
          </w:hyperlink>
        </w:p>
        <w:p w:rsidR="00C577FF" w:rsidRPr="00407A03" w:rsidRDefault="00B96029" w:rsidP="00C577FF">
          <w:pPr>
            <w:pStyle w:val="2a"/>
            <w:rPr>
              <w:noProof/>
            </w:rPr>
          </w:pPr>
          <w:hyperlink w:anchor="_Toc136269685" w:history="1">
            <w:r w:rsidR="00C577FF" w:rsidRPr="00407A03">
              <w:rPr>
                <w:rStyle w:val="af4"/>
                <w:rFonts w:eastAsia="Times New Roman"/>
                <w:noProof/>
                <w:color w:val="auto"/>
                <w:sz w:val="27"/>
                <w:szCs w:val="27"/>
              </w:rPr>
              <w:t>2.2.Возможное направление развития территории и прогнозируемые ограничения ее использования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_Toc136269685 \h </w:instrText>
            </w:r>
            <w:r w:rsidR="00C577FF" w:rsidRPr="00407A03">
              <w:rPr>
                <w:noProof/>
                <w:webHidden/>
              </w:rPr>
            </w:r>
            <w:r w:rsidR="00C577FF" w:rsidRPr="00407A03">
              <w:rPr>
                <w:noProof/>
                <w:webHidden/>
              </w:rPr>
              <w:fldChar w:fldCharType="separate"/>
            </w:r>
            <w:r w:rsidR="00684A41">
              <w:rPr>
                <w:noProof/>
                <w:webHidden/>
              </w:rPr>
              <w:t>114</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686" w:history="1">
            <w:r w:rsidR="00C577FF" w:rsidRPr="00407A03">
              <w:rPr>
                <w:rStyle w:val="af4"/>
                <w:rFonts w:eastAsia="Calibri"/>
                <w:b w:val="0"/>
                <w:noProof/>
                <w:color w:val="auto"/>
                <w:sz w:val="27"/>
                <w:szCs w:val="27"/>
              </w:rPr>
              <w:t>2.2.1 Проектная организация территории</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114</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87" w:history="1">
            <w:r w:rsidR="00C577FF" w:rsidRPr="00407A03">
              <w:rPr>
                <w:rStyle w:val="af4"/>
                <w:rFonts w:eastAsia="Calibri"/>
                <w:b w:val="0"/>
                <w:noProof/>
                <w:color w:val="auto"/>
                <w:sz w:val="27"/>
                <w:szCs w:val="27"/>
              </w:rPr>
              <w:t>2.2.2. Функциональное зонирование. Характеристика и параметры функциональных зон</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125</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88" w:history="1">
            <w:r w:rsidR="00C577FF" w:rsidRPr="00407A03">
              <w:rPr>
                <w:rStyle w:val="af4"/>
                <w:rFonts w:eastAsia="Calibri"/>
                <w:b w:val="0"/>
                <w:noProof/>
                <w:color w:val="auto"/>
                <w:sz w:val="27"/>
                <w:szCs w:val="27"/>
              </w:rPr>
              <w:t>2.2.2.1.Жилые зоны</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_Toc136269688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126</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89" w:history="1">
            <w:r w:rsidR="00C577FF" w:rsidRPr="00407A03">
              <w:rPr>
                <w:rStyle w:val="af4"/>
                <w:rFonts w:eastAsia="Calibri"/>
                <w:b w:val="0"/>
                <w:noProof/>
                <w:color w:val="auto"/>
                <w:sz w:val="27"/>
                <w:szCs w:val="27"/>
              </w:rPr>
              <w:t>2.2.2.2 Общественно-деловые зоны</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_Toc136269689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130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0" w:history="1">
            <w:r w:rsidR="00C577FF" w:rsidRPr="00407A03">
              <w:rPr>
                <w:rStyle w:val="af4"/>
                <w:rFonts w:eastAsia="Calibri"/>
                <w:b w:val="0"/>
                <w:noProof/>
                <w:color w:val="auto"/>
                <w:sz w:val="27"/>
                <w:szCs w:val="27"/>
              </w:rPr>
              <w:t>2.2.2.3 Производственные зоны, зоны инженерной и транспортной инфраструктур</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_Toc136269690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133</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1" w:history="1">
            <w:r w:rsidR="00C577FF" w:rsidRPr="00407A03">
              <w:rPr>
                <w:rStyle w:val="af4"/>
                <w:rFonts w:eastAsia="Calibri"/>
                <w:b w:val="0"/>
                <w:noProof/>
                <w:color w:val="auto"/>
                <w:sz w:val="27"/>
                <w:szCs w:val="27"/>
              </w:rPr>
              <w:t>2.2.2.3.1 Производственные зоны</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_Toc136269691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133</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2" w:history="1">
            <w:r w:rsidR="00C577FF" w:rsidRPr="00407A03">
              <w:rPr>
                <w:rStyle w:val="af4"/>
                <w:rFonts w:eastAsia="Calibri"/>
                <w:b w:val="0"/>
                <w:noProof/>
                <w:color w:val="auto"/>
                <w:sz w:val="27"/>
                <w:szCs w:val="27"/>
              </w:rPr>
              <w:t>2.2.2.3.2 Зоны инженерной и транспортной инфраструктур</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_Toc136269692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136</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3" w:history="1">
            <w:r w:rsidR="00C577FF" w:rsidRPr="00407A03">
              <w:rPr>
                <w:rStyle w:val="af4"/>
                <w:rFonts w:eastAsia="Calibri"/>
                <w:b w:val="0"/>
                <w:noProof/>
                <w:color w:val="auto"/>
                <w:sz w:val="27"/>
                <w:szCs w:val="27"/>
              </w:rPr>
              <w:t>2.2.2.4 Зоны сельскохозяйственного использования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136</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4" w:history="1">
            <w:r w:rsidR="00C577FF" w:rsidRPr="00407A03">
              <w:rPr>
                <w:rStyle w:val="af4"/>
                <w:rFonts w:eastAsia="Calibri"/>
                <w:b w:val="0"/>
                <w:noProof/>
                <w:color w:val="auto"/>
                <w:sz w:val="27"/>
                <w:szCs w:val="27"/>
              </w:rPr>
              <w:t>2.2.2.5 Зоны рекреационного назначения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138</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5" w:history="1">
            <w:r w:rsidR="00C577FF" w:rsidRPr="00407A03">
              <w:rPr>
                <w:rStyle w:val="af4"/>
                <w:rFonts w:eastAsia="Calibri"/>
                <w:b w:val="0"/>
                <w:noProof/>
                <w:color w:val="auto"/>
                <w:sz w:val="27"/>
                <w:szCs w:val="27"/>
              </w:rPr>
              <w:t>2.2.2.6 Зоны специального назначения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_Toc136269695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139</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6" w:history="1">
            <w:r w:rsidR="00C577FF" w:rsidRPr="00407A03">
              <w:rPr>
                <w:rStyle w:val="af4"/>
                <w:rFonts w:eastAsia="Calibri"/>
                <w:b w:val="0"/>
                <w:noProof/>
                <w:color w:val="auto"/>
                <w:sz w:val="27"/>
                <w:szCs w:val="27"/>
              </w:rPr>
              <w:t>2.2.2.7 Зоны режимных территорий</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140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7" w:history="1">
            <w:r w:rsidR="00C577FF" w:rsidRPr="00407A03">
              <w:rPr>
                <w:rStyle w:val="af4"/>
                <w:rFonts w:eastAsia="Calibri"/>
                <w:b w:val="0"/>
                <w:noProof/>
                <w:color w:val="auto"/>
                <w:sz w:val="27"/>
                <w:szCs w:val="27"/>
              </w:rPr>
              <w:t>2.2.2.8 Зоны особо охраняемых природных территорий</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140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8" w:history="1">
            <w:r w:rsidR="00C577FF" w:rsidRPr="00407A03">
              <w:rPr>
                <w:rStyle w:val="af4"/>
                <w:rFonts w:eastAsia="Calibri"/>
                <w:b w:val="0"/>
                <w:bCs/>
                <w:noProof/>
                <w:color w:val="auto"/>
                <w:sz w:val="27"/>
                <w:szCs w:val="27"/>
              </w:rPr>
              <w:t>2.2.2.9. Баланс планируемого использования земельного фонда Ленинградского сельского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_Toc136269698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142</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699" w:history="1">
            <w:r w:rsidR="00C577FF" w:rsidRPr="00407A03">
              <w:rPr>
                <w:rStyle w:val="af4"/>
                <w:rFonts w:eastAsia="Calibri"/>
                <w:b w:val="0"/>
                <w:bCs/>
                <w:noProof/>
                <w:color w:val="auto"/>
                <w:sz w:val="27"/>
                <w:szCs w:val="27"/>
              </w:rPr>
              <w:t>2.2.2.10. Баланс планируемых показателей функциональных зон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_Toc136269699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143</w:t>
            </w:r>
            <w:r w:rsidR="00C577FF" w:rsidRPr="00407A03">
              <w:rPr>
                <w:b w:val="0"/>
                <w:noProof/>
                <w:webHidden/>
                <w:sz w:val="27"/>
                <w:szCs w:val="27"/>
              </w:rPr>
              <w:fldChar w:fldCharType="end"/>
            </w:r>
          </w:hyperlink>
        </w:p>
        <w:p w:rsidR="00C577FF" w:rsidRPr="00407A03" w:rsidRDefault="00B96029" w:rsidP="00C577FF">
          <w:pPr>
            <w:pStyle w:val="2a"/>
            <w:rPr>
              <w:noProof/>
            </w:rPr>
          </w:pPr>
          <w:hyperlink w:anchor="_Toc136269700" w:history="1">
            <w:r w:rsidR="00C577FF" w:rsidRPr="00407A03">
              <w:rPr>
                <w:rStyle w:val="af4"/>
                <w:noProof/>
                <w:color w:val="auto"/>
                <w:sz w:val="27"/>
                <w:szCs w:val="27"/>
              </w:rPr>
              <w:t>2.2.3Расчетная численность населения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_Toc136269700 \h </w:instrText>
            </w:r>
            <w:r w:rsidR="00C577FF" w:rsidRPr="00407A03">
              <w:rPr>
                <w:noProof/>
                <w:webHidden/>
              </w:rPr>
            </w:r>
            <w:r w:rsidR="00C577FF" w:rsidRPr="00407A03">
              <w:rPr>
                <w:noProof/>
                <w:webHidden/>
              </w:rPr>
              <w:fldChar w:fldCharType="separate"/>
            </w:r>
            <w:r w:rsidR="00684A41">
              <w:rPr>
                <w:noProof/>
                <w:webHidden/>
              </w:rPr>
              <w:t>144</w:t>
            </w:r>
            <w:r w:rsidR="00C577FF" w:rsidRPr="00407A03">
              <w:rPr>
                <w:noProof/>
                <w:webHidden/>
              </w:rPr>
              <w:fldChar w:fldCharType="end"/>
            </w:r>
          </w:hyperlink>
        </w:p>
        <w:p w:rsidR="00C577FF" w:rsidRPr="00407A03" w:rsidRDefault="00B96029" w:rsidP="00C577FF">
          <w:pPr>
            <w:pStyle w:val="2a"/>
            <w:rPr>
              <w:noProof/>
            </w:rPr>
          </w:pPr>
          <w:hyperlink w:anchor="_Toc136269701" w:history="1">
            <w:r w:rsidR="00C577FF" w:rsidRPr="00407A03">
              <w:rPr>
                <w:rStyle w:val="af4"/>
                <w:noProof/>
                <w:color w:val="auto"/>
                <w:sz w:val="27"/>
                <w:szCs w:val="27"/>
              </w:rPr>
              <w:t>2.2.4 Планируемое развитие социально-экономического комплекса</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_Toc136269701 \h </w:instrText>
            </w:r>
            <w:r w:rsidR="00C577FF" w:rsidRPr="00407A03">
              <w:rPr>
                <w:noProof/>
                <w:webHidden/>
              </w:rPr>
            </w:r>
            <w:r w:rsidR="00C577FF" w:rsidRPr="00407A03">
              <w:rPr>
                <w:noProof/>
                <w:webHidden/>
              </w:rPr>
              <w:fldChar w:fldCharType="separate"/>
            </w:r>
            <w:r w:rsidR="00684A41">
              <w:rPr>
                <w:noProof/>
                <w:webHidden/>
              </w:rPr>
              <w:t>145</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702" w:history="1">
            <w:r w:rsidR="00C577FF" w:rsidRPr="00407A03">
              <w:rPr>
                <w:rStyle w:val="af4"/>
                <w:rFonts w:eastAsia="Calibri"/>
                <w:b w:val="0"/>
                <w:noProof/>
                <w:color w:val="auto"/>
                <w:sz w:val="27"/>
                <w:szCs w:val="27"/>
              </w:rPr>
              <w:t>2.2.4.1 Развитие агропромышленного комплекса</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_Toc136269702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145</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03" w:history="1">
            <w:r w:rsidR="00C577FF" w:rsidRPr="00407A03">
              <w:rPr>
                <w:rStyle w:val="af4"/>
                <w:rFonts w:eastAsia="Calibri"/>
                <w:b w:val="0"/>
                <w:noProof/>
                <w:color w:val="auto"/>
                <w:sz w:val="27"/>
                <w:szCs w:val="27"/>
              </w:rPr>
              <w:t>2.2.4.2Жилищное строительство</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_Toc136269703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147</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04" w:history="1">
            <w:r w:rsidR="00C577FF" w:rsidRPr="00407A03">
              <w:rPr>
                <w:rStyle w:val="af4"/>
                <w:rFonts w:eastAsia="Calibri"/>
                <w:b w:val="0"/>
                <w:noProof/>
                <w:color w:val="auto"/>
                <w:sz w:val="27"/>
                <w:szCs w:val="27"/>
              </w:rPr>
              <w:t>2.2.4.3. Развитие социальной инфраструктуры</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_Toc136269704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148</w:t>
            </w:r>
            <w:r w:rsidR="00C577FF" w:rsidRPr="00407A03">
              <w:rPr>
                <w:b w:val="0"/>
                <w:noProof/>
                <w:webHidden/>
                <w:sz w:val="27"/>
                <w:szCs w:val="27"/>
              </w:rPr>
              <w:fldChar w:fldCharType="end"/>
            </w:r>
          </w:hyperlink>
        </w:p>
        <w:p w:rsidR="00C577FF" w:rsidRPr="00407A03" w:rsidRDefault="00B96029" w:rsidP="00C577FF">
          <w:pPr>
            <w:pStyle w:val="2a"/>
            <w:rPr>
              <w:noProof/>
            </w:rPr>
          </w:pPr>
          <w:hyperlink w:anchor="_Toc136269705" w:history="1">
            <w:r w:rsidR="00C577FF" w:rsidRPr="00407A03">
              <w:rPr>
                <w:rStyle w:val="af4"/>
                <w:noProof/>
                <w:color w:val="auto"/>
                <w:sz w:val="27"/>
                <w:szCs w:val="27"/>
              </w:rPr>
              <w:t>2.2.5 Развитие транспортной инфраструктуры</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_Toc136269705 \h </w:instrText>
            </w:r>
            <w:r w:rsidR="00C577FF" w:rsidRPr="00407A03">
              <w:rPr>
                <w:noProof/>
                <w:webHidden/>
              </w:rPr>
            </w:r>
            <w:r w:rsidR="00C577FF" w:rsidRPr="00407A03">
              <w:rPr>
                <w:noProof/>
                <w:webHidden/>
              </w:rPr>
              <w:fldChar w:fldCharType="separate"/>
            </w:r>
            <w:r w:rsidR="00684A41">
              <w:rPr>
                <w:noProof/>
                <w:webHidden/>
              </w:rPr>
              <w:t>158</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706" w:history="1">
            <w:r w:rsidR="00C577FF" w:rsidRPr="00407A03">
              <w:rPr>
                <w:rStyle w:val="af4"/>
                <w:rFonts w:eastAsia="Calibri"/>
                <w:b w:val="0"/>
                <w:noProof/>
                <w:color w:val="auto"/>
                <w:sz w:val="27"/>
                <w:szCs w:val="27"/>
              </w:rPr>
              <w:t>2.2.</w:t>
            </w:r>
            <w:r w:rsidR="00C577FF" w:rsidRPr="00407A03">
              <w:rPr>
                <w:rStyle w:val="af4"/>
                <w:rFonts w:eastAsia="Arial Unicode MS"/>
                <w:b w:val="0"/>
                <w:noProof/>
                <w:color w:val="auto"/>
                <w:sz w:val="27"/>
                <w:szCs w:val="27"/>
              </w:rPr>
              <w:t>5.1 Железнодорожный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_Toc136269706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158</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07" w:history="1">
            <w:r w:rsidR="00C577FF" w:rsidRPr="00407A03">
              <w:rPr>
                <w:rStyle w:val="af4"/>
                <w:rFonts w:eastAsia="Calibri"/>
                <w:b w:val="0"/>
                <w:noProof/>
                <w:color w:val="auto"/>
                <w:sz w:val="27"/>
                <w:szCs w:val="27"/>
              </w:rPr>
              <w:t>2.2.5.2 Морской  и речной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_Toc136269707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159</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08" w:history="1">
            <w:r w:rsidR="00C577FF" w:rsidRPr="00407A03">
              <w:rPr>
                <w:rStyle w:val="af4"/>
                <w:rFonts w:eastAsia="Calibri"/>
                <w:b w:val="0"/>
                <w:noProof/>
                <w:color w:val="auto"/>
                <w:sz w:val="27"/>
                <w:szCs w:val="27"/>
              </w:rPr>
              <w:t>2.2.5.3 Воздушный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_Toc136269708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160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09" w:history="1">
            <w:r w:rsidR="00C577FF" w:rsidRPr="00407A03">
              <w:rPr>
                <w:rStyle w:val="af4"/>
                <w:rFonts w:eastAsia="Calibri"/>
                <w:b w:val="0"/>
                <w:noProof/>
                <w:color w:val="auto"/>
                <w:sz w:val="27"/>
                <w:szCs w:val="27"/>
              </w:rPr>
              <w:t>2.2.5.4 Автомобильный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_Toc136269709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160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10" w:history="1">
            <w:r w:rsidR="00C577FF" w:rsidRPr="00407A03">
              <w:rPr>
                <w:rStyle w:val="af4"/>
                <w:rFonts w:eastAsia="Calibri"/>
                <w:b w:val="0"/>
                <w:noProof/>
                <w:color w:val="auto"/>
                <w:sz w:val="27"/>
                <w:szCs w:val="27"/>
              </w:rPr>
              <w:t>2.2.5.5 Трубопроводный транспорт</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_Toc136269710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168</w:t>
            </w:r>
            <w:r w:rsidR="00C577FF" w:rsidRPr="00407A03">
              <w:rPr>
                <w:b w:val="0"/>
                <w:noProof/>
                <w:webHidden/>
                <w:sz w:val="27"/>
                <w:szCs w:val="27"/>
              </w:rPr>
              <w:fldChar w:fldCharType="end"/>
            </w:r>
          </w:hyperlink>
        </w:p>
        <w:p w:rsidR="00C577FF" w:rsidRPr="00407A03" w:rsidRDefault="00B96029" w:rsidP="00C577FF">
          <w:pPr>
            <w:pStyle w:val="2a"/>
            <w:rPr>
              <w:noProof/>
            </w:rPr>
          </w:pPr>
          <w:hyperlink w:anchor="_Toc136269711" w:history="1">
            <w:r w:rsidR="00C577FF" w:rsidRPr="00407A03">
              <w:rPr>
                <w:rStyle w:val="af4"/>
                <w:noProof/>
                <w:color w:val="auto"/>
                <w:sz w:val="27"/>
                <w:szCs w:val="27"/>
              </w:rPr>
              <w:t>2.2.6 Предложения по инженерной защите территории от опасных природных процессов</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_Toc136269711 \h </w:instrText>
            </w:r>
            <w:r w:rsidR="00C577FF" w:rsidRPr="00407A03">
              <w:rPr>
                <w:noProof/>
                <w:webHidden/>
              </w:rPr>
            </w:r>
            <w:r w:rsidR="00C577FF" w:rsidRPr="00407A03">
              <w:rPr>
                <w:noProof/>
                <w:webHidden/>
              </w:rPr>
              <w:fldChar w:fldCharType="separate"/>
            </w:r>
            <w:r w:rsidR="00684A41">
              <w:rPr>
                <w:noProof/>
                <w:webHidden/>
              </w:rPr>
              <w:t>169</w:t>
            </w:r>
            <w:r w:rsidR="00C577FF" w:rsidRPr="00407A03">
              <w:rPr>
                <w:noProof/>
                <w:webHidden/>
              </w:rPr>
              <w:fldChar w:fldCharType="end"/>
            </w:r>
          </w:hyperlink>
        </w:p>
        <w:p w:rsidR="00C577FF" w:rsidRPr="00407A03" w:rsidRDefault="00B96029" w:rsidP="00C577FF">
          <w:pPr>
            <w:pStyle w:val="2a"/>
            <w:rPr>
              <w:noProof/>
            </w:rPr>
          </w:pPr>
          <w:hyperlink w:anchor="_Toc136269712" w:history="1">
            <w:r w:rsidR="00C577FF" w:rsidRPr="00407A03">
              <w:rPr>
                <w:rStyle w:val="af4"/>
                <w:noProof/>
                <w:color w:val="auto"/>
                <w:sz w:val="27"/>
                <w:szCs w:val="27"/>
              </w:rPr>
              <w:t>2.2.7 Инженерное оборудование территории</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_Toc136269712 \h </w:instrText>
            </w:r>
            <w:r w:rsidR="00C577FF" w:rsidRPr="00407A03">
              <w:rPr>
                <w:noProof/>
                <w:webHidden/>
              </w:rPr>
            </w:r>
            <w:r w:rsidR="00C577FF" w:rsidRPr="00407A03">
              <w:rPr>
                <w:noProof/>
                <w:webHidden/>
              </w:rPr>
              <w:fldChar w:fldCharType="separate"/>
            </w:r>
            <w:r w:rsidR="00684A41">
              <w:rPr>
                <w:noProof/>
                <w:webHidden/>
              </w:rPr>
              <w:t>181</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713" w:history="1">
            <w:r w:rsidR="00C577FF" w:rsidRPr="00407A03">
              <w:rPr>
                <w:rStyle w:val="af4"/>
                <w:rFonts w:eastAsia="Calibri"/>
                <w:b w:val="0"/>
                <w:noProof/>
                <w:color w:val="auto"/>
                <w:sz w:val="27"/>
                <w:szCs w:val="27"/>
              </w:rPr>
              <w:t>2.2.7.1. Водоснабжение</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_Toc136269713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182</w:t>
            </w:r>
            <w:r w:rsidR="00C577FF" w:rsidRPr="00407A03">
              <w:rPr>
                <w:b w:val="0"/>
                <w:noProof/>
                <w:webHidden/>
                <w:sz w:val="27"/>
                <w:szCs w:val="27"/>
              </w:rPr>
              <w:fldChar w:fldCharType="end"/>
            </w:r>
          </w:hyperlink>
        </w:p>
        <w:p w:rsidR="00C577FF" w:rsidRPr="00407A03" w:rsidRDefault="00B96029">
          <w:pPr>
            <w:pStyle w:val="38"/>
            <w:tabs>
              <w:tab w:val="left" w:pos="1100"/>
            </w:tabs>
            <w:rPr>
              <w:rFonts w:eastAsiaTheme="minorEastAsia"/>
              <w:b w:val="0"/>
              <w:noProof/>
              <w:sz w:val="27"/>
              <w:szCs w:val="27"/>
              <w:lang w:eastAsia="ru-RU"/>
            </w:rPr>
          </w:pPr>
          <w:hyperlink w:anchor="_Toc136269714" w:history="1">
            <w:r w:rsidR="00C577FF" w:rsidRPr="00407A03">
              <w:rPr>
                <w:rStyle w:val="af4"/>
                <w:rFonts w:eastAsia="Calibri"/>
                <w:b w:val="0"/>
                <w:noProof/>
                <w:color w:val="auto"/>
                <w:sz w:val="27"/>
                <w:szCs w:val="27"/>
              </w:rPr>
              <w:t>2.2.7.2.</w:t>
            </w:r>
            <w:r w:rsidR="00C577FF" w:rsidRPr="00407A03">
              <w:rPr>
                <w:rFonts w:eastAsiaTheme="minorEastAsia"/>
                <w:b w:val="0"/>
                <w:noProof/>
                <w:sz w:val="27"/>
                <w:szCs w:val="27"/>
                <w:lang w:eastAsia="ru-RU"/>
              </w:rPr>
              <w:tab/>
            </w:r>
            <w:r w:rsidR="00C577FF" w:rsidRPr="00407A03">
              <w:rPr>
                <w:rStyle w:val="af4"/>
                <w:rFonts w:eastAsia="Calibri"/>
                <w:b w:val="0"/>
                <w:noProof/>
                <w:color w:val="auto"/>
                <w:sz w:val="27"/>
                <w:szCs w:val="27"/>
              </w:rPr>
              <w:t>Канализация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_Toc136269714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191</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15" w:history="1">
            <w:r w:rsidR="00C577FF" w:rsidRPr="00407A03">
              <w:rPr>
                <w:rStyle w:val="af4"/>
                <w:rFonts w:eastAsia="Calibri"/>
                <w:b w:val="0"/>
                <w:noProof/>
                <w:color w:val="auto"/>
                <w:sz w:val="27"/>
                <w:szCs w:val="27"/>
              </w:rPr>
              <w:t>2.2.7.3. Газоснабжение</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_Toc136269715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204</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16" w:history="1">
            <w:r w:rsidR="00C577FF" w:rsidRPr="00407A03">
              <w:rPr>
                <w:rStyle w:val="af4"/>
                <w:rFonts w:eastAsia="Calibri"/>
                <w:b w:val="0"/>
                <w:noProof/>
                <w:color w:val="auto"/>
                <w:sz w:val="27"/>
                <w:szCs w:val="27"/>
              </w:rPr>
              <w:t>2.2.7.4. Теплоснабжение</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_Toc136269716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209</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17" w:history="1">
            <w:r w:rsidR="00C577FF" w:rsidRPr="00407A03">
              <w:rPr>
                <w:rStyle w:val="af4"/>
                <w:rFonts w:eastAsia="Calibri"/>
                <w:b w:val="0"/>
                <w:noProof/>
                <w:color w:val="auto"/>
                <w:sz w:val="27"/>
                <w:szCs w:val="27"/>
              </w:rPr>
              <w:t>2.2.7.5. Электроснабжение</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_Toc136269717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213</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18" w:history="1">
            <w:r w:rsidR="00C577FF" w:rsidRPr="00407A03">
              <w:rPr>
                <w:rStyle w:val="af4"/>
                <w:rFonts w:eastAsia="Calibri"/>
                <w:b w:val="0"/>
                <w:noProof/>
                <w:color w:val="auto"/>
                <w:sz w:val="27"/>
                <w:szCs w:val="27"/>
              </w:rPr>
              <w:t>2.2.7.6. Слаботочные сети</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_Toc136269718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219</w:t>
            </w:r>
            <w:r w:rsidR="00C577FF" w:rsidRPr="00407A03">
              <w:rPr>
                <w:b w:val="0"/>
                <w:noProof/>
                <w:webHidden/>
                <w:sz w:val="27"/>
                <w:szCs w:val="27"/>
              </w:rPr>
              <w:fldChar w:fldCharType="end"/>
            </w:r>
          </w:hyperlink>
        </w:p>
        <w:p w:rsidR="00C577FF" w:rsidRPr="00407A03" w:rsidRDefault="00B96029" w:rsidP="00C577FF">
          <w:pPr>
            <w:pStyle w:val="2a"/>
            <w:rPr>
              <w:noProof/>
            </w:rPr>
          </w:pPr>
          <w:hyperlink w:anchor="_Toc136269719" w:history="1">
            <w:r w:rsidR="00C577FF" w:rsidRPr="00407A03">
              <w:rPr>
                <w:rStyle w:val="af4"/>
                <w:noProof/>
                <w:color w:val="auto"/>
                <w:sz w:val="27"/>
                <w:szCs w:val="27"/>
              </w:rPr>
              <w:t>2.2.8 Предложения по охране окружающей природной среды и улучшению санитарно-гигиенических условий, включающие мероприятия по охране воздушного и водного бассейнов, почвенного покрова, организации системы охраняемых природных территорий</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_Toc136269719 \h </w:instrText>
            </w:r>
            <w:r w:rsidR="00C577FF" w:rsidRPr="00407A03">
              <w:rPr>
                <w:noProof/>
                <w:webHidden/>
              </w:rPr>
            </w:r>
            <w:r w:rsidR="00C577FF" w:rsidRPr="00407A03">
              <w:rPr>
                <w:noProof/>
                <w:webHidden/>
              </w:rPr>
              <w:fldChar w:fldCharType="separate"/>
            </w:r>
            <w:r w:rsidR="00684A41">
              <w:rPr>
                <w:noProof/>
                <w:webHidden/>
              </w:rPr>
              <w:t>223</w:t>
            </w:r>
            <w:r w:rsidR="00C577FF" w:rsidRPr="00407A03">
              <w:rPr>
                <w:noProof/>
                <w:webHidden/>
              </w:rPr>
              <w:fldChar w:fldCharType="end"/>
            </w:r>
          </w:hyperlink>
        </w:p>
        <w:p w:rsidR="00C577FF" w:rsidRPr="00407A03" w:rsidRDefault="00B96029">
          <w:pPr>
            <w:pStyle w:val="38"/>
            <w:rPr>
              <w:rFonts w:eastAsiaTheme="minorEastAsia"/>
              <w:b w:val="0"/>
              <w:noProof/>
              <w:sz w:val="27"/>
              <w:szCs w:val="27"/>
              <w:lang w:eastAsia="ru-RU"/>
            </w:rPr>
          </w:pPr>
          <w:hyperlink w:anchor="_Toc136269720" w:history="1">
            <w:r w:rsidR="00C577FF" w:rsidRPr="00407A03">
              <w:rPr>
                <w:rStyle w:val="af4"/>
                <w:rFonts w:eastAsia="Calibri"/>
                <w:b w:val="0"/>
                <w:noProof/>
                <w:color w:val="auto"/>
                <w:sz w:val="27"/>
                <w:szCs w:val="27"/>
              </w:rPr>
              <w:t>2.2.8.1 Анализ градостроительных ограничений. Характеристика зон с особыми условиями использования территории</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_Toc136269720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223</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1" w:history="1">
            <w:r w:rsidR="00C577FF" w:rsidRPr="00407A03">
              <w:rPr>
                <w:rStyle w:val="af4"/>
                <w:rFonts w:eastAsia="Calibri"/>
                <w:b w:val="0"/>
                <w:noProof/>
                <w:color w:val="auto"/>
                <w:sz w:val="27"/>
                <w:szCs w:val="27"/>
              </w:rPr>
              <w:t>2.2.8.1.1 Санитарно-защитные зоны и охранные зоны</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_Toc136269721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224</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2" w:history="1">
            <w:r w:rsidR="00C577FF" w:rsidRPr="00407A03">
              <w:rPr>
                <w:rStyle w:val="af4"/>
                <w:rFonts w:eastAsia="Calibri"/>
                <w:b w:val="0"/>
                <w:noProof/>
                <w:color w:val="auto"/>
                <w:sz w:val="27"/>
                <w:szCs w:val="27"/>
              </w:rPr>
              <w:t>2.2.8.1.2 Водоохранные зоны,рыбоохранные зоны, прибрежные защитные полосы, береговые полосы</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_Toc136269722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232</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3" w:history="1">
            <w:r w:rsidR="00C577FF" w:rsidRPr="00407A03">
              <w:rPr>
                <w:rStyle w:val="af4"/>
                <w:rFonts w:eastAsia="Calibri"/>
                <w:b w:val="0"/>
                <w:noProof/>
                <w:color w:val="auto"/>
                <w:sz w:val="27"/>
                <w:szCs w:val="27"/>
              </w:rPr>
              <w:t>2.2.8.1.3. Зоны санитарной охраны источников питьевого водоснабжения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237</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4" w:history="1">
            <w:r w:rsidR="00C577FF" w:rsidRPr="00407A03">
              <w:rPr>
                <w:rStyle w:val="af4"/>
                <w:rFonts w:eastAsia="Calibri"/>
                <w:b w:val="0"/>
                <w:noProof/>
                <w:color w:val="auto"/>
                <w:sz w:val="27"/>
                <w:szCs w:val="27"/>
              </w:rPr>
              <w:t>2.2.8.1.4 Зоны затопления, подтопления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241</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5" w:history="1">
            <w:r w:rsidR="00C577FF" w:rsidRPr="00407A03">
              <w:rPr>
                <w:rStyle w:val="af4"/>
                <w:rFonts w:eastAsia="Calibri"/>
                <w:b w:val="0"/>
                <w:noProof/>
                <w:color w:val="auto"/>
                <w:sz w:val="27"/>
                <w:szCs w:val="27"/>
              </w:rPr>
              <w:t>2.2.8.1.5 Зоны особо охраняемых природных территорий</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_Toc136269725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243</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6" w:history="1">
            <w:r w:rsidR="00C577FF" w:rsidRPr="00407A03">
              <w:rPr>
                <w:rStyle w:val="af4"/>
                <w:rFonts w:eastAsia="Calibri"/>
                <w:b w:val="0"/>
                <w:noProof/>
                <w:color w:val="auto"/>
                <w:sz w:val="27"/>
                <w:szCs w:val="27"/>
              </w:rPr>
              <w:t>2.2.8.1.6. Зоны ограничений градостроительной деятельности по условиям добычи полезных ископаемых</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246</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7" w:history="1">
            <w:r w:rsidR="00C577FF" w:rsidRPr="00407A03">
              <w:rPr>
                <w:rStyle w:val="af4"/>
                <w:rFonts w:eastAsia="Calibri"/>
                <w:b w:val="0"/>
                <w:noProof/>
                <w:color w:val="auto"/>
                <w:sz w:val="27"/>
                <w:szCs w:val="27"/>
              </w:rPr>
              <w:t>2.2.8.1.7 Иные зоны, установленные в соответствии с действующим законодательством Российской Федерации</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250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8" w:history="1">
            <w:r w:rsidR="00C577FF" w:rsidRPr="00407A03">
              <w:rPr>
                <w:rStyle w:val="af4"/>
                <w:rFonts w:eastAsia="Calibri"/>
                <w:b w:val="0"/>
                <w:noProof/>
                <w:color w:val="auto"/>
                <w:sz w:val="27"/>
                <w:szCs w:val="27"/>
              </w:rPr>
              <w:t>2.2.8.1.8 Объекты культурного наследия и предложения мероприятий по охране и использованию объектов культурного наследия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_Toc136269728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254</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29" w:history="1">
            <w:r w:rsidR="00C577FF" w:rsidRPr="00407A03">
              <w:rPr>
                <w:rStyle w:val="af4"/>
                <w:rFonts w:eastAsia="Calibri"/>
                <w:b w:val="0"/>
                <w:noProof/>
                <w:color w:val="auto"/>
                <w:sz w:val="27"/>
                <w:szCs w:val="27"/>
              </w:rPr>
              <w:t>2.2.8.1.9.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_Toc136269729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270</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30" w:history="1">
            <w:r w:rsidR="00C577FF" w:rsidRPr="00407A03">
              <w:rPr>
                <w:rStyle w:val="af4"/>
                <w:rFonts w:eastAsia="Calibri"/>
                <w:b w:val="0"/>
                <w:noProof/>
                <w:color w:val="auto"/>
                <w:sz w:val="27"/>
                <w:szCs w:val="27"/>
              </w:rPr>
              <w:t>2.2.8.2. Предложения по улучшению экологического состояния сельского поселения</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_Toc136269730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270</w:t>
            </w:r>
            <w:r w:rsidR="00C577FF" w:rsidRPr="00407A03">
              <w:rPr>
                <w:b w:val="0"/>
                <w:noProof/>
                <w:webHidden/>
                <w:sz w:val="27"/>
                <w:szCs w:val="27"/>
              </w:rPr>
              <w:fldChar w:fldCharType="end"/>
            </w:r>
          </w:hyperlink>
        </w:p>
        <w:p w:rsidR="00C577FF" w:rsidRPr="00407A03" w:rsidRDefault="00B96029">
          <w:pPr>
            <w:pStyle w:val="38"/>
            <w:tabs>
              <w:tab w:val="left" w:pos="1320"/>
            </w:tabs>
            <w:rPr>
              <w:rFonts w:eastAsiaTheme="minorEastAsia"/>
              <w:b w:val="0"/>
              <w:noProof/>
              <w:sz w:val="27"/>
              <w:szCs w:val="27"/>
              <w:lang w:eastAsia="ru-RU"/>
            </w:rPr>
          </w:pPr>
          <w:hyperlink w:anchor="_Toc136269731" w:history="1">
            <w:r w:rsidR="00C577FF" w:rsidRPr="00407A03">
              <w:rPr>
                <w:rStyle w:val="af4"/>
                <w:rFonts w:eastAsia="Calibri"/>
                <w:b w:val="0"/>
                <w:noProof/>
                <w:color w:val="auto"/>
                <w:sz w:val="27"/>
                <w:szCs w:val="27"/>
              </w:rPr>
              <w:t>2.2.8.2.1</w:t>
            </w:r>
            <w:r w:rsidR="00C577FF" w:rsidRPr="00407A03">
              <w:rPr>
                <w:rFonts w:eastAsiaTheme="minorEastAsia"/>
                <w:b w:val="0"/>
                <w:noProof/>
                <w:sz w:val="27"/>
                <w:szCs w:val="27"/>
                <w:lang w:eastAsia="ru-RU"/>
              </w:rPr>
              <w:tab/>
            </w:r>
            <w:r w:rsidR="00C577FF" w:rsidRPr="00407A03">
              <w:rPr>
                <w:rStyle w:val="af4"/>
                <w:rFonts w:eastAsia="Calibri"/>
                <w:b w:val="0"/>
                <w:noProof/>
                <w:color w:val="auto"/>
                <w:sz w:val="27"/>
                <w:szCs w:val="27"/>
              </w:rPr>
              <w:t>Охрана водных ресурсов</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_Toc136269731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271</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32" w:history="1">
            <w:r w:rsidR="00C577FF" w:rsidRPr="00407A03">
              <w:rPr>
                <w:rStyle w:val="af4"/>
                <w:rFonts w:eastAsia="Calibri"/>
                <w:b w:val="0"/>
                <w:noProof/>
                <w:color w:val="auto"/>
                <w:sz w:val="27"/>
                <w:szCs w:val="27"/>
              </w:rPr>
              <w:t>2.2.8.2.2.Охрана воздушного бассейна</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_Toc136269732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274</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33" w:history="1">
            <w:r w:rsidR="00C577FF" w:rsidRPr="00407A03">
              <w:rPr>
                <w:rStyle w:val="af4"/>
                <w:rFonts w:eastAsia="Calibri"/>
                <w:b w:val="0"/>
                <w:noProof/>
                <w:color w:val="auto"/>
                <w:sz w:val="27"/>
                <w:szCs w:val="27"/>
              </w:rPr>
              <w:t>2.2.8.2.3. Охрана почвенно-растительного покрова</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_Toc136269733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278</w:t>
            </w:r>
            <w:r w:rsidR="00C577FF" w:rsidRPr="00407A03">
              <w:rPr>
                <w:b w:val="0"/>
                <w:noProof/>
                <w:webHidden/>
                <w:sz w:val="27"/>
                <w:szCs w:val="27"/>
              </w:rPr>
              <w:fldChar w:fldCharType="end"/>
            </w:r>
          </w:hyperlink>
        </w:p>
        <w:p w:rsidR="00C577FF" w:rsidRPr="00407A03" w:rsidRDefault="00B96029">
          <w:pPr>
            <w:pStyle w:val="38"/>
            <w:rPr>
              <w:rFonts w:eastAsiaTheme="minorEastAsia"/>
              <w:b w:val="0"/>
              <w:noProof/>
              <w:sz w:val="27"/>
              <w:szCs w:val="27"/>
              <w:lang w:eastAsia="ru-RU"/>
            </w:rPr>
          </w:pPr>
          <w:hyperlink w:anchor="_Toc136269734" w:history="1">
            <w:r w:rsidR="00C577FF" w:rsidRPr="00407A03">
              <w:rPr>
                <w:rStyle w:val="af4"/>
                <w:rFonts w:eastAsia="Calibri"/>
                <w:b w:val="0"/>
                <w:noProof/>
                <w:color w:val="auto"/>
                <w:sz w:val="27"/>
                <w:szCs w:val="27"/>
              </w:rPr>
              <w:t>2.2.8.2.4. Охрана недр</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_Toc136269734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280</w:t>
            </w:r>
            <w:r w:rsidR="00C577FF" w:rsidRPr="00407A03">
              <w:rPr>
                <w:b w:val="0"/>
                <w:noProof/>
                <w:webHidden/>
                <w:sz w:val="27"/>
                <w:szCs w:val="27"/>
              </w:rPr>
              <w:fldChar w:fldCharType="end"/>
            </w:r>
          </w:hyperlink>
        </w:p>
        <w:p w:rsidR="00C577FF" w:rsidRPr="00407A03" w:rsidRDefault="00B96029">
          <w:pPr>
            <w:pStyle w:val="38"/>
            <w:tabs>
              <w:tab w:val="left" w:pos="1320"/>
            </w:tabs>
            <w:rPr>
              <w:rFonts w:eastAsiaTheme="minorEastAsia"/>
              <w:b w:val="0"/>
              <w:noProof/>
              <w:sz w:val="27"/>
              <w:szCs w:val="27"/>
              <w:lang w:eastAsia="ru-RU"/>
            </w:rPr>
          </w:pPr>
          <w:hyperlink w:anchor="_Toc136269735" w:history="1">
            <w:r w:rsidR="00C577FF" w:rsidRPr="00407A03">
              <w:rPr>
                <w:rStyle w:val="af4"/>
                <w:rFonts w:eastAsia="Calibri"/>
                <w:b w:val="0"/>
                <w:noProof/>
                <w:color w:val="auto"/>
                <w:sz w:val="27"/>
                <w:szCs w:val="27"/>
              </w:rPr>
              <w:t>2.2.8.2.5.</w:t>
            </w:r>
            <w:r w:rsidR="00C577FF" w:rsidRPr="00407A03">
              <w:rPr>
                <w:rFonts w:eastAsiaTheme="minorEastAsia"/>
                <w:b w:val="0"/>
                <w:noProof/>
                <w:sz w:val="27"/>
                <w:szCs w:val="27"/>
                <w:lang w:eastAsia="ru-RU"/>
              </w:rPr>
              <w:tab/>
            </w:r>
            <w:r w:rsidR="00C577FF" w:rsidRPr="00407A03">
              <w:rPr>
                <w:rStyle w:val="af4"/>
                <w:rFonts w:eastAsia="Calibri"/>
                <w:b w:val="0"/>
                <w:noProof/>
                <w:color w:val="auto"/>
                <w:sz w:val="27"/>
                <w:szCs w:val="27"/>
              </w:rPr>
              <w:t>Охрана лесных ресурсов</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_Toc136269735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281</w:t>
            </w:r>
            <w:r w:rsidR="00C577FF" w:rsidRPr="00407A03">
              <w:rPr>
                <w:b w:val="0"/>
                <w:noProof/>
                <w:webHidden/>
                <w:sz w:val="27"/>
                <w:szCs w:val="27"/>
              </w:rPr>
              <w:fldChar w:fldCharType="end"/>
            </w:r>
          </w:hyperlink>
        </w:p>
        <w:p w:rsidR="00C577FF" w:rsidRPr="00407A03" w:rsidRDefault="00B96029">
          <w:pPr>
            <w:pStyle w:val="38"/>
            <w:tabs>
              <w:tab w:val="left" w:pos="1320"/>
            </w:tabs>
            <w:rPr>
              <w:rFonts w:eastAsiaTheme="minorEastAsia"/>
              <w:b w:val="0"/>
              <w:noProof/>
              <w:sz w:val="27"/>
              <w:szCs w:val="27"/>
              <w:lang w:eastAsia="ru-RU"/>
            </w:rPr>
          </w:pPr>
          <w:hyperlink w:anchor="_Toc136269736" w:history="1">
            <w:r w:rsidR="00C577FF" w:rsidRPr="00407A03">
              <w:rPr>
                <w:rStyle w:val="af4"/>
                <w:rFonts w:eastAsia="Calibri"/>
                <w:b w:val="0"/>
                <w:noProof/>
                <w:color w:val="auto"/>
                <w:sz w:val="27"/>
                <w:szCs w:val="27"/>
              </w:rPr>
              <w:t>2.2.8.2.6</w:t>
            </w:r>
            <w:r w:rsidR="00C577FF" w:rsidRPr="00407A03">
              <w:rPr>
                <w:rFonts w:eastAsiaTheme="minorEastAsia"/>
                <w:b w:val="0"/>
                <w:noProof/>
                <w:sz w:val="27"/>
                <w:szCs w:val="27"/>
                <w:lang w:eastAsia="ru-RU"/>
              </w:rPr>
              <w:tab/>
            </w:r>
            <w:r w:rsidR="00C577FF" w:rsidRPr="00407A03">
              <w:rPr>
                <w:rStyle w:val="af4"/>
                <w:rFonts w:eastAsia="Calibri"/>
                <w:b w:val="0"/>
                <w:noProof/>
                <w:color w:val="auto"/>
                <w:sz w:val="27"/>
                <w:szCs w:val="27"/>
              </w:rPr>
              <w:t>Охрана животного мира</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_Toc136269736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282</w:t>
            </w:r>
            <w:r w:rsidR="00C577FF" w:rsidRPr="00407A03">
              <w:rPr>
                <w:b w:val="0"/>
                <w:noProof/>
                <w:webHidden/>
                <w:sz w:val="27"/>
                <w:szCs w:val="27"/>
              </w:rPr>
              <w:fldChar w:fldCharType="end"/>
            </w:r>
          </w:hyperlink>
        </w:p>
        <w:p w:rsidR="00C577FF" w:rsidRPr="00407A03" w:rsidRDefault="00B96029">
          <w:pPr>
            <w:pStyle w:val="38"/>
            <w:tabs>
              <w:tab w:val="left" w:pos="1320"/>
            </w:tabs>
            <w:rPr>
              <w:rFonts w:eastAsiaTheme="minorEastAsia"/>
              <w:b w:val="0"/>
              <w:noProof/>
              <w:sz w:val="27"/>
              <w:szCs w:val="27"/>
              <w:lang w:eastAsia="ru-RU"/>
            </w:rPr>
          </w:pPr>
          <w:hyperlink w:anchor="_Toc136269737" w:history="1">
            <w:r w:rsidR="00C577FF" w:rsidRPr="00407A03">
              <w:rPr>
                <w:rStyle w:val="af4"/>
                <w:rFonts w:eastAsia="Calibri"/>
                <w:b w:val="0"/>
                <w:noProof/>
                <w:color w:val="auto"/>
                <w:sz w:val="27"/>
                <w:szCs w:val="27"/>
              </w:rPr>
              <w:t>2.2.8.2.7</w:t>
            </w:r>
            <w:r w:rsidR="00C577FF" w:rsidRPr="00407A03">
              <w:rPr>
                <w:rFonts w:eastAsiaTheme="minorEastAsia"/>
                <w:b w:val="0"/>
                <w:noProof/>
                <w:sz w:val="27"/>
                <w:szCs w:val="27"/>
                <w:lang w:eastAsia="ru-RU"/>
              </w:rPr>
              <w:tab/>
            </w:r>
            <w:r w:rsidR="00C577FF" w:rsidRPr="00407A03">
              <w:rPr>
                <w:rStyle w:val="af4"/>
                <w:rFonts w:eastAsia="Calibri"/>
                <w:b w:val="0"/>
                <w:noProof/>
                <w:color w:val="auto"/>
                <w:sz w:val="27"/>
                <w:szCs w:val="27"/>
              </w:rPr>
              <w:t>Охрана окружающей среды от воздействия шума и электромагнитных колебаний</w:t>
            </w:r>
            <w:r w:rsidR="00C577FF" w:rsidRPr="00407A03">
              <w:rPr>
                <w:b w:val="0"/>
                <w:noProof/>
                <w:webHidden/>
                <w:sz w:val="27"/>
                <w:szCs w:val="27"/>
              </w:rPr>
              <w:tab/>
            </w:r>
            <w:r w:rsidR="00C577FF" w:rsidRPr="00407A03">
              <w:rPr>
                <w:b w:val="0"/>
                <w:noProof/>
                <w:webHidden/>
                <w:sz w:val="27"/>
                <w:szCs w:val="27"/>
              </w:rPr>
              <w:fldChar w:fldCharType="begin"/>
            </w:r>
            <w:r w:rsidR="00C577FF" w:rsidRPr="00407A03">
              <w:rPr>
                <w:b w:val="0"/>
                <w:noProof/>
                <w:webHidden/>
                <w:sz w:val="27"/>
                <w:szCs w:val="27"/>
              </w:rPr>
              <w:instrText xml:space="preserve"> PAGEREF _Toc136269737 \h </w:instrText>
            </w:r>
            <w:r w:rsidR="00C577FF" w:rsidRPr="00407A03">
              <w:rPr>
                <w:b w:val="0"/>
                <w:noProof/>
                <w:webHidden/>
                <w:sz w:val="27"/>
                <w:szCs w:val="27"/>
              </w:rPr>
            </w:r>
            <w:r w:rsidR="00C577FF" w:rsidRPr="00407A03">
              <w:rPr>
                <w:b w:val="0"/>
                <w:noProof/>
                <w:webHidden/>
                <w:sz w:val="27"/>
                <w:szCs w:val="27"/>
              </w:rPr>
              <w:fldChar w:fldCharType="separate"/>
            </w:r>
            <w:r w:rsidR="00684A41">
              <w:rPr>
                <w:b w:val="0"/>
                <w:noProof/>
                <w:webHidden/>
                <w:sz w:val="27"/>
                <w:szCs w:val="27"/>
              </w:rPr>
              <w:t>284</w:t>
            </w:r>
            <w:r w:rsidR="00C577FF" w:rsidRPr="00407A03">
              <w:rPr>
                <w:b w:val="0"/>
                <w:noProof/>
                <w:webHidden/>
                <w:sz w:val="27"/>
                <w:szCs w:val="27"/>
              </w:rPr>
              <w:fldChar w:fldCharType="end"/>
            </w:r>
          </w:hyperlink>
        </w:p>
        <w:p w:rsidR="00C577FF" w:rsidRPr="00407A03" w:rsidRDefault="00B96029">
          <w:pPr>
            <w:pStyle w:val="1b"/>
            <w:rPr>
              <w:b w:val="0"/>
              <w:sz w:val="27"/>
              <w:szCs w:val="27"/>
            </w:rPr>
          </w:pPr>
          <w:hyperlink w:anchor="_Toc136269738" w:history="1">
            <w:r w:rsidR="00C577FF" w:rsidRPr="00407A03">
              <w:rPr>
                <w:rStyle w:val="af4"/>
                <w:b w:val="0"/>
                <w:color w:val="auto"/>
                <w:sz w:val="27"/>
                <w:szCs w:val="27"/>
              </w:rPr>
              <w:t>3 Перечень и характеристика основных факторов риска возникновения чрезвычайных ситуаций природного и техногенного характера</w:t>
            </w:r>
            <w:r w:rsidR="00C577FF" w:rsidRPr="00407A03">
              <w:rPr>
                <w:b w:val="0"/>
                <w:webHidden/>
                <w:sz w:val="27"/>
                <w:szCs w:val="27"/>
              </w:rPr>
              <w:tab/>
            </w:r>
            <w:r w:rsidR="00C577FF" w:rsidRPr="00407A03">
              <w:rPr>
                <w:b w:val="0"/>
                <w:webHidden/>
                <w:sz w:val="27"/>
                <w:szCs w:val="27"/>
              </w:rPr>
              <w:fldChar w:fldCharType="begin"/>
            </w:r>
            <w:r w:rsidR="00C577FF" w:rsidRPr="00407A03">
              <w:rPr>
                <w:b w:val="0"/>
                <w:webHidden/>
                <w:sz w:val="27"/>
                <w:szCs w:val="27"/>
              </w:rPr>
              <w:instrText xml:space="preserve"> PAGEREF _Toc136269738 \h </w:instrText>
            </w:r>
            <w:r w:rsidR="00C577FF" w:rsidRPr="00407A03">
              <w:rPr>
                <w:b w:val="0"/>
                <w:webHidden/>
                <w:sz w:val="27"/>
                <w:szCs w:val="27"/>
              </w:rPr>
            </w:r>
            <w:r w:rsidR="00C577FF" w:rsidRPr="00407A03">
              <w:rPr>
                <w:b w:val="0"/>
                <w:webHidden/>
                <w:sz w:val="27"/>
                <w:szCs w:val="27"/>
              </w:rPr>
              <w:fldChar w:fldCharType="separate"/>
            </w:r>
            <w:r w:rsidR="00684A41">
              <w:rPr>
                <w:b w:val="0"/>
                <w:webHidden/>
                <w:sz w:val="27"/>
                <w:szCs w:val="27"/>
              </w:rPr>
              <w:t>285</w:t>
            </w:r>
            <w:r w:rsidR="00C577FF" w:rsidRPr="00407A03">
              <w:rPr>
                <w:b w:val="0"/>
                <w:webHidden/>
                <w:sz w:val="27"/>
                <w:szCs w:val="27"/>
              </w:rPr>
              <w:fldChar w:fldCharType="end"/>
            </w:r>
          </w:hyperlink>
        </w:p>
        <w:p w:rsidR="00C577FF" w:rsidRPr="00407A03" w:rsidRDefault="00B96029" w:rsidP="00C577FF">
          <w:pPr>
            <w:pStyle w:val="2a"/>
            <w:rPr>
              <w:noProof/>
            </w:rPr>
          </w:pPr>
          <w:hyperlink w:anchor="_Toc136269739" w:history="1">
            <w:r w:rsidR="00C577FF" w:rsidRPr="00407A03">
              <w:rPr>
                <w:rStyle w:val="af4"/>
                <w:noProof/>
                <w:color w:val="auto"/>
                <w:sz w:val="27"/>
                <w:szCs w:val="27"/>
              </w:rPr>
              <w:t>3.1Чрезвычайные ситуации природного характера и их возможные последствия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_Toc136269739 \h </w:instrText>
            </w:r>
            <w:r w:rsidR="00C577FF" w:rsidRPr="00407A03">
              <w:rPr>
                <w:noProof/>
                <w:webHidden/>
              </w:rPr>
            </w:r>
            <w:r w:rsidR="00C577FF" w:rsidRPr="00407A03">
              <w:rPr>
                <w:noProof/>
                <w:webHidden/>
              </w:rPr>
              <w:fldChar w:fldCharType="separate"/>
            </w:r>
            <w:r w:rsidR="00684A41">
              <w:rPr>
                <w:noProof/>
                <w:webHidden/>
              </w:rPr>
              <w:t>285</w:t>
            </w:r>
            <w:r w:rsidR="00C577FF" w:rsidRPr="00407A03">
              <w:rPr>
                <w:noProof/>
                <w:webHidden/>
              </w:rPr>
              <w:fldChar w:fldCharType="end"/>
            </w:r>
          </w:hyperlink>
        </w:p>
        <w:p w:rsidR="00C577FF" w:rsidRPr="00407A03" w:rsidRDefault="00B96029" w:rsidP="00C577FF">
          <w:pPr>
            <w:pStyle w:val="2a"/>
            <w:rPr>
              <w:noProof/>
            </w:rPr>
          </w:pPr>
          <w:hyperlink w:anchor="_Toc136269740" w:history="1">
            <w:r w:rsidR="00C577FF" w:rsidRPr="00407A03">
              <w:rPr>
                <w:rStyle w:val="af4"/>
                <w:noProof/>
                <w:color w:val="auto"/>
                <w:sz w:val="27"/>
                <w:szCs w:val="27"/>
              </w:rPr>
              <w:t>3.2 Чрезвычайные ситуации техногенного характера и их возможные последствия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_Toc136269740 \h </w:instrText>
            </w:r>
            <w:r w:rsidR="00C577FF" w:rsidRPr="00407A03">
              <w:rPr>
                <w:noProof/>
                <w:webHidden/>
              </w:rPr>
            </w:r>
            <w:r w:rsidR="00C577FF" w:rsidRPr="00407A03">
              <w:rPr>
                <w:noProof/>
                <w:webHidden/>
              </w:rPr>
              <w:fldChar w:fldCharType="separate"/>
            </w:r>
            <w:r w:rsidR="00684A41">
              <w:rPr>
                <w:noProof/>
                <w:webHidden/>
              </w:rPr>
              <w:t>288</w:t>
            </w:r>
            <w:r w:rsidR="00C577FF" w:rsidRPr="00407A03">
              <w:rPr>
                <w:noProof/>
                <w:webHidden/>
              </w:rPr>
              <w:fldChar w:fldCharType="end"/>
            </w:r>
          </w:hyperlink>
        </w:p>
        <w:p w:rsidR="00C577FF" w:rsidRPr="00407A03" w:rsidRDefault="00B96029" w:rsidP="00C577FF">
          <w:pPr>
            <w:pStyle w:val="2a"/>
            <w:rPr>
              <w:noProof/>
            </w:rPr>
          </w:pPr>
          <w:hyperlink w:anchor="_Toc136269741" w:history="1">
            <w:r w:rsidR="00C577FF" w:rsidRPr="00407A03">
              <w:rPr>
                <w:rStyle w:val="af4"/>
                <w:noProof/>
                <w:color w:val="auto"/>
                <w:sz w:val="27"/>
                <w:szCs w:val="27"/>
              </w:rPr>
              <w:t>3.3 Противопожарное водоснабжение</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_Toc136269741 \h </w:instrText>
            </w:r>
            <w:r w:rsidR="00C577FF" w:rsidRPr="00407A03">
              <w:rPr>
                <w:noProof/>
                <w:webHidden/>
              </w:rPr>
            </w:r>
            <w:r w:rsidR="00C577FF" w:rsidRPr="00407A03">
              <w:rPr>
                <w:noProof/>
                <w:webHidden/>
              </w:rPr>
              <w:fldChar w:fldCharType="separate"/>
            </w:r>
            <w:r w:rsidR="00684A41">
              <w:rPr>
                <w:noProof/>
                <w:webHidden/>
              </w:rPr>
              <w:t>297</w:t>
            </w:r>
            <w:r w:rsidR="00C577FF" w:rsidRPr="00407A03">
              <w:rPr>
                <w:noProof/>
                <w:webHidden/>
              </w:rPr>
              <w:fldChar w:fldCharType="end"/>
            </w:r>
          </w:hyperlink>
        </w:p>
        <w:p w:rsidR="00C577FF" w:rsidRPr="00407A03" w:rsidRDefault="00B96029" w:rsidP="00C577FF">
          <w:pPr>
            <w:pStyle w:val="2a"/>
            <w:rPr>
              <w:noProof/>
            </w:rPr>
          </w:pPr>
          <w:hyperlink w:anchor="_Toc136269742" w:history="1">
            <w:r w:rsidR="00C577FF" w:rsidRPr="00407A03">
              <w:rPr>
                <w:rStyle w:val="af4"/>
                <w:noProof/>
                <w:color w:val="auto"/>
                <w:sz w:val="27"/>
                <w:szCs w:val="27"/>
              </w:rPr>
              <w:t>3.4</w:t>
            </w:r>
            <w:r w:rsidR="00C577FF" w:rsidRPr="00407A03">
              <w:rPr>
                <w:noProof/>
              </w:rPr>
              <w:tab/>
            </w:r>
            <w:r w:rsidR="00C577FF" w:rsidRPr="00407A03">
              <w:rPr>
                <w:rStyle w:val="af4"/>
                <w:noProof/>
                <w:color w:val="auto"/>
                <w:sz w:val="27"/>
                <w:szCs w:val="27"/>
              </w:rPr>
              <w:t>Мероприятия по обеспечению пожарной безопасности</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_Toc136269742 \h </w:instrText>
            </w:r>
            <w:r w:rsidR="00C577FF" w:rsidRPr="00407A03">
              <w:rPr>
                <w:noProof/>
                <w:webHidden/>
              </w:rPr>
            </w:r>
            <w:r w:rsidR="00C577FF" w:rsidRPr="00407A03">
              <w:rPr>
                <w:noProof/>
                <w:webHidden/>
              </w:rPr>
              <w:fldChar w:fldCharType="separate"/>
            </w:r>
            <w:r w:rsidR="00684A41">
              <w:rPr>
                <w:noProof/>
                <w:webHidden/>
              </w:rPr>
              <w:t>298</w:t>
            </w:r>
            <w:r w:rsidR="00C577FF" w:rsidRPr="00407A03">
              <w:rPr>
                <w:noProof/>
                <w:webHidden/>
              </w:rPr>
              <w:fldChar w:fldCharType="end"/>
            </w:r>
          </w:hyperlink>
        </w:p>
        <w:p w:rsidR="00C577FF" w:rsidRPr="00407A03" w:rsidRDefault="00B96029" w:rsidP="00C577FF">
          <w:pPr>
            <w:pStyle w:val="2a"/>
            <w:rPr>
              <w:noProof/>
            </w:rPr>
          </w:pPr>
          <w:hyperlink w:anchor="_Toc136269743" w:history="1">
            <w:r w:rsidR="00C577FF" w:rsidRPr="00407A03">
              <w:rPr>
                <w:rStyle w:val="af4"/>
                <w:rFonts w:eastAsia="Times New Roman"/>
                <w:noProof/>
                <w:color w:val="auto"/>
                <w:sz w:val="27"/>
                <w:szCs w:val="27"/>
              </w:rPr>
              <w:t>3.5</w:t>
            </w:r>
            <w:r w:rsidR="00C577FF" w:rsidRPr="00407A03">
              <w:rPr>
                <w:noProof/>
              </w:rPr>
              <w:tab/>
            </w:r>
            <w:r w:rsidR="00C577FF" w:rsidRPr="00407A03">
              <w:rPr>
                <w:rStyle w:val="af4"/>
                <w:rFonts w:eastAsia="Times New Roman"/>
                <w:noProof/>
                <w:color w:val="auto"/>
                <w:sz w:val="27"/>
                <w:szCs w:val="27"/>
              </w:rPr>
              <w:t>Источники чрезвычайных ситуаций биолого-социального характера</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_Toc136269743 \h </w:instrText>
            </w:r>
            <w:r w:rsidR="00C577FF" w:rsidRPr="00407A03">
              <w:rPr>
                <w:noProof/>
                <w:webHidden/>
              </w:rPr>
            </w:r>
            <w:r w:rsidR="00C577FF" w:rsidRPr="00407A03">
              <w:rPr>
                <w:noProof/>
                <w:webHidden/>
              </w:rPr>
              <w:fldChar w:fldCharType="separate"/>
            </w:r>
            <w:r w:rsidR="00684A41">
              <w:rPr>
                <w:noProof/>
                <w:webHidden/>
              </w:rPr>
              <w:t>300</w:t>
            </w:r>
            <w:r w:rsidR="00C577FF" w:rsidRPr="00407A03">
              <w:rPr>
                <w:noProof/>
                <w:webHidden/>
              </w:rPr>
              <w:fldChar w:fldCharType="end"/>
            </w:r>
          </w:hyperlink>
        </w:p>
        <w:p w:rsidR="00C577FF" w:rsidRPr="00407A03" w:rsidRDefault="00B96029" w:rsidP="00C577FF">
          <w:pPr>
            <w:pStyle w:val="2a"/>
            <w:rPr>
              <w:noProof/>
            </w:rPr>
          </w:pPr>
          <w:hyperlink w:anchor="_Toc136269744" w:history="1">
            <w:r w:rsidR="00C577FF" w:rsidRPr="00407A03">
              <w:rPr>
                <w:rStyle w:val="af4"/>
                <w:rFonts w:eastAsia="Times New Roman"/>
                <w:noProof/>
                <w:color w:val="auto"/>
                <w:sz w:val="27"/>
                <w:szCs w:val="27"/>
              </w:rPr>
              <w:t>3.6</w:t>
            </w:r>
            <w:r w:rsidR="00C577FF" w:rsidRPr="00407A03">
              <w:rPr>
                <w:noProof/>
              </w:rPr>
              <w:tab/>
            </w:r>
            <w:r w:rsidR="00C577FF" w:rsidRPr="00407A03">
              <w:rPr>
                <w:rStyle w:val="af4"/>
                <w:rFonts w:eastAsia="Times New Roman"/>
                <w:noProof/>
                <w:color w:val="auto"/>
                <w:sz w:val="27"/>
                <w:szCs w:val="27"/>
              </w:rPr>
              <w:t>Рекомендации по проведению мероприятий по предупреждению чрезвычайных ситуаций</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_Toc136269744 \h </w:instrText>
            </w:r>
            <w:r w:rsidR="00C577FF" w:rsidRPr="00407A03">
              <w:rPr>
                <w:noProof/>
                <w:webHidden/>
              </w:rPr>
            </w:r>
            <w:r w:rsidR="00C577FF" w:rsidRPr="00407A03">
              <w:rPr>
                <w:noProof/>
                <w:webHidden/>
              </w:rPr>
              <w:fldChar w:fldCharType="separate"/>
            </w:r>
            <w:r w:rsidR="00684A41">
              <w:rPr>
                <w:noProof/>
                <w:webHidden/>
              </w:rPr>
              <w:t>303</w:t>
            </w:r>
            <w:r w:rsidR="00C577FF" w:rsidRPr="00407A03">
              <w:rPr>
                <w:noProof/>
                <w:webHidden/>
              </w:rPr>
              <w:fldChar w:fldCharType="end"/>
            </w:r>
          </w:hyperlink>
        </w:p>
        <w:p w:rsidR="00C577FF" w:rsidRPr="00407A03" w:rsidRDefault="00B96029">
          <w:pPr>
            <w:pStyle w:val="1b"/>
            <w:tabs>
              <w:tab w:val="left" w:pos="660"/>
            </w:tabs>
            <w:rPr>
              <w:b w:val="0"/>
              <w:sz w:val="27"/>
              <w:szCs w:val="27"/>
            </w:rPr>
          </w:pPr>
          <w:hyperlink w:anchor="_Toc136269745" w:history="1">
            <w:r w:rsidR="00C577FF" w:rsidRPr="00407A03">
              <w:rPr>
                <w:rStyle w:val="af4"/>
                <w:b w:val="0"/>
                <w:color w:val="auto"/>
                <w:sz w:val="27"/>
                <w:szCs w:val="27"/>
              </w:rPr>
              <w:t>4</w:t>
            </w:r>
            <w:r w:rsidR="00C577FF" w:rsidRPr="00407A03">
              <w:rPr>
                <w:b w:val="0"/>
                <w:sz w:val="27"/>
                <w:szCs w:val="27"/>
              </w:rPr>
              <w:tab/>
            </w:r>
            <w:r w:rsidR="00C577FF" w:rsidRPr="00407A03">
              <w:rPr>
                <w:rStyle w:val="af4"/>
                <w:b w:val="0"/>
                <w:color w:val="auto"/>
                <w:sz w:val="27"/>
                <w:szCs w:val="27"/>
              </w:rPr>
              <w:t>Оценка возможного влияния планируемых для размещения объектов местного значения поселения на комплексное развитие этих территорий</w:t>
            </w:r>
            <w:r w:rsidR="00C577FF" w:rsidRPr="00407A03">
              <w:rPr>
                <w:b w:val="0"/>
                <w:webHidden/>
                <w:sz w:val="27"/>
                <w:szCs w:val="27"/>
              </w:rPr>
              <w:tab/>
            </w:r>
            <w:r w:rsidR="00C577FF" w:rsidRPr="00407A03">
              <w:rPr>
                <w:b w:val="0"/>
                <w:webHidden/>
                <w:sz w:val="27"/>
                <w:szCs w:val="27"/>
              </w:rPr>
              <w:fldChar w:fldCharType="begin"/>
            </w:r>
            <w:r w:rsidR="00C577FF" w:rsidRPr="00407A03">
              <w:rPr>
                <w:b w:val="0"/>
                <w:webHidden/>
                <w:sz w:val="27"/>
                <w:szCs w:val="27"/>
              </w:rPr>
              <w:instrText xml:space="preserve"> PAGEREF _Toc136269745 \h </w:instrText>
            </w:r>
            <w:r w:rsidR="00C577FF" w:rsidRPr="00407A03">
              <w:rPr>
                <w:b w:val="0"/>
                <w:webHidden/>
                <w:sz w:val="27"/>
                <w:szCs w:val="27"/>
              </w:rPr>
            </w:r>
            <w:r w:rsidR="00C577FF" w:rsidRPr="00407A03">
              <w:rPr>
                <w:b w:val="0"/>
                <w:webHidden/>
                <w:sz w:val="27"/>
                <w:szCs w:val="27"/>
              </w:rPr>
              <w:fldChar w:fldCharType="separate"/>
            </w:r>
            <w:r w:rsidR="00684A41">
              <w:rPr>
                <w:b w:val="0"/>
                <w:webHidden/>
                <w:sz w:val="27"/>
                <w:szCs w:val="27"/>
              </w:rPr>
              <w:t>311</w:t>
            </w:r>
            <w:r w:rsidR="00C577FF" w:rsidRPr="00407A03">
              <w:rPr>
                <w:b w:val="0"/>
                <w:webHidden/>
                <w:sz w:val="27"/>
                <w:szCs w:val="27"/>
              </w:rPr>
              <w:fldChar w:fldCharType="end"/>
            </w:r>
          </w:hyperlink>
        </w:p>
        <w:p w:rsidR="00C577FF" w:rsidRPr="00407A03" w:rsidRDefault="00B96029" w:rsidP="00C577FF">
          <w:pPr>
            <w:pStyle w:val="2a"/>
            <w:rPr>
              <w:noProof/>
            </w:rPr>
          </w:pPr>
          <w:hyperlink w:anchor="_Toc136269746" w:history="1">
            <w:r w:rsidR="00C577FF" w:rsidRPr="00407A03">
              <w:rPr>
                <w:rStyle w:val="af4"/>
                <w:noProof/>
                <w:color w:val="auto"/>
                <w:sz w:val="27"/>
                <w:szCs w:val="27"/>
              </w:rPr>
              <w:t>4.1. Предложения по размещению объектов местного значения поселения</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_Toc136269746 \h </w:instrText>
            </w:r>
            <w:r w:rsidR="00C577FF" w:rsidRPr="00407A03">
              <w:rPr>
                <w:noProof/>
                <w:webHidden/>
              </w:rPr>
            </w:r>
            <w:r w:rsidR="00C577FF" w:rsidRPr="00407A03">
              <w:rPr>
                <w:noProof/>
                <w:webHidden/>
              </w:rPr>
              <w:fldChar w:fldCharType="separate"/>
            </w:r>
            <w:r w:rsidR="00684A41">
              <w:rPr>
                <w:noProof/>
                <w:webHidden/>
              </w:rPr>
              <w:t>311</w:t>
            </w:r>
            <w:r w:rsidR="00C577FF" w:rsidRPr="00407A03">
              <w:rPr>
                <w:noProof/>
                <w:webHidden/>
              </w:rPr>
              <w:fldChar w:fldCharType="end"/>
            </w:r>
          </w:hyperlink>
        </w:p>
        <w:p w:rsidR="00C577FF" w:rsidRPr="00407A03" w:rsidRDefault="00B96029" w:rsidP="00C577FF">
          <w:pPr>
            <w:pStyle w:val="2a"/>
            <w:rPr>
              <w:noProof/>
            </w:rPr>
          </w:pPr>
          <w:hyperlink w:anchor="_Toc136269747" w:history="1">
            <w:r w:rsidR="00C577FF" w:rsidRPr="00407A03">
              <w:rPr>
                <w:rStyle w:val="af4"/>
                <w:noProof/>
                <w:color w:val="auto"/>
                <w:sz w:val="27"/>
                <w:szCs w:val="27"/>
              </w:rPr>
              <w:t>4.2</w:t>
            </w:r>
            <w:r w:rsidR="00C577FF" w:rsidRPr="00407A03">
              <w:rPr>
                <w:noProof/>
              </w:rPr>
              <w:tab/>
            </w:r>
            <w:r w:rsidR="00C577FF" w:rsidRPr="00407A03">
              <w:rPr>
                <w:rStyle w:val="af4"/>
                <w:noProof/>
                <w:color w:val="auto"/>
                <w:sz w:val="27"/>
                <w:szCs w:val="27"/>
              </w:rPr>
              <w:t>Обоснование выбранного варианта размещения планируемого объекта, оценка возможного влияния планируемых для размещения объектов местного значения поселения, сельского округа на комплексное развитие этих территорий</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_Toc136269747 \h </w:instrText>
            </w:r>
            <w:r w:rsidR="00C577FF" w:rsidRPr="00407A03">
              <w:rPr>
                <w:noProof/>
                <w:webHidden/>
              </w:rPr>
            </w:r>
            <w:r w:rsidR="00C577FF" w:rsidRPr="00407A03">
              <w:rPr>
                <w:noProof/>
                <w:webHidden/>
              </w:rPr>
              <w:fldChar w:fldCharType="separate"/>
            </w:r>
            <w:r w:rsidR="00684A41">
              <w:rPr>
                <w:noProof/>
                <w:webHidden/>
              </w:rPr>
              <w:t>322</w:t>
            </w:r>
            <w:r w:rsidR="00C577FF" w:rsidRPr="00407A03">
              <w:rPr>
                <w:noProof/>
                <w:webHidden/>
              </w:rPr>
              <w:fldChar w:fldCharType="end"/>
            </w:r>
          </w:hyperlink>
        </w:p>
        <w:p w:rsidR="00C577FF" w:rsidRPr="00407A03" w:rsidRDefault="00B96029" w:rsidP="00C577FF">
          <w:pPr>
            <w:pStyle w:val="2a"/>
            <w:rPr>
              <w:noProof/>
            </w:rPr>
          </w:pPr>
          <w:hyperlink w:anchor="_Toc136269748" w:history="1">
            <w:r w:rsidR="00C577FF" w:rsidRPr="00407A03">
              <w:rPr>
                <w:rStyle w:val="af4"/>
                <w:rFonts w:eastAsia="Times New Roman"/>
                <w:noProof/>
                <w:color w:val="auto"/>
                <w:sz w:val="27"/>
                <w:szCs w:val="27"/>
              </w:rPr>
              <w:t>4.3</w:t>
            </w:r>
            <w:r w:rsidR="00C577FF" w:rsidRPr="00407A03">
              <w:rPr>
                <w:noProof/>
              </w:rPr>
              <w:tab/>
            </w:r>
            <w:r w:rsidR="00C577FF" w:rsidRPr="00407A03">
              <w:rPr>
                <w:rStyle w:val="af4"/>
                <w:rFonts w:eastAsia="Times New Roman"/>
                <w:noProof/>
                <w:color w:val="auto"/>
                <w:sz w:val="27"/>
                <w:szCs w:val="27"/>
              </w:rPr>
              <w:t>Планируемые зоны с особыми условиями использования территорий</w:t>
            </w:r>
            <w:r w:rsidR="00C577FF" w:rsidRPr="00407A03">
              <w:rPr>
                <w:noProof/>
                <w:webHidden/>
              </w:rPr>
              <w:tab/>
            </w:r>
            <w:r w:rsidR="00C577FF" w:rsidRPr="00407A03">
              <w:rPr>
                <w:noProof/>
                <w:webHidden/>
              </w:rPr>
              <w:fldChar w:fldCharType="begin"/>
            </w:r>
            <w:r w:rsidR="00C577FF" w:rsidRPr="00407A03">
              <w:rPr>
                <w:noProof/>
                <w:webHidden/>
              </w:rPr>
              <w:instrText xml:space="preserve"> PAGEREF _Toc136269748 \h </w:instrText>
            </w:r>
            <w:r w:rsidR="00C577FF" w:rsidRPr="00407A03">
              <w:rPr>
                <w:noProof/>
                <w:webHidden/>
              </w:rPr>
            </w:r>
            <w:r w:rsidR="00C577FF" w:rsidRPr="00407A03">
              <w:rPr>
                <w:noProof/>
                <w:webHidden/>
              </w:rPr>
              <w:fldChar w:fldCharType="separate"/>
            </w:r>
            <w:r w:rsidR="00684A41">
              <w:rPr>
                <w:noProof/>
                <w:webHidden/>
              </w:rPr>
              <w:t>336</w:t>
            </w:r>
            <w:r w:rsidR="00C577FF" w:rsidRPr="00407A03">
              <w:rPr>
                <w:noProof/>
                <w:webHidden/>
              </w:rPr>
              <w:fldChar w:fldCharType="end"/>
            </w:r>
          </w:hyperlink>
        </w:p>
        <w:p w:rsidR="00C577FF" w:rsidRPr="00407A03" w:rsidRDefault="00B96029">
          <w:pPr>
            <w:pStyle w:val="1b"/>
            <w:rPr>
              <w:b w:val="0"/>
              <w:sz w:val="27"/>
              <w:szCs w:val="27"/>
            </w:rPr>
          </w:pPr>
          <w:hyperlink w:anchor="_Toc136269749" w:history="1">
            <w:r w:rsidR="00C577FF" w:rsidRPr="00407A03">
              <w:rPr>
                <w:rStyle w:val="af4"/>
                <w:b w:val="0"/>
                <w:color w:val="auto"/>
                <w:sz w:val="27"/>
                <w:szCs w:val="27"/>
              </w:rPr>
              <w:t>5. Перечень земельных участков, которые включаются в границы населенных пунктов, входящих в состав поселения, или исключаются из их границ</w:t>
            </w:r>
            <w:r w:rsidR="00C577FF" w:rsidRPr="00407A03">
              <w:rPr>
                <w:b w:val="0"/>
                <w:webHidden/>
                <w:sz w:val="27"/>
                <w:szCs w:val="27"/>
              </w:rPr>
              <w:tab/>
            </w:r>
            <w:r w:rsidR="00C577FF" w:rsidRPr="00407A03">
              <w:rPr>
                <w:b w:val="0"/>
                <w:webHidden/>
                <w:sz w:val="27"/>
                <w:szCs w:val="27"/>
              </w:rPr>
              <w:fldChar w:fldCharType="begin"/>
            </w:r>
            <w:r w:rsidR="00C577FF" w:rsidRPr="00407A03">
              <w:rPr>
                <w:b w:val="0"/>
                <w:webHidden/>
                <w:sz w:val="27"/>
                <w:szCs w:val="27"/>
              </w:rPr>
              <w:instrText xml:space="preserve"> PAGEREF _Toc136269749 \h </w:instrText>
            </w:r>
            <w:r w:rsidR="00C577FF" w:rsidRPr="00407A03">
              <w:rPr>
                <w:b w:val="0"/>
                <w:webHidden/>
                <w:sz w:val="27"/>
                <w:szCs w:val="27"/>
              </w:rPr>
            </w:r>
            <w:r w:rsidR="00C577FF" w:rsidRPr="00407A03">
              <w:rPr>
                <w:b w:val="0"/>
                <w:webHidden/>
                <w:sz w:val="27"/>
                <w:szCs w:val="27"/>
              </w:rPr>
              <w:fldChar w:fldCharType="separate"/>
            </w:r>
            <w:r w:rsidR="00684A41">
              <w:rPr>
                <w:b w:val="0"/>
                <w:webHidden/>
                <w:sz w:val="27"/>
                <w:szCs w:val="27"/>
              </w:rPr>
              <w:t>338</w:t>
            </w:r>
            <w:r w:rsidR="00C577FF" w:rsidRPr="00407A03">
              <w:rPr>
                <w:b w:val="0"/>
                <w:webHidden/>
                <w:sz w:val="27"/>
                <w:szCs w:val="27"/>
              </w:rPr>
              <w:fldChar w:fldCharType="end"/>
            </w:r>
          </w:hyperlink>
        </w:p>
        <w:p w:rsidR="00C577FF" w:rsidRPr="00407A03" w:rsidRDefault="00B96029">
          <w:pPr>
            <w:pStyle w:val="1b"/>
            <w:rPr>
              <w:b w:val="0"/>
              <w:sz w:val="27"/>
              <w:szCs w:val="27"/>
            </w:rPr>
          </w:pPr>
          <w:hyperlink w:anchor="_Toc136269750" w:history="1">
            <w:r w:rsidR="00C577FF" w:rsidRPr="00407A03">
              <w:rPr>
                <w:rStyle w:val="af4"/>
                <w:b w:val="0"/>
                <w:color w:val="auto"/>
                <w:sz w:val="27"/>
                <w:szCs w:val="27"/>
              </w:rPr>
              <w:t>6. Целевые показатели развития поселения, включая технико-экономические</w:t>
            </w:r>
            <w:r w:rsidR="00C577FF" w:rsidRPr="00407A03">
              <w:rPr>
                <w:b w:val="0"/>
                <w:webHidden/>
                <w:sz w:val="27"/>
                <w:szCs w:val="27"/>
              </w:rPr>
              <w:tab/>
            </w:r>
            <w:r w:rsidR="00C577FF" w:rsidRPr="00407A03">
              <w:rPr>
                <w:b w:val="0"/>
                <w:webHidden/>
                <w:sz w:val="27"/>
                <w:szCs w:val="27"/>
              </w:rPr>
              <w:fldChar w:fldCharType="begin"/>
            </w:r>
            <w:r w:rsidR="00C577FF" w:rsidRPr="00407A03">
              <w:rPr>
                <w:b w:val="0"/>
                <w:webHidden/>
                <w:sz w:val="27"/>
                <w:szCs w:val="27"/>
              </w:rPr>
              <w:instrText xml:space="preserve"> PAGEREF _Toc136269750 \h </w:instrText>
            </w:r>
            <w:r w:rsidR="00C577FF" w:rsidRPr="00407A03">
              <w:rPr>
                <w:b w:val="0"/>
                <w:webHidden/>
                <w:sz w:val="27"/>
                <w:szCs w:val="27"/>
              </w:rPr>
            </w:r>
            <w:r w:rsidR="00C577FF" w:rsidRPr="00407A03">
              <w:rPr>
                <w:b w:val="0"/>
                <w:webHidden/>
                <w:sz w:val="27"/>
                <w:szCs w:val="27"/>
              </w:rPr>
              <w:fldChar w:fldCharType="separate"/>
            </w:r>
            <w:r w:rsidR="00684A41">
              <w:rPr>
                <w:b w:val="0"/>
                <w:webHidden/>
                <w:sz w:val="27"/>
                <w:szCs w:val="27"/>
              </w:rPr>
              <w:t>342</w:t>
            </w:r>
            <w:r w:rsidR="00C577FF" w:rsidRPr="00407A03">
              <w:rPr>
                <w:b w:val="0"/>
                <w:webHidden/>
                <w:sz w:val="27"/>
                <w:szCs w:val="27"/>
              </w:rPr>
              <w:fldChar w:fldCharType="end"/>
            </w:r>
          </w:hyperlink>
        </w:p>
        <w:p w:rsidR="0078093A" w:rsidRPr="00407A03" w:rsidRDefault="0078093A" w:rsidP="0078093A">
          <w:pPr>
            <w:ind w:firstLine="0"/>
          </w:pPr>
          <w:r w:rsidRPr="00407A03">
            <w:rPr>
              <w:bCs/>
              <w:sz w:val="27"/>
              <w:szCs w:val="27"/>
            </w:rPr>
            <w:fldChar w:fldCharType="end"/>
          </w:r>
        </w:p>
      </w:sdtContent>
    </w:sdt>
    <w:p w:rsidR="00D52490" w:rsidRPr="00407A03" w:rsidRDefault="003D5B31" w:rsidP="008032EA">
      <w:pPr>
        <w:pStyle w:val="12"/>
        <w:widowControl w:val="0"/>
        <w:rPr>
          <w:b w:val="0"/>
          <w:szCs w:val="28"/>
          <w:lang w:val="en-US" w:eastAsia="ar-SA"/>
        </w:rPr>
      </w:pPr>
      <w:r w:rsidRPr="00407A03">
        <w:rPr>
          <w:b w:val="0"/>
          <w:szCs w:val="28"/>
          <w:lang w:eastAsia="ar-SA"/>
        </w:rPr>
        <w:br w:type="page"/>
      </w:r>
    </w:p>
    <w:p w:rsidR="00D52490" w:rsidRPr="00407A03" w:rsidRDefault="00D52490" w:rsidP="008032EA">
      <w:pPr>
        <w:widowControl w:val="0"/>
        <w:spacing w:line="240" w:lineRule="auto"/>
        <w:rPr>
          <w:sz w:val="32"/>
          <w:szCs w:val="32"/>
          <w:lang w:val="en-US" w:eastAsia="ar-SA"/>
        </w:rPr>
      </w:pPr>
    </w:p>
    <w:p w:rsidR="00032443" w:rsidRPr="00407A03" w:rsidRDefault="00D52490" w:rsidP="008032EA">
      <w:pPr>
        <w:pStyle w:val="12"/>
        <w:widowControl w:val="0"/>
        <w:shd w:val="clear" w:color="auto" w:fill="FBD4B4" w:themeFill="accent6" w:themeFillTint="66"/>
        <w:rPr>
          <w:sz w:val="32"/>
          <w:szCs w:val="32"/>
          <w:lang w:eastAsia="ar-SA"/>
        </w:rPr>
      </w:pPr>
      <w:bookmarkStart w:id="3" w:name="_Toc136268529"/>
      <w:bookmarkStart w:id="4" w:name="_Toc136269654"/>
      <w:r w:rsidRPr="00407A03">
        <w:rPr>
          <w:sz w:val="32"/>
          <w:szCs w:val="32"/>
          <w:lang w:eastAsia="ar-SA"/>
        </w:rPr>
        <w:t>1</w:t>
      </w:r>
      <w:r w:rsidR="00032443" w:rsidRPr="00407A03">
        <w:rPr>
          <w:sz w:val="32"/>
          <w:szCs w:val="32"/>
          <w:lang w:eastAsia="ar-SA"/>
        </w:rPr>
        <w:t>.Общие положения</w:t>
      </w:r>
      <w:bookmarkEnd w:id="3"/>
      <w:bookmarkEnd w:id="4"/>
    </w:p>
    <w:p w:rsidR="00D52490" w:rsidRPr="00407A03" w:rsidRDefault="00D52490" w:rsidP="008032EA">
      <w:pPr>
        <w:widowControl w:val="0"/>
        <w:shd w:val="clear" w:color="auto" w:fill="FBD4B4" w:themeFill="accent6" w:themeFillTint="66"/>
        <w:spacing w:line="240" w:lineRule="auto"/>
        <w:rPr>
          <w:lang w:eastAsia="ar-SA"/>
        </w:rPr>
      </w:pPr>
    </w:p>
    <w:p w:rsidR="00BC472B" w:rsidRPr="00407A03" w:rsidRDefault="003279AE" w:rsidP="008032EA">
      <w:pPr>
        <w:pStyle w:val="20"/>
        <w:widowControl w:val="0"/>
        <w:rPr>
          <w:b/>
          <w:szCs w:val="28"/>
          <w:lang w:eastAsia="ar-SA"/>
        </w:rPr>
      </w:pPr>
      <w:bookmarkStart w:id="5" w:name="_Toc136268530"/>
      <w:bookmarkStart w:id="6" w:name="_Toc136269655"/>
      <w:r w:rsidRPr="00407A03">
        <w:rPr>
          <w:b/>
          <w:szCs w:val="28"/>
          <w:lang w:eastAsia="ar-SA"/>
        </w:rPr>
        <w:t>1.</w:t>
      </w:r>
      <w:r w:rsidR="003A1381" w:rsidRPr="00407A03">
        <w:rPr>
          <w:b/>
          <w:szCs w:val="28"/>
          <w:lang w:eastAsia="ar-SA"/>
        </w:rPr>
        <w:t>1</w:t>
      </w:r>
      <w:r w:rsidR="009E0242" w:rsidRPr="00407A03">
        <w:rPr>
          <w:b/>
          <w:szCs w:val="28"/>
          <w:lang w:eastAsia="ar-SA"/>
        </w:rPr>
        <w:t xml:space="preserve"> </w:t>
      </w:r>
      <w:r w:rsidR="00BC472B" w:rsidRPr="00407A03">
        <w:rPr>
          <w:b/>
          <w:szCs w:val="28"/>
          <w:lang w:eastAsia="ar-SA"/>
        </w:rPr>
        <w:t>Цели изадачи территориального планирования</w:t>
      </w:r>
      <w:bookmarkEnd w:id="5"/>
      <w:bookmarkEnd w:id="6"/>
    </w:p>
    <w:p w:rsidR="003279AE" w:rsidRPr="00407A03" w:rsidRDefault="003279AE" w:rsidP="008032EA">
      <w:pPr>
        <w:widowControl w:val="0"/>
        <w:spacing w:line="240" w:lineRule="auto"/>
        <w:rPr>
          <w:lang w:eastAsia="ar-SA"/>
        </w:rPr>
      </w:pPr>
    </w:p>
    <w:p w:rsidR="003279AE" w:rsidRPr="00407A03" w:rsidRDefault="003279AE" w:rsidP="008032EA">
      <w:pPr>
        <w:widowControl w:val="0"/>
        <w:spacing w:line="240" w:lineRule="auto"/>
      </w:pPr>
      <w:r w:rsidRPr="00407A03">
        <w:t xml:space="preserve">Генеральный план </w:t>
      </w:r>
      <w:r w:rsidR="002204EE" w:rsidRPr="00407A03">
        <w:t>сельско</w:t>
      </w:r>
      <w:r w:rsidRPr="00407A03">
        <w:t xml:space="preserve">го поселения – документ территориального планирования, определяющий стратегию градостроительного развития муниципального образования </w:t>
      </w:r>
      <w:r w:rsidR="002204EE" w:rsidRPr="00407A03">
        <w:t>Ленинградск</w:t>
      </w:r>
      <w:r w:rsidRPr="00407A03">
        <w:t xml:space="preserve">ое </w:t>
      </w:r>
      <w:r w:rsidR="002204EE" w:rsidRPr="00407A03">
        <w:t>сельско</w:t>
      </w:r>
      <w:r w:rsidRPr="00407A03">
        <w:t xml:space="preserve">е поселение. </w:t>
      </w:r>
    </w:p>
    <w:p w:rsidR="003279AE" w:rsidRPr="00407A03" w:rsidRDefault="003279AE" w:rsidP="008032EA">
      <w:pPr>
        <w:widowControl w:val="0"/>
        <w:spacing w:line="240" w:lineRule="auto"/>
      </w:pPr>
      <w:r w:rsidRPr="00407A03">
        <w:t xml:space="preserve">Генеральный план является основным градостроительным документом, определяющим в интересах населения и государства условия формирования среды жизнедеятельности, направления и границы развития населенных пунктов </w:t>
      </w:r>
      <w:r w:rsidR="002204EE" w:rsidRPr="00407A03">
        <w:t>сельско</w:t>
      </w:r>
      <w:r w:rsidRPr="00407A03">
        <w:t xml:space="preserve">го </w:t>
      </w:r>
      <w:r w:rsidR="005B2AD6" w:rsidRPr="00407A03">
        <w:t>поселени</w:t>
      </w:r>
      <w:r w:rsidR="00314DAD" w:rsidRPr="00407A03">
        <w:t>я</w:t>
      </w:r>
      <w:r w:rsidRPr="00407A03">
        <w:t>, зонирование территорий, развитие инженерной, транспортной и социальной инфраструктур, градостроительные требования к сохранению объектов историко-культурного наследия и особо охраняемых природных территорий, экологическому и санитарному благополучию.</w:t>
      </w:r>
    </w:p>
    <w:p w:rsidR="003279AE" w:rsidRPr="00407A03" w:rsidRDefault="003279AE" w:rsidP="008032EA">
      <w:pPr>
        <w:widowControl w:val="0"/>
        <w:autoSpaceDE w:val="0"/>
        <w:autoSpaceDN w:val="0"/>
        <w:adjustRightInd w:val="0"/>
        <w:spacing w:line="240" w:lineRule="auto"/>
      </w:pPr>
      <w:r w:rsidRPr="00407A03">
        <w:t xml:space="preserve">Генеральный план муниципального образования </w:t>
      </w:r>
      <w:r w:rsidR="002204EE" w:rsidRPr="00407A03">
        <w:t>Ленинградск</w:t>
      </w:r>
      <w:r w:rsidRPr="00407A03">
        <w:t xml:space="preserve">ое </w:t>
      </w:r>
      <w:r w:rsidR="002204EE" w:rsidRPr="00407A03">
        <w:t>сельско</w:t>
      </w:r>
      <w:r w:rsidRPr="00407A03">
        <w:t xml:space="preserve">е поселение </w:t>
      </w:r>
      <w:r w:rsidR="002204EE" w:rsidRPr="00407A03">
        <w:t>Ленинградск</w:t>
      </w:r>
      <w:r w:rsidRPr="00407A03">
        <w:t xml:space="preserve">ого района Краснодарского края является стратегическим градостроительным документом </w:t>
      </w:r>
      <w:bookmarkStart w:id="7" w:name="_Toc317159151"/>
      <w:bookmarkStart w:id="8" w:name="_Toc317160382"/>
      <w:bookmarkStart w:id="9" w:name="_Toc317161261"/>
      <w:bookmarkStart w:id="10" w:name="_Toc317162021"/>
      <w:r w:rsidRPr="00407A03">
        <w:t xml:space="preserve">и представляет территориальное развитие </w:t>
      </w:r>
      <w:r w:rsidR="00516353" w:rsidRPr="00407A03">
        <w:rPr>
          <w:rFonts w:eastAsia="Times New Roman"/>
        </w:rPr>
        <w:t>станицы Ленинградская</w:t>
      </w:r>
      <w:r w:rsidR="00537E01" w:rsidRPr="00407A03">
        <w:rPr>
          <w:rFonts w:eastAsia="Times New Roman"/>
        </w:rPr>
        <w:t xml:space="preserve">, хуторов </w:t>
      </w:r>
      <w:r w:rsidR="00516353" w:rsidRPr="00407A03">
        <w:rPr>
          <w:rFonts w:eastAsia="Times New Roman"/>
        </w:rPr>
        <w:t>Андрющенко</w:t>
      </w:r>
      <w:r w:rsidR="00537E01" w:rsidRPr="00407A03">
        <w:rPr>
          <w:rFonts w:eastAsia="Times New Roman"/>
        </w:rPr>
        <w:t xml:space="preserve">, </w:t>
      </w:r>
      <w:r w:rsidR="00516353" w:rsidRPr="00407A03">
        <w:rPr>
          <w:rFonts w:eastAsia="Times New Roman"/>
        </w:rPr>
        <w:t>Восточны</w:t>
      </w:r>
      <w:r w:rsidR="00537E01" w:rsidRPr="00407A03">
        <w:rPr>
          <w:rFonts w:eastAsia="Times New Roman"/>
        </w:rPr>
        <w:t xml:space="preserve">й и </w:t>
      </w:r>
      <w:r w:rsidR="00516353" w:rsidRPr="00407A03">
        <w:rPr>
          <w:rFonts w:eastAsia="Times New Roman"/>
        </w:rPr>
        <w:t>Краснострелецкий</w:t>
      </w:r>
      <w:r w:rsidRPr="00407A03">
        <w:t>на расчетны</w:t>
      </w:r>
      <w:r w:rsidR="00846B71" w:rsidRPr="00407A03">
        <w:t>й</w:t>
      </w:r>
      <w:r w:rsidRPr="00407A03">
        <w:t xml:space="preserve"> срок</w:t>
      </w:r>
      <w:r w:rsidR="003A1381" w:rsidRPr="00407A03">
        <w:t xml:space="preserve"> генерального плана</w:t>
      </w:r>
      <w:r w:rsidR="00314DAD" w:rsidRPr="00407A03">
        <w:t xml:space="preserve"> до 20</w:t>
      </w:r>
      <w:r w:rsidR="00846B71" w:rsidRPr="00407A03">
        <w:t>41</w:t>
      </w:r>
      <w:r w:rsidR="00314DAD" w:rsidRPr="00407A03">
        <w:t xml:space="preserve"> года</w:t>
      </w:r>
      <w:r w:rsidRPr="00407A03">
        <w:t>.</w:t>
      </w:r>
    </w:p>
    <w:p w:rsidR="003279AE" w:rsidRPr="00407A03" w:rsidRDefault="003279AE" w:rsidP="008032EA">
      <w:pPr>
        <w:pStyle w:val="1f"/>
        <w:widowControl w:val="0"/>
        <w:rPr>
          <w:rFonts w:ascii="Times New Roman" w:eastAsiaTheme="minorEastAsia" w:hAnsi="Times New Roman"/>
          <w:lang w:val="ru-RU" w:eastAsia="ru-RU"/>
        </w:rPr>
      </w:pPr>
      <w:r w:rsidRPr="00407A03">
        <w:rPr>
          <w:rFonts w:ascii="Times New Roman" w:eastAsiaTheme="minorEastAsia" w:hAnsi="Times New Roman"/>
          <w:lang w:val="ru-RU" w:eastAsia="ru-RU"/>
        </w:rPr>
        <w:t>При подготовке генерального плана использовались отчётные и аналитические материалы краевых органов, территориальной службы государственной статистики, материалы органов муниципального управления, прочих организаций, данные, предоставленные администрацией муниципального образования</w:t>
      </w:r>
      <w:r w:rsidR="00C9245A" w:rsidRPr="00407A03">
        <w:rPr>
          <w:rFonts w:ascii="Times New Roman" w:eastAsiaTheme="minorEastAsia" w:hAnsi="Times New Roman"/>
          <w:lang w:val="ru-RU" w:eastAsia="ru-RU"/>
        </w:rPr>
        <w:t xml:space="preserve"> по состоянию на 20</w:t>
      </w:r>
      <w:r w:rsidR="006076E0" w:rsidRPr="00407A03">
        <w:rPr>
          <w:rFonts w:ascii="Times New Roman" w:eastAsiaTheme="minorEastAsia" w:hAnsi="Times New Roman"/>
          <w:lang w:val="ru-RU" w:eastAsia="ru-RU"/>
        </w:rPr>
        <w:t>20</w:t>
      </w:r>
      <w:r w:rsidR="00C9245A" w:rsidRPr="00407A03">
        <w:rPr>
          <w:rFonts w:ascii="Times New Roman" w:eastAsiaTheme="minorEastAsia" w:hAnsi="Times New Roman"/>
          <w:lang w:val="ru-RU" w:eastAsia="ru-RU"/>
        </w:rPr>
        <w:t>-</w:t>
      </w:r>
      <w:r w:rsidR="008032EA" w:rsidRPr="00407A03">
        <w:rPr>
          <w:rFonts w:ascii="Times New Roman" w:eastAsiaTheme="minorEastAsia" w:hAnsi="Times New Roman"/>
          <w:lang w:val="ru-RU" w:eastAsia="ru-RU"/>
        </w:rPr>
        <w:t>20</w:t>
      </w:r>
      <w:r w:rsidR="00C9245A" w:rsidRPr="00407A03">
        <w:rPr>
          <w:rFonts w:ascii="Times New Roman" w:eastAsiaTheme="minorEastAsia" w:hAnsi="Times New Roman"/>
          <w:lang w:val="ru-RU" w:eastAsia="ru-RU"/>
        </w:rPr>
        <w:t>2</w:t>
      </w:r>
      <w:r w:rsidR="006076E0" w:rsidRPr="00407A03">
        <w:rPr>
          <w:rFonts w:ascii="Times New Roman" w:eastAsiaTheme="minorEastAsia" w:hAnsi="Times New Roman"/>
          <w:lang w:val="ru-RU" w:eastAsia="ru-RU"/>
        </w:rPr>
        <w:t>1</w:t>
      </w:r>
      <w:r w:rsidR="00C9245A" w:rsidRPr="00407A03">
        <w:rPr>
          <w:rFonts w:ascii="Times New Roman" w:eastAsiaTheme="minorEastAsia" w:hAnsi="Times New Roman"/>
          <w:lang w:val="ru-RU" w:eastAsia="ru-RU"/>
        </w:rPr>
        <w:t xml:space="preserve"> годы</w:t>
      </w:r>
      <w:r w:rsidRPr="00407A03">
        <w:rPr>
          <w:rFonts w:ascii="Times New Roman" w:eastAsiaTheme="minorEastAsia" w:hAnsi="Times New Roman"/>
          <w:lang w:val="ru-RU" w:eastAsia="ru-RU"/>
        </w:rPr>
        <w:t xml:space="preserve">, данные собственных исследований, проведённых </w:t>
      </w:r>
      <w:r w:rsidR="00025401" w:rsidRPr="00407A03">
        <w:rPr>
          <w:rFonts w:ascii="Times New Roman" w:eastAsiaTheme="minorEastAsia" w:hAnsi="Times New Roman"/>
          <w:lang w:val="ru-RU" w:eastAsia="ru-RU"/>
        </w:rPr>
        <w:t>исполнителем работ</w:t>
      </w:r>
      <w:r w:rsidRPr="00407A03">
        <w:rPr>
          <w:rFonts w:ascii="Times New Roman" w:eastAsiaTheme="minorEastAsia" w:hAnsi="Times New Roman"/>
          <w:lang w:val="ru-RU" w:eastAsia="ru-RU"/>
        </w:rPr>
        <w:t xml:space="preserve">, прочие источники. </w:t>
      </w:r>
    </w:p>
    <w:p w:rsidR="003279AE" w:rsidRPr="00407A03" w:rsidRDefault="003279AE" w:rsidP="008032EA">
      <w:pPr>
        <w:widowControl w:val="0"/>
        <w:autoSpaceDE w:val="0"/>
        <w:autoSpaceDN w:val="0"/>
        <w:adjustRightInd w:val="0"/>
        <w:spacing w:line="240" w:lineRule="auto"/>
      </w:pPr>
      <w:r w:rsidRPr="00407A03">
        <w:t xml:space="preserve">Показатели экономического развития </w:t>
      </w:r>
      <w:r w:rsidR="002204EE" w:rsidRPr="00407A03">
        <w:t>Ленинградск</w:t>
      </w:r>
      <w:r w:rsidR="00025401" w:rsidRPr="00407A03">
        <w:t xml:space="preserve">ого </w:t>
      </w:r>
      <w:r w:rsidR="002204EE" w:rsidRPr="00407A03">
        <w:t>сельско</w:t>
      </w:r>
      <w:r w:rsidR="00025401" w:rsidRPr="00407A03">
        <w:t>го поселения</w:t>
      </w:r>
      <w:r w:rsidRPr="00407A03">
        <w:t xml:space="preserve">, заложенные в проекте, не являются самостоятельной разработкой генерального плана, а обобщают программы, стратегии развития, прогнозы, предложения и плановые намётки различных служб, предоставленные в качестве исходных данных для проектирования. Проект не является директивным документом по экономическому развитию муниципального образования, но представляет собой территориальную модель развития событий по оптимистическому сценарию. </w:t>
      </w:r>
    </w:p>
    <w:p w:rsidR="003279AE" w:rsidRPr="00407A03" w:rsidRDefault="003279AE" w:rsidP="008032EA">
      <w:pPr>
        <w:widowControl w:val="0"/>
        <w:autoSpaceDE w:val="0"/>
        <w:autoSpaceDN w:val="0"/>
        <w:adjustRightInd w:val="0"/>
        <w:spacing w:line="240" w:lineRule="auto"/>
      </w:pPr>
      <w:r w:rsidRPr="00407A03">
        <w:t>Состав и содержание проекта отвечают требованиям Градостроительного кодекса РФ</w:t>
      </w:r>
      <w:r w:rsidR="00025401" w:rsidRPr="00407A03">
        <w:t>, Краснодарского края в части, не противоречащей Градостроительному кодексу РФ</w:t>
      </w:r>
      <w:r w:rsidR="00773EB2" w:rsidRPr="00407A03">
        <w:t>,</w:t>
      </w:r>
      <w:r w:rsidRPr="00407A03">
        <w:t xml:space="preserve"> и детализированы заданием, утвержденным заказчиком проекта. В соответствии с Градостроительным кодексом Российской Федерации генеральный план </w:t>
      </w:r>
      <w:r w:rsidR="002204EE" w:rsidRPr="00407A03">
        <w:t>сельско</w:t>
      </w:r>
      <w:r w:rsidRPr="00407A03">
        <w:t xml:space="preserve">го </w:t>
      </w:r>
      <w:r w:rsidR="005B2AD6" w:rsidRPr="00407A03">
        <w:t>поселения</w:t>
      </w:r>
      <w:r w:rsidRPr="00407A03">
        <w:t xml:space="preserve"> включает текстовые и графические материалы по обоснованию, а также положения о территориальном планировании. </w:t>
      </w:r>
    </w:p>
    <w:p w:rsidR="003279AE" w:rsidRPr="00407A03" w:rsidRDefault="003279AE" w:rsidP="008032EA">
      <w:pPr>
        <w:widowControl w:val="0"/>
        <w:spacing w:line="240" w:lineRule="auto"/>
      </w:pPr>
      <w:r w:rsidRPr="00407A03">
        <w:t xml:space="preserve">В соответствии с Градостроительным кодексом Российской Федерации генеральный план, исходя из совокупности социальных, экономических, экологических и иных факторов в целях обеспечения устойчивого развития </w:t>
      </w:r>
      <w:r w:rsidRPr="00407A03">
        <w:lastRenderedPageBreak/>
        <w:t>территорий, развития инженерной, транспортной и социальной инфраструктур, обеспечения учета интересов граждан и их объединений, субъектов Российской Федерации и муниципальных образований устанавливает основные цели и задачи. </w:t>
      </w:r>
    </w:p>
    <w:p w:rsidR="003279AE" w:rsidRPr="00407A03" w:rsidRDefault="003279AE" w:rsidP="008032EA">
      <w:pPr>
        <w:widowControl w:val="0"/>
        <w:autoSpaceDE w:val="0"/>
        <w:autoSpaceDN w:val="0"/>
        <w:adjustRightInd w:val="0"/>
        <w:spacing w:line="240" w:lineRule="auto"/>
        <w:rPr>
          <w:b/>
        </w:rPr>
      </w:pPr>
      <w:r w:rsidRPr="00407A03">
        <w:rPr>
          <w:b/>
        </w:rPr>
        <w:t xml:space="preserve">Целью разработки проекта генерального плана </w:t>
      </w:r>
      <w:r w:rsidR="002204EE" w:rsidRPr="00407A03">
        <w:rPr>
          <w:b/>
        </w:rPr>
        <w:t>Ленинградск</w:t>
      </w:r>
      <w:r w:rsidR="004B21C8" w:rsidRPr="00407A03">
        <w:rPr>
          <w:b/>
        </w:rPr>
        <w:t xml:space="preserve">ого </w:t>
      </w:r>
      <w:r w:rsidR="002204EE" w:rsidRPr="00407A03">
        <w:rPr>
          <w:b/>
        </w:rPr>
        <w:t>сельско</w:t>
      </w:r>
      <w:r w:rsidR="004B21C8" w:rsidRPr="00407A03">
        <w:rPr>
          <w:b/>
        </w:rPr>
        <w:t xml:space="preserve">го поселения </w:t>
      </w:r>
      <w:r w:rsidRPr="00407A03">
        <w:rPr>
          <w:b/>
        </w:rPr>
        <w:t>является:</w:t>
      </w:r>
    </w:p>
    <w:p w:rsidR="003279AE" w:rsidRPr="00407A03" w:rsidRDefault="003279AE" w:rsidP="008032EA">
      <w:pPr>
        <w:widowControl w:val="0"/>
        <w:autoSpaceDE w:val="0"/>
        <w:autoSpaceDN w:val="0"/>
        <w:adjustRightInd w:val="0"/>
        <w:spacing w:line="240" w:lineRule="auto"/>
      </w:pPr>
      <w:r w:rsidRPr="00407A03">
        <w:t>- определение назначения территорий</w:t>
      </w:r>
      <w:r w:rsidR="004B21C8" w:rsidRPr="00407A03">
        <w:t>,</w:t>
      </w:r>
      <w:r w:rsidRPr="00407A03">
        <w:t xml:space="preserve">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позволяющего обеспечить комплексное устойчивое развитие территории с благоприятными условиями жизнедеятельности;</w:t>
      </w:r>
    </w:p>
    <w:p w:rsidR="003279AE" w:rsidRPr="00407A03" w:rsidRDefault="003279AE" w:rsidP="008032EA">
      <w:pPr>
        <w:pStyle w:val="1f"/>
        <w:widowControl w:val="0"/>
        <w:rPr>
          <w:rFonts w:ascii="Times New Roman" w:eastAsiaTheme="minorEastAsia" w:hAnsi="Times New Roman"/>
          <w:lang w:val="ru-RU" w:eastAsia="ru-RU"/>
        </w:rPr>
      </w:pPr>
      <w:r w:rsidRPr="00407A03">
        <w:rPr>
          <w:rFonts w:ascii="Times New Roman" w:eastAsiaTheme="minorEastAsia" w:hAnsi="Times New Roman"/>
          <w:lang w:val="ru-RU" w:eastAsia="ru-RU"/>
        </w:rPr>
        <w:t>- эффективное комплексное территориальное планирование на основе стратегического и бюджетного планирования с учетом действующих документов Градостроительного кодекса РФ и 172-ФЗ «О стратегическом планировании в Российской Федерации»;</w:t>
      </w:r>
    </w:p>
    <w:p w:rsidR="00C9245A" w:rsidRPr="00407A03" w:rsidRDefault="003279AE" w:rsidP="008032EA">
      <w:pPr>
        <w:widowControl w:val="0"/>
        <w:autoSpaceDE w:val="0"/>
        <w:autoSpaceDN w:val="0"/>
        <w:adjustRightInd w:val="0"/>
        <w:spacing w:line="240" w:lineRule="auto"/>
      </w:pPr>
      <w:r w:rsidRPr="00407A03">
        <w:t xml:space="preserve">- обоснование необходимости резервирования и изъятия земельных участков для размещения объектов местного значения </w:t>
      </w:r>
      <w:r w:rsidR="002204EE" w:rsidRPr="00407A03">
        <w:t>сельско</w:t>
      </w:r>
      <w:r w:rsidRPr="00407A03">
        <w:t xml:space="preserve">го </w:t>
      </w:r>
      <w:r w:rsidR="004B21C8" w:rsidRPr="00407A03">
        <w:t>поселения</w:t>
      </w:r>
    </w:p>
    <w:p w:rsidR="003279AE" w:rsidRPr="00407A03" w:rsidRDefault="00C9245A" w:rsidP="008032EA">
      <w:pPr>
        <w:widowControl w:val="0"/>
        <w:autoSpaceDE w:val="0"/>
        <w:autoSpaceDN w:val="0"/>
        <w:adjustRightInd w:val="0"/>
        <w:spacing w:line="240" w:lineRule="auto"/>
      </w:pPr>
      <w:r w:rsidRPr="00407A03">
        <w:t xml:space="preserve">- отображение проектных решений по ряду территорий </w:t>
      </w:r>
      <w:r w:rsidR="00AA1D76" w:rsidRPr="00407A03">
        <w:t xml:space="preserve">станицы Ленинградская </w:t>
      </w:r>
      <w:r w:rsidRPr="00407A03">
        <w:t>в свете привлечения финансовых потоков инвесторов</w:t>
      </w:r>
      <w:r w:rsidR="003279AE" w:rsidRPr="00407A03">
        <w:t>.</w:t>
      </w:r>
    </w:p>
    <w:p w:rsidR="003279AE" w:rsidRPr="00407A03" w:rsidRDefault="003279AE" w:rsidP="008032EA">
      <w:pPr>
        <w:widowControl w:val="0"/>
        <w:autoSpaceDE w:val="0"/>
        <w:autoSpaceDN w:val="0"/>
        <w:adjustRightInd w:val="0"/>
        <w:spacing w:line="240" w:lineRule="auto"/>
      </w:pPr>
      <w:r w:rsidRPr="00407A03">
        <w:rPr>
          <w:b/>
        </w:rPr>
        <w:t>Задачами разработки генерального плана</w:t>
      </w:r>
      <w:r w:rsidR="008032EA" w:rsidRPr="00407A03">
        <w:rPr>
          <w:b/>
        </w:rPr>
        <w:t xml:space="preserve"> </w:t>
      </w:r>
      <w:r w:rsidR="002204EE" w:rsidRPr="00407A03">
        <w:rPr>
          <w:b/>
        </w:rPr>
        <w:t>Ленинградск</w:t>
      </w:r>
      <w:r w:rsidR="004B21C8" w:rsidRPr="00407A03">
        <w:rPr>
          <w:b/>
        </w:rPr>
        <w:t xml:space="preserve">ого </w:t>
      </w:r>
      <w:r w:rsidR="002204EE" w:rsidRPr="00407A03">
        <w:rPr>
          <w:b/>
        </w:rPr>
        <w:t>сельско</w:t>
      </w:r>
      <w:r w:rsidR="004B21C8" w:rsidRPr="00407A03">
        <w:rPr>
          <w:b/>
        </w:rPr>
        <w:t>го поселения</w:t>
      </w:r>
      <w:r w:rsidRPr="00407A03">
        <w:rPr>
          <w:b/>
        </w:rPr>
        <w:t>являются:</w:t>
      </w:r>
    </w:p>
    <w:p w:rsidR="003279AE" w:rsidRPr="00407A03" w:rsidRDefault="003279AE" w:rsidP="008032EA">
      <w:pPr>
        <w:widowControl w:val="0"/>
        <w:autoSpaceDE w:val="0"/>
        <w:autoSpaceDN w:val="0"/>
        <w:adjustRightInd w:val="0"/>
        <w:spacing w:line="240" w:lineRule="auto"/>
      </w:pPr>
      <w:r w:rsidRPr="00407A03">
        <w:t xml:space="preserve">1. Определение пространственной модели развития </w:t>
      </w:r>
      <w:r w:rsidR="002204EE" w:rsidRPr="00407A03">
        <w:t>сельско</w:t>
      </w:r>
      <w:r w:rsidRPr="00407A03">
        <w:t xml:space="preserve">го </w:t>
      </w:r>
      <w:r w:rsidR="00EC56FA" w:rsidRPr="00407A03">
        <w:t>поселения</w:t>
      </w:r>
      <w:r w:rsidRPr="00407A03">
        <w:t xml:space="preserve"> и его целевых ориентиров.</w:t>
      </w:r>
    </w:p>
    <w:p w:rsidR="003279AE" w:rsidRPr="00407A03" w:rsidRDefault="003279AE" w:rsidP="008032EA">
      <w:pPr>
        <w:widowControl w:val="0"/>
        <w:autoSpaceDE w:val="0"/>
        <w:autoSpaceDN w:val="0"/>
        <w:adjustRightInd w:val="0"/>
        <w:spacing w:line="240" w:lineRule="auto"/>
      </w:pPr>
      <w:r w:rsidRPr="00407A03">
        <w:t xml:space="preserve">2. Определение местоположения планируемых к размещению объектов местного значения </w:t>
      </w:r>
      <w:r w:rsidR="002204EE" w:rsidRPr="00407A03">
        <w:t>сельско</w:t>
      </w:r>
      <w:r w:rsidRPr="00407A03">
        <w:t xml:space="preserve">го </w:t>
      </w:r>
      <w:r w:rsidR="00EC56FA" w:rsidRPr="00407A03">
        <w:t>поселения</w:t>
      </w:r>
      <w:r w:rsidRPr="00407A03">
        <w:t xml:space="preserve">, определение их основных характеристик и характеристик зон с особыми условиями использования территорий (в случае, если требуется установление таких зон от планируемых объектов); учет объектов, размещаемых на территории </w:t>
      </w:r>
      <w:r w:rsidR="002204EE" w:rsidRPr="00407A03">
        <w:t>сельско</w:t>
      </w:r>
      <w:r w:rsidRPr="00407A03">
        <w:t xml:space="preserve">го </w:t>
      </w:r>
      <w:r w:rsidR="00EC56FA" w:rsidRPr="00407A03">
        <w:t>поселения</w:t>
      </w:r>
      <w:r w:rsidRPr="00407A03">
        <w:t>, предусмотренных СТП РФ</w:t>
      </w:r>
      <w:r w:rsidR="00EC56FA" w:rsidRPr="00407A03">
        <w:t xml:space="preserve"> и </w:t>
      </w:r>
      <w:r w:rsidRPr="00407A03">
        <w:t xml:space="preserve">СТП </w:t>
      </w:r>
      <w:r w:rsidR="00C9245A" w:rsidRPr="00407A03">
        <w:t>КК</w:t>
      </w:r>
      <w:r w:rsidRPr="00407A03">
        <w:t xml:space="preserve">; учет объектов местного значения, предусмотренных </w:t>
      </w:r>
      <w:r w:rsidR="003A1381" w:rsidRPr="00407A03">
        <w:t>программами развития муниципального образования</w:t>
      </w:r>
      <w:r w:rsidRPr="00407A03">
        <w:t>.</w:t>
      </w:r>
    </w:p>
    <w:p w:rsidR="003279AE" w:rsidRPr="00407A03" w:rsidRDefault="003279AE" w:rsidP="008032EA">
      <w:pPr>
        <w:widowControl w:val="0"/>
        <w:autoSpaceDE w:val="0"/>
        <w:autoSpaceDN w:val="0"/>
        <w:adjustRightInd w:val="0"/>
        <w:spacing w:line="240" w:lineRule="auto"/>
      </w:pPr>
      <w:r w:rsidRPr="00407A03">
        <w:t xml:space="preserve">3. Определение территориальной организации </w:t>
      </w:r>
      <w:r w:rsidR="002204EE" w:rsidRPr="00407A03">
        <w:t>сельско</w:t>
      </w:r>
      <w:r w:rsidRPr="00407A03">
        <w:t xml:space="preserve">го </w:t>
      </w:r>
      <w:r w:rsidR="003A1381" w:rsidRPr="00407A03">
        <w:t>поселения</w:t>
      </w:r>
      <w:r w:rsidRPr="00407A03">
        <w:t xml:space="preserve"> в составе </w:t>
      </w:r>
      <w:r w:rsidR="002204EE" w:rsidRPr="00407A03">
        <w:t>Ленинградск</w:t>
      </w:r>
      <w:r w:rsidR="003A1381" w:rsidRPr="00407A03">
        <w:t>ого района</w:t>
      </w:r>
      <w:r w:rsidRPr="00407A03">
        <w:t>.</w:t>
      </w:r>
    </w:p>
    <w:p w:rsidR="003279AE" w:rsidRPr="00407A03" w:rsidRDefault="003279AE" w:rsidP="008032EA">
      <w:pPr>
        <w:widowControl w:val="0"/>
        <w:autoSpaceDE w:val="0"/>
        <w:autoSpaceDN w:val="0"/>
        <w:adjustRightInd w:val="0"/>
        <w:spacing w:line="240" w:lineRule="auto"/>
      </w:pPr>
      <w:r w:rsidRPr="00407A03">
        <w:t xml:space="preserve">4. Обеспечение условий для повышения инвестиционной привлекательности </w:t>
      </w:r>
      <w:r w:rsidR="002204EE" w:rsidRPr="00407A03">
        <w:t>сельско</w:t>
      </w:r>
      <w:r w:rsidRPr="00407A03">
        <w:t xml:space="preserve">го </w:t>
      </w:r>
      <w:r w:rsidR="003A1381" w:rsidRPr="00407A03">
        <w:t>поселения</w:t>
      </w:r>
      <w:r w:rsidRPr="00407A03">
        <w:t>, стимулирование жилищного и коммунального строительства, деловой активности и производства, торговли, туризма и отдыха, а также обеспечение реализации мероприятий по развитию транспортной инфраструктуры и иных инфраструктур в областях, указанных в статье 19 Градостроительного кодекса Российской Федерации.</w:t>
      </w:r>
    </w:p>
    <w:p w:rsidR="003279AE" w:rsidRPr="00407A03" w:rsidRDefault="003279AE" w:rsidP="008032EA">
      <w:pPr>
        <w:widowControl w:val="0"/>
        <w:autoSpaceDE w:val="0"/>
        <w:autoSpaceDN w:val="0"/>
        <w:adjustRightInd w:val="0"/>
        <w:spacing w:line="240" w:lineRule="auto"/>
      </w:pPr>
      <w:r w:rsidRPr="00407A03">
        <w:t>5. Предложения по размещению территорий жилищного строительства по обязательствам субъектов Российской Федерации (в отношении многодетных семей, детей-сирот и т.д.); иных областей, определенных в качестве приоритетных нормативными правовыми актами Правительства Российской Федерации (при наличии соответствующих полномочий).</w:t>
      </w:r>
    </w:p>
    <w:p w:rsidR="003279AE" w:rsidRPr="00407A03" w:rsidRDefault="003279AE" w:rsidP="008032EA">
      <w:pPr>
        <w:widowControl w:val="0"/>
        <w:autoSpaceDE w:val="0"/>
        <w:autoSpaceDN w:val="0"/>
        <w:adjustRightInd w:val="0"/>
        <w:spacing w:line="240" w:lineRule="auto"/>
      </w:pPr>
      <w:r w:rsidRPr="00407A03">
        <w:t>6. Предложение по размещению территорий для реализации программы «ветхое жилье», «аварийное жилье».</w:t>
      </w:r>
    </w:p>
    <w:p w:rsidR="003279AE" w:rsidRPr="00407A03" w:rsidRDefault="003279AE" w:rsidP="008032EA">
      <w:pPr>
        <w:widowControl w:val="0"/>
        <w:autoSpaceDE w:val="0"/>
        <w:autoSpaceDN w:val="0"/>
        <w:adjustRightInd w:val="0"/>
        <w:spacing w:line="240" w:lineRule="auto"/>
      </w:pPr>
      <w:r w:rsidRPr="00407A03">
        <w:lastRenderedPageBreak/>
        <w:t xml:space="preserve">7. Планирование размещения объектов местного значения </w:t>
      </w:r>
      <w:r w:rsidR="002204EE" w:rsidRPr="00407A03">
        <w:t>сельско</w:t>
      </w:r>
      <w:r w:rsidRPr="00407A03">
        <w:t xml:space="preserve">го </w:t>
      </w:r>
      <w:r w:rsidR="003A1381" w:rsidRPr="00407A03">
        <w:t>поселения</w:t>
      </w:r>
      <w:r w:rsidRPr="00407A03">
        <w:t xml:space="preserve"> в соответствии с полномочиями.</w:t>
      </w:r>
    </w:p>
    <w:p w:rsidR="003279AE" w:rsidRPr="00407A03" w:rsidRDefault="003279AE" w:rsidP="008032EA">
      <w:pPr>
        <w:widowControl w:val="0"/>
        <w:autoSpaceDE w:val="0"/>
        <w:autoSpaceDN w:val="0"/>
        <w:adjustRightInd w:val="0"/>
        <w:spacing w:line="240" w:lineRule="auto"/>
      </w:pPr>
      <w:r w:rsidRPr="00407A03">
        <w:t xml:space="preserve">8. Разработка предложений по повышению эффективности использования природно-экологического потенциала территории </w:t>
      </w:r>
      <w:r w:rsidR="002204EE" w:rsidRPr="00407A03">
        <w:t>сельско</w:t>
      </w:r>
      <w:r w:rsidRPr="00407A03">
        <w:t xml:space="preserve">го </w:t>
      </w:r>
      <w:r w:rsidR="003A1381" w:rsidRPr="00407A03">
        <w:t>поселения</w:t>
      </w:r>
      <w:r w:rsidRPr="00407A03">
        <w:t>.</w:t>
      </w:r>
    </w:p>
    <w:p w:rsidR="003279AE" w:rsidRPr="00407A03" w:rsidRDefault="003279AE" w:rsidP="008032EA">
      <w:pPr>
        <w:widowControl w:val="0"/>
        <w:autoSpaceDE w:val="0"/>
        <w:autoSpaceDN w:val="0"/>
        <w:adjustRightInd w:val="0"/>
        <w:spacing w:line="240" w:lineRule="auto"/>
      </w:pPr>
      <w:r w:rsidRPr="00407A03">
        <w:t>9. Подготовка предложений по:</w:t>
      </w:r>
    </w:p>
    <w:p w:rsidR="003279AE" w:rsidRPr="00407A03" w:rsidRDefault="003279AE" w:rsidP="008032EA">
      <w:pPr>
        <w:widowControl w:val="0"/>
        <w:autoSpaceDE w:val="0"/>
        <w:autoSpaceDN w:val="0"/>
        <w:adjustRightInd w:val="0"/>
        <w:spacing w:line="240" w:lineRule="auto"/>
      </w:pPr>
      <w:r w:rsidRPr="00407A03">
        <w:t>- планированию размещения объектов местного значения в соответствии с полномочиями;</w:t>
      </w:r>
    </w:p>
    <w:p w:rsidR="003279AE" w:rsidRPr="00407A03" w:rsidRDefault="003279AE" w:rsidP="008032EA">
      <w:pPr>
        <w:widowControl w:val="0"/>
        <w:autoSpaceDE w:val="0"/>
        <w:autoSpaceDN w:val="0"/>
        <w:adjustRightInd w:val="0"/>
        <w:spacing w:line="240" w:lineRule="auto"/>
      </w:pPr>
      <w:r w:rsidRPr="00407A03">
        <w:t>- оптимизации системы расселения;</w:t>
      </w:r>
    </w:p>
    <w:p w:rsidR="003279AE" w:rsidRPr="00407A03" w:rsidRDefault="003279AE" w:rsidP="008032EA">
      <w:pPr>
        <w:widowControl w:val="0"/>
        <w:autoSpaceDE w:val="0"/>
        <w:autoSpaceDN w:val="0"/>
        <w:adjustRightInd w:val="0"/>
        <w:spacing w:line="240" w:lineRule="auto"/>
      </w:pPr>
      <w:r w:rsidRPr="00407A03">
        <w:t>- повышению эффективности использования природно-экологического потенциала территории;</w:t>
      </w:r>
    </w:p>
    <w:p w:rsidR="003279AE" w:rsidRPr="00407A03" w:rsidRDefault="003279AE" w:rsidP="008032EA">
      <w:pPr>
        <w:widowControl w:val="0"/>
        <w:autoSpaceDE w:val="0"/>
        <w:autoSpaceDN w:val="0"/>
        <w:adjustRightInd w:val="0"/>
        <w:spacing w:line="240" w:lineRule="auto"/>
      </w:pPr>
      <w:r w:rsidRPr="00407A03">
        <w:t xml:space="preserve">- развитию транспортного каркаса </w:t>
      </w:r>
      <w:r w:rsidR="002204EE" w:rsidRPr="00407A03">
        <w:t>сельско</w:t>
      </w:r>
      <w:r w:rsidRPr="00407A03">
        <w:t xml:space="preserve">го </w:t>
      </w:r>
      <w:r w:rsidR="003A1381" w:rsidRPr="00407A03">
        <w:t>поселения</w:t>
      </w:r>
      <w:r w:rsidRPr="00407A03">
        <w:t>;</w:t>
      </w:r>
    </w:p>
    <w:p w:rsidR="003279AE" w:rsidRPr="00407A03" w:rsidRDefault="003279AE" w:rsidP="008032EA">
      <w:pPr>
        <w:widowControl w:val="0"/>
        <w:autoSpaceDE w:val="0"/>
        <w:autoSpaceDN w:val="0"/>
        <w:adjustRightInd w:val="0"/>
        <w:spacing w:line="240" w:lineRule="auto"/>
      </w:pPr>
      <w:r w:rsidRPr="00407A03">
        <w:t xml:space="preserve">- развитию инженерной инфраструктуры на территории </w:t>
      </w:r>
      <w:r w:rsidR="002204EE" w:rsidRPr="00407A03">
        <w:t>сельско</w:t>
      </w:r>
      <w:r w:rsidRPr="00407A03">
        <w:t xml:space="preserve">го </w:t>
      </w:r>
      <w:r w:rsidR="003A1381" w:rsidRPr="00407A03">
        <w:t>поселения</w:t>
      </w:r>
      <w:r w:rsidRPr="00407A03">
        <w:t xml:space="preserve"> и иных видов инфраструктур в областях, указанных в статье 19 Градостроительного кодекса Российской Федерации;</w:t>
      </w:r>
    </w:p>
    <w:p w:rsidR="003279AE" w:rsidRPr="00407A03" w:rsidRDefault="003279AE" w:rsidP="008032EA">
      <w:pPr>
        <w:widowControl w:val="0"/>
        <w:autoSpaceDE w:val="0"/>
        <w:autoSpaceDN w:val="0"/>
        <w:adjustRightInd w:val="0"/>
        <w:spacing w:line="240" w:lineRule="auto"/>
      </w:pPr>
      <w:r w:rsidRPr="00407A03">
        <w:t xml:space="preserve">- размещению объектов, оказывающих влияние на социально-экономическое развитие </w:t>
      </w:r>
      <w:r w:rsidR="002204EE" w:rsidRPr="00407A03">
        <w:t>сельско</w:t>
      </w:r>
      <w:r w:rsidRPr="00407A03">
        <w:t xml:space="preserve">го </w:t>
      </w:r>
      <w:r w:rsidR="003A1381" w:rsidRPr="00407A03">
        <w:t>поселения</w:t>
      </w:r>
      <w:r w:rsidRPr="00407A03">
        <w:t xml:space="preserve">, предусмотренных в инвестиционных проектах (в составе материалов по обоснованию проекта генерального плана </w:t>
      </w:r>
      <w:r w:rsidR="002204EE" w:rsidRPr="00407A03">
        <w:t>сельско</w:t>
      </w:r>
      <w:r w:rsidRPr="00407A03">
        <w:t xml:space="preserve">го </w:t>
      </w:r>
      <w:r w:rsidR="003A1381" w:rsidRPr="00407A03">
        <w:t>поселения</w:t>
      </w:r>
      <w:r w:rsidRPr="00407A03">
        <w:t>);</w:t>
      </w:r>
    </w:p>
    <w:p w:rsidR="003279AE" w:rsidRPr="00407A03" w:rsidRDefault="003279AE" w:rsidP="008032EA">
      <w:pPr>
        <w:widowControl w:val="0"/>
        <w:autoSpaceDE w:val="0"/>
        <w:autoSpaceDN w:val="0"/>
        <w:adjustRightInd w:val="0"/>
        <w:spacing w:line="240" w:lineRule="auto"/>
      </w:pPr>
      <w:r w:rsidRPr="00407A03">
        <w:t>- предупреждению чрезвычайных ситуаций природного и техногенного характера.</w:t>
      </w:r>
    </w:p>
    <w:bookmarkEnd w:id="7"/>
    <w:bookmarkEnd w:id="8"/>
    <w:bookmarkEnd w:id="9"/>
    <w:bookmarkEnd w:id="10"/>
    <w:p w:rsidR="003279AE" w:rsidRPr="00407A03" w:rsidRDefault="003279AE" w:rsidP="008032EA">
      <w:pPr>
        <w:widowControl w:val="0"/>
        <w:autoSpaceDE w:val="0"/>
        <w:autoSpaceDN w:val="0"/>
        <w:adjustRightInd w:val="0"/>
        <w:spacing w:line="240" w:lineRule="auto"/>
      </w:pPr>
      <w:r w:rsidRPr="00407A03">
        <w:t xml:space="preserve">Стратегической целью данной работы в конечном итоге является разработка рационального генерального плана </w:t>
      </w:r>
      <w:r w:rsidR="002204EE" w:rsidRPr="00407A03">
        <w:t>сельско</w:t>
      </w:r>
      <w:r w:rsidRPr="00407A03">
        <w:t xml:space="preserve">го </w:t>
      </w:r>
      <w:r w:rsidR="002C5B0E" w:rsidRPr="00407A03">
        <w:t>поселения</w:t>
      </w:r>
      <w:r w:rsidRPr="00407A03">
        <w:t>, способствующе</w:t>
      </w:r>
      <w:r w:rsidR="00D05C12" w:rsidRPr="00407A03">
        <w:t xml:space="preserve">го </w:t>
      </w:r>
      <w:r w:rsidRPr="00407A03">
        <w:t xml:space="preserve">созданию высокого качества жизни населения, соответствующего государственным целям и задачам, </w:t>
      </w:r>
      <w:r w:rsidR="002C5B0E" w:rsidRPr="00407A03">
        <w:t>и</w:t>
      </w:r>
      <w:r w:rsidRPr="00407A03">
        <w:t xml:space="preserve"> развития экономики </w:t>
      </w:r>
      <w:r w:rsidR="002204EE" w:rsidRPr="00407A03">
        <w:t>сельско</w:t>
      </w:r>
      <w:r w:rsidRPr="00407A03">
        <w:t xml:space="preserve">го </w:t>
      </w:r>
      <w:r w:rsidR="002C5B0E" w:rsidRPr="00407A03">
        <w:t>поселения</w:t>
      </w:r>
      <w:r w:rsidR="00D05C12" w:rsidRPr="00407A03">
        <w:t xml:space="preserve"> с обеспечением охраны и рационального использования природных ресурсов в интересах настоящего и будущего поколений</w:t>
      </w:r>
      <w:r w:rsidRPr="00407A03">
        <w:t>.</w:t>
      </w:r>
    </w:p>
    <w:p w:rsidR="00752510" w:rsidRPr="00407A03" w:rsidRDefault="003A1381" w:rsidP="008032EA">
      <w:pPr>
        <w:widowControl w:val="0"/>
        <w:spacing w:line="240" w:lineRule="auto"/>
        <w:ind w:right="141"/>
        <w:rPr>
          <w:lang w:eastAsia="ar-SA"/>
        </w:rPr>
      </w:pPr>
      <w:r w:rsidRPr="00407A03">
        <w:rPr>
          <w:lang w:eastAsia="ar-SA"/>
        </w:rPr>
        <w:t xml:space="preserve">За основу планировочной организации и функционального зонирования территории </w:t>
      </w:r>
      <w:r w:rsidR="002204EE" w:rsidRPr="00407A03">
        <w:t>Ленинградск</w:t>
      </w:r>
      <w:r w:rsidRPr="00407A03">
        <w:t xml:space="preserve">ого </w:t>
      </w:r>
      <w:r w:rsidR="002204EE" w:rsidRPr="00407A03">
        <w:t>сельско</w:t>
      </w:r>
      <w:r w:rsidRPr="00407A03">
        <w:t xml:space="preserve">го поселения </w:t>
      </w:r>
      <w:r w:rsidR="002204EE" w:rsidRPr="00407A03">
        <w:t>Ленинградск</w:t>
      </w:r>
      <w:r w:rsidRPr="00407A03">
        <w:t xml:space="preserve">ого района </w:t>
      </w:r>
      <w:r w:rsidRPr="00407A03">
        <w:rPr>
          <w:lang w:eastAsia="ar-SA"/>
        </w:rPr>
        <w:t xml:space="preserve">приняты положения генерального плана </w:t>
      </w:r>
      <w:r w:rsidR="002204EE" w:rsidRPr="00407A03">
        <w:t>Ленинградск</w:t>
      </w:r>
      <w:r w:rsidRPr="00407A03">
        <w:t xml:space="preserve">ого </w:t>
      </w:r>
      <w:r w:rsidR="002204EE" w:rsidRPr="00407A03">
        <w:t>сельско</w:t>
      </w:r>
      <w:r w:rsidRPr="00407A03">
        <w:t xml:space="preserve">го поселения </w:t>
      </w:r>
      <w:r w:rsidR="002204EE" w:rsidRPr="00407A03">
        <w:t>Ленинградск</w:t>
      </w:r>
      <w:r w:rsidRPr="00407A03">
        <w:t xml:space="preserve">ого района, разработанного </w:t>
      </w:r>
      <w:r w:rsidRPr="00407A03">
        <w:rPr>
          <w:lang w:eastAsia="ar-SA"/>
        </w:rPr>
        <w:t>в 20</w:t>
      </w:r>
      <w:r w:rsidR="00CF16A5" w:rsidRPr="00407A03">
        <w:rPr>
          <w:lang w:eastAsia="ar-SA"/>
        </w:rPr>
        <w:t>13</w:t>
      </w:r>
      <w:r w:rsidRPr="00407A03">
        <w:rPr>
          <w:lang w:eastAsia="ar-SA"/>
        </w:rPr>
        <w:t xml:space="preserve"> году и утвержденного </w:t>
      </w:r>
      <w:r w:rsidR="00672714" w:rsidRPr="00407A03">
        <w:t xml:space="preserve">решением Совета </w:t>
      </w:r>
      <w:r w:rsidR="002204EE" w:rsidRPr="00407A03">
        <w:t>Ленинградск</w:t>
      </w:r>
      <w:r w:rsidR="00672714" w:rsidRPr="00407A03">
        <w:t xml:space="preserve">ого </w:t>
      </w:r>
      <w:r w:rsidR="002204EE" w:rsidRPr="00407A03">
        <w:t>сельско</w:t>
      </w:r>
      <w:r w:rsidR="00672714" w:rsidRPr="00407A03">
        <w:t xml:space="preserve">го поселения </w:t>
      </w:r>
      <w:r w:rsidR="002204EE" w:rsidRPr="00407A03">
        <w:t>Ленинградск</w:t>
      </w:r>
      <w:r w:rsidR="00672714" w:rsidRPr="00407A03">
        <w:t xml:space="preserve">ого района от </w:t>
      </w:r>
      <w:r w:rsidR="00007C6F" w:rsidRPr="00407A03">
        <w:t>2</w:t>
      </w:r>
      <w:r w:rsidR="00CF16A5" w:rsidRPr="00407A03">
        <w:t>3 октябр</w:t>
      </w:r>
      <w:r w:rsidR="00672714" w:rsidRPr="00407A03">
        <w:t>я 201</w:t>
      </w:r>
      <w:r w:rsidR="00CF16A5" w:rsidRPr="00407A03">
        <w:t>4</w:t>
      </w:r>
      <w:r w:rsidR="00672714" w:rsidRPr="00407A03">
        <w:t xml:space="preserve"> года № </w:t>
      </w:r>
      <w:r w:rsidR="00CF16A5" w:rsidRPr="00407A03">
        <w:t>72</w:t>
      </w:r>
      <w:r w:rsidR="00752510" w:rsidRPr="00407A03">
        <w:t xml:space="preserve"> (в редакции решения Советв муниципального образования Ленинградский район от 28 июня 2022 г. № 48)</w:t>
      </w:r>
      <w:r w:rsidR="00752510" w:rsidRPr="00407A03">
        <w:rPr>
          <w:lang w:eastAsia="ar-SA"/>
        </w:rPr>
        <w:t>.</w:t>
      </w:r>
    </w:p>
    <w:p w:rsidR="00752510" w:rsidRPr="00407A03" w:rsidRDefault="00752510" w:rsidP="008032EA">
      <w:pPr>
        <w:widowControl w:val="0"/>
        <w:spacing w:line="240" w:lineRule="auto"/>
        <w:ind w:right="141"/>
        <w:rPr>
          <w:lang w:eastAsia="ar-SA"/>
        </w:rPr>
      </w:pPr>
      <w:r w:rsidRPr="00407A03">
        <w:rPr>
          <w:lang w:eastAsia="ar-SA"/>
        </w:rPr>
        <w:t>В проекте «Внесение изменений в генеральный план Ленинградского  сельского поселения Ленинградского района» принят за основу расчётный срок (2021-2041 г.), расчеты численности населения, экономические расчеты, основные градостроительные решения утверждённого генерального плана Ленинградского сельского поселения.</w:t>
      </w:r>
    </w:p>
    <w:p w:rsidR="00752510" w:rsidRPr="00407A03" w:rsidRDefault="00752510" w:rsidP="00752510">
      <w:pPr>
        <w:widowControl w:val="0"/>
        <w:spacing w:line="240" w:lineRule="auto"/>
        <w:ind w:right="141"/>
        <w:rPr>
          <w:lang w:eastAsia="ar-SA"/>
        </w:rPr>
      </w:pPr>
      <w:r w:rsidRPr="00407A03">
        <w:rPr>
          <w:lang w:eastAsia="ar-SA"/>
        </w:rPr>
        <w:t>В составе данного внесения изменений в генеральный план выполнен анализ существующего использования территории, функционального зонирования, в том числе:</w:t>
      </w:r>
    </w:p>
    <w:p w:rsidR="00752510" w:rsidRPr="00407A03" w:rsidRDefault="00752510" w:rsidP="00752510">
      <w:pPr>
        <w:widowControl w:val="0"/>
        <w:spacing w:line="240" w:lineRule="auto"/>
        <w:ind w:right="141"/>
        <w:rPr>
          <w:lang w:eastAsia="ar-SA"/>
        </w:rPr>
      </w:pPr>
      <w:r w:rsidRPr="00407A03">
        <w:rPr>
          <w:lang w:eastAsia="ar-SA"/>
        </w:rPr>
        <w:t>- обеспечения у</w:t>
      </w:r>
      <w:r w:rsidR="00EE56B9" w:rsidRPr="00407A03">
        <w:rPr>
          <w:lang w:eastAsia="ar-SA"/>
        </w:rPr>
        <w:t xml:space="preserve">стойчивого развития территории </w:t>
      </w:r>
      <w:r w:rsidRPr="00407A03">
        <w:rPr>
          <w:lang w:eastAsia="ar-SA"/>
        </w:rPr>
        <w:t xml:space="preserve">сельского поселения, транспортной и социальной инфраструктуры, учета интересов граждан и их объединений, в целях урегулирования вопросов в сфере градостроительной деятельности, обеспечение комфортных и безопасных условий жизнедеятельности населения при условии устойчивого развития территории </w:t>
      </w:r>
      <w:r w:rsidRPr="00407A03">
        <w:rPr>
          <w:lang w:eastAsia="ar-SA"/>
        </w:rPr>
        <w:lastRenderedPageBreak/>
        <w:t>сельского поселения;</w:t>
      </w:r>
    </w:p>
    <w:p w:rsidR="00752510" w:rsidRPr="00407A03" w:rsidRDefault="00752510" w:rsidP="00752510">
      <w:pPr>
        <w:widowControl w:val="0"/>
        <w:spacing w:line="240" w:lineRule="auto"/>
        <w:ind w:right="141"/>
        <w:rPr>
          <w:lang w:eastAsia="ar-SA"/>
        </w:rPr>
      </w:pPr>
      <w:r w:rsidRPr="00407A03">
        <w:rPr>
          <w:lang w:eastAsia="ar-SA"/>
        </w:rPr>
        <w:t>- подготовки предложений по актуализации и развитию транспортного каркаса (железнодорожный, автомобильный, трубопроводный) и инженерной инфраструктуры на территории поселения;</w:t>
      </w:r>
    </w:p>
    <w:p w:rsidR="00B51221" w:rsidRPr="00407A03" w:rsidRDefault="00752510" w:rsidP="00B51221">
      <w:pPr>
        <w:widowControl w:val="0"/>
        <w:spacing w:line="240" w:lineRule="auto"/>
        <w:ind w:right="141"/>
        <w:rPr>
          <w:lang w:eastAsia="ar-SA"/>
        </w:rPr>
      </w:pPr>
      <w:r w:rsidRPr="00407A03">
        <w:rPr>
          <w:lang w:eastAsia="ar-SA"/>
        </w:rPr>
        <w:t>- актуализации зонирования территории</w:t>
      </w:r>
      <w:r w:rsidR="00EE56B9" w:rsidRPr="00407A03">
        <w:rPr>
          <w:lang w:eastAsia="ar-SA"/>
        </w:rPr>
        <w:t xml:space="preserve"> поселения</w:t>
      </w:r>
      <w:r w:rsidR="00B51221" w:rsidRPr="00407A03">
        <w:rPr>
          <w:lang w:eastAsia="ar-SA"/>
        </w:rPr>
        <w:t xml:space="preserve"> - предусмотрено изменение зоны земельного участка с кадастровым номером 23:19:0105000:820 с сель хозяйственных угодий на производственную зону; земельный участок с кадастровым номером 23:19:0106033:94 с производственной зоны на зону застройки индивидуальными жилыми домами; земельный участок с кадастровым номером 23:19:0106033:92 с производственной зоны на зону застройки индивидуальными жилыми домами; земельный участок с кадастровым номером 23:19:0000000:640 с зоны застройки индивидуальными жилыми домами на зону застройки малоэтажными многоквартирными жилыми домами;</w:t>
      </w:r>
    </w:p>
    <w:p w:rsidR="00752510" w:rsidRPr="00407A03" w:rsidRDefault="00752510" w:rsidP="00752510">
      <w:pPr>
        <w:widowControl w:val="0"/>
        <w:spacing w:line="240" w:lineRule="auto"/>
        <w:ind w:right="141"/>
        <w:rPr>
          <w:lang w:eastAsia="ar-SA"/>
        </w:rPr>
      </w:pPr>
      <w:r w:rsidRPr="00407A03">
        <w:rPr>
          <w:lang w:eastAsia="ar-SA"/>
        </w:rPr>
        <w:t>- отображения планируемых для размещения объектов местного значения поселения в соответствии с утвержденными проектами планировки на территории поселения, а также по данным администрации;</w:t>
      </w:r>
    </w:p>
    <w:p w:rsidR="00752510" w:rsidRPr="00407A03" w:rsidRDefault="00752510" w:rsidP="00752510">
      <w:pPr>
        <w:widowControl w:val="0"/>
        <w:spacing w:line="240" w:lineRule="auto"/>
        <w:ind w:right="141"/>
        <w:rPr>
          <w:lang w:eastAsia="ar-SA"/>
        </w:rPr>
      </w:pPr>
      <w:r w:rsidRPr="00407A03">
        <w:rPr>
          <w:lang w:eastAsia="ar-SA"/>
        </w:rPr>
        <w:t>- актуализации проекта по данным государственного кадастрового учета на момент проектирования.</w:t>
      </w:r>
    </w:p>
    <w:p w:rsidR="003A1381" w:rsidRPr="00407A03" w:rsidRDefault="003A1381" w:rsidP="008032EA">
      <w:pPr>
        <w:widowControl w:val="0"/>
        <w:spacing w:line="240" w:lineRule="auto"/>
        <w:ind w:right="141"/>
      </w:pPr>
      <w:r w:rsidRPr="00407A03">
        <w:t xml:space="preserve">Также выполнена актуализация проекта генерального плана </w:t>
      </w:r>
      <w:r w:rsidR="002204EE" w:rsidRPr="00407A03">
        <w:t>Ленинградск</w:t>
      </w:r>
      <w:r w:rsidRPr="00407A03">
        <w:t xml:space="preserve">ого </w:t>
      </w:r>
      <w:r w:rsidR="002204EE" w:rsidRPr="00407A03">
        <w:t>сельско</w:t>
      </w:r>
      <w:r w:rsidRPr="00407A03">
        <w:t xml:space="preserve">го поселения </w:t>
      </w:r>
      <w:r w:rsidR="002204EE" w:rsidRPr="00407A03">
        <w:t>Ленинградск</w:t>
      </w:r>
      <w:r w:rsidRPr="00407A03">
        <w:t xml:space="preserve">ого района на основе утвержденных материалов Схемы территориального планирования Краснодарского края и Схемы территориального планирования Российской Федерации, приведение проекта к нормативам в проектировании генеральных планов по состоянию на </w:t>
      </w:r>
      <w:r w:rsidR="00EE56B9" w:rsidRPr="00407A03">
        <w:t>май</w:t>
      </w:r>
      <w:r w:rsidRPr="00407A03">
        <w:t xml:space="preserve"> 20</w:t>
      </w:r>
      <w:r w:rsidR="002B105E" w:rsidRPr="00407A03">
        <w:t>2</w:t>
      </w:r>
      <w:r w:rsidR="00EE56B9" w:rsidRPr="00407A03">
        <w:t>3</w:t>
      </w:r>
      <w:r w:rsidRPr="00407A03">
        <w:t xml:space="preserve"> года, включая приказ Минэкономразвития России от 9 января 2018 года N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w:t>
      </w:r>
      <w:hyperlink r:id="rId8" w:history="1">
        <w:r w:rsidRPr="00407A03">
          <w:t>приказа Минэкономразвития России от 7 декабря 2016 г. N 793</w:t>
        </w:r>
      </w:hyperlink>
      <w:r w:rsidRPr="00407A03">
        <w:t xml:space="preserve">. </w:t>
      </w:r>
    </w:p>
    <w:p w:rsidR="003A1381" w:rsidRPr="00407A03" w:rsidRDefault="003A1381" w:rsidP="008032EA">
      <w:pPr>
        <w:widowControl w:val="0"/>
        <w:spacing w:line="240" w:lineRule="auto"/>
        <w:ind w:right="141"/>
        <w:rPr>
          <w:lang w:eastAsia="ar-SA"/>
        </w:rPr>
      </w:pPr>
      <w:r w:rsidRPr="00407A03">
        <w:rPr>
          <w:lang w:eastAsia="ar-SA"/>
        </w:rPr>
        <w:t xml:space="preserve">При выполнении внесений изменений </w:t>
      </w:r>
      <w:r w:rsidRPr="00407A03">
        <w:t xml:space="preserve">в генеральный план </w:t>
      </w:r>
      <w:r w:rsidR="002204EE" w:rsidRPr="00407A03">
        <w:t>Ленинградск</w:t>
      </w:r>
      <w:r w:rsidRPr="00407A03">
        <w:t xml:space="preserve">ого </w:t>
      </w:r>
      <w:r w:rsidR="002204EE" w:rsidRPr="00407A03">
        <w:t>сельско</w:t>
      </w:r>
      <w:r w:rsidRPr="00407A03">
        <w:t xml:space="preserve">го поселения </w:t>
      </w:r>
      <w:r w:rsidR="002204EE" w:rsidRPr="00407A03">
        <w:t>Ленинградск</w:t>
      </w:r>
      <w:r w:rsidRPr="00407A03">
        <w:t xml:space="preserve">ого района не подвергались изменению и корректировке </w:t>
      </w:r>
      <w:r w:rsidRPr="00407A03">
        <w:rPr>
          <w:lang w:eastAsia="ar-SA"/>
        </w:rPr>
        <w:t xml:space="preserve">предпроектные и субподрядные разделы утвержденного генерального плана, </w:t>
      </w:r>
      <w:r w:rsidRPr="00407A03">
        <w:t xml:space="preserve">разработанные в составе </w:t>
      </w:r>
      <w:r w:rsidR="00952BC4" w:rsidRPr="00407A03">
        <w:t xml:space="preserve">утвержденного генерального плана, </w:t>
      </w:r>
      <w:r w:rsidRPr="00407A03">
        <w:rPr>
          <w:lang w:eastAsia="ar-SA"/>
        </w:rPr>
        <w:t>а также экономические и расчетные параметры по прогнозной численности населения и проектной терртории, инженерной подготовке территории, инженерному оборудованию.</w:t>
      </w:r>
    </w:p>
    <w:p w:rsidR="003A1381" w:rsidRPr="00407A03" w:rsidRDefault="00D05C12" w:rsidP="008032EA">
      <w:pPr>
        <w:widowControl w:val="0"/>
        <w:spacing w:line="240" w:lineRule="auto"/>
      </w:pPr>
      <w:r w:rsidRPr="00407A03">
        <w:t>На основании</w:t>
      </w:r>
      <w:r w:rsidR="00EE56B9" w:rsidRPr="00407A03">
        <w:t xml:space="preserve"> </w:t>
      </w:r>
      <w:r w:rsidRPr="00407A03">
        <w:t xml:space="preserve">утвержденного генерального плана </w:t>
      </w:r>
      <w:r w:rsidR="002204EE" w:rsidRPr="00407A03">
        <w:t>Ленинградск</w:t>
      </w:r>
      <w:r w:rsidR="003A1381" w:rsidRPr="00407A03">
        <w:t xml:space="preserve">ого </w:t>
      </w:r>
      <w:r w:rsidR="002204EE" w:rsidRPr="00407A03">
        <w:t>сельско</w:t>
      </w:r>
      <w:r w:rsidR="003A1381" w:rsidRPr="00407A03">
        <w:t>го поселения юридически обоснованно осуществляются последующие этапы градостроительной деятельности на территории муниципального образования:</w:t>
      </w:r>
    </w:p>
    <w:p w:rsidR="003A1381" w:rsidRPr="00407A03" w:rsidRDefault="003A1381" w:rsidP="008032EA">
      <w:pPr>
        <w:widowControl w:val="0"/>
        <w:numPr>
          <w:ilvl w:val="0"/>
          <w:numId w:val="21"/>
        </w:numPr>
        <w:tabs>
          <w:tab w:val="clear" w:pos="360"/>
          <w:tab w:val="num" w:pos="993"/>
        </w:tabs>
        <w:suppressAutoHyphens/>
        <w:spacing w:line="240" w:lineRule="auto"/>
        <w:ind w:left="0" w:firstLine="709"/>
      </w:pPr>
      <w:r w:rsidRPr="00407A03">
        <w:t>подготовка проекта и принятие нормативного правового акта градостроительного зонирования – правил землепользования и застройки с установлением градостроительных регламентов;</w:t>
      </w:r>
    </w:p>
    <w:p w:rsidR="003A1381" w:rsidRPr="00407A03" w:rsidRDefault="003A1381" w:rsidP="008032EA">
      <w:pPr>
        <w:widowControl w:val="0"/>
        <w:numPr>
          <w:ilvl w:val="0"/>
          <w:numId w:val="21"/>
        </w:numPr>
        <w:tabs>
          <w:tab w:val="clear" w:pos="360"/>
          <w:tab w:val="num" w:pos="993"/>
        </w:tabs>
        <w:suppressAutoHyphens/>
        <w:spacing w:line="240" w:lineRule="auto"/>
        <w:ind w:left="0" w:firstLine="709"/>
      </w:pPr>
      <w:r w:rsidRPr="00407A03">
        <w:t>разработка и утверждение планов и программ комплексного развития систем коммунальной инфраструктуры;</w:t>
      </w:r>
    </w:p>
    <w:p w:rsidR="003A1381" w:rsidRPr="00407A03" w:rsidRDefault="003A1381" w:rsidP="008032EA">
      <w:pPr>
        <w:widowControl w:val="0"/>
        <w:numPr>
          <w:ilvl w:val="0"/>
          <w:numId w:val="21"/>
        </w:numPr>
        <w:tabs>
          <w:tab w:val="clear" w:pos="360"/>
          <w:tab w:val="num" w:pos="993"/>
        </w:tabs>
        <w:spacing w:line="240" w:lineRule="auto"/>
        <w:ind w:left="0" w:firstLine="709"/>
      </w:pPr>
      <w:r w:rsidRPr="00407A03">
        <w:lastRenderedPageBreak/>
        <w:t>разработка проектов по инженерному обеспечению территории;</w:t>
      </w:r>
    </w:p>
    <w:p w:rsidR="003A1381" w:rsidRPr="00407A03" w:rsidRDefault="003A1381" w:rsidP="008032EA">
      <w:pPr>
        <w:widowControl w:val="0"/>
        <w:numPr>
          <w:ilvl w:val="0"/>
          <w:numId w:val="21"/>
        </w:numPr>
        <w:tabs>
          <w:tab w:val="clear" w:pos="360"/>
          <w:tab w:val="num" w:pos="993"/>
        </w:tabs>
        <w:spacing w:line="240" w:lineRule="auto"/>
        <w:ind w:left="0" w:firstLine="709"/>
      </w:pPr>
      <w:r w:rsidRPr="00407A03">
        <w:t>разработка и утверждение градостроительной документации по застройке территорий первоочередного освоения (проекты планировки, проекты межевания);</w:t>
      </w:r>
    </w:p>
    <w:p w:rsidR="003A1381" w:rsidRPr="00407A03" w:rsidRDefault="003A1381" w:rsidP="008032EA">
      <w:pPr>
        <w:widowControl w:val="0"/>
        <w:numPr>
          <w:ilvl w:val="0"/>
          <w:numId w:val="21"/>
        </w:numPr>
        <w:tabs>
          <w:tab w:val="clear" w:pos="360"/>
          <w:tab w:val="num" w:pos="993"/>
        </w:tabs>
        <w:suppressAutoHyphens/>
        <w:spacing w:line="240" w:lineRule="auto"/>
        <w:ind w:left="0" w:firstLine="709"/>
      </w:pPr>
      <w:r w:rsidRPr="00407A03">
        <w:t>подготовка градостроительных планов земельных участков.</w:t>
      </w:r>
    </w:p>
    <w:p w:rsidR="003A1381" w:rsidRPr="00407A03" w:rsidRDefault="003A1381" w:rsidP="008032EA">
      <w:pPr>
        <w:widowControl w:val="0"/>
        <w:spacing w:line="240" w:lineRule="auto"/>
        <w:rPr>
          <w:b/>
        </w:rPr>
      </w:pPr>
      <w:r w:rsidRPr="00407A03">
        <w:t xml:space="preserve">Согласно действующему законодательству </w:t>
      </w:r>
      <w:r w:rsidRPr="00407A03">
        <w:rPr>
          <w:b/>
        </w:rPr>
        <w:t xml:space="preserve">генеральным планом муниципального образования </w:t>
      </w:r>
      <w:r w:rsidR="00D05C12" w:rsidRPr="00407A03">
        <w:rPr>
          <w:b/>
        </w:rPr>
        <w:t xml:space="preserve">– в данном случае </w:t>
      </w:r>
      <w:r w:rsidR="002204EE" w:rsidRPr="00407A03">
        <w:rPr>
          <w:b/>
        </w:rPr>
        <w:t>сельско</w:t>
      </w:r>
      <w:r w:rsidRPr="00407A03">
        <w:rPr>
          <w:b/>
        </w:rPr>
        <w:t>го поселения - устанавливаются и утверждаются:</w:t>
      </w:r>
    </w:p>
    <w:p w:rsidR="003A1381" w:rsidRPr="00407A03" w:rsidRDefault="003A1381" w:rsidP="008032EA">
      <w:pPr>
        <w:pStyle w:val="af0"/>
        <w:widowControl w:val="0"/>
        <w:numPr>
          <w:ilvl w:val="0"/>
          <w:numId w:val="22"/>
        </w:numPr>
        <w:tabs>
          <w:tab w:val="clear" w:pos="360"/>
          <w:tab w:val="left" w:pos="993"/>
        </w:tabs>
        <w:spacing w:line="240" w:lineRule="auto"/>
        <w:ind w:left="0" w:firstLine="709"/>
        <w:rPr>
          <w:rFonts w:ascii="Times New Roman" w:eastAsiaTheme="minorEastAsia" w:hAnsi="Times New Roman"/>
        </w:rPr>
      </w:pPr>
      <w:r w:rsidRPr="00407A03">
        <w:rPr>
          <w:rFonts w:ascii="Times New Roman" w:eastAsiaTheme="minorEastAsia" w:hAnsi="Times New Roman"/>
        </w:rPr>
        <w:t xml:space="preserve">территориальная организация и планировочная структура территории поселения; </w:t>
      </w:r>
    </w:p>
    <w:p w:rsidR="003A1381" w:rsidRPr="00407A03" w:rsidRDefault="003A1381" w:rsidP="008032EA">
      <w:pPr>
        <w:widowControl w:val="0"/>
        <w:numPr>
          <w:ilvl w:val="0"/>
          <w:numId w:val="22"/>
        </w:numPr>
        <w:tabs>
          <w:tab w:val="clear" w:pos="360"/>
          <w:tab w:val="left" w:pos="993"/>
        </w:tabs>
        <w:suppressAutoHyphens/>
        <w:spacing w:line="240" w:lineRule="auto"/>
        <w:ind w:left="0" w:firstLine="709"/>
      </w:pPr>
      <w:r w:rsidRPr="00407A03">
        <w:t>функциональное зонирование территории поселения;</w:t>
      </w:r>
    </w:p>
    <w:p w:rsidR="00EE56B9" w:rsidRPr="00407A03" w:rsidRDefault="00EE56B9" w:rsidP="008032EA">
      <w:pPr>
        <w:widowControl w:val="0"/>
        <w:numPr>
          <w:ilvl w:val="0"/>
          <w:numId w:val="22"/>
        </w:numPr>
        <w:tabs>
          <w:tab w:val="clear" w:pos="360"/>
          <w:tab w:val="left" w:pos="993"/>
        </w:tabs>
        <w:suppressAutoHyphens/>
        <w:spacing w:line="240" w:lineRule="auto"/>
        <w:ind w:left="0" w:firstLine="709"/>
      </w:pPr>
      <w:r w:rsidRPr="00407A03">
        <w:t xml:space="preserve"> границы населенных пунктов;</w:t>
      </w:r>
    </w:p>
    <w:p w:rsidR="003A1381" w:rsidRPr="00407A03" w:rsidRDefault="003A1381" w:rsidP="008032EA">
      <w:pPr>
        <w:widowControl w:val="0"/>
        <w:numPr>
          <w:ilvl w:val="0"/>
          <w:numId w:val="22"/>
        </w:numPr>
        <w:tabs>
          <w:tab w:val="clear" w:pos="360"/>
          <w:tab w:val="left" w:pos="993"/>
        </w:tabs>
        <w:suppressAutoHyphens/>
        <w:spacing w:line="240" w:lineRule="auto"/>
        <w:ind w:left="0" w:firstLine="709"/>
      </w:pPr>
      <w:r w:rsidRPr="00407A03">
        <w:t>границы зон планируемого размещения объектов капитального строительства муниципального уровня.</w:t>
      </w:r>
    </w:p>
    <w:p w:rsidR="003A1381" w:rsidRPr="00407A03" w:rsidRDefault="003A1381" w:rsidP="008032EA">
      <w:pPr>
        <w:widowControl w:val="0"/>
        <w:suppressAutoHyphens/>
        <w:spacing w:line="240" w:lineRule="auto"/>
      </w:pPr>
      <w:r w:rsidRPr="00407A03">
        <w:t>Порядок согласования проекта генерального плана установлен статье</w:t>
      </w:r>
      <w:r w:rsidR="00EE56B9" w:rsidRPr="00407A03">
        <w:t>й</w:t>
      </w:r>
      <w:r w:rsidRPr="00407A03">
        <w:t xml:space="preserve"> 25 Градостроительного Кодекса РФ. </w:t>
      </w:r>
    </w:p>
    <w:p w:rsidR="003A1381" w:rsidRPr="00407A03" w:rsidRDefault="003A1381" w:rsidP="008032EA">
      <w:pPr>
        <w:widowControl w:val="0"/>
        <w:spacing w:line="240" w:lineRule="auto"/>
        <w:ind w:right="141"/>
      </w:pPr>
      <w:r w:rsidRPr="00407A03">
        <w:t>Для непосредственного осуществления строительства необходима разработка проектов планировки, проектов застройки отдельных кварталов, рабочих проектов отдельных объектов с проведением комплекса необходимых инженерно-геодезических и инженерно-геологических изысканий.</w:t>
      </w:r>
    </w:p>
    <w:p w:rsidR="00846B71" w:rsidRPr="00407A03" w:rsidRDefault="00846B71" w:rsidP="008032EA">
      <w:pPr>
        <w:widowControl w:val="0"/>
        <w:spacing w:line="240" w:lineRule="auto"/>
        <w:ind w:right="141"/>
      </w:pPr>
    </w:p>
    <w:p w:rsidR="003A1381" w:rsidRPr="00407A03" w:rsidRDefault="003A1381" w:rsidP="008032EA">
      <w:pPr>
        <w:widowControl w:val="0"/>
        <w:tabs>
          <w:tab w:val="left" w:pos="915"/>
          <w:tab w:val="center" w:pos="4677"/>
        </w:tabs>
        <w:spacing w:line="240" w:lineRule="auto"/>
        <w:ind w:right="141" w:firstLine="0"/>
        <w:jc w:val="center"/>
      </w:pPr>
    </w:p>
    <w:p w:rsidR="003A1381" w:rsidRPr="00407A03" w:rsidRDefault="003A1381" w:rsidP="008032EA">
      <w:pPr>
        <w:widowControl w:val="0"/>
        <w:spacing w:line="240" w:lineRule="auto"/>
      </w:pPr>
      <w:r w:rsidRPr="00407A03">
        <w:br w:type="page"/>
      </w:r>
    </w:p>
    <w:p w:rsidR="00767F56" w:rsidRPr="00407A03" w:rsidRDefault="00DB2897" w:rsidP="008032EA">
      <w:pPr>
        <w:pStyle w:val="20"/>
        <w:widowControl w:val="0"/>
        <w:rPr>
          <w:b/>
          <w:szCs w:val="28"/>
          <w:lang w:eastAsia="ar-SA"/>
        </w:rPr>
      </w:pPr>
      <w:bookmarkStart w:id="11" w:name="_Toc136268531"/>
      <w:bookmarkStart w:id="12" w:name="_Toc136269656"/>
      <w:r w:rsidRPr="00407A03">
        <w:rPr>
          <w:b/>
          <w:szCs w:val="28"/>
          <w:lang w:eastAsia="ar-SA"/>
        </w:rPr>
        <w:lastRenderedPageBreak/>
        <w:t xml:space="preserve">1.2 </w:t>
      </w:r>
      <w:r w:rsidR="00767F56" w:rsidRPr="00407A03">
        <w:rPr>
          <w:b/>
          <w:szCs w:val="28"/>
          <w:lang w:eastAsia="ar-SA"/>
        </w:rPr>
        <w:t>Сведения о планах и программах комплексного социально-экономического развития муниципального образования, для реализации которых осуществляется создание объектов местного значения поселения</w:t>
      </w:r>
      <w:bookmarkEnd w:id="11"/>
      <w:bookmarkEnd w:id="12"/>
    </w:p>
    <w:p w:rsidR="00C965B9" w:rsidRPr="00407A03" w:rsidRDefault="00C965B9" w:rsidP="008032EA">
      <w:pPr>
        <w:widowControl w:val="0"/>
        <w:spacing w:line="240" w:lineRule="auto"/>
        <w:rPr>
          <w:lang w:eastAsia="ar-SA"/>
        </w:rPr>
      </w:pPr>
    </w:p>
    <w:p w:rsidR="00CF16A5" w:rsidRPr="00407A03" w:rsidRDefault="00CF16A5" w:rsidP="008032EA">
      <w:pPr>
        <w:widowControl w:val="0"/>
        <w:shd w:val="clear" w:color="auto" w:fill="FFFFFF"/>
        <w:spacing w:after="100" w:afterAutospacing="1" w:line="240" w:lineRule="auto"/>
        <w:jc w:val="center"/>
      </w:pPr>
      <w:r w:rsidRPr="00407A03">
        <w:t>Муниципальные программы, действующие в 202</w:t>
      </w:r>
      <w:r w:rsidR="00EE56B9" w:rsidRPr="00407A03">
        <w:t>3</w:t>
      </w:r>
      <w:r w:rsidRPr="00407A03">
        <w:t xml:space="preserve"> году</w:t>
      </w:r>
      <w:r w:rsidR="001F6AF9" w:rsidRPr="00407A03">
        <w:t>.</w:t>
      </w:r>
    </w:p>
    <w:p w:rsidR="009E3C66" w:rsidRPr="00407A03" w:rsidRDefault="009E3C66" w:rsidP="008032EA">
      <w:pPr>
        <w:widowControl w:val="0"/>
        <w:shd w:val="clear" w:color="auto" w:fill="FFFFFF"/>
        <w:spacing w:line="240" w:lineRule="auto"/>
        <w:jc w:val="right"/>
      </w:pPr>
      <w:r w:rsidRPr="00407A03">
        <w:t>Таблица 1</w:t>
      </w:r>
    </w:p>
    <w:tbl>
      <w:tblPr>
        <w:tblW w:w="4875" w:type="pct"/>
        <w:tblInd w:w="29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51"/>
        <w:gridCol w:w="4408"/>
        <w:gridCol w:w="4455"/>
      </w:tblGrid>
      <w:tr w:rsidR="009E0242" w:rsidRPr="00407A03" w:rsidTr="009E3C66">
        <w:trPr>
          <w:tblHeader/>
        </w:trPr>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 п/п</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Наименование муниципальной программы, сроки ее реализации</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Номер и дата постановленияадминистрации МОЛенинградский район,</w:t>
            </w:r>
            <w:r w:rsidRPr="00407A03">
              <w:rPr>
                <w:sz w:val="24"/>
                <w:szCs w:val="24"/>
              </w:rPr>
              <w:br/>
              <w:t>утверждающего программу</w:t>
            </w:r>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Повышение безопасности дорожного движения</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- 2019-2023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9" w:history="1">
              <w:r w:rsidR="00CF16A5" w:rsidRPr="00407A03">
                <w:rPr>
                  <w:sz w:val="24"/>
                  <w:szCs w:val="24"/>
                </w:rPr>
                <w:t>№ 487 от 20.06.2019 г.</w:t>
              </w:r>
            </w:hyperlink>
            <w:r w:rsidR="00CF16A5" w:rsidRPr="00407A03">
              <w:rPr>
                <w:sz w:val="24"/>
                <w:szCs w:val="24"/>
              </w:rPr>
              <w:br/>
              <w:t>о внесении изменений от 18.02.2021г. №</w:t>
            </w:r>
            <w:hyperlink r:id="rId10" w:history="1">
              <w:r w:rsidR="00CF16A5" w:rsidRPr="00407A03">
                <w:rPr>
                  <w:sz w:val="24"/>
                  <w:szCs w:val="24"/>
                </w:rPr>
                <w:t>104</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14.04.2021 г. </w:t>
            </w:r>
            <w:hyperlink r:id="rId11" w:history="1">
              <w:r w:rsidRPr="00407A03">
                <w:rPr>
                  <w:sz w:val="24"/>
                  <w:szCs w:val="24"/>
                </w:rPr>
                <w:t>№318</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2</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Переселение граждан из аварийного жилищного фонда</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- 2020-2022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12" w:history="1">
              <w:r w:rsidR="00CF16A5" w:rsidRPr="00407A03">
                <w:rPr>
                  <w:sz w:val="24"/>
                  <w:szCs w:val="24"/>
                </w:rPr>
                <w:t>№ 636 от 31.07.2019 г.</w:t>
              </w:r>
            </w:hyperlink>
            <w:r w:rsidR="00CF16A5" w:rsidRPr="00407A03">
              <w:rPr>
                <w:sz w:val="24"/>
                <w:szCs w:val="24"/>
              </w:rPr>
              <w:br/>
              <w:t>о внесении изменений от 18.05.2020г. №</w:t>
            </w:r>
            <w:hyperlink r:id="rId13" w:history="1">
              <w:r w:rsidR="00CF16A5" w:rsidRPr="00407A03">
                <w:rPr>
                  <w:sz w:val="24"/>
                  <w:szCs w:val="24"/>
                </w:rPr>
                <w:t>397</w:t>
              </w:r>
            </w:hyperlink>
            <w:r w:rsidR="00CF16A5" w:rsidRPr="00407A03">
              <w:rPr>
                <w:sz w:val="24"/>
                <w:szCs w:val="24"/>
              </w:rPr>
              <w:br/>
              <w:t>о внесении изменений от 22.06.2020г. №</w:t>
            </w:r>
            <w:hyperlink r:id="rId14" w:history="1">
              <w:r w:rsidR="00CF16A5" w:rsidRPr="00407A03">
                <w:rPr>
                  <w:sz w:val="24"/>
                  <w:szCs w:val="24"/>
                </w:rPr>
                <w:t>486</w:t>
              </w:r>
            </w:hyperlink>
            <w:r w:rsidR="00CF16A5" w:rsidRPr="00407A03">
              <w:rPr>
                <w:sz w:val="24"/>
                <w:szCs w:val="24"/>
              </w:rPr>
              <w:br/>
              <w:t>о внесении изменений от 30.09.2020г. №</w:t>
            </w:r>
            <w:hyperlink r:id="rId15" w:history="1">
              <w:r w:rsidR="00CF16A5" w:rsidRPr="00407A03">
                <w:rPr>
                  <w:sz w:val="24"/>
                  <w:szCs w:val="24"/>
                </w:rPr>
                <w:t>840</w:t>
              </w:r>
            </w:hyperlink>
            <w:r w:rsidR="00CF16A5" w:rsidRPr="00407A03">
              <w:rPr>
                <w:sz w:val="24"/>
                <w:szCs w:val="24"/>
              </w:rPr>
              <w:br/>
              <w:t>о внесении изменений от 30.12.2020г. №</w:t>
            </w:r>
            <w:hyperlink r:id="rId16" w:history="1">
              <w:r w:rsidR="00CF16A5" w:rsidRPr="00407A03">
                <w:rPr>
                  <w:sz w:val="24"/>
                  <w:szCs w:val="24"/>
                </w:rPr>
                <w:t>1328</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03.08.2021г. </w:t>
            </w:r>
            <w:hyperlink r:id="rId17" w:history="1">
              <w:r w:rsidRPr="00407A03">
                <w:rPr>
                  <w:sz w:val="24"/>
                  <w:szCs w:val="24"/>
                </w:rPr>
                <w:t>№ 768</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3</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Профилактика экстремизма и терроризма на территории муниципального образования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- 2020-2025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18" w:history="1">
              <w:r w:rsidR="00CF16A5" w:rsidRPr="00407A03">
                <w:rPr>
                  <w:sz w:val="24"/>
                  <w:szCs w:val="24"/>
                </w:rPr>
                <w:t>№1198 от 31.12.2019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16.12.2020г. №</w:t>
            </w:r>
            <w:hyperlink r:id="rId19" w:history="1">
              <w:r w:rsidRPr="00407A03">
                <w:rPr>
                  <w:sz w:val="24"/>
                  <w:szCs w:val="24"/>
                </w:rPr>
                <w:t>1216</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4</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Укрепление общественного здоровья</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- 2020-2024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20" w:history="1">
              <w:r w:rsidR="00CF16A5" w:rsidRPr="00407A03">
                <w:rPr>
                  <w:sz w:val="24"/>
                  <w:szCs w:val="24"/>
                </w:rPr>
                <w:t>№ 244 от 27.03.2020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16.02.2021г. №</w:t>
            </w:r>
            <w:hyperlink r:id="rId21" w:history="1">
              <w:r w:rsidRPr="00407A03">
                <w:rPr>
                  <w:sz w:val="24"/>
                  <w:szCs w:val="24"/>
                </w:rPr>
                <w:t>94</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5</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Поддержка социально ориентированных некоммерческих организаций, осуществляющих свою деятельность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- 2019-2023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22" w:history="1">
              <w:r w:rsidR="00CF16A5" w:rsidRPr="00407A03">
                <w:rPr>
                  <w:sz w:val="24"/>
                  <w:szCs w:val="24"/>
                </w:rPr>
                <w:t>№ 1438 от 28.12.2018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30.12.2020г. №</w:t>
            </w:r>
            <w:hyperlink r:id="rId23" w:history="1">
              <w:r w:rsidRPr="00407A03">
                <w:rPr>
                  <w:sz w:val="24"/>
                  <w:szCs w:val="24"/>
                </w:rPr>
                <w:t>1326</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6</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Противодействие коррупции в Ленинградском районе</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- 2019-2023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24" w:history="1">
              <w:r w:rsidR="00CF16A5" w:rsidRPr="00407A03">
                <w:rPr>
                  <w:sz w:val="24"/>
                  <w:szCs w:val="24"/>
                </w:rPr>
                <w:t>№ 1302 от 6.12.2018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16.06.2020г. №</w:t>
            </w:r>
            <w:hyperlink r:id="rId25" w:history="1">
              <w:r w:rsidRPr="00407A03">
                <w:rPr>
                  <w:sz w:val="24"/>
                  <w:szCs w:val="24"/>
                </w:rPr>
                <w:t>464</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7</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Поддержка малого и среднего предпринимательства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26" w:history="1">
              <w:r w:rsidR="00CF16A5" w:rsidRPr="00407A03">
                <w:rPr>
                  <w:sz w:val="24"/>
                  <w:szCs w:val="24"/>
                </w:rPr>
                <w:t>№ 784 от 15.09.2020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16.12.2020 №</w:t>
            </w:r>
            <w:hyperlink r:id="rId27" w:history="1">
              <w:r w:rsidRPr="00407A03">
                <w:rPr>
                  <w:sz w:val="24"/>
                  <w:szCs w:val="24"/>
                </w:rPr>
                <w:t>1214</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8</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 xml:space="preserve">Развитие сельского хозяйства в </w:t>
            </w:r>
            <w:r w:rsidRPr="00407A03">
              <w:rPr>
                <w:sz w:val="24"/>
                <w:szCs w:val="24"/>
              </w:rPr>
              <w:lastRenderedPageBreak/>
              <w:t>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28" w:history="1">
              <w:r w:rsidR="00CF16A5" w:rsidRPr="00407A03">
                <w:rPr>
                  <w:sz w:val="24"/>
                  <w:szCs w:val="24"/>
                </w:rPr>
                <w:t>№ 783 от 15.09.2020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lastRenderedPageBreak/>
              <w:t>о внесении изменений от 07.12.2020 №</w:t>
            </w:r>
            <w:hyperlink r:id="rId29" w:history="1">
              <w:r w:rsidRPr="00407A03">
                <w:rPr>
                  <w:sz w:val="24"/>
                  <w:szCs w:val="24"/>
                </w:rPr>
                <w:t>1161</w:t>
              </w:r>
            </w:hyperlink>
            <w:r w:rsidRPr="00407A03">
              <w:rPr>
                <w:sz w:val="24"/>
                <w:szCs w:val="24"/>
              </w:rPr>
              <w:br/>
              <w:t>о внесении изменений от 26.01.2021 №</w:t>
            </w:r>
            <w:hyperlink r:id="rId30" w:history="1">
              <w:r w:rsidRPr="00407A03">
                <w:rPr>
                  <w:sz w:val="24"/>
                  <w:szCs w:val="24"/>
                </w:rPr>
                <w:t>22</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28 июня 2021 года № </w:t>
            </w:r>
            <w:hyperlink r:id="rId31" w:history="1">
              <w:r w:rsidRPr="00407A03">
                <w:rPr>
                  <w:sz w:val="24"/>
                  <w:szCs w:val="24"/>
                </w:rPr>
                <w:t>600</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lastRenderedPageBreak/>
              <w:t>9</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Развитие физической культуры и спорта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- 2021-2024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32" w:history="1">
              <w:r w:rsidR="00CF16A5" w:rsidRPr="00407A03">
                <w:rPr>
                  <w:sz w:val="24"/>
                  <w:szCs w:val="24"/>
                </w:rPr>
                <w:t>№ 998 от 06.11.2020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08.02.2021г. №</w:t>
            </w:r>
            <w:hyperlink r:id="rId33" w:history="1">
              <w:r w:rsidRPr="00407A03">
                <w:rPr>
                  <w:sz w:val="24"/>
                  <w:szCs w:val="24"/>
                </w:rPr>
                <w:t>63</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10</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Гармонизация межнациональных отношений и развитие национальных культур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34" w:history="1">
              <w:r w:rsidR="00CF16A5" w:rsidRPr="00407A03">
                <w:rPr>
                  <w:sz w:val="24"/>
                  <w:szCs w:val="24"/>
                </w:rPr>
                <w:t>№ 894 от 13.10.2020 г.</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11</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Развитие архивного дела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35" w:history="1">
              <w:r w:rsidR="00CF16A5" w:rsidRPr="00407A03">
                <w:rPr>
                  <w:sz w:val="24"/>
                  <w:szCs w:val="24"/>
                </w:rPr>
                <w:t>№ 835 от 28.09.2020 г.</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12</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Доступная среда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36" w:history="1">
              <w:r w:rsidR="00CF16A5" w:rsidRPr="00407A03">
                <w:rPr>
                  <w:sz w:val="24"/>
                  <w:szCs w:val="24"/>
                </w:rPr>
                <w:t>№ 906 от 15.10.2020 г.</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13</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Развитие культуры Ленинградского района</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37" w:history="1">
              <w:r w:rsidR="00CF16A5" w:rsidRPr="00407A03">
                <w:rPr>
                  <w:sz w:val="24"/>
                  <w:szCs w:val="24"/>
                </w:rPr>
                <w:t>№ 937 от 21.10.2020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13.01.2021 №</w:t>
            </w:r>
            <w:hyperlink r:id="rId38" w:history="1">
              <w:r w:rsidRPr="00407A03">
                <w:rPr>
                  <w:sz w:val="24"/>
                  <w:szCs w:val="24"/>
                </w:rPr>
                <w:t>4</w:t>
              </w:r>
            </w:hyperlink>
            <w:r w:rsidRPr="00407A03">
              <w:rPr>
                <w:sz w:val="24"/>
                <w:szCs w:val="24"/>
              </w:rPr>
              <w:br/>
              <w:t>о внесении изменений от 12.02.2021г. №</w:t>
            </w:r>
            <w:hyperlink r:id="rId39" w:history="1">
              <w:r w:rsidRPr="00407A03">
                <w:rPr>
                  <w:sz w:val="24"/>
                  <w:szCs w:val="24"/>
                </w:rPr>
                <w:t>79</w:t>
              </w:r>
            </w:hyperlink>
            <w:r w:rsidRPr="00407A03">
              <w:rPr>
                <w:sz w:val="24"/>
                <w:szCs w:val="24"/>
              </w:rPr>
              <w:br/>
              <w:t>о внесении изменений от 10.03.2021г. №</w:t>
            </w:r>
            <w:hyperlink r:id="rId40" w:history="1">
              <w:r w:rsidRPr="00407A03">
                <w:rPr>
                  <w:sz w:val="24"/>
                  <w:szCs w:val="24"/>
                </w:rPr>
                <w:t>158</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16.04.2021 г. №</w:t>
            </w:r>
            <w:hyperlink r:id="rId41" w:history="1">
              <w:r w:rsidRPr="00407A03">
                <w:rPr>
                  <w:sz w:val="24"/>
                  <w:szCs w:val="24"/>
                </w:rPr>
                <w:t>331</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14</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Развитие образования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42" w:history="1">
              <w:r w:rsidR="00CF16A5" w:rsidRPr="00407A03">
                <w:rPr>
                  <w:sz w:val="24"/>
                  <w:szCs w:val="24"/>
                </w:rPr>
                <w:t>№ 909 от 16.10.2020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02.11.2020г. №</w:t>
            </w:r>
            <w:hyperlink r:id="rId43" w:history="1">
              <w:r w:rsidRPr="00407A03">
                <w:rPr>
                  <w:sz w:val="24"/>
                  <w:szCs w:val="24"/>
                </w:rPr>
                <w:t>983</w:t>
              </w:r>
            </w:hyperlink>
            <w:r w:rsidRPr="00407A03">
              <w:rPr>
                <w:sz w:val="24"/>
                <w:szCs w:val="24"/>
              </w:rPr>
              <w:br/>
              <w:t>о внесении изменений от 14.12.2020г. №</w:t>
            </w:r>
            <w:hyperlink r:id="rId44" w:history="1">
              <w:r w:rsidRPr="00407A03">
                <w:rPr>
                  <w:sz w:val="24"/>
                  <w:szCs w:val="24"/>
                </w:rPr>
                <w:t>1185</w:t>
              </w:r>
            </w:hyperlink>
            <w:r w:rsidRPr="00407A03">
              <w:rPr>
                <w:sz w:val="24"/>
                <w:szCs w:val="24"/>
              </w:rPr>
              <w:br/>
              <w:t>о внесении изменений от 30.12.2020г. №</w:t>
            </w:r>
            <w:hyperlink r:id="rId45" w:history="1">
              <w:r w:rsidRPr="00407A03">
                <w:rPr>
                  <w:sz w:val="24"/>
                  <w:szCs w:val="24"/>
                </w:rPr>
                <w:t>1309</w:t>
              </w:r>
            </w:hyperlink>
            <w:r w:rsidRPr="00407A03">
              <w:rPr>
                <w:sz w:val="24"/>
                <w:szCs w:val="24"/>
              </w:rPr>
              <w:br/>
              <w:t>о внесении изменений от 31.03.2021г. № </w:t>
            </w:r>
            <w:hyperlink r:id="rId46" w:history="1">
              <w:r w:rsidRPr="00407A03">
                <w:rPr>
                  <w:sz w:val="24"/>
                  <w:szCs w:val="24"/>
                </w:rPr>
                <w:t>255</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14.04.2021 г. №</w:t>
            </w:r>
            <w:hyperlink r:id="rId47" w:history="1">
              <w:r w:rsidRPr="00407A03">
                <w:rPr>
                  <w:sz w:val="24"/>
                  <w:szCs w:val="24"/>
                </w:rPr>
                <w:t>304</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15</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Дети Ленинградского района</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48" w:history="1">
              <w:r w:rsidR="00CF16A5" w:rsidRPr="00407A03">
                <w:rPr>
                  <w:sz w:val="24"/>
                  <w:szCs w:val="24"/>
                </w:rPr>
                <w:t>№ 1316 от 30.12.2020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11.03.2021г. № </w:t>
            </w:r>
            <w:hyperlink r:id="rId49" w:history="1">
              <w:r w:rsidRPr="00407A03">
                <w:rPr>
                  <w:sz w:val="24"/>
                  <w:szCs w:val="24"/>
                </w:rPr>
                <w:t>163</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16</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Обеспечение жильем молодых семей в муниципальном образовании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w:t>
            </w:r>
            <w:r w:rsidRPr="00407A03">
              <w:rPr>
                <w:sz w:val="24"/>
                <w:szCs w:val="24"/>
              </w:rPr>
              <w:lastRenderedPageBreak/>
              <w:t>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50" w:history="1">
              <w:r w:rsidR="00CF16A5" w:rsidRPr="00407A03">
                <w:rPr>
                  <w:sz w:val="24"/>
                  <w:szCs w:val="24"/>
                </w:rPr>
                <w:t>№ 1040 от 13.11.2020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30.12.2020 №</w:t>
            </w:r>
            <w:hyperlink r:id="rId51" w:history="1">
              <w:r w:rsidRPr="00407A03">
                <w:rPr>
                  <w:sz w:val="24"/>
                  <w:szCs w:val="24"/>
                </w:rPr>
                <w:t>1317</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17</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Молодежь Ленинградского района</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52" w:history="1">
              <w:r w:rsidR="00CF16A5" w:rsidRPr="00407A03">
                <w:rPr>
                  <w:sz w:val="24"/>
                  <w:szCs w:val="24"/>
                </w:rPr>
                <w:t>№ 953 от 23.10.2020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12.02.2021г. №</w:t>
            </w:r>
            <w:hyperlink r:id="rId53" w:history="1">
              <w:r w:rsidRPr="00407A03">
                <w:rPr>
                  <w:sz w:val="24"/>
                  <w:szCs w:val="24"/>
                </w:rPr>
                <w:t>81</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18</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Постановка на кадастровый учет территориальных зон на территории муниципального образования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- 2020-2022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54" w:history="1">
              <w:r w:rsidR="00CF16A5" w:rsidRPr="00407A03">
                <w:rPr>
                  <w:sz w:val="24"/>
                  <w:szCs w:val="24"/>
                </w:rPr>
                <w:t>от 20.10.2020 № 926</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25.02.2021г. №</w:t>
            </w:r>
            <w:hyperlink r:id="rId55" w:history="1">
              <w:r w:rsidRPr="00407A03">
                <w:rPr>
                  <w:sz w:val="24"/>
                  <w:szCs w:val="24"/>
                </w:rPr>
                <w:t>127</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19</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Обеспечение градостроительной деятельности</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- 2021-2026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56" w:history="1">
              <w:r w:rsidR="00CF16A5" w:rsidRPr="00407A03">
                <w:rPr>
                  <w:sz w:val="24"/>
                  <w:szCs w:val="24"/>
                </w:rPr>
                <w:t>№ 925 от 20.10.2020 г.</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20</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Развитие и содержание единой дежурно-диспетчерской службы муниципального образования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- 2021-2023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57" w:history="1">
              <w:r w:rsidR="00CF16A5" w:rsidRPr="00407A03">
                <w:rPr>
                  <w:sz w:val="24"/>
                  <w:szCs w:val="24"/>
                </w:rPr>
                <w:t>№1162 от 07.12.2020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19.02.2021г. №</w:t>
            </w:r>
            <w:hyperlink r:id="rId58" w:history="1">
              <w:r w:rsidRPr="00407A03">
                <w:rPr>
                  <w:sz w:val="24"/>
                  <w:szCs w:val="24"/>
                </w:rPr>
                <w:t>114</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21</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Обеспечение безопасности населения муниципального образования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59" w:history="1">
              <w:r w:rsidR="00CF16A5" w:rsidRPr="00407A03">
                <w:rPr>
                  <w:sz w:val="24"/>
                  <w:szCs w:val="24"/>
                </w:rPr>
                <w:t>№ 1029 от 13.11.2020 г.</w:t>
              </w:r>
            </w:hyperlink>
          </w:p>
          <w:p w:rsidR="00CF16A5" w:rsidRPr="00407A03" w:rsidRDefault="00CF16A5" w:rsidP="008032EA">
            <w:pPr>
              <w:widowControl w:val="0"/>
              <w:spacing w:line="240" w:lineRule="auto"/>
              <w:ind w:firstLine="0"/>
              <w:jc w:val="left"/>
              <w:rPr>
                <w:sz w:val="24"/>
                <w:szCs w:val="24"/>
              </w:rPr>
            </w:pPr>
            <w:r w:rsidRPr="00407A03">
              <w:rPr>
                <w:sz w:val="24"/>
                <w:szCs w:val="24"/>
              </w:rPr>
              <w:t>о внесении изменений от 29.07.2021 г. № </w:t>
            </w:r>
            <w:hyperlink r:id="rId60" w:history="1">
              <w:r w:rsidRPr="00407A03">
                <w:rPr>
                  <w:sz w:val="24"/>
                  <w:szCs w:val="24"/>
                </w:rPr>
                <w:t>756</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22</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Комплексное и устойчивое развитие муниципального образования Ленинградский район в сфере строительства, архитектуры и дорожного хозяйства</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- 2017-2022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№1318 от 28.12.2016г.</w:t>
            </w:r>
          </w:p>
          <w:p w:rsidR="00CF16A5" w:rsidRPr="00407A03" w:rsidRDefault="00CF16A5" w:rsidP="008032EA">
            <w:pPr>
              <w:widowControl w:val="0"/>
              <w:spacing w:line="240" w:lineRule="auto"/>
              <w:ind w:firstLine="0"/>
              <w:jc w:val="left"/>
              <w:rPr>
                <w:sz w:val="24"/>
                <w:szCs w:val="24"/>
              </w:rPr>
            </w:pPr>
            <w:r w:rsidRPr="00407A03">
              <w:rPr>
                <w:sz w:val="24"/>
                <w:szCs w:val="24"/>
              </w:rPr>
              <w:t>о прекращении действия</w:t>
            </w:r>
            <w:r w:rsidRPr="00407A03">
              <w:rPr>
                <w:sz w:val="24"/>
                <w:szCs w:val="24"/>
              </w:rPr>
              <w:br/>
              <w:t>муниципальной программы</w:t>
            </w:r>
            <w:r w:rsidRPr="00407A03">
              <w:rPr>
                <w:sz w:val="24"/>
                <w:szCs w:val="24"/>
              </w:rPr>
              <w:br/>
              <w:t>от 17.03.2021г. № </w:t>
            </w:r>
            <w:hyperlink r:id="rId61" w:history="1">
              <w:r w:rsidRPr="00407A03">
                <w:rPr>
                  <w:sz w:val="24"/>
                  <w:szCs w:val="24"/>
                </w:rPr>
                <w:t>199</w:t>
              </w:r>
            </w:hyperlink>
          </w:p>
        </w:tc>
      </w:tr>
      <w:tr w:rsidR="009E0242" w:rsidRPr="00407A03" w:rsidTr="00D92F12">
        <w:tc>
          <w:tcPr>
            <w:tcW w:w="293"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center"/>
              <w:rPr>
                <w:sz w:val="24"/>
                <w:szCs w:val="24"/>
              </w:rPr>
            </w:pPr>
            <w:r w:rsidRPr="00407A03">
              <w:rPr>
                <w:sz w:val="24"/>
                <w:szCs w:val="24"/>
              </w:rPr>
              <w:t>23</w:t>
            </w:r>
          </w:p>
        </w:tc>
        <w:tc>
          <w:tcPr>
            <w:tcW w:w="2341"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CF16A5" w:rsidP="008032EA">
            <w:pPr>
              <w:widowControl w:val="0"/>
              <w:spacing w:line="240" w:lineRule="auto"/>
              <w:ind w:firstLine="0"/>
              <w:jc w:val="left"/>
              <w:rPr>
                <w:sz w:val="24"/>
                <w:szCs w:val="24"/>
              </w:rPr>
            </w:pPr>
            <w:r w:rsidRPr="00407A03">
              <w:rPr>
                <w:sz w:val="24"/>
                <w:szCs w:val="24"/>
              </w:rPr>
              <w:t>Комплексное развитие топливно-энергетического комплекса муниципального образования Ленинградский район</w:t>
            </w:r>
          </w:p>
          <w:p w:rsidR="00CF16A5" w:rsidRPr="00407A03" w:rsidRDefault="00CF16A5" w:rsidP="008032EA">
            <w:pPr>
              <w:widowControl w:val="0"/>
              <w:spacing w:line="240" w:lineRule="auto"/>
              <w:ind w:firstLine="0"/>
              <w:jc w:val="left"/>
              <w:rPr>
                <w:sz w:val="24"/>
                <w:szCs w:val="24"/>
              </w:rPr>
            </w:pPr>
            <w:r w:rsidRPr="00407A03">
              <w:rPr>
                <w:sz w:val="24"/>
                <w:szCs w:val="24"/>
              </w:rPr>
              <w:t>Срок реализации программы - 2021-2025 г.</w:t>
            </w:r>
          </w:p>
        </w:tc>
        <w:tc>
          <w:tcPr>
            <w:tcW w:w="2367" w:type="pct"/>
            <w:tcBorders>
              <w:top w:val="outset" w:sz="6" w:space="0" w:color="auto"/>
              <w:left w:val="outset" w:sz="6" w:space="0" w:color="auto"/>
              <w:bottom w:val="outset" w:sz="6" w:space="0" w:color="auto"/>
              <w:right w:val="outset" w:sz="6" w:space="0" w:color="auto"/>
            </w:tcBorders>
            <w:vAlign w:val="center"/>
            <w:hideMark/>
          </w:tcPr>
          <w:p w:rsidR="00CF16A5" w:rsidRPr="00407A03" w:rsidRDefault="00B96029" w:rsidP="008032EA">
            <w:pPr>
              <w:widowControl w:val="0"/>
              <w:spacing w:line="240" w:lineRule="auto"/>
              <w:ind w:firstLine="0"/>
              <w:jc w:val="left"/>
              <w:rPr>
                <w:sz w:val="24"/>
                <w:szCs w:val="24"/>
              </w:rPr>
            </w:pPr>
            <w:hyperlink r:id="rId62" w:history="1">
              <w:r w:rsidR="00CF16A5" w:rsidRPr="00407A03">
                <w:rPr>
                  <w:sz w:val="24"/>
                  <w:szCs w:val="24"/>
                </w:rPr>
                <w:t>от 28.04.2021 г. №378</w:t>
              </w:r>
            </w:hyperlink>
          </w:p>
          <w:p w:rsidR="00CF16A5" w:rsidRPr="00407A03" w:rsidRDefault="00B96029" w:rsidP="008032EA">
            <w:pPr>
              <w:widowControl w:val="0"/>
              <w:spacing w:line="240" w:lineRule="auto"/>
              <w:ind w:firstLine="0"/>
              <w:jc w:val="left"/>
              <w:rPr>
                <w:sz w:val="24"/>
                <w:szCs w:val="24"/>
              </w:rPr>
            </w:pPr>
            <w:hyperlink r:id="rId63" w:history="1">
              <w:r w:rsidR="00CF16A5" w:rsidRPr="00407A03">
                <w:rPr>
                  <w:sz w:val="24"/>
                  <w:szCs w:val="24"/>
                </w:rPr>
                <w:t>о внесении изменений от 18.06.2021 № 568</w:t>
              </w:r>
            </w:hyperlink>
          </w:p>
          <w:p w:rsidR="00CF16A5" w:rsidRPr="00407A03" w:rsidRDefault="00B96029" w:rsidP="008032EA">
            <w:pPr>
              <w:widowControl w:val="0"/>
              <w:spacing w:line="240" w:lineRule="auto"/>
              <w:ind w:firstLine="0"/>
              <w:jc w:val="left"/>
              <w:rPr>
                <w:sz w:val="24"/>
                <w:szCs w:val="24"/>
              </w:rPr>
            </w:pPr>
            <w:hyperlink r:id="rId64" w:history="1">
              <w:r w:rsidR="00CF16A5" w:rsidRPr="00407A03">
                <w:rPr>
                  <w:sz w:val="24"/>
                  <w:szCs w:val="24"/>
                </w:rPr>
                <w:t>о внесении изменений от 13.07.2021 г. № 666</w:t>
              </w:r>
            </w:hyperlink>
          </w:p>
        </w:tc>
      </w:tr>
    </w:tbl>
    <w:p w:rsidR="00CF16A5" w:rsidRPr="00407A03" w:rsidRDefault="00CF16A5" w:rsidP="008032EA">
      <w:pPr>
        <w:widowControl w:val="0"/>
        <w:spacing w:line="240" w:lineRule="auto"/>
        <w:ind w:right="-1"/>
      </w:pPr>
    </w:p>
    <w:p w:rsidR="00C965B9" w:rsidRPr="00407A03" w:rsidRDefault="00C965B9" w:rsidP="008032EA">
      <w:pPr>
        <w:widowControl w:val="0"/>
        <w:spacing w:line="240" w:lineRule="auto"/>
        <w:ind w:right="-1"/>
      </w:pPr>
      <w:r w:rsidRPr="00407A03">
        <w:t xml:space="preserve">В целях развития и обеспечения устойчивого функционирования коммунальной инфраструктуры </w:t>
      </w:r>
      <w:r w:rsidR="002204EE" w:rsidRPr="00407A03">
        <w:t>сельско</w:t>
      </w:r>
      <w:r w:rsidRPr="00407A03">
        <w:t xml:space="preserve">го поселения, улучшения архитектурного облика, социально-бытовых условий проживания жителей, сохранения культурного наследия и восстановления памятников истории и культуры, обеспечения развития сети автомобильных дорог общего пользования </w:t>
      </w:r>
      <w:r w:rsidR="008D284A" w:rsidRPr="00407A03">
        <w:t xml:space="preserve">в течение последних лет </w:t>
      </w:r>
      <w:r w:rsidRPr="00407A03">
        <w:t xml:space="preserve">органами власти </w:t>
      </w:r>
      <w:r w:rsidR="002204EE" w:rsidRPr="00407A03">
        <w:t>Ленинградск</w:t>
      </w:r>
      <w:r w:rsidR="00667220" w:rsidRPr="00407A03">
        <w:t xml:space="preserve">ого муниципального района </w:t>
      </w:r>
      <w:r w:rsidRPr="00407A03">
        <w:t xml:space="preserve">разработаны </w:t>
      </w:r>
      <w:r w:rsidR="003D6149" w:rsidRPr="00407A03">
        <w:t xml:space="preserve">более </w:t>
      </w:r>
      <w:r w:rsidR="00CF16A5" w:rsidRPr="00407A03">
        <w:t xml:space="preserve">долгосрочные </w:t>
      </w:r>
      <w:r w:rsidRPr="00407A03">
        <w:t>документы</w:t>
      </w:r>
      <w:r w:rsidR="003D6149" w:rsidRPr="00407A03">
        <w:t>.</w:t>
      </w:r>
    </w:p>
    <w:p w:rsidR="008D284A" w:rsidRPr="00407A03" w:rsidRDefault="003D6149" w:rsidP="008032EA">
      <w:pPr>
        <w:widowControl w:val="0"/>
        <w:spacing w:line="240" w:lineRule="auto"/>
        <w:rPr>
          <w:rFonts w:eastAsia="Calibri"/>
        </w:rPr>
      </w:pPr>
      <w:r w:rsidRPr="00407A03">
        <w:rPr>
          <w:rFonts w:eastAsia="Calibri"/>
        </w:rPr>
        <w:t>П</w:t>
      </w:r>
      <w:r w:rsidR="00667220" w:rsidRPr="00407A03">
        <w:rPr>
          <w:rFonts w:eastAsia="Calibri"/>
        </w:rPr>
        <w:t xml:space="preserve">рограммы </w:t>
      </w:r>
      <w:r w:rsidR="00713E50" w:rsidRPr="00407A03">
        <w:rPr>
          <w:rFonts w:eastAsia="Calibri"/>
        </w:rPr>
        <w:t>содерж</w:t>
      </w:r>
      <w:r w:rsidR="00667220" w:rsidRPr="00407A03">
        <w:rPr>
          <w:rFonts w:eastAsia="Calibri"/>
        </w:rPr>
        <w:t>а</w:t>
      </w:r>
      <w:r w:rsidR="00713E50" w:rsidRPr="00407A03">
        <w:rPr>
          <w:rFonts w:eastAsia="Calibri"/>
        </w:rPr>
        <w:t xml:space="preserve">т информацию о планируемых объектах капитального строительства </w:t>
      </w:r>
      <w:r w:rsidR="002204EE" w:rsidRPr="00407A03">
        <w:rPr>
          <w:rFonts w:eastAsia="Calibri"/>
        </w:rPr>
        <w:t>Ленинградск</w:t>
      </w:r>
      <w:r w:rsidR="00713E50" w:rsidRPr="00407A03">
        <w:rPr>
          <w:rFonts w:eastAsia="Calibri"/>
        </w:rPr>
        <w:t xml:space="preserve">ого </w:t>
      </w:r>
      <w:r w:rsidR="002204EE" w:rsidRPr="00407A03">
        <w:rPr>
          <w:rFonts w:eastAsia="Calibri"/>
        </w:rPr>
        <w:t>сельско</w:t>
      </w:r>
      <w:r w:rsidR="00713E50" w:rsidRPr="00407A03">
        <w:rPr>
          <w:rFonts w:eastAsia="Calibri"/>
        </w:rPr>
        <w:t>го поселения:</w:t>
      </w:r>
    </w:p>
    <w:p w:rsidR="00713E50" w:rsidRPr="00407A03" w:rsidRDefault="00713E50" w:rsidP="00EE56B9">
      <w:pPr>
        <w:pStyle w:val="ConsPlusTitle"/>
        <w:numPr>
          <w:ilvl w:val="0"/>
          <w:numId w:val="47"/>
        </w:numPr>
        <w:ind w:left="0" w:firstLine="709"/>
        <w:rPr>
          <w:rFonts w:eastAsiaTheme="minorEastAsia"/>
          <w:b w:val="0"/>
          <w:bCs w:val="0"/>
          <w:sz w:val="28"/>
          <w:szCs w:val="28"/>
        </w:rPr>
      </w:pPr>
      <w:r w:rsidRPr="00407A03">
        <w:rPr>
          <w:rFonts w:eastAsiaTheme="minorEastAsia"/>
          <w:b w:val="0"/>
          <w:bCs w:val="0"/>
          <w:sz w:val="28"/>
          <w:szCs w:val="28"/>
        </w:rPr>
        <w:lastRenderedPageBreak/>
        <w:t>Муниципальная программа «</w:t>
      </w:r>
      <w:r w:rsidR="00667220" w:rsidRPr="00407A03">
        <w:rPr>
          <w:rFonts w:eastAsiaTheme="minorEastAsia"/>
          <w:b w:val="0"/>
          <w:bCs w:val="0"/>
          <w:sz w:val="28"/>
          <w:szCs w:val="28"/>
        </w:rPr>
        <w:t>Комплексное развитие</w:t>
      </w:r>
      <w:r w:rsidR="00667220" w:rsidRPr="00407A03">
        <w:rPr>
          <w:b w:val="0"/>
          <w:bCs w:val="0"/>
          <w:sz w:val="28"/>
          <w:szCs w:val="28"/>
        </w:rPr>
        <w:t xml:space="preserve"> систем </w:t>
      </w:r>
      <w:r w:rsidR="002B5A29" w:rsidRPr="00407A03">
        <w:rPr>
          <w:b w:val="0"/>
          <w:bCs w:val="0"/>
          <w:sz w:val="28"/>
          <w:szCs w:val="28"/>
        </w:rPr>
        <w:t>коммунально</w:t>
      </w:r>
      <w:r w:rsidR="00667220" w:rsidRPr="00407A03">
        <w:rPr>
          <w:b w:val="0"/>
          <w:bCs w:val="0"/>
          <w:sz w:val="28"/>
          <w:szCs w:val="28"/>
        </w:rPr>
        <w:t>й</w:t>
      </w:r>
      <w:r w:rsidR="00EE56B9" w:rsidRPr="00407A03">
        <w:rPr>
          <w:b w:val="0"/>
          <w:bCs w:val="0"/>
          <w:sz w:val="28"/>
          <w:szCs w:val="28"/>
        </w:rPr>
        <w:t xml:space="preserve"> </w:t>
      </w:r>
      <w:r w:rsidR="00667220" w:rsidRPr="00407A03">
        <w:rPr>
          <w:b w:val="0"/>
          <w:bCs w:val="0"/>
          <w:sz w:val="28"/>
          <w:szCs w:val="28"/>
        </w:rPr>
        <w:t>инфраструктуры</w:t>
      </w:r>
      <w:r w:rsidR="00EE56B9" w:rsidRPr="00407A03">
        <w:rPr>
          <w:b w:val="0"/>
          <w:bCs w:val="0"/>
          <w:sz w:val="28"/>
          <w:szCs w:val="28"/>
        </w:rPr>
        <w:t xml:space="preserve"> </w:t>
      </w:r>
      <w:r w:rsidR="002204EE" w:rsidRPr="00407A03">
        <w:rPr>
          <w:b w:val="0"/>
          <w:bCs w:val="0"/>
          <w:sz w:val="28"/>
          <w:szCs w:val="28"/>
        </w:rPr>
        <w:t>Ленинградск</w:t>
      </w:r>
      <w:r w:rsidR="002B5A29" w:rsidRPr="00407A03">
        <w:rPr>
          <w:b w:val="0"/>
          <w:bCs w:val="0"/>
          <w:sz w:val="28"/>
          <w:szCs w:val="28"/>
        </w:rPr>
        <w:t>о</w:t>
      </w:r>
      <w:r w:rsidR="00667220" w:rsidRPr="00407A03">
        <w:rPr>
          <w:b w:val="0"/>
          <w:bCs w:val="0"/>
          <w:sz w:val="28"/>
          <w:szCs w:val="28"/>
        </w:rPr>
        <w:t>го</w:t>
      </w:r>
      <w:r w:rsidR="00EE56B9" w:rsidRPr="00407A03">
        <w:rPr>
          <w:b w:val="0"/>
          <w:bCs w:val="0"/>
          <w:sz w:val="28"/>
          <w:szCs w:val="28"/>
        </w:rPr>
        <w:t xml:space="preserve"> </w:t>
      </w:r>
      <w:r w:rsidR="002204EE" w:rsidRPr="00407A03">
        <w:rPr>
          <w:b w:val="0"/>
          <w:bCs w:val="0"/>
          <w:sz w:val="28"/>
          <w:szCs w:val="28"/>
        </w:rPr>
        <w:t>сельско</w:t>
      </w:r>
      <w:r w:rsidR="00667220" w:rsidRPr="00407A03">
        <w:rPr>
          <w:b w:val="0"/>
          <w:bCs w:val="0"/>
          <w:sz w:val="28"/>
          <w:szCs w:val="28"/>
        </w:rPr>
        <w:t>го</w:t>
      </w:r>
      <w:r w:rsidR="002B5A29" w:rsidRPr="00407A03">
        <w:rPr>
          <w:b w:val="0"/>
          <w:bCs w:val="0"/>
          <w:sz w:val="28"/>
          <w:szCs w:val="28"/>
        </w:rPr>
        <w:t xml:space="preserve"> поселени</w:t>
      </w:r>
      <w:r w:rsidR="00667220" w:rsidRPr="00407A03">
        <w:rPr>
          <w:b w:val="0"/>
          <w:bCs w:val="0"/>
          <w:sz w:val="28"/>
          <w:szCs w:val="28"/>
        </w:rPr>
        <w:t>я</w:t>
      </w:r>
      <w:r w:rsidR="00B230D7" w:rsidRPr="00407A03">
        <w:rPr>
          <w:b w:val="0"/>
          <w:bCs w:val="0"/>
          <w:sz w:val="28"/>
          <w:szCs w:val="28"/>
        </w:rPr>
        <w:t xml:space="preserve"> Краснодарского края на период 20 лет(</w:t>
      </w:r>
      <w:r w:rsidR="00667220" w:rsidRPr="00407A03">
        <w:rPr>
          <w:b w:val="0"/>
          <w:bCs w:val="0"/>
          <w:sz w:val="28"/>
          <w:szCs w:val="28"/>
        </w:rPr>
        <w:t>до 2</w:t>
      </w:r>
      <w:r w:rsidR="002B5A29" w:rsidRPr="00407A03">
        <w:rPr>
          <w:b w:val="0"/>
          <w:bCs w:val="0"/>
          <w:sz w:val="28"/>
          <w:szCs w:val="28"/>
        </w:rPr>
        <w:t>0</w:t>
      </w:r>
      <w:r w:rsidR="00667220" w:rsidRPr="00407A03">
        <w:rPr>
          <w:b w:val="0"/>
          <w:bCs w:val="0"/>
          <w:sz w:val="28"/>
          <w:szCs w:val="28"/>
        </w:rPr>
        <w:t>3</w:t>
      </w:r>
      <w:r w:rsidR="00B230D7" w:rsidRPr="00407A03">
        <w:rPr>
          <w:b w:val="0"/>
          <w:bCs w:val="0"/>
          <w:sz w:val="28"/>
          <w:szCs w:val="28"/>
        </w:rPr>
        <w:t>4</w:t>
      </w:r>
      <w:r w:rsidR="002B5A29" w:rsidRPr="00407A03">
        <w:rPr>
          <w:b w:val="0"/>
          <w:bCs w:val="0"/>
          <w:sz w:val="28"/>
          <w:szCs w:val="28"/>
        </w:rPr>
        <w:t xml:space="preserve"> г.</w:t>
      </w:r>
      <w:r w:rsidR="00B230D7" w:rsidRPr="00407A03">
        <w:rPr>
          <w:b w:val="0"/>
          <w:bCs w:val="0"/>
          <w:sz w:val="28"/>
          <w:szCs w:val="28"/>
        </w:rPr>
        <w:t>) с выделением первой очереди строительства – 10 лет  с 2015 года до 2024 г. и на перспективу до 2034 г.</w:t>
      </w:r>
      <w:r w:rsidRPr="00407A03">
        <w:rPr>
          <w:rFonts w:eastAsiaTheme="minorEastAsia"/>
          <w:b w:val="0"/>
          <w:bCs w:val="0"/>
          <w:sz w:val="28"/>
          <w:szCs w:val="28"/>
        </w:rPr>
        <w:t xml:space="preserve">», утвержденная </w:t>
      </w:r>
      <w:r w:rsidR="00B230D7" w:rsidRPr="00407A03">
        <w:rPr>
          <w:rFonts w:eastAsiaTheme="minorEastAsia"/>
          <w:b w:val="0"/>
          <w:bCs w:val="0"/>
          <w:sz w:val="28"/>
          <w:szCs w:val="28"/>
        </w:rPr>
        <w:t>Постановле</w:t>
      </w:r>
      <w:r w:rsidRPr="00407A03">
        <w:rPr>
          <w:rFonts w:eastAsiaTheme="minorEastAsia"/>
          <w:b w:val="0"/>
          <w:bCs w:val="0"/>
          <w:sz w:val="28"/>
          <w:szCs w:val="28"/>
        </w:rPr>
        <w:t xml:space="preserve">нием </w:t>
      </w:r>
      <w:r w:rsidR="00B230D7" w:rsidRPr="00407A03">
        <w:rPr>
          <w:rFonts w:eastAsiaTheme="minorEastAsia"/>
          <w:b w:val="0"/>
          <w:bCs w:val="0"/>
          <w:sz w:val="28"/>
          <w:szCs w:val="28"/>
        </w:rPr>
        <w:t xml:space="preserve">администрации </w:t>
      </w:r>
      <w:r w:rsidR="002204EE" w:rsidRPr="00407A03">
        <w:rPr>
          <w:rFonts w:eastAsiaTheme="minorEastAsia"/>
          <w:b w:val="0"/>
          <w:bCs w:val="0"/>
          <w:sz w:val="28"/>
          <w:szCs w:val="28"/>
        </w:rPr>
        <w:t>Ленинградск</w:t>
      </w:r>
      <w:r w:rsidR="002B5A29" w:rsidRPr="00407A03">
        <w:rPr>
          <w:rFonts w:eastAsiaTheme="minorEastAsia"/>
          <w:b w:val="0"/>
          <w:bCs w:val="0"/>
          <w:sz w:val="28"/>
          <w:szCs w:val="28"/>
        </w:rPr>
        <w:t>ого</w:t>
      </w:r>
      <w:r w:rsidR="002204EE" w:rsidRPr="00407A03">
        <w:rPr>
          <w:rFonts w:eastAsiaTheme="minorEastAsia"/>
          <w:b w:val="0"/>
          <w:bCs w:val="0"/>
          <w:sz w:val="28"/>
          <w:szCs w:val="28"/>
        </w:rPr>
        <w:t>сельско</w:t>
      </w:r>
      <w:r w:rsidR="002B5A29" w:rsidRPr="00407A03">
        <w:rPr>
          <w:rFonts w:eastAsiaTheme="minorEastAsia"/>
          <w:b w:val="0"/>
          <w:bCs w:val="0"/>
          <w:sz w:val="28"/>
          <w:szCs w:val="28"/>
        </w:rPr>
        <w:t xml:space="preserve">го поселения </w:t>
      </w:r>
      <w:r w:rsidR="002204EE" w:rsidRPr="00407A03">
        <w:rPr>
          <w:rFonts w:eastAsiaTheme="minorEastAsia"/>
          <w:b w:val="0"/>
          <w:bCs w:val="0"/>
          <w:sz w:val="28"/>
          <w:szCs w:val="28"/>
        </w:rPr>
        <w:t>Ленинградск</w:t>
      </w:r>
      <w:r w:rsidR="002B5A29" w:rsidRPr="00407A03">
        <w:rPr>
          <w:rFonts w:eastAsiaTheme="minorEastAsia"/>
          <w:b w:val="0"/>
          <w:bCs w:val="0"/>
          <w:sz w:val="28"/>
          <w:szCs w:val="28"/>
        </w:rPr>
        <w:t xml:space="preserve">ого района </w:t>
      </w:r>
      <w:r w:rsidRPr="00407A03">
        <w:rPr>
          <w:rFonts w:eastAsiaTheme="minorEastAsia"/>
          <w:b w:val="0"/>
          <w:bCs w:val="0"/>
          <w:sz w:val="28"/>
          <w:szCs w:val="28"/>
        </w:rPr>
        <w:t xml:space="preserve">от </w:t>
      </w:r>
      <w:r w:rsidR="00667220" w:rsidRPr="00407A03">
        <w:rPr>
          <w:rFonts w:eastAsiaTheme="minorEastAsia"/>
          <w:b w:val="0"/>
          <w:bCs w:val="0"/>
          <w:sz w:val="28"/>
          <w:szCs w:val="28"/>
        </w:rPr>
        <w:t>24</w:t>
      </w:r>
      <w:r w:rsidRPr="00407A03">
        <w:rPr>
          <w:rFonts w:eastAsiaTheme="minorEastAsia"/>
          <w:b w:val="0"/>
          <w:bCs w:val="0"/>
          <w:sz w:val="28"/>
          <w:szCs w:val="28"/>
        </w:rPr>
        <w:t>.0</w:t>
      </w:r>
      <w:r w:rsidR="00B230D7" w:rsidRPr="00407A03">
        <w:rPr>
          <w:rFonts w:eastAsiaTheme="minorEastAsia"/>
          <w:b w:val="0"/>
          <w:bCs w:val="0"/>
          <w:sz w:val="28"/>
          <w:szCs w:val="28"/>
        </w:rPr>
        <w:t>8</w:t>
      </w:r>
      <w:r w:rsidRPr="00407A03">
        <w:rPr>
          <w:rFonts w:eastAsiaTheme="minorEastAsia"/>
          <w:b w:val="0"/>
          <w:bCs w:val="0"/>
          <w:sz w:val="28"/>
          <w:szCs w:val="28"/>
        </w:rPr>
        <w:t>.20</w:t>
      </w:r>
      <w:r w:rsidR="00667220" w:rsidRPr="00407A03">
        <w:rPr>
          <w:rFonts w:eastAsiaTheme="minorEastAsia"/>
          <w:b w:val="0"/>
          <w:bCs w:val="0"/>
          <w:sz w:val="28"/>
          <w:szCs w:val="28"/>
        </w:rPr>
        <w:t>1</w:t>
      </w:r>
      <w:r w:rsidR="00B230D7" w:rsidRPr="00407A03">
        <w:rPr>
          <w:rFonts w:eastAsiaTheme="minorEastAsia"/>
          <w:b w:val="0"/>
          <w:bCs w:val="0"/>
          <w:sz w:val="28"/>
          <w:szCs w:val="28"/>
        </w:rPr>
        <w:t>8</w:t>
      </w:r>
      <w:r w:rsidRPr="00407A03">
        <w:rPr>
          <w:rFonts w:eastAsiaTheme="minorEastAsia"/>
          <w:b w:val="0"/>
          <w:bCs w:val="0"/>
          <w:sz w:val="28"/>
          <w:szCs w:val="28"/>
        </w:rPr>
        <w:t xml:space="preserve"> г. № </w:t>
      </w:r>
      <w:r w:rsidR="00667220" w:rsidRPr="00407A03">
        <w:rPr>
          <w:rFonts w:eastAsiaTheme="minorEastAsia"/>
          <w:b w:val="0"/>
          <w:bCs w:val="0"/>
          <w:sz w:val="28"/>
          <w:szCs w:val="28"/>
        </w:rPr>
        <w:t>2</w:t>
      </w:r>
      <w:r w:rsidR="00B230D7" w:rsidRPr="00407A03">
        <w:rPr>
          <w:rFonts w:eastAsiaTheme="minorEastAsia"/>
          <w:b w:val="0"/>
          <w:bCs w:val="0"/>
          <w:sz w:val="28"/>
          <w:szCs w:val="28"/>
        </w:rPr>
        <w:t>72</w:t>
      </w:r>
      <w:r w:rsidRPr="00407A03">
        <w:rPr>
          <w:rFonts w:eastAsiaTheme="minorEastAsia"/>
          <w:b w:val="0"/>
          <w:bCs w:val="0"/>
          <w:sz w:val="28"/>
          <w:szCs w:val="28"/>
        </w:rPr>
        <w:t>;</w:t>
      </w:r>
    </w:p>
    <w:p w:rsidR="00D92F12" w:rsidRPr="00407A03" w:rsidRDefault="00D92F12" w:rsidP="00EE56B9">
      <w:pPr>
        <w:pStyle w:val="ConsPlusTitle"/>
        <w:numPr>
          <w:ilvl w:val="0"/>
          <w:numId w:val="47"/>
        </w:numPr>
        <w:ind w:left="0" w:firstLine="709"/>
        <w:rPr>
          <w:rFonts w:eastAsiaTheme="minorEastAsia"/>
          <w:b w:val="0"/>
          <w:bCs w:val="0"/>
          <w:sz w:val="28"/>
          <w:szCs w:val="28"/>
        </w:rPr>
      </w:pPr>
      <w:r w:rsidRPr="00407A03">
        <w:rPr>
          <w:rFonts w:eastAsiaTheme="minorEastAsia"/>
          <w:b w:val="0"/>
          <w:bCs w:val="0"/>
          <w:sz w:val="28"/>
          <w:szCs w:val="28"/>
        </w:rPr>
        <w:t>Муниципальная программа «Комплексное развитие</w:t>
      </w:r>
      <w:r w:rsidRPr="00407A03">
        <w:rPr>
          <w:b w:val="0"/>
          <w:bCs w:val="0"/>
          <w:sz w:val="28"/>
          <w:szCs w:val="28"/>
        </w:rPr>
        <w:t xml:space="preserve"> систем коммунальной инфраструктуры Ленинградского сельского поселения Ленинградского района Краснодарского края на 2018-2028 гг.</w:t>
      </w:r>
      <w:r w:rsidR="00CD20B5" w:rsidRPr="00407A03">
        <w:rPr>
          <w:b w:val="0"/>
          <w:bCs w:val="0"/>
          <w:sz w:val="28"/>
          <w:szCs w:val="28"/>
        </w:rPr>
        <w:t>»</w:t>
      </w:r>
      <w:r w:rsidRPr="00407A03">
        <w:rPr>
          <w:rFonts w:eastAsiaTheme="minorEastAsia"/>
          <w:b w:val="0"/>
          <w:bCs w:val="0"/>
          <w:sz w:val="28"/>
          <w:szCs w:val="28"/>
        </w:rPr>
        <w:t>, утвержденная Постановлением администрации Ленинградского сельского поселения Ленинградского района от 20.03.2017 г. № 87;</w:t>
      </w:r>
    </w:p>
    <w:p w:rsidR="003D6149" w:rsidRPr="00407A03" w:rsidRDefault="003D6149" w:rsidP="00EE56B9">
      <w:pPr>
        <w:pStyle w:val="ConsPlusTitle"/>
        <w:numPr>
          <w:ilvl w:val="0"/>
          <w:numId w:val="47"/>
        </w:numPr>
        <w:ind w:left="0" w:firstLine="709"/>
        <w:rPr>
          <w:rFonts w:eastAsiaTheme="minorEastAsia"/>
          <w:b w:val="0"/>
        </w:rPr>
      </w:pPr>
      <w:r w:rsidRPr="00407A03">
        <w:rPr>
          <w:rFonts w:eastAsiaTheme="minorEastAsia"/>
          <w:b w:val="0"/>
          <w:sz w:val="28"/>
          <w:szCs w:val="28"/>
        </w:rPr>
        <w:t>Муниципальная программа «Строительство, реконструкция, капитальный ремонт и ремонт улично-дорожной сети</w:t>
      </w:r>
      <w:r w:rsidR="00EE56B9" w:rsidRPr="00407A03">
        <w:rPr>
          <w:rFonts w:eastAsiaTheme="minorEastAsia"/>
          <w:b w:val="0"/>
          <w:sz w:val="28"/>
          <w:szCs w:val="28"/>
        </w:rPr>
        <w:t xml:space="preserve"> </w:t>
      </w:r>
      <w:r w:rsidRPr="00407A03">
        <w:rPr>
          <w:rFonts w:eastAsiaTheme="minorEastAsia"/>
          <w:b w:val="0"/>
          <w:sz w:val="28"/>
          <w:szCs w:val="28"/>
        </w:rPr>
        <w:t>Ленинградского сельского поселения Ленинградского района Краснодарского края на 2021-2022 годы», утвержденная Постановлением администрации Ленинградского сельского поселения Ленинградского района от 15.06.2021 г. № 183.</w:t>
      </w:r>
    </w:p>
    <w:p w:rsidR="003D6149" w:rsidRPr="00407A03" w:rsidRDefault="003D6149" w:rsidP="008032EA">
      <w:pPr>
        <w:pStyle w:val="ConsPlusTitle"/>
        <w:ind w:left="1069" w:firstLine="0"/>
        <w:rPr>
          <w:rFonts w:eastAsiaTheme="minorEastAsia"/>
          <w:b w:val="0"/>
          <w:bCs w:val="0"/>
          <w:i/>
          <w:sz w:val="28"/>
          <w:szCs w:val="28"/>
        </w:rPr>
      </w:pPr>
    </w:p>
    <w:p w:rsidR="006230A2" w:rsidRPr="00407A03" w:rsidRDefault="00C965B9" w:rsidP="008032EA">
      <w:pPr>
        <w:widowControl w:val="0"/>
        <w:spacing w:line="240" w:lineRule="auto"/>
        <w:rPr>
          <w:i/>
        </w:rPr>
      </w:pPr>
      <w:r w:rsidRPr="00407A03">
        <w:rPr>
          <w:i/>
        </w:rPr>
        <w:t xml:space="preserve">В рамках реализации </w:t>
      </w:r>
      <w:r w:rsidR="006230A2" w:rsidRPr="00407A03">
        <w:rPr>
          <w:i/>
        </w:rPr>
        <w:t xml:space="preserve">муниципальной программы </w:t>
      </w:r>
      <w:r w:rsidR="00BA6861" w:rsidRPr="00407A03">
        <w:rPr>
          <w:i/>
        </w:rPr>
        <w:t>«Комплексное развитие систем коммунальной инфраструктуры Ленинградского сельского поселения Краснодарского края на период 20 лет (до 2034 г.) с выделением первой очереди строительства – 10 лет  с 2015 года до 2024 г. и на перспективу до 2034 г.»</w:t>
      </w:r>
      <w:r w:rsidR="00C14809" w:rsidRPr="00407A03">
        <w:rPr>
          <w:i/>
        </w:rPr>
        <w:t xml:space="preserve">- </w:t>
      </w:r>
      <w:r w:rsidR="006230A2" w:rsidRPr="00407A03">
        <w:rPr>
          <w:i/>
        </w:rPr>
        <w:t>к реализации запланированы следующие мероприятия:</w:t>
      </w:r>
    </w:p>
    <w:p w:rsidR="0076769A" w:rsidRPr="00407A03" w:rsidRDefault="0076769A" w:rsidP="008032EA">
      <w:pPr>
        <w:widowControl w:val="0"/>
        <w:spacing w:line="240" w:lineRule="auto"/>
        <w:rPr>
          <w:i/>
        </w:rPr>
      </w:pPr>
      <w:r w:rsidRPr="00407A03">
        <w:rPr>
          <w:i/>
        </w:rPr>
        <w:t>В области водоснабжения:</w:t>
      </w:r>
    </w:p>
    <w:p w:rsidR="00BA6861" w:rsidRPr="00407A03" w:rsidRDefault="00BA6861" w:rsidP="008032EA">
      <w:pPr>
        <w:widowControl w:val="0"/>
        <w:spacing w:line="240" w:lineRule="auto"/>
        <w:ind w:left="360"/>
        <w:rPr>
          <w:rFonts w:eastAsia="Times New Roman"/>
          <w:b/>
          <w:bCs/>
          <w:i/>
          <w:iCs/>
        </w:rPr>
      </w:pPr>
      <w:r w:rsidRPr="00407A03">
        <w:rPr>
          <w:rFonts w:eastAsia="Times New Roman"/>
          <w:b/>
          <w:bCs/>
          <w:i/>
          <w:iCs/>
        </w:rPr>
        <w:t xml:space="preserve">Мероприятия по реконструкции и модернизации водозаборов </w:t>
      </w:r>
    </w:p>
    <w:p w:rsidR="00BA6861" w:rsidRPr="00407A03" w:rsidRDefault="00BA6861" w:rsidP="008032EA">
      <w:pPr>
        <w:widowControl w:val="0"/>
        <w:spacing w:line="240" w:lineRule="auto"/>
        <w:rPr>
          <w:rFonts w:eastAsia="Times New Roman"/>
        </w:rPr>
      </w:pPr>
      <w:r w:rsidRPr="00407A03">
        <w:rPr>
          <w:rFonts w:eastAsia="Times New Roman"/>
        </w:rPr>
        <w:t xml:space="preserve">Перечень основных мероприятий по реконструкции и развитию водозаборов приведен в таблице </w:t>
      </w:r>
      <w:r w:rsidR="009E3C66" w:rsidRPr="00407A03">
        <w:rPr>
          <w:rFonts w:eastAsia="Times New Roman"/>
        </w:rPr>
        <w:t>2</w:t>
      </w:r>
      <w:r w:rsidRPr="00407A03">
        <w:rPr>
          <w:rFonts w:eastAsia="Times New Roman"/>
        </w:rPr>
        <w:t xml:space="preserve">, мероприятий по строительству новых водозаборных и водопроводных сооружений на территории Ленинградского СП – в таблице </w:t>
      </w:r>
      <w:r w:rsidR="009E3C66" w:rsidRPr="00407A03">
        <w:rPr>
          <w:rFonts w:eastAsia="Times New Roman"/>
        </w:rPr>
        <w:t>3</w:t>
      </w:r>
      <w:r w:rsidRPr="00407A03">
        <w:rPr>
          <w:rFonts w:eastAsia="Times New Roman"/>
        </w:rPr>
        <w:t>.</w:t>
      </w:r>
    </w:p>
    <w:p w:rsidR="00BA6861" w:rsidRPr="00407A03" w:rsidRDefault="00BA6861" w:rsidP="008032EA">
      <w:pPr>
        <w:widowControl w:val="0"/>
        <w:spacing w:line="240" w:lineRule="auto"/>
        <w:jc w:val="right"/>
        <w:rPr>
          <w:rFonts w:eastAsia="Times New Roman"/>
        </w:rPr>
      </w:pPr>
      <w:r w:rsidRPr="00407A03">
        <w:rPr>
          <w:rFonts w:eastAsia="Times New Roman"/>
        </w:rPr>
        <w:t xml:space="preserve">Таблица </w:t>
      </w:r>
      <w:r w:rsidR="009E3C66" w:rsidRPr="00407A03">
        <w:rPr>
          <w:rFonts w:eastAsia="Times New Roman"/>
        </w:rPr>
        <w:t>2</w:t>
      </w:r>
    </w:p>
    <w:tbl>
      <w:tblPr>
        <w:tblW w:w="490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4"/>
        <w:gridCol w:w="3283"/>
        <w:gridCol w:w="2225"/>
        <w:gridCol w:w="1531"/>
        <w:gridCol w:w="1833"/>
      </w:tblGrid>
      <w:tr w:rsidR="009E0242" w:rsidRPr="00407A03" w:rsidTr="00C44803">
        <w:trPr>
          <w:tblHeade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 п/п</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Основные работы</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Ориентировочные сроки выполнения</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 xml:space="preserve">Проектные параметры </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Примечание</w:t>
            </w: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1</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ст. Ленинградская. Головной водозабор</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1.1.</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Перебуривание малодебитных и пескующих артезианских скважин в т.ч. по годам:</w:t>
            </w:r>
          </w:p>
          <w:p w:rsidR="00BA6861" w:rsidRPr="00407A03" w:rsidRDefault="00BA6861" w:rsidP="008032EA">
            <w:pPr>
              <w:widowControl w:val="0"/>
              <w:spacing w:line="240" w:lineRule="auto"/>
              <w:ind w:left="-57" w:right="-57" w:firstLine="0"/>
              <w:jc w:val="left"/>
              <w:rPr>
                <w:rFonts w:eastAsia="Times New Roman"/>
                <w:sz w:val="24"/>
                <w:szCs w:val="24"/>
              </w:rPr>
            </w:pP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2020-2024</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2021</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2022</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2023</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2024</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7шт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 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 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2шт.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1.2.</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Бурение новых артезианских скважин в т.ч. по годам:</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2025-2032гг.</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2026</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2027</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2028</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2029</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2030</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2031</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2032</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360" w:firstLine="0"/>
              <w:jc w:val="center"/>
              <w:rPr>
                <w:rFonts w:eastAsia="Times New Roman"/>
                <w:sz w:val="24"/>
                <w:szCs w:val="24"/>
              </w:rPr>
            </w:pPr>
            <w:r w:rsidRPr="00407A03">
              <w:rPr>
                <w:rFonts w:eastAsia="Times New Roman"/>
                <w:sz w:val="24"/>
                <w:szCs w:val="24"/>
              </w:rPr>
              <w:t>7шт.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 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1шт.</w:t>
            </w:r>
          </w:p>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1шт.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1.3.</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Реконструкция ВНС</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2024г.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15 тыс. 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lastRenderedPageBreak/>
              <w:t>1.4.</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Реконструкция РЧВ</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1х2000м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1.5.</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Создание системы автоматизации и телеметрии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2032-2032гг.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1.6.</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станции водоподготовки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2019-2021гг.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10 тыс. 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I этап</w:t>
            </w: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1.7.</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Увеличение производительности станции водоподготовки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2030-2034гг.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5 тыс. 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II этап</w:t>
            </w: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1.8.</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Установка электролизных вместо хлораторных</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2019-2020гг.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10 тыс. 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I этап</w:t>
            </w: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1.9.</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Увеличение производительности электролизных</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2030-2034гг.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5 тыс. 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II этап</w:t>
            </w: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1.10.</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Создание системы мониторинга качества подземных вод</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70" w:right="-102" w:firstLine="0"/>
              <w:jc w:val="center"/>
              <w:rPr>
                <w:rFonts w:eastAsia="Times New Roman"/>
                <w:sz w:val="24"/>
                <w:szCs w:val="24"/>
              </w:rPr>
            </w:pPr>
            <w:r w:rsidRPr="00407A03">
              <w:rPr>
                <w:rFonts w:eastAsia="Times New Roman"/>
                <w:sz w:val="24"/>
                <w:szCs w:val="24"/>
              </w:rPr>
              <w:t>поэтапно на каждой скважине, включая существующие</w:t>
            </w: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2</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b/>
                <w:bCs/>
                <w:sz w:val="24"/>
                <w:szCs w:val="24"/>
              </w:rPr>
              <w:t>ст. Ленинградская. Водозабор №2</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2.1.</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 xml:space="preserve">Перебуривание малодебитных и пескующих артезианских скважин </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 шт.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cantSplit/>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2.2.</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Реконструкция ВНС</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720 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2.3.</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Реконструкция РЧВ</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2х500м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2.4.</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станции водоподготовки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720 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3</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ст. Ленинградская. Водозабор СКВО</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3.1.</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 xml:space="preserve">Перебуривание малодебитных и пескующих артезианских скважин </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3 шт.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3.2.</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ВНС (с демонтажем водонапорных башен)</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2110м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3.3</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РЧВ</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2х250м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3.4.</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станции водоподготовки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2110м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4</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b/>
                <w:bCs/>
                <w:sz w:val="24"/>
                <w:szCs w:val="24"/>
              </w:rPr>
              <w:t>ст. Ленинградская. Водозабор по ул. Светлая</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4.1.</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Реконструкция водонапорной башни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2030-2034гг.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50м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5</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b/>
                <w:bCs/>
                <w:sz w:val="24"/>
                <w:szCs w:val="24"/>
              </w:rPr>
              <w:t>ст. Ленинградская. Водозабор по ул. Ейская</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5.1.</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Реконструкция водонапорной башни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2030-2034гг.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50м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6</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b/>
                <w:bCs/>
                <w:sz w:val="24"/>
                <w:szCs w:val="24"/>
              </w:rPr>
              <w:t>Водозабор х. Андрющенко</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6.1.</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водонапорной башни (с демонтажем существующей)</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2021г.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2х25м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6.2.</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 xml:space="preserve">Строительство станции </w:t>
            </w:r>
            <w:r w:rsidRPr="00407A03">
              <w:rPr>
                <w:rFonts w:eastAsia="Times New Roman"/>
                <w:sz w:val="24"/>
                <w:szCs w:val="24"/>
              </w:rPr>
              <w:lastRenderedPageBreak/>
              <w:t>водоподготовки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lastRenderedPageBreak/>
              <w:t>2019г.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600м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7</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b/>
                <w:bCs/>
                <w:sz w:val="24"/>
                <w:szCs w:val="24"/>
              </w:rPr>
              <w:t>Водозабор х. Восточный</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7.1.</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водонапорной башни (с демонтажем существующей)</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2х25м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7.2.</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станции водоподготовки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2019г.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600м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8</w:t>
            </w:r>
          </w:p>
        </w:tc>
        <w:tc>
          <w:tcPr>
            <w:tcW w:w="1698"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b/>
                <w:bCs/>
                <w:sz w:val="24"/>
                <w:szCs w:val="24"/>
              </w:rPr>
              <w:t>Водозабор х. Краснострелецкий</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8.1.</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водонапорной башни (с демонтажем существующей)</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2х25м</w:t>
            </w:r>
            <w:r w:rsidRPr="00407A03">
              <w:rPr>
                <w:rFonts w:eastAsia="Times New Roman"/>
                <w:sz w:val="24"/>
                <w:szCs w:val="24"/>
                <w:vertAlign w:val="superscript"/>
              </w:rPr>
              <w:t>3</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jc w:val="center"/>
        </w:trPr>
        <w:tc>
          <w:tcPr>
            <w:tcW w:w="41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8.2.</w:t>
            </w:r>
          </w:p>
        </w:tc>
        <w:tc>
          <w:tcPr>
            <w:tcW w:w="169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станции водоподготовки</w:t>
            </w:r>
          </w:p>
        </w:tc>
        <w:tc>
          <w:tcPr>
            <w:tcW w:w="115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2017-2018г.</w:t>
            </w:r>
          </w:p>
        </w:tc>
        <w:tc>
          <w:tcPr>
            <w:tcW w:w="79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600м</w:t>
            </w:r>
            <w:r w:rsidRPr="00407A03">
              <w:rPr>
                <w:rFonts w:eastAsia="Times New Roman"/>
                <w:sz w:val="24"/>
                <w:szCs w:val="24"/>
                <w:vertAlign w:val="superscript"/>
              </w:rPr>
              <w:t>3</w:t>
            </w:r>
            <w:r w:rsidRPr="00407A03">
              <w:rPr>
                <w:rFonts w:eastAsia="Times New Roman"/>
                <w:sz w:val="24"/>
                <w:szCs w:val="24"/>
              </w:rPr>
              <w:t>/сут</w:t>
            </w:r>
          </w:p>
        </w:tc>
        <w:tc>
          <w:tcPr>
            <w:tcW w:w="94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Введен в эксплуат.</w:t>
            </w:r>
          </w:p>
        </w:tc>
      </w:tr>
    </w:tbl>
    <w:p w:rsidR="00BA6861" w:rsidRPr="00407A03" w:rsidRDefault="00BA6861" w:rsidP="00EE56B9">
      <w:pPr>
        <w:widowControl w:val="0"/>
        <w:spacing w:line="240" w:lineRule="auto"/>
        <w:jc w:val="left"/>
        <w:rPr>
          <w:rFonts w:eastAsia="Times New Roman"/>
        </w:rPr>
      </w:pPr>
    </w:p>
    <w:p w:rsidR="00BA6861" w:rsidRPr="00407A03" w:rsidRDefault="00BA6861" w:rsidP="008032EA">
      <w:pPr>
        <w:widowControl w:val="0"/>
        <w:spacing w:line="240" w:lineRule="auto"/>
        <w:jc w:val="right"/>
        <w:rPr>
          <w:rFonts w:eastAsia="Times New Roman"/>
        </w:rPr>
      </w:pPr>
      <w:r w:rsidRPr="00407A03">
        <w:rPr>
          <w:rFonts w:eastAsia="Times New Roman"/>
        </w:rPr>
        <w:t>Таблица 3</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95"/>
        <w:gridCol w:w="4558"/>
        <w:gridCol w:w="2068"/>
        <w:gridCol w:w="1377"/>
        <w:gridCol w:w="937"/>
      </w:tblGrid>
      <w:tr w:rsidR="009E0242" w:rsidRPr="00407A03" w:rsidTr="00C44803">
        <w:trPr>
          <w:tblHeader/>
        </w:trPr>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 п/п</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Основные работы</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Ориентировочные сроки выполнения</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 xml:space="preserve">Проектные параметры </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Примечание</w:t>
            </w: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1</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ст. Ленинградская. Водозабор по пер. Заводскому</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1.1.</w:t>
            </w:r>
          </w:p>
        </w:tc>
        <w:tc>
          <w:tcPr>
            <w:tcW w:w="2341"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Бурение артезианской скважины</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2019г.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 шт.</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1.2.</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ВНС</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2019г.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600 м</w:t>
            </w:r>
            <w:r w:rsidRPr="00407A03">
              <w:rPr>
                <w:rFonts w:eastAsia="Times New Roman"/>
                <w:sz w:val="24"/>
                <w:szCs w:val="24"/>
                <w:vertAlign w:val="superscript"/>
              </w:rPr>
              <w:t>3</w:t>
            </w:r>
            <w:r w:rsidRPr="00407A03">
              <w:rPr>
                <w:rFonts w:eastAsia="Times New Roman"/>
                <w:sz w:val="24"/>
                <w:szCs w:val="24"/>
              </w:rPr>
              <w:t>/сут</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1.3.</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РЧВ</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2х200м</w:t>
            </w:r>
            <w:r w:rsidRPr="00407A03">
              <w:rPr>
                <w:rFonts w:eastAsia="Times New Roman"/>
                <w:sz w:val="24"/>
                <w:szCs w:val="24"/>
                <w:vertAlign w:val="superscript"/>
              </w:rPr>
              <w:t>3</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1.4.</w:t>
            </w:r>
          </w:p>
        </w:tc>
        <w:tc>
          <w:tcPr>
            <w:tcW w:w="2341"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станции водоподготовки</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600 м</w:t>
            </w:r>
            <w:r w:rsidRPr="00407A03">
              <w:rPr>
                <w:rFonts w:eastAsia="Times New Roman"/>
                <w:sz w:val="24"/>
                <w:szCs w:val="24"/>
                <w:vertAlign w:val="superscript"/>
              </w:rPr>
              <w:t>3</w:t>
            </w:r>
            <w:r w:rsidRPr="00407A03">
              <w:rPr>
                <w:rFonts w:eastAsia="Times New Roman"/>
                <w:sz w:val="24"/>
                <w:szCs w:val="24"/>
              </w:rPr>
              <w:t>/сут</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2</w:t>
            </w:r>
          </w:p>
        </w:tc>
        <w:tc>
          <w:tcPr>
            <w:tcW w:w="2341"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b/>
                <w:bCs/>
                <w:sz w:val="24"/>
                <w:szCs w:val="24"/>
              </w:rPr>
              <w:t>ст. Ленинградская. Водозабор дачи СТ «Садовод»</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2.1.</w:t>
            </w:r>
          </w:p>
        </w:tc>
        <w:tc>
          <w:tcPr>
            <w:tcW w:w="2341"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Бурение артезианской скважины</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 шт.</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rPr>
          <w:cantSplit/>
        </w:trPr>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2.2.</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водонапорной башни</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50 м</w:t>
            </w:r>
            <w:r w:rsidRPr="00407A03">
              <w:rPr>
                <w:rFonts w:eastAsia="Times New Roman"/>
                <w:sz w:val="24"/>
                <w:szCs w:val="24"/>
                <w:vertAlign w:val="superscript"/>
              </w:rPr>
              <w:t>3</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2.3.</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станции водоподготовки</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2020-2022гг.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970 м</w:t>
            </w:r>
            <w:r w:rsidRPr="00407A03">
              <w:rPr>
                <w:rFonts w:eastAsia="Times New Roman"/>
                <w:sz w:val="24"/>
                <w:szCs w:val="24"/>
                <w:vertAlign w:val="superscript"/>
              </w:rPr>
              <w:t>3</w:t>
            </w:r>
            <w:r w:rsidRPr="00407A03">
              <w:rPr>
                <w:rFonts w:eastAsia="Times New Roman"/>
                <w:sz w:val="24"/>
                <w:szCs w:val="24"/>
              </w:rPr>
              <w:t>/сут</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3</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ст. Ленинградская. ВНС по ул. 302-й Дивизии – ул. Красная</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BA6861" w:rsidRPr="00407A03" w:rsidTr="00C44803">
        <w:tc>
          <w:tcPr>
            <w:tcW w:w="409"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3.1.</w:t>
            </w:r>
          </w:p>
        </w:tc>
        <w:tc>
          <w:tcPr>
            <w:tcW w:w="234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57" w:right="-57" w:firstLine="0"/>
              <w:jc w:val="left"/>
              <w:rPr>
                <w:rFonts w:eastAsia="Times New Roman"/>
                <w:sz w:val="24"/>
                <w:szCs w:val="24"/>
              </w:rPr>
            </w:pPr>
            <w:r w:rsidRPr="00407A03">
              <w:rPr>
                <w:rFonts w:eastAsia="Times New Roman"/>
                <w:sz w:val="24"/>
                <w:szCs w:val="24"/>
              </w:rPr>
              <w:t>Строительство ВНС (с демонтажем водонапорных башен)</w:t>
            </w:r>
          </w:p>
        </w:tc>
        <w:tc>
          <w:tcPr>
            <w:tcW w:w="106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2019-2020гг.</w:t>
            </w:r>
          </w:p>
        </w:tc>
        <w:tc>
          <w:tcPr>
            <w:tcW w:w="707"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8000м</w:t>
            </w:r>
            <w:r w:rsidRPr="00407A03">
              <w:rPr>
                <w:rFonts w:eastAsia="Times New Roman"/>
                <w:sz w:val="24"/>
                <w:szCs w:val="24"/>
                <w:vertAlign w:val="superscript"/>
              </w:rPr>
              <w:t>3</w:t>
            </w:r>
            <w:r w:rsidRPr="00407A03">
              <w:rPr>
                <w:rFonts w:eastAsia="Times New Roman"/>
                <w:sz w:val="24"/>
                <w:szCs w:val="24"/>
              </w:rPr>
              <w:t>/сут</w:t>
            </w:r>
          </w:p>
        </w:tc>
        <w:tc>
          <w:tcPr>
            <w:tcW w:w="481"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bl>
    <w:p w:rsidR="00BA6861" w:rsidRPr="00407A03" w:rsidRDefault="00BA6861" w:rsidP="008032EA">
      <w:pPr>
        <w:widowControl w:val="0"/>
        <w:spacing w:line="240" w:lineRule="auto"/>
        <w:rPr>
          <w:rFonts w:eastAsia="Times New Roman"/>
        </w:rPr>
      </w:pPr>
    </w:p>
    <w:p w:rsidR="00BA6861" w:rsidRPr="00407A03" w:rsidRDefault="00BA6861" w:rsidP="008032EA">
      <w:pPr>
        <w:widowControl w:val="0"/>
        <w:spacing w:line="240" w:lineRule="auto"/>
        <w:rPr>
          <w:rFonts w:eastAsia="Times New Roman"/>
        </w:rPr>
      </w:pPr>
      <w:r w:rsidRPr="00407A03">
        <w:rPr>
          <w:rFonts w:eastAsia="Times New Roman"/>
        </w:rPr>
        <w:t xml:space="preserve">На всех насосных станциях (реконструируемых и новых) необходима установка ультразвуковых или индукционных расходомеров, а также регуляторов давления и датчиков контроля напоров. </w:t>
      </w:r>
    </w:p>
    <w:p w:rsidR="00BA6861" w:rsidRPr="00407A03" w:rsidRDefault="00BA6861" w:rsidP="008032EA">
      <w:pPr>
        <w:widowControl w:val="0"/>
        <w:spacing w:line="240" w:lineRule="auto"/>
        <w:rPr>
          <w:rFonts w:eastAsia="Times New Roman"/>
        </w:rPr>
      </w:pPr>
      <w:r w:rsidRPr="00407A03">
        <w:rPr>
          <w:rFonts w:eastAsia="Times New Roman"/>
        </w:rPr>
        <w:t>Перечень первоочередных мероприятий по строительству и реконструкции сетей водоснабжения приведен в таблице 4.</w:t>
      </w:r>
    </w:p>
    <w:p w:rsidR="00BA6861" w:rsidRPr="00407A03" w:rsidRDefault="00BA6861" w:rsidP="008032EA">
      <w:pPr>
        <w:widowControl w:val="0"/>
        <w:spacing w:line="240" w:lineRule="auto"/>
        <w:jc w:val="right"/>
        <w:rPr>
          <w:rFonts w:eastAsia="Times New Roman"/>
        </w:rPr>
      </w:pPr>
      <w:r w:rsidRPr="00407A03">
        <w:rPr>
          <w:rFonts w:eastAsia="Times New Roman"/>
        </w:rPr>
        <w:t>Таблица 4</w:t>
      </w:r>
    </w:p>
    <w:tbl>
      <w:tblPr>
        <w:tblW w:w="481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94"/>
        <w:gridCol w:w="4278"/>
        <w:gridCol w:w="1877"/>
        <w:gridCol w:w="1373"/>
        <w:gridCol w:w="1176"/>
      </w:tblGrid>
      <w:tr w:rsidR="009E0242" w:rsidRPr="00407A03" w:rsidTr="00C44803">
        <w:trPr>
          <w:tblHeader/>
        </w:trPr>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 п/п</w:t>
            </w:r>
          </w:p>
        </w:tc>
        <w:tc>
          <w:tcPr>
            <w:tcW w:w="225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Основные работы</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Ориентировочные сроки выполнения</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 xml:space="preserve">Проектные параметры </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107" w:right="-128" w:firstLine="0"/>
              <w:jc w:val="center"/>
              <w:rPr>
                <w:rFonts w:eastAsia="Times New Roman"/>
                <w:sz w:val="24"/>
                <w:szCs w:val="24"/>
              </w:rPr>
            </w:pPr>
            <w:r w:rsidRPr="00407A03">
              <w:rPr>
                <w:rFonts w:eastAsia="Times New Roman"/>
                <w:sz w:val="24"/>
                <w:szCs w:val="24"/>
              </w:rPr>
              <w:t>Примечание</w:t>
            </w:r>
          </w:p>
        </w:tc>
      </w:tr>
      <w:tr w:rsidR="009E0242" w:rsidRPr="00407A03" w:rsidTr="00C44803">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1</w:t>
            </w:r>
          </w:p>
        </w:tc>
        <w:tc>
          <w:tcPr>
            <w:tcW w:w="2252"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ст. Ленинградская</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107" w:right="-128" w:firstLine="0"/>
              <w:jc w:val="center"/>
              <w:rPr>
                <w:rFonts w:eastAsia="Times New Roman"/>
                <w:sz w:val="24"/>
                <w:szCs w:val="24"/>
              </w:rPr>
            </w:pPr>
          </w:p>
        </w:tc>
      </w:tr>
      <w:tr w:rsidR="009E0242" w:rsidRPr="00407A03" w:rsidTr="00C44803">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1.1.</w:t>
            </w:r>
          </w:p>
        </w:tc>
        <w:tc>
          <w:tcPr>
            <w:tcW w:w="2252"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sz w:val="24"/>
                <w:szCs w:val="24"/>
              </w:rPr>
              <w:t>Реконструкция магистрального водовода Д=500 мм по ул. Ленина</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2020-2023гг.</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1,36 км</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107" w:right="-128" w:firstLine="0"/>
              <w:jc w:val="center"/>
              <w:rPr>
                <w:rFonts w:eastAsia="Times New Roman"/>
                <w:sz w:val="24"/>
                <w:szCs w:val="24"/>
              </w:rPr>
            </w:pPr>
          </w:p>
        </w:tc>
      </w:tr>
      <w:tr w:rsidR="009E0242" w:rsidRPr="00407A03" w:rsidTr="00C44803">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1.2.</w:t>
            </w:r>
          </w:p>
        </w:tc>
        <w:tc>
          <w:tcPr>
            <w:tcW w:w="2252"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sz w:val="24"/>
                <w:szCs w:val="24"/>
              </w:rPr>
              <w:t>Реконструкция магистрального водоводаД=500 мм по ул. Мира</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2021-2024гг.</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1,32 км</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107" w:right="-128" w:firstLine="0"/>
              <w:jc w:val="center"/>
              <w:rPr>
                <w:rFonts w:eastAsia="Times New Roman"/>
                <w:sz w:val="24"/>
                <w:szCs w:val="24"/>
              </w:rPr>
            </w:pPr>
          </w:p>
        </w:tc>
      </w:tr>
      <w:tr w:rsidR="009E0242" w:rsidRPr="00407A03" w:rsidTr="00C44803">
        <w:trPr>
          <w:cantSplit/>
        </w:trPr>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lastRenderedPageBreak/>
              <w:t>1.3.</w:t>
            </w:r>
          </w:p>
        </w:tc>
        <w:tc>
          <w:tcPr>
            <w:tcW w:w="2252"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sz w:val="24"/>
                <w:szCs w:val="24"/>
              </w:rPr>
              <w:t>Строительство водопровода Д150-200мм на пересечении ул. Красная и Красноармейская</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2020г.</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0,8 км</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left="-107" w:right="-128" w:firstLine="0"/>
              <w:jc w:val="center"/>
              <w:rPr>
                <w:rFonts w:eastAsia="Times New Roman"/>
                <w:sz w:val="24"/>
                <w:szCs w:val="24"/>
              </w:rPr>
            </w:pPr>
            <w:r w:rsidRPr="00407A03">
              <w:rPr>
                <w:rFonts w:eastAsia="Times New Roman"/>
                <w:sz w:val="24"/>
                <w:szCs w:val="24"/>
              </w:rPr>
              <w:t>ликвидация тупиковых сетей (закольцовка)</w:t>
            </w:r>
          </w:p>
        </w:tc>
      </w:tr>
      <w:tr w:rsidR="009E0242" w:rsidRPr="00407A03" w:rsidTr="00C44803">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1.4.</w:t>
            </w:r>
          </w:p>
        </w:tc>
        <w:tc>
          <w:tcPr>
            <w:tcW w:w="2252"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sz w:val="24"/>
                <w:szCs w:val="24"/>
              </w:rPr>
              <w:t>Строительство водопроводных сетей Д100-150мм в восточном микрорайоне (ул. Павловская)</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2016г.-2017г.</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3,1 км</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1.5.</w:t>
            </w:r>
          </w:p>
        </w:tc>
        <w:tc>
          <w:tcPr>
            <w:tcW w:w="2252"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sz w:val="24"/>
                <w:szCs w:val="24"/>
              </w:rPr>
              <w:t xml:space="preserve">Строительство водопровода Д=80мм по ул. Береговая </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2015г.</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0,8 км</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9E0242" w:rsidRPr="00407A03" w:rsidTr="00C44803">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1.6.</w:t>
            </w:r>
          </w:p>
        </w:tc>
        <w:tc>
          <w:tcPr>
            <w:tcW w:w="2252"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sz w:val="24"/>
                <w:szCs w:val="24"/>
              </w:rPr>
              <w:t>Строительство водопроводных сетей Д100-150мм район СКВО</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2019-2020гг.</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7,2 км</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r w:rsidR="001E68C5" w:rsidRPr="00407A03" w:rsidTr="00C44803">
        <w:tc>
          <w:tcPr>
            <w:tcW w:w="41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1.7.</w:t>
            </w:r>
          </w:p>
        </w:tc>
        <w:tc>
          <w:tcPr>
            <w:tcW w:w="2252" w:type="pct"/>
            <w:tcBorders>
              <w:top w:val="single" w:sz="4" w:space="0" w:color="auto"/>
              <w:left w:val="single" w:sz="4" w:space="0" w:color="auto"/>
              <w:bottom w:val="single" w:sz="4" w:space="0" w:color="auto"/>
              <w:right w:val="single" w:sz="4" w:space="0" w:color="auto"/>
            </w:tcBorders>
          </w:tcPr>
          <w:p w:rsidR="00BA6861" w:rsidRPr="00407A03" w:rsidRDefault="00BA6861" w:rsidP="008032EA">
            <w:pPr>
              <w:widowControl w:val="0"/>
              <w:spacing w:line="240" w:lineRule="auto"/>
              <w:ind w:firstLine="0"/>
              <w:jc w:val="left"/>
              <w:rPr>
                <w:rFonts w:eastAsia="Times New Roman"/>
                <w:sz w:val="24"/>
                <w:szCs w:val="24"/>
              </w:rPr>
            </w:pPr>
            <w:r w:rsidRPr="00407A03">
              <w:rPr>
                <w:rFonts w:eastAsia="Times New Roman"/>
                <w:sz w:val="24"/>
                <w:szCs w:val="24"/>
              </w:rPr>
              <w:t>Строительство водопроводных сетей Д100-150мм район СКВО</w:t>
            </w:r>
          </w:p>
        </w:tc>
        <w:tc>
          <w:tcPr>
            <w:tcW w:w="988"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2021-2024гг.</w:t>
            </w:r>
          </w:p>
        </w:tc>
        <w:tc>
          <w:tcPr>
            <w:tcW w:w="723"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r w:rsidRPr="00407A03">
              <w:rPr>
                <w:rFonts w:eastAsia="Times New Roman"/>
                <w:sz w:val="24"/>
                <w:szCs w:val="24"/>
              </w:rPr>
              <w:t>7,5 км</w:t>
            </w:r>
          </w:p>
        </w:tc>
        <w:tc>
          <w:tcPr>
            <w:tcW w:w="620" w:type="pct"/>
            <w:tcBorders>
              <w:top w:val="single" w:sz="4" w:space="0" w:color="auto"/>
              <w:left w:val="single" w:sz="4" w:space="0" w:color="auto"/>
              <w:bottom w:val="single" w:sz="4" w:space="0" w:color="auto"/>
              <w:right w:val="single" w:sz="4" w:space="0" w:color="auto"/>
            </w:tcBorders>
            <w:vAlign w:val="center"/>
          </w:tcPr>
          <w:p w:rsidR="00BA6861" w:rsidRPr="00407A03" w:rsidRDefault="00BA6861" w:rsidP="008032EA">
            <w:pPr>
              <w:widowControl w:val="0"/>
              <w:spacing w:line="240" w:lineRule="auto"/>
              <w:ind w:firstLine="0"/>
              <w:jc w:val="center"/>
              <w:rPr>
                <w:rFonts w:eastAsia="Times New Roman"/>
                <w:sz w:val="24"/>
                <w:szCs w:val="24"/>
              </w:rPr>
            </w:pPr>
          </w:p>
        </w:tc>
      </w:tr>
    </w:tbl>
    <w:p w:rsidR="0076769A" w:rsidRPr="00407A03" w:rsidRDefault="0076769A" w:rsidP="008032EA">
      <w:pPr>
        <w:widowControl w:val="0"/>
        <w:spacing w:line="240" w:lineRule="auto"/>
        <w:ind w:right="-143"/>
        <w:rPr>
          <w:i/>
        </w:rPr>
      </w:pPr>
    </w:p>
    <w:p w:rsidR="0076769A" w:rsidRPr="00407A03" w:rsidRDefault="0076769A" w:rsidP="008032EA">
      <w:pPr>
        <w:widowControl w:val="0"/>
        <w:spacing w:line="240" w:lineRule="auto"/>
        <w:ind w:right="-143"/>
        <w:rPr>
          <w:rFonts w:eastAsia="Calibri"/>
          <w:i/>
        </w:rPr>
      </w:pPr>
      <w:r w:rsidRPr="00407A03">
        <w:rPr>
          <w:i/>
        </w:rPr>
        <w:t>В области водоотведения:</w:t>
      </w:r>
    </w:p>
    <w:p w:rsidR="001E68C5" w:rsidRPr="00407A03" w:rsidRDefault="001E68C5" w:rsidP="008032EA">
      <w:pPr>
        <w:widowControl w:val="0"/>
        <w:spacing w:line="240" w:lineRule="auto"/>
      </w:pPr>
      <w:r w:rsidRPr="00407A03">
        <w:t xml:space="preserve">Перечень основных мероприятий, планируемых к реализации в рамках реализации схемы водоотведенияМО Ленинградское СП, приведен в таблице </w:t>
      </w:r>
      <w:r w:rsidR="009E3C66" w:rsidRPr="00407A03">
        <w:t>5</w:t>
      </w:r>
      <w:r w:rsidRPr="00407A03">
        <w:t>.</w:t>
      </w:r>
    </w:p>
    <w:p w:rsidR="001E68C5" w:rsidRPr="00407A03" w:rsidRDefault="001E68C5" w:rsidP="008032EA">
      <w:pPr>
        <w:widowControl w:val="0"/>
        <w:spacing w:line="240" w:lineRule="auto"/>
      </w:pPr>
      <w:r w:rsidRPr="00407A03">
        <w:t>Целью мероприятий по строительству, реконструкции и модернизации очистных сооружений канализации является недопущение сброса неочищенных сточных вод в водные объекты, обеспечение качества очистки сточных вод в соответствии с требованиями Российского законодательства. Мероприятия по реконструкции существующих ОСК включают в себя: строительство новых блоков биологической очистки, строительство блока доочистки, строительствоцеха механического обезвоживания осадка, реконструкцию выпуска в р. Сосыка.</w:t>
      </w:r>
    </w:p>
    <w:p w:rsidR="001E68C5" w:rsidRPr="00407A03" w:rsidRDefault="001E68C5" w:rsidP="008032EA">
      <w:pPr>
        <w:widowControl w:val="0"/>
        <w:spacing w:line="240" w:lineRule="auto"/>
        <w:jc w:val="right"/>
      </w:pPr>
      <w:r w:rsidRPr="00407A03">
        <w:t xml:space="preserve">Таблица </w:t>
      </w:r>
      <w:r w:rsidR="009E3C66" w:rsidRPr="00407A03">
        <w:t>5</w:t>
      </w:r>
    </w:p>
    <w:tbl>
      <w:tblPr>
        <w:tblW w:w="9603" w:type="dxa"/>
        <w:jc w:val="center"/>
        <w:tblLook w:val="00A0" w:firstRow="1" w:lastRow="0" w:firstColumn="1" w:lastColumn="0" w:noHBand="0" w:noVBand="0"/>
      </w:tblPr>
      <w:tblGrid>
        <w:gridCol w:w="910"/>
        <w:gridCol w:w="6586"/>
        <w:gridCol w:w="2107"/>
      </w:tblGrid>
      <w:tr w:rsidR="009E0242" w:rsidRPr="00407A03" w:rsidTr="001E68C5">
        <w:trPr>
          <w:cantSplit/>
          <w:trHeight w:val="159"/>
          <w:tblHeader/>
          <w:jc w:val="center"/>
        </w:trPr>
        <w:tc>
          <w:tcPr>
            <w:tcW w:w="910" w:type="dxa"/>
            <w:tcBorders>
              <w:top w:val="single" w:sz="4" w:space="0" w:color="auto"/>
              <w:left w:val="single" w:sz="4" w:space="0" w:color="auto"/>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b/>
                <w:bCs/>
                <w:sz w:val="24"/>
                <w:szCs w:val="24"/>
              </w:rPr>
            </w:pPr>
            <w:r w:rsidRPr="00407A03">
              <w:rPr>
                <w:b/>
                <w:bCs/>
                <w:sz w:val="24"/>
                <w:szCs w:val="24"/>
              </w:rPr>
              <w:t>№ п/п</w:t>
            </w:r>
          </w:p>
        </w:tc>
        <w:tc>
          <w:tcPr>
            <w:tcW w:w="6586" w:type="dxa"/>
            <w:tcBorders>
              <w:top w:val="single" w:sz="4" w:space="0" w:color="auto"/>
              <w:left w:val="single" w:sz="4" w:space="0" w:color="auto"/>
              <w:bottom w:val="single" w:sz="4" w:space="0" w:color="auto"/>
              <w:right w:val="single" w:sz="4" w:space="0" w:color="auto"/>
            </w:tcBorders>
            <w:noWrap/>
            <w:vAlign w:val="center"/>
          </w:tcPr>
          <w:p w:rsidR="001E68C5" w:rsidRPr="00407A03" w:rsidRDefault="001E68C5" w:rsidP="008032EA">
            <w:pPr>
              <w:widowControl w:val="0"/>
              <w:spacing w:line="240" w:lineRule="auto"/>
              <w:ind w:firstLine="0"/>
              <w:jc w:val="center"/>
              <w:rPr>
                <w:b/>
                <w:bCs/>
                <w:sz w:val="24"/>
                <w:szCs w:val="24"/>
              </w:rPr>
            </w:pPr>
            <w:r w:rsidRPr="00407A03">
              <w:rPr>
                <w:b/>
                <w:bCs/>
                <w:sz w:val="24"/>
                <w:szCs w:val="24"/>
              </w:rPr>
              <w:t>Мероприятия</w:t>
            </w:r>
          </w:p>
        </w:tc>
        <w:tc>
          <w:tcPr>
            <w:tcW w:w="2107" w:type="dxa"/>
            <w:tcBorders>
              <w:top w:val="single" w:sz="4" w:space="0" w:color="auto"/>
              <w:left w:val="nil"/>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b/>
                <w:bCs/>
                <w:sz w:val="24"/>
                <w:szCs w:val="24"/>
              </w:rPr>
            </w:pPr>
            <w:r w:rsidRPr="00407A03">
              <w:rPr>
                <w:b/>
                <w:bCs/>
                <w:sz w:val="24"/>
                <w:szCs w:val="24"/>
              </w:rPr>
              <w:t>Срок реализации </w:t>
            </w:r>
          </w:p>
        </w:tc>
      </w:tr>
      <w:tr w:rsidR="009E0242" w:rsidRPr="00407A03" w:rsidTr="001E68C5">
        <w:trPr>
          <w:trHeight w:val="159"/>
          <w:tblHeader/>
          <w:jc w:val="center"/>
        </w:trPr>
        <w:tc>
          <w:tcPr>
            <w:tcW w:w="910" w:type="dxa"/>
            <w:tcBorders>
              <w:top w:val="single" w:sz="4" w:space="0" w:color="auto"/>
              <w:left w:val="single" w:sz="4" w:space="0" w:color="auto"/>
              <w:bottom w:val="single" w:sz="4" w:space="0" w:color="auto"/>
              <w:right w:val="single" w:sz="4" w:space="0" w:color="auto"/>
            </w:tcBorders>
          </w:tcPr>
          <w:p w:rsidR="001E68C5" w:rsidRPr="00407A03" w:rsidRDefault="001E68C5" w:rsidP="008032EA">
            <w:pPr>
              <w:widowControl w:val="0"/>
              <w:spacing w:line="240" w:lineRule="auto"/>
              <w:ind w:firstLine="0"/>
              <w:jc w:val="center"/>
              <w:rPr>
                <w:b/>
                <w:bCs/>
                <w:sz w:val="24"/>
                <w:szCs w:val="24"/>
              </w:rPr>
            </w:pPr>
            <w:r w:rsidRPr="00407A03">
              <w:rPr>
                <w:b/>
                <w:bCs/>
                <w:sz w:val="24"/>
                <w:szCs w:val="24"/>
              </w:rPr>
              <w:t>1.</w:t>
            </w:r>
          </w:p>
        </w:tc>
        <w:tc>
          <w:tcPr>
            <w:tcW w:w="6586" w:type="dxa"/>
            <w:tcBorders>
              <w:top w:val="single" w:sz="4" w:space="0" w:color="auto"/>
              <w:left w:val="single" w:sz="4" w:space="0" w:color="auto"/>
              <w:bottom w:val="single" w:sz="4" w:space="0" w:color="auto"/>
              <w:right w:val="single" w:sz="4" w:space="0" w:color="auto"/>
            </w:tcBorders>
            <w:noWrap/>
            <w:vAlign w:val="center"/>
          </w:tcPr>
          <w:p w:rsidR="001E68C5" w:rsidRPr="00407A03" w:rsidRDefault="001E68C5" w:rsidP="008032EA">
            <w:pPr>
              <w:widowControl w:val="0"/>
              <w:spacing w:line="240" w:lineRule="auto"/>
              <w:ind w:firstLine="0"/>
              <w:jc w:val="left"/>
              <w:rPr>
                <w:b/>
                <w:bCs/>
                <w:sz w:val="24"/>
                <w:szCs w:val="24"/>
              </w:rPr>
            </w:pPr>
            <w:r w:rsidRPr="00407A03">
              <w:rPr>
                <w:b/>
                <w:bCs/>
                <w:sz w:val="24"/>
                <w:szCs w:val="24"/>
              </w:rPr>
              <w:t>Реконструкция ОСК</w:t>
            </w:r>
          </w:p>
        </w:tc>
        <w:tc>
          <w:tcPr>
            <w:tcW w:w="2107" w:type="dxa"/>
            <w:tcBorders>
              <w:top w:val="single" w:sz="4" w:space="0" w:color="auto"/>
              <w:left w:val="nil"/>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b/>
                <w:bCs/>
                <w:sz w:val="24"/>
                <w:szCs w:val="24"/>
              </w:rPr>
            </w:pPr>
          </w:p>
        </w:tc>
      </w:tr>
      <w:tr w:rsidR="009E0242" w:rsidRPr="00407A03" w:rsidTr="001E68C5">
        <w:trPr>
          <w:trHeight w:val="159"/>
          <w:tblHeader/>
          <w:jc w:val="center"/>
        </w:trPr>
        <w:tc>
          <w:tcPr>
            <w:tcW w:w="910" w:type="dxa"/>
            <w:tcBorders>
              <w:top w:val="single" w:sz="4" w:space="0" w:color="auto"/>
              <w:left w:val="single" w:sz="4" w:space="0" w:color="auto"/>
              <w:bottom w:val="single" w:sz="4" w:space="0" w:color="auto"/>
              <w:right w:val="single" w:sz="4" w:space="0" w:color="auto"/>
            </w:tcBorders>
          </w:tcPr>
          <w:p w:rsidR="001E68C5" w:rsidRPr="00407A03" w:rsidRDefault="001E68C5" w:rsidP="008032EA">
            <w:pPr>
              <w:widowControl w:val="0"/>
              <w:spacing w:line="240" w:lineRule="auto"/>
              <w:ind w:firstLine="0"/>
              <w:jc w:val="center"/>
              <w:rPr>
                <w:sz w:val="24"/>
                <w:szCs w:val="24"/>
              </w:rPr>
            </w:pPr>
            <w:r w:rsidRPr="00407A03">
              <w:rPr>
                <w:sz w:val="24"/>
                <w:szCs w:val="24"/>
              </w:rPr>
              <w:t>1.1.</w:t>
            </w:r>
          </w:p>
        </w:tc>
        <w:tc>
          <w:tcPr>
            <w:tcW w:w="6586" w:type="dxa"/>
            <w:tcBorders>
              <w:top w:val="single" w:sz="4" w:space="0" w:color="auto"/>
              <w:left w:val="single" w:sz="4" w:space="0" w:color="auto"/>
              <w:bottom w:val="single" w:sz="4" w:space="0" w:color="auto"/>
              <w:right w:val="single" w:sz="4" w:space="0" w:color="auto"/>
            </w:tcBorders>
            <w:noWrap/>
            <w:vAlign w:val="center"/>
          </w:tcPr>
          <w:p w:rsidR="001E68C5" w:rsidRPr="00407A03" w:rsidRDefault="001E68C5" w:rsidP="008032EA">
            <w:pPr>
              <w:widowControl w:val="0"/>
              <w:spacing w:line="240" w:lineRule="auto"/>
              <w:ind w:firstLine="0"/>
              <w:jc w:val="left"/>
              <w:rPr>
                <w:sz w:val="24"/>
                <w:szCs w:val="24"/>
              </w:rPr>
            </w:pPr>
            <w:r w:rsidRPr="00407A03">
              <w:rPr>
                <w:sz w:val="24"/>
                <w:szCs w:val="24"/>
              </w:rPr>
              <w:t>Строительство блока биологической очистки производительностью 5 тыс. м</w:t>
            </w:r>
            <w:r w:rsidRPr="00407A03">
              <w:rPr>
                <w:sz w:val="24"/>
                <w:szCs w:val="24"/>
                <w:vertAlign w:val="superscript"/>
              </w:rPr>
              <w:t>3</w:t>
            </w:r>
            <w:r w:rsidRPr="00407A03">
              <w:rPr>
                <w:sz w:val="24"/>
                <w:szCs w:val="24"/>
              </w:rPr>
              <w:t>/сут</w:t>
            </w:r>
          </w:p>
        </w:tc>
        <w:tc>
          <w:tcPr>
            <w:tcW w:w="2107" w:type="dxa"/>
            <w:tcBorders>
              <w:top w:val="single" w:sz="4" w:space="0" w:color="auto"/>
              <w:left w:val="nil"/>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b/>
                <w:bCs/>
                <w:i/>
                <w:iCs/>
                <w:sz w:val="24"/>
                <w:szCs w:val="24"/>
              </w:rPr>
            </w:pPr>
            <w:r w:rsidRPr="00407A03">
              <w:rPr>
                <w:sz w:val="24"/>
                <w:szCs w:val="24"/>
              </w:rPr>
              <w:t>2018</w:t>
            </w:r>
          </w:p>
        </w:tc>
      </w:tr>
      <w:tr w:rsidR="009E0242" w:rsidRPr="00407A03" w:rsidTr="001E68C5">
        <w:trPr>
          <w:trHeight w:val="159"/>
          <w:tblHeader/>
          <w:jc w:val="center"/>
        </w:trPr>
        <w:tc>
          <w:tcPr>
            <w:tcW w:w="910" w:type="dxa"/>
            <w:tcBorders>
              <w:top w:val="single" w:sz="4" w:space="0" w:color="auto"/>
              <w:left w:val="single" w:sz="4" w:space="0" w:color="auto"/>
              <w:bottom w:val="single" w:sz="4" w:space="0" w:color="auto"/>
              <w:right w:val="single" w:sz="4" w:space="0" w:color="auto"/>
            </w:tcBorders>
          </w:tcPr>
          <w:p w:rsidR="001E68C5" w:rsidRPr="00407A03" w:rsidRDefault="001E68C5" w:rsidP="008032EA">
            <w:pPr>
              <w:widowControl w:val="0"/>
              <w:spacing w:line="240" w:lineRule="auto"/>
              <w:ind w:firstLine="0"/>
              <w:jc w:val="center"/>
              <w:rPr>
                <w:sz w:val="24"/>
                <w:szCs w:val="24"/>
              </w:rPr>
            </w:pPr>
            <w:r w:rsidRPr="00407A03">
              <w:rPr>
                <w:sz w:val="24"/>
                <w:szCs w:val="24"/>
              </w:rPr>
              <w:t>1.2.</w:t>
            </w:r>
          </w:p>
        </w:tc>
        <w:tc>
          <w:tcPr>
            <w:tcW w:w="6586" w:type="dxa"/>
            <w:tcBorders>
              <w:top w:val="single" w:sz="4" w:space="0" w:color="auto"/>
              <w:left w:val="single" w:sz="4" w:space="0" w:color="auto"/>
              <w:bottom w:val="single" w:sz="4" w:space="0" w:color="auto"/>
              <w:right w:val="single" w:sz="4" w:space="0" w:color="auto"/>
            </w:tcBorders>
            <w:noWrap/>
            <w:vAlign w:val="center"/>
          </w:tcPr>
          <w:p w:rsidR="001E68C5" w:rsidRPr="00407A03" w:rsidRDefault="001E68C5" w:rsidP="008032EA">
            <w:pPr>
              <w:widowControl w:val="0"/>
              <w:spacing w:line="240" w:lineRule="auto"/>
              <w:ind w:firstLine="0"/>
              <w:jc w:val="left"/>
              <w:rPr>
                <w:b/>
                <w:bCs/>
                <w:i/>
                <w:iCs/>
                <w:sz w:val="24"/>
                <w:szCs w:val="24"/>
              </w:rPr>
            </w:pPr>
            <w:r w:rsidRPr="00407A03">
              <w:rPr>
                <w:sz w:val="24"/>
                <w:szCs w:val="24"/>
              </w:rPr>
              <w:t>Строительство цеха механического обезвоживания осадка</w:t>
            </w:r>
          </w:p>
        </w:tc>
        <w:tc>
          <w:tcPr>
            <w:tcW w:w="2107" w:type="dxa"/>
            <w:tcBorders>
              <w:top w:val="single" w:sz="4" w:space="0" w:color="auto"/>
              <w:left w:val="nil"/>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sz w:val="24"/>
                <w:szCs w:val="24"/>
              </w:rPr>
            </w:pPr>
            <w:r w:rsidRPr="00407A03">
              <w:rPr>
                <w:sz w:val="24"/>
                <w:szCs w:val="24"/>
              </w:rPr>
              <w:t>2018</w:t>
            </w:r>
          </w:p>
        </w:tc>
      </w:tr>
      <w:tr w:rsidR="009E0242" w:rsidRPr="00407A03" w:rsidTr="001E68C5">
        <w:trPr>
          <w:trHeight w:val="159"/>
          <w:tblHeader/>
          <w:jc w:val="center"/>
        </w:trPr>
        <w:tc>
          <w:tcPr>
            <w:tcW w:w="910" w:type="dxa"/>
            <w:tcBorders>
              <w:top w:val="single" w:sz="4" w:space="0" w:color="auto"/>
              <w:left w:val="single" w:sz="4" w:space="0" w:color="auto"/>
              <w:bottom w:val="single" w:sz="4" w:space="0" w:color="auto"/>
              <w:right w:val="single" w:sz="4" w:space="0" w:color="auto"/>
            </w:tcBorders>
          </w:tcPr>
          <w:p w:rsidR="001E68C5" w:rsidRPr="00407A03" w:rsidRDefault="001E68C5" w:rsidP="008032EA">
            <w:pPr>
              <w:widowControl w:val="0"/>
              <w:spacing w:line="240" w:lineRule="auto"/>
              <w:ind w:firstLine="0"/>
              <w:jc w:val="center"/>
              <w:rPr>
                <w:sz w:val="24"/>
                <w:szCs w:val="24"/>
              </w:rPr>
            </w:pPr>
            <w:r w:rsidRPr="00407A03">
              <w:rPr>
                <w:sz w:val="24"/>
                <w:szCs w:val="24"/>
              </w:rPr>
              <w:t>1.3.</w:t>
            </w:r>
          </w:p>
        </w:tc>
        <w:tc>
          <w:tcPr>
            <w:tcW w:w="6586" w:type="dxa"/>
            <w:tcBorders>
              <w:top w:val="single" w:sz="4" w:space="0" w:color="auto"/>
              <w:left w:val="single" w:sz="4" w:space="0" w:color="auto"/>
              <w:bottom w:val="single" w:sz="4" w:space="0" w:color="auto"/>
              <w:right w:val="single" w:sz="4" w:space="0" w:color="auto"/>
            </w:tcBorders>
            <w:noWrap/>
            <w:vAlign w:val="center"/>
          </w:tcPr>
          <w:p w:rsidR="001E68C5" w:rsidRPr="00407A03" w:rsidRDefault="001E68C5" w:rsidP="008032EA">
            <w:pPr>
              <w:widowControl w:val="0"/>
              <w:spacing w:line="240" w:lineRule="auto"/>
              <w:ind w:firstLine="0"/>
              <w:jc w:val="left"/>
              <w:rPr>
                <w:sz w:val="24"/>
                <w:szCs w:val="24"/>
              </w:rPr>
            </w:pPr>
            <w:r w:rsidRPr="00407A03">
              <w:rPr>
                <w:sz w:val="24"/>
                <w:szCs w:val="24"/>
              </w:rPr>
              <w:t>Реконструкция выпуска в р. Сосыка</w:t>
            </w:r>
          </w:p>
        </w:tc>
        <w:tc>
          <w:tcPr>
            <w:tcW w:w="2107" w:type="dxa"/>
            <w:tcBorders>
              <w:top w:val="single" w:sz="4" w:space="0" w:color="auto"/>
              <w:left w:val="nil"/>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sz w:val="24"/>
                <w:szCs w:val="24"/>
              </w:rPr>
            </w:pPr>
            <w:r w:rsidRPr="00407A03">
              <w:rPr>
                <w:sz w:val="24"/>
                <w:szCs w:val="24"/>
              </w:rPr>
              <w:t>2015-2016</w:t>
            </w:r>
          </w:p>
        </w:tc>
      </w:tr>
      <w:tr w:rsidR="009E0242" w:rsidRPr="00407A03" w:rsidTr="001E68C5">
        <w:trPr>
          <w:trHeight w:val="159"/>
          <w:tblHeader/>
          <w:jc w:val="center"/>
        </w:trPr>
        <w:tc>
          <w:tcPr>
            <w:tcW w:w="910" w:type="dxa"/>
            <w:tcBorders>
              <w:top w:val="single" w:sz="4" w:space="0" w:color="auto"/>
              <w:left w:val="single" w:sz="4" w:space="0" w:color="auto"/>
              <w:bottom w:val="single" w:sz="4" w:space="0" w:color="auto"/>
              <w:right w:val="single" w:sz="4" w:space="0" w:color="auto"/>
            </w:tcBorders>
          </w:tcPr>
          <w:p w:rsidR="001E68C5" w:rsidRPr="00407A03" w:rsidRDefault="001E68C5" w:rsidP="008032EA">
            <w:pPr>
              <w:widowControl w:val="0"/>
              <w:spacing w:line="240" w:lineRule="auto"/>
              <w:ind w:firstLine="0"/>
              <w:jc w:val="center"/>
              <w:rPr>
                <w:b/>
                <w:bCs/>
                <w:sz w:val="24"/>
                <w:szCs w:val="24"/>
              </w:rPr>
            </w:pPr>
            <w:r w:rsidRPr="00407A03">
              <w:rPr>
                <w:b/>
                <w:bCs/>
                <w:sz w:val="24"/>
                <w:szCs w:val="24"/>
              </w:rPr>
              <w:t>2.</w:t>
            </w:r>
          </w:p>
        </w:tc>
        <w:tc>
          <w:tcPr>
            <w:tcW w:w="6586" w:type="dxa"/>
            <w:tcBorders>
              <w:top w:val="single" w:sz="4" w:space="0" w:color="auto"/>
              <w:left w:val="single" w:sz="4" w:space="0" w:color="auto"/>
              <w:bottom w:val="single" w:sz="4" w:space="0" w:color="auto"/>
              <w:right w:val="single" w:sz="4" w:space="0" w:color="auto"/>
            </w:tcBorders>
            <w:noWrap/>
            <w:vAlign w:val="center"/>
          </w:tcPr>
          <w:p w:rsidR="001E68C5" w:rsidRPr="00407A03" w:rsidRDefault="001E68C5" w:rsidP="008032EA">
            <w:pPr>
              <w:widowControl w:val="0"/>
              <w:spacing w:line="240" w:lineRule="auto"/>
              <w:ind w:firstLine="0"/>
              <w:jc w:val="left"/>
              <w:rPr>
                <w:b/>
                <w:bCs/>
                <w:sz w:val="24"/>
                <w:szCs w:val="24"/>
              </w:rPr>
            </w:pPr>
            <w:r w:rsidRPr="00407A03">
              <w:rPr>
                <w:b/>
                <w:bCs/>
                <w:sz w:val="24"/>
                <w:szCs w:val="24"/>
              </w:rPr>
              <w:t>Реконструкция КНС</w:t>
            </w:r>
          </w:p>
        </w:tc>
        <w:tc>
          <w:tcPr>
            <w:tcW w:w="2107" w:type="dxa"/>
            <w:tcBorders>
              <w:top w:val="single" w:sz="4" w:space="0" w:color="auto"/>
              <w:left w:val="nil"/>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sz w:val="24"/>
                <w:szCs w:val="24"/>
              </w:rPr>
            </w:pPr>
          </w:p>
        </w:tc>
      </w:tr>
      <w:tr w:rsidR="001E68C5" w:rsidRPr="00407A03" w:rsidTr="001E68C5">
        <w:trPr>
          <w:trHeight w:val="159"/>
          <w:tblHeader/>
          <w:jc w:val="center"/>
        </w:trPr>
        <w:tc>
          <w:tcPr>
            <w:tcW w:w="910" w:type="dxa"/>
            <w:tcBorders>
              <w:top w:val="single" w:sz="4" w:space="0" w:color="auto"/>
              <w:left w:val="single" w:sz="4" w:space="0" w:color="auto"/>
              <w:bottom w:val="single" w:sz="4" w:space="0" w:color="auto"/>
              <w:right w:val="single" w:sz="4" w:space="0" w:color="auto"/>
            </w:tcBorders>
          </w:tcPr>
          <w:p w:rsidR="001E68C5" w:rsidRPr="00407A03" w:rsidRDefault="001E68C5" w:rsidP="008032EA">
            <w:pPr>
              <w:widowControl w:val="0"/>
              <w:spacing w:line="240" w:lineRule="auto"/>
              <w:ind w:firstLine="0"/>
              <w:jc w:val="center"/>
              <w:rPr>
                <w:b/>
                <w:bCs/>
                <w:i/>
                <w:iCs/>
                <w:sz w:val="24"/>
                <w:szCs w:val="24"/>
              </w:rPr>
            </w:pPr>
          </w:p>
        </w:tc>
        <w:tc>
          <w:tcPr>
            <w:tcW w:w="6586" w:type="dxa"/>
            <w:tcBorders>
              <w:top w:val="single" w:sz="4" w:space="0" w:color="auto"/>
              <w:left w:val="single" w:sz="4" w:space="0" w:color="auto"/>
              <w:bottom w:val="single" w:sz="4" w:space="0" w:color="auto"/>
              <w:right w:val="single" w:sz="4" w:space="0" w:color="auto"/>
            </w:tcBorders>
            <w:noWrap/>
            <w:vAlign w:val="center"/>
          </w:tcPr>
          <w:p w:rsidR="001E68C5" w:rsidRPr="00407A03" w:rsidRDefault="001E68C5" w:rsidP="008032EA">
            <w:pPr>
              <w:widowControl w:val="0"/>
              <w:spacing w:line="240" w:lineRule="auto"/>
              <w:ind w:firstLine="0"/>
              <w:jc w:val="left"/>
              <w:rPr>
                <w:sz w:val="24"/>
                <w:szCs w:val="24"/>
              </w:rPr>
            </w:pPr>
            <w:r w:rsidRPr="00407A03">
              <w:rPr>
                <w:sz w:val="24"/>
                <w:szCs w:val="24"/>
              </w:rPr>
              <w:t>Полная поэтапная реконструкция ГКНС 2</w:t>
            </w:r>
          </w:p>
        </w:tc>
        <w:tc>
          <w:tcPr>
            <w:tcW w:w="2107" w:type="dxa"/>
            <w:tcBorders>
              <w:top w:val="single" w:sz="4" w:space="0" w:color="auto"/>
              <w:left w:val="nil"/>
              <w:bottom w:val="single" w:sz="4" w:space="0" w:color="auto"/>
              <w:right w:val="single" w:sz="4" w:space="0" w:color="auto"/>
            </w:tcBorders>
            <w:vAlign w:val="center"/>
          </w:tcPr>
          <w:p w:rsidR="001E68C5" w:rsidRPr="00407A03" w:rsidRDefault="001E68C5" w:rsidP="008032EA">
            <w:pPr>
              <w:widowControl w:val="0"/>
              <w:spacing w:line="240" w:lineRule="auto"/>
              <w:ind w:firstLine="0"/>
              <w:jc w:val="center"/>
              <w:rPr>
                <w:sz w:val="24"/>
                <w:szCs w:val="24"/>
              </w:rPr>
            </w:pPr>
            <w:r w:rsidRPr="00407A03">
              <w:rPr>
                <w:sz w:val="24"/>
                <w:szCs w:val="24"/>
              </w:rPr>
              <w:t>2015-2020</w:t>
            </w:r>
          </w:p>
        </w:tc>
      </w:tr>
    </w:tbl>
    <w:p w:rsidR="00201DA1" w:rsidRPr="00407A03" w:rsidRDefault="00201DA1" w:rsidP="008032EA">
      <w:pPr>
        <w:widowControl w:val="0"/>
        <w:spacing w:line="240" w:lineRule="auto"/>
        <w:jc w:val="right"/>
      </w:pPr>
    </w:p>
    <w:p w:rsidR="00201DA1" w:rsidRPr="00407A03" w:rsidRDefault="00201DA1" w:rsidP="008032EA">
      <w:pPr>
        <w:widowControl w:val="0"/>
        <w:spacing w:line="240" w:lineRule="auto"/>
        <w:jc w:val="center"/>
      </w:pPr>
      <w:r w:rsidRPr="00407A03">
        <w:t>Объемы работ по строительству очистных сооружений канализации в населенных пунктах МО Ленинградское СП</w:t>
      </w:r>
    </w:p>
    <w:p w:rsidR="00201DA1" w:rsidRPr="00407A03" w:rsidRDefault="00201DA1" w:rsidP="008032EA">
      <w:pPr>
        <w:widowControl w:val="0"/>
        <w:spacing w:line="240" w:lineRule="auto"/>
        <w:jc w:val="right"/>
      </w:pPr>
      <w:r w:rsidRPr="00407A03">
        <w:t xml:space="preserve">Таблица </w:t>
      </w:r>
      <w:r w:rsidR="009E3C66" w:rsidRPr="00407A03">
        <w:t>6</w:t>
      </w:r>
    </w:p>
    <w:tbl>
      <w:tblPr>
        <w:tblW w:w="959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9"/>
        <w:gridCol w:w="2126"/>
        <w:gridCol w:w="996"/>
        <w:gridCol w:w="1555"/>
        <w:gridCol w:w="1701"/>
        <w:gridCol w:w="1367"/>
        <w:gridCol w:w="1138"/>
      </w:tblGrid>
      <w:tr w:rsidR="004B4D9C" w:rsidRPr="00407A03" w:rsidTr="00C44803">
        <w:trPr>
          <w:cantSplit/>
          <w:tblHeader/>
        </w:trPr>
        <w:tc>
          <w:tcPr>
            <w:tcW w:w="709"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 п/п</w:t>
            </w:r>
          </w:p>
        </w:tc>
        <w:tc>
          <w:tcPr>
            <w:tcW w:w="212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Населенный пункт</w:t>
            </w:r>
          </w:p>
        </w:tc>
        <w:tc>
          <w:tcPr>
            <w:tcW w:w="99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4" w:firstLine="0"/>
              <w:jc w:val="center"/>
              <w:textAlignment w:val="baseline"/>
              <w:rPr>
                <w:sz w:val="24"/>
                <w:szCs w:val="24"/>
              </w:rPr>
            </w:pPr>
            <w:r w:rsidRPr="00407A03">
              <w:rPr>
                <w:sz w:val="24"/>
                <w:szCs w:val="24"/>
              </w:rPr>
              <w:t>Соору-жения</w:t>
            </w:r>
          </w:p>
        </w:tc>
        <w:tc>
          <w:tcPr>
            <w:tcW w:w="155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Производи-тельность, м3/сут</w:t>
            </w:r>
          </w:p>
        </w:tc>
        <w:tc>
          <w:tcPr>
            <w:tcW w:w="17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rPr>
            </w:pPr>
            <w:r w:rsidRPr="00407A03">
              <w:rPr>
                <w:sz w:val="24"/>
                <w:szCs w:val="24"/>
              </w:rPr>
              <w:t>Применяемая технология</w:t>
            </w:r>
          </w:p>
        </w:tc>
        <w:tc>
          <w:tcPr>
            <w:tcW w:w="1367"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Стоимость, тыс. руб.</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Год ввода</w:t>
            </w:r>
          </w:p>
        </w:tc>
      </w:tr>
      <w:tr w:rsidR="004B4D9C" w:rsidRPr="00407A03" w:rsidTr="00C44803">
        <w:trPr>
          <w:cantSplit/>
        </w:trPr>
        <w:tc>
          <w:tcPr>
            <w:tcW w:w="709"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1</w:t>
            </w:r>
          </w:p>
        </w:tc>
        <w:tc>
          <w:tcPr>
            <w:tcW w:w="212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Ст.Ленинградская</w:t>
            </w:r>
          </w:p>
        </w:tc>
        <w:tc>
          <w:tcPr>
            <w:tcW w:w="99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4" w:firstLine="0"/>
              <w:jc w:val="center"/>
              <w:textAlignment w:val="baseline"/>
              <w:rPr>
                <w:sz w:val="24"/>
                <w:szCs w:val="24"/>
              </w:rPr>
            </w:pPr>
            <w:r w:rsidRPr="00407A03">
              <w:rPr>
                <w:sz w:val="24"/>
                <w:szCs w:val="24"/>
              </w:rPr>
              <w:t>ОСК</w:t>
            </w:r>
          </w:p>
        </w:tc>
        <w:tc>
          <w:tcPr>
            <w:tcW w:w="155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4200</w:t>
            </w:r>
          </w:p>
        </w:tc>
        <w:tc>
          <w:tcPr>
            <w:tcW w:w="17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rPr>
            </w:pPr>
            <w:r w:rsidRPr="00407A03">
              <w:rPr>
                <w:sz w:val="24"/>
                <w:szCs w:val="24"/>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175251,49</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2021</w:t>
            </w:r>
          </w:p>
        </w:tc>
      </w:tr>
      <w:tr w:rsidR="004B4D9C" w:rsidRPr="00407A03" w:rsidTr="00C44803">
        <w:trPr>
          <w:cantSplit/>
        </w:trPr>
        <w:tc>
          <w:tcPr>
            <w:tcW w:w="709"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lastRenderedPageBreak/>
              <w:t>2</w:t>
            </w:r>
          </w:p>
        </w:tc>
        <w:tc>
          <w:tcPr>
            <w:tcW w:w="212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х. Андрющенко</w:t>
            </w:r>
          </w:p>
        </w:tc>
        <w:tc>
          <w:tcPr>
            <w:tcW w:w="99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4" w:firstLine="0"/>
              <w:jc w:val="center"/>
              <w:textAlignment w:val="baseline"/>
              <w:rPr>
                <w:sz w:val="24"/>
                <w:szCs w:val="24"/>
              </w:rPr>
            </w:pPr>
            <w:r w:rsidRPr="00407A03">
              <w:rPr>
                <w:sz w:val="24"/>
                <w:szCs w:val="24"/>
              </w:rPr>
              <w:t>ОСК</w:t>
            </w:r>
          </w:p>
        </w:tc>
        <w:tc>
          <w:tcPr>
            <w:tcW w:w="155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120</w:t>
            </w:r>
          </w:p>
        </w:tc>
        <w:tc>
          <w:tcPr>
            <w:tcW w:w="17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rPr>
            </w:pPr>
            <w:r w:rsidRPr="00407A03">
              <w:rPr>
                <w:sz w:val="24"/>
                <w:szCs w:val="24"/>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9577,94</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2030</w:t>
            </w:r>
          </w:p>
        </w:tc>
      </w:tr>
      <w:tr w:rsidR="004B4D9C" w:rsidRPr="00407A03" w:rsidTr="00C44803">
        <w:trPr>
          <w:cantSplit/>
        </w:trPr>
        <w:tc>
          <w:tcPr>
            <w:tcW w:w="709"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3</w:t>
            </w:r>
          </w:p>
        </w:tc>
        <w:tc>
          <w:tcPr>
            <w:tcW w:w="212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х. Восточный</w:t>
            </w:r>
          </w:p>
        </w:tc>
        <w:tc>
          <w:tcPr>
            <w:tcW w:w="99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right="-104" w:firstLine="0"/>
              <w:jc w:val="center"/>
              <w:rPr>
                <w:sz w:val="24"/>
                <w:szCs w:val="24"/>
              </w:rPr>
            </w:pPr>
            <w:r w:rsidRPr="00407A03">
              <w:rPr>
                <w:sz w:val="24"/>
                <w:szCs w:val="24"/>
              </w:rPr>
              <w:t>ОСК</w:t>
            </w:r>
          </w:p>
        </w:tc>
        <w:tc>
          <w:tcPr>
            <w:tcW w:w="155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140</w:t>
            </w:r>
          </w:p>
        </w:tc>
        <w:tc>
          <w:tcPr>
            <w:tcW w:w="17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rPr>
            </w:pPr>
            <w:r w:rsidRPr="00407A03">
              <w:rPr>
                <w:sz w:val="24"/>
                <w:szCs w:val="24"/>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11142,66</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2030</w:t>
            </w:r>
          </w:p>
        </w:tc>
      </w:tr>
      <w:tr w:rsidR="004B4D9C" w:rsidRPr="00407A03" w:rsidTr="00C44803">
        <w:trPr>
          <w:cantSplit/>
        </w:trPr>
        <w:tc>
          <w:tcPr>
            <w:tcW w:w="709"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4</w:t>
            </w:r>
          </w:p>
        </w:tc>
        <w:tc>
          <w:tcPr>
            <w:tcW w:w="212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х. Краснострелецкий</w:t>
            </w:r>
          </w:p>
        </w:tc>
        <w:tc>
          <w:tcPr>
            <w:tcW w:w="99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right="-104" w:firstLine="0"/>
              <w:jc w:val="center"/>
              <w:rPr>
                <w:sz w:val="24"/>
                <w:szCs w:val="24"/>
              </w:rPr>
            </w:pPr>
            <w:r w:rsidRPr="00407A03">
              <w:rPr>
                <w:sz w:val="24"/>
                <w:szCs w:val="24"/>
              </w:rPr>
              <w:t>ОСК</w:t>
            </w:r>
          </w:p>
        </w:tc>
        <w:tc>
          <w:tcPr>
            <w:tcW w:w="155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60</w:t>
            </w:r>
          </w:p>
        </w:tc>
        <w:tc>
          <w:tcPr>
            <w:tcW w:w="17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rPr>
            </w:pPr>
            <w:r w:rsidRPr="00407A03">
              <w:rPr>
                <w:sz w:val="24"/>
                <w:szCs w:val="24"/>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4829,60</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rPr>
            </w:pPr>
            <w:r w:rsidRPr="00407A03">
              <w:rPr>
                <w:sz w:val="24"/>
                <w:szCs w:val="24"/>
              </w:rPr>
              <w:t>2034</w:t>
            </w:r>
          </w:p>
        </w:tc>
      </w:tr>
    </w:tbl>
    <w:p w:rsidR="00201DA1" w:rsidRPr="00407A03" w:rsidRDefault="00201DA1" w:rsidP="008032EA">
      <w:pPr>
        <w:pStyle w:val="afff4"/>
        <w:widowControl w:val="0"/>
        <w:ind w:right="-143"/>
        <w:rPr>
          <w:rFonts w:ascii="Times New Roman" w:hAnsi="Times New Roman"/>
        </w:rPr>
      </w:pPr>
    </w:p>
    <w:p w:rsidR="00201DA1" w:rsidRPr="00407A03" w:rsidRDefault="00201DA1" w:rsidP="008032EA">
      <w:pPr>
        <w:pStyle w:val="afff4"/>
        <w:widowControl w:val="0"/>
        <w:ind w:right="-143"/>
        <w:jc w:val="center"/>
        <w:rPr>
          <w:rFonts w:ascii="Times New Roman" w:hAnsi="Times New Roman"/>
          <w:lang w:eastAsia="ru-RU"/>
        </w:rPr>
      </w:pPr>
      <w:r w:rsidRPr="00407A03">
        <w:rPr>
          <w:rFonts w:ascii="Times New Roman" w:hAnsi="Times New Roman"/>
          <w:lang w:eastAsia="ru-RU"/>
        </w:rPr>
        <w:t>Объемы работ по реконструкции КНС в МО Ленинградское СП</w:t>
      </w:r>
    </w:p>
    <w:p w:rsidR="00201DA1" w:rsidRPr="00407A03" w:rsidRDefault="00201DA1" w:rsidP="008032EA">
      <w:pPr>
        <w:widowControl w:val="0"/>
        <w:spacing w:line="240" w:lineRule="auto"/>
        <w:jc w:val="right"/>
      </w:pPr>
      <w:r w:rsidRPr="00407A03">
        <w:t>Таблица 7</w:t>
      </w:r>
    </w:p>
    <w:tbl>
      <w:tblPr>
        <w:tblW w:w="97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098"/>
        <w:gridCol w:w="1446"/>
        <w:gridCol w:w="1418"/>
        <w:gridCol w:w="1706"/>
        <w:gridCol w:w="1270"/>
        <w:gridCol w:w="1138"/>
      </w:tblGrid>
      <w:tr w:rsidR="004B4D9C" w:rsidRPr="00407A03" w:rsidTr="004B4D9C">
        <w:trPr>
          <w:tblHeader/>
        </w:trPr>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left="-142" w:right="-101" w:firstLine="0"/>
              <w:jc w:val="center"/>
              <w:textAlignment w:val="baseline"/>
              <w:rPr>
                <w:sz w:val="24"/>
                <w:szCs w:val="24"/>
                <w:lang w:eastAsia="ar-SA"/>
              </w:rPr>
            </w:pPr>
            <w:r w:rsidRPr="00407A03">
              <w:rPr>
                <w:sz w:val="24"/>
                <w:szCs w:val="24"/>
                <w:lang w:eastAsia="ar-SA"/>
              </w:rPr>
              <w:t>№ п/п</w:t>
            </w:r>
          </w:p>
        </w:tc>
        <w:tc>
          <w:tcPr>
            <w:tcW w:w="209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Населенный пункт</w:t>
            </w:r>
          </w:p>
        </w:tc>
        <w:tc>
          <w:tcPr>
            <w:tcW w:w="144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Сооружения</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Производи-тельность, м</w:t>
            </w:r>
            <w:r w:rsidRPr="00407A03">
              <w:rPr>
                <w:sz w:val="24"/>
                <w:szCs w:val="24"/>
                <w:vertAlign w:val="superscript"/>
                <w:lang w:eastAsia="ar-SA"/>
              </w:rPr>
              <w:t>3</w:t>
            </w:r>
            <w:r w:rsidRPr="00407A03">
              <w:rPr>
                <w:sz w:val="24"/>
                <w:szCs w:val="24"/>
                <w:lang w:eastAsia="ar-SA"/>
              </w:rPr>
              <w:t>/сут</w:t>
            </w:r>
          </w:p>
        </w:tc>
        <w:tc>
          <w:tcPr>
            <w:tcW w:w="170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Комплект-ность поставки</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left="-108" w:right="-158" w:firstLine="0"/>
              <w:jc w:val="center"/>
              <w:textAlignment w:val="baseline"/>
              <w:rPr>
                <w:sz w:val="24"/>
                <w:szCs w:val="24"/>
                <w:lang w:eastAsia="ar-SA"/>
              </w:rPr>
            </w:pPr>
            <w:r w:rsidRPr="00407A03">
              <w:rPr>
                <w:sz w:val="24"/>
                <w:szCs w:val="24"/>
                <w:lang w:eastAsia="ar-SA"/>
              </w:rPr>
              <w:t>Стоимость, тыс.руб.</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Реализа</w:t>
            </w:r>
          </w:p>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ция мероприятия</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w:t>
            </w:r>
          </w:p>
        </w:tc>
        <w:tc>
          <w:tcPr>
            <w:tcW w:w="209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ст. Ленинградская</w:t>
            </w:r>
          </w:p>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ул.417 Дивизии 23а</w:t>
            </w:r>
          </w:p>
        </w:tc>
        <w:tc>
          <w:tcPr>
            <w:tcW w:w="144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ГКНС</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15300</w:t>
            </w:r>
          </w:p>
        </w:tc>
        <w:tc>
          <w:tcPr>
            <w:tcW w:w="170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На базе существующей КНС</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lang w:eastAsia="ar-SA"/>
              </w:rPr>
            </w:pPr>
            <w:r w:rsidRPr="00407A03">
              <w:rPr>
                <w:sz w:val="24"/>
                <w:szCs w:val="24"/>
                <w:lang w:eastAsia="ar-SA"/>
              </w:rPr>
              <w:t>39670,74</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2021-2030</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w:t>
            </w:r>
          </w:p>
        </w:tc>
        <w:tc>
          <w:tcPr>
            <w:tcW w:w="209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ст. Ленинградская</w:t>
            </w:r>
          </w:p>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bCs/>
                <w:sz w:val="24"/>
                <w:szCs w:val="24"/>
                <w:lang w:eastAsia="ar-SA"/>
              </w:rPr>
              <w:t>ул.Заводская 44а</w:t>
            </w:r>
          </w:p>
        </w:tc>
        <w:tc>
          <w:tcPr>
            <w:tcW w:w="144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№11</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310</w:t>
            </w:r>
          </w:p>
        </w:tc>
        <w:tc>
          <w:tcPr>
            <w:tcW w:w="170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На базе существующей КНС</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lang w:eastAsia="ar-SA"/>
              </w:rPr>
            </w:pPr>
            <w:r w:rsidRPr="00407A03">
              <w:rPr>
                <w:sz w:val="24"/>
                <w:szCs w:val="24"/>
                <w:lang w:eastAsia="ar-SA"/>
              </w:rPr>
              <w:t>2520,59</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2022</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w:t>
            </w:r>
          </w:p>
        </w:tc>
        <w:tc>
          <w:tcPr>
            <w:tcW w:w="209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ст. Ленинградская</w:t>
            </w:r>
          </w:p>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bCs/>
                <w:sz w:val="24"/>
                <w:szCs w:val="24"/>
                <w:lang w:eastAsia="ar-SA"/>
              </w:rPr>
              <w:t>ул.Кооперации 18а</w:t>
            </w:r>
          </w:p>
        </w:tc>
        <w:tc>
          <w:tcPr>
            <w:tcW w:w="144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№12</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3000</w:t>
            </w:r>
          </w:p>
        </w:tc>
        <w:tc>
          <w:tcPr>
            <w:tcW w:w="170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На базе существующей КНС</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lang w:eastAsia="ar-SA"/>
              </w:rPr>
            </w:pPr>
            <w:r w:rsidRPr="00407A03">
              <w:rPr>
                <w:sz w:val="24"/>
                <w:szCs w:val="24"/>
                <w:lang w:eastAsia="ar-SA"/>
              </w:rPr>
              <w:t>15294,16</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4</w:t>
            </w:r>
          </w:p>
        </w:tc>
        <w:tc>
          <w:tcPr>
            <w:tcW w:w="209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ст. Ленинградская</w:t>
            </w:r>
          </w:p>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bCs/>
                <w:sz w:val="24"/>
                <w:szCs w:val="24"/>
                <w:lang w:eastAsia="ar-SA"/>
              </w:rPr>
              <w:t>ул.Ленина  95 в</w:t>
            </w:r>
          </w:p>
        </w:tc>
        <w:tc>
          <w:tcPr>
            <w:tcW w:w="144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№18</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2500</w:t>
            </w:r>
          </w:p>
        </w:tc>
        <w:tc>
          <w:tcPr>
            <w:tcW w:w="170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На базе существующей КНС</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lang w:eastAsia="ar-SA"/>
              </w:rPr>
            </w:pPr>
            <w:r w:rsidRPr="00407A03">
              <w:rPr>
                <w:sz w:val="24"/>
                <w:szCs w:val="24"/>
                <w:lang w:eastAsia="ar-SA"/>
              </w:rPr>
              <w:t>13866,23</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5</w:t>
            </w:r>
          </w:p>
        </w:tc>
        <w:tc>
          <w:tcPr>
            <w:tcW w:w="209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ст. Ленинградская</w:t>
            </w:r>
          </w:p>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bCs/>
                <w:sz w:val="24"/>
                <w:szCs w:val="24"/>
                <w:lang w:eastAsia="ar-SA"/>
              </w:rPr>
              <w:t>ул.Прогонная 99а</w:t>
            </w:r>
          </w:p>
        </w:tc>
        <w:tc>
          <w:tcPr>
            <w:tcW w:w="144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№19</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3500</w:t>
            </w:r>
          </w:p>
        </w:tc>
        <w:tc>
          <w:tcPr>
            <w:tcW w:w="170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На базе существующей КНС</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16604,07</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2029</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6</w:t>
            </w:r>
          </w:p>
        </w:tc>
        <w:tc>
          <w:tcPr>
            <w:tcW w:w="209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ст. Ленинградская</w:t>
            </w:r>
          </w:p>
          <w:p w:rsidR="00201DA1" w:rsidRPr="00407A03" w:rsidRDefault="00201DA1" w:rsidP="008032EA">
            <w:pPr>
              <w:widowControl w:val="0"/>
              <w:overflowPunct w:val="0"/>
              <w:autoSpaceDE w:val="0"/>
              <w:autoSpaceDN w:val="0"/>
              <w:adjustRightInd w:val="0"/>
              <w:spacing w:line="240" w:lineRule="auto"/>
              <w:ind w:firstLine="0"/>
              <w:jc w:val="left"/>
              <w:textAlignment w:val="baseline"/>
              <w:rPr>
                <w:bCs/>
                <w:sz w:val="24"/>
                <w:szCs w:val="24"/>
                <w:lang w:eastAsia="ar-SA"/>
              </w:rPr>
            </w:pPr>
            <w:r w:rsidRPr="00407A03">
              <w:rPr>
                <w:bCs/>
                <w:sz w:val="24"/>
                <w:szCs w:val="24"/>
                <w:lang w:eastAsia="ar-SA"/>
              </w:rPr>
              <w:t>ул.Братская 2Б</w:t>
            </w:r>
          </w:p>
        </w:tc>
        <w:tc>
          <w:tcPr>
            <w:tcW w:w="144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 xml:space="preserve">КНС </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3500</w:t>
            </w:r>
          </w:p>
        </w:tc>
        <w:tc>
          <w:tcPr>
            <w:tcW w:w="170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На базе существующей КНС</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sz w:val="24"/>
                <w:szCs w:val="24"/>
              </w:rPr>
            </w:pPr>
            <w:r w:rsidRPr="00407A03">
              <w:rPr>
                <w:sz w:val="24"/>
                <w:szCs w:val="24"/>
              </w:rPr>
              <w:t>1013,6</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2019</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b/>
                <w:bCs/>
                <w:sz w:val="24"/>
                <w:szCs w:val="24"/>
                <w:lang w:eastAsia="ar-SA"/>
              </w:rPr>
            </w:pPr>
          </w:p>
        </w:tc>
        <w:tc>
          <w:tcPr>
            <w:tcW w:w="6668" w:type="dxa"/>
            <w:gridSpan w:val="4"/>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left="-108" w:right="-108" w:firstLine="0"/>
              <w:jc w:val="center"/>
              <w:textAlignment w:val="baseline"/>
              <w:rPr>
                <w:bCs/>
                <w:sz w:val="24"/>
                <w:szCs w:val="24"/>
                <w:lang w:eastAsia="ar-SA"/>
              </w:rPr>
            </w:pPr>
            <w:r w:rsidRPr="00407A03">
              <w:rPr>
                <w:bCs/>
                <w:sz w:val="24"/>
                <w:szCs w:val="24"/>
                <w:lang w:eastAsia="ar-SA"/>
              </w:rPr>
              <w:t>Всего:</w:t>
            </w:r>
          </w:p>
        </w:tc>
        <w:tc>
          <w:tcPr>
            <w:tcW w:w="1270"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spacing w:line="240" w:lineRule="auto"/>
              <w:ind w:firstLine="0"/>
              <w:jc w:val="center"/>
              <w:rPr>
                <w:bCs/>
                <w:sz w:val="24"/>
                <w:szCs w:val="24"/>
              </w:rPr>
            </w:pPr>
            <w:r w:rsidRPr="00407A03">
              <w:rPr>
                <w:bCs/>
                <w:sz w:val="24"/>
                <w:szCs w:val="24"/>
              </w:rPr>
              <w:t>88969,39</w:t>
            </w:r>
          </w:p>
        </w:tc>
        <w:tc>
          <w:tcPr>
            <w:tcW w:w="113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b/>
                <w:bCs/>
                <w:sz w:val="24"/>
                <w:szCs w:val="24"/>
                <w:lang w:eastAsia="ar-SA"/>
              </w:rPr>
            </w:pPr>
          </w:p>
        </w:tc>
      </w:tr>
    </w:tbl>
    <w:p w:rsidR="00201DA1" w:rsidRPr="00407A03" w:rsidRDefault="00201DA1" w:rsidP="008032EA">
      <w:pPr>
        <w:pStyle w:val="afff4"/>
        <w:widowControl w:val="0"/>
        <w:ind w:right="-143"/>
        <w:rPr>
          <w:rFonts w:ascii="Times New Roman" w:hAnsi="Times New Roman"/>
          <w:lang w:eastAsia="ru-RU"/>
        </w:rPr>
      </w:pPr>
    </w:p>
    <w:p w:rsidR="00201DA1" w:rsidRPr="00407A03" w:rsidRDefault="00201DA1" w:rsidP="008032EA">
      <w:pPr>
        <w:pStyle w:val="afff4"/>
        <w:widowControl w:val="0"/>
        <w:ind w:right="-143"/>
        <w:jc w:val="center"/>
        <w:rPr>
          <w:rFonts w:ascii="Times New Roman" w:hAnsi="Times New Roman"/>
          <w:lang w:eastAsia="ru-RU"/>
        </w:rPr>
      </w:pPr>
      <w:r w:rsidRPr="00407A03">
        <w:rPr>
          <w:rFonts w:ascii="Times New Roman" w:hAnsi="Times New Roman"/>
          <w:lang w:eastAsia="ru-RU"/>
        </w:rPr>
        <w:t>Объемы работ по строительству КНС в МО Ленинградское СП</w:t>
      </w:r>
    </w:p>
    <w:p w:rsidR="00201DA1" w:rsidRPr="00407A03" w:rsidRDefault="00201DA1" w:rsidP="008032EA">
      <w:pPr>
        <w:widowControl w:val="0"/>
        <w:spacing w:line="240" w:lineRule="auto"/>
        <w:jc w:val="right"/>
      </w:pPr>
      <w:r w:rsidRPr="00407A03">
        <w:t xml:space="preserve">Таблица </w:t>
      </w:r>
      <w:r w:rsidR="009E3C66" w:rsidRPr="00407A03">
        <w:t>8</w:t>
      </w:r>
    </w:p>
    <w:tbl>
      <w:tblPr>
        <w:tblW w:w="97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268"/>
        <w:gridCol w:w="1418"/>
        <w:gridCol w:w="1134"/>
        <w:gridCol w:w="1984"/>
        <w:gridCol w:w="1276"/>
        <w:gridCol w:w="1001"/>
      </w:tblGrid>
      <w:tr w:rsidR="004B4D9C" w:rsidRPr="00407A03" w:rsidTr="004B4D9C">
        <w:trPr>
          <w:tblHeader/>
        </w:trPr>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left="-142" w:right="-101" w:firstLine="0"/>
              <w:jc w:val="center"/>
              <w:textAlignment w:val="baseline"/>
              <w:rPr>
                <w:sz w:val="22"/>
                <w:szCs w:val="22"/>
                <w:lang w:eastAsia="ar-SA"/>
              </w:rPr>
            </w:pPr>
            <w:r w:rsidRPr="00407A03">
              <w:rPr>
                <w:sz w:val="22"/>
                <w:szCs w:val="22"/>
                <w:lang w:eastAsia="ar-SA"/>
              </w:rPr>
              <w:t>№ п/п</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2"/>
                <w:szCs w:val="22"/>
                <w:lang w:eastAsia="ar-SA"/>
              </w:rPr>
            </w:pPr>
            <w:r w:rsidRPr="00407A03">
              <w:rPr>
                <w:sz w:val="22"/>
                <w:szCs w:val="22"/>
                <w:lang w:eastAsia="ar-SA"/>
              </w:rPr>
              <w:t>Населенный пункт</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left="-108" w:firstLine="0"/>
              <w:jc w:val="center"/>
              <w:textAlignment w:val="baseline"/>
              <w:rPr>
                <w:sz w:val="22"/>
                <w:szCs w:val="22"/>
                <w:lang w:eastAsia="ar-SA"/>
              </w:rPr>
            </w:pPr>
            <w:r w:rsidRPr="00407A03">
              <w:rPr>
                <w:sz w:val="22"/>
                <w:szCs w:val="22"/>
                <w:lang w:eastAsia="ar-SA"/>
              </w:rPr>
              <w:t>Сооружения</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left="-108" w:right="-204" w:firstLine="108"/>
              <w:jc w:val="center"/>
              <w:textAlignment w:val="baseline"/>
              <w:rPr>
                <w:sz w:val="22"/>
                <w:szCs w:val="22"/>
                <w:lang w:eastAsia="ar-SA"/>
              </w:rPr>
            </w:pPr>
            <w:r w:rsidRPr="00407A03">
              <w:rPr>
                <w:sz w:val="22"/>
                <w:szCs w:val="22"/>
                <w:lang w:eastAsia="ar-SA"/>
              </w:rPr>
              <w:t>Производи-тельность, м</w:t>
            </w:r>
            <w:r w:rsidRPr="00407A03">
              <w:rPr>
                <w:sz w:val="22"/>
                <w:szCs w:val="22"/>
                <w:vertAlign w:val="superscript"/>
                <w:lang w:eastAsia="ar-SA"/>
              </w:rPr>
              <w:t>3</w:t>
            </w:r>
            <w:r w:rsidRPr="00407A03">
              <w:rPr>
                <w:sz w:val="22"/>
                <w:szCs w:val="22"/>
                <w:lang w:eastAsia="ar-SA"/>
              </w:rPr>
              <w:t>/сут</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2"/>
                <w:szCs w:val="22"/>
                <w:lang w:eastAsia="ar-SA"/>
              </w:rPr>
            </w:pPr>
            <w:r w:rsidRPr="00407A03">
              <w:rPr>
                <w:sz w:val="22"/>
                <w:szCs w:val="22"/>
                <w:lang w:eastAsia="ar-SA"/>
              </w:rPr>
              <w:t>Комплектность поставки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left="-108" w:right="-158" w:firstLine="0"/>
              <w:jc w:val="center"/>
              <w:textAlignment w:val="baseline"/>
              <w:rPr>
                <w:sz w:val="22"/>
                <w:szCs w:val="22"/>
                <w:lang w:eastAsia="ar-SA"/>
              </w:rPr>
            </w:pPr>
            <w:r w:rsidRPr="00407A03">
              <w:rPr>
                <w:sz w:val="22"/>
                <w:szCs w:val="22"/>
                <w:lang w:eastAsia="ar-SA"/>
              </w:rPr>
              <w:t>Стоимость, тыс.руб.</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textAlignment w:val="baseline"/>
              <w:rPr>
                <w:sz w:val="22"/>
                <w:szCs w:val="22"/>
                <w:lang w:eastAsia="ar-SA"/>
              </w:rPr>
            </w:pPr>
            <w:r w:rsidRPr="00407A03">
              <w:rPr>
                <w:sz w:val="22"/>
                <w:szCs w:val="22"/>
                <w:lang w:eastAsia="ar-SA"/>
              </w:rPr>
              <w:t>Срок реализации</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b/>
                <w:bCs/>
                <w:sz w:val="24"/>
                <w:szCs w:val="24"/>
                <w:lang w:eastAsia="ar-SA"/>
              </w:rPr>
            </w:pPr>
            <w:r w:rsidRPr="00407A03">
              <w:rPr>
                <w:bCs/>
                <w:sz w:val="24"/>
                <w:szCs w:val="24"/>
                <w:lang w:eastAsia="ar-SA"/>
              </w:rPr>
              <w:t>ст. Ленинградская</w:t>
            </w:r>
            <w:r w:rsidRPr="00407A03">
              <w:rPr>
                <w:sz w:val="24"/>
                <w:szCs w:val="24"/>
              </w:rPr>
              <w:t xml:space="preserve"> ул. Пушкина перед р. Сосыка</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1600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9194,55</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w:t>
            </w:r>
          </w:p>
        </w:tc>
        <w:tc>
          <w:tcPr>
            <w:tcW w:w="2268" w:type="dxa"/>
            <w:tcBorders>
              <w:top w:val="single" w:sz="4" w:space="0" w:color="auto"/>
              <w:left w:val="single" w:sz="4" w:space="0" w:color="auto"/>
              <w:bottom w:val="single" w:sz="4" w:space="0" w:color="auto"/>
              <w:right w:val="single" w:sz="4" w:space="0" w:color="auto"/>
            </w:tcBorders>
          </w:tcPr>
          <w:p w:rsidR="00201DA1" w:rsidRPr="00407A03" w:rsidRDefault="00201DA1" w:rsidP="008032EA">
            <w:pPr>
              <w:widowControl w:val="0"/>
              <w:spacing w:line="240" w:lineRule="auto"/>
              <w:ind w:firstLine="0"/>
              <w:jc w:val="left"/>
              <w:rPr>
                <w:sz w:val="24"/>
                <w:szCs w:val="24"/>
              </w:rPr>
            </w:pPr>
            <w:r w:rsidRPr="00407A03">
              <w:rPr>
                <w:sz w:val="24"/>
                <w:szCs w:val="24"/>
              </w:rPr>
              <w:t>пересечение ул. Дачной с ул. Прогонной</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660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4429,39</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2030-2034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 xml:space="preserve">ул. Запорожская перед р.Сосыка </w:t>
            </w:r>
            <w:r w:rsidRPr="00407A03">
              <w:rPr>
                <w:sz w:val="24"/>
                <w:szCs w:val="24"/>
              </w:rPr>
              <w:lastRenderedPageBreak/>
              <w:t>район СКВО</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lastRenderedPageBreak/>
              <w:t>КНС №3</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820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5368,55</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4</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rPr>
            </w:pPr>
            <w:r w:rsidRPr="00407A03">
              <w:rPr>
                <w:sz w:val="24"/>
                <w:szCs w:val="24"/>
              </w:rPr>
              <w:t>пересечение  ул. Дружбы с ул. 417Дивизии</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№4</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2300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11565,03</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2030-2034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5</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rPr>
            </w:pPr>
            <w:r w:rsidRPr="00407A03">
              <w:rPr>
                <w:sz w:val="24"/>
                <w:szCs w:val="24"/>
              </w:rPr>
              <w:t>пересечение пер. Кирпичного и пер. Заречного</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№5</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1800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9974,45</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6</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 Карпова и ул.Курганной</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№6</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450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3117,02</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2025-2029</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7</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ул. Береговая</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№7</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5</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36,92</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2030-2034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8</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 Тихой с ул. Кирпичной</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№8</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1000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6362,30</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2025-2029</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9</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 Широкой с ул.Дружбы</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№9</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1920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10402,98</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2025-2029</w:t>
            </w:r>
          </w:p>
        </w:tc>
      </w:tr>
      <w:tr w:rsidR="004B4D9C" w:rsidRPr="00407A03" w:rsidTr="004B4D9C">
        <w:trPr>
          <w:cantSplit/>
        </w:trPr>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10</w:t>
            </w:r>
          </w:p>
        </w:tc>
        <w:tc>
          <w:tcPr>
            <w:tcW w:w="2268" w:type="dxa"/>
            <w:tcBorders>
              <w:top w:val="single" w:sz="4" w:space="0" w:color="auto"/>
              <w:left w:val="single" w:sz="4" w:space="0" w:color="auto"/>
              <w:bottom w:val="single" w:sz="4" w:space="0" w:color="auto"/>
              <w:right w:val="single" w:sz="4" w:space="0" w:color="auto"/>
            </w:tcBorders>
          </w:tcPr>
          <w:p w:rsidR="00201DA1" w:rsidRPr="00407A03" w:rsidRDefault="00201DA1" w:rsidP="008032EA">
            <w:pPr>
              <w:widowControl w:val="0"/>
              <w:spacing w:line="240" w:lineRule="auto"/>
              <w:ind w:firstLine="0"/>
              <w:jc w:val="left"/>
              <w:rPr>
                <w:sz w:val="24"/>
                <w:szCs w:val="24"/>
              </w:rPr>
            </w:pPr>
            <w:r w:rsidRPr="00407A03">
              <w:rPr>
                <w:sz w:val="24"/>
                <w:szCs w:val="24"/>
              </w:rPr>
              <w:t xml:space="preserve">ул. Придорожная </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№10</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280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1988,32</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2025-2029</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11</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 Коммунальной с пер. Раздольным</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№13</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1000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6362,30</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12</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 302- Дивизии с ул. Октябрьской</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№14</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120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871,84</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13</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 xml:space="preserve">пересечение ул. Насыпной с пер. Насыпным </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№15</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2124,19</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2025-2029</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14</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 xml:space="preserve"> ул. Тоннельная</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№16</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360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2526,86</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15</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 Кима и пер. Платнировского</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№17</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430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2987,31</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15</w:t>
            </w:r>
          </w:p>
        </w:tc>
        <w:tc>
          <w:tcPr>
            <w:tcW w:w="2268" w:type="dxa"/>
            <w:tcBorders>
              <w:top w:val="single" w:sz="4" w:space="0" w:color="auto"/>
              <w:left w:val="single" w:sz="4" w:space="0" w:color="auto"/>
              <w:bottom w:val="single" w:sz="4" w:space="0" w:color="auto"/>
              <w:right w:val="single" w:sz="4" w:space="0" w:color="auto"/>
            </w:tcBorders>
          </w:tcPr>
          <w:p w:rsidR="00201DA1" w:rsidRPr="00407A03" w:rsidRDefault="00201DA1" w:rsidP="008032EA">
            <w:pPr>
              <w:widowControl w:val="0"/>
              <w:spacing w:line="240" w:lineRule="auto"/>
              <w:ind w:firstLine="0"/>
              <w:jc w:val="left"/>
              <w:rPr>
                <w:sz w:val="24"/>
                <w:szCs w:val="24"/>
              </w:rPr>
            </w:pPr>
            <w:r w:rsidRPr="00407A03">
              <w:rPr>
                <w:sz w:val="24"/>
                <w:szCs w:val="24"/>
              </w:rPr>
              <w:t xml:space="preserve">пересечение </w:t>
            </w:r>
          </w:p>
          <w:p w:rsidR="00201DA1" w:rsidRPr="00407A03" w:rsidRDefault="00201DA1" w:rsidP="008032EA">
            <w:pPr>
              <w:widowControl w:val="0"/>
              <w:spacing w:line="240" w:lineRule="auto"/>
              <w:ind w:firstLine="0"/>
              <w:jc w:val="left"/>
              <w:rPr>
                <w:sz w:val="24"/>
                <w:szCs w:val="24"/>
              </w:rPr>
            </w:pPr>
            <w:r w:rsidRPr="00407A03">
              <w:rPr>
                <w:sz w:val="24"/>
                <w:szCs w:val="24"/>
              </w:rPr>
              <w:t>ул. 70 лет Победы  и пер.Тоннельного</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№20</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150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1085,18</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2020-2024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17</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ул.70 лет Победы и пер. Платнировского</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№21</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2124,19</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2020-204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18</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СТ «Рассвет»</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№23</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360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2526,86</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2030-2034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19</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СТ «Колос»</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№24</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1436,65</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2030-2034</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пересечение ул. Насыпной с ул. Тоннельной</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№25</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35</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257,34</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2025-2029</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21</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lang w:eastAsia="ar-SA"/>
              </w:rPr>
            </w:pPr>
            <w:r w:rsidRPr="00407A03">
              <w:rPr>
                <w:sz w:val="24"/>
                <w:szCs w:val="24"/>
              </w:rPr>
              <w:t>пер. Сенной</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№26</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80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584,51</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2025-2029</w:t>
            </w:r>
          </w:p>
        </w:tc>
      </w:tr>
      <w:tr w:rsidR="004B4D9C" w:rsidRPr="00407A03" w:rsidTr="004B4D9C">
        <w:trPr>
          <w:trHeight w:val="759"/>
        </w:trPr>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lastRenderedPageBreak/>
              <w:t>22</w:t>
            </w: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left"/>
              <w:textAlignment w:val="baseline"/>
              <w:rPr>
                <w:sz w:val="24"/>
                <w:szCs w:val="24"/>
              </w:rPr>
            </w:pPr>
            <w:r w:rsidRPr="00407A03">
              <w:rPr>
                <w:sz w:val="24"/>
                <w:szCs w:val="24"/>
              </w:rPr>
              <w:t>пересечение ул.Ленина с ул.Пролетарской</w:t>
            </w: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КНС №27</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50</w:t>
            </w: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r w:rsidRPr="00407A03">
              <w:rPr>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textAlignment w:val="baseline"/>
              <w:rPr>
                <w:sz w:val="24"/>
                <w:szCs w:val="24"/>
                <w:lang w:eastAsia="ar-SA"/>
              </w:rPr>
            </w:pPr>
            <w:r w:rsidRPr="00407A03">
              <w:rPr>
                <w:sz w:val="24"/>
                <w:szCs w:val="24"/>
                <w:lang w:eastAsia="ar-SA"/>
              </w:rPr>
              <w:t>181,36</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r w:rsidRPr="00407A03">
              <w:rPr>
                <w:sz w:val="24"/>
                <w:szCs w:val="24"/>
                <w:lang w:eastAsia="ar-SA"/>
              </w:rPr>
              <w:t>2018</w:t>
            </w:r>
          </w:p>
        </w:tc>
      </w:tr>
      <w:tr w:rsidR="004B4D9C" w:rsidRPr="00407A03" w:rsidTr="004B4D9C">
        <w:tc>
          <w:tcPr>
            <w:tcW w:w="675"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p>
        </w:tc>
        <w:tc>
          <w:tcPr>
            <w:tcW w:w="226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p>
        </w:tc>
        <w:tc>
          <w:tcPr>
            <w:tcW w:w="1418"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bCs/>
                <w:sz w:val="24"/>
                <w:szCs w:val="24"/>
                <w:lang w:eastAsia="ar-SA"/>
              </w:rPr>
            </w:pPr>
            <w:r w:rsidRPr="00407A03">
              <w:rPr>
                <w:bCs/>
                <w:sz w:val="24"/>
                <w:szCs w:val="24"/>
                <w:lang w:eastAsia="ar-SA"/>
              </w:rPr>
              <w:t>ВСЕГО:</w:t>
            </w:r>
          </w:p>
        </w:tc>
        <w:tc>
          <w:tcPr>
            <w:tcW w:w="113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p>
        </w:tc>
        <w:tc>
          <w:tcPr>
            <w:tcW w:w="1984"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right="-108" w:firstLine="0"/>
              <w:jc w:val="center"/>
              <w:textAlignment w:val="baseline"/>
              <w:rPr>
                <w:sz w:val="24"/>
                <w:szCs w:val="24"/>
                <w:lang w:eastAsia="ar-SA"/>
              </w:rPr>
            </w:pPr>
          </w:p>
        </w:tc>
        <w:tc>
          <w:tcPr>
            <w:tcW w:w="1276"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bCs/>
                <w:sz w:val="24"/>
                <w:szCs w:val="24"/>
                <w:lang w:eastAsia="ar-SA"/>
              </w:rPr>
            </w:pPr>
            <w:r w:rsidRPr="00407A03">
              <w:rPr>
                <w:bCs/>
                <w:sz w:val="24"/>
                <w:szCs w:val="24"/>
                <w:lang w:eastAsia="ar-SA"/>
              </w:rPr>
              <w:t>85508,1</w:t>
            </w:r>
          </w:p>
        </w:tc>
        <w:tc>
          <w:tcPr>
            <w:tcW w:w="1001" w:type="dxa"/>
            <w:tcBorders>
              <w:top w:val="single" w:sz="4" w:space="0" w:color="auto"/>
              <w:left w:val="single" w:sz="4" w:space="0" w:color="auto"/>
              <w:bottom w:val="single" w:sz="4" w:space="0" w:color="auto"/>
              <w:right w:val="single" w:sz="4" w:space="0" w:color="auto"/>
            </w:tcBorders>
            <w:vAlign w:val="center"/>
          </w:tcPr>
          <w:p w:rsidR="00201DA1" w:rsidRPr="00407A03" w:rsidRDefault="00201DA1" w:rsidP="008032EA">
            <w:pPr>
              <w:widowControl w:val="0"/>
              <w:overflowPunct w:val="0"/>
              <w:autoSpaceDE w:val="0"/>
              <w:autoSpaceDN w:val="0"/>
              <w:adjustRightInd w:val="0"/>
              <w:spacing w:line="240" w:lineRule="auto"/>
              <w:ind w:firstLine="0"/>
              <w:jc w:val="center"/>
              <w:textAlignment w:val="baseline"/>
              <w:rPr>
                <w:sz w:val="24"/>
                <w:szCs w:val="24"/>
                <w:lang w:eastAsia="ar-SA"/>
              </w:rPr>
            </w:pPr>
          </w:p>
        </w:tc>
      </w:tr>
    </w:tbl>
    <w:p w:rsidR="00201DA1" w:rsidRPr="00407A03" w:rsidRDefault="00201DA1" w:rsidP="008032EA">
      <w:pPr>
        <w:pStyle w:val="afff4"/>
        <w:widowControl w:val="0"/>
        <w:ind w:right="-143"/>
        <w:rPr>
          <w:rFonts w:ascii="Times New Roman" w:hAnsi="Times New Roman"/>
          <w:lang w:eastAsia="ru-RU"/>
        </w:rPr>
      </w:pPr>
    </w:p>
    <w:p w:rsidR="00CF7FE6" w:rsidRPr="00407A03" w:rsidRDefault="00CF7FE6" w:rsidP="008032EA">
      <w:pPr>
        <w:widowControl w:val="0"/>
        <w:spacing w:line="240" w:lineRule="auto"/>
        <w:ind w:right="-143"/>
        <w:rPr>
          <w:i/>
        </w:rPr>
      </w:pPr>
      <w:r w:rsidRPr="00407A03">
        <w:rPr>
          <w:i/>
        </w:rPr>
        <w:t>В области электроснабжения:</w:t>
      </w:r>
    </w:p>
    <w:p w:rsidR="00CF7FE6" w:rsidRPr="00407A03" w:rsidRDefault="00CF7FE6" w:rsidP="008032EA">
      <w:pPr>
        <w:widowControl w:val="0"/>
        <w:spacing w:line="240" w:lineRule="auto"/>
        <w:ind w:right="141"/>
        <w:rPr>
          <w:rFonts w:eastAsia="Times New Roman"/>
        </w:rPr>
      </w:pPr>
      <w:r w:rsidRPr="00407A03">
        <w:rPr>
          <w:rFonts w:eastAsia="Times New Roman"/>
        </w:rPr>
        <w:t>Для создания надежной энергоустойчивой системы необходимо в сроки, определенные Генеральным планом, совмещенным с проектом планировки Ленинградского СП  до 2034 года, выполнить следующие мероприятия:</w:t>
      </w:r>
    </w:p>
    <w:p w:rsidR="00CF7FE6" w:rsidRPr="00407A03" w:rsidRDefault="00CF7FE6" w:rsidP="008032EA">
      <w:pPr>
        <w:widowControl w:val="0"/>
        <w:tabs>
          <w:tab w:val="left" w:pos="426"/>
        </w:tabs>
        <w:spacing w:line="240" w:lineRule="auto"/>
        <w:ind w:right="141"/>
        <w:rPr>
          <w:rFonts w:eastAsia="Times New Roman"/>
          <w:szCs w:val="20"/>
        </w:rPr>
      </w:pPr>
      <w:r w:rsidRPr="00407A03">
        <w:rPr>
          <w:rFonts w:eastAsia="Times New Roman"/>
          <w:szCs w:val="20"/>
        </w:rPr>
        <w:t>Разработанная схема электроснабжения также предусматривает:</w:t>
      </w:r>
    </w:p>
    <w:p w:rsidR="00CF7FE6" w:rsidRPr="00407A03" w:rsidRDefault="00CF7FE6" w:rsidP="00C44803">
      <w:pPr>
        <w:widowControl w:val="0"/>
        <w:numPr>
          <w:ilvl w:val="0"/>
          <w:numId w:val="62"/>
        </w:numPr>
        <w:tabs>
          <w:tab w:val="clear" w:pos="1069"/>
          <w:tab w:val="num" w:pos="0"/>
        </w:tabs>
        <w:spacing w:line="240" w:lineRule="auto"/>
        <w:ind w:left="0" w:right="141" w:firstLine="709"/>
        <w:rPr>
          <w:rFonts w:eastAsia="Times New Roman"/>
          <w:szCs w:val="20"/>
        </w:rPr>
      </w:pPr>
      <w:r w:rsidRPr="00407A03">
        <w:rPr>
          <w:rFonts w:eastAsia="Times New Roman"/>
          <w:szCs w:val="20"/>
        </w:rPr>
        <w:t>строительство к расчетному сроку 52 понизительных трансформаторных подстанций 10/0,4</w:t>
      </w:r>
      <w:r w:rsidRPr="00407A03">
        <w:rPr>
          <w:rFonts w:eastAsia="Times New Roman"/>
          <w:szCs w:val="20"/>
          <w:lang w:val="en-US"/>
        </w:rPr>
        <w:t> </w:t>
      </w:r>
      <w:r w:rsidRPr="00407A03">
        <w:rPr>
          <w:rFonts w:eastAsia="Times New Roman"/>
          <w:szCs w:val="20"/>
        </w:rPr>
        <w:t>кВ общей мощностью 20,306 МВА</w:t>
      </w:r>
    </w:p>
    <w:p w:rsidR="00CF7FE6" w:rsidRPr="00407A03" w:rsidRDefault="00CF7FE6" w:rsidP="00C44803">
      <w:pPr>
        <w:widowControl w:val="0"/>
        <w:numPr>
          <w:ilvl w:val="0"/>
          <w:numId w:val="62"/>
        </w:numPr>
        <w:tabs>
          <w:tab w:val="clear" w:pos="1069"/>
          <w:tab w:val="num" w:pos="0"/>
        </w:tabs>
        <w:spacing w:line="240" w:lineRule="auto"/>
        <w:ind w:left="0" w:right="141" w:firstLine="709"/>
        <w:rPr>
          <w:rFonts w:eastAsia="Times New Roman"/>
          <w:szCs w:val="20"/>
        </w:rPr>
      </w:pPr>
      <w:r w:rsidRPr="00407A03">
        <w:rPr>
          <w:rFonts w:eastAsia="Times New Roman"/>
          <w:szCs w:val="20"/>
        </w:rPr>
        <w:t>реконструкцию к расчетному сроку 50 трансформаторных подстанций с увеличением их общей мощности с 14364 кВА до 27563 кВА.</w:t>
      </w:r>
    </w:p>
    <w:p w:rsidR="00CF7FE6" w:rsidRPr="00407A03" w:rsidRDefault="00CF7FE6" w:rsidP="00C44803">
      <w:pPr>
        <w:widowControl w:val="0"/>
        <w:numPr>
          <w:ilvl w:val="0"/>
          <w:numId w:val="62"/>
        </w:numPr>
        <w:tabs>
          <w:tab w:val="clear" w:pos="1069"/>
          <w:tab w:val="num" w:pos="0"/>
        </w:tabs>
        <w:spacing w:line="240" w:lineRule="auto"/>
        <w:ind w:left="0" w:right="141" w:firstLine="709"/>
        <w:rPr>
          <w:rFonts w:eastAsia="Times New Roman"/>
          <w:szCs w:val="20"/>
        </w:rPr>
      </w:pPr>
      <w:r w:rsidRPr="00407A03">
        <w:rPr>
          <w:rFonts w:eastAsia="Times New Roman"/>
          <w:szCs w:val="20"/>
        </w:rPr>
        <w:t>строительство участков ВЛ-10 кВ общей протяженностью 55,1 км.</w:t>
      </w:r>
    </w:p>
    <w:p w:rsidR="00CF7FE6" w:rsidRPr="00407A03" w:rsidRDefault="00CF7FE6" w:rsidP="008032EA">
      <w:pPr>
        <w:widowControl w:val="0"/>
        <w:spacing w:line="240" w:lineRule="auto"/>
        <w:ind w:right="141"/>
        <w:rPr>
          <w:rFonts w:eastAsia="Times New Roman"/>
          <w:szCs w:val="20"/>
        </w:rPr>
      </w:pPr>
      <w:r w:rsidRPr="00407A03">
        <w:rPr>
          <w:rFonts w:eastAsia="Times New Roman"/>
          <w:szCs w:val="20"/>
        </w:rPr>
        <w:t>Характеристики и количество понизительных трансформаторных подстанций и их мощности, точки подключения и коридоры прохождения линий электропередачи могут быть уточнены на последующих стадиях проектирования.</w:t>
      </w:r>
    </w:p>
    <w:p w:rsidR="00CF7FE6" w:rsidRPr="00407A03" w:rsidRDefault="00CF7FE6" w:rsidP="008032EA">
      <w:pPr>
        <w:widowControl w:val="0"/>
        <w:spacing w:line="240" w:lineRule="auto"/>
        <w:ind w:right="141"/>
        <w:rPr>
          <w:rFonts w:eastAsia="Times New Roman"/>
          <w:szCs w:val="20"/>
        </w:rPr>
      </w:pPr>
      <w:r w:rsidRPr="00407A03">
        <w:rPr>
          <w:rFonts w:eastAsia="Times New Roman"/>
          <w:szCs w:val="20"/>
        </w:rPr>
        <w:t>Для выполнения вышеуказанных работ необходимо получить технические условия в Ленинградских электрических сетях ОАО «Кубаньэнерго».</w:t>
      </w:r>
    </w:p>
    <w:p w:rsidR="00CF7FE6" w:rsidRPr="00407A03" w:rsidRDefault="00CF7FE6" w:rsidP="008032EA">
      <w:pPr>
        <w:widowControl w:val="0"/>
        <w:spacing w:line="240" w:lineRule="auto"/>
        <w:ind w:right="141"/>
        <w:rPr>
          <w:rFonts w:eastAsia="Times New Roman"/>
          <w:szCs w:val="20"/>
        </w:rPr>
      </w:pPr>
      <w:r w:rsidRPr="00407A03">
        <w:rPr>
          <w:rFonts w:eastAsia="Times New Roman"/>
          <w:szCs w:val="20"/>
        </w:rPr>
        <w:t>Основными направлениями развития электроснабжения станицы Ленинградской на перспективный период являются:</w:t>
      </w:r>
    </w:p>
    <w:p w:rsidR="00CF7FE6" w:rsidRPr="00407A03" w:rsidRDefault="00CF7FE6" w:rsidP="00C44803">
      <w:pPr>
        <w:widowControl w:val="0"/>
        <w:numPr>
          <w:ilvl w:val="0"/>
          <w:numId w:val="62"/>
        </w:numPr>
        <w:tabs>
          <w:tab w:val="clear" w:pos="1069"/>
          <w:tab w:val="num" w:pos="0"/>
        </w:tabs>
        <w:suppressAutoHyphens/>
        <w:spacing w:line="240" w:lineRule="auto"/>
        <w:ind w:left="0" w:right="141" w:firstLine="709"/>
        <w:rPr>
          <w:rFonts w:eastAsia="Times New Roman"/>
          <w:szCs w:val="20"/>
        </w:rPr>
      </w:pPr>
      <w:r w:rsidRPr="00407A03">
        <w:rPr>
          <w:rFonts w:eastAsia="Times New Roman"/>
          <w:szCs w:val="20"/>
        </w:rPr>
        <w:t>строительство нового центра питания ПС110/10 кВ «Сосыка», для электроснабжения новых жилых районов и бъектов;</w:t>
      </w:r>
    </w:p>
    <w:p w:rsidR="00CF7FE6" w:rsidRPr="00407A03" w:rsidRDefault="00CF7FE6" w:rsidP="00C44803">
      <w:pPr>
        <w:widowControl w:val="0"/>
        <w:numPr>
          <w:ilvl w:val="0"/>
          <w:numId w:val="62"/>
        </w:numPr>
        <w:tabs>
          <w:tab w:val="clear" w:pos="1069"/>
          <w:tab w:val="num" w:pos="0"/>
        </w:tabs>
        <w:spacing w:line="240" w:lineRule="auto"/>
        <w:ind w:left="0" w:firstLine="709"/>
        <w:jc w:val="left"/>
        <w:rPr>
          <w:rFonts w:eastAsia="Times New Roman"/>
          <w:szCs w:val="20"/>
        </w:rPr>
      </w:pPr>
      <w:r w:rsidRPr="00407A03">
        <w:rPr>
          <w:rFonts w:eastAsia="Times New Roman"/>
          <w:szCs w:val="20"/>
        </w:rPr>
        <w:t>снижение потерь электрической энергии при передаче, трансформации и потреблении;</w:t>
      </w:r>
    </w:p>
    <w:p w:rsidR="00CF7FE6" w:rsidRPr="00407A03" w:rsidRDefault="00CF7FE6" w:rsidP="00C44803">
      <w:pPr>
        <w:widowControl w:val="0"/>
        <w:numPr>
          <w:ilvl w:val="0"/>
          <w:numId w:val="62"/>
        </w:numPr>
        <w:tabs>
          <w:tab w:val="clear" w:pos="1069"/>
          <w:tab w:val="num" w:pos="0"/>
        </w:tabs>
        <w:suppressAutoHyphens/>
        <w:spacing w:line="240" w:lineRule="auto"/>
        <w:ind w:left="0" w:right="141" w:firstLine="709"/>
        <w:rPr>
          <w:rFonts w:eastAsia="Times New Roman"/>
          <w:szCs w:val="20"/>
        </w:rPr>
      </w:pPr>
      <w:r w:rsidRPr="00407A03">
        <w:rPr>
          <w:rFonts w:eastAsia="Times New Roman"/>
          <w:szCs w:val="20"/>
        </w:rPr>
        <w:t>создание экономически привлекательных условий для потребления электрической энергии в полупиковый и ночной период путем перехода промышленных потребителей и населения на тарифы, дифференцированные по времени суток.</w:t>
      </w:r>
    </w:p>
    <w:p w:rsidR="00CF7FE6" w:rsidRPr="00407A03" w:rsidRDefault="00CF7FE6" w:rsidP="008032EA">
      <w:pPr>
        <w:widowControl w:val="0"/>
        <w:spacing w:line="240" w:lineRule="auto"/>
        <w:ind w:right="-143"/>
        <w:rPr>
          <w:rFonts w:eastAsia="Calibri"/>
          <w:i/>
        </w:rPr>
      </w:pPr>
    </w:p>
    <w:p w:rsidR="00963FFB" w:rsidRPr="00407A03" w:rsidRDefault="00963FFB" w:rsidP="008032EA">
      <w:pPr>
        <w:widowControl w:val="0"/>
        <w:spacing w:line="240" w:lineRule="auto"/>
        <w:ind w:right="-143"/>
        <w:rPr>
          <w:i/>
        </w:rPr>
      </w:pPr>
      <w:r w:rsidRPr="00407A03">
        <w:rPr>
          <w:i/>
        </w:rPr>
        <w:t>В области газоснабжения:</w:t>
      </w:r>
    </w:p>
    <w:p w:rsidR="00963FFB" w:rsidRPr="00407A03" w:rsidRDefault="00963FFB" w:rsidP="008032EA">
      <w:pPr>
        <w:widowControl w:val="0"/>
        <w:spacing w:line="240" w:lineRule="auto"/>
        <w:ind w:right="-143"/>
        <w:rPr>
          <w:i/>
        </w:rPr>
      </w:pPr>
    </w:p>
    <w:p w:rsidR="00963FFB" w:rsidRPr="00407A03" w:rsidRDefault="00963FFB" w:rsidP="008032EA">
      <w:pPr>
        <w:pStyle w:val="FR1"/>
        <w:rPr>
          <w:sz w:val="28"/>
          <w:szCs w:val="28"/>
          <w:lang w:val="ru-RU"/>
        </w:rPr>
      </w:pPr>
      <w:r w:rsidRPr="00407A03">
        <w:rPr>
          <w:sz w:val="28"/>
          <w:szCs w:val="28"/>
          <w:lang w:val="ru-RU"/>
        </w:rPr>
        <w:t>Для стабилизации  давления газа в сетях среднего и низкого давления ст.Ленинградской проектом предложены замены газопроводов по пропускной способности.</w:t>
      </w:r>
    </w:p>
    <w:p w:rsidR="00963FFB" w:rsidRPr="00407A03" w:rsidRDefault="00963FFB" w:rsidP="008032EA">
      <w:pPr>
        <w:pStyle w:val="FR1"/>
        <w:rPr>
          <w:b/>
          <w:bCs/>
          <w:i/>
          <w:iCs/>
          <w:sz w:val="28"/>
          <w:szCs w:val="28"/>
          <w:lang w:val="ru-RU"/>
        </w:rPr>
      </w:pPr>
      <w:r w:rsidRPr="00407A03">
        <w:rPr>
          <w:b/>
          <w:bCs/>
          <w:i/>
          <w:iCs/>
          <w:sz w:val="28"/>
          <w:szCs w:val="28"/>
          <w:lang w:val="ru-RU"/>
        </w:rPr>
        <w:t>газопроводы среднего давления:</w:t>
      </w:r>
    </w:p>
    <w:p w:rsidR="00963FFB" w:rsidRPr="00407A03" w:rsidRDefault="00963FFB" w:rsidP="008032EA">
      <w:pPr>
        <w:pStyle w:val="FR1"/>
        <w:rPr>
          <w:sz w:val="28"/>
          <w:szCs w:val="28"/>
          <w:lang w:val="ru-RU"/>
        </w:rPr>
      </w:pPr>
      <w:r w:rsidRPr="00407A03">
        <w:rPr>
          <w:sz w:val="28"/>
          <w:szCs w:val="28"/>
          <w:lang w:val="ru-RU"/>
        </w:rPr>
        <w:tab/>
        <w:t>-для подключения нового микрорайона, расположенного в восточной части станицы Ленинградской,  проектом предложено строительство второй ветки полиэтиленового газопровода Де315мм  (лупинг) от ГРС СКВО до ул.Кооперации и по ул.Кооперации до нового микрорайона, с перемычкой по ул.Кооперации, протяженностью 3,91 км;</w:t>
      </w:r>
    </w:p>
    <w:p w:rsidR="00963FFB" w:rsidRPr="00407A03" w:rsidRDefault="00963FFB" w:rsidP="008032EA">
      <w:pPr>
        <w:pStyle w:val="FR1"/>
        <w:rPr>
          <w:sz w:val="28"/>
          <w:szCs w:val="28"/>
          <w:lang w:val="ru-RU"/>
        </w:rPr>
      </w:pPr>
      <w:r w:rsidRPr="00407A03">
        <w:rPr>
          <w:sz w:val="28"/>
          <w:szCs w:val="28"/>
          <w:lang w:val="ru-RU"/>
        </w:rPr>
        <w:lastRenderedPageBreak/>
        <w:t>заменить и построить:</w:t>
      </w:r>
    </w:p>
    <w:p w:rsidR="00963FFB" w:rsidRPr="00407A03" w:rsidRDefault="00963FFB" w:rsidP="008032EA">
      <w:pPr>
        <w:pStyle w:val="FR1"/>
        <w:rPr>
          <w:sz w:val="28"/>
          <w:szCs w:val="28"/>
          <w:lang w:val="ru-RU"/>
        </w:rPr>
      </w:pPr>
      <w:r w:rsidRPr="00407A03">
        <w:rPr>
          <w:sz w:val="28"/>
          <w:szCs w:val="28"/>
          <w:lang w:val="ru-RU"/>
        </w:rPr>
        <w:t>- на выходе из ГРС ст.Ленинградской Ду300мм и Ду80мм  на Ду400мм,   протяженностью 0,140 км;</w:t>
      </w:r>
    </w:p>
    <w:p w:rsidR="00963FFB" w:rsidRPr="00407A03" w:rsidRDefault="00963FFB" w:rsidP="008032EA">
      <w:pPr>
        <w:pStyle w:val="FR1"/>
        <w:rPr>
          <w:sz w:val="28"/>
          <w:szCs w:val="28"/>
          <w:lang w:val="ru-RU"/>
        </w:rPr>
      </w:pPr>
      <w:r w:rsidRPr="00407A03">
        <w:rPr>
          <w:sz w:val="28"/>
          <w:szCs w:val="28"/>
          <w:lang w:val="ru-RU"/>
        </w:rPr>
        <w:t>- от ГРС   ст.Ленинградской до ул.Станционной Ду80мм на Де225мм, протяженностью 0,350 км;</w:t>
      </w:r>
    </w:p>
    <w:p w:rsidR="00963FFB" w:rsidRPr="00407A03" w:rsidRDefault="00963FFB" w:rsidP="008032EA">
      <w:pPr>
        <w:pStyle w:val="FR1"/>
        <w:rPr>
          <w:sz w:val="28"/>
          <w:szCs w:val="28"/>
          <w:lang w:val="ru-RU"/>
        </w:rPr>
      </w:pPr>
      <w:r w:rsidRPr="00407A03">
        <w:rPr>
          <w:sz w:val="28"/>
          <w:szCs w:val="28"/>
          <w:lang w:val="ru-RU"/>
        </w:rPr>
        <w:t>- по ул.Станционной   до ответвления на СНТ Ду80мм на Де160мм и Ду50мм на Де110мм, протяженностью 1,500 км;</w:t>
      </w:r>
    </w:p>
    <w:p w:rsidR="00963FFB" w:rsidRPr="00407A03" w:rsidRDefault="00963FFB" w:rsidP="008032EA">
      <w:pPr>
        <w:pStyle w:val="FR1"/>
        <w:rPr>
          <w:sz w:val="28"/>
          <w:szCs w:val="28"/>
          <w:lang w:val="ru-RU"/>
        </w:rPr>
      </w:pPr>
      <w:r w:rsidRPr="00407A03">
        <w:rPr>
          <w:sz w:val="28"/>
          <w:szCs w:val="28"/>
          <w:lang w:val="ru-RU"/>
        </w:rPr>
        <w:t>- газопровод среднего давления Ду80мм на Де225мм по ул.Прогонной от ШРП-9 до ул.Школьной, протяженностью 0,430 км;</w:t>
      </w:r>
    </w:p>
    <w:p w:rsidR="00963FFB" w:rsidRPr="00407A03" w:rsidRDefault="00963FFB" w:rsidP="008032EA">
      <w:pPr>
        <w:pStyle w:val="FR1"/>
        <w:rPr>
          <w:sz w:val="28"/>
          <w:szCs w:val="28"/>
          <w:lang w:val="ru-RU"/>
        </w:rPr>
      </w:pPr>
      <w:r w:rsidRPr="00407A03">
        <w:rPr>
          <w:sz w:val="28"/>
          <w:szCs w:val="28"/>
          <w:lang w:val="ru-RU"/>
        </w:rPr>
        <w:t>- газопровод среднего давления Ду50мм на Де110мм по ул.302 Дивизии и ул.Красной, протяженностью 0,470 км;</w:t>
      </w:r>
    </w:p>
    <w:p w:rsidR="00963FFB" w:rsidRPr="00407A03" w:rsidRDefault="00963FFB" w:rsidP="008032EA">
      <w:pPr>
        <w:pStyle w:val="FR1"/>
        <w:rPr>
          <w:sz w:val="28"/>
          <w:szCs w:val="28"/>
          <w:lang w:val="ru-RU"/>
        </w:rPr>
      </w:pPr>
      <w:r w:rsidRPr="00407A03">
        <w:rPr>
          <w:sz w:val="28"/>
          <w:szCs w:val="28"/>
          <w:lang w:val="ru-RU"/>
        </w:rPr>
        <w:t>- по ул.Красной от ул.Совхозной до СТФ "Кормоцеха"  Ду100мм на Де160мм, протяженностью 4,100 км;</w:t>
      </w:r>
    </w:p>
    <w:p w:rsidR="00963FFB" w:rsidRPr="00407A03" w:rsidRDefault="00963FFB" w:rsidP="008032EA">
      <w:pPr>
        <w:pStyle w:val="FR1"/>
        <w:rPr>
          <w:sz w:val="28"/>
          <w:szCs w:val="28"/>
          <w:lang w:val="ru-RU"/>
        </w:rPr>
      </w:pPr>
    </w:p>
    <w:p w:rsidR="00963FFB" w:rsidRPr="00407A03" w:rsidRDefault="00963FFB" w:rsidP="008032EA">
      <w:pPr>
        <w:pStyle w:val="FR1"/>
        <w:rPr>
          <w:b/>
          <w:bCs/>
          <w:i/>
          <w:iCs/>
          <w:sz w:val="28"/>
          <w:szCs w:val="28"/>
          <w:lang w:val="ru-RU"/>
        </w:rPr>
      </w:pPr>
      <w:r w:rsidRPr="00407A03">
        <w:rPr>
          <w:b/>
          <w:bCs/>
          <w:i/>
          <w:iCs/>
          <w:sz w:val="28"/>
          <w:szCs w:val="28"/>
          <w:lang w:val="ru-RU"/>
        </w:rPr>
        <w:t>газопроводы  низкого  давления:</w:t>
      </w:r>
    </w:p>
    <w:p w:rsidR="00963FFB" w:rsidRPr="00407A03" w:rsidRDefault="00963FFB" w:rsidP="008032EA">
      <w:pPr>
        <w:pStyle w:val="FR1"/>
        <w:rPr>
          <w:sz w:val="28"/>
          <w:szCs w:val="28"/>
          <w:lang w:val="ru-RU"/>
        </w:rPr>
      </w:pPr>
      <w:r w:rsidRPr="00407A03">
        <w:rPr>
          <w:sz w:val="28"/>
          <w:szCs w:val="28"/>
          <w:lang w:val="ru-RU"/>
        </w:rPr>
        <w:t>- по ул.Коммунальной от ул.Шевченко до ул.Юбилейной Ду50мм на Де110мм , протяженностью 0,200 км;</w:t>
      </w:r>
    </w:p>
    <w:p w:rsidR="00963FFB" w:rsidRPr="00407A03" w:rsidRDefault="00963FFB" w:rsidP="008032EA">
      <w:pPr>
        <w:pStyle w:val="FR1"/>
        <w:rPr>
          <w:sz w:val="28"/>
          <w:szCs w:val="28"/>
          <w:lang w:val="ru-RU"/>
        </w:rPr>
      </w:pPr>
      <w:r w:rsidRPr="00407A03">
        <w:rPr>
          <w:sz w:val="28"/>
          <w:szCs w:val="28"/>
          <w:lang w:val="ru-RU"/>
        </w:rPr>
        <w:t>- по пер.Элеваторный от ул.Новой, Ду50мм на Ду100мм, протяженностью 0,250 км;</w:t>
      </w:r>
    </w:p>
    <w:p w:rsidR="00963FFB" w:rsidRPr="00407A03" w:rsidRDefault="00963FFB" w:rsidP="008032EA">
      <w:pPr>
        <w:pStyle w:val="FR1"/>
        <w:rPr>
          <w:sz w:val="28"/>
          <w:szCs w:val="28"/>
          <w:lang w:val="ru-RU"/>
        </w:rPr>
      </w:pPr>
      <w:r w:rsidRPr="00407A03">
        <w:rPr>
          <w:sz w:val="28"/>
          <w:szCs w:val="28"/>
          <w:lang w:val="ru-RU"/>
        </w:rPr>
        <w:t>- по ул.Украинской от ул.Школьной до ул.Казачьей, Ду80мм  на Ду100мм, протяженностью 0,260 км;</w:t>
      </w:r>
    </w:p>
    <w:p w:rsidR="00963FFB" w:rsidRPr="00407A03" w:rsidRDefault="00963FFB" w:rsidP="008032EA">
      <w:pPr>
        <w:pStyle w:val="FR1"/>
        <w:rPr>
          <w:sz w:val="28"/>
          <w:szCs w:val="28"/>
          <w:lang w:val="ru-RU"/>
        </w:rPr>
      </w:pPr>
      <w:r w:rsidRPr="00407A03">
        <w:rPr>
          <w:sz w:val="28"/>
          <w:szCs w:val="28"/>
          <w:lang w:val="ru-RU"/>
        </w:rPr>
        <w:t>- по ул.Казачьей от ул.Кима, Ду65мм на Ду100мм, протяженностью 0,240 км;</w:t>
      </w:r>
    </w:p>
    <w:p w:rsidR="00963FFB" w:rsidRPr="00407A03" w:rsidRDefault="00963FFB" w:rsidP="008032EA">
      <w:pPr>
        <w:pStyle w:val="FR1"/>
        <w:rPr>
          <w:sz w:val="28"/>
          <w:szCs w:val="28"/>
          <w:lang w:val="ru-RU"/>
        </w:rPr>
      </w:pPr>
      <w:r w:rsidRPr="00407A03">
        <w:rPr>
          <w:sz w:val="28"/>
          <w:szCs w:val="28"/>
          <w:lang w:val="ru-RU"/>
        </w:rPr>
        <w:t>- по ул.Школьной от ШРП-16 до ул.Прогонной, Де110мм на Де160мм, протяженностью 0,280 км;</w:t>
      </w:r>
    </w:p>
    <w:p w:rsidR="00963FFB" w:rsidRPr="00407A03" w:rsidRDefault="00963FFB" w:rsidP="008032EA">
      <w:pPr>
        <w:pStyle w:val="FR1"/>
        <w:rPr>
          <w:sz w:val="28"/>
          <w:szCs w:val="28"/>
          <w:lang w:val="ru-RU"/>
        </w:rPr>
      </w:pPr>
      <w:r w:rsidRPr="00407A03">
        <w:rPr>
          <w:sz w:val="28"/>
          <w:szCs w:val="28"/>
          <w:lang w:val="ru-RU"/>
        </w:rPr>
        <w:t>-  по ул.Кима от ул.Хлеборобов до ул.Кооперации, Ду65мм на Де110мм, протяженностью 0,150 км;</w:t>
      </w:r>
    </w:p>
    <w:p w:rsidR="00963FFB" w:rsidRPr="00407A03" w:rsidRDefault="00963FFB" w:rsidP="008032EA">
      <w:pPr>
        <w:pStyle w:val="FR1"/>
        <w:rPr>
          <w:b/>
          <w:bCs/>
          <w:i/>
          <w:iCs/>
          <w:sz w:val="28"/>
          <w:szCs w:val="28"/>
          <w:lang w:val="ru-RU"/>
        </w:rPr>
      </w:pPr>
      <w:r w:rsidRPr="00407A03">
        <w:rPr>
          <w:sz w:val="28"/>
          <w:szCs w:val="28"/>
          <w:lang w:val="ru-RU"/>
        </w:rPr>
        <w:t xml:space="preserve">замена </w:t>
      </w:r>
      <w:r w:rsidRPr="00407A03">
        <w:rPr>
          <w:b/>
          <w:bCs/>
          <w:i/>
          <w:iCs/>
          <w:sz w:val="28"/>
          <w:szCs w:val="28"/>
          <w:lang w:val="ru-RU"/>
        </w:rPr>
        <w:t>по пропускной способности регуляторов давления ШРП-</w:t>
      </w:r>
    </w:p>
    <w:p w:rsidR="00963FFB" w:rsidRPr="00407A03" w:rsidRDefault="00963FFB" w:rsidP="008032EA">
      <w:pPr>
        <w:pStyle w:val="FR1"/>
        <w:rPr>
          <w:sz w:val="28"/>
          <w:szCs w:val="28"/>
          <w:lang w:val="ru-RU"/>
        </w:rPr>
      </w:pPr>
      <w:r w:rsidRPr="00407A03">
        <w:rPr>
          <w:sz w:val="28"/>
          <w:szCs w:val="28"/>
          <w:lang w:val="ru-RU"/>
        </w:rPr>
        <w:t>-ШРП-7 по ул.Староминской;</w:t>
      </w:r>
    </w:p>
    <w:p w:rsidR="00963FFB" w:rsidRPr="00407A03" w:rsidRDefault="00963FFB" w:rsidP="008032EA">
      <w:pPr>
        <w:pStyle w:val="FR1"/>
        <w:rPr>
          <w:sz w:val="28"/>
          <w:szCs w:val="28"/>
          <w:lang w:val="ru-RU"/>
        </w:rPr>
      </w:pPr>
      <w:r w:rsidRPr="00407A03">
        <w:rPr>
          <w:sz w:val="28"/>
          <w:szCs w:val="28"/>
          <w:lang w:val="ru-RU"/>
        </w:rPr>
        <w:t>- ШРП-8 по ул.Кузнечной;</w:t>
      </w:r>
    </w:p>
    <w:p w:rsidR="00963FFB" w:rsidRPr="00407A03" w:rsidRDefault="00963FFB" w:rsidP="008032EA">
      <w:pPr>
        <w:pStyle w:val="FR1"/>
        <w:rPr>
          <w:sz w:val="28"/>
          <w:szCs w:val="28"/>
          <w:lang w:val="ru-RU"/>
        </w:rPr>
      </w:pPr>
      <w:r w:rsidRPr="00407A03">
        <w:rPr>
          <w:sz w:val="28"/>
          <w:szCs w:val="28"/>
          <w:lang w:val="ru-RU"/>
        </w:rPr>
        <w:t>- ШРП-9 по ул.Прогонной;</w:t>
      </w:r>
    </w:p>
    <w:p w:rsidR="00963FFB" w:rsidRPr="00407A03" w:rsidRDefault="00963FFB" w:rsidP="008032EA">
      <w:pPr>
        <w:pStyle w:val="FR1"/>
        <w:rPr>
          <w:sz w:val="28"/>
          <w:szCs w:val="28"/>
          <w:lang w:val="ru-RU"/>
        </w:rPr>
      </w:pPr>
      <w:r w:rsidRPr="00407A03">
        <w:rPr>
          <w:sz w:val="28"/>
          <w:szCs w:val="28"/>
          <w:lang w:val="ru-RU"/>
        </w:rPr>
        <w:t>- ШРП-17 по ул.Кооперации;</w:t>
      </w:r>
    </w:p>
    <w:p w:rsidR="00963FFB" w:rsidRPr="00407A03" w:rsidRDefault="00963FFB" w:rsidP="008032EA">
      <w:pPr>
        <w:pStyle w:val="FR1"/>
        <w:rPr>
          <w:sz w:val="28"/>
          <w:szCs w:val="28"/>
          <w:lang w:val="ru-RU"/>
        </w:rPr>
      </w:pPr>
      <w:r w:rsidRPr="00407A03">
        <w:rPr>
          <w:sz w:val="28"/>
          <w:szCs w:val="28"/>
          <w:lang w:val="ru-RU"/>
        </w:rPr>
        <w:t>- ШРП-27 по ул.Строителей;</w:t>
      </w:r>
    </w:p>
    <w:p w:rsidR="00963FFB" w:rsidRPr="00407A03" w:rsidRDefault="00963FFB" w:rsidP="008032EA">
      <w:pPr>
        <w:pStyle w:val="FR1"/>
        <w:rPr>
          <w:sz w:val="28"/>
          <w:szCs w:val="28"/>
          <w:lang w:val="ru-RU"/>
        </w:rPr>
      </w:pPr>
      <w:r w:rsidRPr="00407A03">
        <w:rPr>
          <w:sz w:val="28"/>
          <w:szCs w:val="28"/>
          <w:lang w:val="ru-RU"/>
        </w:rPr>
        <w:t>- ШРП-39 по ул.Кооперации;</w:t>
      </w:r>
    </w:p>
    <w:p w:rsidR="00963FFB" w:rsidRPr="00407A03" w:rsidRDefault="00963FFB" w:rsidP="008032EA">
      <w:pPr>
        <w:pStyle w:val="FR1"/>
        <w:rPr>
          <w:sz w:val="28"/>
          <w:szCs w:val="28"/>
          <w:lang w:val="ru-RU"/>
        </w:rPr>
      </w:pPr>
      <w:r w:rsidRPr="00407A03">
        <w:rPr>
          <w:sz w:val="28"/>
          <w:szCs w:val="28"/>
          <w:lang w:val="ru-RU"/>
        </w:rPr>
        <w:t>- ШРП-41 по ул.Грузской;</w:t>
      </w:r>
    </w:p>
    <w:p w:rsidR="00963FFB" w:rsidRPr="00407A03" w:rsidRDefault="00963FFB" w:rsidP="008032EA">
      <w:pPr>
        <w:pStyle w:val="FR1"/>
        <w:rPr>
          <w:b/>
          <w:bCs/>
          <w:i/>
          <w:iCs/>
          <w:sz w:val="28"/>
          <w:szCs w:val="28"/>
          <w:lang w:val="ru-RU"/>
        </w:rPr>
      </w:pPr>
      <w:r w:rsidRPr="00407A03">
        <w:rPr>
          <w:b/>
          <w:bCs/>
          <w:i/>
          <w:iCs/>
          <w:sz w:val="28"/>
          <w:szCs w:val="28"/>
          <w:lang w:val="ru-RU"/>
        </w:rPr>
        <w:t xml:space="preserve">газопроводы  низкого  давления на выходе из ШРП- </w:t>
      </w:r>
    </w:p>
    <w:p w:rsidR="00963FFB" w:rsidRPr="00407A03" w:rsidRDefault="00963FFB" w:rsidP="008032EA">
      <w:pPr>
        <w:pStyle w:val="FR1"/>
        <w:rPr>
          <w:sz w:val="28"/>
          <w:szCs w:val="28"/>
          <w:lang w:val="ru-RU"/>
        </w:rPr>
      </w:pPr>
      <w:r w:rsidRPr="00407A03">
        <w:rPr>
          <w:sz w:val="28"/>
          <w:szCs w:val="28"/>
          <w:lang w:val="ru-RU"/>
        </w:rPr>
        <w:t>- из ШРП-16 Ду100мм на Ду150мм;</w:t>
      </w:r>
    </w:p>
    <w:p w:rsidR="00963FFB" w:rsidRPr="00407A03" w:rsidRDefault="00963FFB" w:rsidP="008032EA">
      <w:pPr>
        <w:pStyle w:val="FR1"/>
        <w:rPr>
          <w:sz w:val="28"/>
          <w:szCs w:val="28"/>
          <w:lang w:val="ru-RU"/>
        </w:rPr>
      </w:pPr>
      <w:r w:rsidRPr="00407A03">
        <w:rPr>
          <w:sz w:val="28"/>
          <w:szCs w:val="28"/>
          <w:lang w:val="ru-RU"/>
        </w:rPr>
        <w:t>- из ШРП-21 Ду100мм на Ду150мм;</w:t>
      </w:r>
    </w:p>
    <w:p w:rsidR="00963FFB" w:rsidRPr="00407A03" w:rsidRDefault="00963FFB" w:rsidP="008032EA">
      <w:pPr>
        <w:pStyle w:val="FR1"/>
        <w:rPr>
          <w:sz w:val="28"/>
          <w:szCs w:val="28"/>
          <w:lang w:val="ru-RU"/>
        </w:rPr>
      </w:pPr>
      <w:r w:rsidRPr="00407A03">
        <w:rPr>
          <w:sz w:val="28"/>
          <w:szCs w:val="28"/>
          <w:lang w:val="ru-RU"/>
        </w:rPr>
        <w:t>- из ШРП-24 Ду100мм на Ду150мм;</w:t>
      </w:r>
    </w:p>
    <w:p w:rsidR="00963FFB" w:rsidRPr="00407A03" w:rsidRDefault="00963FFB" w:rsidP="008032EA">
      <w:pPr>
        <w:pStyle w:val="FR1"/>
        <w:rPr>
          <w:sz w:val="28"/>
          <w:szCs w:val="28"/>
          <w:lang w:val="ru-RU"/>
        </w:rPr>
      </w:pPr>
      <w:r w:rsidRPr="00407A03">
        <w:rPr>
          <w:sz w:val="28"/>
          <w:szCs w:val="28"/>
          <w:lang w:val="ru-RU"/>
        </w:rPr>
        <w:t>- из ШРП-25 Ду100мм на Ду150мм;</w:t>
      </w:r>
    </w:p>
    <w:p w:rsidR="00963FFB" w:rsidRPr="00407A03" w:rsidRDefault="00963FFB" w:rsidP="008032EA">
      <w:pPr>
        <w:pStyle w:val="FR1"/>
        <w:rPr>
          <w:sz w:val="28"/>
          <w:szCs w:val="28"/>
          <w:lang w:val="ru-RU"/>
        </w:rPr>
      </w:pPr>
      <w:r w:rsidRPr="00407A03">
        <w:rPr>
          <w:sz w:val="28"/>
          <w:szCs w:val="28"/>
          <w:lang w:val="ru-RU"/>
        </w:rPr>
        <w:t>- из ШРП-27 Ду100мм на Ду150мм;</w:t>
      </w:r>
    </w:p>
    <w:p w:rsidR="00963FFB" w:rsidRPr="00407A03" w:rsidRDefault="00963FFB" w:rsidP="008032EA">
      <w:pPr>
        <w:pStyle w:val="FR1"/>
        <w:rPr>
          <w:sz w:val="28"/>
          <w:szCs w:val="28"/>
          <w:lang w:val="ru-RU"/>
        </w:rPr>
      </w:pPr>
      <w:r w:rsidRPr="00407A03">
        <w:rPr>
          <w:sz w:val="28"/>
          <w:szCs w:val="28"/>
          <w:lang w:val="ru-RU"/>
        </w:rPr>
        <w:t>- из ШРП-29 Д100мм на Ду150мм;</w:t>
      </w:r>
    </w:p>
    <w:p w:rsidR="00963FFB" w:rsidRPr="00407A03" w:rsidRDefault="00963FFB" w:rsidP="008032EA">
      <w:pPr>
        <w:pStyle w:val="FR1"/>
        <w:rPr>
          <w:sz w:val="28"/>
          <w:szCs w:val="28"/>
          <w:lang w:val="ru-RU"/>
        </w:rPr>
      </w:pPr>
      <w:r w:rsidRPr="00407A03">
        <w:rPr>
          <w:sz w:val="28"/>
          <w:szCs w:val="28"/>
          <w:lang w:val="ru-RU"/>
        </w:rPr>
        <w:t>- из ШРП-34 Ду100мм на Ду150мм;</w:t>
      </w:r>
    </w:p>
    <w:p w:rsidR="00963FFB" w:rsidRPr="00407A03" w:rsidRDefault="00963FFB" w:rsidP="008032EA">
      <w:pPr>
        <w:pStyle w:val="FR1"/>
        <w:rPr>
          <w:sz w:val="28"/>
          <w:szCs w:val="28"/>
          <w:lang w:val="ru-RU"/>
        </w:rPr>
      </w:pPr>
      <w:r w:rsidRPr="00407A03">
        <w:rPr>
          <w:sz w:val="28"/>
          <w:szCs w:val="28"/>
          <w:lang w:val="ru-RU"/>
        </w:rPr>
        <w:t>- из ШРП-39 Ду100мм на Ду150мм.</w:t>
      </w:r>
    </w:p>
    <w:p w:rsidR="00963FFB" w:rsidRPr="00407A03" w:rsidRDefault="00963FFB" w:rsidP="008032EA">
      <w:pPr>
        <w:widowControl w:val="0"/>
        <w:spacing w:line="240" w:lineRule="auto"/>
        <w:ind w:right="-143"/>
        <w:rPr>
          <w:i/>
        </w:rPr>
      </w:pPr>
    </w:p>
    <w:p w:rsidR="00963FFB" w:rsidRPr="00407A03" w:rsidRDefault="00963FFB" w:rsidP="008032EA">
      <w:pPr>
        <w:widowControl w:val="0"/>
        <w:spacing w:line="240" w:lineRule="auto"/>
        <w:ind w:right="-143"/>
        <w:rPr>
          <w:i/>
        </w:rPr>
      </w:pPr>
      <w:r w:rsidRPr="00407A03">
        <w:rPr>
          <w:i/>
        </w:rPr>
        <w:t>В области теплоснабжения:</w:t>
      </w:r>
    </w:p>
    <w:p w:rsidR="00963FFB" w:rsidRPr="00407A03" w:rsidRDefault="00963FFB" w:rsidP="008032EA">
      <w:pPr>
        <w:widowControl w:val="0"/>
        <w:spacing w:line="240" w:lineRule="auto"/>
        <w:ind w:right="-143"/>
        <w:rPr>
          <w:i/>
        </w:rPr>
      </w:pPr>
    </w:p>
    <w:p w:rsidR="00963FFB" w:rsidRPr="00407A03" w:rsidRDefault="00963FFB" w:rsidP="008032EA">
      <w:pPr>
        <w:widowControl w:val="0"/>
        <w:spacing w:line="240" w:lineRule="auto"/>
        <w:ind w:right="-143"/>
      </w:pPr>
      <w:r w:rsidRPr="00407A03">
        <w:t>Техническое перевооружение и строительство источников тепловой энергии с установкой модульных котельных в соответствии с мощностью котельной и присоединенной тепловой нагрузки, с подключением по газу, электроэнергии, холодной воде и канализации к существующим сетям(Котельная «132», Котельная «ДДУ», Котельная «ВПУ54»,  Котельная «106», Котельная «Медсклад», Котельная «ГПУ2», Котельная «ЦРБ»,  Котельная «ДС5», Котельная «Райпо», Котельная «СОШ13», Котельная «СКСХОС»,  Котельная «СОШ2», Котельная «МПМК2» Котельная «ДС12», Котельная «СОШ22»,  Котельная «ЛУЦ», Котельная «ДС34» Котельная «Акватика», Котельная «Казачье подворье»,  Котельная «ДС8» Котельная «ДС30» Котельная «Сах.завод», Котельная «ДС5»,  Котельная «ДС22»,Котельная «ДС28»).</w:t>
      </w:r>
    </w:p>
    <w:p w:rsidR="004158E9" w:rsidRPr="00407A03" w:rsidRDefault="004158E9" w:rsidP="008032EA">
      <w:pPr>
        <w:widowControl w:val="0"/>
        <w:autoSpaceDE w:val="0"/>
        <w:autoSpaceDN w:val="0"/>
        <w:adjustRightInd w:val="0"/>
        <w:spacing w:line="240" w:lineRule="auto"/>
        <w:ind w:firstLine="567"/>
        <w:rPr>
          <w:rFonts w:asciiTheme="minorHAnsi" w:hAnsiTheme="minorHAnsi" w:cstheme="minorHAnsi"/>
        </w:rPr>
      </w:pPr>
      <w:r w:rsidRPr="00407A03">
        <w:rPr>
          <w:rFonts w:asciiTheme="minorHAnsi" w:hAnsiTheme="minorHAnsi" w:cstheme="minorHAnsi"/>
        </w:rPr>
        <w:t xml:space="preserve">Существующие и перспективные затраты тепловой мощности на собственные и хозяйственные нужды источников тепловой энергии для котельных Ленинградского сельского поселения Ленинградского района приведены в таблице </w:t>
      </w:r>
      <w:r w:rsidR="009E3C66" w:rsidRPr="00407A03">
        <w:rPr>
          <w:rFonts w:asciiTheme="minorHAnsi" w:hAnsiTheme="minorHAnsi" w:cstheme="minorHAnsi"/>
        </w:rPr>
        <w:t>9</w:t>
      </w:r>
      <w:r w:rsidRPr="00407A03">
        <w:rPr>
          <w:rFonts w:asciiTheme="minorHAnsi" w:hAnsiTheme="minorHAnsi" w:cstheme="minorHAnsi"/>
        </w:rPr>
        <w:t>.</w:t>
      </w:r>
    </w:p>
    <w:p w:rsidR="00E478D0" w:rsidRPr="00407A03" w:rsidRDefault="00E478D0" w:rsidP="008032EA">
      <w:pPr>
        <w:widowControl w:val="0"/>
        <w:autoSpaceDE w:val="0"/>
        <w:autoSpaceDN w:val="0"/>
        <w:adjustRightInd w:val="0"/>
        <w:spacing w:line="240" w:lineRule="auto"/>
        <w:ind w:firstLine="567"/>
        <w:jc w:val="center"/>
        <w:rPr>
          <w:rFonts w:asciiTheme="minorHAnsi" w:hAnsiTheme="minorHAnsi" w:cstheme="minorHAnsi"/>
          <w:bCs/>
          <w:iCs/>
        </w:rPr>
      </w:pPr>
    </w:p>
    <w:p w:rsidR="004158E9" w:rsidRPr="00407A03" w:rsidRDefault="004158E9" w:rsidP="008032EA">
      <w:pPr>
        <w:widowControl w:val="0"/>
        <w:autoSpaceDE w:val="0"/>
        <w:autoSpaceDN w:val="0"/>
        <w:adjustRightInd w:val="0"/>
        <w:spacing w:line="240" w:lineRule="auto"/>
        <w:ind w:firstLine="567"/>
        <w:jc w:val="center"/>
        <w:rPr>
          <w:rFonts w:asciiTheme="minorHAnsi" w:hAnsiTheme="minorHAnsi" w:cstheme="minorHAnsi"/>
          <w:bCs/>
          <w:iCs/>
        </w:rPr>
      </w:pPr>
      <w:r w:rsidRPr="00407A03">
        <w:rPr>
          <w:rFonts w:asciiTheme="minorHAnsi" w:hAnsiTheme="minorHAnsi" w:cstheme="minorHAnsi"/>
          <w:bCs/>
          <w:iCs/>
        </w:rPr>
        <w:t>Существующие и перспективные затраты тепловой мощности на собственные и хозяйственные нужды источников тепловой энергии Ленинградского сельского поселения</w:t>
      </w:r>
    </w:p>
    <w:p w:rsidR="004B1AED" w:rsidRPr="00407A03" w:rsidRDefault="004B1AED" w:rsidP="008032EA">
      <w:pPr>
        <w:widowControl w:val="0"/>
        <w:autoSpaceDE w:val="0"/>
        <w:autoSpaceDN w:val="0"/>
        <w:adjustRightInd w:val="0"/>
        <w:spacing w:line="240" w:lineRule="auto"/>
        <w:ind w:firstLine="567"/>
        <w:jc w:val="right"/>
        <w:rPr>
          <w:rFonts w:asciiTheme="minorHAnsi" w:hAnsiTheme="minorHAnsi" w:cstheme="minorHAnsi"/>
          <w:bCs/>
          <w:iCs/>
        </w:rPr>
      </w:pPr>
      <w:r w:rsidRPr="00407A03">
        <w:rPr>
          <w:rFonts w:asciiTheme="minorHAnsi" w:hAnsiTheme="minorHAnsi" w:cstheme="minorHAnsi"/>
          <w:bCs/>
          <w:iCs/>
        </w:rPr>
        <w:t xml:space="preserve">Таблица </w:t>
      </w:r>
      <w:r w:rsidR="009E3C66" w:rsidRPr="00407A03">
        <w:rPr>
          <w:rFonts w:asciiTheme="minorHAnsi" w:hAnsiTheme="minorHAnsi" w:cstheme="minorHAnsi"/>
          <w:bCs/>
          <w:iCs/>
        </w:rPr>
        <w:t>9</w:t>
      </w:r>
    </w:p>
    <w:tbl>
      <w:tblPr>
        <w:tblpPr w:leftFromText="180" w:rightFromText="180" w:vertAnchor="text" w:horzAnchor="margin" w:tblpXSpec="center" w:tblpY="85"/>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35"/>
        <w:gridCol w:w="988"/>
        <w:gridCol w:w="1063"/>
        <w:gridCol w:w="1130"/>
        <w:gridCol w:w="1071"/>
        <w:gridCol w:w="993"/>
        <w:gridCol w:w="992"/>
        <w:gridCol w:w="1134"/>
      </w:tblGrid>
      <w:tr w:rsidR="004B4D9C" w:rsidRPr="00407A03" w:rsidTr="004B4D9C">
        <w:trPr>
          <w:trHeight w:val="281"/>
          <w:tblHeader/>
        </w:trPr>
        <w:tc>
          <w:tcPr>
            <w:tcW w:w="2235" w:type="dxa"/>
            <w:vMerge w:val="restart"/>
            <w:vAlign w:val="center"/>
          </w:tcPr>
          <w:p w:rsidR="004158E9" w:rsidRPr="00407A03" w:rsidRDefault="004158E9" w:rsidP="008032EA">
            <w:pPr>
              <w:pStyle w:val="Default"/>
              <w:widowControl w:val="0"/>
              <w:ind w:firstLine="0"/>
              <w:jc w:val="center"/>
              <w:rPr>
                <w:rFonts w:asciiTheme="minorHAnsi" w:hAnsiTheme="minorHAnsi" w:cstheme="minorHAnsi"/>
                <w:b/>
                <w:bCs/>
                <w:i/>
                <w:iCs/>
                <w:color w:val="auto"/>
              </w:rPr>
            </w:pPr>
            <w:r w:rsidRPr="00407A03">
              <w:rPr>
                <w:rFonts w:asciiTheme="minorHAnsi" w:hAnsiTheme="minorHAnsi" w:cstheme="minorHAnsi"/>
                <w:b/>
                <w:bCs/>
                <w:i/>
                <w:iCs/>
                <w:color w:val="auto"/>
              </w:rPr>
              <w:t>Котельная</w:t>
            </w:r>
          </w:p>
        </w:tc>
        <w:tc>
          <w:tcPr>
            <w:tcW w:w="7371" w:type="dxa"/>
            <w:gridSpan w:val="7"/>
            <w:vAlign w:val="center"/>
          </w:tcPr>
          <w:p w:rsidR="004158E9" w:rsidRPr="00407A03" w:rsidRDefault="004158E9" w:rsidP="008032EA">
            <w:pPr>
              <w:widowControl w:val="0"/>
              <w:autoSpaceDE w:val="0"/>
              <w:autoSpaceDN w:val="0"/>
              <w:adjustRightInd w:val="0"/>
              <w:spacing w:line="240" w:lineRule="auto"/>
              <w:ind w:firstLine="0"/>
              <w:jc w:val="center"/>
              <w:rPr>
                <w:rFonts w:asciiTheme="minorHAnsi" w:eastAsia="Times New Roman,Bold" w:hAnsiTheme="minorHAnsi" w:cstheme="minorHAnsi"/>
                <w:b/>
                <w:bCs/>
                <w:i/>
                <w:iCs/>
                <w:sz w:val="24"/>
                <w:szCs w:val="24"/>
              </w:rPr>
            </w:pPr>
            <w:r w:rsidRPr="00407A03">
              <w:rPr>
                <w:rFonts w:asciiTheme="minorHAnsi" w:eastAsia="Times New Roman,Bold" w:hAnsiTheme="minorHAnsi" w:cstheme="minorHAnsi"/>
                <w:b/>
                <w:bCs/>
                <w:i/>
                <w:iCs/>
                <w:sz w:val="24"/>
                <w:szCs w:val="24"/>
              </w:rPr>
              <w:t>Затраты тепловой мощности на собственные и хозяйственные нужды источников тепловой энергии, Гкал/час</w:t>
            </w:r>
          </w:p>
        </w:tc>
      </w:tr>
      <w:tr w:rsidR="004B4D9C" w:rsidRPr="00407A03" w:rsidTr="004B4D9C">
        <w:trPr>
          <w:trHeight w:val="334"/>
          <w:tblHeader/>
        </w:trPr>
        <w:tc>
          <w:tcPr>
            <w:tcW w:w="2235" w:type="dxa"/>
            <w:vMerge/>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r w:rsidRPr="00407A03">
              <w:rPr>
                <w:rFonts w:asciiTheme="minorHAnsi" w:hAnsiTheme="minorHAnsi" w:cstheme="minorHAnsi"/>
                <w:b/>
                <w:bCs/>
                <w:i/>
                <w:iCs/>
                <w:sz w:val="24"/>
                <w:szCs w:val="24"/>
                <w:lang w:eastAsia="en-US"/>
              </w:rPr>
              <w:t>2020</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r w:rsidRPr="00407A03">
              <w:rPr>
                <w:rFonts w:asciiTheme="minorHAnsi" w:hAnsiTheme="minorHAnsi" w:cstheme="minorHAnsi"/>
                <w:b/>
                <w:bCs/>
                <w:i/>
                <w:iCs/>
                <w:sz w:val="24"/>
                <w:szCs w:val="24"/>
                <w:lang w:eastAsia="en-US"/>
              </w:rPr>
              <w:t>2021</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r w:rsidRPr="00407A03">
              <w:rPr>
                <w:rFonts w:asciiTheme="minorHAnsi" w:hAnsiTheme="minorHAnsi" w:cstheme="minorHAnsi"/>
                <w:b/>
                <w:bCs/>
                <w:i/>
                <w:iCs/>
                <w:sz w:val="24"/>
                <w:szCs w:val="24"/>
                <w:lang w:eastAsia="en-US"/>
              </w:rPr>
              <w:t>2022</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r w:rsidRPr="00407A03">
              <w:rPr>
                <w:rFonts w:asciiTheme="minorHAnsi" w:hAnsiTheme="minorHAnsi" w:cstheme="minorHAnsi"/>
                <w:b/>
                <w:bCs/>
                <w:i/>
                <w:iCs/>
                <w:sz w:val="24"/>
                <w:szCs w:val="24"/>
                <w:lang w:eastAsia="en-US"/>
              </w:rPr>
              <w:t>2023</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r w:rsidRPr="00407A03">
              <w:rPr>
                <w:rFonts w:asciiTheme="minorHAnsi" w:hAnsiTheme="minorHAnsi" w:cstheme="minorHAnsi"/>
                <w:b/>
                <w:bCs/>
                <w:i/>
                <w:iCs/>
                <w:sz w:val="24"/>
                <w:szCs w:val="24"/>
                <w:lang w:eastAsia="en-US"/>
              </w:rPr>
              <w:t>2024</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r w:rsidRPr="00407A03">
              <w:rPr>
                <w:rFonts w:asciiTheme="minorHAnsi" w:hAnsiTheme="minorHAnsi" w:cstheme="minorHAnsi"/>
                <w:b/>
                <w:bCs/>
                <w:i/>
                <w:iCs/>
                <w:sz w:val="24"/>
                <w:szCs w:val="24"/>
                <w:lang w:eastAsia="en-US"/>
              </w:rPr>
              <w:t>2025</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b/>
                <w:bCs/>
                <w:i/>
                <w:iCs/>
                <w:sz w:val="24"/>
                <w:szCs w:val="24"/>
                <w:lang w:eastAsia="en-US"/>
              </w:rPr>
            </w:pPr>
            <w:r w:rsidRPr="00407A03">
              <w:rPr>
                <w:rFonts w:asciiTheme="minorHAnsi" w:hAnsiTheme="minorHAnsi" w:cstheme="minorHAnsi"/>
                <w:b/>
                <w:bCs/>
                <w:i/>
                <w:iCs/>
                <w:sz w:val="24"/>
                <w:szCs w:val="24"/>
                <w:lang w:eastAsia="en-US"/>
              </w:rPr>
              <w:t>2026-2030</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«132»</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«ДДУ»</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0,065</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0,065</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0,065</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0,065</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0,065</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0,065</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0,065</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«ВПУ54»</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0,023</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0,023</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0,023</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0,023</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0,023</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0,023</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0,023</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«106»</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0,19</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0,19</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0,19</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0,19</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0,19</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0,19</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0,19</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«Медсклад»</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«ГПУ2»</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0,0068</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0,0068</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0,0068</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0,0068</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0,0068</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0,0068</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0,0068</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«ЦРБ»</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«ДС5»</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0,0026</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0,0026</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0,0026</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0,0026</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0,0026</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0,0026</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0,0026</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«Райпо»</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0,027</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0,027</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0,027</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0,027</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0,027</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0,027</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0,027</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«СОШ13»</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0,0048</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0,0048</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0,0048</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0,0048</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0,0048</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0,0048</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0,0048</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«СКСХОС»</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0,047</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0,047</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0,047</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0,047</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0,047</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0,047</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0,047</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«СОШ2»</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0,0086</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0,0086</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0,0086</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0,0086</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0,0086</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0,0086</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0,0086</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«МПМК»</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0,0013</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0,0013</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0,0013</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0,0013</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0,0013</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0,0013</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0,0013</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«ДС12»</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lastRenderedPageBreak/>
              <w:t>Котельная «СОШ22»</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«ЛУЦ»</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0,0023</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0,0023</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0,0023</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0,0023</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0,0023</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0,0023</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0,0023</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«ДС34»</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0,008</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«Акватика»</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0,017</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0,017</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0,017</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0,017</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0,017</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0,017</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0,017</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«Казачье подворье»</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0,0058</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0,0058</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0,0058</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0,0058</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0,0058</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0,0058</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0,0058</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 8»</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0,003</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0,003</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0,003</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0,003</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0,003</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0,003</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0,003</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«ДС30»</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0,004</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«Сах. завод»</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0,048</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0,048</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0,048</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0,048</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0,048</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0,048</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0,048</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 5» х.Краснострелецкий</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0,0016</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0,0016</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0,0016</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0,0016</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0,0016</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0,0016</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0,0016</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«ДС22»</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0,0001</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 28»</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0,0024</w:t>
            </w:r>
          </w:p>
        </w:tc>
      </w:tr>
      <w:tr w:rsidR="004B4D9C" w:rsidRPr="00407A03" w:rsidTr="004B4D9C">
        <w:trPr>
          <w:trHeight w:val="399"/>
        </w:trPr>
        <w:tc>
          <w:tcPr>
            <w:tcW w:w="2235" w:type="dxa"/>
            <w:vAlign w:val="center"/>
          </w:tcPr>
          <w:p w:rsidR="004158E9" w:rsidRPr="00407A03" w:rsidRDefault="004158E9"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«ДС12» х.Восточный</w:t>
            </w:r>
          </w:p>
        </w:tc>
        <w:tc>
          <w:tcPr>
            <w:tcW w:w="988"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0,0005</w:t>
            </w:r>
          </w:p>
        </w:tc>
        <w:tc>
          <w:tcPr>
            <w:tcW w:w="106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0,0005</w:t>
            </w:r>
          </w:p>
        </w:tc>
        <w:tc>
          <w:tcPr>
            <w:tcW w:w="1130"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0,0005</w:t>
            </w:r>
          </w:p>
        </w:tc>
        <w:tc>
          <w:tcPr>
            <w:tcW w:w="1071"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0,0005</w:t>
            </w:r>
          </w:p>
        </w:tc>
        <w:tc>
          <w:tcPr>
            <w:tcW w:w="993"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0,0005</w:t>
            </w:r>
          </w:p>
        </w:tc>
        <w:tc>
          <w:tcPr>
            <w:tcW w:w="992"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0,0005</w:t>
            </w:r>
          </w:p>
        </w:tc>
        <w:tc>
          <w:tcPr>
            <w:tcW w:w="1134" w:type="dxa"/>
            <w:vAlign w:val="center"/>
          </w:tcPr>
          <w:p w:rsidR="004158E9" w:rsidRPr="00407A03" w:rsidRDefault="004158E9"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0,0005</w:t>
            </w:r>
          </w:p>
        </w:tc>
      </w:tr>
    </w:tbl>
    <w:p w:rsidR="004158E9" w:rsidRPr="00407A03" w:rsidRDefault="004158E9" w:rsidP="008032EA">
      <w:pPr>
        <w:widowControl w:val="0"/>
        <w:spacing w:line="240" w:lineRule="auto"/>
        <w:ind w:right="-143"/>
        <w:rPr>
          <w:i/>
        </w:rPr>
      </w:pPr>
    </w:p>
    <w:p w:rsidR="0061676F" w:rsidRPr="00407A03" w:rsidRDefault="00914BFC" w:rsidP="008032EA">
      <w:pPr>
        <w:widowControl w:val="0"/>
        <w:spacing w:line="240" w:lineRule="auto"/>
        <w:ind w:right="-143"/>
        <w:rPr>
          <w:i/>
        </w:rPr>
      </w:pPr>
      <w:r w:rsidRPr="00407A03">
        <w:rPr>
          <w:i/>
        </w:rPr>
        <w:t xml:space="preserve">В рамках реализации муниципальной программы </w:t>
      </w:r>
      <w:r w:rsidR="00CD20B5" w:rsidRPr="00407A03">
        <w:rPr>
          <w:i/>
        </w:rPr>
        <w:t>«Комплексное развитие систем коммунальной инфраструктуры Ленинградского сельского поселения Ленинградского района Краснодарского края на 2018-2028 гг.»</w:t>
      </w:r>
      <w:r w:rsidRPr="00407A03">
        <w:rPr>
          <w:i/>
        </w:rPr>
        <w:t xml:space="preserve"> предполагается ряд мероприятий</w:t>
      </w:r>
      <w:r w:rsidR="0061676F" w:rsidRPr="00407A03">
        <w:rPr>
          <w:i/>
        </w:rPr>
        <w:t>:</w:t>
      </w:r>
    </w:p>
    <w:p w:rsidR="00CD20B5" w:rsidRPr="00407A03" w:rsidRDefault="00CD20B5" w:rsidP="008032EA">
      <w:pPr>
        <w:widowControl w:val="0"/>
        <w:spacing w:line="240" w:lineRule="auto"/>
        <w:ind w:right="-143"/>
        <w:jc w:val="right"/>
      </w:pPr>
      <w:r w:rsidRPr="00407A03">
        <w:t xml:space="preserve">Таблица </w:t>
      </w:r>
      <w:r w:rsidR="009E3C66" w:rsidRPr="00407A03">
        <w:t>10</w:t>
      </w: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73"/>
        <w:gridCol w:w="2896"/>
        <w:gridCol w:w="850"/>
        <w:gridCol w:w="709"/>
        <w:gridCol w:w="709"/>
        <w:gridCol w:w="708"/>
        <w:gridCol w:w="1276"/>
        <w:gridCol w:w="2126"/>
      </w:tblGrid>
      <w:tr w:rsidR="004B4D9C" w:rsidRPr="00407A03" w:rsidTr="004B4D9C">
        <w:trPr>
          <w:jc w:val="center"/>
        </w:trPr>
        <w:tc>
          <w:tcPr>
            <w:tcW w:w="473" w:type="dxa"/>
            <w:vMerge w:val="restart"/>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w:t>
            </w:r>
          </w:p>
        </w:tc>
        <w:tc>
          <w:tcPr>
            <w:tcW w:w="2896" w:type="dxa"/>
            <w:vMerge w:val="restart"/>
          </w:tcPr>
          <w:p w:rsidR="00CD20B5" w:rsidRPr="00407A03" w:rsidRDefault="00CD20B5" w:rsidP="008032EA">
            <w:pPr>
              <w:widowControl w:val="0"/>
              <w:tabs>
                <w:tab w:val="left" w:pos="994"/>
              </w:tabs>
              <w:spacing w:line="240" w:lineRule="auto"/>
              <w:ind w:firstLine="0"/>
              <w:jc w:val="center"/>
              <w:rPr>
                <w:sz w:val="24"/>
                <w:szCs w:val="24"/>
              </w:rPr>
            </w:pPr>
            <w:r w:rsidRPr="00407A03">
              <w:rPr>
                <w:spacing w:val="-2"/>
                <w:sz w:val="24"/>
                <w:szCs w:val="24"/>
              </w:rPr>
              <w:t>Наименование</w:t>
            </w:r>
          </w:p>
        </w:tc>
        <w:tc>
          <w:tcPr>
            <w:tcW w:w="4252" w:type="dxa"/>
            <w:gridSpan w:val="5"/>
          </w:tcPr>
          <w:p w:rsidR="00CD20B5" w:rsidRPr="00407A03" w:rsidRDefault="00CD20B5" w:rsidP="008032EA">
            <w:pPr>
              <w:widowControl w:val="0"/>
              <w:tabs>
                <w:tab w:val="left" w:pos="994"/>
              </w:tabs>
              <w:spacing w:line="240" w:lineRule="auto"/>
              <w:ind w:firstLine="0"/>
              <w:jc w:val="center"/>
              <w:rPr>
                <w:sz w:val="24"/>
                <w:szCs w:val="24"/>
              </w:rPr>
            </w:pPr>
            <w:r w:rsidRPr="00407A03">
              <w:rPr>
                <w:spacing w:val="-1"/>
                <w:sz w:val="24"/>
                <w:szCs w:val="24"/>
              </w:rPr>
              <w:t xml:space="preserve">Сроки </w:t>
            </w:r>
            <w:r w:rsidRPr="00407A03">
              <w:rPr>
                <w:spacing w:val="-2"/>
                <w:sz w:val="24"/>
                <w:szCs w:val="24"/>
              </w:rPr>
              <w:t>реализации в плановом периоде, тыс.руб.</w:t>
            </w:r>
          </w:p>
        </w:tc>
        <w:tc>
          <w:tcPr>
            <w:tcW w:w="2126" w:type="dxa"/>
            <w:vMerge w:val="restart"/>
          </w:tcPr>
          <w:p w:rsidR="00CD20B5" w:rsidRPr="00407A03" w:rsidRDefault="00CD20B5" w:rsidP="008032EA">
            <w:pPr>
              <w:widowControl w:val="0"/>
              <w:tabs>
                <w:tab w:val="left" w:pos="994"/>
              </w:tabs>
              <w:spacing w:line="240" w:lineRule="auto"/>
              <w:ind w:firstLine="0"/>
              <w:jc w:val="center"/>
              <w:rPr>
                <w:sz w:val="24"/>
                <w:szCs w:val="24"/>
              </w:rPr>
            </w:pPr>
            <w:r w:rsidRPr="00407A03">
              <w:rPr>
                <w:spacing w:val="-2"/>
                <w:sz w:val="24"/>
                <w:szCs w:val="24"/>
              </w:rPr>
              <w:t>Всего, тыс.руб.</w:t>
            </w:r>
          </w:p>
        </w:tc>
      </w:tr>
      <w:tr w:rsidR="004B4D9C" w:rsidRPr="00407A03" w:rsidTr="004B4D9C">
        <w:trPr>
          <w:jc w:val="center"/>
        </w:trPr>
        <w:tc>
          <w:tcPr>
            <w:tcW w:w="473" w:type="dxa"/>
            <w:vMerge/>
          </w:tcPr>
          <w:p w:rsidR="00CD20B5" w:rsidRPr="00407A03" w:rsidRDefault="00CD20B5" w:rsidP="008032EA">
            <w:pPr>
              <w:widowControl w:val="0"/>
              <w:tabs>
                <w:tab w:val="left" w:pos="994"/>
              </w:tabs>
              <w:spacing w:line="240" w:lineRule="auto"/>
              <w:ind w:firstLine="0"/>
              <w:rPr>
                <w:sz w:val="24"/>
                <w:szCs w:val="24"/>
              </w:rPr>
            </w:pPr>
          </w:p>
        </w:tc>
        <w:tc>
          <w:tcPr>
            <w:tcW w:w="2896" w:type="dxa"/>
            <w:vMerge/>
          </w:tcPr>
          <w:p w:rsidR="00CD20B5" w:rsidRPr="00407A03" w:rsidRDefault="00CD20B5" w:rsidP="008032EA">
            <w:pPr>
              <w:widowControl w:val="0"/>
              <w:tabs>
                <w:tab w:val="left" w:pos="994"/>
              </w:tabs>
              <w:spacing w:line="240" w:lineRule="auto"/>
              <w:ind w:firstLine="0"/>
              <w:rPr>
                <w:sz w:val="24"/>
                <w:szCs w:val="24"/>
              </w:rPr>
            </w:pPr>
          </w:p>
        </w:tc>
        <w:tc>
          <w:tcPr>
            <w:tcW w:w="850"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2018</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2019</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2020</w:t>
            </w:r>
          </w:p>
        </w:tc>
        <w:tc>
          <w:tcPr>
            <w:tcW w:w="708"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2021</w:t>
            </w:r>
          </w:p>
        </w:tc>
        <w:tc>
          <w:tcPr>
            <w:tcW w:w="127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2022-2028</w:t>
            </w:r>
          </w:p>
        </w:tc>
        <w:tc>
          <w:tcPr>
            <w:tcW w:w="2126" w:type="dxa"/>
            <w:vMerge/>
          </w:tcPr>
          <w:p w:rsidR="00CD20B5" w:rsidRPr="00407A03" w:rsidRDefault="00CD20B5" w:rsidP="008032EA">
            <w:pPr>
              <w:widowControl w:val="0"/>
              <w:tabs>
                <w:tab w:val="left" w:pos="994"/>
              </w:tabs>
              <w:spacing w:line="240" w:lineRule="auto"/>
              <w:ind w:firstLine="0"/>
              <w:rPr>
                <w:sz w:val="24"/>
                <w:szCs w:val="24"/>
              </w:rPr>
            </w:pPr>
          </w:p>
        </w:tc>
      </w:tr>
      <w:tr w:rsidR="004B4D9C" w:rsidRPr="00407A03" w:rsidTr="004B4D9C">
        <w:trPr>
          <w:jc w:val="center"/>
        </w:trPr>
        <w:tc>
          <w:tcPr>
            <w:tcW w:w="9747" w:type="dxa"/>
            <w:gridSpan w:val="8"/>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Физическая культура и массовый спорт</w:t>
            </w:r>
          </w:p>
        </w:tc>
      </w:tr>
      <w:tr w:rsidR="004B4D9C" w:rsidRPr="00407A03" w:rsidTr="004B4D9C">
        <w:trPr>
          <w:jc w:val="center"/>
        </w:trPr>
        <w:tc>
          <w:tcPr>
            <w:tcW w:w="473"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w:t>
            </w:r>
          </w:p>
        </w:tc>
        <w:tc>
          <w:tcPr>
            <w:tcW w:w="2896" w:type="dxa"/>
          </w:tcPr>
          <w:p w:rsidR="00CD20B5" w:rsidRPr="00407A03" w:rsidRDefault="00CD20B5" w:rsidP="008032EA">
            <w:pPr>
              <w:widowControl w:val="0"/>
              <w:tabs>
                <w:tab w:val="left" w:pos="994"/>
              </w:tabs>
              <w:spacing w:line="240" w:lineRule="auto"/>
              <w:ind w:firstLine="0"/>
              <w:jc w:val="left"/>
              <w:rPr>
                <w:sz w:val="24"/>
                <w:szCs w:val="24"/>
              </w:rPr>
            </w:pPr>
            <w:r w:rsidRPr="00407A03">
              <w:rPr>
                <w:sz w:val="24"/>
                <w:szCs w:val="24"/>
              </w:rPr>
              <w:t>Строительство, реконструкция детских площадок</w:t>
            </w:r>
          </w:p>
        </w:tc>
        <w:tc>
          <w:tcPr>
            <w:tcW w:w="850"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w:t>
            </w:r>
          </w:p>
        </w:tc>
        <w:tc>
          <w:tcPr>
            <w:tcW w:w="708"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w:t>
            </w:r>
          </w:p>
        </w:tc>
        <w:tc>
          <w:tcPr>
            <w:tcW w:w="127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1600</w:t>
            </w:r>
          </w:p>
        </w:tc>
        <w:tc>
          <w:tcPr>
            <w:tcW w:w="212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2400</w:t>
            </w:r>
          </w:p>
        </w:tc>
      </w:tr>
      <w:tr w:rsidR="004B4D9C" w:rsidRPr="00407A03" w:rsidTr="004B4D9C">
        <w:trPr>
          <w:jc w:val="center"/>
        </w:trPr>
        <w:tc>
          <w:tcPr>
            <w:tcW w:w="9747" w:type="dxa"/>
            <w:gridSpan w:val="8"/>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Культура</w:t>
            </w:r>
          </w:p>
        </w:tc>
      </w:tr>
      <w:tr w:rsidR="004B4D9C" w:rsidRPr="00407A03" w:rsidTr="004B4D9C">
        <w:trPr>
          <w:jc w:val="center"/>
        </w:trPr>
        <w:tc>
          <w:tcPr>
            <w:tcW w:w="473"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w:t>
            </w:r>
          </w:p>
        </w:tc>
        <w:tc>
          <w:tcPr>
            <w:tcW w:w="2896" w:type="dxa"/>
          </w:tcPr>
          <w:p w:rsidR="00CD20B5" w:rsidRPr="00407A03" w:rsidRDefault="00CD20B5" w:rsidP="008032EA">
            <w:pPr>
              <w:widowControl w:val="0"/>
              <w:tabs>
                <w:tab w:val="left" w:pos="994"/>
              </w:tabs>
              <w:spacing w:line="240" w:lineRule="auto"/>
              <w:ind w:firstLine="0"/>
              <w:jc w:val="left"/>
              <w:rPr>
                <w:sz w:val="24"/>
                <w:szCs w:val="24"/>
              </w:rPr>
            </w:pPr>
            <w:r w:rsidRPr="00407A03">
              <w:rPr>
                <w:sz w:val="24"/>
                <w:szCs w:val="24"/>
              </w:rPr>
              <w:t>Реконструкция клубных учреждений в хуторах Андрющенко, Краснострелецком, Восточном Ленинградского сельского поселения</w:t>
            </w:r>
          </w:p>
        </w:tc>
        <w:tc>
          <w:tcPr>
            <w:tcW w:w="850"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500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500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2000</w:t>
            </w:r>
          </w:p>
        </w:tc>
        <w:tc>
          <w:tcPr>
            <w:tcW w:w="708"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2000</w:t>
            </w:r>
          </w:p>
        </w:tc>
        <w:tc>
          <w:tcPr>
            <w:tcW w:w="127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3000</w:t>
            </w:r>
          </w:p>
        </w:tc>
        <w:tc>
          <w:tcPr>
            <w:tcW w:w="212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8000</w:t>
            </w:r>
          </w:p>
        </w:tc>
      </w:tr>
      <w:tr w:rsidR="004B4D9C" w:rsidRPr="00407A03" w:rsidTr="004B4D9C">
        <w:trPr>
          <w:jc w:val="center"/>
        </w:trPr>
        <w:tc>
          <w:tcPr>
            <w:tcW w:w="473"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w:t>
            </w:r>
          </w:p>
        </w:tc>
        <w:tc>
          <w:tcPr>
            <w:tcW w:w="2896" w:type="dxa"/>
          </w:tcPr>
          <w:p w:rsidR="00CD20B5" w:rsidRPr="00407A03" w:rsidRDefault="00CD20B5" w:rsidP="008032EA">
            <w:pPr>
              <w:widowControl w:val="0"/>
              <w:tabs>
                <w:tab w:val="left" w:pos="994"/>
              </w:tabs>
              <w:spacing w:line="240" w:lineRule="auto"/>
              <w:ind w:firstLine="0"/>
              <w:jc w:val="left"/>
              <w:rPr>
                <w:sz w:val="24"/>
                <w:szCs w:val="24"/>
              </w:rPr>
            </w:pPr>
            <w:r w:rsidRPr="00407A03">
              <w:rPr>
                <w:sz w:val="24"/>
                <w:szCs w:val="24"/>
              </w:rPr>
              <w:t>Ремонт объектов культурного наследия</w:t>
            </w:r>
          </w:p>
        </w:tc>
        <w:tc>
          <w:tcPr>
            <w:tcW w:w="850"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1000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1000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1000</w:t>
            </w:r>
          </w:p>
        </w:tc>
        <w:tc>
          <w:tcPr>
            <w:tcW w:w="708"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1000</w:t>
            </w:r>
          </w:p>
        </w:tc>
        <w:tc>
          <w:tcPr>
            <w:tcW w:w="127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8000</w:t>
            </w:r>
          </w:p>
        </w:tc>
        <w:tc>
          <w:tcPr>
            <w:tcW w:w="212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12000</w:t>
            </w:r>
          </w:p>
        </w:tc>
      </w:tr>
      <w:tr w:rsidR="004B4D9C" w:rsidRPr="00407A03" w:rsidTr="004B4D9C">
        <w:trPr>
          <w:jc w:val="center"/>
        </w:trPr>
        <w:tc>
          <w:tcPr>
            <w:tcW w:w="9747" w:type="dxa"/>
            <w:gridSpan w:val="8"/>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Озеленение</w:t>
            </w:r>
          </w:p>
        </w:tc>
      </w:tr>
      <w:tr w:rsidR="004B4D9C" w:rsidRPr="00407A03" w:rsidTr="004B4D9C">
        <w:trPr>
          <w:jc w:val="center"/>
        </w:trPr>
        <w:tc>
          <w:tcPr>
            <w:tcW w:w="473"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w:t>
            </w:r>
          </w:p>
        </w:tc>
        <w:tc>
          <w:tcPr>
            <w:tcW w:w="2896" w:type="dxa"/>
          </w:tcPr>
          <w:p w:rsidR="00CD20B5" w:rsidRPr="00407A03" w:rsidRDefault="00CD20B5" w:rsidP="008032EA">
            <w:pPr>
              <w:widowControl w:val="0"/>
              <w:tabs>
                <w:tab w:val="left" w:pos="994"/>
              </w:tabs>
              <w:spacing w:line="240" w:lineRule="auto"/>
              <w:ind w:firstLine="0"/>
              <w:jc w:val="left"/>
              <w:rPr>
                <w:sz w:val="24"/>
                <w:szCs w:val="24"/>
              </w:rPr>
            </w:pPr>
            <w:r w:rsidRPr="00407A03">
              <w:rPr>
                <w:sz w:val="24"/>
                <w:szCs w:val="24"/>
              </w:rPr>
              <w:t>Закладка, обустройство сквера</w:t>
            </w:r>
          </w:p>
        </w:tc>
        <w:tc>
          <w:tcPr>
            <w:tcW w:w="850"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500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200</w:t>
            </w:r>
          </w:p>
        </w:tc>
        <w:tc>
          <w:tcPr>
            <w:tcW w:w="708"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100</w:t>
            </w:r>
          </w:p>
        </w:tc>
        <w:tc>
          <w:tcPr>
            <w:tcW w:w="127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100</w:t>
            </w:r>
          </w:p>
        </w:tc>
        <w:tc>
          <w:tcPr>
            <w:tcW w:w="212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2900</w:t>
            </w:r>
          </w:p>
        </w:tc>
      </w:tr>
      <w:tr w:rsidR="004B4D9C" w:rsidRPr="00407A03" w:rsidTr="004B4D9C">
        <w:trPr>
          <w:jc w:val="center"/>
        </w:trPr>
        <w:tc>
          <w:tcPr>
            <w:tcW w:w="473"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w:t>
            </w:r>
          </w:p>
        </w:tc>
        <w:tc>
          <w:tcPr>
            <w:tcW w:w="2896" w:type="dxa"/>
          </w:tcPr>
          <w:p w:rsidR="00CD20B5" w:rsidRPr="00407A03" w:rsidRDefault="00CD20B5" w:rsidP="008032EA">
            <w:pPr>
              <w:widowControl w:val="0"/>
              <w:tabs>
                <w:tab w:val="left" w:pos="994"/>
              </w:tabs>
              <w:spacing w:line="240" w:lineRule="auto"/>
              <w:ind w:firstLine="0"/>
              <w:jc w:val="left"/>
              <w:rPr>
                <w:sz w:val="24"/>
                <w:szCs w:val="24"/>
              </w:rPr>
            </w:pPr>
            <w:r w:rsidRPr="00407A03">
              <w:rPr>
                <w:sz w:val="24"/>
                <w:szCs w:val="24"/>
              </w:rPr>
              <w:t>Озеленение территории поселения</w:t>
            </w:r>
          </w:p>
        </w:tc>
        <w:tc>
          <w:tcPr>
            <w:tcW w:w="850"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3500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3500</w:t>
            </w:r>
          </w:p>
        </w:tc>
        <w:tc>
          <w:tcPr>
            <w:tcW w:w="709"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3500</w:t>
            </w:r>
          </w:p>
        </w:tc>
        <w:tc>
          <w:tcPr>
            <w:tcW w:w="708"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3500</w:t>
            </w:r>
          </w:p>
        </w:tc>
        <w:tc>
          <w:tcPr>
            <w:tcW w:w="127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28000</w:t>
            </w:r>
          </w:p>
        </w:tc>
        <w:tc>
          <w:tcPr>
            <w:tcW w:w="2126" w:type="dxa"/>
          </w:tcPr>
          <w:p w:rsidR="00CD20B5" w:rsidRPr="00407A03" w:rsidRDefault="00CD20B5" w:rsidP="008032EA">
            <w:pPr>
              <w:widowControl w:val="0"/>
              <w:tabs>
                <w:tab w:val="left" w:pos="994"/>
              </w:tabs>
              <w:spacing w:line="240" w:lineRule="auto"/>
              <w:ind w:firstLine="0"/>
              <w:jc w:val="center"/>
              <w:rPr>
                <w:sz w:val="24"/>
                <w:szCs w:val="24"/>
              </w:rPr>
            </w:pPr>
            <w:r w:rsidRPr="00407A03">
              <w:rPr>
                <w:sz w:val="24"/>
                <w:szCs w:val="24"/>
              </w:rPr>
              <w:t>42000</w:t>
            </w:r>
          </w:p>
        </w:tc>
      </w:tr>
    </w:tbl>
    <w:p w:rsidR="00E24CD5" w:rsidRPr="00407A03" w:rsidRDefault="00E24CD5" w:rsidP="008032EA">
      <w:pPr>
        <w:widowControl w:val="0"/>
        <w:spacing w:line="240" w:lineRule="auto"/>
        <w:ind w:firstLine="0"/>
        <w:rPr>
          <w:rFonts w:eastAsia="Times New Roman"/>
        </w:rPr>
      </w:pPr>
    </w:p>
    <w:p w:rsidR="00945277" w:rsidRPr="00407A03" w:rsidRDefault="00945277" w:rsidP="008032EA">
      <w:pPr>
        <w:widowControl w:val="0"/>
        <w:spacing w:line="240" w:lineRule="auto"/>
        <w:rPr>
          <w:rFonts w:cs="Courier New"/>
          <w:i/>
        </w:rPr>
      </w:pPr>
      <w:r w:rsidRPr="00407A03">
        <w:rPr>
          <w:rFonts w:cs="Courier New"/>
          <w:i/>
        </w:rPr>
        <w:lastRenderedPageBreak/>
        <w:t xml:space="preserve">В рамках реализации муниципальной программы </w:t>
      </w:r>
      <w:r w:rsidR="00195D1B" w:rsidRPr="00407A03">
        <w:rPr>
          <w:rFonts w:cs="Courier New"/>
          <w:i/>
        </w:rPr>
        <w:t>«Строительство,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годы»</w:t>
      </w:r>
      <w:r w:rsidRPr="00407A03">
        <w:rPr>
          <w:rFonts w:cs="Courier New"/>
          <w:i/>
        </w:rPr>
        <w:t xml:space="preserve"> предполагается ряд мероприятий:</w:t>
      </w:r>
    </w:p>
    <w:p w:rsidR="00195D1B" w:rsidRPr="00407A03" w:rsidRDefault="00195D1B" w:rsidP="008032EA">
      <w:pPr>
        <w:pStyle w:val="afff4"/>
        <w:widowControl w:val="0"/>
        <w:ind w:firstLine="851"/>
        <w:rPr>
          <w:rFonts w:ascii="Times New Roman" w:hAnsi="Times New Roman"/>
        </w:rPr>
      </w:pPr>
      <w:r w:rsidRPr="00407A03">
        <w:rPr>
          <w:rFonts w:ascii="Times New Roman" w:hAnsi="Times New Roman"/>
        </w:rPr>
        <w:t xml:space="preserve">1. Капитальный ремонт и ремонт автомобильных дорог общего пользования  местного значения по улицам: </w:t>
      </w:r>
    </w:p>
    <w:p w:rsidR="00195D1B" w:rsidRPr="00407A03" w:rsidRDefault="00195D1B" w:rsidP="008032EA">
      <w:pPr>
        <w:pStyle w:val="afff4"/>
        <w:widowControl w:val="0"/>
        <w:ind w:firstLine="851"/>
        <w:rPr>
          <w:rFonts w:ascii="Times New Roman" w:hAnsi="Times New Roman"/>
        </w:rPr>
      </w:pPr>
      <w:r w:rsidRPr="00407A03">
        <w:rPr>
          <w:rFonts w:ascii="Times New Roman" w:hAnsi="Times New Roman"/>
        </w:rPr>
        <w:t>- Ремонт автомобильной дороги  протяженностью 2100 м. по ул. Тихой от ул. Братской до ул. Староминской в ст. Ленинградской;</w:t>
      </w:r>
    </w:p>
    <w:p w:rsidR="00195D1B" w:rsidRPr="00407A03" w:rsidRDefault="00195D1B" w:rsidP="008032EA">
      <w:pPr>
        <w:pStyle w:val="afff4"/>
        <w:widowControl w:val="0"/>
        <w:ind w:firstLine="851"/>
        <w:rPr>
          <w:rFonts w:ascii="Times New Roman" w:hAnsi="Times New Roman"/>
        </w:rPr>
      </w:pPr>
      <w:r w:rsidRPr="00407A03">
        <w:rPr>
          <w:rFonts w:ascii="Times New Roman" w:hAnsi="Times New Roman"/>
        </w:rPr>
        <w:t>- Ремонт тротуара протяженностью 1092 м. по ул. Красной от ул. Кооперации до ул. Кущевской в ст. Ленинградской;</w:t>
      </w:r>
    </w:p>
    <w:p w:rsidR="00195D1B" w:rsidRPr="00407A03" w:rsidRDefault="00195D1B" w:rsidP="008032EA">
      <w:pPr>
        <w:pStyle w:val="afff4"/>
        <w:widowControl w:val="0"/>
        <w:ind w:firstLine="851"/>
        <w:rPr>
          <w:rFonts w:ascii="Times New Roman" w:hAnsi="Times New Roman"/>
        </w:rPr>
      </w:pPr>
      <w:r w:rsidRPr="00407A03">
        <w:rPr>
          <w:rFonts w:ascii="Times New Roman" w:hAnsi="Times New Roman"/>
        </w:rPr>
        <w:t>- Строительство автомобильной дороги с асфальтовым покрытием по ул. Юбилейной до ул. Братской до пер. Базарного в ст. Ленинградской;</w:t>
      </w:r>
    </w:p>
    <w:p w:rsidR="00195D1B" w:rsidRPr="00407A03" w:rsidRDefault="009D3431" w:rsidP="008032EA">
      <w:pPr>
        <w:pStyle w:val="afff4"/>
        <w:widowControl w:val="0"/>
        <w:ind w:firstLine="851"/>
        <w:rPr>
          <w:rFonts w:ascii="Times New Roman" w:hAnsi="Times New Roman"/>
        </w:rPr>
      </w:pPr>
      <w:r w:rsidRPr="00407A03">
        <w:rPr>
          <w:rFonts w:ascii="Times New Roman" w:hAnsi="Times New Roman"/>
        </w:rPr>
        <w:t xml:space="preserve">2. </w:t>
      </w:r>
      <w:r w:rsidR="00195D1B" w:rsidRPr="00407A03">
        <w:rPr>
          <w:rFonts w:ascii="Times New Roman" w:hAnsi="Times New Roman"/>
        </w:rPr>
        <w:t>Ямочный ремонт дорог в ст. Ленинградской;</w:t>
      </w:r>
    </w:p>
    <w:p w:rsidR="00195D1B" w:rsidRPr="00407A03" w:rsidRDefault="009D3431" w:rsidP="008032EA">
      <w:pPr>
        <w:pStyle w:val="afff4"/>
        <w:widowControl w:val="0"/>
        <w:ind w:firstLine="851"/>
        <w:rPr>
          <w:rFonts w:ascii="Times New Roman" w:hAnsi="Times New Roman"/>
        </w:rPr>
      </w:pPr>
      <w:r w:rsidRPr="00407A03">
        <w:rPr>
          <w:rFonts w:ascii="Times New Roman" w:hAnsi="Times New Roman"/>
        </w:rPr>
        <w:t xml:space="preserve">3. </w:t>
      </w:r>
      <w:r w:rsidR="00195D1B" w:rsidRPr="00407A03">
        <w:rPr>
          <w:rFonts w:ascii="Times New Roman" w:hAnsi="Times New Roman"/>
        </w:rPr>
        <w:t>Ремонт дороги  по ул. Коммунальной до ул. Юбилейной до ул. Шевченко в ст. Ленинградской;</w:t>
      </w:r>
    </w:p>
    <w:p w:rsidR="009D3431" w:rsidRPr="00407A03" w:rsidRDefault="009D3431" w:rsidP="008032EA">
      <w:pPr>
        <w:pStyle w:val="afff4"/>
        <w:widowControl w:val="0"/>
        <w:ind w:firstLine="851"/>
        <w:rPr>
          <w:rFonts w:ascii="Times New Roman" w:hAnsi="Times New Roman"/>
        </w:rPr>
      </w:pPr>
      <w:r w:rsidRPr="00407A03">
        <w:rPr>
          <w:rFonts w:ascii="Times New Roman" w:hAnsi="Times New Roman"/>
        </w:rPr>
        <w:t>4. Ремонт дороги  по ул. Луговая от ул. Широкой до ул. Шевченко в ст. Ленинградской;</w:t>
      </w:r>
    </w:p>
    <w:p w:rsidR="009D3431" w:rsidRPr="00407A03" w:rsidRDefault="009D3431" w:rsidP="008032EA">
      <w:pPr>
        <w:pStyle w:val="afff4"/>
        <w:widowControl w:val="0"/>
        <w:ind w:firstLine="851"/>
        <w:rPr>
          <w:rFonts w:ascii="Times New Roman" w:hAnsi="Times New Roman"/>
        </w:rPr>
      </w:pPr>
      <w:r w:rsidRPr="00407A03">
        <w:rPr>
          <w:rFonts w:ascii="Times New Roman" w:hAnsi="Times New Roman"/>
        </w:rPr>
        <w:t>5.Ремонт дороги  по пер. Юбилейному в ст. Ленинградской;</w:t>
      </w:r>
    </w:p>
    <w:p w:rsidR="009D3431" w:rsidRPr="00407A03" w:rsidRDefault="009D3431" w:rsidP="008032EA">
      <w:pPr>
        <w:pStyle w:val="afff4"/>
        <w:widowControl w:val="0"/>
        <w:ind w:firstLine="851"/>
        <w:rPr>
          <w:rFonts w:ascii="Times New Roman" w:hAnsi="Times New Roman"/>
        </w:rPr>
      </w:pPr>
      <w:r w:rsidRPr="00407A03">
        <w:rPr>
          <w:rFonts w:ascii="Times New Roman" w:hAnsi="Times New Roman"/>
        </w:rPr>
        <w:t>6. Ремонт дороги  по ул. Прогонной от ул. Ленина до ул. Ярмарочной в ст. Ленинградской;</w:t>
      </w:r>
    </w:p>
    <w:p w:rsidR="009D3431" w:rsidRPr="00407A03" w:rsidRDefault="009D3431" w:rsidP="008032EA">
      <w:pPr>
        <w:pStyle w:val="afff4"/>
        <w:widowControl w:val="0"/>
        <w:ind w:firstLine="851"/>
        <w:rPr>
          <w:rFonts w:ascii="Times New Roman" w:hAnsi="Times New Roman"/>
        </w:rPr>
      </w:pPr>
      <w:r w:rsidRPr="00407A03">
        <w:rPr>
          <w:rFonts w:ascii="Times New Roman" w:hAnsi="Times New Roman"/>
        </w:rPr>
        <w:t>7. Ремонт дороги  по ул. Казачья от ул. Пушкина до ул. Лагерной в ст. Ленинградской;</w:t>
      </w:r>
    </w:p>
    <w:p w:rsidR="00724FF0" w:rsidRPr="00407A03" w:rsidRDefault="00724FF0" w:rsidP="008032EA">
      <w:pPr>
        <w:pStyle w:val="afff4"/>
        <w:widowControl w:val="0"/>
        <w:ind w:firstLine="851"/>
        <w:rPr>
          <w:rFonts w:ascii="Times New Roman" w:hAnsi="Times New Roman"/>
        </w:rPr>
      </w:pPr>
      <w:r w:rsidRPr="00407A03">
        <w:rPr>
          <w:rFonts w:ascii="Times New Roman" w:hAnsi="Times New Roman"/>
        </w:rPr>
        <w:t>8.Ремонт автодороги  по ул. Прогонной от ул. Ленина до ул. Заливной в ст. Ленинградской;</w:t>
      </w:r>
    </w:p>
    <w:p w:rsidR="00724FF0" w:rsidRPr="00407A03" w:rsidRDefault="00724FF0" w:rsidP="008032EA">
      <w:pPr>
        <w:pStyle w:val="afff4"/>
        <w:widowControl w:val="0"/>
        <w:ind w:firstLine="851"/>
        <w:rPr>
          <w:rFonts w:ascii="Times New Roman" w:hAnsi="Times New Roman"/>
        </w:rPr>
      </w:pPr>
      <w:r w:rsidRPr="00407A03">
        <w:rPr>
          <w:rFonts w:ascii="Times New Roman" w:hAnsi="Times New Roman"/>
        </w:rPr>
        <w:t>9.Ремонт автодороги  по ул. Выездной от ул. Широкой до ул. Шевченко в ст. Ленинградской;</w:t>
      </w:r>
    </w:p>
    <w:p w:rsidR="00724FF0" w:rsidRPr="00407A03" w:rsidRDefault="00724FF0" w:rsidP="008032EA">
      <w:pPr>
        <w:pStyle w:val="afff4"/>
        <w:widowControl w:val="0"/>
        <w:ind w:firstLine="851"/>
        <w:rPr>
          <w:rFonts w:ascii="Times New Roman" w:hAnsi="Times New Roman"/>
        </w:rPr>
      </w:pPr>
      <w:r w:rsidRPr="00407A03">
        <w:rPr>
          <w:rFonts w:ascii="Times New Roman" w:hAnsi="Times New Roman"/>
        </w:rPr>
        <w:t>10. Ремонт автодороги  по ул. Чернышевского от ул. им. 302 Дивизии до ул. Новой в ст. Ленинградской;</w:t>
      </w:r>
    </w:p>
    <w:p w:rsidR="00724FF0" w:rsidRPr="00407A03" w:rsidRDefault="00724FF0" w:rsidP="008032EA">
      <w:pPr>
        <w:pStyle w:val="afff4"/>
        <w:widowControl w:val="0"/>
        <w:ind w:firstLine="851"/>
        <w:rPr>
          <w:rFonts w:ascii="Times New Roman" w:hAnsi="Times New Roman"/>
        </w:rPr>
      </w:pPr>
      <w:r w:rsidRPr="00407A03">
        <w:rPr>
          <w:rFonts w:ascii="Times New Roman" w:hAnsi="Times New Roman"/>
        </w:rPr>
        <w:t>11. Ремонт ул. Заречной от ул. Строителей до ул. Громкой в ст. Ленинградской;</w:t>
      </w:r>
    </w:p>
    <w:p w:rsidR="00724FF0" w:rsidRPr="00407A03" w:rsidRDefault="00724FF0" w:rsidP="008032EA">
      <w:pPr>
        <w:pStyle w:val="afff4"/>
        <w:widowControl w:val="0"/>
        <w:ind w:firstLine="851"/>
        <w:rPr>
          <w:rFonts w:ascii="Times New Roman" w:hAnsi="Times New Roman"/>
        </w:rPr>
      </w:pPr>
      <w:r w:rsidRPr="00407A03">
        <w:rPr>
          <w:rFonts w:ascii="Times New Roman" w:hAnsi="Times New Roman"/>
        </w:rPr>
        <w:t>12. Ремонт дороги  по ул. Широкой от ул. Черноморской до ул. Выездной в ст. Ленинградской;</w:t>
      </w:r>
    </w:p>
    <w:p w:rsidR="00724FF0" w:rsidRPr="00407A03" w:rsidRDefault="00724FF0" w:rsidP="008032EA">
      <w:pPr>
        <w:pStyle w:val="afff4"/>
        <w:widowControl w:val="0"/>
        <w:ind w:firstLine="851"/>
        <w:rPr>
          <w:rFonts w:ascii="Times New Roman" w:hAnsi="Times New Roman"/>
        </w:rPr>
      </w:pPr>
      <w:r w:rsidRPr="00407A03">
        <w:rPr>
          <w:rFonts w:ascii="Times New Roman" w:hAnsi="Times New Roman"/>
        </w:rPr>
        <w:t xml:space="preserve">13. Ремонт тротуара протяженностью 378 м. по ул. им. 302 Дивизии от </w:t>
      </w:r>
      <w:r w:rsidR="006E070D" w:rsidRPr="00407A03">
        <w:rPr>
          <w:rFonts w:ascii="Times New Roman" w:hAnsi="Times New Roman"/>
        </w:rPr>
        <w:t xml:space="preserve">дома №8 </w:t>
      </w:r>
      <w:r w:rsidRPr="00407A03">
        <w:rPr>
          <w:rFonts w:ascii="Times New Roman" w:hAnsi="Times New Roman"/>
        </w:rPr>
        <w:t xml:space="preserve"> до ул. </w:t>
      </w:r>
      <w:r w:rsidR="006E070D" w:rsidRPr="00407A03">
        <w:rPr>
          <w:rFonts w:ascii="Times New Roman" w:hAnsi="Times New Roman"/>
        </w:rPr>
        <w:t>Выгонн</w:t>
      </w:r>
      <w:r w:rsidRPr="00407A03">
        <w:rPr>
          <w:rFonts w:ascii="Times New Roman" w:hAnsi="Times New Roman"/>
        </w:rPr>
        <w:t>ой в ст. Ленинградской;</w:t>
      </w:r>
    </w:p>
    <w:p w:rsidR="006E070D" w:rsidRPr="00407A03" w:rsidRDefault="006E070D" w:rsidP="008032EA">
      <w:pPr>
        <w:pStyle w:val="afff4"/>
        <w:widowControl w:val="0"/>
        <w:ind w:firstLine="851"/>
        <w:rPr>
          <w:rFonts w:ascii="Times New Roman" w:hAnsi="Times New Roman"/>
        </w:rPr>
      </w:pPr>
      <w:r w:rsidRPr="00407A03">
        <w:rPr>
          <w:rFonts w:ascii="Times New Roman" w:hAnsi="Times New Roman"/>
        </w:rPr>
        <w:t>14. Выполнение работ по грейдированию дорог на территории Ленинградского сельского поселения Ленинградского района.</w:t>
      </w:r>
    </w:p>
    <w:p w:rsidR="00195D1B" w:rsidRPr="00407A03" w:rsidRDefault="00195D1B" w:rsidP="008032EA">
      <w:pPr>
        <w:pStyle w:val="afff4"/>
        <w:widowControl w:val="0"/>
        <w:ind w:firstLine="851"/>
        <w:rPr>
          <w:rFonts w:ascii="Times New Roman" w:hAnsi="Times New Roman"/>
        </w:rPr>
      </w:pPr>
    </w:p>
    <w:p w:rsidR="00611F87" w:rsidRPr="00407A03" w:rsidRDefault="00611F87" w:rsidP="008032EA">
      <w:pPr>
        <w:widowControl w:val="0"/>
        <w:spacing w:line="240" w:lineRule="auto"/>
      </w:pPr>
      <w:r w:rsidRPr="00407A03">
        <w:t>Сведения о прочих утвержденных документах с</w:t>
      </w:r>
      <w:r w:rsidR="00077D14" w:rsidRPr="00407A03">
        <w:t>оц</w:t>
      </w:r>
      <w:r w:rsidR="0001707B" w:rsidRPr="00407A03">
        <w:t>и</w:t>
      </w:r>
      <w:r w:rsidR="00077D14" w:rsidRPr="00407A03">
        <w:t>ально-эконом</w:t>
      </w:r>
      <w:r w:rsidRPr="00407A03">
        <w:t xml:space="preserve">ического развития </w:t>
      </w:r>
      <w:r w:rsidR="002204EE" w:rsidRPr="00407A03">
        <w:t>Ленинградск</w:t>
      </w:r>
      <w:r w:rsidRPr="00407A03">
        <w:t xml:space="preserve">ого </w:t>
      </w:r>
      <w:r w:rsidR="002204EE" w:rsidRPr="00407A03">
        <w:t>сельско</w:t>
      </w:r>
      <w:r w:rsidRPr="00407A03">
        <w:t xml:space="preserve">го поселения или муниципального района применительно к территории поселения, планах муниципального образования </w:t>
      </w:r>
      <w:r w:rsidR="002C5855" w:rsidRPr="00407A03">
        <w:t>с перечнем планируемых объектов капиального</w:t>
      </w:r>
      <w:r w:rsidR="00DB72FD" w:rsidRPr="00407A03">
        <w:t xml:space="preserve"> строительства и реконструкции </w:t>
      </w:r>
      <w:r w:rsidR="002C5855" w:rsidRPr="00407A03">
        <w:t xml:space="preserve">- </w:t>
      </w:r>
      <w:r w:rsidRPr="00407A03">
        <w:t>отсутствуют.</w:t>
      </w:r>
    </w:p>
    <w:p w:rsidR="00D46131" w:rsidRPr="00407A03" w:rsidRDefault="00D46131" w:rsidP="008032EA">
      <w:pPr>
        <w:widowControl w:val="0"/>
        <w:spacing w:line="240" w:lineRule="auto"/>
        <w:rPr>
          <w:b/>
        </w:rPr>
      </w:pPr>
    </w:p>
    <w:p w:rsidR="004B4D9C" w:rsidRPr="00407A03" w:rsidRDefault="004B4D9C">
      <w:pPr>
        <w:rPr>
          <w:b/>
        </w:rPr>
      </w:pPr>
      <w:r w:rsidRPr="00407A03">
        <w:rPr>
          <w:b/>
        </w:rPr>
        <w:br w:type="page"/>
      </w:r>
    </w:p>
    <w:p w:rsidR="000335B8" w:rsidRPr="00407A03" w:rsidRDefault="000335B8" w:rsidP="008032EA">
      <w:pPr>
        <w:widowControl w:val="0"/>
        <w:spacing w:line="240" w:lineRule="auto"/>
        <w:rPr>
          <w:b/>
          <w:sz w:val="4"/>
          <w:szCs w:val="4"/>
        </w:rPr>
      </w:pPr>
    </w:p>
    <w:p w:rsidR="00DC0B53" w:rsidRPr="00407A03" w:rsidRDefault="00DC0B53" w:rsidP="008032EA">
      <w:pPr>
        <w:pStyle w:val="20"/>
        <w:widowControl w:val="0"/>
        <w:rPr>
          <w:b/>
        </w:rPr>
      </w:pPr>
      <w:bookmarkStart w:id="13" w:name="_Toc136268532"/>
      <w:bookmarkStart w:id="14" w:name="_Toc136269657"/>
      <w:r w:rsidRPr="00407A03">
        <w:rPr>
          <w:b/>
        </w:rPr>
        <w:t xml:space="preserve">1.3 Сведения о видах, назначении и наименованиях планируемых для размещения на территории </w:t>
      </w:r>
      <w:r w:rsidR="002204EE" w:rsidRPr="00407A03">
        <w:rPr>
          <w:b/>
        </w:rPr>
        <w:t>сельско</w:t>
      </w:r>
      <w:r w:rsidRPr="00407A03">
        <w:rPr>
          <w:b/>
        </w:rPr>
        <w:t>го поселения объектов местного значения муниципального района из утвержденных документов территориального планирования муниципального района</w:t>
      </w:r>
      <w:bookmarkEnd w:id="13"/>
      <w:bookmarkEnd w:id="14"/>
    </w:p>
    <w:p w:rsidR="00DC0B53" w:rsidRPr="00407A03" w:rsidRDefault="00DC0B53" w:rsidP="008032EA">
      <w:pPr>
        <w:widowControl w:val="0"/>
        <w:shd w:val="clear" w:color="auto" w:fill="FFFFFF" w:themeFill="background1"/>
        <w:autoSpaceDE w:val="0"/>
        <w:autoSpaceDN w:val="0"/>
        <w:adjustRightInd w:val="0"/>
        <w:spacing w:line="240" w:lineRule="auto"/>
        <w:jc w:val="center"/>
        <w:rPr>
          <w:rFonts w:eastAsia="Times New Roman"/>
          <w:b/>
        </w:rPr>
      </w:pPr>
    </w:p>
    <w:p w:rsidR="001A6DD2" w:rsidRPr="00407A03" w:rsidRDefault="00AB4B57" w:rsidP="008032EA">
      <w:pPr>
        <w:widowControl w:val="0"/>
        <w:spacing w:line="240" w:lineRule="auto"/>
      </w:pPr>
      <w:r w:rsidRPr="00407A03">
        <w:t xml:space="preserve">Схема территориального планирования муниципального образования </w:t>
      </w:r>
      <w:r w:rsidR="002204EE" w:rsidRPr="00407A03">
        <w:t>Ленинградск</w:t>
      </w:r>
      <w:r w:rsidRPr="00407A03">
        <w:t xml:space="preserve">ий район Краснодарского края утверждена </w:t>
      </w:r>
      <w:r w:rsidR="00F11AC1" w:rsidRPr="00407A03">
        <w:t>решени</w:t>
      </w:r>
      <w:r w:rsidRPr="00407A03">
        <w:t xml:space="preserve">ем </w:t>
      </w:r>
      <w:r w:rsidR="00F11AC1" w:rsidRPr="00407A03">
        <w:t xml:space="preserve">Советамуниципального образования </w:t>
      </w:r>
      <w:r w:rsidR="002204EE" w:rsidRPr="00407A03">
        <w:t>Ленинградск</w:t>
      </w:r>
      <w:r w:rsidR="00F11AC1" w:rsidRPr="00407A03">
        <w:t xml:space="preserve">ий район </w:t>
      </w:r>
      <w:r w:rsidR="001A6DD2" w:rsidRPr="00407A03">
        <w:t>28 июн</w:t>
      </w:r>
      <w:r w:rsidR="00F11AC1" w:rsidRPr="00407A03">
        <w:t>я</w:t>
      </w:r>
      <w:r w:rsidRPr="00407A03">
        <w:t xml:space="preserve"> 201</w:t>
      </w:r>
      <w:r w:rsidR="001A6DD2" w:rsidRPr="00407A03">
        <w:t>1</w:t>
      </w:r>
      <w:r w:rsidRPr="00407A03">
        <w:t xml:space="preserve"> года №</w:t>
      </w:r>
      <w:r w:rsidR="001A6DD2" w:rsidRPr="00407A03">
        <w:t>3</w:t>
      </w:r>
      <w:r w:rsidR="00307B69" w:rsidRPr="00407A03">
        <w:t>6</w:t>
      </w:r>
      <w:r w:rsidRPr="00407A03">
        <w:t xml:space="preserve"> «Об утверждении схемы территориального планирования </w:t>
      </w:r>
      <w:r w:rsidR="00F11AC1" w:rsidRPr="00407A03">
        <w:t xml:space="preserve">муниципального образования </w:t>
      </w:r>
      <w:r w:rsidR="002204EE" w:rsidRPr="00407A03">
        <w:t>Ленинградск</w:t>
      </w:r>
      <w:r w:rsidR="00F11AC1" w:rsidRPr="00407A03">
        <w:t>ий район</w:t>
      </w:r>
      <w:r w:rsidR="001A6DD2" w:rsidRPr="00407A03">
        <w:t xml:space="preserve"> Краснодарского края</w:t>
      </w:r>
      <w:r w:rsidRPr="00407A03">
        <w:t>»</w:t>
      </w:r>
      <w:r w:rsidR="001A6DD2" w:rsidRPr="00407A03">
        <w:t>.</w:t>
      </w:r>
    </w:p>
    <w:p w:rsidR="0061631E" w:rsidRPr="00407A03" w:rsidRDefault="0061631E" w:rsidP="008032EA">
      <w:pPr>
        <w:widowControl w:val="0"/>
        <w:spacing w:line="240" w:lineRule="auto"/>
      </w:pPr>
      <w:r w:rsidRPr="00407A03">
        <w:t xml:space="preserve">Планируемые объекты </w:t>
      </w:r>
      <w:r w:rsidR="00135234" w:rsidRPr="00407A03">
        <w:t>мест</w:t>
      </w:r>
      <w:r w:rsidRPr="00407A03">
        <w:t>ного значения</w:t>
      </w:r>
      <w:r w:rsidR="001012B9" w:rsidRPr="00407A03">
        <w:t xml:space="preserve"> муниципального района</w:t>
      </w:r>
      <w:r w:rsidR="00576452" w:rsidRPr="00407A03">
        <w:t>в</w:t>
      </w:r>
      <w:r w:rsidR="002204EE" w:rsidRPr="00407A03">
        <w:t>Ленинградск</w:t>
      </w:r>
      <w:r w:rsidR="00576452" w:rsidRPr="00407A03">
        <w:t xml:space="preserve">ом </w:t>
      </w:r>
      <w:r w:rsidR="002204EE" w:rsidRPr="00407A03">
        <w:t>сельско</w:t>
      </w:r>
      <w:r w:rsidR="00576452" w:rsidRPr="00407A03">
        <w:t xml:space="preserve">м поселении </w:t>
      </w:r>
      <w:r w:rsidR="000A3C4B" w:rsidRPr="00407A03">
        <w:t xml:space="preserve">в вышеназванном документе </w:t>
      </w:r>
      <w:r w:rsidR="00307B69" w:rsidRPr="00407A03">
        <w:t>следующие:</w:t>
      </w:r>
    </w:p>
    <w:p w:rsidR="000A47A8" w:rsidRPr="00407A03" w:rsidRDefault="000A47A8" w:rsidP="008032EA">
      <w:pPr>
        <w:widowControl w:val="0"/>
        <w:spacing w:line="240" w:lineRule="auto"/>
        <w:rPr>
          <w:i/>
        </w:rPr>
      </w:pPr>
      <w:r w:rsidRPr="00407A03">
        <w:rPr>
          <w:i/>
        </w:rPr>
        <w:t>В области инженерного обеспечения</w:t>
      </w:r>
      <w:r w:rsidR="00AB40E0" w:rsidRPr="00407A03">
        <w:rPr>
          <w:i/>
        </w:rPr>
        <w:t>:</w:t>
      </w:r>
    </w:p>
    <w:p w:rsidR="00307B69" w:rsidRPr="00407A03" w:rsidRDefault="00307B69" w:rsidP="008032EA">
      <w:pPr>
        <w:widowControl w:val="0"/>
        <w:spacing w:line="240" w:lineRule="auto"/>
      </w:pPr>
      <w:r w:rsidRPr="00407A03">
        <w:t xml:space="preserve">- строительство новых подстанций и ЛЭП для обеспечения инвестиционно-привлекательных территорий необходимым объемом электроэнергии; </w:t>
      </w:r>
    </w:p>
    <w:p w:rsidR="00307B69" w:rsidRPr="00407A03" w:rsidRDefault="00307B69" w:rsidP="008032EA">
      <w:pPr>
        <w:widowControl w:val="0"/>
        <w:spacing w:line="240" w:lineRule="auto"/>
      </w:pPr>
      <w:r w:rsidRPr="00407A03">
        <w:t xml:space="preserve">-  строительство </w:t>
      </w:r>
      <w:r w:rsidR="000B1EB3" w:rsidRPr="00407A03">
        <w:t xml:space="preserve">сетей газоснабжения - хут.Андрющенко – </w:t>
      </w:r>
      <w:smartTag w:uri="urn:schemas-microsoft-com:office:smarttags" w:element="metricconverter">
        <w:smartTagPr>
          <w:attr w:name="ProductID" w:val="5,4 км"/>
        </w:smartTagPr>
        <w:r w:rsidR="000B1EB3" w:rsidRPr="00407A03">
          <w:t>5,4 км</w:t>
        </w:r>
      </w:smartTag>
      <w:r w:rsidR="000B1EB3" w:rsidRPr="00407A03">
        <w:t xml:space="preserve"> (проект.),- хут.Краснострелецкий – </w:t>
      </w:r>
      <w:smartTag w:uri="urn:schemas-microsoft-com:office:smarttags" w:element="metricconverter">
        <w:smartTagPr>
          <w:attr w:name="ProductID" w:val="6,5 км"/>
        </w:smartTagPr>
        <w:r w:rsidR="000B1EB3" w:rsidRPr="00407A03">
          <w:t>6,5 км</w:t>
        </w:r>
      </w:smartTag>
      <w:r w:rsidR="000B1EB3" w:rsidRPr="00407A03">
        <w:t xml:space="preserve"> (проект.)</w:t>
      </w:r>
      <w:r w:rsidRPr="00407A03">
        <w:t xml:space="preserve">; </w:t>
      </w:r>
    </w:p>
    <w:p w:rsidR="00307B69" w:rsidRPr="00407A03" w:rsidRDefault="00307B69" w:rsidP="008032EA">
      <w:pPr>
        <w:widowControl w:val="0"/>
        <w:spacing w:line="240" w:lineRule="auto"/>
      </w:pPr>
      <w:r w:rsidRPr="00407A03">
        <w:t xml:space="preserve">-реконструкция и замена изношенного оборудования и сетей по энергоснабжению инвестиционно-привлекательных территорий района; </w:t>
      </w:r>
    </w:p>
    <w:p w:rsidR="00307B69" w:rsidRPr="00407A03" w:rsidRDefault="00307B69" w:rsidP="008032EA">
      <w:pPr>
        <w:widowControl w:val="0"/>
        <w:spacing w:line="240" w:lineRule="auto"/>
      </w:pPr>
      <w:r w:rsidRPr="00407A03">
        <w:t xml:space="preserve">- строительство и реконструкция </w:t>
      </w:r>
      <w:r w:rsidR="000B1EB3" w:rsidRPr="00407A03">
        <w:t>очистныых сооружений</w:t>
      </w:r>
      <w:r w:rsidR="002204EE" w:rsidRPr="00407A03">
        <w:t>Ленинградск</w:t>
      </w:r>
      <w:r w:rsidRPr="00407A03">
        <w:t xml:space="preserve">ого </w:t>
      </w:r>
      <w:r w:rsidR="000B1EB3" w:rsidRPr="00407A03">
        <w:t>сельского поселения</w:t>
      </w:r>
      <w:r w:rsidRPr="00407A03">
        <w:t>.</w:t>
      </w:r>
    </w:p>
    <w:p w:rsidR="006D00CD" w:rsidRPr="00407A03" w:rsidRDefault="006D00CD" w:rsidP="008032EA">
      <w:pPr>
        <w:widowControl w:val="0"/>
        <w:spacing w:line="240" w:lineRule="auto"/>
        <w:rPr>
          <w:i/>
        </w:rPr>
      </w:pPr>
      <w:r w:rsidRPr="00407A03">
        <w:rPr>
          <w:i/>
        </w:rPr>
        <w:t>В области социальной инфраструктуры:</w:t>
      </w:r>
    </w:p>
    <w:p w:rsidR="002B7929" w:rsidRPr="00407A03" w:rsidRDefault="002B7929" w:rsidP="008032EA">
      <w:pPr>
        <w:widowControl w:val="0"/>
        <w:tabs>
          <w:tab w:val="left" w:pos="1140"/>
        </w:tabs>
        <w:spacing w:line="240" w:lineRule="auto"/>
      </w:pPr>
      <w:r w:rsidRPr="00407A03">
        <w:rPr>
          <w:b/>
        </w:rPr>
        <w:tab/>
      </w:r>
      <w:r w:rsidRPr="00407A03">
        <w:t xml:space="preserve">строительство новых либо реконструкция существующих детских садов в следующих населенных пунктах: </w:t>
      </w:r>
    </w:p>
    <w:p w:rsidR="002B7929" w:rsidRPr="00407A03" w:rsidRDefault="002B7929" w:rsidP="008032EA">
      <w:pPr>
        <w:widowControl w:val="0"/>
        <w:tabs>
          <w:tab w:val="left" w:pos="1140"/>
        </w:tabs>
        <w:spacing w:line="240" w:lineRule="auto"/>
      </w:pPr>
      <w:r w:rsidRPr="00407A03">
        <w:t xml:space="preserve">- </w:t>
      </w:r>
      <w:r w:rsidR="001A6DD2" w:rsidRPr="00407A03">
        <w:t>ст</w:t>
      </w:r>
      <w:r w:rsidRPr="00407A03">
        <w:t xml:space="preserve">. </w:t>
      </w:r>
      <w:r w:rsidR="002204EE" w:rsidRPr="00407A03">
        <w:t>Ленинградск</w:t>
      </w:r>
      <w:r w:rsidR="001A6DD2" w:rsidRPr="00407A03">
        <w:t>ая</w:t>
      </w:r>
      <w:r w:rsidRPr="00407A03">
        <w:t xml:space="preserve"> – необходимо </w:t>
      </w:r>
      <w:r w:rsidR="001A6DD2" w:rsidRPr="00407A03">
        <w:t>дополнительно 645</w:t>
      </w:r>
      <w:r w:rsidRPr="00407A03">
        <w:t xml:space="preserve"> мест; </w:t>
      </w:r>
    </w:p>
    <w:p w:rsidR="002B7929" w:rsidRPr="00407A03" w:rsidRDefault="002B7929" w:rsidP="008032EA">
      <w:pPr>
        <w:widowControl w:val="0"/>
        <w:tabs>
          <w:tab w:val="left" w:pos="1140"/>
        </w:tabs>
        <w:spacing w:line="240" w:lineRule="auto"/>
      </w:pPr>
      <w:r w:rsidRPr="00407A03">
        <w:t xml:space="preserve">- х. </w:t>
      </w:r>
      <w:r w:rsidR="001A6DD2" w:rsidRPr="00407A03">
        <w:t>Андрющенко</w:t>
      </w:r>
      <w:r w:rsidRPr="00407A03">
        <w:t xml:space="preserve"> – необходимо </w:t>
      </w:r>
      <w:r w:rsidR="001A6DD2" w:rsidRPr="00407A03">
        <w:t>20</w:t>
      </w:r>
      <w:r w:rsidRPr="00407A03">
        <w:t xml:space="preserve"> мест; </w:t>
      </w:r>
    </w:p>
    <w:p w:rsidR="002B7929" w:rsidRPr="00407A03" w:rsidRDefault="002B7929" w:rsidP="008032EA">
      <w:pPr>
        <w:widowControl w:val="0"/>
        <w:tabs>
          <w:tab w:val="left" w:pos="1140"/>
        </w:tabs>
        <w:spacing w:line="240" w:lineRule="auto"/>
      </w:pPr>
      <w:r w:rsidRPr="00407A03">
        <w:t xml:space="preserve">- размещение новых либо реконструкция существующих школ в следующих населенных пунктах: </w:t>
      </w:r>
    </w:p>
    <w:p w:rsidR="002B7929" w:rsidRPr="00407A03" w:rsidRDefault="002B7929" w:rsidP="008032EA">
      <w:pPr>
        <w:widowControl w:val="0"/>
        <w:tabs>
          <w:tab w:val="left" w:pos="1140"/>
        </w:tabs>
        <w:spacing w:line="240" w:lineRule="auto"/>
      </w:pPr>
      <w:r w:rsidRPr="00407A03">
        <w:t xml:space="preserve">- </w:t>
      </w:r>
      <w:r w:rsidR="001A6DD2" w:rsidRPr="00407A03">
        <w:t xml:space="preserve">ст. Ленинградская </w:t>
      </w:r>
      <w:r w:rsidRPr="00407A03">
        <w:t xml:space="preserve">– необходимо </w:t>
      </w:r>
      <w:r w:rsidR="005766C4" w:rsidRPr="00407A03">
        <w:t>2403</w:t>
      </w:r>
      <w:r w:rsidRPr="00407A03">
        <w:t xml:space="preserve"> места, с учетом учащихся из </w:t>
      </w:r>
      <w:r w:rsidR="005766C4" w:rsidRPr="00407A03">
        <w:t>х</w:t>
      </w:r>
      <w:r w:rsidRPr="00407A03">
        <w:t xml:space="preserve">. </w:t>
      </w:r>
      <w:r w:rsidR="005766C4" w:rsidRPr="00407A03">
        <w:t>Восточный</w:t>
      </w:r>
      <w:r w:rsidRPr="00407A03">
        <w:t>, х. К</w:t>
      </w:r>
      <w:r w:rsidR="005766C4" w:rsidRPr="00407A03">
        <w:t>раснострелецкий</w:t>
      </w:r>
      <w:r w:rsidRPr="00407A03">
        <w:t>;</w:t>
      </w:r>
    </w:p>
    <w:p w:rsidR="005766C4" w:rsidRPr="00407A03" w:rsidRDefault="005766C4" w:rsidP="008032EA">
      <w:pPr>
        <w:widowControl w:val="0"/>
        <w:tabs>
          <w:tab w:val="left" w:pos="1140"/>
        </w:tabs>
        <w:spacing w:line="240" w:lineRule="auto"/>
      </w:pPr>
      <w:r w:rsidRPr="00407A03">
        <w:t>- х. Андрющенко – необходимо 44 места</w:t>
      </w:r>
      <w:r w:rsidR="000B1EB3" w:rsidRPr="00407A03">
        <w:t>.</w:t>
      </w:r>
    </w:p>
    <w:p w:rsidR="008F4305" w:rsidRPr="00407A03" w:rsidRDefault="008F4305" w:rsidP="008032EA">
      <w:pPr>
        <w:widowControl w:val="0"/>
        <w:spacing w:line="240" w:lineRule="auto"/>
        <w:rPr>
          <w:i/>
        </w:rPr>
      </w:pPr>
      <w:r w:rsidRPr="00407A03">
        <w:rPr>
          <w:i/>
        </w:rPr>
        <w:t>В области транспортной инфраструктуры:</w:t>
      </w:r>
    </w:p>
    <w:p w:rsidR="003E4366" w:rsidRPr="00407A03" w:rsidRDefault="008F4305" w:rsidP="008032EA">
      <w:pPr>
        <w:widowControl w:val="0"/>
        <w:spacing w:line="240" w:lineRule="auto"/>
      </w:pPr>
      <w:r w:rsidRPr="00407A03">
        <w:t xml:space="preserve">- </w:t>
      </w:r>
      <w:r w:rsidR="003E4366" w:rsidRPr="00407A03">
        <w:t>Реконструкция региональных автодорог</w:t>
      </w:r>
      <w:r w:rsidR="003E4366" w:rsidRPr="00407A03">
        <w:rPr>
          <w:rFonts w:eastAsia="Times New Roman"/>
        </w:rPr>
        <w:t>ст-ца Ленинградская – х. Белый – ст-ца Октябрьская</w:t>
      </w:r>
      <w:r w:rsidR="003E4366" w:rsidRPr="00407A03">
        <w:t xml:space="preserve">, </w:t>
      </w:r>
      <w:r w:rsidR="003E4366" w:rsidRPr="00407A03">
        <w:rPr>
          <w:rFonts w:eastAsia="Times New Roman"/>
        </w:rPr>
        <w:t>ст-ца Стародеревянковская – ст-ца Ленинградская – ст-ца Кисляковская</w:t>
      </w:r>
      <w:r w:rsidR="003E4366" w:rsidRPr="00407A03">
        <w:t xml:space="preserve">, </w:t>
      </w:r>
      <w:r w:rsidR="003E4366" w:rsidRPr="00407A03">
        <w:rPr>
          <w:rFonts w:eastAsia="Times New Roman"/>
        </w:rPr>
        <w:t>ст-ца Староминская – ст-ца Ленинградская – ст-ца Павловская</w:t>
      </w:r>
      <w:r w:rsidR="003E4366" w:rsidRPr="00407A03">
        <w:t xml:space="preserve">, </w:t>
      </w:r>
      <w:r w:rsidR="003E4366" w:rsidRPr="00407A03">
        <w:rPr>
          <w:rFonts w:eastAsia="Times New Roman"/>
        </w:rPr>
        <w:t>ст-ца Челбасская – ст-ца Крыловская – ст-ца Ленинградская</w:t>
      </w:r>
      <w:r w:rsidR="003E4366" w:rsidRPr="00407A03">
        <w:t>;</w:t>
      </w:r>
    </w:p>
    <w:p w:rsidR="008F4305" w:rsidRPr="00407A03" w:rsidRDefault="008F4305" w:rsidP="008032EA">
      <w:pPr>
        <w:widowControl w:val="0"/>
        <w:spacing w:line="240" w:lineRule="auto"/>
      </w:pPr>
      <w:r w:rsidRPr="00407A03">
        <w:t>- Строительство автомобильных развязок, удовлетворяющих современным требованиям в условиях роста автомобильных потоков;</w:t>
      </w:r>
    </w:p>
    <w:p w:rsidR="008F4305" w:rsidRPr="00407A03" w:rsidRDefault="008F4305" w:rsidP="008032EA">
      <w:pPr>
        <w:widowControl w:val="0"/>
        <w:spacing w:line="240" w:lineRule="auto"/>
      </w:pPr>
      <w:r w:rsidRPr="00407A03">
        <w:t xml:space="preserve">- Строительство современных железнодорожных переездов; </w:t>
      </w:r>
    </w:p>
    <w:p w:rsidR="008F4305" w:rsidRPr="00407A03" w:rsidRDefault="008F4305" w:rsidP="008032EA">
      <w:pPr>
        <w:widowControl w:val="0"/>
        <w:spacing w:line="240" w:lineRule="auto"/>
      </w:pPr>
      <w:r w:rsidRPr="00407A03">
        <w:t>- Устройство пешеходных мостов через железную дорогу;</w:t>
      </w:r>
    </w:p>
    <w:p w:rsidR="008F4305" w:rsidRPr="00407A03" w:rsidRDefault="008F4305" w:rsidP="008032EA">
      <w:pPr>
        <w:widowControl w:val="0"/>
        <w:spacing w:line="240" w:lineRule="auto"/>
      </w:pPr>
      <w:r w:rsidRPr="00407A03">
        <w:t>- Размещение новых АЗС и АГЗС</w:t>
      </w:r>
      <w:r w:rsidR="003E4366" w:rsidRPr="00407A03">
        <w:t>, объектов дорожного сервиса</w:t>
      </w:r>
      <w:r w:rsidRPr="00407A03">
        <w:t>.</w:t>
      </w:r>
    </w:p>
    <w:p w:rsidR="00542112" w:rsidRPr="00407A03" w:rsidRDefault="00542112" w:rsidP="008032EA">
      <w:pPr>
        <w:pStyle w:val="20"/>
        <w:widowControl w:val="0"/>
        <w:rPr>
          <w:b/>
          <w:szCs w:val="28"/>
          <w:u w:val="none"/>
        </w:rPr>
        <w:sectPr w:rsidR="00542112" w:rsidRPr="00407A03" w:rsidSect="008032EA">
          <w:footerReference w:type="even" r:id="rId65"/>
          <w:footerReference w:type="default" r:id="rId66"/>
          <w:footerReference w:type="first" r:id="rId67"/>
          <w:pgSz w:w="11907" w:h="16840" w:code="9"/>
          <w:pgMar w:top="851" w:right="567" w:bottom="992" w:left="1701" w:header="284" w:footer="680" w:gutter="0"/>
          <w:cols w:space="720"/>
          <w:titlePg/>
        </w:sectPr>
      </w:pPr>
      <w:bookmarkStart w:id="15" w:name="_Toc478562485"/>
    </w:p>
    <w:p w:rsidR="0055443D" w:rsidRPr="00407A03" w:rsidRDefault="00DB2897" w:rsidP="008032EA">
      <w:pPr>
        <w:pStyle w:val="20"/>
        <w:widowControl w:val="0"/>
        <w:rPr>
          <w:b/>
          <w:szCs w:val="28"/>
          <w:u w:val="none"/>
        </w:rPr>
      </w:pPr>
      <w:bookmarkStart w:id="16" w:name="_Toc136268533"/>
      <w:bookmarkStart w:id="17" w:name="_Toc136269658"/>
      <w:r w:rsidRPr="00407A03">
        <w:rPr>
          <w:b/>
          <w:szCs w:val="28"/>
          <w:u w:val="none"/>
        </w:rPr>
        <w:lastRenderedPageBreak/>
        <w:t>1.</w:t>
      </w:r>
      <w:r w:rsidR="00DC0B53" w:rsidRPr="00407A03">
        <w:rPr>
          <w:b/>
          <w:szCs w:val="28"/>
          <w:u w:val="none"/>
        </w:rPr>
        <w:t>4</w:t>
      </w:r>
      <w:r w:rsidRPr="00407A03">
        <w:rPr>
          <w:b/>
          <w:szCs w:val="28"/>
          <w:u w:val="none"/>
        </w:rPr>
        <w:t xml:space="preserve"> Сведения </w:t>
      </w:r>
      <w:r w:rsidR="0011753A" w:rsidRPr="00407A03">
        <w:rPr>
          <w:b/>
          <w:szCs w:val="28"/>
          <w:u w:val="none"/>
        </w:rPr>
        <w:t xml:space="preserve">о видах, назначении и наименованиях планируемых для размещения на территории </w:t>
      </w:r>
      <w:r w:rsidR="002204EE" w:rsidRPr="00407A03">
        <w:rPr>
          <w:b/>
          <w:szCs w:val="28"/>
          <w:u w:val="none"/>
        </w:rPr>
        <w:t>сельско</w:t>
      </w:r>
      <w:r w:rsidR="0011753A" w:rsidRPr="00407A03">
        <w:rPr>
          <w:b/>
          <w:szCs w:val="28"/>
          <w:u w:val="none"/>
        </w:rPr>
        <w:t xml:space="preserve">го поселения объектов федерального значения, объектов регионального значения </w:t>
      </w:r>
      <w:r w:rsidRPr="00407A03">
        <w:rPr>
          <w:b/>
          <w:szCs w:val="28"/>
          <w:u w:val="none"/>
        </w:rPr>
        <w:t>из утвержденных документов территориального планирования Российской Федерации, документов территориального планирования субъекта Российской Федерации</w:t>
      </w:r>
      <w:bookmarkEnd w:id="15"/>
      <w:bookmarkEnd w:id="16"/>
      <w:bookmarkEnd w:id="17"/>
    </w:p>
    <w:p w:rsidR="00767F56" w:rsidRPr="00407A03" w:rsidRDefault="00767F56" w:rsidP="008032EA">
      <w:pPr>
        <w:widowControl w:val="0"/>
        <w:spacing w:line="240" w:lineRule="auto"/>
      </w:pPr>
    </w:p>
    <w:p w:rsidR="00517679" w:rsidRPr="00407A03" w:rsidRDefault="00C850A6" w:rsidP="008032EA">
      <w:pPr>
        <w:pStyle w:val="30"/>
        <w:widowControl w:val="0"/>
        <w:jc w:val="center"/>
        <w:rPr>
          <w:b/>
        </w:rPr>
      </w:pPr>
      <w:bookmarkStart w:id="18" w:name="_Toc136268534"/>
      <w:bookmarkStart w:id="19" w:name="_Toc136269659"/>
      <w:r w:rsidRPr="00407A03">
        <w:rPr>
          <w:b/>
        </w:rPr>
        <w:t>1.</w:t>
      </w:r>
      <w:r w:rsidR="00DC0B53" w:rsidRPr="00407A03">
        <w:rPr>
          <w:b/>
        </w:rPr>
        <w:t>4</w:t>
      </w:r>
      <w:r w:rsidRPr="00407A03">
        <w:rPr>
          <w:b/>
        </w:rPr>
        <w:t xml:space="preserve">.1 </w:t>
      </w:r>
      <w:r w:rsidR="00517679" w:rsidRPr="00407A03">
        <w:rPr>
          <w:b/>
        </w:rPr>
        <w:t>Планируемые объекты регионального значения</w:t>
      </w:r>
      <w:bookmarkEnd w:id="18"/>
      <w:bookmarkEnd w:id="19"/>
    </w:p>
    <w:p w:rsidR="00944486" w:rsidRPr="00407A03" w:rsidRDefault="00944486" w:rsidP="008032EA">
      <w:pPr>
        <w:widowControl w:val="0"/>
        <w:spacing w:line="240" w:lineRule="auto"/>
      </w:pPr>
    </w:p>
    <w:p w:rsidR="00517679" w:rsidRPr="00407A03" w:rsidRDefault="004B4D9C" w:rsidP="008032EA">
      <w:pPr>
        <w:widowControl w:val="0"/>
        <w:spacing w:line="240" w:lineRule="auto"/>
      </w:pPr>
      <w:r w:rsidRPr="00407A03">
        <w:t xml:space="preserve">В соответствии с материалами схемы территориального планирования Краснодарского края, утверждённой постановлением главы администрации (губернатора) Краснодарского края от 10 мая 2011 года №438 (в редакции от </w:t>
      </w:r>
      <w:r w:rsidR="00E478D0" w:rsidRPr="00407A03">
        <w:t xml:space="preserve">                       </w:t>
      </w:r>
      <w:r w:rsidRPr="00407A03">
        <w:t xml:space="preserve">  30 декабря 2022 года № 1053) на территории </w:t>
      </w:r>
      <w:r w:rsidR="00DE53B2" w:rsidRPr="00407A03">
        <w:t>Ленинградского</w:t>
      </w:r>
      <w:r w:rsidRPr="00407A03">
        <w:t xml:space="preserve"> сельского поселения </w:t>
      </w:r>
      <w:r w:rsidR="00DE53B2" w:rsidRPr="00407A03">
        <w:t>Ленинградского</w:t>
      </w:r>
      <w:r w:rsidRPr="00407A03">
        <w:t xml:space="preserve"> района запланированы объекты регионального значения (таблицы 5-5.4).</w:t>
      </w:r>
    </w:p>
    <w:p w:rsidR="004B4D9C" w:rsidRPr="00407A03" w:rsidRDefault="004B4D9C" w:rsidP="008032EA">
      <w:pPr>
        <w:widowControl w:val="0"/>
        <w:spacing w:line="240" w:lineRule="auto"/>
      </w:pPr>
    </w:p>
    <w:p w:rsidR="00632C80" w:rsidRPr="00407A03" w:rsidRDefault="006C6612" w:rsidP="008032EA">
      <w:pPr>
        <w:widowControl w:val="0"/>
        <w:spacing w:line="240" w:lineRule="auto"/>
        <w:ind w:left="1701"/>
        <w:rPr>
          <w:rFonts w:eastAsia="Calibri"/>
          <w:lang w:eastAsia="en-US"/>
        </w:rPr>
      </w:pPr>
      <w:r w:rsidRPr="00407A03">
        <w:rPr>
          <w:rFonts w:eastAsia="Calibri"/>
          <w:lang w:eastAsia="en-US"/>
        </w:rPr>
        <w:t>Автомобильные дороги регионального или межмуниципального значения</w:t>
      </w:r>
    </w:p>
    <w:p w:rsidR="006C6612" w:rsidRPr="00407A03" w:rsidRDefault="006C6612" w:rsidP="006C6612">
      <w:pPr>
        <w:widowControl w:val="0"/>
        <w:spacing w:line="240" w:lineRule="auto"/>
        <w:ind w:left="1701"/>
        <w:jc w:val="right"/>
        <w:rPr>
          <w:sz w:val="24"/>
          <w:szCs w:val="24"/>
        </w:rPr>
      </w:pPr>
      <w:r w:rsidRPr="00407A03">
        <w:rPr>
          <w:rFonts w:eastAsia="Calibri"/>
          <w:lang w:eastAsia="en-US"/>
        </w:rPr>
        <w:t xml:space="preserve">Таблица </w:t>
      </w:r>
      <w:r w:rsidR="0018798F" w:rsidRPr="00407A03">
        <w:rPr>
          <w:rFonts w:eastAsia="Calibri"/>
          <w:lang w:eastAsia="en-US"/>
        </w:rPr>
        <w:t>11</w:t>
      </w:r>
    </w:p>
    <w:tbl>
      <w:tblPr>
        <w:tblStyle w:val="OTR1"/>
        <w:tblW w:w="5000" w:type="pct"/>
        <w:tblLayout w:type="fixed"/>
        <w:tblLook w:val="04A0" w:firstRow="1" w:lastRow="0" w:firstColumn="1" w:lastColumn="0" w:noHBand="0" w:noVBand="1"/>
      </w:tblPr>
      <w:tblGrid>
        <w:gridCol w:w="1037"/>
        <w:gridCol w:w="4406"/>
        <w:gridCol w:w="2023"/>
        <w:gridCol w:w="3047"/>
        <w:gridCol w:w="1972"/>
        <w:gridCol w:w="2615"/>
      </w:tblGrid>
      <w:tr w:rsidR="006C6612" w:rsidRPr="00407A03" w:rsidTr="006C6612">
        <w:trPr>
          <w:tblHeader/>
        </w:trPr>
        <w:tc>
          <w:tcPr>
            <w:tcW w:w="343" w:type="pct"/>
            <w:vAlign w:val="center"/>
          </w:tcPr>
          <w:p w:rsidR="006C6612" w:rsidRPr="00407A03" w:rsidRDefault="006C6612" w:rsidP="006C6612">
            <w:pPr>
              <w:spacing w:line="1" w:lineRule="atLeast"/>
              <w:jc w:val="center"/>
              <w:rPr>
                <w:rFonts w:ascii="Times New Roman" w:eastAsia="Times New Roman" w:hAnsi="Times New Roman"/>
                <w:sz w:val="24"/>
                <w:szCs w:val="24"/>
                <w:lang w:eastAsia="ru-RU"/>
              </w:rPr>
            </w:pPr>
            <w:r w:rsidRPr="00407A03">
              <w:rPr>
                <w:rFonts w:ascii="Times New Roman" w:eastAsia="Times New Roman" w:hAnsi="Times New Roman"/>
                <w:iCs/>
                <w:sz w:val="24"/>
                <w:szCs w:val="24"/>
                <w:lang w:eastAsia="ru-RU"/>
              </w:rPr>
              <w:t>№ п/п</w:t>
            </w:r>
          </w:p>
        </w:tc>
        <w:tc>
          <w:tcPr>
            <w:tcW w:w="1459" w:type="pct"/>
            <w:vAlign w:val="center"/>
          </w:tcPr>
          <w:p w:rsidR="006C6612" w:rsidRPr="00407A03" w:rsidRDefault="006C6612" w:rsidP="006C6612">
            <w:pPr>
              <w:spacing w:line="1" w:lineRule="atLeast"/>
              <w:ind w:left="49" w:right="107"/>
              <w:jc w:val="center"/>
              <w:rPr>
                <w:rFonts w:ascii="Times New Roman" w:hAnsi="Times New Roman"/>
                <w:sz w:val="24"/>
                <w:szCs w:val="24"/>
                <w:lang w:eastAsia="ru-RU"/>
              </w:rPr>
            </w:pPr>
            <w:r w:rsidRPr="00407A03">
              <w:rPr>
                <w:rFonts w:ascii="Times New Roman" w:eastAsia="Times New Roman" w:hAnsi="Times New Roman"/>
                <w:sz w:val="24"/>
                <w:szCs w:val="24"/>
                <w:lang w:eastAsia="ru-RU"/>
              </w:rPr>
              <w:t>Наименование объекта</w:t>
            </w:r>
          </w:p>
        </w:tc>
        <w:tc>
          <w:tcPr>
            <w:tcW w:w="670" w:type="pct"/>
            <w:vAlign w:val="center"/>
          </w:tcPr>
          <w:p w:rsidR="006C6612" w:rsidRPr="00407A03" w:rsidRDefault="006C6612" w:rsidP="006C6612">
            <w:pPr>
              <w:spacing w:line="1" w:lineRule="atLeast"/>
              <w:ind w:left="119" w:right="96"/>
              <w:jc w:val="center"/>
              <w:rPr>
                <w:rFonts w:ascii="Times New Roman" w:hAnsi="Times New Roman"/>
                <w:sz w:val="24"/>
                <w:szCs w:val="24"/>
                <w:lang w:eastAsia="ru-RU"/>
              </w:rPr>
            </w:pPr>
            <w:r w:rsidRPr="00407A03">
              <w:rPr>
                <w:rFonts w:ascii="Times New Roman" w:hAnsi="Times New Roman"/>
                <w:sz w:val="24"/>
                <w:szCs w:val="24"/>
                <w:lang w:eastAsia="ru-RU"/>
              </w:rPr>
              <w:t>Статус объекта</w:t>
            </w:r>
          </w:p>
        </w:tc>
        <w:tc>
          <w:tcPr>
            <w:tcW w:w="1009" w:type="pct"/>
            <w:vAlign w:val="center"/>
          </w:tcPr>
          <w:p w:rsidR="006C6612" w:rsidRPr="00407A03" w:rsidRDefault="006C6612" w:rsidP="006C6612">
            <w:pPr>
              <w:spacing w:line="1" w:lineRule="atLeast"/>
              <w:ind w:left="102" w:right="112"/>
              <w:jc w:val="center"/>
              <w:rPr>
                <w:rFonts w:ascii="Times New Roman" w:hAnsi="Times New Roman"/>
                <w:sz w:val="24"/>
                <w:szCs w:val="24"/>
                <w:lang w:eastAsia="ru-RU"/>
              </w:rPr>
            </w:pPr>
            <w:r w:rsidRPr="00407A03">
              <w:rPr>
                <w:rFonts w:ascii="Times New Roman" w:eastAsia="Times New Roman" w:hAnsi="Times New Roman"/>
                <w:sz w:val="24"/>
                <w:szCs w:val="24"/>
                <w:lang w:eastAsia="ru-RU"/>
              </w:rPr>
              <w:t>Местоположение объекта</w:t>
            </w:r>
          </w:p>
        </w:tc>
        <w:tc>
          <w:tcPr>
            <w:tcW w:w="653" w:type="pct"/>
            <w:vAlign w:val="center"/>
          </w:tcPr>
          <w:p w:rsidR="006C6612" w:rsidRPr="00407A03" w:rsidRDefault="006C6612" w:rsidP="006C6612">
            <w:pPr>
              <w:spacing w:line="1" w:lineRule="atLeast"/>
              <w:ind w:left="100" w:right="93"/>
              <w:jc w:val="center"/>
              <w:rPr>
                <w:rFonts w:ascii="Times New Roman" w:hAnsi="Times New Roman"/>
                <w:iCs/>
                <w:sz w:val="24"/>
                <w:szCs w:val="24"/>
                <w:lang w:eastAsia="ru-RU"/>
              </w:rPr>
            </w:pPr>
            <w:r w:rsidRPr="00407A03">
              <w:rPr>
                <w:rFonts w:ascii="Times New Roman" w:eastAsia="Times New Roman" w:hAnsi="Times New Roman"/>
                <w:sz w:val="24"/>
                <w:szCs w:val="24"/>
                <w:lang w:eastAsia="ru-RU"/>
              </w:rPr>
              <w:t>Основные характеристики объекта</w:t>
            </w:r>
          </w:p>
        </w:tc>
        <w:tc>
          <w:tcPr>
            <w:tcW w:w="866" w:type="pct"/>
            <w:vAlign w:val="center"/>
          </w:tcPr>
          <w:p w:rsidR="006C6612" w:rsidRPr="00407A03" w:rsidRDefault="006C6612" w:rsidP="006C6612">
            <w:pPr>
              <w:spacing w:line="1" w:lineRule="atLeast"/>
              <w:ind w:left="105" w:right="82"/>
              <w:jc w:val="center"/>
              <w:rPr>
                <w:rFonts w:ascii="Times New Roman" w:hAnsi="Times New Roman"/>
                <w:sz w:val="24"/>
                <w:szCs w:val="24"/>
                <w:lang w:eastAsia="ru-RU"/>
              </w:rPr>
            </w:pPr>
            <w:r w:rsidRPr="00407A03">
              <w:rPr>
                <w:rFonts w:ascii="Times New Roman" w:eastAsia="Times New Roman" w:hAnsi="Times New Roman"/>
                <w:sz w:val="24"/>
                <w:szCs w:val="24"/>
                <w:lang w:eastAsia="ru-RU"/>
              </w:rPr>
              <w:t>Характеристика зон с особыми условиями использования территорий</w:t>
            </w:r>
          </w:p>
        </w:tc>
      </w:tr>
      <w:tr w:rsidR="006C6612" w:rsidRPr="00407A03" w:rsidTr="006C6612">
        <w:trPr>
          <w:tblHeader/>
        </w:trPr>
        <w:tc>
          <w:tcPr>
            <w:tcW w:w="343" w:type="pct"/>
          </w:tcPr>
          <w:p w:rsidR="006C6612" w:rsidRPr="00407A03" w:rsidRDefault="006C6612" w:rsidP="0069080B">
            <w:pPr>
              <w:spacing w:line="1" w:lineRule="atLeast"/>
              <w:jc w:val="center"/>
              <w:rPr>
                <w:rFonts w:ascii="Times New Roman" w:eastAsia="Times New Roman" w:hAnsi="Times New Roman"/>
                <w:iCs/>
                <w:sz w:val="24"/>
                <w:szCs w:val="24"/>
              </w:rPr>
            </w:pPr>
            <w:r w:rsidRPr="00407A03">
              <w:rPr>
                <w:rFonts w:ascii="Times New Roman" w:eastAsia="Times New Roman" w:hAnsi="Times New Roman"/>
                <w:iCs/>
                <w:sz w:val="24"/>
                <w:szCs w:val="24"/>
              </w:rPr>
              <w:t>1</w:t>
            </w:r>
          </w:p>
        </w:tc>
        <w:tc>
          <w:tcPr>
            <w:tcW w:w="1459" w:type="pct"/>
          </w:tcPr>
          <w:p w:rsidR="006C6612" w:rsidRPr="00407A03" w:rsidRDefault="006C6612" w:rsidP="0069080B">
            <w:pPr>
              <w:spacing w:line="1" w:lineRule="atLeast"/>
              <w:ind w:left="49" w:right="107"/>
              <w:jc w:val="center"/>
              <w:rPr>
                <w:rFonts w:ascii="Times New Roman" w:eastAsia="Times New Roman" w:hAnsi="Times New Roman"/>
                <w:sz w:val="24"/>
                <w:szCs w:val="24"/>
              </w:rPr>
            </w:pPr>
            <w:r w:rsidRPr="00407A03">
              <w:rPr>
                <w:rFonts w:ascii="Times New Roman" w:eastAsia="Times New Roman" w:hAnsi="Times New Roman"/>
                <w:sz w:val="24"/>
                <w:szCs w:val="24"/>
              </w:rPr>
              <w:t>2</w:t>
            </w:r>
          </w:p>
        </w:tc>
        <w:tc>
          <w:tcPr>
            <w:tcW w:w="670" w:type="pct"/>
          </w:tcPr>
          <w:p w:rsidR="006C6612" w:rsidRPr="00407A03" w:rsidRDefault="006C6612" w:rsidP="0069080B">
            <w:pPr>
              <w:spacing w:line="1" w:lineRule="atLeast"/>
              <w:ind w:left="119" w:right="96"/>
              <w:jc w:val="center"/>
              <w:rPr>
                <w:rFonts w:ascii="Times New Roman" w:hAnsi="Times New Roman"/>
                <w:sz w:val="24"/>
                <w:szCs w:val="24"/>
              </w:rPr>
            </w:pPr>
            <w:r w:rsidRPr="00407A03">
              <w:rPr>
                <w:rFonts w:ascii="Times New Roman" w:hAnsi="Times New Roman"/>
                <w:sz w:val="24"/>
                <w:szCs w:val="24"/>
              </w:rPr>
              <w:t>3</w:t>
            </w:r>
          </w:p>
        </w:tc>
        <w:tc>
          <w:tcPr>
            <w:tcW w:w="1009" w:type="pct"/>
          </w:tcPr>
          <w:p w:rsidR="006C6612" w:rsidRPr="00407A03" w:rsidRDefault="006C6612" w:rsidP="0069080B">
            <w:pPr>
              <w:spacing w:line="1" w:lineRule="atLeast"/>
              <w:ind w:left="102" w:right="112"/>
              <w:jc w:val="center"/>
              <w:rPr>
                <w:rFonts w:ascii="Times New Roman" w:eastAsia="Times New Roman" w:hAnsi="Times New Roman"/>
                <w:sz w:val="24"/>
                <w:szCs w:val="24"/>
              </w:rPr>
            </w:pPr>
            <w:r w:rsidRPr="00407A03">
              <w:rPr>
                <w:rFonts w:ascii="Times New Roman" w:eastAsia="Times New Roman" w:hAnsi="Times New Roman"/>
                <w:sz w:val="24"/>
                <w:szCs w:val="24"/>
              </w:rPr>
              <w:t>4</w:t>
            </w:r>
          </w:p>
        </w:tc>
        <w:tc>
          <w:tcPr>
            <w:tcW w:w="653" w:type="pct"/>
          </w:tcPr>
          <w:p w:rsidR="006C6612" w:rsidRPr="00407A03" w:rsidRDefault="006C6612" w:rsidP="0069080B">
            <w:pPr>
              <w:spacing w:line="1" w:lineRule="atLeast"/>
              <w:ind w:left="100" w:right="93"/>
              <w:jc w:val="center"/>
              <w:rPr>
                <w:rFonts w:ascii="Times New Roman" w:eastAsia="Times New Roman" w:hAnsi="Times New Roman"/>
                <w:sz w:val="24"/>
                <w:szCs w:val="24"/>
              </w:rPr>
            </w:pPr>
            <w:r w:rsidRPr="00407A03">
              <w:rPr>
                <w:rFonts w:ascii="Times New Roman" w:eastAsia="Times New Roman" w:hAnsi="Times New Roman"/>
                <w:sz w:val="24"/>
                <w:szCs w:val="24"/>
              </w:rPr>
              <w:t>5</w:t>
            </w:r>
          </w:p>
        </w:tc>
        <w:tc>
          <w:tcPr>
            <w:tcW w:w="866" w:type="pct"/>
          </w:tcPr>
          <w:p w:rsidR="006C6612" w:rsidRPr="00407A03" w:rsidRDefault="006C6612" w:rsidP="0069080B">
            <w:pPr>
              <w:spacing w:line="1" w:lineRule="atLeast"/>
              <w:ind w:left="105" w:right="82"/>
              <w:jc w:val="center"/>
              <w:rPr>
                <w:rFonts w:ascii="Times New Roman" w:eastAsia="Times New Roman" w:hAnsi="Times New Roman"/>
                <w:sz w:val="24"/>
                <w:szCs w:val="24"/>
              </w:rPr>
            </w:pPr>
            <w:r w:rsidRPr="00407A03">
              <w:rPr>
                <w:rFonts w:ascii="Times New Roman" w:eastAsia="Times New Roman" w:hAnsi="Times New Roman"/>
                <w:sz w:val="24"/>
                <w:szCs w:val="24"/>
              </w:rPr>
              <w:t>6</w:t>
            </w:r>
          </w:p>
        </w:tc>
      </w:tr>
      <w:tr w:rsidR="006C6612" w:rsidRPr="00407A03" w:rsidTr="006C6612">
        <w:tc>
          <w:tcPr>
            <w:tcW w:w="343" w:type="pct"/>
          </w:tcPr>
          <w:p w:rsidR="006C6612" w:rsidRPr="00407A03" w:rsidRDefault="006C6612" w:rsidP="006C6612">
            <w:pPr>
              <w:suppressAutoHyphens/>
              <w:rPr>
                <w:rFonts w:ascii="Times New Roman" w:hAnsi="Times New Roman"/>
                <w:sz w:val="24"/>
                <w:szCs w:val="24"/>
              </w:rPr>
            </w:pPr>
            <w:r w:rsidRPr="00407A03">
              <w:rPr>
                <w:rFonts w:ascii="Times New Roman" w:hAnsi="Times New Roman"/>
                <w:sz w:val="24"/>
                <w:szCs w:val="24"/>
              </w:rPr>
              <w:t>1.1.196</w:t>
            </w:r>
          </w:p>
        </w:tc>
        <w:tc>
          <w:tcPr>
            <w:tcW w:w="1459" w:type="pct"/>
          </w:tcPr>
          <w:p w:rsidR="006C6612" w:rsidRPr="00407A03" w:rsidRDefault="006C6612" w:rsidP="006C6612">
            <w:pPr>
              <w:suppressAutoHyphens/>
              <w:spacing w:line="259" w:lineRule="auto"/>
              <w:rPr>
                <w:rFonts w:ascii="Times New Roman" w:hAnsi="Times New Roman"/>
                <w:sz w:val="24"/>
                <w:szCs w:val="24"/>
              </w:rPr>
            </w:pPr>
            <w:r w:rsidRPr="00407A03">
              <w:rPr>
                <w:rFonts w:ascii="Times New Roman" w:hAnsi="Times New Roman"/>
                <w:sz w:val="24"/>
                <w:szCs w:val="24"/>
              </w:rPr>
              <w:t>Ст-ца Стародеревянковская –</w:t>
            </w:r>
          </w:p>
          <w:p w:rsidR="006C6612" w:rsidRPr="00407A03" w:rsidRDefault="006C6612" w:rsidP="006C6612">
            <w:pPr>
              <w:suppressAutoHyphens/>
              <w:spacing w:line="259" w:lineRule="auto"/>
              <w:rPr>
                <w:rFonts w:ascii="Times New Roman" w:hAnsi="Times New Roman"/>
                <w:sz w:val="24"/>
                <w:szCs w:val="24"/>
              </w:rPr>
            </w:pPr>
            <w:r w:rsidRPr="00407A03">
              <w:rPr>
                <w:rFonts w:ascii="Times New Roman" w:hAnsi="Times New Roman"/>
                <w:sz w:val="24"/>
                <w:szCs w:val="24"/>
              </w:rPr>
              <w:t>ст-ца Ленинградская –</w:t>
            </w:r>
          </w:p>
          <w:p w:rsidR="006C6612" w:rsidRPr="00407A03" w:rsidRDefault="006C6612" w:rsidP="006C6612">
            <w:pPr>
              <w:suppressAutoHyphens/>
              <w:spacing w:line="259" w:lineRule="auto"/>
              <w:rPr>
                <w:rFonts w:ascii="Times New Roman" w:hAnsi="Times New Roman"/>
                <w:sz w:val="24"/>
                <w:szCs w:val="24"/>
              </w:rPr>
            </w:pPr>
            <w:r w:rsidRPr="00407A03">
              <w:rPr>
                <w:rFonts w:ascii="Times New Roman" w:hAnsi="Times New Roman"/>
                <w:sz w:val="24"/>
                <w:szCs w:val="24"/>
              </w:rPr>
              <w:t>ст-ца Кисляковская</w:t>
            </w:r>
          </w:p>
        </w:tc>
        <w:tc>
          <w:tcPr>
            <w:tcW w:w="670" w:type="pct"/>
          </w:tcPr>
          <w:p w:rsidR="006C6612" w:rsidRPr="00407A03" w:rsidRDefault="006C6612" w:rsidP="006C6612">
            <w:pPr>
              <w:suppressAutoHyphens/>
              <w:rPr>
                <w:rFonts w:ascii="Times New Roman" w:hAnsi="Times New Roman"/>
                <w:sz w:val="24"/>
                <w:szCs w:val="24"/>
              </w:rPr>
            </w:pPr>
            <w:r w:rsidRPr="00407A03">
              <w:rPr>
                <w:rFonts w:ascii="Times New Roman" w:hAnsi="Times New Roman"/>
                <w:sz w:val="24"/>
                <w:szCs w:val="24"/>
              </w:rPr>
              <w:t>планируемый к реконструкции</w:t>
            </w:r>
          </w:p>
        </w:tc>
        <w:tc>
          <w:tcPr>
            <w:tcW w:w="1009" w:type="pct"/>
          </w:tcPr>
          <w:p w:rsidR="006C6612" w:rsidRPr="00407A03" w:rsidRDefault="006C6612" w:rsidP="006C6612">
            <w:pPr>
              <w:suppressAutoHyphens/>
              <w:rPr>
                <w:rFonts w:ascii="Times New Roman" w:hAnsi="Times New Roman"/>
                <w:sz w:val="24"/>
                <w:szCs w:val="24"/>
              </w:rPr>
            </w:pPr>
            <w:r w:rsidRPr="00407A03">
              <w:rPr>
                <w:rFonts w:ascii="Times New Roman" w:hAnsi="Times New Roman"/>
                <w:sz w:val="24"/>
                <w:szCs w:val="24"/>
              </w:rPr>
              <w:t>муниципальное образование Каневской район, муниципальное образование Кущевский район, муниципальное образование Ленинградский район</w:t>
            </w:r>
          </w:p>
        </w:tc>
        <w:tc>
          <w:tcPr>
            <w:tcW w:w="653" w:type="pct"/>
          </w:tcPr>
          <w:p w:rsidR="006C6612" w:rsidRPr="00407A03" w:rsidRDefault="006C6612" w:rsidP="006C6612">
            <w:pPr>
              <w:keepNext/>
              <w:keepLines/>
              <w:pageBreakBefore/>
              <w:rPr>
                <w:rFonts w:ascii="Times New Roman" w:hAnsi="Times New Roman"/>
                <w:sz w:val="24"/>
                <w:szCs w:val="24"/>
              </w:rPr>
            </w:pPr>
            <w:r w:rsidRPr="00407A03">
              <w:rPr>
                <w:rFonts w:ascii="Times New Roman" w:hAnsi="Times New Roman"/>
                <w:sz w:val="24"/>
                <w:szCs w:val="24"/>
              </w:rPr>
              <w:t>протяженность   71,0 км</w:t>
            </w:r>
          </w:p>
        </w:tc>
        <w:tc>
          <w:tcPr>
            <w:tcW w:w="866" w:type="pct"/>
          </w:tcPr>
          <w:p w:rsidR="006C6612" w:rsidRPr="00407A03" w:rsidRDefault="006C6612" w:rsidP="006C6612">
            <w:pPr>
              <w:suppressAutoHyphens/>
              <w:rPr>
                <w:rFonts w:ascii="Times New Roman" w:hAnsi="Times New Roman"/>
                <w:sz w:val="24"/>
                <w:szCs w:val="24"/>
              </w:rPr>
            </w:pPr>
            <w:r w:rsidRPr="00407A03">
              <w:rPr>
                <w:rFonts w:ascii="Times New Roman" w:hAnsi="Times New Roman"/>
                <w:sz w:val="24"/>
                <w:szCs w:val="24"/>
              </w:rPr>
              <w:t>придорожная полоса</w:t>
            </w:r>
          </w:p>
        </w:tc>
      </w:tr>
      <w:tr w:rsidR="006C6612" w:rsidRPr="00407A03" w:rsidTr="006C6612">
        <w:tc>
          <w:tcPr>
            <w:tcW w:w="343"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1.1.198</w:t>
            </w:r>
          </w:p>
        </w:tc>
        <w:tc>
          <w:tcPr>
            <w:tcW w:w="1459"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rPr>
              <w:t>Ст-ца Челбасская – ст-ца Крыловская – ст-ца Ленинградская</w:t>
            </w:r>
          </w:p>
        </w:tc>
        <w:tc>
          <w:tcPr>
            <w:tcW w:w="670"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lang w:eastAsia="ru-RU"/>
              </w:rPr>
              <w:t>планируемый к реконструкции</w:t>
            </w:r>
          </w:p>
        </w:tc>
        <w:tc>
          <w:tcPr>
            <w:tcW w:w="1009"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 xml:space="preserve">муниципальное образование Каневской район, муниципальное </w:t>
            </w:r>
            <w:r w:rsidRPr="00407A03">
              <w:rPr>
                <w:rFonts w:ascii="Times New Roman" w:hAnsi="Times New Roman"/>
                <w:sz w:val="24"/>
                <w:szCs w:val="24"/>
              </w:rPr>
              <w:lastRenderedPageBreak/>
              <w:t>образование Ленинградский район</w:t>
            </w:r>
          </w:p>
        </w:tc>
        <w:tc>
          <w:tcPr>
            <w:tcW w:w="653" w:type="pct"/>
          </w:tcPr>
          <w:p w:rsidR="006C6612" w:rsidRPr="00407A03" w:rsidRDefault="006C6612" w:rsidP="0069080B">
            <w:pPr>
              <w:keepNext/>
              <w:keepLines/>
              <w:pageBreakBefore/>
              <w:rPr>
                <w:rFonts w:ascii="Times New Roman" w:hAnsi="Times New Roman"/>
                <w:sz w:val="24"/>
                <w:szCs w:val="24"/>
                <w:lang w:eastAsia="ru-RU"/>
              </w:rPr>
            </w:pPr>
            <w:r w:rsidRPr="00407A03">
              <w:rPr>
                <w:rFonts w:ascii="Times New Roman" w:hAnsi="Times New Roman"/>
                <w:sz w:val="24"/>
                <w:szCs w:val="24"/>
                <w:lang w:eastAsia="ru-RU"/>
              </w:rPr>
              <w:lastRenderedPageBreak/>
              <w:t xml:space="preserve">протяженность  </w:t>
            </w:r>
            <w:r w:rsidRPr="00407A03">
              <w:rPr>
                <w:rFonts w:ascii="Times New Roman" w:hAnsi="Times New Roman"/>
                <w:sz w:val="24"/>
                <w:szCs w:val="24"/>
                <w:lang w:val="en-US" w:eastAsia="ru-RU"/>
              </w:rPr>
              <w:t xml:space="preserve"> 36,9</w:t>
            </w:r>
            <w:r w:rsidRPr="00407A03">
              <w:rPr>
                <w:rFonts w:ascii="Times New Roman" w:hAnsi="Times New Roman"/>
                <w:sz w:val="24"/>
                <w:szCs w:val="24"/>
                <w:lang w:eastAsia="ru-RU"/>
              </w:rPr>
              <w:t xml:space="preserve"> км</w:t>
            </w:r>
          </w:p>
        </w:tc>
        <w:tc>
          <w:tcPr>
            <w:tcW w:w="866"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lang w:eastAsia="ru-RU"/>
              </w:rPr>
              <w:t>придорожная полоса</w:t>
            </w:r>
          </w:p>
        </w:tc>
      </w:tr>
      <w:tr w:rsidR="006C6612" w:rsidRPr="00407A03" w:rsidTr="006C6612">
        <w:tc>
          <w:tcPr>
            <w:tcW w:w="343"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1.1.244</w:t>
            </w:r>
          </w:p>
        </w:tc>
        <w:tc>
          <w:tcPr>
            <w:tcW w:w="1459"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rPr>
              <w:t>Ст-ца Ленинградская – х. Белый –</w:t>
            </w:r>
          </w:p>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ст-ца Октябрьская</w:t>
            </w:r>
          </w:p>
        </w:tc>
        <w:tc>
          <w:tcPr>
            <w:tcW w:w="670"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lang w:eastAsia="ru-RU"/>
              </w:rPr>
              <w:t>планируемый к реконструкции</w:t>
            </w:r>
          </w:p>
        </w:tc>
        <w:tc>
          <w:tcPr>
            <w:tcW w:w="1009"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муниципальное образование Крыловский район, муниципальное образование Ленинградский район</w:t>
            </w:r>
          </w:p>
        </w:tc>
        <w:tc>
          <w:tcPr>
            <w:tcW w:w="653" w:type="pct"/>
          </w:tcPr>
          <w:p w:rsidR="006C6612" w:rsidRPr="00407A03" w:rsidRDefault="006C6612" w:rsidP="0069080B">
            <w:pPr>
              <w:keepNext/>
              <w:keepLines/>
              <w:pageBreakBefore/>
              <w:rPr>
                <w:rFonts w:ascii="Times New Roman" w:hAnsi="Times New Roman"/>
                <w:sz w:val="24"/>
                <w:szCs w:val="24"/>
                <w:lang w:eastAsia="ru-RU"/>
              </w:rPr>
            </w:pPr>
            <w:r w:rsidRPr="00407A03">
              <w:rPr>
                <w:rFonts w:ascii="Times New Roman" w:hAnsi="Times New Roman"/>
                <w:sz w:val="24"/>
                <w:szCs w:val="24"/>
                <w:lang w:eastAsia="ru-RU"/>
              </w:rPr>
              <w:t xml:space="preserve">протяженность  </w:t>
            </w:r>
            <w:r w:rsidRPr="00407A03">
              <w:rPr>
                <w:rFonts w:ascii="Times New Roman" w:hAnsi="Times New Roman"/>
                <w:sz w:val="24"/>
                <w:szCs w:val="24"/>
                <w:lang w:val="en-US" w:eastAsia="ru-RU"/>
              </w:rPr>
              <w:t xml:space="preserve"> 25</w:t>
            </w:r>
            <w:r w:rsidRPr="00407A03">
              <w:rPr>
                <w:rFonts w:ascii="Times New Roman" w:hAnsi="Times New Roman"/>
                <w:sz w:val="24"/>
                <w:szCs w:val="24"/>
                <w:lang w:eastAsia="ru-RU"/>
              </w:rPr>
              <w:t>,5 км</w:t>
            </w:r>
          </w:p>
        </w:tc>
        <w:tc>
          <w:tcPr>
            <w:tcW w:w="866"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lang w:eastAsia="ru-RU"/>
              </w:rPr>
              <w:t>придорожная полоса</w:t>
            </w:r>
          </w:p>
        </w:tc>
      </w:tr>
      <w:tr w:rsidR="006C6612" w:rsidRPr="00407A03" w:rsidTr="006C6612">
        <w:tc>
          <w:tcPr>
            <w:tcW w:w="343"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1.1.315</w:t>
            </w:r>
          </w:p>
        </w:tc>
        <w:tc>
          <w:tcPr>
            <w:tcW w:w="1459" w:type="pct"/>
          </w:tcPr>
          <w:p w:rsidR="006C6612" w:rsidRPr="00407A03" w:rsidRDefault="006C6612" w:rsidP="0069080B">
            <w:pPr>
              <w:suppressAutoHyphens/>
              <w:spacing w:line="259" w:lineRule="auto"/>
              <w:rPr>
                <w:rFonts w:ascii="Times New Roman" w:hAnsi="Times New Roman"/>
                <w:sz w:val="24"/>
                <w:szCs w:val="24"/>
              </w:rPr>
            </w:pPr>
            <w:r w:rsidRPr="00407A03">
              <w:rPr>
                <w:rFonts w:ascii="Times New Roman" w:hAnsi="Times New Roman"/>
                <w:sz w:val="24"/>
                <w:szCs w:val="24"/>
              </w:rPr>
              <w:t>Ст-ца Староминская –</w:t>
            </w:r>
          </w:p>
          <w:p w:rsidR="006C6612" w:rsidRPr="00407A03" w:rsidRDefault="006C6612" w:rsidP="0069080B">
            <w:pPr>
              <w:suppressAutoHyphens/>
              <w:spacing w:line="259" w:lineRule="auto"/>
              <w:rPr>
                <w:rFonts w:ascii="Times New Roman" w:hAnsi="Times New Roman"/>
                <w:sz w:val="24"/>
                <w:szCs w:val="24"/>
              </w:rPr>
            </w:pPr>
            <w:r w:rsidRPr="00407A03">
              <w:rPr>
                <w:rFonts w:ascii="Times New Roman" w:hAnsi="Times New Roman"/>
                <w:sz w:val="24"/>
                <w:szCs w:val="24"/>
              </w:rPr>
              <w:t>ст-ца Ленинградская –</w:t>
            </w:r>
          </w:p>
          <w:p w:rsidR="006C6612" w:rsidRPr="00407A03" w:rsidRDefault="006C6612" w:rsidP="0069080B">
            <w:pPr>
              <w:suppressAutoHyphens/>
              <w:spacing w:line="259" w:lineRule="auto"/>
              <w:rPr>
                <w:rFonts w:ascii="Times New Roman" w:hAnsi="Times New Roman"/>
                <w:sz w:val="24"/>
                <w:szCs w:val="24"/>
              </w:rPr>
            </w:pPr>
            <w:r w:rsidRPr="00407A03">
              <w:rPr>
                <w:rFonts w:ascii="Times New Roman" w:hAnsi="Times New Roman"/>
                <w:sz w:val="24"/>
                <w:szCs w:val="24"/>
              </w:rPr>
              <w:t>ст-ца Павловская</w:t>
            </w:r>
          </w:p>
        </w:tc>
        <w:tc>
          <w:tcPr>
            <w:tcW w:w="670"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lang w:eastAsia="ru-RU"/>
              </w:rPr>
              <w:t>планируемый к реконструкции</w:t>
            </w:r>
          </w:p>
        </w:tc>
        <w:tc>
          <w:tcPr>
            <w:tcW w:w="1009"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муниципальное образование Ленинградский район, муниципальное образование Павловский район, муниципальное образование Староминский район</w:t>
            </w:r>
          </w:p>
        </w:tc>
        <w:tc>
          <w:tcPr>
            <w:tcW w:w="653" w:type="pct"/>
          </w:tcPr>
          <w:p w:rsidR="006C6612" w:rsidRPr="00407A03" w:rsidRDefault="006C6612" w:rsidP="0069080B">
            <w:pPr>
              <w:keepNext/>
              <w:keepLines/>
              <w:pageBreakBefore/>
              <w:rPr>
                <w:rFonts w:ascii="Times New Roman" w:hAnsi="Times New Roman"/>
                <w:sz w:val="24"/>
                <w:szCs w:val="24"/>
                <w:lang w:eastAsia="ru-RU"/>
              </w:rPr>
            </w:pPr>
            <w:r w:rsidRPr="00407A03">
              <w:rPr>
                <w:rFonts w:ascii="Times New Roman" w:hAnsi="Times New Roman"/>
                <w:sz w:val="24"/>
                <w:szCs w:val="24"/>
                <w:lang w:eastAsia="ru-RU"/>
              </w:rPr>
              <w:t>протяженность   71,0 км</w:t>
            </w:r>
          </w:p>
        </w:tc>
        <w:tc>
          <w:tcPr>
            <w:tcW w:w="866"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lang w:eastAsia="ru-RU"/>
              </w:rPr>
              <w:t>придорожная полоса</w:t>
            </w:r>
          </w:p>
        </w:tc>
      </w:tr>
      <w:tr w:rsidR="006C6612" w:rsidRPr="00407A03" w:rsidTr="006C6612">
        <w:tc>
          <w:tcPr>
            <w:tcW w:w="343"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1.1.316</w:t>
            </w:r>
          </w:p>
        </w:tc>
        <w:tc>
          <w:tcPr>
            <w:tcW w:w="1459"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rPr>
              <w:t>Ст-ца Ленинградская –</w:t>
            </w:r>
          </w:p>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ст-ца Новоплатнировская</w:t>
            </w:r>
          </w:p>
        </w:tc>
        <w:tc>
          <w:tcPr>
            <w:tcW w:w="670"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lang w:eastAsia="ru-RU"/>
              </w:rPr>
              <w:t>планируемый к реконструкции</w:t>
            </w:r>
          </w:p>
        </w:tc>
        <w:tc>
          <w:tcPr>
            <w:tcW w:w="1009"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муниципальное образование Ленинградский район</w:t>
            </w:r>
          </w:p>
        </w:tc>
        <w:tc>
          <w:tcPr>
            <w:tcW w:w="653" w:type="pct"/>
          </w:tcPr>
          <w:p w:rsidR="006C6612" w:rsidRPr="00407A03" w:rsidRDefault="006C6612" w:rsidP="0069080B">
            <w:pPr>
              <w:keepNext/>
              <w:keepLines/>
              <w:pageBreakBefore/>
              <w:rPr>
                <w:rFonts w:ascii="Times New Roman" w:hAnsi="Times New Roman"/>
                <w:sz w:val="24"/>
                <w:szCs w:val="24"/>
                <w:lang w:eastAsia="ru-RU"/>
              </w:rPr>
            </w:pPr>
            <w:r w:rsidRPr="00407A03">
              <w:rPr>
                <w:rFonts w:ascii="Times New Roman" w:hAnsi="Times New Roman"/>
                <w:sz w:val="24"/>
                <w:szCs w:val="24"/>
                <w:lang w:eastAsia="ru-RU"/>
              </w:rPr>
              <w:t>протяженность   17,2 км</w:t>
            </w:r>
          </w:p>
        </w:tc>
        <w:tc>
          <w:tcPr>
            <w:tcW w:w="866"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lang w:eastAsia="ru-RU"/>
              </w:rPr>
              <w:t>придорожная полоса</w:t>
            </w:r>
          </w:p>
        </w:tc>
      </w:tr>
      <w:tr w:rsidR="006C6612" w:rsidRPr="00407A03" w:rsidTr="006C6612">
        <w:tc>
          <w:tcPr>
            <w:tcW w:w="343"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1.1.319</w:t>
            </w:r>
          </w:p>
        </w:tc>
        <w:tc>
          <w:tcPr>
            <w:tcW w:w="1459"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rPr>
              <w:t>Х. Андрющенко –</w:t>
            </w:r>
          </w:p>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rPr>
              <w:t>х. Краснострелецкий</w:t>
            </w:r>
          </w:p>
        </w:tc>
        <w:tc>
          <w:tcPr>
            <w:tcW w:w="670"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lang w:eastAsia="ru-RU"/>
              </w:rPr>
              <w:t>планируемый к реконструкции</w:t>
            </w:r>
          </w:p>
        </w:tc>
        <w:tc>
          <w:tcPr>
            <w:tcW w:w="1009" w:type="pct"/>
          </w:tcPr>
          <w:p w:rsidR="006C6612" w:rsidRPr="00407A03" w:rsidRDefault="006C6612" w:rsidP="0069080B">
            <w:pPr>
              <w:suppressAutoHyphens/>
              <w:rPr>
                <w:rFonts w:ascii="Times New Roman" w:hAnsi="Times New Roman"/>
                <w:sz w:val="24"/>
                <w:szCs w:val="24"/>
                <w:lang w:eastAsia="ru-RU"/>
              </w:rPr>
            </w:pPr>
            <w:r w:rsidRPr="00407A03">
              <w:rPr>
                <w:rFonts w:ascii="Times New Roman" w:hAnsi="Times New Roman"/>
                <w:sz w:val="24"/>
                <w:szCs w:val="24"/>
              </w:rPr>
              <w:t>муниципальное образование Ленинградский район</w:t>
            </w:r>
          </w:p>
        </w:tc>
        <w:tc>
          <w:tcPr>
            <w:tcW w:w="653" w:type="pct"/>
          </w:tcPr>
          <w:p w:rsidR="006C6612" w:rsidRPr="00407A03" w:rsidRDefault="006C6612" w:rsidP="0069080B">
            <w:pPr>
              <w:keepNext/>
              <w:keepLines/>
              <w:pageBreakBefore/>
              <w:rPr>
                <w:rFonts w:ascii="Times New Roman" w:hAnsi="Times New Roman"/>
                <w:sz w:val="24"/>
                <w:szCs w:val="24"/>
                <w:lang w:eastAsia="ru-RU"/>
              </w:rPr>
            </w:pPr>
            <w:r w:rsidRPr="00407A03">
              <w:rPr>
                <w:rFonts w:ascii="Times New Roman" w:hAnsi="Times New Roman"/>
                <w:sz w:val="24"/>
                <w:szCs w:val="24"/>
                <w:lang w:eastAsia="ru-RU"/>
              </w:rPr>
              <w:t>протяженность   5,8 км</w:t>
            </w:r>
          </w:p>
        </w:tc>
        <w:tc>
          <w:tcPr>
            <w:tcW w:w="866" w:type="pct"/>
          </w:tcPr>
          <w:p w:rsidR="006C6612" w:rsidRPr="00407A03" w:rsidRDefault="006C6612" w:rsidP="0069080B">
            <w:pPr>
              <w:suppressAutoHyphens/>
              <w:rPr>
                <w:rFonts w:ascii="Times New Roman" w:hAnsi="Times New Roman"/>
                <w:sz w:val="24"/>
                <w:szCs w:val="24"/>
              </w:rPr>
            </w:pPr>
            <w:r w:rsidRPr="00407A03">
              <w:rPr>
                <w:rFonts w:ascii="Times New Roman" w:hAnsi="Times New Roman"/>
                <w:sz w:val="24"/>
                <w:szCs w:val="24"/>
                <w:lang w:eastAsia="ru-RU"/>
              </w:rPr>
              <w:t>придорожная полоса</w:t>
            </w:r>
          </w:p>
        </w:tc>
      </w:tr>
      <w:tr w:rsidR="00532E6C" w:rsidRPr="00407A03" w:rsidTr="00532E6C">
        <w:trPr>
          <w:trHeight w:val="311"/>
        </w:trPr>
        <w:tc>
          <w:tcPr>
            <w:tcW w:w="343" w:type="pct"/>
          </w:tcPr>
          <w:p w:rsidR="00532E6C" w:rsidRPr="00407A03" w:rsidRDefault="00532E6C" w:rsidP="0069080B">
            <w:pPr>
              <w:suppressAutoHyphens/>
              <w:rPr>
                <w:rFonts w:asciiTheme="minorHAnsi" w:hAnsiTheme="minorHAnsi" w:cstheme="minorHAnsi"/>
                <w:sz w:val="24"/>
                <w:szCs w:val="24"/>
              </w:rPr>
            </w:pPr>
            <w:r w:rsidRPr="00407A03">
              <w:rPr>
                <w:rFonts w:asciiTheme="minorHAnsi" w:hAnsiTheme="minorHAnsi" w:cstheme="minorHAnsi"/>
                <w:sz w:val="24"/>
                <w:szCs w:val="24"/>
              </w:rPr>
              <w:t>1.1.619</w:t>
            </w:r>
          </w:p>
        </w:tc>
        <w:tc>
          <w:tcPr>
            <w:tcW w:w="1459" w:type="pct"/>
          </w:tcPr>
          <w:p w:rsidR="00532E6C" w:rsidRPr="00407A03" w:rsidRDefault="00532E6C" w:rsidP="0069080B">
            <w:pPr>
              <w:suppressAutoHyphens/>
              <w:rPr>
                <w:rFonts w:asciiTheme="minorHAnsi" w:hAnsiTheme="minorHAnsi" w:cstheme="minorHAnsi"/>
                <w:sz w:val="24"/>
                <w:szCs w:val="24"/>
              </w:rPr>
            </w:pPr>
            <w:r w:rsidRPr="00407A03">
              <w:rPr>
                <w:rFonts w:asciiTheme="minorHAnsi" w:hAnsiTheme="minorHAnsi" w:cstheme="minorHAnsi"/>
                <w:sz w:val="24"/>
                <w:szCs w:val="24"/>
              </w:rPr>
              <w:t>Южный обход ст-цы Ленинградской</w:t>
            </w:r>
          </w:p>
        </w:tc>
        <w:tc>
          <w:tcPr>
            <w:tcW w:w="670" w:type="pct"/>
          </w:tcPr>
          <w:p w:rsidR="00532E6C" w:rsidRPr="00407A03" w:rsidRDefault="00532E6C" w:rsidP="0069080B">
            <w:pPr>
              <w:suppressAutoHyphens/>
              <w:rPr>
                <w:rFonts w:asciiTheme="minorHAnsi" w:hAnsiTheme="minorHAnsi" w:cstheme="minorHAnsi"/>
                <w:sz w:val="24"/>
                <w:szCs w:val="24"/>
                <w:lang w:eastAsia="ru-RU"/>
              </w:rPr>
            </w:pPr>
            <w:r w:rsidRPr="00407A03">
              <w:rPr>
                <w:rFonts w:asciiTheme="minorHAnsi" w:hAnsiTheme="minorHAnsi" w:cstheme="minorHAnsi"/>
                <w:sz w:val="24"/>
                <w:szCs w:val="24"/>
                <w:lang w:eastAsia="ru-RU"/>
              </w:rPr>
              <w:t>планируемый для размещения</w:t>
            </w:r>
          </w:p>
        </w:tc>
        <w:tc>
          <w:tcPr>
            <w:tcW w:w="1009" w:type="pct"/>
          </w:tcPr>
          <w:p w:rsidR="00532E6C" w:rsidRPr="00407A03" w:rsidRDefault="00532E6C" w:rsidP="0069080B">
            <w:pPr>
              <w:suppressAutoHyphens/>
              <w:rPr>
                <w:rFonts w:asciiTheme="minorHAnsi" w:hAnsiTheme="minorHAnsi" w:cstheme="minorHAnsi"/>
                <w:sz w:val="24"/>
                <w:szCs w:val="24"/>
              </w:rPr>
            </w:pPr>
            <w:r w:rsidRPr="00407A03">
              <w:rPr>
                <w:rFonts w:asciiTheme="minorHAnsi" w:hAnsiTheme="minorHAnsi" w:cstheme="minorHAnsi"/>
                <w:sz w:val="24"/>
                <w:szCs w:val="24"/>
              </w:rPr>
              <w:t>муниципальное образование Ленинградский район</w:t>
            </w:r>
          </w:p>
        </w:tc>
        <w:tc>
          <w:tcPr>
            <w:tcW w:w="653" w:type="pct"/>
          </w:tcPr>
          <w:p w:rsidR="00532E6C" w:rsidRPr="00407A03" w:rsidRDefault="00532E6C" w:rsidP="0069080B">
            <w:pPr>
              <w:keepNext/>
              <w:keepLines/>
              <w:pageBreakBefore/>
              <w:rPr>
                <w:rFonts w:asciiTheme="minorHAnsi" w:hAnsiTheme="minorHAnsi" w:cstheme="minorHAnsi"/>
                <w:sz w:val="24"/>
                <w:szCs w:val="24"/>
              </w:rPr>
            </w:pPr>
            <w:r w:rsidRPr="00407A03">
              <w:rPr>
                <w:rFonts w:asciiTheme="minorHAnsi" w:hAnsiTheme="minorHAnsi" w:cstheme="minorHAnsi"/>
                <w:sz w:val="24"/>
                <w:szCs w:val="24"/>
                <w:lang w:eastAsia="ru-RU"/>
              </w:rPr>
              <w:t xml:space="preserve">протяженность  </w:t>
            </w:r>
            <w:r w:rsidRPr="00407A03">
              <w:rPr>
                <w:rFonts w:asciiTheme="minorHAnsi" w:hAnsiTheme="minorHAnsi" w:cstheme="minorHAnsi"/>
                <w:sz w:val="24"/>
                <w:szCs w:val="24"/>
              </w:rPr>
              <w:t xml:space="preserve"> 15,6</w:t>
            </w:r>
            <w:r w:rsidRPr="00407A03">
              <w:rPr>
                <w:rFonts w:asciiTheme="minorHAnsi" w:hAnsiTheme="minorHAnsi" w:cstheme="minorHAnsi"/>
                <w:sz w:val="24"/>
                <w:szCs w:val="24"/>
                <w:lang w:eastAsia="ru-RU"/>
              </w:rPr>
              <w:t xml:space="preserve"> км</w:t>
            </w:r>
          </w:p>
        </w:tc>
        <w:tc>
          <w:tcPr>
            <w:tcW w:w="866" w:type="pct"/>
          </w:tcPr>
          <w:p w:rsidR="00532E6C" w:rsidRPr="00407A03" w:rsidRDefault="00532E6C" w:rsidP="0069080B">
            <w:pPr>
              <w:suppressAutoHyphens/>
              <w:rPr>
                <w:rFonts w:asciiTheme="minorHAnsi" w:hAnsiTheme="minorHAnsi" w:cstheme="minorHAnsi"/>
                <w:sz w:val="24"/>
                <w:szCs w:val="24"/>
                <w:lang w:eastAsia="ru-RU"/>
              </w:rPr>
            </w:pPr>
            <w:r w:rsidRPr="00407A03">
              <w:rPr>
                <w:rFonts w:asciiTheme="minorHAnsi" w:hAnsiTheme="minorHAnsi" w:cstheme="minorHAnsi"/>
                <w:sz w:val="24"/>
                <w:szCs w:val="24"/>
                <w:lang w:eastAsia="ru-RU"/>
              </w:rPr>
              <w:t>придорожная полоса</w:t>
            </w:r>
          </w:p>
        </w:tc>
      </w:tr>
    </w:tbl>
    <w:p w:rsidR="006C6612" w:rsidRPr="00407A03" w:rsidRDefault="006C6612" w:rsidP="008032EA">
      <w:pPr>
        <w:widowControl w:val="0"/>
        <w:spacing w:line="240" w:lineRule="auto"/>
        <w:ind w:left="1701"/>
        <w:rPr>
          <w:sz w:val="24"/>
          <w:szCs w:val="24"/>
        </w:rPr>
      </w:pPr>
    </w:p>
    <w:p w:rsidR="006C6612" w:rsidRPr="00407A03" w:rsidRDefault="006C6612">
      <w:r w:rsidRPr="00407A03">
        <w:br w:type="page"/>
      </w:r>
    </w:p>
    <w:p w:rsidR="006C6612" w:rsidRPr="00407A03" w:rsidRDefault="006C6612" w:rsidP="006C6612">
      <w:pPr>
        <w:widowControl w:val="0"/>
        <w:spacing w:line="240" w:lineRule="auto"/>
        <w:jc w:val="center"/>
      </w:pPr>
      <w:r w:rsidRPr="00407A03">
        <w:lastRenderedPageBreak/>
        <w:t>Искусственные дорожные сооружения (мост автодорожный, путепровод, транспортная развязка в разных уровнях) на автомобильных дорогах регионального или межмуниципального значения</w:t>
      </w:r>
    </w:p>
    <w:p w:rsidR="006C6612" w:rsidRPr="00407A03" w:rsidRDefault="006C6612" w:rsidP="006C6612">
      <w:pPr>
        <w:widowControl w:val="0"/>
        <w:spacing w:line="240" w:lineRule="auto"/>
        <w:jc w:val="right"/>
      </w:pPr>
      <w:r w:rsidRPr="00407A03">
        <w:t xml:space="preserve">Таблица </w:t>
      </w:r>
      <w:r w:rsidR="0018798F" w:rsidRPr="00407A03">
        <w:t>12</w:t>
      </w:r>
    </w:p>
    <w:tbl>
      <w:tblPr>
        <w:tblStyle w:val="OTR3"/>
        <w:tblW w:w="4967" w:type="pct"/>
        <w:tblInd w:w="204" w:type="dxa"/>
        <w:tblLayout w:type="fixed"/>
        <w:tblLook w:val="04A0" w:firstRow="1" w:lastRow="0" w:firstColumn="1" w:lastColumn="0" w:noHBand="0" w:noVBand="1"/>
      </w:tblPr>
      <w:tblGrid>
        <w:gridCol w:w="1006"/>
        <w:gridCol w:w="4138"/>
        <w:gridCol w:w="2002"/>
        <w:gridCol w:w="3855"/>
        <w:gridCol w:w="1713"/>
        <w:gridCol w:w="2286"/>
      </w:tblGrid>
      <w:tr w:rsidR="006C6612" w:rsidRPr="00407A03" w:rsidTr="006C6612">
        <w:trPr>
          <w:tblHeader/>
        </w:trPr>
        <w:tc>
          <w:tcPr>
            <w:tcW w:w="335" w:type="pct"/>
            <w:vAlign w:val="center"/>
          </w:tcPr>
          <w:p w:rsidR="006C6612" w:rsidRPr="00407A03" w:rsidRDefault="006C6612" w:rsidP="006C6612">
            <w:pPr>
              <w:jc w:val="center"/>
              <w:rPr>
                <w:rFonts w:ascii="Times New Roman" w:eastAsia="Times New Roman" w:hAnsi="Times New Roman"/>
                <w:sz w:val="24"/>
                <w:szCs w:val="24"/>
                <w:lang w:eastAsia="ru-RU"/>
              </w:rPr>
            </w:pPr>
            <w:r w:rsidRPr="00407A03">
              <w:rPr>
                <w:rFonts w:ascii="Times New Roman" w:eastAsia="Times New Roman" w:hAnsi="Times New Roman"/>
                <w:iCs/>
                <w:sz w:val="24"/>
                <w:szCs w:val="24"/>
                <w:lang w:eastAsia="ru-RU"/>
              </w:rPr>
              <w:t>№ п/п</w:t>
            </w:r>
          </w:p>
        </w:tc>
        <w:tc>
          <w:tcPr>
            <w:tcW w:w="1379" w:type="pct"/>
            <w:vAlign w:val="center"/>
          </w:tcPr>
          <w:p w:rsidR="006C6612" w:rsidRPr="00407A03" w:rsidRDefault="006C6612" w:rsidP="006C6612">
            <w:pPr>
              <w:ind w:left="136" w:right="129"/>
              <w:jc w:val="center"/>
              <w:rPr>
                <w:rFonts w:ascii="Times New Roman" w:hAnsi="Times New Roman"/>
                <w:sz w:val="24"/>
                <w:szCs w:val="24"/>
                <w:lang w:eastAsia="ru-RU"/>
              </w:rPr>
            </w:pPr>
            <w:r w:rsidRPr="00407A03">
              <w:rPr>
                <w:rFonts w:ascii="Times New Roman" w:eastAsia="Times New Roman" w:hAnsi="Times New Roman"/>
                <w:sz w:val="24"/>
                <w:szCs w:val="24"/>
                <w:lang w:eastAsia="ru-RU"/>
              </w:rPr>
              <w:t>Наименование объекта</w:t>
            </w:r>
          </w:p>
        </w:tc>
        <w:tc>
          <w:tcPr>
            <w:tcW w:w="667" w:type="pct"/>
            <w:vAlign w:val="center"/>
          </w:tcPr>
          <w:p w:rsidR="006C6612" w:rsidRPr="00407A03" w:rsidRDefault="006C6612" w:rsidP="006C6612">
            <w:pPr>
              <w:ind w:left="133" w:right="128"/>
              <w:jc w:val="center"/>
              <w:rPr>
                <w:rFonts w:ascii="Times New Roman" w:hAnsi="Times New Roman"/>
                <w:sz w:val="24"/>
                <w:szCs w:val="24"/>
                <w:lang w:eastAsia="ru-RU"/>
              </w:rPr>
            </w:pPr>
            <w:r w:rsidRPr="00407A03">
              <w:rPr>
                <w:rFonts w:ascii="Times New Roman" w:hAnsi="Times New Roman"/>
                <w:sz w:val="24"/>
                <w:szCs w:val="24"/>
                <w:lang w:eastAsia="ru-RU"/>
              </w:rPr>
              <w:t>Статус объекта</w:t>
            </w:r>
          </w:p>
        </w:tc>
        <w:tc>
          <w:tcPr>
            <w:tcW w:w="1285" w:type="pct"/>
            <w:vAlign w:val="center"/>
          </w:tcPr>
          <w:p w:rsidR="006C6612" w:rsidRPr="00407A03" w:rsidRDefault="006C6612" w:rsidP="006C6612">
            <w:pPr>
              <w:ind w:left="154" w:right="159"/>
              <w:jc w:val="center"/>
              <w:rPr>
                <w:rFonts w:ascii="Times New Roman" w:hAnsi="Times New Roman"/>
                <w:sz w:val="24"/>
                <w:szCs w:val="24"/>
                <w:lang w:eastAsia="ru-RU"/>
              </w:rPr>
            </w:pPr>
            <w:r w:rsidRPr="00407A03">
              <w:rPr>
                <w:rFonts w:ascii="Times New Roman" w:eastAsia="Times New Roman" w:hAnsi="Times New Roman"/>
                <w:sz w:val="24"/>
                <w:szCs w:val="24"/>
                <w:lang w:eastAsia="ru-RU"/>
              </w:rPr>
              <w:t>Местоположение объекта</w:t>
            </w:r>
          </w:p>
        </w:tc>
        <w:tc>
          <w:tcPr>
            <w:tcW w:w="571" w:type="pct"/>
            <w:vAlign w:val="center"/>
          </w:tcPr>
          <w:p w:rsidR="006C6612" w:rsidRPr="00407A03" w:rsidRDefault="006C6612" w:rsidP="006C6612">
            <w:pPr>
              <w:ind w:left="109" w:right="129"/>
              <w:jc w:val="center"/>
              <w:rPr>
                <w:rFonts w:ascii="Times New Roman" w:hAnsi="Times New Roman"/>
                <w:sz w:val="24"/>
                <w:szCs w:val="24"/>
                <w:lang w:eastAsia="ru-RU"/>
              </w:rPr>
            </w:pPr>
            <w:r w:rsidRPr="00407A03">
              <w:rPr>
                <w:rFonts w:ascii="Times New Roman" w:eastAsia="Times New Roman" w:hAnsi="Times New Roman"/>
                <w:sz w:val="24"/>
                <w:szCs w:val="24"/>
                <w:lang w:eastAsia="ru-RU"/>
              </w:rPr>
              <w:t>Основные характерис-тики объекта</w:t>
            </w:r>
          </w:p>
        </w:tc>
        <w:tc>
          <w:tcPr>
            <w:tcW w:w="762" w:type="pct"/>
            <w:vAlign w:val="center"/>
          </w:tcPr>
          <w:p w:rsidR="006C6612" w:rsidRPr="00407A03" w:rsidRDefault="006C6612" w:rsidP="006C6612">
            <w:pPr>
              <w:ind w:left="125" w:right="152"/>
              <w:jc w:val="center"/>
              <w:rPr>
                <w:rFonts w:ascii="Times New Roman" w:hAnsi="Times New Roman"/>
                <w:sz w:val="24"/>
                <w:szCs w:val="24"/>
                <w:lang w:eastAsia="ru-RU"/>
              </w:rPr>
            </w:pPr>
            <w:r w:rsidRPr="00407A03">
              <w:rPr>
                <w:rFonts w:ascii="Times New Roman" w:eastAsia="Times New Roman" w:hAnsi="Times New Roman"/>
                <w:sz w:val="24"/>
                <w:szCs w:val="24"/>
                <w:lang w:eastAsia="ru-RU"/>
              </w:rPr>
              <w:t>Характеристика зон с особыми условиями использования территорий</w:t>
            </w:r>
          </w:p>
        </w:tc>
      </w:tr>
      <w:tr w:rsidR="006C6612" w:rsidRPr="00407A03" w:rsidTr="006C6612">
        <w:trPr>
          <w:tblHeader/>
        </w:trPr>
        <w:tc>
          <w:tcPr>
            <w:tcW w:w="335" w:type="pct"/>
          </w:tcPr>
          <w:p w:rsidR="006C6612" w:rsidRPr="00407A03" w:rsidRDefault="006C6612" w:rsidP="0069080B">
            <w:pPr>
              <w:jc w:val="center"/>
              <w:rPr>
                <w:rFonts w:ascii="Times New Roman" w:eastAsia="Times New Roman" w:hAnsi="Times New Roman"/>
                <w:iCs/>
                <w:sz w:val="24"/>
                <w:szCs w:val="24"/>
              </w:rPr>
            </w:pPr>
            <w:r w:rsidRPr="00407A03">
              <w:rPr>
                <w:rFonts w:ascii="Times New Roman" w:eastAsia="Times New Roman" w:hAnsi="Times New Roman"/>
                <w:iCs/>
                <w:sz w:val="24"/>
                <w:szCs w:val="24"/>
              </w:rPr>
              <w:t>1</w:t>
            </w:r>
          </w:p>
        </w:tc>
        <w:tc>
          <w:tcPr>
            <w:tcW w:w="1379" w:type="pct"/>
          </w:tcPr>
          <w:p w:rsidR="006C6612" w:rsidRPr="00407A03" w:rsidRDefault="006C6612" w:rsidP="0069080B">
            <w:pPr>
              <w:ind w:left="136" w:right="129"/>
              <w:jc w:val="center"/>
              <w:rPr>
                <w:rFonts w:ascii="Times New Roman" w:eastAsia="Times New Roman" w:hAnsi="Times New Roman"/>
                <w:sz w:val="24"/>
                <w:szCs w:val="24"/>
              </w:rPr>
            </w:pPr>
            <w:r w:rsidRPr="00407A03">
              <w:rPr>
                <w:rFonts w:ascii="Times New Roman" w:eastAsia="Times New Roman" w:hAnsi="Times New Roman"/>
                <w:sz w:val="24"/>
                <w:szCs w:val="24"/>
              </w:rPr>
              <w:t>2</w:t>
            </w:r>
          </w:p>
        </w:tc>
        <w:tc>
          <w:tcPr>
            <w:tcW w:w="667" w:type="pct"/>
          </w:tcPr>
          <w:p w:rsidR="006C6612" w:rsidRPr="00407A03" w:rsidRDefault="006C6612" w:rsidP="0069080B">
            <w:pPr>
              <w:ind w:left="133" w:right="128"/>
              <w:jc w:val="center"/>
              <w:rPr>
                <w:rFonts w:ascii="Times New Roman" w:hAnsi="Times New Roman"/>
                <w:sz w:val="24"/>
                <w:szCs w:val="24"/>
              </w:rPr>
            </w:pPr>
            <w:r w:rsidRPr="00407A03">
              <w:rPr>
                <w:rFonts w:ascii="Times New Roman" w:hAnsi="Times New Roman"/>
                <w:sz w:val="24"/>
                <w:szCs w:val="24"/>
              </w:rPr>
              <w:t>3</w:t>
            </w:r>
          </w:p>
        </w:tc>
        <w:tc>
          <w:tcPr>
            <w:tcW w:w="1285" w:type="pct"/>
          </w:tcPr>
          <w:p w:rsidR="006C6612" w:rsidRPr="00407A03" w:rsidRDefault="006C6612" w:rsidP="0069080B">
            <w:pPr>
              <w:ind w:left="154" w:right="159"/>
              <w:jc w:val="center"/>
              <w:rPr>
                <w:rFonts w:ascii="Times New Roman" w:eastAsia="Times New Roman" w:hAnsi="Times New Roman"/>
                <w:sz w:val="24"/>
                <w:szCs w:val="24"/>
              </w:rPr>
            </w:pPr>
            <w:r w:rsidRPr="00407A03">
              <w:rPr>
                <w:rFonts w:ascii="Times New Roman" w:eastAsia="Times New Roman" w:hAnsi="Times New Roman"/>
                <w:sz w:val="24"/>
                <w:szCs w:val="24"/>
              </w:rPr>
              <w:t>4</w:t>
            </w:r>
          </w:p>
        </w:tc>
        <w:tc>
          <w:tcPr>
            <w:tcW w:w="571" w:type="pct"/>
          </w:tcPr>
          <w:p w:rsidR="006C6612" w:rsidRPr="00407A03" w:rsidRDefault="006C6612" w:rsidP="0069080B">
            <w:pPr>
              <w:ind w:left="109" w:right="129"/>
              <w:jc w:val="center"/>
              <w:rPr>
                <w:rFonts w:ascii="Times New Roman" w:eastAsia="Times New Roman" w:hAnsi="Times New Roman"/>
                <w:sz w:val="24"/>
                <w:szCs w:val="24"/>
              </w:rPr>
            </w:pPr>
            <w:r w:rsidRPr="00407A03">
              <w:rPr>
                <w:rFonts w:ascii="Times New Roman" w:eastAsia="Times New Roman" w:hAnsi="Times New Roman"/>
                <w:sz w:val="24"/>
                <w:szCs w:val="24"/>
              </w:rPr>
              <w:t>5</w:t>
            </w:r>
          </w:p>
        </w:tc>
        <w:tc>
          <w:tcPr>
            <w:tcW w:w="762" w:type="pct"/>
          </w:tcPr>
          <w:p w:rsidR="006C6612" w:rsidRPr="00407A03" w:rsidRDefault="006C6612" w:rsidP="0069080B">
            <w:pPr>
              <w:ind w:left="125" w:right="152"/>
              <w:jc w:val="center"/>
              <w:rPr>
                <w:rFonts w:ascii="Times New Roman" w:eastAsia="Times New Roman" w:hAnsi="Times New Roman"/>
                <w:sz w:val="24"/>
                <w:szCs w:val="24"/>
              </w:rPr>
            </w:pPr>
            <w:r w:rsidRPr="00407A03">
              <w:rPr>
                <w:rFonts w:ascii="Times New Roman" w:eastAsia="Times New Roman" w:hAnsi="Times New Roman"/>
                <w:sz w:val="24"/>
                <w:szCs w:val="24"/>
              </w:rPr>
              <w:t>6</w:t>
            </w:r>
          </w:p>
        </w:tc>
      </w:tr>
      <w:tr w:rsidR="006C6612" w:rsidRPr="00407A03" w:rsidTr="006C6612">
        <w:tc>
          <w:tcPr>
            <w:tcW w:w="335" w:type="pct"/>
          </w:tcPr>
          <w:p w:rsidR="006C6612" w:rsidRPr="00407A03" w:rsidRDefault="006C6612" w:rsidP="0069080B">
            <w:pPr>
              <w:jc w:val="center"/>
              <w:rPr>
                <w:rFonts w:ascii="Times New Roman" w:hAnsi="Times New Roman"/>
                <w:sz w:val="24"/>
                <w:szCs w:val="24"/>
              </w:rPr>
            </w:pPr>
            <w:r w:rsidRPr="00407A03">
              <w:rPr>
                <w:rFonts w:ascii="Times New Roman" w:hAnsi="Times New Roman"/>
                <w:sz w:val="24"/>
                <w:szCs w:val="24"/>
              </w:rPr>
              <w:t>1.2.39</w:t>
            </w:r>
          </w:p>
        </w:tc>
        <w:tc>
          <w:tcPr>
            <w:tcW w:w="1379" w:type="pct"/>
          </w:tcPr>
          <w:p w:rsidR="006C6612" w:rsidRPr="00407A03" w:rsidRDefault="006C6612" w:rsidP="0069080B">
            <w:pPr>
              <w:ind w:left="136" w:right="129"/>
              <w:rPr>
                <w:rFonts w:ascii="Times New Roman" w:hAnsi="Times New Roman"/>
                <w:sz w:val="24"/>
                <w:szCs w:val="24"/>
              </w:rPr>
            </w:pPr>
            <w:r w:rsidRPr="00407A03">
              <w:rPr>
                <w:rFonts w:ascii="Times New Roman" w:hAnsi="Times New Roman"/>
                <w:sz w:val="24"/>
                <w:szCs w:val="24"/>
              </w:rPr>
              <w:t>Транспортная развязка в разных уровнях</w:t>
            </w:r>
          </w:p>
        </w:tc>
        <w:tc>
          <w:tcPr>
            <w:tcW w:w="667" w:type="pct"/>
          </w:tcPr>
          <w:p w:rsidR="006C6612" w:rsidRPr="00407A03" w:rsidRDefault="006C6612" w:rsidP="0069080B">
            <w:pPr>
              <w:ind w:left="133" w:right="128"/>
              <w:rPr>
                <w:rFonts w:ascii="Times New Roman" w:hAnsi="Times New Roman"/>
                <w:sz w:val="24"/>
                <w:szCs w:val="24"/>
                <w:lang w:eastAsia="ru-RU"/>
              </w:rPr>
            </w:pPr>
            <w:r w:rsidRPr="00407A03">
              <w:rPr>
                <w:rFonts w:ascii="Times New Roman" w:hAnsi="Times New Roman"/>
                <w:sz w:val="24"/>
                <w:szCs w:val="24"/>
              </w:rPr>
              <w:t>планируемый для размещения</w:t>
            </w:r>
          </w:p>
        </w:tc>
        <w:tc>
          <w:tcPr>
            <w:tcW w:w="1285" w:type="pct"/>
          </w:tcPr>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а/д Южный обход</w:t>
            </w:r>
          </w:p>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ст. Ленинградская на пересечении с а/д</w:t>
            </w:r>
          </w:p>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ст-ца Стародеревянковская – ст-ца Ленинградская –</w:t>
            </w:r>
          </w:p>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ст-ца Кисляковская, муниципальное образование Ленинградский район</w:t>
            </w:r>
          </w:p>
        </w:tc>
        <w:tc>
          <w:tcPr>
            <w:tcW w:w="571" w:type="pct"/>
          </w:tcPr>
          <w:p w:rsidR="006C6612" w:rsidRPr="00407A03" w:rsidRDefault="006C6612" w:rsidP="0069080B">
            <w:pPr>
              <w:ind w:left="109" w:right="129"/>
              <w:rPr>
                <w:rFonts w:ascii="Times New Roman" w:hAnsi="Times New Roman"/>
                <w:sz w:val="24"/>
                <w:szCs w:val="24"/>
              </w:rPr>
            </w:pPr>
            <w:r w:rsidRPr="00407A03">
              <w:rPr>
                <w:rFonts w:ascii="Times New Roman" w:hAnsi="Times New Roman"/>
                <w:sz w:val="24"/>
                <w:szCs w:val="24"/>
              </w:rPr>
              <w:t>1 объект</w:t>
            </w:r>
          </w:p>
        </w:tc>
        <w:tc>
          <w:tcPr>
            <w:tcW w:w="762" w:type="pct"/>
          </w:tcPr>
          <w:p w:rsidR="006C6612" w:rsidRPr="00407A03" w:rsidRDefault="006C6612" w:rsidP="0069080B">
            <w:pPr>
              <w:ind w:left="125" w:right="152"/>
              <w:rPr>
                <w:rFonts w:ascii="Times New Roman" w:hAnsi="Times New Roman"/>
                <w:sz w:val="24"/>
                <w:szCs w:val="24"/>
                <w:lang w:eastAsia="ru-RU"/>
              </w:rPr>
            </w:pPr>
            <w:r w:rsidRPr="00407A03">
              <w:rPr>
                <w:rFonts w:ascii="Times New Roman" w:hAnsi="Times New Roman"/>
                <w:sz w:val="24"/>
                <w:szCs w:val="24"/>
              </w:rPr>
              <w:t>не устанавливаются</w:t>
            </w:r>
          </w:p>
        </w:tc>
      </w:tr>
      <w:tr w:rsidR="006C6612" w:rsidRPr="00407A03" w:rsidTr="006C6612">
        <w:trPr>
          <w:trHeight w:val="311"/>
        </w:trPr>
        <w:tc>
          <w:tcPr>
            <w:tcW w:w="335" w:type="pct"/>
          </w:tcPr>
          <w:p w:rsidR="006C6612" w:rsidRPr="00407A03" w:rsidRDefault="006C6612" w:rsidP="0069080B">
            <w:pPr>
              <w:jc w:val="center"/>
              <w:rPr>
                <w:rFonts w:ascii="Times New Roman" w:hAnsi="Times New Roman"/>
                <w:sz w:val="24"/>
                <w:szCs w:val="24"/>
              </w:rPr>
            </w:pPr>
            <w:r w:rsidRPr="00407A03">
              <w:rPr>
                <w:rFonts w:ascii="Times New Roman" w:hAnsi="Times New Roman"/>
                <w:sz w:val="24"/>
                <w:szCs w:val="24"/>
              </w:rPr>
              <w:t>1.2.40</w:t>
            </w:r>
          </w:p>
        </w:tc>
        <w:tc>
          <w:tcPr>
            <w:tcW w:w="1379" w:type="pct"/>
          </w:tcPr>
          <w:p w:rsidR="006C6612" w:rsidRPr="00407A03" w:rsidRDefault="006C6612" w:rsidP="0069080B">
            <w:pPr>
              <w:ind w:left="136" w:right="129"/>
              <w:rPr>
                <w:rFonts w:ascii="Times New Roman" w:hAnsi="Times New Roman"/>
                <w:sz w:val="24"/>
                <w:szCs w:val="24"/>
              </w:rPr>
            </w:pPr>
            <w:r w:rsidRPr="00407A03">
              <w:rPr>
                <w:rFonts w:ascii="Times New Roman" w:hAnsi="Times New Roman"/>
                <w:sz w:val="24"/>
                <w:szCs w:val="24"/>
              </w:rPr>
              <w:t>Транспортная развязка в разных уровнях</w:t>
            </w:r>
          </w:p>
        </w:tc>
        <w:tc>
          <w:tcPr>
            <w:tcW w:w="667" w:type="pct"/>
          </w:tcPr>
          <w:p w:rsidR="006C6612" w:rsidRPr="00407A03" w:rsidRDefault="006C6612" w:rsidP="0069080B">
            <w:pPr>
              <w:ind w:left="133" w:right="128"/>
              <w:rPr>
                <w:rFonts w:ascii="Times New Roman" w:hAnsi="Times New Roman"/>
                <w:sz w:val="24"/>
                <w:szCs w:val="24"/>
                <w:lang w:eastAsia="ru-RU"/>
              </w:rPr>
            </w:pPr>
            <w:r w:rsidRPr="00407A03">
              <w:rPr>
                <w:rFonts w:ascii="Times New Roman" w:hAnsi="Times New Roman"/>
                <w:sz w:val="24"/>
                <w:szCs w:val="24"/>
              </w:rPr>
              <w:t>планируемый для размещения</w:t>
            </w:r>
          </w:p>
        </w:tc>
        <w:tc>
          <w:tcPr>
            <w:tcW w:w="1285" w:type="pct"/>
          </w:tcPr>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а/д Южный обход</w:t>
            </w:r>
          </w:p>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ст. Ленинградская на пересечении с а/д</w:t>
            </w:r>
          </w:p>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ст-ца Староминская –</w:t>
            </w:r>
          </w:p>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ст-ца Ленинградская –</w:t>
            </w:r>
          </w:p>
          <w:p w:rsidR="006C6612" w:rsidRPr="00407A03" w:rsidRDefault="006C6612" w:rsidP="0069080B">
            <w:pPr>
              <w:ind w:left="154" w:right="159"/>
              <w:rPr>
                <w:rFonts w:ascii="Times New Roman" w:hAnsi="Times New Roman"/>
                <w:sz w:val="24"/>
                <w:szCs w:val="24"/>
              </w:rPr>
            </w:pPr>
            <w:r w:rsidRPr="00407A03">
              <w:rPr>
                <w:rFonts w:ascii="Times New Roman" w:hAnsi="Times New Roman"/>
                <w:sz w:val="24"/>
                <w:szCs w:val="24"/>
              </w:rPr>
              <w:t>ст-ца Павловская, муниципальное образование Ленинградский район</w:t>
            </w:r>
          </w:p>
        </w:tc>
        <w:tc>
          <w:tcPr>
            <w:tcW w:w="571" w:type="pct"/>
          </w:tcPr>
          <w:p w:rsidR="006C6612" w:rsidRPr="00407A03" w:rsidRDefault="006C6612" w:rsidP="0069080B">
            <w:pPr>
              <w:ind w:left="109" w:right="129"/>
              <w:rPr>
                <w:rFonts w:ascii="Times New Roman" w:hAnsi="Times New Roman"/>
                <w:sz w:val="24"/>
                <w:szCs w:val="24"/>
              </w:rPr>
            </w:pPr>
            <w:r w:rsidRPr="00407A03">
              <w:rPr>
                <w:rFonts w:ascii="Times New Roman" w:hAnsi="Times New Roman"/>
                <w:sz w:val="24"/>
                <w:szCs w:val="24"/>
              </w:rPr>
              <w:t>1 объект</w:t>
            </w:r>
          </w:p>
        </w:tc>
        <w:tc>
          <w:tcPr>
            <w:tcW w:w="762" w:type="pct"/>
          </w:tcPr>
          <w:p w:rsidR="006C6612" w:rsidRPr="00407A03" w:rsidRDefault="006C6612" w:rsidP="0069080B">
            <w:pPr>
              <w:ind w:left="125" w:right="152"/>
              <w:rPr>
                <w:rFonts w:ascii="Times New Roman" w:hAnsi="Times New Roman"/>
                <w:sz w:val="24"/>
                <w:szCs w:val="24"/>
                <w:lang w:eastAsia="ru-RU"/>
              </w:rPr>
            </w:pPr>
            <w:r w:rsidRPr="00407A03">
              <w:rPr>
                <w:rFonts w:ascii="Times New Roman" w:hAnsi="Times New Roman"/>
                <w:sz w:val="24"/>
                <w:szCs w:val="24"/>
              </w:rPr>
              <w:t>не устанавливаются</w:t>
            </w:r>
          </w:p>
        </w:tc>
      </w:tr>
      <w:tr w:rsidR="006C6612" w:rsidRPr="00407A03" w:rsidTr="006C6612">
        <w:trPr>
          <w:trHeight w:val="311"/>
        </w:trPr>
        <w:tc>
          <w:tcPr>
            <w:tcW w:w="335" w:type="pct"/>
            <w:shd w:val="clear" w:color="auto" w:fill="auto"/>
            <w:tcMar>
              <w:left w:w="6" w:type="dxa"/>
              <w:right w:w="6" w:type="dxa"/>
            </w:tcMar>
          </w:tcPr>
          <w:p w:rsidR="006C6612" w:rsidRPr="00407A03" w:rsidRDefault="006C6612" w:rsidP="006C6612">
            <w:pPr>
              <w:jc w:val="center"/>
              <w:rPr>
                <w:rFonts w:ascii="Times New Roman" w:hAnsi="Times New Roman"/>
                <w:sz w:val="24"/>
                <w:szCs w:val="24"/>
              </w:rPr>
            </w:pPr>
            <w:r w:rsidRPr="00407A03">
              <w:rPr>
                <w:rFonts w:ascii="Times New Roman" w:hAnsi="Times New Roman"/>
                <w:sz w:val="24"/>
                <w:szCs w:val="24"/>
              </w:rPr>
              <w:t>1.2.41</w:t>
            </w:r>
          </w:p>
        </w:tc>
        <w:tc>
          <w:tcPr>
            <w:tcW w:w="1379" w:type="pct"/>
            <w:shd w:val="clear" w:color="auto" w:fill="auto"/>
            <w:tcMar>
              <w:left w:w="6" w:type="dxa"/>
              <w:right w:w="6" w:type="dxa"/>
            </w:tcMar>
          </w:tcPr>
          <w:p w:rsidR="006C6612" w:rsidRPr="00407A03" w:rsidRDefault="006C6612" w:rsidP="006C6612">
            <w:pPr>
              <w:ind w:left="136" w:right="129"/>
              <w:rPr>
                <w:rFonts w:ascii="Times New Roman" w:hAnsi="Times New Roman"/>
                <w:sz w:val="24"/>
                <w:szCs w:val="24"/>
              </w:rPr>
            </w:pPr>
            <w:r w:rsidRPr="00407A03">
              <w:rPr>
                <w:rFonts w:ascii="Times New Roman" w:hAnsi="Times New Roman"/>
                <w:sz w:val="24"/>
                <w:szCs w:val="24"/>
              </w:rPr>
              <w:t>Транспортная развязка в разных уровнях</w:t>
            </w:r>
          </w:p>
        </w:tc>
        <w:tc>
          <w:tcPr>
            <w:tcW w:w="667" w:type="pct"/>
            <w:shd w:val="clear" w:color="auto" w:fill="auto"/>
            <w:tcMar>
              <w:left w:w="6" w:type="dxa"/>
              <w:right w:w="6" w:type="dxa"/>
            </w:tcMar>
          </w:tcPr>
          <w:p w:rsidR="006C6612" w:rsidRPr="00407A03" w:rsidRDefault="006C6612" w:rsidP="006C6612">
            <w:pPr>
              <w:ind w:left="133" w:right="128"/>
              <w:rPr>
                <w:rFonts w:ascii="Times New Roman" w:hAnsi="Times New Roman"/>
                <w:sz w:val="24"/>
                <w:szCs w:val="24"/>
              </w:rPr>
            </w:pPr>
            <w:r w:rsidRPr="00407A03">
              <w:rPr>
                <w:rFonts w:ascii="Times New Roman" w:hAnsi="Times New Roman"/>
                <w:sz w:val="24"/>
                <w:szCs w:val="24"/>
              </w:rPr>
              <w:t>планируемый для размещения</w:t>
            </w:r>
          </w:p>
        </w:tc>
        <w:tc>
          <w:tcPr>
            <w:tcW w:w="1285" w:type="pct"/>
            <w:shd w:val="clear" w:color="auto" w:fill="auto"/>
            <w:tcMar>
              <w:left w:w="6" w:type="dxa"/>
              <w:right w:w="6" w:type="dxa"/>
            </w:tcMar>
          </w:tcPr>
          <w:p w:rsidR="006C6612" w:rsidRPr="00407A03" w:rsidRDefault="006C6612" w:rsidP="006C6612">
            <w:pPr>
              <w:ind w:left="154" w:right="159"/>
              <w:rPr>
                <w:rFonts w:ascii="Times New Roman" w:hAnsi="Times New Roman"/>
                <w:sz w:val="24"/>
                <w:szCs w:val="24"/>
              </w:rPr>
            </w:pPr>
            <w:r w:rsidRPr="00407A03">
              <w:rPr>
                <w:rFonts w:ascii="Times New Roman" w:hAnsi="Times New Roman"/>
                <w:sz w:val="24"/>
                <w:szCs w:val="24"/>
              </w:rPr>
              <w:t>а/д Южный обход</w:t>
            </w:r>
          </w:p>
          <w:p w:rsidR="006C6612" w:rsidRPr="00407A03" w:rsidRDefault="006C6612" w:rsidP="006C6612">
            <w:pPr>
              <w:ind w:left="154" w:right="159"/>
              <w:rPr>
                <w:rFonts w:ascii="Times New Roman" w:hAnsi="Times New Roman"/>
                <w:sz w:val="24"/>
                <w:szCs w:val="24"/>
              </w:rPr>
            </w:pPr>
            <w:r w:rsidRPr="00407A03">
              <w:rPr>
                <w:rFonts w:ascii="Times New Roman" w:hAnsi="Times New Roman"/>
                <w:sz w:val="24"/>
                <w:szCs w:val="24"/>
              </w:rPr>
              <w:t>ст. Ленинградская на пересечении с а/д</w:t>
            </w:r>
          </w:p>
          <w:p w:rsidR="006C6612" w:rsidRPr="00407A03" w:rsidRDefault="006C6612" w:rsidP="006C6612">
            <w:pPr>
              <w:ind w:left="154" w:right="159"/>
              <w:rPr>
                <w:rFonts w:ascii="Times New Roman" w:hAnsi="Times New Roman"/>
                <w:sz w:val="24"/>
                <w:szCs w:val="24"/>
              </w:rPr>
            </w:pPr>
            <w:r w:rsidRPr="00407A03">
              <w:rPr>
                <w:rFonts w:ascii="Times New Roman" w:hAnsi="Times New Roman"/>
                <w:sz w:val="24"/>
                <w:szCs w:val="24"/>
              </w:rPr>
              <w:t>ст-ца Стародеревянковская – ст-ца Ленинградская –</w:t>
            </w:r>
          </w:p>
          <w:p w:rsidR="006C6612" w:rsidRPr="00407A03" w:rsidRDefault="006C6612" w:rsidP="006C6612">
            <w:pPr>
              <w:ind w:left="154" w:right="159"/>
              <w:rPr>
                <w:rFonts w:ascii="Times New Roman" w:hAnsi="Times New Roman"/>
                <w:sz w:val="24"/>
                <w:szCs w:val="24"/>
              </w:rPr>
            </w:pPr>
            <w:r w:rsidRPr="00407A03">
              <w:rPr>
                <w:rFonts w:ascii="Times New Roman" w:hAnsi="Times New Roman"/>
                <w:sz w:val="24"/>
                <w:szCs w:val="24"/>
              </w:rPr>
              <w:t xml:space="preserve">ст-ца Кисляковская, муниципальное образование </w:t>
            </w:r>
            <w:r w:rsidRPr="00407A03">
              <w:rPr>
                <w:rFonts w:ascii="Times New Roman" w:hAnsi="Times New Roman"/>
                <w:sz w:val="24"/>
                <w:szCs w:val="24"/>
              </w:rPr>
              <w:lastRenderedPageBreak/>
              <w:t>Ленинградский район</w:t>
            </w:r>
          </w:p>
        </w:tc>
        <w:tc>
          <w:tcPr>
            <w:tcW w:w="571" w:type="pct"/>
            <w:shd w:val="clear" w:color="auto" w:fill="auto"/>
            <w:tcMar>
              <w:left w:w="6" w:type="dxa"/>
              <w:right w:w="6" w:type="dxa"/>
            </w:tcMar>
          </w:tcPr>
          <w:p w:rsidR="006C6612" w:rsidRPr="00407A03" w:rsidRDefault="006C6612" w:rsidP="006C6612">
            <w:pPr>
              <w:ind w:left="109" w:right="129"/>
              <w:rPr>
                <w:rFonts w:ascii="Times New Roman" w:hAnsi="Times New Roman"/>
                <w:sz w:val="24"/>
                <w:szCs w:val="24"/>
              </w:rPr>
            </w:pPr>
            <w:r w:rsidRPr="00407A03">
              <w:rPr>
                <w:rFonts w:ascii="Times New Roman" w:hAnsi="Times New Roman"/>
                <w:sz w:val="24"/>
                <w:szCs w:val="24"/>
              </w:rPr>
              <w:lastRenderedPageBreak/>
              <w:t>1 объект</w:t>
            </w:r>
          </w:p>
        </w:tc>
        <w:tc>
          <w:tcPr>
            <w:tcW w:w="762" w:type="pct"/>
            <w:shd w:val="clear" w:color="auto" w:fill="auto"/>
            <w:tcMar>
              <w:left w:w="6" w:type="dxa"/>
              <w:right w:w="6" w:type="dxa"/>
            </w:tcMar>
          </w:tcPr>
          <w:p w:rsidR="006C6612" w:rsidRPr="00407A03" w:rsidRDefault="006C6612" w:rsidP="006C6612">
            <w:pPr>
              <w:ind w:left="125" w:right="152"/>
              <w:rPr>
                <w:rFonts w:ascii="Times New Roman" w:hAnsi="Times New Roman"/>
                <w:sz w:val="24"/>
                <w:szCs w:val="24"/>
              </w:rPr>
            </w:pPr>
            <w:r w:rsidRPr="00407A03">
              <w:rPr>
                <w:rFonts w:ascii="Times New Roman" w:hAnsi="Times New Roman"/>
                <w:sz w:val="24"/>
                <w:szCs w:val="24"/>
              </w:rPr>
              <w:t>не устанавливаются</w:t>
            </w:r>
          </w:p>
        </w:tc>
      </w:tr>
    </w:tbl>
    <w:p w:rsidR="006C6612" w:rsidRPr="00407A03" w:rsidRDefault="006C6612" w:rsidP="006C6612">
      <w:pPr>
        <w:widowControl w:val="0"/>
        <w:spacing w:line="240" w:lineRule="auto"/>
        <w:jc w:val="center"/>
      </w:pPr>
    </w:p>
    <w:p w:rsidR="006C6612" w:rsidRPr="00407A03" w:rsidRDefault="006C6612" w:rsidP="006C6612">
      <w:pPr>
        <w:widowControl w:val="0"/>
        <w:spacing w:line="240" w:lineRule="auto"/>
        <w:jc w:val="center"/>
      </w:pPr>
      <w:r w:rsidRPr="00407A03">
        <w:t>Электрические подстанции 110 кВ</w:t>
      </w:r>
    </w:p>
    <w:p w:rsidR="006C6612" w:rsidRPr="00407A03" w:rsidRDefault="006C6612" w:rsidP="006C6612">
      <w:pPr>
        <w:widowControl w:val="0"/>
        <w:spacing w:line="240" w:lineRule="auto"/>
        <w:jc w:val="right"/>
      </w:pPr>
      <w:r w:rsidRPr="00407A03">
        <w:t xml:space="preserve">Таблица </w:t>
      </w:r>
      <w:r w:rsidR="0018798F" w:rsidRPr="00407A03">
        <w:t>13</w:t>
      </w:r>
    </w:p>
    <w:tbl>
      <w:tblPr>
        <w:tblStyle w:val="OTR2"/>
        <w:tblW w:w="4954" w:type="pct"/>
        <w:tblInd w:w="102" w:type="dxa"/>
        <w:tblLayout w:type="fixed"/>
        <w:tblLook w:val="04A0" w:firstRow="1" w:lastRow="0" w:firstColumn="1" w:lastColumn="0" w:noHBand="0" w:noVBand="1"/>
      </w:tblPr>
      <w:tblGrid>
        <w:gridCol w:w="1024"/>
        <w:gridCol w:w="3848"/>
        <w:gridCol w:w="2127"/>
        <w:gridCol w:w="2974"/>
        <w:gridCol w:w="2107"/>
        <w:gridCol w:w="2881"/>
      </w:tblGrid>
      <w:tr w:rsidR="006C6612" w:rsidRPr="00407A03" w:rsidTr="006C6612">
        <w:tc>
          <w:tcPr>
            <w:tcW w:w="342" w:type="pct"/>
            <w:vAlign w:val="center"/>
          </w:tcPr>
          <w:p w:rsidR="006C6612" w:rsidRPr="00407A03" w:rsidRDefault="006C6612" w:rsidP="006C6612">
            <w:pPr>
              <w:jc w:val="center"/>
              <w:rPr>
                <w:rFonts w:asciiTheme="minorHAnsi" w:eastAsia="Times New Roman" w:hAnsiTheme="minorHAnsi" w:cstheme="minorHAnsi"/>
                <w:sz w:val="24"/>
                <w:szCs w:val="24"/>
                <w:lang w:eastAsia="ru-RU"/>
              </w:rPr>
            </w:pPr>
            <w:r w:rsidRPr="00407A03">
              <w:rPr>
                <w:rFonts w:asciiTheme="minorHAnsi" w:eastAsia="Times New Roman" w:hAnsiTheme="minorHAnsi" w:cstheme="minorHAnsi"/>
                <w:iCs/>
                <w:sz w:val="24"/>
                <w:szCs w:val="24"/>
                <w:lang w:eastAsia="ru-RU"/>
              </w:rPr>
              <w:t>№ п/п</w:t>
            </w:r>
          </w:p>
        </w:tc>
        <w:tc>
          <w:tcPr>
            <w:tcW w:w="1286" w:type="pct"/>
            <w:vAlign w:val="center"/>
          </w:tcPr>
          <w:p w:rsidR="006C6612" w:rsidRPr="00407A03" w:rsidRDefault="006C6612" w:rsidP="006C6612">
            <w:pPr>
              <w:ind w:left="49" w:right="107"/>
              <w:jc w:val="center"/>
              <w:rPr>
                <w:rFonts w:asciiTheme="minorHAnsi" w:hAnsiTheme="minorHAnsi" w:cstheme="minorHAnsi"/>
                <w:sz w:val="24"/>
                <w:szCs w:val="24"/>
                <w:lang w:eastAsia="ru-RU"/>
              </w:rPr>
            </w:pPr>
            <w:bookmarkStart w:id="20" w:name="_Toc87358919"/>
            <w:r w:rsidRPr="00407A03">
              <w:rPr>
                <w:rFonts w:asciiTheme="minorHAnsi" w:eastAsia="Times New Roman" w:hAnsiTheme="minorHAnsi" w:cstheme="minorHAnsi"/>
                <w:sz w:val="24"/>
                <w:szCs w:val="24"/>
                <w:lang w:eastAsia="ru-RU"/>
              </w:rPr>
              <w:t>Наименование объекта</w:t>
            </w:r>
            <w:bookmarkEnd w:id="20"/>
          </w:p>
        </w:tc>
        <w:tc>
          <w:tcPr>
            <w:tcW w:w="711" w:type="pct"/>
            <w:vAlign w:val="center"/>
          </w:tcPr>
          <w:p w:rsidR="006C6612" w:rsidRPr="00407A03" w:rsidRDefault="006C6612" w:rsidP="006C6612">
            <w:pPr>
              <w:ind w:left="119" w:right="96"/>
              <w:jc w:val="center"/>
              <w:rPr>
                <w:rFonts w:asciiTheme="minorHAnsi" w:hAnsiTheme="minorHAnsi" w:cstheme="minorHAnsi"/>
                <w:sz w:val="24"/>
                <w:szCs w:val="24"/>
                <w:lang w:eastAsia="ru-RU"/>
              </w:rPr>
            </w:pPr>
            <w:bookmarkStart w:id="21" w:name="_Toc87358921"/>
            <w:r w:rsidRPr="00407A03">
              <w:rPr>
                <w:rFonts w:asciiTheme="minorHAnsi" w:hAnsiTheme="minorHAnsi" w:cstheme="minorHAnsi"/>
                <w:sz w:val="24"/>
                <w:szCs w:val="24"/>
                <w:lang w:eastAsia="ru-RU"/>
              </w:rPr>
              <w:t>Статус объекта</w:t>
            </w:r>
            <w:bookmarkEnd w:id="21"/>
          </w:p>
        </w:tc>
        <w:tc>
          <w:tcPr>
            <w:tcW w:w="994" w:type="pct"/>
            <w:vAlign w:val="center"/>
          </w:tcPr>
          <w:p w:rsidR="006C6612" w:rsidRPr="00407A03" w:rsidRDefault="006C6612" w:rsidP="006C6612">
            <w:pPr>
              <w:ind w:left="102" w:right="112"/>
              <w:jc w:val="center"/>
              <w:rPr>
                <w:rFonts w:asciiTheme="minorHAnsi" w:hAnsiTheme="minorHAnsi" w:cstheme="minorHAnsi"/>
                <w:sz w:val="24"/>
                <w:szCs w:val="24"/>
                <w:lang w:eastAsia="ru-RU"/>
              </w:rPr>
            </w:pPr>
            <w:bookmarkStart w:id="22" w:name="_Toc87358922"/>
            <w:r w:rsidRPr="00407A03">
              <w:rPr>
                <w:rFonts w:asciiTheme="minorHAnsi" w:eastAsia="Times New Roman" w:hAnsiTheme="minorHAnsi" w:cstheme="minorHAnsi"/>
                <w:sz w:val="24"/>
                <w:szCs w:val="24"/>
                <w:lang w:eastAsia="ru-RU"/>
              </w:rPr>
              <w:t>Местоположение объекта</w:t>
            </w:r>
            <w:bookmarkEnd w:id="22"/>
          </w:p>
        </w:tc>
        <w:tc>
          <w:tcPr>
            <w:tcW w:w="704" w:type="pct"/>
            <w:vAlign w:val="center"/>
          </w:tcPr>
          <w:p w:rsidR="006C6612" w:rsidRPr="00407A03" w:rsidRDefault="006C6612" w:rsidP="006C6612">
            <w:pPr>
              <w:ind w:left="100" w:right="93"/>
              <w:jc w:val="center"/>
              <w:rPr>
                <w:rFonts w:asciiTheme="minorHAnsi" w:hAnsiTheme="minorHAnsi" w:cstheme="minorHAnsi"/>
                <w:iCs/>
                <w:sz w:val="24"/>
                <w:szCs w:val="24"/>
                <w:lang w:eastAsia="ru-RU"/>
              </w:rPr>
            </w:pPr>
            <w:bookmarkStart w:id="23" w:name="_Toc87358923"/>
            <w:r w:rsidRPr="00407A03">
              <w:rPr>
                <w:rFonts w:asciiTheme="minorHAnsi" w:eastAsia="Times New Roman" w:hAnsiTheme="minorHAnsi" w:cstheme="minorHAnsi"/>
                <w:sz w:val="24"/>
                <w:szCs w:val="24"/>
                <w:lang w:eastAsia="ru-RU"/>
              </w:rPr>
              <w:t>Основные характеристики объекта</w:t>
            </w:r>
            <w:bookmarkEnd w:id="23"/>
          </w:p>
        </w:tc>
        <w:tc>
          <w:tcPr>
            <w:tcW w:w="963" w:type="pct"/>
            <w:vAlign w:val="center"/>
          </w:tcPr>
          <w:p w:rsidR="006C6612" w:rsidRPr="00407A03" w:rsidRDefault="006C6612" w:rsidP="006C6612">
            <w:pPr>
              <w:ind w:left="105" w:right="82"/>
              <w:jc w:val="center"/>
              <w:rPr>
                <w:rFonts w:asciiTheme="minorHAnsi" w:hAnsiTheme="minorHAnsi" w:cstheme="minorHAnsi"/>
                <w:sz w:val="24"/>
                <w:szCs w:val="24"/>
                <w:lang w:eastAsia="ru-RU"/>
              </w:rPr>
            </w:pPr>
            <w:r w:rsidRPr="00407A03">
              <w:rPr>
                <w:rFonts w:asciiTheme="minorHAnsi" w:eastAsia="Times New Roman" w:hAnsiTheme="minorHAnsi" w:cstheme="minorHAnsi"/>
                <w:sz w:val="24"/>
                <w:szCs w:val="24"/>
                <w:lang w:eastAsia="ru-RU"/>
              </w:rPr>
              <w:t>Характеристика зон с особыми условиями использования территорий</w:t>
            </w:r>
          </w:p>
        </w:tc>
      </w:tr>
      <w:tr w:rsidR="006C6612" w:rsidRPr="00407A03" w:rsidTr="006C6612">
        <w:tc>
          <w:tcPr>
            <w:tcW w:w="342" w:type="pct"/>
          </w:tcPr>
          <w:p w:rsidR="006C6612" w:rsidRPr="00407A03" w:rsidRDefault="006C6612" w:rsidP="0069080B">
            <w:pPr>
              <w:jc w:val="center"/>
              <w:rPr>
                <w:rFonts w:asciiTheme="minorHAnsi" w:eastAsia="Times New Roman" w:hAnsiTheme="minorHAnsi" w:cstheme="minorHAnsi"/>
                <w:iCs/>
                <w:sz w:val="24"/>
                <w:szCs w:val="24"/>
              </w:rPr>
            </w:pPr>
            <w:r w:rsidRPr="00407A03">
              <w:rPr>
                <w:rFonts w:asciiTheme="minorHAnsi" w:eastAsia="Times New Roman" w:hAnsiTheme="minorHAnsi" w:cstheme="minorHAnsi"/>
                <w:iCs/>
                <w:sz w:val="24"/>
                <w:szCs w:val="24"/>
              </w:rPr>
              <w:t>1</w:t>
            </w:r>
          </w:p>
        </w:tc>
        <w:tc>
          <w:tcPr>
            <w:tcW w:w="1286" w:type="pct"/>
          </w:tcPr>
          <w:p w:rsidR="006C6612" w:rsidRPr="00407A03" w:rsidRDefault="006C6612" w:rsidP="0069080B">
            <w:pPr>
              <w:ind w:left="49" w:right="107"/>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2</w:t>
            </w:r>
          </w:p>
        </w:tc>
        <w:tc>
          <w:tcPr>
            <w:tcW w:w="711" w:type="pct"/>
          </w:tcPr>
          <w:p w:rsidR="006C6612" w:rsidRPr="00407A03" w:rsidRDefault="006C6612" w:rsidP="0069080B">
            <w:pPr>
              <w:ind w:left="119" w:right="96"/>
              <w:jc w:val="center"/>
              <w:rPr>
                <w:rFonts w:asciiTheme="minorHAnsi" w:hAnsiTheme="minorHAnsi" w:cstheme="minorHAnsi"/>
                <w:sz w:val="24"/>
                <w:szCs w:val="24"/>
              </w:rPr>
            </w:pPr>
            <w:r w:rsidRPr="00407A03">
              <w:rPr>
                <w:rFonts w:asciiTheme="minorHAnsi" w:hAnsiTheme="minorHAnsi" w:cstheme="minorHAnsi"/>
                <w:sz w:val="24"/>
                <w:szCs w:val="24"/>
              </w:rPr>
              <w:t>3</w:t>
            </w:r>
          </w:p>
        </w:tc>
        <w:tc>
          <w:tcPr>
            <w:tcW w:w="994" w:type="pct"/>
          </w:tcPr>
          <w:p w:rsidR="006C6612" w:rsidRPr="00407A03" w:rsidRDefault="006C6612" w:rsidP="0069080B">
            <w:pPr>
              <w:ind w:left="102" w:right="112"/>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4</w:t>
            </w:r>
          </w:p>
        </w:tc>
        <w:tc>
          <w:tcPr>
            <w:tcW w:w="704" w:type="pct"/>
          </w:tcPr>
          <w:p w:rsidR="006C6612" w:rsidRPr="00407A03" w:rsidRDefault="006C6612" w:rsidP="0069080B">
            <w:pPr>
              <w:ind w:left="100" w:right="93"/>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5</w:t>
            </w:r>
          </w:p>
        </w:tc>
        <w:tc>
          <w:tcPr>
            <w:tcW w:w="963" w:type="pct"/>
          </w:tcPr>
          <w:p w:rsidR="006C6612" w:rsidRPr="00407A03" w:rsidRDefault="006C6612" w:rsidP="0069080B">
            <w:pPr>
              <w:ind w:left="105" w:right="82"/>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6</w:t>
            </w:r>
          </w:p>
        </w:tc>
      </w:tr>
      <w:tr w:rsidR="006C6612" w:rsidRPr="00407A03" w:rsidTr="006C6612">
        <w:tc>
          <w:tcPr>
            <w:tcW w:w="342" w:type="pct"/>
            <w:tcMar>
              <w:left w:w="6" w:type="dxa"/>
              <w:right w:w="6" w:type="dxa"/>
            </w:tcMar>
          </w:tcPr>
          <w:p w:rsidR="006C6612" w:rsidRPr="00407A03" w:rsidRDefault="006C6612" w:rsidP="006C6612">
            <w:pPr>
              <w:jc w:val="center"/>
              <w:rPr>
                <w:rFonts w:asciiTheme="minorHAnsi" w:hAnsiTheme="minorHAnsi" w:cstheme="minorHAnsi"/>
                <w:kern w:val="32"/>
                <w:sz w:val="24"/>
                <w:szCs w:val="24"/>
              </w:rPr>
            </w:pPr>
            <w:r w:rsidRPr="00407A03">
              <w:rPr>
                <w:rFonts w:asciiTheme="minorHAnsi" w:hAnsiTheme="minorHAnsi" w:cstheme="minorHAnsi"/>
                <w:sz w:val="24"/>
                <w:szCs w:val="24"/>
              </w:rPr>
              <w:t>2.1.102</w:t>
            </w:r>
          </w:p>
        </w:tc>
        <w:tc>
          <w:tcPr>
            <w:tcW w:w="1286" w:type="pct"/>
            <w:tcMar>
              <w:left w:w="6" w:type="dxa"/>
              <w:right w:w="6" w:type="dxa"/>
            </w:tcMar>
          </w:tcPr>
          <w:p w:rsidR="006C6612" w:rsidRPr="00407A03" w:rsidRDefault="006C6612" w:rsidP="006C6612">
            <w:pPr>
              <w:ind w:left="50"/>
              <w:rPr>
                <w:rFonts w:asciiTheme="minorHAnsi" w:hAnsiTheme="minorHAnsi" w:cstheme="minorHAnsi"/>
                <w:kern w:val="32"/>
                <w:sz w:val="24"/>
                <w:szCs w:val="24"/>
              </w:rPr>
            </w:pPr>
            <w:r w:rsidRPr="00407A03">
              <w:rPr>
                <w:rFonts w:asciiTheme="minorHAnsi" w:hAnsiTheme="minorHAnsi" w:cstheme="minorHAnsi"/>
                <w:sz w:val="24"/>
                <w:szCs w:val="24"/>
              </w:rPr>
              <w:t>ПС 110/35/10 кВ «Ленинградская»</w:t>
            </w:r>
          </w:p>
        </w:tc>
        <w:tc>
          <w:tcPr>
            <w:tcW w:w="711" w:type="pct"/>
            <w:tcMar>
              <w:left w:w="6" w:type="dxa"/>
              <w:right w:w="6" w:type="dxa"/>
            </w:tcMar>
          </w:tcPr>
          <w:p w:rsidR="006C6612" w:rsidRPr="00407A03" w:rsidRDefault="006C6612" w:rsidP="006C6612">
            <w:pPr>
              <w:ind w:left="105" w:right="82"/>
              <w:rPr>
                <w:rFonts w:asciiTheme="minorHAnsi" w:hAnsiTheme="minorHAnsi" w:cstheme="minorHAnsi"/>
                <w:kern w:val="32"/>
                <w:sz w:val="24"/>
                <w:szCs w:val="24"/>
              </w:rPr>
            </w:pPr>
            <w:r w:rsidRPr="00407A03">
              <w:rPr>
                <w:rFonts w:asciiTheme="minorHAnsi" w:hAnsiTheme="minorHAnsi" w:cstheme="minorHAnsi"/>
                <w:sz w:val="24"/>
                <w:szCs w:val="24"/>
              </w:rPr>
              <w:t>планируемый к реконструкции</w:t>
            </w:r>
          </w:p>
        </w:tc>
        <w:tc>
          <w:tcPr>
            <w:tcW w:w="994" w:type="pct"/>
            <w:tcMar>
              <w:left w:w="6" w:type="dxa"/>
              <w:right w:w="6" w:type="dxa"/>
            </w:tcMar>
          </w:tcPr>
          <w:p w:rsidR="006C6612" w:rsidRPr="00407A03" w:rsidRDefault="006C6612" w:rsidP="006C6612">
            <w:pPr>
              <w:ind w:left="88"/>
              <w:rPr>
                <w:rFonts w:asciiTheme="minorHAnsi" w:hAnsiTheme="minorHAnsi" w:cstheme="minorHAnsi"/>
                <w:sz w:val="24"/>
                <w:szCs w:val="24"/>
              </w:rPr>
            </w:pPr>
            <w:r w:rsidRPr="00407A03">
              <w:rPr>
                <w:rFonts w:asciiTheme="minorHAnsi" w:hAnsiTheme="minorHAnsi" w:cstheme="minorHAnsi"/>
                <w:sz w:val="24"/>
                <w:szCs w:val="24"/>
              </w:rPr>
              <w:t>муниципальное образование Ленинградский район, Ленинградское сельское поселение,</w:t>
            </w:r>
          </w:p>
          <w:p w:rsidR="006C6612" w:rsidRPr="00407A03" w:rsidRDefault="006C6612" w:rsidP="006C6612">
            <w:pPr>
              <w:ind w:left="88"/>
              <w:rPr>
                <w:rFonts w:asciiTheme="minorHAnsi" w:hAnsiTheme="minorHAnsi" w:cstheme="minorHAnsi"/>
                <w:kern w:val="32"/>
                <w:sz w:val="24"/>
                <w:szCs w:val="24"/>
              </w:rPr>
            </w:pPr>
            <w:r w:rsidRPr="00407A03">
              <w:rPr>
                <w:rFonts w:asciiTheme="minorHAnsi" w:hAnsiTheme="minorHAnsi" w:cstheme="minorHAnsi"/>
                <w:sz w:val="24"/>
                <w:szCs w:val="24"/>
              </w:rPr>
              <w:t>ст-ца Ленинградская</w:t>
            </w:r>
          </w:p>
        </w:tc>
        <w:tc>
          <w:tcPr>
            <w:tcW w:w="704" w:type="pct"/>
            <w:tcMar>
              <w:left w:w="6" w:type="dxa"/>
              <w:right w:w="6" w:type="dxa"/>
            </w:tcMar>
          </w:tcPr>
          <w:p w:rsidR="006C6612" w:rsidRPr="00407A03" w:rsidRDefault="006C6612" w:rsidP="006C6612">
            <w:pPr>
              <w:ind w:left="100" w:right="93"/>
              <w:rPr>
                <w:rFonts w:asciiTheme="minorHAnsi" w:hAnsiTheme="minorHAnsi" w:cstheme="minorHAnsi"/>
                <w:iCs/>
                <w:kern w:val="32"/>
                <w:sz w:val="24"/>
                <w:szCs w:val="24"/>
              </w:rPr>
            </w:pPr>
            <w:r w:rsidRPr="00407A03">
              <w:rPr>
                <w:rFonts w:asciiTheme="minorHAnsi" w:hAnsiTheme="minorHAnsi" w:cstheme="minorHAnsi"/>
                <w:sz w:val="24"/>
                <w:szCs w:val="24"/>
              </w:rPr>
              <w:t>замена трансформаторов 2×16 МВА на трансформаторы 2×25 МВА</w:t>
            </w:r>
          </w:p>
        </w:tc>
        <w:tc>
          <w:tcPr>
            <w:tcW w:w="963" w:type="pct"/>
            <w:tcMar>
              <w:left w:w="6" w:type="dxa"/>
              <w:right w:w="6" w:type="dxa"/>
            </w:tcMar>
          </w:tcPr>
          <w:p w:rsidR="006C6612" w:rsidRPr="00407A03" w:rsidRDefault="006C6612" w:rsidP="006C6612">
            <w:pPr>
              <w:ind w:left="105" w:right="82"/>
              <w:rPr>
                <w:rFonts w:asciiTheme="minorHAnsi" w:hAnsiTheme="minorHAnsi" w:cstheme="minorHAnsi"/>
                <w:iCs/>
                <w:kern w:val="32"/>
                <w:sz w:val="24"/>
                <w:szCs w:val="24"/>
              </w:rPr>
            </w:pPr>
            <w:r w:rsidRPr="00407A03">
              <w:rPr>
                <w:rFonts w:asciiTheme="minorHAnsi" w:hAnsiTheme="minorHAnsi" w:cstheme="minorHAnsi"/>
                <w:iCs/>
                <w:sz w:val="24"/>
                <w:szCs w:val="24"/>
              </w:rPr>
              <w:t>охранная зона</w:t>
            </w:r>
          </w:p>
        </w:tc>
      </w:tr>
    </w:tbl>
    <w:p w:rsidR="006C6612" w:rsidRPr="00407A03" w:rsidRDefault="006C6612" w:rsidP="008032EA">
      <w:pPr>
        <w:widowControl w:val="0"/>
        <w:spacing w:line="240" w:lineRule="auto"/>
        <w:ind w:left="1701"/>
        <w:rPr>
          <w:sz w:val="24"/>
          <w:szCs w:val="24"/>
        </w:rPr>
      </w:pPr>
    </w:p>
    <w:p w:rsidR="00005280" w:rsidRPr="00407A03" w:rsidRDefault="00005280" w:rsidP="008032EA">
      <w:pPr>
        <w:widowControl w:val="0"/>
        <w:spacing w:line="240" w:lineRule="auto"/>
      </w:pPr>
      <w:r w:rsidRPr="00407A03">
        <w:br w:type="page"/>
      </w:r>
    </w:p>
    <w:p w:rsidR="006568E5" w:rsidRPr="00407A03" w:rsidRDefault="006568E5" w:rsidP="008032EA">
      <w:pPr>
        <w:pStyle w:val="30"/>
        <w:widowControl w:val="0"/>
        <w:jc w:val="center"/>
        <w:rPr>
          <w:b/>
        </w:rPr>
      </w:pPr>
      <w:bookmarkStart w:id="24" w:name="_Toc136268535"/>
      <w:bookmarkStart w:id="25" w:name="_Toc136269660"/>
      <w:r w:rsidRPr="00407A03">
        <w:rPr>
          <w:b/>
        </w:rPr>
        <w:lastRenderedPageBreak/>
        <w:t>1.</w:t>
      </w:r>
      <w:r w:rsidR="00155993" w:rsidRPr="00407A03">
        <w:rPr>
          <w:b/>
        </w:rPr>
        <w:t>4</w:t>
      </w:r>
      <w:r w:rsidRPr="00407A03">
        <w:rPr>
          <w:b/>
        </w:rPr>
        <w:t>.</w:t>
      </w:r>
      <w:r w:rsidR="00E62169" w:rsidRPr="00407A03">
        <w:rPr>
          <w:b/>
        </w:rPr>
        <w:t>2</w:t>
      </w:r>
      <w:r w:rsidRPr="00407A03">
        <w:rPr>
          <w:b/>
        </w:rPr>
        <w:t xml:space="preserve"> Планируемые объекты федерального значения</w:t>
      </w:r>
      <w:bookmarkEnd w:id="24"/>
      <w:bookmarkEnd w:id="25"/>
    </w:p>
    <w:p w:rsidR="00944486" w:rsidRPr="00407A03" w:rsidRDefault="00944486" w:rsidP="008032EA">
      <w:pPr>
        <w:widowControl w:val="0"/>
        <w:spacing w:line="240" w:lineRule="auto"/>
      </w:pPr>
    </w:p>
    <w:p w:rsidR="0069080B" w:rsidRPr="00407A03" w:rsidRDefault="0069080B" w:rsidP="008032EA">
      <w:pPr>
        <w:widowControl w:val="0"/>
        <w:spacing w:line="240" w:lineRule="auto"/>
      </w:pPr>
      <w:r w:rsidRPr="00407A03">
        <w:t>Схемами территориального планирования Российской Федерации в области здравоохранения, утверждённой распоряжением Правительства Российской Федерации от 28 декабря 2012 года №2607, в области высшего профессионального образования, утверждённой распоряжением Правительства Российской Федерации от 26 февраля 2013 года №247-р</w:t>
      </w:r>
      <w:r w:rsidR="008937D8" w:rsidRPr="00407A03">
        <w:t>, в области энергетики, утвержденой распоряжением Правительства Российской Федерации от 1 ноября 2016 г. № 2323-р,</w:t>
      </w:r>
      <w:r w:rsidRPr="00407A03">
        <w:t xml:space="preserve"> объекты федерального значения не запланированы.</w:t>
      </w:r>
    </w:p>
    <w:p w:rsidR="0069080B" w:rsidRPr="00407A03" w:rsidRDefault="0069080B" w:rsidP="008032EA">
      <w:pPr>
        <w:widowControl w:val="0"/>
        <w:spacing w:line="240" w:lineRule="auto"/>
      </w:pPr>
    </w:p>
    <w:p w:rsidR="00DB2897" w:rsidRPr="00407A03" w:rsidRDefault="007B57B3" w:rsidP="008032EA">
      <w:pPr>
        <w:widowControl w:val="0"/>
        <w:spacing w:line="240" w:lineRule="auto"/>
      </w:pPr>
      <w:r w:rsidRPr="00407A03">
        <w:t>1.</w:t>
      </w:r>
      <w:r w:rsidR="00155993" w:rsidRPr="00407A03">
        <w:t>4</w:t>
      </w:r>
      <w:r w:rsidRPr="00407A03">
        <w:t>.</w:t>
      </w:r>
      <w:r w:rsidR="00E62169" w:rsidRPr="00407A03">
        <w:t>2</w:t>
      </w:r>
      <w:r w:rsidRPr="00407A03">
        <w:t xml:space="preserve">.1 </w:t>
      </w:r>
      <w:r w:rsidR="00C850A6" w:rsidRPr="00407A03">
        <w:t>Схема территориального планирования Российской Федерации в области федерального транспорта (в части трубопроводного транспорта) утверждена распоряжением Правительства Российской Федерации от 6 мая 2015 г. № 816-р</w:t>
      </w:r>
      <w:r w:rsidR="00D76CB8" w:rsidRPr="00407A03">
        <w:t>.</w:t>
      </w:r>
    </w:p>
    <w:p w:rsidR="00FB35FE" w:rsidRPr="00407A03" w:rsidRDefault="00FB35FE" w:rsidP="008032EA">
      <w:pPr>
        <w:widowControl w:val="0"/>
        <w:spacing w:line="240" w:lineRule="auto"/>
      </w:pPr>
    </w:p>
    <w:p w:rsidR="00C850A6" w:rsidRPr="00407A03" w:rsidRDefault="006568E5" w:rsidP="008032EA">
      <w:pPr>
        <w:widowControl w:val="0"/>
        <w:spacing w:line="240" w:lineRule="auto"/>
        <w:jc w:val="center"/>
      </w:pPr>
      <w:r w:rsidRPr="00407A03">
        <w:t xml:space="preserve">Перечень магистральных </w:t>
      </w:r>
      <w:r w:rsidR="00F477E8" w:rsidRPr="00407A03">
        <w:t>газо</w:t>
      </w:r>
      <w:r w:rsidRPr="00407A03">
        <w:t>проводов, планируемых для размещения (и</w:t>
      </w:r>
      <w:r w:rsidR="00C850A6" w:rsidRPr="00407A03">
        <w:t xml:space="preserve">з </w:t>
      </w:r>
      <w:r w:rsidRPr="00407A03">
        <w:t>приложения</w:t>
      </w:r>
      <w:r w:rsidR="00C850A6" w:rsidRPr="00407A03">
        <w:t xml:space="preserve"> № </w:t>
      </w:r>
      <w:r w:rsidR="00F477E8" w:rsidRPr="00407A03">
        <w:t>4</w:t>
      </w:r>
      <w:r w:rsidR="00C850A6" w:rsidRPr="00407A03">
        <w:t xml:space="preserve"> к схеме территориального планирования Российской Федерации в области федерального транспорта (в части трубопроводного транспорта</w:t>
      </w:r>
      <w:r w:rsidRPr="00407A03">
        <w:t>)</w:t>
      </w:r>
    </w:p>
    <w:p w:rsidR="00C850A6" w:rsidRPr="00407A03" w:rsidRDefault="0064385E" w:rsidP="008032EA">
      <w:pPr>
        <w:widowControl w:val="0"/>
        <w:spacing w:line="240" w:lineRule="auto"/>
        <w:jc w:val="right"/>
      </w:pPr>
      <w:r w:rsidRPr="00407A03">
        <w:t xml:space="preserve">Таблица </w:t>
      </w:r>
      <w:r w:rsidR="008F4ED8" w:rsidRPr="00407A03">
        <w:t>16</w:t>
      </w:r>
    </w:p>
    <w:tbl>
      <w:tblPr>
        <w:tblStyle w:val="aff"/>
        <w:tblW w:w="14459" w:type="dxa"/>
        <w:tblInd w:w="675" w:type="dxa"/>
        <w:tblLayout w:type="fixed"/>
        <w:tblLook w:val="04A0" w:firstRow="1" w:lastRow="0" w:firstColumn="1" w:lastColumn="0" w:noHBand="0" w:noVBand="1"/>
      </w:tblPr>
      <w:tblGrid>
        <w:gridCol w:w="709"/>
        <w:gridCol w:w="2552"/>
        <w:gridCol w:w="7512"/>
        <w:gridCol w:w="1701"/>
        <w:gridCol w:w="1985"/>
      </w:tblGrid>
      <w:tr w:rsidR="0069080B" w:rsidRPr="00407A03" w:rsidTr="00052C14">
        <w:trPr>
          <w:tblHeader/>
        </w:trPr>
        <w:tc>
          <w:tcPr>
            <w:tcW w:w="709" w:type="dxa"/>
          </w:tcPr>
          <w:p w:rsidR="00F477E8" w:rsidRPr="00407A03" w:rsidRDefault="00F477E8" w:rsidP="008032EA">
            <w:pPr>
              <w:widowControl w:val="0"/>
              <w:ind w:left="-108" w:right="-108" w:firstLine="0"/>
              <w:jc w:val="center"/>
              <w:rPr>
                <w:sz w:val="24"/>
                <w:szCs w:val="24"/>
              </w:rPr>
            </w:pPr>
            <w:r w:rsidRPr="00407A03">
              <w:rPr>
                <w:sz w:val="24"/>
                <w:szCs w:val="24"/>
              </w:rPr>
              <w:t>№ на карте</w:t>
            </w:r>
          </w:p>
        </w:tc>
        <w:tc>
          <w:tcPr>
            <w:tcW w:w="2552" w:type="dxa"/>
            <w:vAlign w:val="center"/>
          </w:tcPr>
          <w:p w:rsidR="00F477E8" w:rsidRPr="00407A03" w:rsidRDefault="00F477E8" w:rsidP="008032EA">
            <w:pPr>
              <w:widowControl w:val="0"/>
              <w:ind w:firstLine="0"/>
              <w:jc w:val="center"/>
              <w:rPr>
                <w:sz w:val="24"/>
                <w:szCs w:val="24"/>
              </w:rPr>
            </w:pPr>
            <w:r w:rsidRPr="00407A03">
              <w:rPr>
                <w:sz w:val="24"/>
                <w:szCs w:val="24"/>
              </w:rPr>
              <w:t>Наименование объекта</w:t>
            </w:r>
          </w:p>
        </w:tc>
        <w:tc>
          <w:tcPr>
            <w:tcW w:w="7512" w:type="dxa"/>
            <w:vAlign w:val="center"/>
          </w:tcPr>
          <w:p w:rsidR="00F477E8" w:rsidRPr="00407A03" w:rsidRDefault="00F477E8" w:rsidP="008032EA">
            <w:pPr>
              <w:widowControl w:val="0"/>
              <w:ind w:firstLine="0"/>
              <w:jc w:val="center"/>
              <w:rPr>
                <w:sz w:val="24"/>
                <w:szCs w:val="24"/>
              </w:rPr>
            </w:pPr>
            <w:r w:rsidRPr="00407A03">
              <w:rPr>
                <w:sz w:val="24"/>
                <w:szCs w:val="24"/>
              </w:rPr>
              <w:t>Местоположение объекта</w:t>
            </w:r>
          </w:p>
        </w:tc>
        <w:tc>
          <w:tcPr>
            <w:tcW w:w="1701" w:type="dxa"/>
            <w:vAlign w:val="center"/>
          </w:tcPr>
          <w:p w:rsidR="00F477E8" w:rsidRPr="00407A03" w:rsidRDefault="00F477E8" w:rsidP="008032EA">
            <w:pPr>
              <w:widowControl w:val="0"/>
              <w:ind w:left="-108" w:right="-108" w:firstLine="0"/>
              <w:jc w:val="center"/>
              <w:rPr>
                <w:sz w:val="24"/>
                <w:szCs w:val="24"/>
              </w:rPr>
            </w:pPr>
            <w:r w:rsidRPr="00407A03">
              <w:rPr>
                <w:sz w:val="24"/>
                <w:szCs w:val="24"/>
              </w:rPr>
              <w:t>Основные</w:t>
            </w:r>
          </w:p>
          <w:p w:rsidR="00F477E8" w:rsidRPr="00407A03" w:rsidRDefault="00F477E8" w:rsidP="008032EA">
            <w:pPr>
              <w:widowControl w:val="0"/>
              <w:ind w:left="-108" w:right="-108" w:firstLine="0"/>
              <w:jc w:val="center"/>
              <w:rPr>
                <w:sz w:val="24"/>
                <w:szCs w:val="24"/>
              </w:rPr>
            </w:pPr>
            <w:r w:rsidRPr="00407A03">
              <w:rPr>
                <w:sz w:val="24"/>
                <w:szCs w:val="24"/>
              </w:rPr>
              <w:t>характеристики</w:t>
            </w:r>
          </w:p>
          <w:p w:rsidR="00F477E8" w:rsidRPr="00407A03" w:rsidRDefault="00F477E8" w:rsidP="008032EA">
            <w:pPr>
              <w:widowControl w:val="0"/>
              <w:ind w:left="-108" w:right="-108" w:firstLine="0"/>
              <w:jc w:val="center"/>
              <w:rPr>
                <w:sz w:val="24"/>
                <w:szCs w:val="24"/>
              </w:rPr>
            </w:pPr>
            <w:r w:rsidRPr="00407A03">
              <w:rPr>
                <w:sz w:val="24"/>
                <w:szCs w:val="24"/>
              </w:rPr>
              <w:t>объекта</w:t>
            </w:r>
          </w:p>
        </w:tc>
        <w:tc>
          <w:tcPr>
            <w:tcW w:w="1985" w:type="dxa"/>
            <w:vAlign w:val="center"/>
          </w:tcPr>
          <w:p w:rsidR="00F477E8" w:rsidRPr="00407A03" w:rsidRDefault="00F477E8" w:rsidP="008032EA">
            <w:pPr>
              <w:widowControl w:val="0"/>
              <w:ind w:left="-108" w:right="-31" w:firstLine="0"/>
              <w:jc w:val="center"/>
              <w:rPr>
                <w:sz w:val="24"/>
                <w:szCs w:val="24"/>
              </w:rPr>
            </w:pPr>
            <w:r w:rsidRPr="00407A03">
              <w:rPr>
                <w:sz w:val="24"/>
                <w:szCs w:val="24"/>
              </w:rPr>
              <w:t>Основное назначение</w:t>
            </w:r>
          </w:p>
          <w:p w:rsidR="00F477E8" w:rsidRPr="00407A03" w:rsidRDefault="00F477E8" w:rsidP="008032EA">
            <w:pPr>
              <w:widowControl w:val="0"/>
              <w:ind w:left="-108" w:right="-31" w:firstLine="0"/>
              <w:jc w:val="center"/>
              <w:rPr>
                <w:sz w:val="24"/>
                <w:szCs w:val="24"/>
              </w:rPr>
            </w:pPr>
            <w:r w:rsidRPr="00407A03">
              <w:rPr>
                <w:sz w:val="24"/>
                <w:szCs w:val="24"/>
              </w:rPr>
              <w:t>объекта</w:t>
            </w:r>
          </w:p>
        </w:tc>
      </w:tr>
      <w:tr w:rsidR="0069080B" w:rsidRPr="00407A03" w:rsidTr="00052C14">
        <w:tc>
          <w:tcPr>
            <w:tcW w:w="709" w:type="dxa"/>
          </w:tcPr>
          <w:p w:rsidR="007D17EE" w:rsidRPr="00407A03" w:rsidRDefault="007D17EE" w:rsidP="008032EA">
            <w:pPr>
              <w:widowControl w:val="0"/>
              <w:ind w:firstLine="0"/>
              <w:contextualSpacing/>
              <w:jc w:val="center"/>
              <w:rPr>
                <w:sz w:val="24"/>
                <w:szCs w:val="24"/>
              </w:rPr>
            </w:pPr>
          </w:p>
          <w:p w:rsidR="00F477E8" w:rsidRPr="00407A03" w:rsidRDefault="008F4ED8" w:rsidP="008032EA">
            <w:pPr>
              <w:widowControl w:val="0"/>
              <w:ind w:left="-108" w:right="-108" w:firstLine="0"/>
              <w:contextualSpacing/>
              <w:jc w:val="center"/>
              <w:rPr>
                <w:sz w:val="24"/>
                <w:szCs w:val="24"/>
              </w:rPr>
            </w:pPr>
            <w:r w:rsidRPr="00407A03">
              <w:rPr>
                <w:sz w:val="24"/>
                <w:szCs w:val="24"/>
              </w:rPr>
              <w:t>16.10</w:t>
            </w:r>
          </w:p>
        </w:tc>
        <w:tc>
          <w:tcPr>
            <w:tcW w:w="2552" w:type="dxa"/>
          </w:tcPr>
          <w:p w:rsidR="00F477E8" w:rsidRPr="00407A03" w:rsidRDefault="00F477E8" w:rsidP="008032EA">
            <w:pPr>
              <w:widowControl w:val="0"/>
              <w:ind w:right="-57" w:firstLine="34"/>
              <w:jc w:val="left"/>
              <w:rPr>
                <w:sz w:val="24"/>
                <w:szCs w:val="24"/>
              </w:rPr>
            </w:pPr>
            <w:r w:rsidRPr="00407A03">
              <w:rPr>
                <w:bCs/>
                <w:sz w:val="24"/>
                <w:szCs w:val="24"/>
              </w:rPr>
              <w:t>Расширение ЕСГ для обеспечения подачи газа в газопровод "Южный поток" (Западный коридор)</w:t>
            </w:r>
          </w:p>
        </w:tc>
        <w:tc>
          <w:tcPr>
            <w:tcW w:w="7512" w:type="dxa"/>
          </w:tcPr>
          <w:p w:rsidR="00F477E8" w:rsidRPr="00407A03" w:rsidRDefault="00F477E8" w:rsidP="008032EA">
            <w:pPr>
              <w:widowControl w:val="0"/>
              <w:ind w:right="-57" w:firstLine="34"/>
              <w:jc w:val="left"/>
              <w:rPr>
                <w:sz w:val="24"/>
                <w:szCs w:val="24"/>
              </w:rPr>
            </w:pPr>
            <w:r w:rsidRPr="00407A03">
              <w:rPr>
                <w:sz w:val="24"/>
                <w:szCs w:val="24"/>
              </w:rPr>
              <w:t>Воронежская область, район Кантемировский, сельское поселение Писаревское, сельское поселение Осиковское, сельское поселение Титаревское;</w:t>
            </w:r>
          </w:p>
          <w:p w:rsidR="00F477E8" w:rsidRPr="00407A03" w:rsidRDefault="00F477E8" w:rsidP="008032EA">
            <w:pPr>
              <w:widowControl w:val="0"/>
              <w:ind w:right="-57" w:firstLine="34"/>
              <w:jc w:val="left"/>
              <w:rPr>
                <w:sz w:val="24"/>
                <w:szCs w:val="24"/>
              </w:rPr>
            </w:pPr>
            <w:r w:rsidRPr="00407A03">
              <w:rPr>
                <w:sz w:val="24"/>
                <w:szCs w:val="24"/>
              </w:rPr>
              <w:t xml:space="preserve">район Богучарский, сельское поселение Липчанское, сельское поселение Луговское, сельское поселение Радченское, сельское поселение Первомайское; </w:t>
            </w:r>
          </w:p>
          <w:p w:rsidR="00F477E8" w:rsidRPr="00407A03" w:rsidRDefault="00F477E8" w:rsidP="008032EA">
            <w:pPr>
              <w:widowControl w:val="0"/>
              <w:ind w:right="-57" w:firstLine="34"/>
              <w:jc w:val="left"/>
              <w:rPr>
                <w:sz w:val="24"/>
                <w:szCs w:val="24"/>
              </w:rPr>
            </w:pPr>
            <w:r w:rsidRPr="00407A03">
              <w:rPr>
                <w:sz w:val="24"/>
                <w:szCs w:val="24"/>
              </w:rPr>
              <w:t>Ростовская область, район Чертковский, сельское поселение Нагибинское, сельское поселение Сохрановское, сельское поселение Алексеево-Лозовское, сельское поселение Кутейниковское;</w:t>
            </w:r>
          </w:p>
          <w:p w:rsidR="00F477E8" w:rsidRPr="00407A03" w:rsidRDefault="00F477E8" w:rsidP="008032EA">
            <w:pPr>
              <w:widowControl w:val="0"/>
              <w:ind w:right="-57" w:firstLine="34"/>
              <w:jc w:val="left"/>
              <w:rPr>
                <w:sz w:val="24"/>
                <w:szCs w:val="24"/>
              </w:rPr>
            </w:pPr>
            <w:r w:rsidRPr="00407A03">
              <w:rPr>
                <w:sz w:val="24"/>
                <w:szCs w:val="24"/>
              </w:rPr>
              <w:t>район Тарасовский, сельское поселение Тарасовское, сельское поселение Дячкинское;</w:t>
            </w:r>
          </w:p>
          <w:p w:rsidR="00F477E8" w:rsidRPr="00407A03" w:rsidRDefault="00F477E8" w:rsidP="008032EA">
            <w:pPr>
              <w:widowControl w:val="0"/>
              <w:ind w:right="-57" w:firstLine="34"/>
              <w:jc w:val="left"/>
              <w:rPr>
                <w:sz w:val="24"/>
                <w:szCs w:val="24"/>
              </w:rPr>
            </w:pPr>
            <w:r w:rsidRPr="00407A03">
              <w:rPr>
                <w:sz w:val="24"/>
                <w:szCs w:val="24"/>
              </w:rPr>
              <w:t xml:space="preserve">район Каменский, сельское поселение Богдановское, сельское поселение Калитвенское, сельское поселение Старостаничное, </w:t>
            </w:r>
            <w:r w:rsidRPr="00407A03">
              <w:rPr>
                <w:sz w:val="24"/>
                <w:szCs w:val="24"/>
              </w:rPr>
              <w:lastRenderedPageBreak/>
              <w:t xml:space="preserve">сельское поселение Гусевское, сельское поселение Пиховкинское, городское поселение Глубокинское; </w:t>
            </w:r>
          </w:p>
          <w:p w:rsidR="00F477E8" w:rsidRPr="00407A03" w:rsidRDefault="00F477E8" w:rsidP="008032EA">
            <w:pPr>
              <w:widowControl w:val="0"/>
              <w:ind w:right="-57" w:firstLine="34"/>
              <w:jc w:val="left"/>
              <w:rPr>
                <w:sz w:val="24"/>
                <w:szCs w:val="24"/>
              </w:rPr>
            </w:pPr>
            <w:r w:rsidRPr="00407A03">
              <w:rPr>
                <w:sz w:val="24"/>
                <w:szCs w:val="24"/>
              </w:rPr>
              <w:t xml:space="preserve">район Красносулинский, сельское поселение Владимировское, сельское поселение Садковское, сельское поселение Табунщиковское, сельское поселение Божковское; </w:t>
            </w:r>
          </w:p>
          <w:p w:rsidR="00F477E8" w:rsidRPr="00407A03" w:rsidRDefault="00F477E8" w:rsidP="008032EA">
            <w:pPr>
              <w:widowControl w:val="0"/>
              <w:ind w:right="-57" w:firstLine="34"/>
              <w:jc w:val="left"/>
              <w:rPr>
                <w:sz w:val="24"/>
                <w:szCs w:val="24"/>
              </w:rPr>
            </w:pPr>
            <w:r w:rsidRPr="00407A03">
              <w:rPr>
                <w:sz w:val="24"/>
                <w:szCs w:val="24"/>
              </w:rPr>
              <w:t>район Октябрьский, сельское поселение Артемовское, сельское поселение Мокрологское, сельское поселение Краснолучское, сельское поселение Коммунарское, сельское поселение Персиановское, сельское поселение Бессергеневское, сельское поселение Кривянское;</w:t>
            </w:r>
          </w:p>
          <w:p w:rsidR="00F477E8" w:rsidRPr="00407A03" w:rsidRDefault="00F477E8" w:rsidP="008032EA">
            <w:pPr>
              <w:widowControl w:val="0"/>
              <w:ind w:right="-57" w:firstLine="34"/>
              <w:jc w:val="left"/>
              <w:rPr>
                <w:sz w:val="24"/>
                <w:szCs w:val="24"/>
              </w:rPr>
            </w:pPr>
            <w:r w:rsidRPr="00407A03">
              <w:rPr>
                <w:sz w:val="24"/>
                <w:szCs w:val="24"/>
              </w:rPr>
              <w:t>район Миллеровский, сельское поселение Дегтевское, сельское поселение Ольхово-Рогское, сельское поселение Первомайское, сельское поселение Криворожское;</w:t>
            </w:r>
          </w:p>
          <w:p w:rsidR="00F477E8" w:rsidRPr="00407A03" w:rsidRDefault="00F477E8" w:rsidP="008032EA">
            <w:pPr>
              <w:widowControl w:val="0"/>
              <w:ind w:right="-57" w:firstLine="34"/>
              <w:jc w:val="left"/>
              <w:rPr>
                <w:sz w:val="24"/>
                <w:szCs w:val="24"/>
              </w:rPr>
            </w:pPr>
            <w:r w:rsidRPr="00407A03">
              <w:rPr>
                <w:sz w:val="24"/>
                <w:szCs w:val="24"/>
              </w:rPr>
              <w:t>район Аксайский, сельское поселение Верхнеподпольненское, сельское поселение Истоминское, сельское поселение Старочеркасское;</w:t>
            </w:r>
          </w:p>
          <w:p w:rsidR="00F477E8" w:rsidRPr="00407A03" w:rsidRDefault="00F477E8" w:rsidP="008032EA">
            <w:pPr>
              <w:widowControl w:val="0"/>
              <w:ind w:right="-57" w:firstLine="34"/>
              <w:jc w:val="left"/>
              <w:rPr>
                <w:sz w:val="24"/>
                <w:szCs w:val="24"/>
              </w:rPr>
            </w:pPr>
            <w:r w:rsidRPr="00407A03">
              <w:rPr>
                <w:sz w:val="24"/>
                <w:szCs w:val="24"/>
              </w:rPr>
              <w:t xml:space="preserve">район Кагальницкий, сельское поселение Кировское, сельское поселение Мокробатайское, сельское поселение Новобатайское, </w:t>
            </w:r>
          </w:p>
          <w:p w:rsidR="00F477E8" w:rsidRPr="00407A03" w:rsidRDefault="00F477E8" w:rsidP="008032EA">
            <w:pPr>
              <w:widowControl w:val="0"/>
              <w:ind w:right="-57" w:firstLine="34"/>
              <w:jc w:val="left"/>
              <w:rPr>
                <w:sz w:val="24"/>
                <w:szCs w:val="24"/>
              </w:rPr>
            </w:pPr>
            <w:r w:rsidRPr="00407A03">
              <w:rPr>
                <w:sz w:val="24"/>
                <w:szCs w:val="24"/>
              </w:rPr>
              <w:t>район Азовский, сельское поселение Самарское;</w:t>
            </w:r>
          </w:p>
          <w:p w:rsidR="00F477E8" w:rsidRPr="00407A03" w:rsidRDefault="00F477E8" w:rsidP="008032EA">
            <w:pPr>
              <w:widowControl w:val="0"/>
              <w:ind w:right="-57" w:firstLine="34"/>
              <w:jc w:val="left"/>
              <w:rPr>
                <w:sz w:val="24"/>
                <w:szCs w:val="24"/>
              </w:rPr>
            </w:pPr>
            <w:r w:rsidRPr="00407A03">
              <w:rPr>
                <w:sz w:val="24"/>
                <w:szCs w:val="24"/>
              </w:rPr>
              <w:t xml:space="preserve">район Багаевский, сельское поселение Багаевское, сельское поселение Манычское; </w:t>
            </w:r>
          </w:p>
          <w:p w:rsidR="00F477E8" w:rsidRPr="00407A03" w:rsidRDefault="00F477E8" w:rsidP="008032EA">
            <w:pPr>
              <w:widowControl w:val="0"/>
              <w:ind w:right="-57" w:firstLine="34"/>
              <w:jc w:val="left"/>
              <w:rPr>
                <w:sz w:val="24"/>
                <w:szCs w:val="24"/>
              </w:rPr>
            </w:pPr>
            <w:r w:rsidRPr="00407A03">
              <w:rPr>
                <w:sz w:val="24"/>
                <w:szCs w:val="24"/>
              </w:rPr>
              <w:t>Краснодарский край, район Каневской, сельское поселение Челбасское, район Брюховецкий, сельское поселение Батуринское, сельское поселение Новосельское;</w:t>
            </w:r>
          </w:p>
          <w:p w:rsidR="00F477E8" w:rsidRPr="00407A03" w:rsidRDefault="00F477E8" w:rsidP="008032EA">
            <w:pPr>
              <w:widowControl w:val="0"/>
              <w:ind w:right="-57" w:firstLine="34"/>
              <w:jc w:val="left"/>
              <w:rPr>
                <w:sz w:val="24"/>
                <w:szCs w:val="24"/>
              </w:rPr>
            </w:pPr>
            <w:r w:rsidRPr="00407A03">
              <w:rPr>
                <w:sz w:val="24"/>
                <w:szCs w:val="24"/>
              </w:rPr>
              <w:t>район Кущевский, сельское поселение Раздольненское, сельское поселение Кущевское, сельское поселение Шкуринское, сельское поселение Первомайское;</w:t>
            </w:r>
          </w:p>
          <w:p w:rsidR="00F477E8" w:rsidRPr="00407A03" w:rsidRDefault="00F477E8" w:rsidP="008032EA">
            <w:pPr>
              <w:widowControl w:val="0"/>
              <w:ind w:right="-57" w:firstLine="34"/>
              <w:jc w:val="left"/>
              <w:rPr>
                <w:sz w:val="24"/>
                <w:szCs w:val="24"/>
              </w:rPr>
            </w:pPr>
            <w:r w:rsidRPr="00407A03">
              <w:rPr>
                <w:sz w:val="24"/>
                <w:szCs w:val="24"/>
              </w:rPr>
              <w:t>район Кореновский, сельское поселение Новоберезанское, сельское поселение Братковское, сельское поселение Дядьковское, сельское поселение Пролетарское, сельское поселение Сергиевское;</w:t>
            </w:r>
          </w:p>
          <w:p w:rsidR="00F477E8" w:rsidRPr="00407A03" w:rsidRDefault="00F477E8" w:rsidP="008032EA">
            <w:pPr>
              <w:widowControl w:val="0"/>
              <w:ind w:right="-57" w:firstLine="34"/>
              <w:jc w:val="left"/>
              <w:rPr>
                <w:sz w:val="24"/>
                <w:szCs w:val="24"/>
              </w:rPr>
            </w:pPr>
            <w:r w:rsidRPr="00407A03">
              <w:rPr>
                <w:sz w:val="24"/>
                <w:szCs w:val="24"/>
              </w:rPr>
              <w:lastRenderedPageBreak/>
              <w:t>район Калининский, сельское поселение Бойкопонурское;</w:t>
            </w:r>
          </w:p>
          <w:p w:rsidR="00F477E8" w:rsidRPr="00407A03" w:rsidRDefault="00F477E8" w:rsidP="008032EA">
            <w:pPr>
              <w:widowControl w:val="0"/>
              <w:ind w:right="-57" w:firstLine="34"/>
              <w:jc w:val="left"/>
              <w:rPr>
                <w:sz w:val="24"/>
                <w:szCs w:val="24"/>
              </w:rPr>
            </w:pPr>
            <w:r w:rsidRPr="00407A03">
              <w:rPr>
                <w:sz w:val="24"/>
                <w:szCs w:val="24"/>
              </w:rPr>
              <w:t>район Динской, сельское поселение Южно-Кубанское, сельское поселение Новотитаровское, сельское поселение Старомышастовское, сельское поселение Нововеличковское;</w:t>
            </w:r>
          </w:p>
          <w:p w:rsidR="00F477E8" w:rsidRPr="00407A03" w:rsidRDefault="00F477E8" w:rsidP="008032EA">
            <w:pPr>
              <w:widowControl w:val="0"/>
              <w:ind w:right="-57" w:firstLine="34"/>
              <w:jc w:val="left"/>
              <w:rPr>
                <w:sz w:val="24"/>
                <w:szCs w:val="24"/>
              </w:rPr>
            </w:pPr>
            <w:r w:rsidRPr="00407A03">
              <w:rPr>
                <w:sz w:val="24"/>
                <w:szCs w:val="24"/>
              </w:rPr>
              <w:t>район Красноармейский, сельское поселение Марьянское, сельское поселение Новомышастовское;</w:t>
            </w:r>
          </w:p>
          <w:p w:rsidR="00F477E8" w:rsidRPr="00407A03" w:rsidRDefault="00F477E8" w:rsidP="008032EA">
            <w:pPr>
              <w:widowControl w:val="0"/>
              <w:ind w:right="-57" w:firstLine="34"/>
              <w:jc w:val="left"/>
              <w:rPr>
                <w:sz w:val="24"/>
                <w:szCs w:val="24"/>
              </w:rPr>
            </w:pPr>
            <w:r w:rsidRPr="00407A03">
              <w:rPr>
                <w:sz w:val="24"/>
                <w:szCs w:val="24"/>
              </w:rPr>
              <w:t>район Абинский, сельское поселение Федоровское, сельское поселение Ольгинское, сельское поселение Мингрельское;</w:t>
            </w:r>
          </w:p>
          <w:p w:rsidR="00F477E8" w:rsidRPr="00407A03" w:rsidRDefault="00F477E8" w:rsidP="008032EA">
            <w:pPr>
              <w:widowControl w:val="0"/>
              <w:ind w:right="-57" w:firstLine="34"/>
              <w:jc w:val="left"/>
              <w:rPr>
                <w:sz w:val="24"/>
                <w:szCs w:val="24"/>
              </w:rPr>
            </w:pPr>
            <w:r w:rsidRPr="00407A03">
              <w:rPr>
                <w:sz w:val="24"/>
                <w:szCs w:val="24"/>
              </w:rPr>
              <w:t>район Усть-Лабинский, городское поселение Усть-Лабинское, сельское поселение Кирпильское, сельское поселение Двубратское;</w:t>
            </w:r>
          </w:p>
          <w:p w:rsidR="00F477E8" w:rsidRPr="00407A03" w:rsidRDefault="00F477E8" w:rsidP="008032EA">
            <w:pPr>
              <w:widowControl w:val="0"/>
              <w:ind w:right="-57" w:firstLine="34"/>
              <w:jc w:val="left"/>
              <w:rPr>
                <w:sz w:val="24"/>
                <w:szCs w:val="24"/>
              </w:rPr>
            </w:pPr>
            <w:r w:rsidRPr="00407A03">
              <w:rPr>
                <w:sz w:val="24"/>
                <w:szCs w:val="24"/>
              </w:rPr>
              <w:t>район Ленинградский, сельское поселение Ленинградское, сельское поселение Новоплатнировское;</w:t>
            </w:r>
          </w:p>
          <w:p w:rsidR="00F477E8" w:rsidRPr="00407A03" w:rsidRDefault="00F477E8" w:rsidP="008032EA">
            <w:pPr>
              <w:widowControl w:val="0"/>
              <w:ind w:right="-57" w:firstLine="34"/>
              <w:jc w:val="left"/>
              <w:rPr>
                <w:sz w:val="24"/>
                <w:szCs w:val="24"/>
              </w:rPr>
            </w:pPr>
            <w:r w:rsidRPr="00407A03">
              <w:rPr>
                <w:sz w:val="24"/>
                <w:szCs w:val="24"/>
              </w:rPr>
              <w:t>район Крымский, сельское поселение Троицкое, сельское поселение Южное, сельское поселение Киевское, сельское поселение Кеслеровское, сельское поселение Адагумское, сельское поселение Варениковское;</w:t>
            </w:r>
          </w:p>
          <w:p w:rsidR="00F477E8" w:rsidRPr="00407A03" w:rsidRDefault="00F477E8" w:rsidP="008032EA">
            <w:pPr>
              <w:widowControl w:val="0"/>
              <w:ind w:right="-57" w:firstLine="34"/>
              <w:jc w:val="left"/>
              <w:rPr>
                <w:sz w:val="24"/>
                <w:szCs w:val="24"/>
              </w:rPr>
            </w:pPr>
            <w:r w:rsidRPr="00407A03">
              <w:rPr>
                <w:sz w:val="24"/>
                <w:szCs w:val="24"/>
              </w:rPr>
              <w:t>район Тимашевский, сельское поселение Незаймановское, городской округ город-курорт Анапа, городской округ город Новороссийск;</w:t>
            </w:r>
          </w:p>
          <w:p w:rsidR="00F477E8" w:rsidRPr="00407A03" w:rsidRDefault="00F477E8" w:rsidP="008032EA">
            <w:pPr>
              <w:widowControl w:val="0"/>
              <w:ind w:right="-57" w:firstLine="34"/>
              <w:jc w:val="left"/>
              <w:rPr>
                <w:sz w:val="24"/>
                <w:szCs w:val="24"/>
              </w:rPr>
            </w:pPr>
            <w:r w:rsidRPr="00407A03">
              <w:rPr>
                <w:sz w:val="24"/>
                <w:szCs w:val="24"/>
              </w:rPr>
              <w:t xml:space="preserve">городской округ город Краснодар </w:t>
            </w:r>
          </w:p>
        </w:tc>
        <w:tc>
          <w:tcPr>
            <w:tcW w:w="1701" w:type="dxa"/>
          </w:tcPr>
          <w:p w:rsidR="00F477E8" w:rsidRPr="00407A03" w:rsidRDefault="00F477E8" w:rsidP="008032EA">
            <w:pPr>
              <w:widowControl w:val="0"/>
              <w:ind w:right="-57" w:firstLine="34"/>
              <w:jc w:val="left"/>
              <w:rPr>
                <w:sz w:val="24"/>
                <w:szCs w:val="24"/>
              </w:rPr>
            </w:pPr>
            <w:r w:rsidRPr="00407A03">
              <w:rPr>
                <w:sz w:val="24"/>
                <w:szCs w:val="24"/>
              </w:rPr>
              <w:lastRenderedPageBreak/>
              <w:t>проектный объем транспортировки газа - до 31,5 млрд. куб. метров в год</w:t>
            </w:r>
          </w:p>
        </w:tc>
        <w:tc>
          <w:tcPr>
            <w:tcW w:w="1985" w:type="dxa"/>
          </w:tcPr>
          <w:p w:rsidR="00F477E8" w:rsidRPr="00407A03" w:rsidRDefault="00F477E8" w:rsidP="008032EA">
            <w:pPr>
              <w:widowControl w:val="0"/>
              <w:ind w:right="-57" w:firstLine="34"/>
              <w:jc w:val="left"/>
              <w:rPr>
                <w:bCs/>
                <w:sz w:val="24"/>
                <w:szCs w:val="24"/>
              </w:rPr>
            </w:pPr>
            <w:r w:rsidRPr="00407A03">
              <w:rPr>
                <w:sz w:val="24"/>
                <w:szCs w:val="24"/>
              </w:rPr>
              <w:t>обеспечение подачи газа в газопровод "Южный поток"</w:t>
            </w:r>
          </w:p>
        </w:tc>
      </w:tr>
    </w:tbl>
    <w:p w:rsidR="007850D7" w:rsidRPr="00407A03" w:rsidRDefault="007850D7" w:rsidP="008032EA">
      <w:pPr>
        <w:widowControl w:val="0"/>
        <w:spacing w:line="240" w:lineRule="auto"/>
      </w:pPr>
    </w:p>
    <w:p w:rsidR="008937D8" w:rsidRPr="00407A03" w:rsidRDefault="008937D8" w:rsidP="008032EA">
      <w:pPr>
        <w:widowControl w:val="0"/>
        <w:spacing w:line="240" w:lineRule="auto"/>
      </w:pPr>
    </w:p>
    <w:p w:rsidR="008937D8" w:rsidRPr="00407A03" w:rsidRDefault="00864696" w:rsidP="008032EA">
      <w:pPr>
        <w:widowControl w:val="0"/>
        <w:spacing w:line="240" w:lineRule="auto"/>
      </w:pPr>
      <w:r w:rsidRPr="00407A03">
        <w:t>1.</w:t>
      </w:r>
      <w:r w:rsidR="00155993" w:rsidRPr="00407A03">
        <w:t>4</w:t>
      </w:r>
      <w:r w:rsidRPr="00407A03">
        <w:t>.</w:t>
      </w:r>
      <w:r w:rsidR="00E62169" w:rsidRPr="00407A03">
        <w:t>2</w:t>
      </w:r>
      <w:r w:rsidRPr="00407A03">
        <w:t>.2.</w:t>
      </w:r>
      <w:r w:rsidR="00B64C15" w:rsidRPr="00407A03">
        <w:t>Схема территориального планирования Российской Федерации в области федерального транспорта (железнодорожного, воздушн</w:t>
      </w:r>
      <w:r w:rsidR="00FB35FE" w:rsidRPr="00407A03">
        <w:t>о</w:t>
      </w:r>
      <w:r w:rsidR="00B64C15" w:rsidRPr="00407A03">
        <w:t xml:space="preserve">го, морского, внутреннего водного транспорта) и автомобильных дорог федерального значения утверждена распоряжением Правительства Российской Федерации от </w:t>
      </w:r>
      <w:r w:rsidR="00AC1197" w:rsidRPr="00407A03">
        <w:t>19</w:t>
      </w:r>
      <w:r w:rsidR="00B64C15" w:rsidRPr="00407A03">
        <w:t xml:space="preserve"> ма</w:t>
      </w:r>
      <w:r w:rsidR="00AC1197" w:rsidRPr="00407A03">
        <w:t>рта</w:t>
      </w:r>
      <w:r w:rsidR="00B64C15" w:rsidRPr="00407A03">
        <w:t xml:space="preserve"> 201</w:t>
      </w:r>
      <w:r w:rsidR="00AC1197" w:rsidRPr="00407A03">
        <w:t>3</w:t>
      </w:r>
      <w:r w:rsidR="00B64C15" w:rsidRPr="00407A03">
        <w:t xml:space="preserve"> г. № </w:t>
      </w:r>
      <w:r w:rsidR="00AC1197" w:rsidRPr="00407A03">
        <w:t>384</w:t>
      </w:r>
      <w:r w:rsidR="00B64C15" w:rsidRPr="00407A03">
        <w:t>-р</w:t>
      </w:r>
    </w:p>
    <w:p w:rsidR="00F00445" w:rsidRPr="00407A03" w:rsidRDefault="007B57B3" w:rsidP="008937D8">
      <w:r w:rsidRPr="00407A03">
        <w:t>.</w:t>
      </w:r>
    </w:p>
    <w:p w:rsidR="008937D8" w:rsidRPr="00407A03" w:rsidRDefault="008937D8">
      <w:r w:rsidRPr="00407A03">
        <w:br w:type="page"/>
      </w:r>
    </w:p>
    <w:p w:rsidR="00E34307" w:rsidRPr="00407A03" w:rsidRDefault="00C25A07" w:rsidP="008032EA">
      <w:pPr>
        <w:widowControl w:val="0"/>
        <w:spacing w:line="240" w:lineRule="auto"/>
        <w:jc w:val="center"/>
      </w:pPr>
      <w:r w:rsidRPr="00407A03">
        <w:lastRenderedPageBreak/>
        <w:t>Железнодорожный транспорт</w:t>
      </w:r>
    </w:p>
    <w:p w:rsidR="009F2FC2" w:rsidRPr="00407A03" w:rsidRDefault="009F2FC2" w:rsidP="008032EA">
      <w:pPr>
        <w:widowControl w:val="0"/>
        <w:spacing w:line="240" w:lineRule="auto"/>
        <w:jc w:val="center"/>
      </w:pPr>
      <w:r w:rsidRPr="00407A03">
        <w:t>Строительство специализированных высокоскоростных железнодорожных магистралей</w:t>
      </w:r>
    </w:p>
    <w:p w:rsidR="006340D8" w:rsidRPr="00407A03" w:rsidRDefault="006340D8" w:rsidP="008032EA">
      <w:pPr>
        <w:widowControl w:val="0"/>
        <w:spacing w:line="240" w:lineRule="auto"/>
        <w:jc w:val="right"/>
      </w:pPr>
      <w:r w:rsidRPr="00407A03">
        <w:t>Таблица 1</w:t>
      </w:r>
      <w:r w:rsidR="008E38EB" w:rsidRPr="00407A03">
        <w:t>7</w:t>
      </w:r>
    </w:p>
    <w:tbl>
      <w:tblPr>
        <w:tblStyle w:val="aff"/>
        <w:tblW w:w="0" w:type="auto"/>
        <w:tblLayout w:type="fixed"/>
        <w:tblLook w:val="04A0" w:firstRow="1" w:lastRow="0" w:firstColumn="1" w:lastColumn="0" w:noHBand="0" w:noVBand="1"/>
      </w:tblPr>
      <w:tblGrid>
        <w:gridCol w:w="1101"/>
        <w:gridCol w:w="10773"/>
        <w:gridCol w:w="3260"/>
      </w:tblGrid>
      <w:tr w:rsidR="009E0242" w:rsidRPr="00407A03" w:rsidTr="00C64B8C">
        <w:trPr>
          <w:tblHeader/>
        </w:trPr>
        <w:tc>
          <w:tcPr>
            <w:tcW w:w="1101" w:type="dxa"/>
            <w:vAlign w:val="center"/>
          </w:tcPr>
          <w:p w:rsidR="00E34307" w:rsidRPr="00407A03" w:rsidRDefault="00E34307" w:rsidP="008032EA">
            <w:pPr>
              <w:widowControl w:val="0"/>
              <w:ind w:left="-142" w:right="-108" w:firstLine="0"/>
              <w:jc w:val="center"/>
              <w:rPr>
                <w:sz w:val="22"/>
                <w:szCs w:val="22"/>
              </w:rPr>
            </w:pPr>
            <w:r w:rsidRPr="00407A03">
              <w:rPr>
                <w:sz w:val="22"/>
                <w:szCs w:val="22"/>
              </w:rPr>
              <w:t>№ в положении СТП РФ</w:t>
            </w:r>
          </w:p>
        </w:tc>
        <w:tc>
          <w:tcPr>
            <w:tcW w:w="10773" w:type="dxa"/>
            <w:vAlign w:val="center"/>
          </w:tcPr>
          <w:p w:rsidR="00E34307" w:rsidRPr="00407A03" w:rsidRDefault="00E34307" w:rsidP="008032EA">
            <w:pPr>
              <w:widowControl w:val="0"/>
              <w:ind w:firstLine="0"/>
              <w:jc w:val="center"/>
              <w:rPr>
                <w:sz w:val="22"/>
                <w:szCs w:val="22"/>
              </w:rPr>
            </w:pPr>
            <w:r w:rsidRPr="00407A03">
              <w:rPr>
                <w:sz w:val="22"/>
                <w:szCs w:val="22"/>
              </w:rPr>
              <w:t>Наименование объекта</w:t>
            </w:r>
          </w:p>
        </w:tc>
        <w:tc>
          <w:tcPr>
            <w:tcW w:w="3260" w:type="dxa"/>
            <w:vAlign w:val="center"/>
          </w:tcPr>
          <w:p w:rsidR="00E34307" w:rsidRPr="00407A03" w:rsidRDefault="00E34307" w:rsidP="008032EA">
            <w:pPr>
              <w:widowControl w:val="0"/>
              <w:ind w:firstLine="0"/>
              <w:jc w:val="center"/>
              <w:rPr>
                <w:sz w:val="22"/>
                <w:szCs w:val="22"/>
              </w:rPr>
            </w:pPr>
            <w:r w:rsidRPr="00407A03">
              <w:rPr>
                <w:sz w:val="22"/>
                <w:szCs w:val="22"/>
              </w:rPr>
              <w:t>Где проходит</w:t>
            </w:r>
          </w:p>
        </w:tc>
      </w:tr>
      <w:tr w:rsidR="009E0242" w:rsidRPr="00407A03" w:rsidTr="006340D8">
        <w:tc>
          <w:tcPr>
            <w:tcW w:w="15134" w:type="dxa"/>
            <w:gridSpan w:val="3"/>
            <w:vAlign w:val="center"/>
          </w:tcPr>
          <w:p w:rsidR="00E34307" w:rsidRPr="00407A03" w:rsidRDefault="00C25A07" w:rsidP="008032EA">
            <w:pPr>
              <w:widowControl w:val="0"/>
              <w:jc w:val="center"/>
              <w:rPr>
                <w:b/>
                <w:sz w:val="22"/>
                <w:szCs w:val="22"/>
              </w:rPr>
            </w:pPr>
            <w:r w:rsidRPr="00407A03">
              <w:t>Строительство специализированных высокоскоростных железнодорожных магистралей*</w:t>
            </w:r>
          </w:p>
        </w:tc>
      </w:tr>
      <w:tr w:rsidR="009E0242" w:rsidRPr="00407A03" w:rsidTr="00C64B8C">
        <w:tc>
          <w:tcPr>
            <w:tcW w:w="1101" w:type="dxa"/>
            <w:vAlign w:val="center"/>
          </w:tcPr>
          <w:p w:rsidR="001B7171" w:rsidRPr="00407A03" w:rsidRDefault="00C25A07" w:rsidP="008032EA">
            <w:pPr>
              <w:widowControl w:val="0"/>
              <w:ind w:firstLine="0"/>
              <w:jc w:val="center"/>
            </w:pPr>
            <w:r w:rsidRPr="00407A03">
              <w:t>4</w:t>
            </w:r>
          </w:p>
        </w:tc>
        <w:tc>
          <w:tcPr>
            <w:tcW w:w="10773" w:type="dxa"/>
          </w:tcPr>
          <w:p w:rsidR="001B7171" w:rsidRPr="00407A03" w:rsidRDefault="009F2FC2" w:rsidP="008032EA">
            <w:pPr>
              <w:widowControl w:val="0"/>
              <w:ind w:firstLine="0"/>
              <w:jc w:val="left"/>
              <w:rPr>
                <w:sz w:val="24"/>
                <w:szCs w:val="24"/>
              </w:rPr>
            </w:pPr>
            <w:r w:rsidRPr="00407A03">
              <w:rPr>
                <w:b/>
                <w:sz w:val="24"/>
                <w:szCs w:val="24"/>
              </w:rPr>
              <w:t>Москва - Ростов-на-Дону - Адлер, строительство высокоскоростной железнодорожной магистрали протяженностью 1525 км,</w:t>
            </w:r>
            <w:r w:rsidRPr="00407A03">
              <w:rPr>
                <w:sz w:val="24"/>
                <w:szCs w:val="24"/>
              </w:rPr>
              <w:t xml:space="preserve"> в том числе реконструкция элементов инфраструктуры существующей железнодорожной линии на участке Туапсе - Адлер Северо-Кавказской железной дороги, со строительством и реконструкцией следующих вокзалов, станций, раздельных пунктов (Центральный, Юго-Восточный, Южный административные округа г.Москвы, Ленинский, Подольский районы Московской области, городской округ Домодедово, Чеховский, Серпуховский районы Московской области, Заокский, Ясногорский, Ленинский, Киреевский, Узловский, Богородицкий, Куркинский, Воловский районы Тульской области, Данковский, Лебедянский, Липецкий, Хлевенский районы Липецкой области, Рамонский район Воронежской области, г.Воронеж, Новоусманский, Каширский, Лискинский, Каменский, Подгоренский, Россошанский, Кантемировский, Богучарский районы Воронежской области, Чертковский, Миллеровский, Тарасовский, Каменский районы, г.Каменск-Шахтинский, Красносулинский район, г.Новошахтинск, Октябрьский, Аксайский, Родионово-Несветайский, Мясниковский районы, г.Ростов-на-Дону, Азовский район Ростовской области, Кущевский, </w:t>
            </w:r>
            <w:r w:rsidRPr="00407A03">
              <w:rPr>
                <w:sz w:val="24"/>
                <w:szCs w:val="24"/>
                <w:u w:val="single"/>
              </w:rPr>
              <w:t>Ленинградский</w:t>
            </w:r>
            <w:r w:rsidRPr="00407A03">
              <w:rPr>
                <w:sz w:val="24"/>
                <w:szCs w:val="24"/>
              </w:rPr>
              <w:t>, Каневский, Брюховецкий, Тимашевский, Кореновский, Динской районы Краснодарского края, г.Краснодар, Теучежский, Тахтамукайский районы Республики Адыгея, городской округ Горячий Ключ, Туапсинский район, городской округ Сочи Краснодарского края);</w:t>
            </w:r>
          </w:p>
          <w:p w:rsidR="007A6EFB" w:rsidRPr="00407A03" w:rsidRDefault="007D17EE" w:rsidP="008032EA">
            <w:pPr>
              <w:widowControl w:val="0"/>
              <w:ind w:firstLine="0"/>
              <w:jc w:val="left"/>
              <w:rPr>
                <w:sz w:val="24"/>
                <w:szCs w:val="24"/>
              </w:rPr>
            </w:pPr>
            <w:r w:rsidRPr="00407A03">
              <w:rPr>
                <w:sz w:val="24"/>
                <w:szCs w:val="24"/>
              </w:rPr>
              <w:t>в</w:t>
            </w:r>
            <w:r w:rsidR="007A6EFB" w:rsidRPr="00407A03">
              <w:rPr>
                <w:sz w:val="24"/>
                <w:szCs w:val="24"/>
              </w:rPr>
              <w:t xml:space="preserve"> числе прочих объектов : </w:t>
            </w:r>
          </w:p>
          <w:p w:rsidR="009F2FC2" w:rsidRPr="00407A03" w:rsidRDefault="007A6EFB" w:rsidP="008032EA">
            <w:pPr>
              <w:widowControl w:val="0"/>
              <w:ind w:firstLine="0"/>
              <w:jc w:val="left"/>
              <w:rPr>
                <w:sz w:val="24"/>
                <w:szCs w:val="24"/>
              </w:rPr>
            </w:pPr>
            <w:r w:rsidRPr="00407A03">
              <w:rPr>
                <w:sz w:val="24"/>
                <w:szCs w:val="24"/>
              </w:rPr>
              <w:t xml:space="preserve">5) </w:t>
            </w:r>
            <w:r w:rsidRPr="00407A03">
              <w:rPr>
                <w:b/>
                <w:sz w:val="24"/>
                <w:szCs w:val="24"/>
              </w:rPr>
              <w:t>строительство следующих обгонных пунктов:</w:t>
            </w:r>
            <w:r w:rsidRPr="00407A03">
              <w:rPr>
                <w:b/>
                <w:sz w:val="24"/>
                <w:szCs w:val="24"/>
              </w:rPr>
              <w:br/>
              <w:t xml:space="preserve">- </w:t>
            </w:r>
            <w:r w:rsidR="009F2FC2" w:rsidRPr="00407A03">
              <w:rPr>
                <w:b/>
                <w:sz w:val="24"/>
                <w:szCs w:val="24"/>
              </w:rPr>
              <w:t>Ленинградская ВСМ, общий строительный объем всей инфраструктуры обгонного пункта 38969,5 куб.м (Краснодарский край, Ленинградский район)</w:t>
            </w:r>
            <w:r w:rsidRPr="00407A03">
              <w:rPr>
                <w:b/>
                <w:sz w:val="24"/>
                <w:szCs w:val="24"/>
              </w:rPr>
              <w:t>.</w:t>
            </w:r>
          </w:p>
        </w:tc>
        <w:tc>
          <w:tcPr>
            <w:tcW w:w="3260" w:type="dxa"/>
          </w:tcPr>
          <w:p w:rsidR="001B7171" w:rsidRPr="00407A03" w:rsidRDefault="009F2FC2" w:rsidP="008032EA">
            <w:pPr>
              <w:widowControl w:val="0"/>
              <w:ind w:firstLine="0"/>
              <w:jc w:val="left"/>
            </w:pPr>
            <w:r w:rsidRPr="00407A03">
              <w:rPr>
                <w:sz w:val="24"/>
                <w:szCs w:val="24"/>
              </w:rPr>
              <w:t>в том числе</w:t>
            </w:r>
            <w:r w:rsidR="002204EE" w:rsidRPr="00407A03">
              <w:rPr>
                <w:sz w:val="24"/>
                <w:szCs w:val="24"/>
              </w:rPr>
              <w:t>Ленинградск</w:t>
            </w:r>
            <w:r w:rsidR="001B7171" w:rsidRPr="00407A03">
              <w:rPr>
                <w:sz w:val="24"/>
                <w:szCs w:val="24"/>
              </w:rPr>
              <w:t>ий район</w:t>
            </w:r>
          </w:p>
        </w:tc>
      </w:tr>
    </w:tbl>
    <w:p w:rsidR="00155993" w:rsidRPr="00407A03" w:rsidRDefault="00E9039C" w:rsidP="008032EA">
      <w:pPr>
        <w:widowControl w:val="0"/>
        <w:spacing w:line="240" w:lineRule="auto"/>
      </w:pPr>
      <w:r w:rsidRPr="00407A03">
        <w:rPr>
          <w:sz w:val="24"/>
          <w:szCs w:val="24"/>
        </w:rPr>
        <w:t>* Вопрос о строительстве высокоскоростных железнодорожных магистралей будет дополнительно уточняться по результатам корректировки Транспортной стратегии Российской Федерации на период до 2030 года с прогнозом до 2035 года, увержденной распоряжением Правительства Российской Федерации от 27 ноября 2021 г. №3363-р.</w:t>
      </w:r>
      <w:r w:rsidR="00F17703" w:rsidRPr="00407A03">
        <w:rPr>
          <w:sz w:val="24"/>
          <w:szCs w:val="24"/>
        </w:rPr>
        <w:t xml:space="preserve"> При этом конкретное (определенное с геодезической точностью) местоположение планируемой к размещению железнодорожной линии будет определено на этапах подготовки документации</w:t>
      </w:r>
    </w:p>
    <w:p w:rsidR="00155993" w:rsidRPr="00407A03" w:rsidRDefault="00155993" w:rsidP="008032EA">
      <w:pPr>
        <w:widowControl w:val="0"/>
        <w:spacing w:line="240" w:lineRule="auto"/>
        <w:sectPr w:rsidR="00155993" w:rsidRPr="00407A03" w:rsidSect="00E478D0">
          <w:pgSz w:w="16840" w:h="11907" w:orient="landscape" w:code="9"/>
          <w:pgMar w:top="1560" w:right="822" w:bottom="1276" w:left="1134" w:header="284" w:footer="680" w:gutter="0"/>
          <w:cols w:space="720"/>
          <w:titlePg/>
        </w:sectPr>
      </w:pPr>
    </w:p>
    <w:p w:rsidR="00D52490" w:rsidRPr="00407A03" w:rsidRDefault="00D52490" w:rsidP="008032EA">
      <w:pPr>
        <w:widowControl w:val="0"/>
        <w:shd w:val="clear" w:color="auto" w:fill="FBD4B4" w:themeFill="accent6" w:themeFillTint="66"/>
        <w:spacing w:line="240" w:lineRule="auto"/>
        <w:rPr>
          <w:sz w:val="32"/>
          <w:szCs w:val="32"/>
          <w:lang w:eastAsia="ar-SA"/>
        </w:rPr>
      </w:pPr>
    </w:p>
    <w:p w:rsidR="00F1030B" w:rsidRPr="00407A03" w:rsidRDefault="00D52490" w:rsidP="008032EA">
      <w:pPr>
        <w:pStyle w:val="12"/>
        <w:widowControl w:val="0"/>
        <w:shd w:val="clear" w:color="auto" w:fill="FBD4B4" w:themeFill="accent6" w:themeFillTint="66"/>
        <w:rPr>
          <w:sz w:val="32"/>
          <w:szCs w:val="32"/>
        </w:rPr>
      </w:pPr>
      <w:bookmarkStart w:id="26" w:name="_Toc136268536"/>
      <w:bookmarkStart w:id="27" w:name="_Toc136269661"/>
      <w:r w:rsidRPr="00407A03">
        <w:rPr>
          <w:sz w:val="32"/>
          <w:szCs w:val="32"/>
          <w:lang w:eastAsia="ar-SA"/>
        </w:rPr>
        <w:t>2</w:t>
      </w:r>
      <w:r w:rsidR="001C5AAA" w:rsidRPr="00407A03">
        <w:rPr>
          <w:sz w:val="32"/>
          <w:szCs w:val="32"/>
          <w:lang w:eastAsia="ar-SA"/>
        </w:rPr>
        <w:t xml:space="preserve">. </w:t>
      </w:r>
      <w:r w:rsidR="00F1030B" w:rsidRPr="00407A03">
        <w:rPr>
          <w:sz w:val="32"/>
          <w:szCs w:val="32"/>
        </w:rPr>
        <w:t>Обоснование выбранного варианта размещения объектов местного значения поселения</w:t>
      </w:r>
      <w:bookmarkEnd w:id="26"/>
      <w:bookmarkEnd w:id="27"/>
    </w:p>
    <w:p w:rsidR="00F1030B" w:rsidRPr="00407A03" w:rsidRDefault="00F1030B" w:rsidP="008032EA">
      <w:pPr>
        <w:widowControl w:val="0"/>
        <w:shd w:val="clear" w:color="auto" w:fill="FBD4B4" w:themeFill="accent6" w:themeFillTint="66"/>
        <w:spacing w:line="240" w:lineRule="auto"/>
      </w:pPr>
    </w:p>
    <w:p w:rsidR="001C5AAA" w:rsidRPr="00407A03" w:rsidRDefault="00F1030B" w:rsidP="008032EA">
      <w:pPr>
        <w:pStyle w:val="20"/>
        <w:widowControl w:val="0"/>
        <w:shd w:val="clear" w:color="auto" w:fill="FDE9D9" w:themeFill="accent6" w:themeFillTint="33"/>
        <w:rPr>
          <w:b/>
          <w:szCs w:val="28"/>
        </w:rPr>
      </w:pPr>
      <w:bookmarkStart w:id="28" w:name="_Toc136268537"/>
      <w:bookmarkStart w:id="29" w:name="_Toc136269662"/>
      <w:r w:rsidRPr="00407A03">
        <w:rPr>
          <w:b/>
          <w:szCs w:val="28"/>
        </w:rPr>
        <w:t>2.</w:t>
      </w:r>
      <w:r w:rsidR="00D52490" w:rsidRPr="00407A03">
        <w:rPr>
          <w:b/>
          <w:szCs w:val="28"/>
        </w:rPr>
        <w:t xml:space="preserve">1 </w:t>
      </w:r>
      <w:r w:rsidR="00541729" w:rsidRPr="00407A03">
        <w:rPr>
          <w:b/>
          <w:szCs w:val="28"/>
        </w:rPr>
        <w:t xml:space="preserve">Анализ </w:t>
      </w:r>
      <w:r w:rsidR="000C6BC0" w:rsidRPr="00407A03">
        <w:rPr>
          <w:b/>
          <w:szCs w:val="28"/>
        </w:rPr>
        <w:t xml:space="preserve">использования территории </w:t>
      </w:r>
      <w:r w:rsidR="002204EE" w:rsidRPr="00407A03">
        <w:rPr>
          <w:b/>
          <w:szCs w:val="28"/>
        </w:rPr>
        <w:t>сельско</w:t>
      </w:r>
      <w:r w:rsidR="000C6BC0" w:rsidRPr="00407A03">
        <w:rPr>
          <w:b/>
          <w:szCs w:val="28"/>
        </w:rPr>
        <w:t>го поселения, возможных направлений е</w:t>
      </w:r>
      <w:r w:rsidR="007A372A" w:rsidRPr="00407A03">
        <w:rPr>
          <w:b/>
          <w:szCs w:val="28"/>
        </w:rPr>
        <w:t>го</w:t>
      </w:r>
      <w:r w:rsidR="000C6BC0" w:rsidRPr="00407A03">
        <w:rPr>
          <w:b/>
          <w:szCs w:val="28"/>
        </w:rPr>
        <w:t xml:space="preserve"> развития и прогнозируемых ограничений использования</w:t>
      </w:r>
      <w:bookmarkEnd w:id="28"/>
      <w:bookmarkEnd w:id="29"/>
    </w:p>
    <w:p w:rsidR="00541729" w:rsidRPr="00407A03" w:rsidRDefault="00541729" w:rsidP="008032EA">
      <w:pPr>
        <w:widowControl w:val="0"/>
        <w:spacing w:line="240" w:lineRule="auto"/>
      </w:pPr>
    </w:p>
    <w:p w:rsidR="00083A13" w:rsidRPr="00407A03" w:rsidRDefault="00083A13" w:rsidP="008032EA">
      <w:pPr>
        <w:pStyle w:val="30"/>
        <w:widowControl w:val="0"/>
        <w:rPr>
          <w:b/>
          <w:szCs w:val="28"/>
          <w:lang w:eastAsia="ar-SA"/>
        </w:rPr>
      </w:pPr>
      <w:bookmarkStart w:id="30" w:name="_Toc136268538"/>
      <w:bookmarkStart w:id="31" w:name="_Toc136269663"/>
      <w:r w:rsidRPr="00407A03">
        <w:rPr>
          <w:b/>
          <w:szCs w:val="28"/>
        </w:rPr>
        <w:t>2.1.</w:t>
      </w:r>
      <w:r w:rsidR="00D52490" w:rsidRPr="00407A03">
        <w:rPr>
          <w:b/>
          <w:szCs w:val="28"/>
        </w:rPr>
        <w:t>1</w:t>
      </w:r>
      <w:r w:rsidRPr="00407A03">
        <w:rPr>
          <w:b/>
          <w:szCs w:val="28"/>
        </w:rPr>
        <w:t xml:space="preserve"> Административное устройство </w:t>
      </w:r>
      <w:r w:rsidR="002204EE" w:rsidRPr="00407A03">
        <w:rPr>
          <w:b/>
          <w:szCs w:val="28"/>
          <w:lang w:eastAsia="ar-SA"/>
        </w:rPr>
        <w:t>Ленинградск</w:t>
      </w:r>
      <w:r w:rsidRPr="00407A03">
        <w:rPr>
          <w:b/>
          <w:szCs w:val="28"/>
          <w:lang w:eastAsia="ar-SA"/>
        </w:rPr>
        <w:t>о</w:t>
      </w:r>
      <w:r w:rsidRPr="00407A03">
        <w:rPr>
          <w:b/>
          <w:lang w:eastAsia="ar-SA"/>
        </w:rPr>
        <w:t>го</w:t>
      </w:r>
      <w:r w:rsidR="002204EE" w:rsidRPr="00407A03">
        <w:rPr>
          <w:b/>
          <w:szCs w:val="28"/>
          <w:lang w:eastAsia="ar-SA"/>
        </w:rPr>
        <w:t>сельско</w:t>
      </w:r>
      <w:r w:rsidRPr="00407A03">
        <w:rPr>
          <w:b/>
          <w:lang w:eastAsia="ar-SA"/>
        </w:rPr>
        <w:t>го</w:t>
      </w:r>
      <w:r w:rsidRPr="00407A03">
        <w:rPr>
          <w:b/>
          <w:szCs w:val="28"/>
          <w:lang w:eastAsia="ar-SA"/>
        </w:rPr>
        <w:t xml:space="preserve"> поселени</w:t>
      </w:r>
      <w:r w:rsidRPr="00407A03">
        <w:rPr>
          <w:b/>
          <w:lang w:eastAsia="ar-SA"/>
        </w:rPr>
        <w:t>я</w:t>
      </w:r>
      <w:bookmarkEnd w:id="30"/>
      <w:bookmarkEnd w:id="31"/>
    </w:p>
    <w:p w:rsidR="00083A13" w:rsidRPr="00407A03" w:rsidRDefault="00083A13" w:rsidP="008032EA">
      <w:pPr>
        <w:widowControl w:val="0"/>
        <w:spacing w:line="240" w:lineRule="auto"/>
        <w:ind w:right="-142"/>
        <w:jc w:val="center"/>
        <w:rPr>
          <w:b/>
        </w:rPr>
      </w:pPr>
    </w:p>
    <w:p w:rsidR="009D02C4" w:rsidRPr="00407A03" w:rsidRDefault="009D02C4" w:rsidP="008032EA">
      <w:pPr>
        <w:widowControl w:val="0"/>
        <w:spacing w:line="240" w:lineRule="auto"/>
        <w:ind w:right="-1"/>
      </w:pPr>
      <w:r w:rsidRPr="00407A03">
        <w:t xml:space="preserve">Ленинградское сельское поселение образовано в составе муниципального образования Ленинградский район и наделено статусом муниципального образования. </w:t>
      </w:r>
    </w:p>
    <w:p w:rsidR="009D02C4" w:rsidRPr="00407A03" w:rsidRDefault="009D02C4" w:rsidP="008032EA">
      <w:pPr>
        <w:widowControl w:val="0"/>
        <w:spacing w:line="240" w:lineRule="auto"/>
        <w:ind w:right="-1"/>
      </w:pPr>
      <w:r w:rsidRPr="00407A03">
        <w:t>Ленинградское сельское поселение расположено в северной части Ленинградского района и граничит:</w:t>
      </w:r>
    </w:p>
    <w:p w:rsidR="009D02C4" w:rsidRPr="00407A03" w:rsidRDefault="009D02C4" w:rsidP="008937D8">
      <w:pPr>
        <w:widowControl w:val="0"/>
        <w:numPr>
          <w:ilvl w:val="0"/>
          <w:numId w:val="61"/>
        </w:numPr>
        <w:spacing w:line="240" w:lineRule="auto"/>
        <w:ind w:left="0" w:right="-1" w:firstLine="709"/>
      </w:pPr>
      <w:r w:rsidRPr="00407A03">
        <w:t>на севере с Кущевским районом;</w:t>
      </w:r>
    </w:p>
    <w:p w:rsidR="009D02C4" w:rsidRPr="00407A03" w:rsidRDefault="009D02C4" w:rsidP="008937D8">
      <w:pPr>
        <w:widowControl w:val="0"/>
        <w:numPr>
          <w:ilvl w:val="0"/>
          <w:numId w:val="61"/>
        </w:numPr>
        <w:spacing w:line="240" w:lineRule="auto"/>
        <w:ind w:left="0" w:right="-1" w:firstLine="709"/>
      </w:pPr>
      <w:r w:rsidRPr="00407A03">
        <w:t>на северо-востоке с Куликовским СП Ленинградского района;</w:t>
      </w:r>
    </w:p>
    <w:p w:rsidR="009D02C4" w:rsidRPr="00407A03" w:rsidRDefault="009D02C4" w:rsidP="008937D8">
      <w:pPr>
        <w:widowControl w:val="0"/>
        <w:numPr>
          <w:ilvl w:val="0"/>
          <w:numId w:val="61"/>
        </w:numPr>
        <w:spacing w:line="240" w:lineRule="auto"/>
        <w:ind w:left="0" w:right="-1" w:firstLine="709"/>
      </w:pPr>
      <w:r w:rsidRPr="00407A03">
        <w:t>на востоке с Белохуторским СП Ленинградского района;</w:t>
      </w:r>
    </w:p>
    <w:p w:rsidR="009D02C4" w:rsidRPr="00407A03" w:rsidRDefault="009D02C4" w:rsidP="008937D8">
      <w:pPr>
        <w:widowControl w:val="0"/>
        <w:numPr>
          <w:ilvl w:val="0"/>
          <w:numId w:val="61"/>
        </w:numPr>
        <w:spacing w:line="240" w:lineRule="auto"/>
        <w:ind w:left="0" w:right="-1" w:firstLine="709"/>
      </w:pPr>
      <w:r w:rsidRPr="00407A03">
        <w:t>на юго-востоке с Восточным, Образцовым СП Ленинградского района;</w:t>
      </w:r>
    </w:p>
    <w:p w:rsidR="009D02C4" w:rsidRPr="00407A03" w:rsidRDefault="009D02C4" w:rsidP="008937D8">
      <w:pPr>
        <w:widowControl w:val="0"/>
        <w:numPr>
          <w:ilvl w:val="0"/>
          <w:numId w:val="61"/>
        </w:numPr>
        <w:spacing w:line="240" w:lineRule="auto"/>
        <w:ind w:left="0" w:right="-1" w:firstLine="709"/>
      </w:pPr>
      <w:r w:rsidRPr="00407A03">
        <w:t>на юге с Новоплатнировским, Первомайским СП Ленинградского района;</w:t>
      </w:r>
    </w:p>
    <w:p w:rsidR="009D02C4" w:rsidRPr="00407A03" w:rsidRDefault="009D02C4" w:rsidP="008937D8">
      <w:pPr>
        <w:widowControl w:val="0"/>
        <w:numPr>
          <w:ilvl w:val="0"/>
          <w:numId w:val="61"/>
        </w:numPr>
        <w:spacing w:line="240" w:lineRule="auto"/>
        <w:ind w:left="0" w:right="-1" w:firstLine="709"/>
      </w:pPr>
      <w:r w:rsidRPr="00407A03">
        <w:t>на юго-западе с Уманским СП Ленинградского района;</w:t>
      </w:r>
    </w:p>
    <w:p w:rsidR="009D02C4" w:rsidRPr="00407A03" w:rsidRDefault="009D02C4" w:rsidP="008937D8">
      <w:pPr>
        <w:widowControl w:val="0"/>
        <w:numPr>
          <w:ilvl w:val="0"/>
          <w:numId w:val="61"/>
        </w:numPr>
        <w:spacing w:line="240" w:lineRule="auto"/>
        <w:ind w:left="0" w:right="-1" w:firstLine="709"/>
      </w:pPr>
      <w:r w:rsidRPr="00407A03">
        <w:t>на северо-западе с Западным СП Ленинградского района.</w:t>
      </w:r>
    </w:p>
    <w:p w:rsidR="009D02C4" w:rsidRPr="00407A03" w:rsidRDefault="009D02C4" w:rsidP="008032EA">
      <w:pPr>
        <w:widowControl w:val="0"/>
        <w:spacing w:line="240" w:lineRule="auto"/>
        <w:ind w:right="-1"/>
      </w:pPr>
      <w:r w:rsidRPr="00407A03">
        <w:t xml:space="preserve">В состав муниципального образования Ленинградское сельское поселение входят 4 населенных  пункта: </w:t>
      </w:r>
    </w:p>
    <w:p w:rsidR="009D02C4" w:rsidRPr="00407A03" w:rsidRDefault="009D02C4" w:rsidP="008032EA">
      <w:pPr>
        <w:widowControl w:val="0"/>
        <w:spacing w:line="240" w:lineRule="auto"/>
        <w:ind w:right="-1"/>
      </w:pPr>
      <w:r w:rsidRPr="00407A03">
        <w:t xml:space="preserve">станица Ленинградская, </w:t>
      </w:r>
    </w:p>
    <w:p w:rsidR="009D02C4" w:rsidRPr="00407A03" w:rsidRDefault="009D02C4" w:rsidP="008032EA">
      <w:pPr>
        <w:widowControl w:val="0"/>
        <w:spacing w:line="240" w:lineRule="auto"/>
        <w:ind w:right="-1"/>
      </w:pPr>
      <w:r w:rsidRPr="00407A03">
        <w:t xml:space="preserve">хутор Андрющенко, </w:t>
      </w:r>
    </w:p>
    <w:p w:rsidR="009D02C4" w:rsidRPr="00407A03" w:rsidRDefault="009D02C4" w:rsidP="008032EA">
      <w:pPr>
        <w:widowControl w:val="0"/>
        <w:spacing w:line="240" w:lineRule="auto"/>
        <w:ind w:right="-1"/>
      </w:pPr>
      <w:r w:rsidRPr="00407A03">
        <w:t xml:space="preserve">хутор Восточный, </w:t>
      </w:r>
    </w:p>
    <w:p w:rsidR="009D02C4" w:rsidRPr="00407A03" w:rsidRDefault="009D02C4" w:rsidP="008032EA">
      <w:pPr>
        <w:widowControl w:val="0"/>
        <w:spacing w:line="240" w:lineRule="auto"/>
        <w:ind w:right="-1"/>
      </w:pPr>
      <w:r w:rsidRPr="00407A03">
        <w:t>хутор Краснострелецкий.</w:t>
      </w:r>
    </w:p>
    <w:p w:rsidR="006A2CF9" w:rsidRPr="00407A03" w:rsidRDefault="009D02C4" w:rsidP="008032EA">
      <w:pPr>
        <w:widowControl w:val="0"/>
        <w:spacing w:line="240" w:lineRule="auto"/>
        <w:ind w:right="-1"/>
      </w:pPr>
      <w:r w:rsidRPr="00407A03">
        <w:t>Административным центром поселения и Ленинградского района в целом является станица Ленинградская.</w:t>
      </w:r>
      <w:r w:rsidR="006A2CF9" w:rsidRPr="00407A03">
        <w:t xml:space="preserve"> С городом Краснодаром и другими населенными пунктами района и края станица связана автобусным транспортом. Через станицу проходят междугородные трассы Краснодар – Староминская, Краснодар – Ростов. Междугородная автостанция расположена в центре станицы на улице Кооперации. </w:t>
      </w:r>
    </w:p>
    <w:p w:rsidR="006A2CF9" w:rsidRPr="00407A03" w:rsidRDefault="006A2CF9" w:rsidP="008032EA">
      <w:pPr>
        <w:widowControl w:val="0"/>
        <w:spacing w:line="240" w:lineRule="auto"/>
      </w:pPr>
      <w:r w:rsidRPr="00407A03">
        <w:t xml:space="preserve">По юго-западной границе </w:t>
      </w:r>
      <w:r w:rsidR="0028483A" w:rsidRPr="00407A03">
        <w:t>Ленинградского сельского поселения</w:t>
      </w:r>
      <w:r w:rsidRPr="00407A03">
        <w:t xml:space="preserve"> проходит </w:t>
      </w:r>
      <w:r w:rsidR="00AE79DD" w:rsidRPr="00407A03">
        <w:t>проходит участок тупиковой  однопутной неэлектрифицированной железнодорожной линии общего пользования «Староминская – Ейская -Уманская» Северо-Кавказской железной дороги – филиала ОАО «РЖД»</w:t>
      </w:r>
      <w:r w:rsidRPr="00407A03">
        <w:t xml:space="preserve">. Железная дорога имеет хозяйственное значение и пассажирских перевозок не осуществляет. </w:t>
      </w:r>
    </w:p>
    <w:p w:rsidR="006A2CF9" w:rsidRPr="00407A03" w:rsidRDefault="006A2CF9" w:rsidP="008032EA">
      <w:pPr>
        <w:pStyle w:val="S3"/>
        <w:widowControl w:val="0"/>
        <w:spacing w:line="240" w:lineRule="auto"/>
        <w:rPr>
          <w:sz w:val="28"/>
          <w:szCs w:val="28"/>
        </w:rPr>
      </w:pPr>
      <w:r w:rsidRPr="00407A03">
        <w:rPr>
          <w:sz w:val="28"/>
          <w:szCs w:val="28"/>
        </w:rPr>
        <w:t xml:space="preserve">На основании закона Краснодарского края «Об установлении границ муниципального образования Ленинградский район, наделении его статусом муниципального района, образованием в его составе муниципальных </w:t>
      </w:r>
      <w:r w:rsidRPr="00407A03">
        <w:rPr>
          <w:sz w:val="28"/>
          <w:szCs w:val="28"/>
        </w:rPr>
        <w:lastRenderedPageBreak/>
        <w:t>образований – сельских поселений – и установлении их границ», принятого Законодательным Собранием Краснодарского края 21 апреля 2004 года, были установлены границы муниципального образования Ленинградский район. В составе муниципального образования были образованы муниципальные образования – сельские поселения и установлены их границы. Муниципальное образование Ленинградский район было наделено статусом муниципального района с административным центром в станице Ленинградской</w:t>
      </w:r>
      <w:r w:rsidR="003D7E87" w:rsidRPr="00407A03">
        <w:rPr>
          <w:sz w:val="28"/>
          <w:szCs w:val="28"/>
        </w:rPr>
        <w:t>. П</w:t>
      </w:r>
      <w:r w:rsidRPr="00407A03">
        <w:rPr>
          <w:sz w:val="28"/>
          <w:szCs w:val="28"/>
        </w:rPr>
        <w:t xml:space="preserve">о состоянию на 01.01.2021 </w:t>
      </w:r>
      <w:r w:rsidR="003D7E87" w:rsidRPr="00407A03">
        <w:rPr>
          <w:sz w:val="28"/>
          <w:szCs w:val="28"/>
        </w:rPr>
        <w:t>численность населения поселения составляет</w:t>
      </w:r>
      <w:r w:rsidRPr="00407A03">
        <w:rPr>
          <w:sz w:val="28"/>
          <w:szCs w:val="28"/>
        </w:rPr>
        <w:t xml:space="preserve"> 3</w:t>
      </w:r>
      <w:r w:rsidR="000327DD" w:rsidRPr="00407A03">
        <w:rPr>
          <w:sz w:val="28"/>
          <w:szCs w:val="28"/>
        </w:rPr>
        <w:t>6</w:t>
      </w:r>
      <w:r w:rsidRPr="00407A03">
        <w:rPr>
          <w:sz w:val="28"/>
          <w:szCs w:val="28"/>
        </w:rPr>
        <w:t>,</w:t>
      </w:r>
      <w:r w:rsidR="000327DD" w:rsidRPr="00407A03">
        <w:rPr>
          <w:sz w:val="28"/>
          <w:szCs w:val="28"/>
        </w:rPr>
        <w:t>87</w:t>
      </w:r>
      <w:r w:rsidRPr="00407A03">
        <w:rPr>
          <w:sz w:val="28"/>
          <w:szCs w:val="28"/>
        </w:rPr>
        <w:t>тыс. человек.</w:t>
      </w:r>
    </w:p>
    <w:p w:rsidR="000516E6" w:rsidRPr="00407A03" w:rsidRDefault="000516E6" w:rsidP="008032EA">
      <w:pPr>
        <w:widowControl w:val="0"/>
        <w:spacing w:line="240" w:lineRule="auto"/>
        <w:jc w:val="center"/>
      </w:pPr>
    </w:p>
    <w:p w:rsidR="001C5AAA" w:rsidRPr="00407A03" w:rsidRDefault="003C5A38" w:rsidP="008032EA">
      <w:pPr>
        <w:pStyle w:val="30"/>
        <w:widowControl w:val="0"/>
        <w:rPr>
          <w:b/>
          <w:szCs w:val="28"/>
          <w:lang w:eastAsia="ar-SA"/>
        </w:rPr>
      </w:pPr>
      <w:bookmarkStart w:id="32" w:name="_Toc136268539"/>
      <w:bookmarkStart w:id="33" w:name="_Toc136269664"/>
      <w:r w:rsidRPr="00407A03">
        <w:rPr>
          <w:b/>
          <w:szCs w:val="28"/>
          <w:lang w:eastAsia="ar-SA"/>
        </w:rPr>
        <w:t>2</w:t>
      </w:r>
      <w:r w:rsidR="001C5AAA" w:rsidRPr="00407A03">
        <w:rPr>
          <w:b/>
          <w:szCs w:val="28"/>
          <w:lang w:eastAsia="ar-SA"/>
        </w:rPr>
        <w:t>.</w:t>
      </w:r>
      <w:r w:rsidR="00D52490" w:rsidRPr="00407A03">
        <w:rPr>
          <w:b/>
          <w:szCs w:val="28"/>
          <w:lang w:eastAsia="ar-SA"/>
        </w:rPr>
        <w:t>1.</w:t>
      </w:r>
      <w:r w:rsidR="00A80CD5" w:rsidRPr="00407A03">
        <w:rPr>
          <w:b/>
          <w:szCs w:val="28"/>
          <w:lang w:eastAsia="ar-SA"/>
        </w:rPr>
        <w:t>2</w:t>
      </w:r>
      <w:r w:rsidR="001C5AAA" w:rsidRPr="00407A03">
        <w:rPr>
          <w:b/>
          <w:szCs w:val="28"/>
          <w:lang w:eastAsia="ar-SA"/>
        </w:rPr>
        <w:t xml:space="preserve">. Характеристика </w:t>
      </w:r>
      <w:r w:rsidR="00CA7AE2" w:rsidRPr="00407A03">
        <w:rPr>
          <w:b/>
          <w:szCs w:val="28"/>
        </w:rPr>
        <w:t>природно-климатических</w:t>
      </w:r>
      <w:r w:rsidR="001C5AAA" w:rsidRPr="00407A03">
        <w:rPr>
          <w:b/>
          <w:szCs w:val="28"/>
          <w:lang w:eastAsia="ar-SA"/>
        </w:rPr>
        <w:t xml:space="preserve"> условий</w:t>
      </w:r>
      <w:bookmarkEnd w:id="32"/>
      <w:bookmarkEnd w:id="33"/>
    </w:p>
    <w:p w:rsidR="001C5AAA" w:rsidRPr="00407A03" w:rsidRDefault="001C5AAA" w:rsidP="008032EA">
      <w:pPr>
        <w:widowControl w:val="0"/>
        <w:spacing w:line="240" w:lineRule="auto"/>
        <w:ind w:firstLine="0"/>
        <w:jc w:val="center"/>
        <w:rPr>
          <w:b/>
          <w:lang w:eastAsia="ar-SA"/>
        </w:rPr>
      </w:pPr>
    </w:p>
    <w:p w:rsidR="001C5AAA" w:rsidRPr="00407A03" w:rsidRDefault="003C5A38" w:rsidP="008032EA">
      <w:pPr>
        <w:pStyle w:val="30"/>
        <w:widowControl w:val="0"/>
        <w:rPr>
          <w:b/>
          <w:lang w:eastAsia="ar-SA"/>
        </w:rPr>
      </w:pPr>
      <w:bookmarkStart w:id="34" w:name="_Toc136268540"/>
      <w:bookmarkStart w:id="35" w:name="_Toc136269665"/>
      <w:r w:rsidRPr="00407A03">
        <w:rPr>
          <w:b/>
          <w:lang w:eastAsia="ar-SA"/>
        </w:rPr>
        <w:t>2</w:t>
      </w:r>
      <w:r w:rsidR="001E476B" w:rsidRPr="00407A03">
        <w:rPr>
          <w:b/>
          <w:lang w:eastAsia="ar-SA"/>
        </w:rPr>
        <w:t>.</w:t>
      </w:r>
      <w:r w:rsidR="00D52490" w:rsidRPr="00407A03">
        <w:rPr>
          <w:b/>
          <w:lang w:eastAsia="ar-SA"/>
        </w:rPr>
        <w:t>1.</w:t>
      </w:r>
      <w:r w:rsidR="00A80CD5" w:rsidRPr="00407A03">
        <w:rPr>
          <w:b/>
          <w:lang w:eastAsia="ar-SA"/>
        </w:rPr>
        <w:t>2</w:t>
      </w:r>
      <w:r w:rsidR="001E476B" w:rsidRPr="00407A03">
        <w:rPr>
          <w:b/>
          <w:lang w:eastAsia="ar-SA"/>
        </w:rPr>
        <w:t xml:space="preserve">.1 </w:t>
      </w:r>
      <w:r w:rsidR="001C5AAA" w:rsidRPr="00407A03">
        <w:rPr>
          <w:b/>
          <w:lang w:eastAsia="ar-SA"/>
        </w:rPr>
        <w:t>Климатические условия</w:t>
      </w:r>
      <w:bookmarkEnd w:id="34"/>
      <w:bookmarkEnd w:id="35"/>
    </w:p>
    <w:p w:rsidR="001C5AAA" w:rsidRPr="00407A03" w:rsidRDefault="001C5AAA" w:rsidP="008032EA">
      <w:pPr>
        <w:widowControl w:val="0"/>
        <w:spacing w:line="240" w:lineRule="auto"/>
        <w:ind w:firstLine="0"/>
        <w:jc w:val="center"/>
        <w:rPr>
          <w:b/>
          <w:lang w:eastAsia="ar-SA"/>
        </w:rPr>
      </w:pPr>
    </w:p>
    <w:p w:rsidR="000516E6" w:rsidRPr="00407A03" w:rsidRDefault="000516E6" w:rsidP="008937D8">
      <w:pPr>
        <w:widowControl w:val="0"/>
        <w:tabs>
          <w:tab w:val="left" w:pos="915"/>
          <w:tab w:val="center" w:pos="4677"/>
        </w:tabs>
        <w:spacing w:line="240" w:lineRule="auto"/>
      </w:pPr>
      <w:r w:rsidRPr="00407A03">
        <w:t xml:space="preserve">Муниципальное образование Ленинградский район находится в северной степной зоне Краснодарского края, на территории Азово-Кубанской низменности. Ландшафт района – степной, с течением рек Средний Челбас, Челбас, Сосыка, истоков Албашей. </w:t>
      </w:r>
    </w:p>
    <w:p w:rsidR="000516E6" w:rsidRPr="00407A03" w:rsidRDefault="000516E6" w:rsidP="008937D8">
      <w:pPr>
        <w:widowControl w:val="0"/>
        <w:tabs>
          <w:tab w:val="left" w:pos="915"/>
          <w:tab w:val="center" w:pos="4677"/>
        </w:tabs>
        <w:spacing w:line="240" w:lineRule="auto"/>
      </w:pPr>
      <w:r w:rsidRPr="00407A03">
        <w:t xml:space="preserve">Площадь земельных угодий муниципального образования Ленинградский район составляет 1 408,7 кв.м., из них степных – 116 тыс. га, водных – 2 тыс. га. </w:t>
      </w:r>
    </w:p>
    <w:p w:rsidR="000516E6" w:rsidRPr="00407A03" w:rsidRDefault="000516E6" w:rsidP="008937D8">
      <w:pPr>
        <w:widowControl w:val="0"/>
        <w:tabs>
          <w:tab w:val="left" w:pos="915"/>
          <w:tab w:val="center" w:pos="4677"/>
        </w:tabs>
        <w:spacing w:line="240" w:lineRule="auto"/>
      </w:pPr>
      <w:r w:rsidRPr="00407A03">
        <w:t xml:space="preserve">Станица Ленинградская расположена на левом берегу реки Сосыка, которая берет свое начало в юго-восточной части Павловского района и является самым крупным притоком реки Ея. Река Сосыка является типично степной рекой с незначительным профильным уклоном и шириной русла в пределах станицы от 60 до 80 метров. </w:t>
      </w:r>
    </w:p>
    <w:p w:rsidR="000516E6" w:rsidRPr="00407A03" w:rsidRDefault="000516E6" w:rsidP="008937D8">
      <w:pPr>
        <w:widowControl w:val="0"/>
        <w:tabs>
          <w:tab w:val="left" w:pos="915"/>
          <w:tab w:val="center" w:pos="4677"/>
        </w:tabs>
        <w:spacing w:line="240" w:lineRule="auto"/>
      </w:pPr>
      <w:r w:rsidRPr="00407A03">
        <w:t xml:space="preserve">На реке в пределах станицы построено 5 дамб, поэтому река представляет собой ряд водоемов. Из-за небольшой скорости течения – 0,1 м. в секунду - происходит заиливание реки. </w:t>
      </w:r>
    </w:p>
    <w:p w:rsidR="000516E6" w:rsidRPr="00407A03" w:rsidRDefault="000516E6" w:rsidP="008937D8">
      <w:pPr>
        <w:widowControl w:val="0"/>
        <w:tabs>
          <w:tab w:val="left" w:pos="915"/>
          <w:tab w:val="center" w:pos="4677"/>
        </w:tabs>
        <w:spacing w:line="240" w:lineRule="auto"/>
      </w:pPr>
      <w:r w:rsidRPr="00407A03">
        <w:t xml:space="preserve">Пойма реки сильно заболочена и заросла камышом. В периоды весенних паводков вода переливается через дамбы. Склоны реки невысокие и  относительно пологие. </w:t>
      </w:r>
    </w:p>
    <w:p w:rsidR="000516E6" w:rsidRPr="00407A03" w:rsidRDefault="000516E6" w:rsidP="008937D8">
      <w:pPr>
        <w:widowControl w:val="0"/>
        <w:tabs>
          <w:tab w:val="left" w:pos="915"/>
          <w:tab w:val="center" w:pos="4677"/>
        </w:tabs>
        <w:spacing w:line="240" w:lineRule="auto"/>
      </w:pPr>
      <w:r w:rsidRPr="00407A03">
        <w:t xml:space="preserve">В климатическом отношении территория станицы Ленинградской относится к северо-восточной степной провинции. </w:t>
      </w:r>
    </w:p>
    <w:p w:rsidR="000516E6" w:rsidRPr="00407A03" w:rsidRDefault="000516E6" w:rsidP="008937D8">
      <w:pPr>
        <w:widowControl w:val="0"/>
        <w:tabs>
          <w:tab w:val="left" w:pos="915"/>
          <w:tab w:val="center" w:pos="4677"/>
        </w:tabs>
        <w:spacing w:line="240" w:lineRule="auto"/>
      </w:pPr>
      <w:r w:rsidRPr="00407A03">
        <w:t xml:space="preserve">Климат станицы Ленинградской умеренно континентальный. По своим климатическим и природным условиям станица Ленинградская входит в первый агроклиматический район, занимающий всю территорию, расположенную севернее бассейна реки Кубани. </w:t>
      </w:r>
    </w:p>
    <w:p w:rsidR="000516E6" w:rsidRPr="00407A03" w:rsidRDefault="000516E6" w:rsidP="008937D8">
      <w:pPr>
        <w:widowControl w:val="0"/>
        <w:tabs>
          <w:tab w:val="left" w:pos="915"/>
          <w:tab w:val="center" w:pos="4677"/>
        </w:tabs>
        <w:spacing w:line="240" w:lineRule="auto"/>
      </w:pPr>
      <w:r w:rsidRPr="00407A03">
        <w:t xml:space="preserve">Станица расположена в зоне умеренного увлажнения. Климат характеризуется резкими колебаниями температуры воздуха в зимнее время года, что приводит к неустойчивости снежного покрова, низкой относительной влажности воздуха в летние месяцы, недостаточным количеством осадков и их неравномерным распределением по сезонам года. </w:t>
      </w:r>
    </w:p>
    <w:p w:rsidR="000516E6" w:rsidRPr="00407A03" w:rsidRDefault="000516E6" w:rsidP="008937D8">
      <w:pPr>
        <w:widowControl w:val="0"/>
        <w:spacing w:line="240" w:lineRule="auto"/>
      </w:pPr>
      <w:r w:rsidRPr="00407A03">
        <w:t>Значения средне-месячных и годовой температуры приводятся на рис. 1.</w:t>
      </w:r>
    </w:p>
    <w:p w:rsidR="000516E6" w:rsidRPr="00407A03" w:rsidRDefault="000516E6" w:rsidP="008937D8">
      <w:pPr>
        <w:widowControl w:val="0"/>
        <w:spacing w:line="240" w:lineRule="auto"/>
      </w:pPr>
    </w:p>
    <w:p w:rsidR="000516E6" w:rsidRPr="00407A03" w:rsidRDefault="000516E6" w:rsidP="008937D8">
      <w:pPr>
        <w:widowControl w:val="0"/>
        <w:spacing w:line="240" w:lineRule="auto"/>
        <w:ind w:right="-142" w:firstLine="0"/>
      </w:pPr>
      <w:r w:rsidRPr="00407A03">
        <w:rPr>
          <w:noProof/>
        </w:rPr>
        <w:lastRenderedPageBreak/>
        <w:drawing>
          <wp:inline distT="0" distB="0" distL="0" distR="0" wp14:anchorId="659EA344" wp14:editId="11EA67E9">
            <wp:extent cx="6040316" cy="364820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a:srcRect/>
                    <a:stretch>
                      <a:fillRect/>
                    </a:stretch>
                  </pic:blipFill>
                  <pic:spPr bwMode="auto">
                    <a:xfrm>
                      <a:off x="0" y="0"/>
                      <a:ext cx="6039141" cy="3647493"/>
                    </a:xfrm>
                    <a:prstGeom prst="rect">
                      <a:avLst/>
                    </a:prstGeom>
                    <a:solidFill>
                      <a:srgbClr val="FFFFFF"/>
                    </a:solidFill>
                    <a:ln w="9525">
                      <a:noFill/>
                      <a:miter lim="800000"/>
                      <a:headEnd/>
                      <a:tailEnd/>
                    </a:ln>
                  </pic:spPr>
                </pic:pic>
              </a:graphicData>
            </a:graphic>
          </wp:inline>
        </w:drawing>
      </w:r>
    </w:p>
    <w:p w:rsidR="000516E6" w:rsidRPr="00407A03" w:rsidRDefault="000516E6" w:rsidP="008937D8">
      <w:pPr>
        <w:widowControl w:val="0"/>
        <w:spacing w:line="240" w:lineRule="auto"/>
        <w:ind w:firstLine="567"/>
      </w:pPr>
    </w:p>
    <w:p w:rsidR="000516E6" w:rsidRPr="00407A03" w:rsidRDefault="000516E6" w:rsidP="008937D8">
      <w:pPr>
        <w:widowControl w:val="0"/>
        <w:spacing w:line="240" w:lineRule="auto"/>
        <w:jc w:val="center"/>
        <w:rPr>
          <w:b/>
        </w:rPr>
      </w:pPr>
      <w:r w:rsidRPr="00407A03">
        <w:rPr>
          <w:b/>
        </w:rPr>
        <w:t>Рис. 1</w:t>
      </w:r>
    </w:p>
    <w:p w:rsidR="000516E6" w:rsidRPr="00407A03" w:rsidRDefault="000516E6" w:rsidP="008937D8">
      <w:pPr>
        <w:widowControl w:val="0"/>
        <w:tabs>
          <w:tab w:val="left" w:pos="915"/>
          <w:tab w:val="center" w:pos="4677"/>
        </w:tabs>
        <w:spacing w:line="240" w:lineRule="auto"/>
        <w:ind w:firstLine="902"/>
      </w:pPr>
    </w:p>
    <w:p w:rsidR="000516E6" w:rsidRPr="00407A03" w:rsidRDefault="000516E6" w:rsidP="008937D8">
      <w:pPr>
        <w:widowControl w:val="0"/>
        <w:tabs>
          <w:tab w:val="left" w:pos="915"/>
          <w:tab w:val="center" w:pos="4677"/>
        </w:tabs>
        <w:spacing w:line="240" w:lineRule="auto"/>
      </w:pPr>
      <w:r w:rsidRPr="00407A03">
        <w:t xml:space="preserve">Среднегодовая температура воздуха + 9,6 </w:t>
      </w:r>
      <w:r w:rsidRPr="00407A03">
        <w:rPr>
          <w:vertAlign w:val="superscript"/>
        </w:rPr>
        <w:t>0</w:t>
      </w:r>
      <w:r w:rsidRPr="00407A03">
        <w:t xml:space="preserve">С, средняя температура января – 4,0 </w:t>
      </w:r>
      <w:r w:rsidRPr="00407A03">
        <w:rPr>
          <w:vertAlign w:val="superscript"/>
        </w:rPr>
        <w:t>0</w:t>
      </w:r>
      <w:r w:rsidRPr="00407A03">
        <w:t xml:space="preserve">С, средняя температура июля + 23,2 </w:t>
      </w:r>
      <w:r w:rsidRPr="00407A03">
        <w:rPr>
          <w:vertAlign w:val="superscript"/>
        </w:rPr>
        <w:t>0</w:t>
      </w:r>
      <w:r w:rsidRPr="00407A03">
        <w:t xml:space="preserve">С. </w:t>
      </w:r>
    </w:p>
    <w:p w:rsidR="000516E6" w:rsidRPr="00407A03" w:rsidRDefault="000516E6" w:rsidP="008937D8">
      <w:pPr>
        <w:widowControl w:val="0"/>
        <w:tabs>
          <w:tab w:val="left" w:pos="915"/>
          <w:tab w:val="center" w:pos="4677"/>
        </w:tabs>
        <w:spacing w:line="240" w:lineRule="auto"/>
      </w:pPr>
      <w:r w:rsidRPr="00407A03">
        <w:t xml:space="preserve">Зима неустойчивая с частыми оттепелями и кратковременными морозами, наступающими в первых числах декабря, абсолютный минимум температуры воздуха достигает минус 35 </w:t>
      </w:r>
      <w:r w:rsidRPr="00407A03">
        <w:rPr>
          <w:vertAlign w:val="superscript"/>
        </w:rPr>
        <w:t>0</w:t>
      </w:r>
      <w:r w:rsidRPr="00407A03">
        <w:t xml:space="preserve">С. Наибольшая мощность снежного покрова составляет 25 см, продолжительность периода со снежным покровом 50 – 65 дней. </w:t>
      </w:r>
    </w:p>
    <w:p w:rsidR="000516E6" w:rsidRPr="00407A03" w:rsidRDefault="000516E6" w:rsidP="008937D8">
      <w:pPr>
        <w:widowControl w:val="0"/>
        <w:tabs>
          <w:tab w:val="left" w:pos="915"/>
          <w:tab w:val="center" w:pos="4677"/>
        </w:tabs>
        <w:spacing w:line="240" w:lineRule="auto"/>
      </w:pPr>
      <w:r w:rsidRPr="00407A03">
        <w:t xml:space="preserve">Весна прохладная, наступает в первой половине марта, сопровождается осадками. </w:t>
      </w:r>
    </w:p>
    <w:p w:rsidR="000516E6" w:rsidRPr="00407A03" w:rsidRDefault="000516E6" w:rsidP="008937D8">
      <w:pPr>
        <w:widowControl w:val="0"/>
        <w:tabs>
          <w:tab w:val="left" w:pos="915"/>
          <w:tab w:val="center" w:pos="4677"/>
        </w:tabs>
        <w:spacing w:line="240" w:lineRule="auto"/>
      </w:pPr>
      <w:r w:rsidRPr="00407A03">
        <w:t xml:space="preserve">Лето, сухое, жаркое, начинается в начале мая, абсолютный максимум температуры воздуха +41 </w:t>
      </w:r>
      <w:r w:rsidRPr="00407A03">
        <w:rPr>
          <w:vertAlign w:val="superscript"/>
        </w:rPr>
        <w:t>0</w:t>
      </w:r>
      <w:r w:rsidRPr="00407A03">
        <w:t xml:space="preserve">С, средняя продолжительность лета около 130 дней. </w:t>
      </w:r>
    </w:p>
    <w:p w:rsidR="000516E6" w:rsidRPr="00407A03" w:rsidRDefault="000516E6" w:rsidP="008937D8">
      <w:pPr>
        <w:widowControl w:val="0"/>
        <w:tabs>
          <w:tab w:val="left" w:pos="915"/>
          <w:tab w:val="center" w:pos="4677"/>
        </w:tabs>
        <w:spacing w:line="240" w:lineRule="auto"/>
      </w:pPr>
      <w:r w:rsidRPr="00407A03">
        <w:t xml:space="preserve">Осень теплая и мягкая, наступает в конце сентября. Первые заморозки обычно бывают в середине октября, но возможны и в конце сентября. </w:t>
      </w:r>
    </w:p>
    <w:p w:rsidR="000516E6" w:rsidRPr="00407A03" w:rsidRDefault="000516E6" w:rsidP="008937D8">
      <w:pPr>
        <w:widowControl w:val="0"/>
        <w:tabs>
          <w:tab w:val="left" w:pos="915"/>
          <w:tab w:val="center" w:pos="4677"/>
        </w:tabs>
        <w:spacing w:line="240" w:lineRule="auto"/>
      </w:pPr>
      <w:r w:rsidRPr="00407A03">
        <w:t>Выхолаживание воздуха в ночные часы приводит к образованию туманов. Больше всего дней с туманами отмечается с ноября по март (30 дней). Общее число дней с туманами достигает 38.</w:t>
      </w:r>
    </w:p>
    <w:p w:rsidR="000516E6" w:rsidRPr="00407A03" w:rsidRDefault="000516E6" w:rsidP="008937D8">
      <w:pPr>
        <w:widowControl w:val="0"/>
        <w:tabs>
          <w:tab w:val="left" w:pos="915"/>
          <w:tab w:val="center" w:pos="4677"/>
        </w:tabs>
        <w:spacing w:line="240" w:lineRule="auto"/>
      </w:pPr>
      <w:r w:rsidRPr="00407A03">
        <w:t>Радиационный режим характеризуется поступлением большого количества солнечного тепла. Годовая суммарная радиация около 90 – 100 ккал/см</w:t>
      </w:r>
      <w:r w:rsidRPr="00407A03">
        <w:rPr>
          <w:vertAlign w:val="superscript"/>
        </w:rPr>
        <w:t>2</w:t>
      </w:r>
      <w:r w:rsidRPr="00407A03">
        <w:t>, потеря тепла в виде отраженной радиации составляет 60 ккал/см</w:t>
      </w:r>
      <w:r w:rsidRPr="00407A03">
        <w:rPr>
          <w:vertAlign w:val="superscript"/>
        </w:rPr>
        <w:t>2</w:t>
      </w:r>
      <w:r w:rsidRPr="00407A03">
        <w:t xml:space="preserve">. Продолжительность солнечного сияния 1 900 – 2 400 часов в год. </w:t>
      </w:r>
    </w:p>
    <w:p w:rsidR="000516E6" w:rsidRPr="00407A03" w:rsidRDefault="000516E6" w:rsidP="008937D8">
      <w:pPr>
        <w:widowControl w:val="0"/>
        <w:tabs>
          <w:tab w:val="left" w:pos="915"/>
          <w:tab w:val="center" w:pos="4677"/>
        </w:tabs>
        <w:spacing w:line="240" w:lineRule="auto"/>
      </w:pPr>
      <w:r w:rsidRPr="00407A03">
        <w:t>Промерзание почв в равной мере зависит, как от температуры воздуха, так и от высоты снежного покрова. Нормативная глубина промерзания равна 0,8 м (</w:t>
      </w:r>
      <w:r w:rsidR="0079451A" w:rsidRPr="00407A03">
        <w:t>"СП 131.13330.2020. Свод правил. Строительная климатология. СНиП 23-01-99*"</w:t>
      </w:r>
      <w:r w:rsidRPr="00407A03">
        <w:t>).</w:t>
      </w:r>
    </w:p>
    <w:p w:rsidR="000516E6" w:rsidRPr="00407A03" w:rsidRDefault="000516E6" w:rsidP="008937D8">
      <w:pPr>
        <w:widowControl w:val="0"/>
        <w:tabs>
          <w:tab w:val="left" w:pos="915"/>
          <w:tab w:val="center" w:pos="4677"/>
        </w:tabs>
        <w:spacing w:line="240" w:lineRule="auto"/>
      </w:pPr>
      <w:r w:rsidRPr="00407A03">
        <w:t xml:space="preserve">Влажность воздуха имеет отчетливо выраженный годовой ход, сходный с </w:t>
      </w:r>
      <w:r w:rsidRPr="00407A03">
        <w:lastRenderedPageBreak/>
        <w:t xml:space="preserve">изменением температуры воздуха. Относительная влажность в пределах изучаемого района довольно высока и колеблется в пределах 60 – 78% (средняя за год – 74%). </w:t>
      </w:r>
    </w:p>
    <w:p w:rsidR="000516E6" w:rsidRPr="00407A03" w:rsidRDefault="000516E6" w:rsidP="008937D8">
      <w:pPr>
        <w:widowControl w:val="0"/>
        <w:tabs>
          <w:tab w:val="left" w:pos="915"/>
          <w:tab w:val="center" w:pos="4677"/>
        </w:tabs>
        <w:spacing w:line="240" w:lineRule="auto"/>
      </w:pPr>
      <w:r w:rsidRPr="00407A03">
        <w:t xml:space="preserve">На рассматриваемой территории преобладают ветры восточных, северо-восточных и юго-западных румбов. </w:t>
      </w:r>
    </w:p>
    <w:p w:rsidR="000516E6" w:rsidRPr="00407A03" w:rsidRDefault="000516E6" w:rsidP="008937D8">
      <w:pPr>
        <w:widowControl w:val="0"/>
        <w:tabs>
          <w:tab w:val="left" w:pos="915"/>
          <w:tab w:val="center" w:pos="4677"/>
        </w:tabs>
        <w:spacing w:line="240" w:lineRule="auto"/>
      </w:pPr>
      <w:r w:rsidRPr="00407A03">
        <w:t xml:space="preserve">Средняя скорость ветра – 3,8 м/с. </w:t>
      </w:r>
    </w:p>
    <w:p w:rsidR="000516E6" w:rsidRPr="00407A03" w:rsidRDefault="000516E6" w:rsidP="008937D8">
      <w:pPr>
        <w:widowControl w:val="0"/>
        <w:tabs>
          <w:tab w:val="left" w:pos="915"/>
          <w:tab w:val="center" w:pos="4677"/>
        </w:tabs>
        <w:spacing w:line="240" w:lineRule="auto"/>
      </w:pPr>
      <w:r w:rsidRPr="00407A03">
        <w:t xml:space="preserve">Наиболее устойчив восточный и, особенно, северо-восточный ветер, дующий порой по 6 – 12 дней. Зимой этот ветер при силе в 5 – 12 баллов может вызывать «черные» бури: пыль из верхнего слоя почвы поднимается высоко в воздух и разносится на большие расстояния, а более крупные частицы скапливаются в пониженных местах и в лесополосах.  </w:t>
      </w:r>
    </w:p>
    <w:p w:rsidR="000516E6" w:rsidRPr="00407A03" w:rsidRDefault="000516E6" w:rsidP="008937D8">
      <w:pPr>
        <w:widowControl w:val="0"/>
        <w:tabs>
          <w:tab w:val="left" w:pos="915"/>
          <w:tab w:val="center" w:pos="4677"/>
        </w:tabs>
        <w:spacing w:line="240" w:lineRule="auto"/>
      </w:pPr>
      <w:r w:rsidRPr="00407A03">
        <w:t xml:space="preserve">Осадки являются основным климатическим фактором, определяющим величину поверхностного и подземного стоков воды. Годовое количество осадков по станице Ленинградской составляет 508 – 640 мм. Основное количество осадков выпадает в теплый период года (60 – 70 %). Суточный максимум осадков – 88 – 112 мм. Суммы осадков год от года могут значительно отклоняться от среднего значения. </w:t>
      </w:r>
    </w:p>
    <w:p w:rsidR="000516E6" w:rsidRPr="00407A03" w:rsidRDefault="000516E6" w:rsidP="008937D8">
      <w:pPr>
        <w:widowControl w:val="0"/>
        <w:tabs>
          <w:tab w:val="left" w:pos="915"/>
          <w:tab w:val="center" w:pos="4677"/>
        </w:tabs>
        <w:spacing w:line="240" w:lineRule="auto"/>
      </w:pPr>
      <w:r w:rsidRPr="00407A03">
        <w:t xml:space="preserve">Согласно приложению 5 </w:t>
      </w:r>
      <w:r w:rsidR="0079451A" w:rsidRPr="00407A03">
        <w:t xml:space="preserve">"СП 20.13330.2016. Свод правил. Нагрузки и воздействия. Актуализированная редакция СНиП 2.01.07-85*" </w:t>
      </w:r>
      <w:r w:rsidRPr="00407A03">
        <w:t>для станицы Ленинградской принимаются:</w:t>
      </w:r>
    </w:p>
    <w:p w:rsidR="000516E6" w:rsidRPr="00407A03" w:rsidRDefault="000516E6" w:rsidP="008937D8">
      <w:pPr>
        <w:widowControl w:val="0"/>
        <w:tabs>
          <w:tab w:val="left" w:pos="915"/>
          <w:tab w:val="center" w:pos="4677"/>
        </w:tabs>
        <w:spacing w:line="240" w:lineRule="auto"/>
      </w:pPr>
      <w:r w:rsidRPr="00407A03">
        <w:t xml:space="preserve">- по расчетному значению снегового покрова – район – </w:t>
      </w:r>
      <w:r w:rsidRPr="00407A03">
        <w:rPr>
          <w:lang w:val="en-US"/>
        </w:rPr>
        <w:t>I</w:t>
      </w:r>
      <w:r w:rsidRPr="00407A03">
        <w:t>;</w:t>
      </w:r>
    </w:p>
    <w:p w:rsidR="000516E6" w:rsidRPr="00407A03" w:rsidRDefault="000516E6" w:rsidP="008937D8">
      <w:pPr>
        <w:widowControl w:val="0"/>
        <w:tabs>
          <w:tab w:val="left" w:pos="915"/>
          <w:tab w:val="center" w:pos="4677"/>
        </w:tabs>
        <w:spacing w:line="240" w:lineRule="auto"/>
      </w:pPr>
      <w:r w:rsidRPr="00407A03">
        <w:t>- ветровой район по средней скорости ветра, м/с, за зимний период – 5;</w:t>
      </w:r>
    </w:p>
    <w:p w:rsidR="000516E6" w:rsidRPr="00407A03" w:rsidRDefault="000516E6" w:rsidP="008937D8">
      <w:pPr>
        <w:widowControl w:val="0"/>
        <w:tabs>
          <w:tab w:val="left" w:pos="915"/>
          <w:tab w:val="center" w:pos="4677"/>
        </w:tabs>
        <w:spacing w:line="240" w:lineRule="auto"/>
      </w:pPr>
      <w:r w:rsidRPr="00407A03">
        <w:t xml:space="preserve">- по расчетному значению давления ветра – район – </w:t>
      </w:r>
      <w:r w:rsidRPr="00407A03">
        <w:rPr>
          <w:lang w:val="en-US"/>
        </w:rPr>
        <w:t>III</w:t>
      </w:r>
      <w:r w:rsidRPr="00407A03">
        <w:t>;</w:t>
      </w:r>
    </w:p>
    <w:p w:rsidR="000516E6" w:rsidRPr="00407A03" w:rsidRDefault="000516E6" w:rsidP="008937D8">
      <w:pPr>
        <w:widowControl w:val="0"/>
        <w:tabs>
          <w:tab w:val="left" w:pos="915"/>
          <w:tab w:val="center" w:pos="4677"/>
        </w:tabs>
        <w:spacing w:line="240" w:lineRule="auto"/>
      </w:pPr>
      <w:r w:rsidRPr="00407A03">
        <w:t xml:space="preserve">- по толщине стенки гололеда – </w:t>
      </w:r>
      <w:r w:rsidRPr="00407A03">
        <w:rPr>
          <w:lang w:val="en-US"/>
        </w:rPr>
        <w:t>III</w:t>
      </w:r>
      <w:r w:rsidRPr="00407A03">
        <w:t>;</w:t>
      </w:r>
    </w:p>
    <w:p w:rsidR="000516E6" w:rsidRPr="00407A03" w:rsidRDefault="000516E6" w:rsidP="008937D8">
      <w:pPr>
        <w:widowControl w:val="0"/>
        <w:tabs>
          <w:tab w:val="left" w:pos="915"/>
          <w:tab w:val="center" w:pos="4677"/>
        </w:tabs>
        <w:spacing w:line="240" w:lineRule="auto"/>
      </w:pPr>
      <w:r w:rsidRPr="00407A03">
        <w:t>- по среднемесячной температуре воздуха (</w:t>
      </w:r>
      <w:r w:rsidRPr="00407A03">
        <w:rPr>
          <w:vertAlign w:val="superscript"/>
        </w:rPr>
        <w:t>0</w:t>
      </w:r>
      <w:r w:rsidRPr="00407A03">
        <w:t>С), в январе – район 0</w:t>
      </w:r>
      <w:r w:rsidRPr="00407A03">
        <w:rPr>
          <w:vertAlign w:val="superscript"/>
        </w:rPr>
        <w:t>0</w:t>
      </w:r>
      <w:r w:rsidRPr="00407A03">
        <w:t>;</w:t>
      </w:r>
    </w:p>
    <w:p w:rsidR="000516E6" w:rsidRPr="00407A03" w:rsidRDefault="000516E6" w:rsidP="008937D8">
      <w:pPr>
        <w:widowControl w:val="0"/>
        <w:tabs>
          <w:tab w:val="left" w:pos="915"/>
          <w:tab w:val="center" w:pos="4677"/>
        </w:tabs>
        <w:spacing w:line="240" w:lineRule="auto"/>
      </w:pPr>
      <w:r w:rsidRPr="00407A03">
        <w:t>- по среднемесячной температуре воздуха (</w:t>
      </w:r>
      <w:r w:rsidRPr="00407A03">
        <w:rPr>
          <w:vertAlign w:val="superscript"/>
        </w:rPr>
        <w:t>0</w:t>
      </w:r>
      <w:r w:rsidRPr="00407A03">
        <w:t>С), в июле – район 25;</w:t>
      </w:r>
    </w:p>
    <w:p w:rsidR="000516E6" w:rsidRPr="00407A03" w:rsidRDefault="000516E6" w:rsidP="008937D8">
      <w:pPr>
        <w:widowControl w:val="0"/>
        <w:tabs>
          <w:tab w:val="left" w:pos="915"/>
          <w:tab w:val="center" w:pos="4677"/>
        </w:tabs>
        <w:spacing w:line="240" w:lineRule="auto"/>
      </w:pPr>
      <w:r w:rsidRPr="00407A03">
        <w:t>- по отклонению средней температуры воздуха наиболее холодных суток от среднемесячной температуры (</w:t>
      </w:r>
      <w:r w:rsidRPr="00407A03">
        <w:rPr>
          <w:vertAlign w:val="superscript"/>
        </w:rPr>
        <w:t>0</w:t>
      </w:r>
      <w:r w:rsidRPr="00407A03">
        <w:t>С), в январе – район 15</w:t>
      </w:r>
      <w:r w:rsidRPr="00407A03">
        <w:rPr>
          <w:vertAlign w:val="superscript"/>
        </w:rPr>
        <w:t>0</w:t>
      </w:r>
      <w:r w:rsidRPr="00407A03">
        <w:t xml:space="preserve">.  </w:t>
      </w:r>
    </w:p>
    <w:p w:rsidR="000516E6" w:rsidRPr="00407A03" w:rsidRDefault="000516E6" w:rsidP="008937D8">
      <w:pPr>
        <w:widowControl w:val="0"/>
        <w:tabs>
          <w:tab w:val="left" w:pos="915"/>
          <w:tab w:val="center" w:pos="4677"/>
        </w:tabs>
        <w:spacing w:line="240" w:lineRule="auto"/>
      </w:pPr>
      <w:r w:rsidRPr="00407A03">
        <w:t xml:space="preserve">Поздние весенние заморозки (середина апреля) причиняют большой вред всходам бахчевых и овощных культур. Ранние осенние заморозки прерывают вегетацию поздно поспевающих культур (овощных), а также не создают благоприятных условий для озимых посевов. </w:t>
      </w:r>
    </w:p>
    <w:p w:rsidR="000516E6" w:rsidRPr="00407A03" w:rsidRDefault="000516E6" w:rsidP="008937D8">
      <w:pPr>
        <w:widowControl w:val="0"/>
        <w:tabs>
          <w:tab w:val="left" w:pos="915"/>
          <w:tab w:val="center" w:pos="4677"/>
        </w:tabs>
        <w:spacing w:line="240" w:lineRule="auto"/>
      </w:pPr>
      <w:r w:rsidRPr="00407A03">
        <w:t xml:space="preserve">Положительной стороной климата является довольно продолжительный вегетационный период – 228 дней, а также продолжительная и теплая осень, позволяющая культивировать различные поздно поспевающие сельскохозяйственные культуры. </w:t>
      </w:r>
    </w:p>
    <w:p w:rsidR="008937D8" w:rsidRPr="00407A03" w:rsidRDefault="008937D8" w:rsidP="008032EA">
      <w:pPr>
        <w:widowControl w:val="0"/>
        <w:spacing w:line="240" w:lineRule="auto"/>
      </w:pPr>
    </w:p>
    <w:p w:rsidR="000516E6" w:rsidRPr="00407A03" w:rsidRDefault="00717FD2" w:rsidP="008032EA">
      <w:pPr>
        <w:pStyle w:val="30"/>
        <w:widowControl w:val="0"/>
        <w:rPr>
          <w:b/>
        </w:rPr>
      </w:pPr>
      <w:bookmarkStart w:id="36" w:name="_Toc263003061"/>
      <w:bookmarkStart w:id="37" w:name="_Toc268438864"/>
      <w:bookmarkStart w:id="38" w:name="_Toc268439172"/>
      <w:bookmarkStart w:id="39" w:name="_Toc278305296"/>
      <w:bookmarkStart w:id="40" w:name="_Toc136268541"/>
      <w:bookmarkStart w:id="41" w:name="_Toc136269666"/>
      <w:r w:rsidRPr="00407A03">
        <w:rPr>
          <w:b/>
        </w:rPr>
        <w:t>2</w:t>
      </w:r>
      <w:r w:rsidR="00032303" w:rsidRPr="00407A03">
        <w:rPr>
          <w:b/>
        </w:rPr>
        <w:t>.</w:t>
      </w:r>
      <w:r w:rsidR="00D52490" w:rsidRPr="00407A03">
        <w:rPr>
          <w:b/>
        </w:rPr>
        <w:t>1.</w:t>
      </w:r>
      <w:r w:rsidRPr="00407A03">
        <w:rPr>
          <w:b/>
        </w:rPr>
        <w:t>2</w:t>
      </w:r>
      <w:r w:rsidR="0095072D" w:rsidRPr="00407A03">
        <w:rPr>
          <w:b/>
        </w:rPr>
        <w:t>.</w:t>
      </w:r>
      <w:r w:rsidR="000516E6" w:rsidRPr="00407A03">
        <w:rPr>
          <w:b/>
        </w:rPr>
        <w:t>2</w:t>
      </w:r>
      <w:r w:rsidR="0095072D" w:rsidRPr="00407A03">
        <w:rPr>
          <w:b/>
        </w:rPr>
        <w:t xml:space="preserve">. </w:t>
      </w:r>
      <w:bookmarkEnd w:id="36"/>
      <w:bookmarkEnd w:id="37"/>
      <w:bookmarkEnd w:id="38"/>
      <w:bookmarkEnd w:id="39"/>
      <w:r w:rsidR="000516E6" w:rsidRPr="00407A03">
        <w:rPr>
          <w:b/>
        </w:rPr>
        <w:t>Физико-географические и техногенные условия</w:t>
      </w:r>
      <w:bookmarkEnd w:id="40"/>
      <w:bookmarkEnd w:id="41"/>
    </w:p>
    <w:p w:rsidR="00032303" w:rsidRPr="00407A03" w:rsidRDefault="00032303" w:rsidP="008032EA">
      <w:pPr>
        <w:widowControl w:val="0"/>
        <w:spacing w:line="240" w:lineRule="auto"/>
        <w:rPr>
          <w:b/>
        </w:rPr>
      </w:pPr>
    </w:p>
    <w:p w:rsidR="000516E6" w:rsidRPr="00407A03" w:rsidRDefault="000516E6" w:rsidP="008032EA">
      <w:pPr>
        <w:widowControl w:val="0"/>
        <w:tabs>
          <w:tab w:val="left" w:pos="915"/>
          <w:tab w:val="center" w:pos="4677"/>
        </w:tabs>
        <w:spacing w:line="240" w:lineRule="auto"/>
      </w:pPr>
      <w:r w:rsidRPr="00407A03">
        <w:t xml:space="preserve">В тектоническом отношении станица Ленинградская расположена в пределах Эпигерцинской Скифской плиты в зоне умеренных прогибаний на юго-восточном склоне Ковалеровской депрессии. С северо-востока от станицы Ленинградской проходит Транскавказский разлом, а с юго-востока Кущевская зона смятия. </w:t>
      </w:r>
    </w:p>
    <w:p w:rsidR="000516E6" w:rsidRPr="00407A03" w:rsidRDefault="000516E6" w:rsidP="008032EA">
      <w:pPr>
        <w:widowControl w:val="0"/>
        <w:tabs>
          <w:tab w:val="left" w:pos="915"/>
          <w:tab w:val="center" w:pos="4677"/>
        </w:tabs>
        <w:spacing w:line="240" w:lineRule="auto"/>
      </w:pPr>
      <w:r w:rsidRPr="00407A03">
        <w:t xml:space="preserve">В настоящее время основными рельефообразующими факторами являются поднятие Большого Кавказа и погружение впадины Азовского моря. </w:t>
      </w:r>
      <w:r w:rsidRPr="00407A03">
        <w:lastRenderedPageBreak/>
        <w:t xml:space="preserve">На общем фоне этих движений, опускания соответствуют вышеперечисленным отрицательным тектоническим структурам, а поднятия – положительным, что находит отражение в современном рельефе. </w:t>
      </w:r>
    </w:p>
    <w:p w:rsidR="000516E6" w:rsidRPr="00407A03" w:rsidRDefault="000516E6" w:rsidP="008032EA">
      <w:pPr>
        <w:widowControl w:val="0"/>
        <w:tabs>
          <w:tab w:val="left" w:pos="915"/>
          <w:tab w:val="center" w:pos="4677"/>
        </w:tabs>
        <w:spacing w:line="240" w:lineRule="auto"/>
      </w:pPr>
      <w:r w:rsidRPr="00407A03">
        <w:t xml:space="preserve">Территория станицы Ленинградской в геоморфологическом отношении находится в пределах аккумулятивно-эрозионной аллювиально-лессовой плиоцен-четвертичной равнины Азово-Кубанской впадины, рассеченной долиной реки Сосыка. </w:t>
      </w:r>
    </w:p>
    <w:p w:rsidR="000516E6" w:rsidRPr="00407A03" w:rsidRDefault="000516E6" w:rsidP="008032EA">
      <w:pPr>
        <w:widowControl w:val="0"/>
        <w:tabs>
          <w:tab w:val="left" w:pos="915"/>
          <w:tab w:val="center" w:pos="4677"/>
        </w:tabs>
        <w:spacing w:line="240" w:lineRule="auto"/>
      </w:pPr>
      <w:r w:rsidRPr="00407A03">
        <w:t xml:space="preserve">Рельеф имеет характер долинно-балочного, в нем выделяются пойма реки Сосыка, тальвеги лощин и балок, склоны и слабоволнистые водораздельные пространства. </w:t>
      </w:r>
    </w:p>
    <w:p w:rsidR="000516E6" w:rsidRPr="00407A03" w:rsidRDefault="000516E6" w:rsidP="008032EA">
      <w:pPr>
        <w:widowControl w:val="0"/>
        <w:tabs>
          <w:tab w:val="left" w:pos="915"/>
          <w:tab w:val="center" w:pos="4677"/>
        </w:tabs>
        <w:spacing w:line="240" w:lineRule="auto"/>
      </w:pPr>
      <w:r w:rsidRPr="00407A03">
        <w:t xml:space="preserve">Современная пойма реки Сосыка затоплена в результате устройства плотин и прудов, и связанного с этим подъема воды в реке. Ширина поймы составляет 100 – 300 м, глубина достигает 3 метров. </w:t>
      </w:r>
    </w:p>
    <w:p w:rsidR="000516E6" w:rsidRPr="00407A03" w:rsidRDefault="000516E6" w:rsidP="008032EA">
      <w:pPr>
        <w:widowControl w:val="0"/>
        <w:tabs>
          <w:tab w:val="left" w:pos="915"/>
          <w:tab w:val="center" w:pos="4677"/>
        </w:tabs>
        <w:spacing w:line="240" w:lineRule="auto"/>
      </w:pPr>
      <w:r w:rsidRPr="00407A03">
        <w:t xml:space="preserve">Склоны долины (с уклоном 0,009 – 0,013) осложнены балками, по которым наблюдаются выходы грунтовых вод в виде родников, заняты постройками и распаханы под огороды, подходящие вплотную к урезу воды. Незначительные уклоны тальвегов балок, распашка склонов и устройство дамб для дорог затрудняют сток поверхностных вод и способствуют заболачиванию и подтоплению территории. </w:t>
      </w:r>
    </w:p>
    <w:p w:rsidR="000516E6" w:rsidRPr="00407A03" w:rsidRDefault="000516E6" w:rsidP="008032EA">
      <w:pPr>
        <w:widowControl w:val="0"/>
        <w:tabs>
          <w:tab w:val="left" w:pos="915"/>
          <w:tab w:val="center" w:pos="4677"/>
        </w:tabs>
        <w:spacing w:line="240" w:lineRule="auto"/>
      </w:pPr>
      <w:r w:rsidRPr="00407A03">
        <w:t xml:space="preserve">Водоразделы представляют собой плоские или слабоволнистые поверхности (с уклоном 0,0025 – 0,0054) с абсолютными отметками левобережья 45 – 53 м и правобережья 30 – 38 м. </w:t>
      </w:r>
    </w:p>
    <w:p w:rsidR="000516E6" w:rsidRPr="00407A03" w:rsidRDefault="000516E6" w:rsidP="008032EA">
      <w:pPr>
        <w:widowControl w:val="0"/>
        <w:tabs>
          <w:tab w:val="left" w:pos="915"/>
          <w:tab w:val="center" w:pos="4677"/>
        </w:tabs>
        <w:spacing w:line="240" w:lineRule="auto"/>
      </w:pPr>
      <w:r w:rsidRPr="00407A03">
        <w:t xml:space="preserve">Река Сосыка, как и все степные реки, перегорожена многочисленными плотинами и превращена в каскад прудов. В результате сток воды затруднен,  пойма реки затоплена и заросла болотной растительностью, в период половодья наблюдаются подтопления территорий. Распашка до уреза воды привела к усилению процессов заиления прудов и кальматации родников, уменьшению пропускной способности. </w:t>
      </w:r>
    </w:p>
    <w:p w:rsidR="000516E6" w:rsidRPr="00407A03" w:rsidRDefault="000516E6" w:rsidP="008032EA">
      <w:pPr>
        <w:widowControl w:val="0"/>
        <w:tabs>
          <w:tab w:val="left" w:pos="915"/>
          <w:tab w:val="center" w:pos="4677"/>
        </w:tabs>
        <w:spacing w:line="240" w:lineRule="auto"/>
      </w:pPr>
      <w:r w:rsidRPr="00407A03">
        <w:t xml:space="preserve">Сбросы недостаточно очищенных вод, смыв с многочисленных ферм, вымывание из почвы удобрений и ядохимикатов способствует загрязнению реки. Значительные водоотборы на орошение привели к тому, что меженные расходы оказались ниже санитарных минимумов. </w:t>
      </w:r>
    </w:p>
    <w:p w:rsidR="000516E6" w:rsidRPr="00407A03" w:rsidRDefault="000516E6" w:rsidP="008032EA">
      <w:pPr>
        <w:widowControl w:val="0"/>
        <w:tabs>
          <w:tab w:val="left" w:pos="915"/>
          <w:tab w:val="center" w:pos="4677"/>
        </w:tabs>
        <w:spacing w:line="240" w:lineRule="auto"/>
      </w:pPr>
      <w:r w:rsidRPr="00407A03">
        <w:t xml:space="preserve">Создание плотин, застройка станицы, прокладка автомобильных и железных дорог привело к изменению гидрогеологических условий, рельефа, почвенного покрова; нарушен естественный сток осадков. </w:t>
      </w:r>
    </w:p>
    <w:p w:rsidR="000516E6" w:rsidRPr="00407A03" w:rsidRDefault="000516E6" w:rsidP="008032EA">
      <w:pPr>
        <w:widowControl w:val="0"/>
        <w:tabs>
          <w:tab w:val="left" w:pos="915"/>
          <w:tab w:val="center" w:pos="4677"/>
        </w:tabs>
        <w:spacing w:line="240" w:lineRule="auto"/>
      </w:pPr>
      <w:r w:rsidRPr="00407A03">
        <w:t xml:space="preserve">Природные условия территории станицы Ленинградской и прилегающих участков по СНиП 22-01-95 относятся к категории средней сложности. </w:t>
      </w:r>
    </w:p>
    <w:p w:rsidR="00F30A7B" w:rsidRPr="00407A03" w:rsidRDefault="00F30A7B" w:rsidP="008032EA">
      <w:pPr>
        <w:pStyle w:val="af8"/>
        <w:widowControl w:val="0"/>
        <w:spacing w:line="240" w:lineRule="auto"/>
        <w:ind w:left="0" w:right="-143"/>
        <w:contextualSpacing/>
        <w:rPr>
          <w:b/>
          <w:bCs/>
        </w:rPr>
      </w:pPr>
    </w:p>
    <w:p w:rsidR="00B76FF9" w:rsidRPr="00407A03" w:rsidRDefault="00B76FF9" w:rsidP="008937D8">
      <w:pPr>
        <w:pStyle w:val="30"/>
        <w:widowControl w:val="0"/>
        <w:rPr>
          <w:b/>
          <w:bCs/>
          <w:iCs/>
          <w:szCs w:val="28"/>
          <w:lang w:eastAsia="ar-SA"/>
        </w:rPr>
      </w:pPr>
      <w:bookmarkStart w:id="42" w:name="_Toc136268542"/>
      <w:bookmarkStart w:id="43" w:name="_Toc136269667"/>
      <w:r w:rsidRPr="00407A03">
        <w:rPr>
          <w:b/>
          <w:lang w:eastAsia="ar-SA"/>
        </w:rPr>
        <w:t>2.1.2.</w:t>
      </w:r>
      <w:r w:rsidR="000516E6" w:rsidRPr="00407A03">
        <w:rPr>
          <w:b/>
          <w:lang w:eastAsia="ar-SA"/>
        </w:rPr>
        <w:t>3</w:t>
      </w:r>
      <w:r w:rsidRPr="00407A03">
        <w:rPr>
          <w:b/>
          <w:lang w:eastAsia="ar-SA"/>
        </w:rPr>
        <w:t xml:space="preserve">. </w:t>
      </w:r>
      <w:r w:rsidRPr="00407A03">
        <w:rPr>
          <w:b/>
          <w:bCs/>
          <w:iCs/>
          <w:szCs w:val="28"/>
          <w:lang w:eastAsia="ar-SA"/>
        </w:rPr>
        <w:t>Геологическое строение</w:t>
      </w:r>
      <w:r w:rsidR="000516E6" w:rsidRPr="00407A03">
        <w:rPr>
          <w:b/>
          <w:szCs w:val="28"/>
        </w:rPr>
        <w:t>и инженерно-геологические процессы</w:t>
      </w:r>
      <w:bookmarkEnd w:id="42"/>
      <w:bookmarkEnd w:id="43"/>
    </w:p>
    <w:p w:rsidR="00B76FF9" w:rsidRPr="00407A03" w:rsidRDefault="00B76FF9" w:rsidP="008937D8">
      <w:pPr>
        <w:widowControl w:val="0"/>
        <w:spacing w:line="240" w:lineRule="auto"/>
        <w:jc w:val="center"/>
        <w:rPr>
          <w:b/>
          <w:bCs/>
          <w:iCs/>
          <w:lang w:eastAsia="ar-SA"/>
        </w:rPr>
      </w:pPr>
    </w:p>
    <w:p w:rsidR="000516E6" w:rsidRPr="00407A03" w:rsidRDefault="000516E6" w:rsidP="008937D8">
      <w:pPr>
        <w:widowControl w:val="0"/>
        <w:tabs>
          <w:tab w:val="left" w:pos="915"/>
          <w:tab w:val="center" w:pos="4677"/>
        </w:tabs>
        <w:spacing w:line="240" w:lineRule="auto"/>
      </w:pPr>
      <w:r w:rsidRPr="00407A03">
        <w:t xml:space="preserve">Территория станицы Ленинградской в структурно-геологическом отношении является северным крылом Приазово-Кубанской впадины. </w:t>
      </w:r>
    </w:p>
    <w:p w:rsidR="000516E6" w:rsidRPr="00407A03" w:rsidRDefault="000516E6" w:rsidP="008937D8">
      <w:pPr>
        <w:widowControl w:val="0"/>
        <w:tabs>
          <w:tab w:val="left" w:pos="915"/>
          <w:tab w:val="center" w:pos="4677"/>
        </w:tabs>
        <w:spacing w:line="240" w:lineRule="auto"/>
      </w:pPr>
      <w:r w:rsidRPr="00407A03">
        <w:t>В геологическом строении территории до водоупора грунтовых вод принимают участие (снизу – вверх);</w:t>
      </w:r>
    </w:p>
    <w:p w:rsidR="000516E6" w:rsidRPr="00407A03" w:rsidRDefault="000516E6" w:rsidP="008937D8">
      <w:pPr>
        <w:widowControl w:val="0"/>
        <w:tabs>
          <w:tab w:val="left" w:pos="915"/>
          <w:tab w:val="center" w:pos="4677"/>
        </w:tabs>
        <w:spacing w:line="240" w:lineRule="auto"/>
      </w:pPr>
      <w:r w:rsidRPr="00407A03">
        <w:t>- нижне-верхнеплейстоценовые аллювиальные отложения;</w:t>
      </w:r>
    </w:p>
    <w:p w:rsidR="000516E6" w:rsidRPr="00407A03" w:rsidRDefault="000516E6" w:rsidP="008937D8">
      <w:pPr>
        <w:widowControl w:val="0"/>
        <w:tabs>
          <w:tab w:val="left" w:pos="915"/>
          <w:tab w:val="center" w:pos="4677"/>
        </w:tabs>
        <w:spacing w:line="240" w:lineRule="auto"/>
      </w:pPr>
      <w:r w:rsidRPr="00407A03">
        <w:t>- верхнеплейстоценовые эолово-делювиальные отложения;</w:t>
      </w:r>
    </w:p>
    <w:p w:rsidR="000516E6" w:rsidRPr="00407A03" w:rsidRDefault="000516E6" w:rsidP="008937D8">
      <w:pPr>
        <w:widowControl w:val="0"/>
        <w:tabs>
          <w:tab w:val="left" w:pos="915"/>
          <w:tab w:val="center" w:pos="4677"/>
        </w:tabs>
        <w:spacing w:line="240" w:lineRule="auto"/>
      </w:pPr>
      <w:r w:rsidRPr="00407A03">
        <w:lastRenderedPageBreak/>
        <w:t xml:space="preserve">- голоценовые аллювиальные отложения. </w:t>
      </w:r>
    </w:p>
    <w:p w:rsidR="000516E6" w:rsidRPr="00407A03" w:rsidRDefault="000516E6" w:rsidP="008937D8">
      <w:pPr>
        <w:widowControl w:val="0"/>
        <w:tabs>
          <w:tab w:val="left" w:pos="915"/>
          <w:tab w:val="center" w:pos="4677"/>
        </w:tabs>
        <w:spacing w:line="240" w:lineRule="auto"/>
      </w:pPr>
      <w:r w:rsidRPr="00407A03">
        <w:t xml:space="preserve">Нижне-верхнеплейстоценовые аллювиальные отложения представлены отложениями погребенной террасы реки Сосыка. Толща мощностью 5 – 10 м представляет собой переслаивание суглинков и глин буровато-серых, опесчаненных, супесей и легких суглинков. Мощность прослоев песков и супесей – 0,5 – 1,5 метра. </w:t>
      </w:r>
    </w:p>
    <w:p w:rsidR="000516E6" w:rsidRPr="00407A03" w:rsidRDefault="000516E6" w:rsidP="008937D8">
      <w:pPr>
        <w:widowControl w:val="0"/>
        <w:tabs>
          <w:tab w:val="left" w:pos="915"/>
          <w:tab w:val="center" w:pos="4677"/>
        </w:tabs>
        <w:spacing w:line="240" w:lineRule="auto"/>
      </w:pPr>
      <w:r w:rsidRPr="00407A03">
        <w:t xml:space="preserve">Верхнеплейстоценовые эолово-делювиальные отложения представлены суглинками лессовидными, тяжелыми, пылеватыми, макропористыми, с включениями карбонатов, просадочными и непросадочными, а также глинами низкопористыми, лессовидными. </w:t>
      </w:r>
    </w:p>
    <w:p w:rsidR="000516E6" w:rsidRPr="00407A03" w:rsidRDefault="000516E6" w:rsidP="008937D8">
      <w:pPr>
        <w:widowControl w:val="0"/>
        <w:tabs>
          <w:tab w:val="left" w:pos="915"/>
          <w:tab w:val="center" w:pos="4677"/>
        </w:tabs>
        <w:spacing w:line="240" w:lineRule="auto"/>
      </w:pPr>
      <w:r w:rsidRPr="00407A03">
        <w:t xml:space="preserve">Голоценовые аллювиальные отложения распространены под руслом реки и представлены илами, глинами и суглинками иловатыми, темно-серыми и серыми. Русло реки на всем протяжении выстлано слоем ила серого с примесью растительных остатков. Общая мощность подрусловых отложений порядка 4 – 5 м. Русла балок представлены голоценовыми аллювиальными отложениями - суглинки легкие, иловатые. </w:t>
      </w:r>
    </w:p>
    <w:p w:rsidR="000516E6" w:rsidRPr="00407A03" w:rsidRDefault="000516E6" w:rsidP="008937D8">
      <w:pPr>
        <w:widowControl w:val="0"/>
        <w:tabs>
          <w:tab w:val="left" w:pos="915"/>
          <w:tab w:val="center" w:pos="4677"/>
        </w:tabs>
        <w:spacing w:line="240" w:lineRule="auto"/>
      </w:pPr>
      <w:r w:rsidRPr="00407A03">
        <w:t>К неблагоприятным процессам на территории Ленинградского сельского поселения следует отнести:</w:t>
      </w:r>
    </w:p>
    <w:p w:rsidR="000516E6" w:rsidRPr="00407A03" w:rsidRDefault="000516E6" w:rsidP="008937D8">
      <w:pPr>
        <w:widowControl w:val="0"/>
        <w:tabs>
          <w:tab w:val="left" w:pos="915"/>
          <w:tab w:val="center" w:pos="4677"/>
        </w:tabs>
        <w:spacing w:line="240" w:lineRule="auto"/>
      </w:pPr>
      <w:r w:rsidRPr="00407A03">
        <w:t>- просадка эолово-делювиальных отложений;</w:t>
      </w:r>
    </w:p>
    <w:p w:rsidR="000516E6" w:rsidRPr="00407A03" w:rsidRDefault="000516E6" w:rsidP="008937D8">
      <w:pPr>
        <w:widowControl w:val="0"/>
        <w:tabs>
          <w:tab w:val="left" w:pos="915"/>
          <w:tab w:val="center" w:pos="4677"/>
        </w:tabs>
        <w:spacing w:line="240" w:lineRule="auto"/>
      </w:pPr>
      <w:r w:rsidRPr="00407A03">
        <w:t>- частичное подтопление и затопление территории, заиление реки и балок, линейная эрозия склонов;</w:t>
      </w:r>
    </w:p>
    <w:p w:rsidR="000516E6" w:rsidRPr="00407A03" w:rsidRDefault="000516E6" w:rsidP="008937D8">
      <w:pPr>
        <w:widowControl w:val="0"/>
        <w:tabs>
          <w:tab w:val="left" w:pos="915"/>
          <w:tab w:val="center" w:pos="4677"/>
        </w:tabs>
        <w:spacing w:line="240" w:lineRule="auto"/>
      </w:pPr>
      <w:r w:rsidRPr="00407A03">
        <w:t>- денудация почв в результате плоскостного смыва и ветровой дефляции с аккумуляцией наносов в устьях балок;</w:t>
      </w:r>
    </w:p>
    <w:p w:rsidR="000516E6" w:rsidRPr="00407A03" w:rsidRDefault="000516E6" w:rsidP="008937D8">
      <w:pPr>
        <w:widowControl w:val="0"/>
        <w:tabs>
          <w:tab w:val="left" w:pos="915"/>
          <w:tab w:val="center" w:pos="4677"/>
        </w:tabs>
        <w:spacing w:line="240" w:lineRule="auto"/>
      </w:pPr>
      <w:r w:rsidRPr="00407A03">
        <w:t xml:space="preserve">- дефляция почв – эоловое разрушение. Наносы в лесополосах и заносы по долинам рек и балок. </w:t>
      </w:r>
    </w:p>
    <w:p w:rsidR="000516E6" w:rsidRPr="00407A03" w:rsidRDefault="000516E6" w:rsidP="008937D8">
      <w:pPr>
        <w:widowControl w:val="0"/>
        <w:tabs>
          <w:tab w:val="left" w:pos="915"/>
          <w:tab w:val="center" w:pos="4677"/>
        </w:tabs>
        <w:spacing w:line="240" w:lineRule="auto"/>
      </w:pPr>
      <w:r w:rsidRPr="00407A03">
        <w:t xml:space="preserve">Влияние на природную геологическую среду оказывает техногенное воздействие – трассы коммуникаций, линии электропередач, водопроводы. Эти инженерные сооружения создают химическое, тепловое, биологическое, механическое воздействие на грунты и повышают их агрессивно-коррозионные свойства. </w:t>
      </w:r>
    </w:p>
    <w:p w:rsidR="000516E6" w:rsidRPr="00407A03" w:rsidRDefault="000516E6" w:rsidP="008937D8">
      <w:pPr>
        <w:widowControl w:val="0"/>
        <w:tabs>
          <w:tab w:val="left" w:pos="915"/>
          <w:tab w:val="center" w:pos="4677"/>
        </w:tabs>
        <w:spacing w:line="240" w:lineRule="auto"/>
      </w:pPr>
      <w:r w:rsidRPr="00407A03">
        <w:t xml:space="preserve">Сейсмичность района по грунтовым условиям для объектов массового строительства – 6 баллов. Сейсмичность на участках русла и поймы реки Сосыка по грунтовым условиям для объектов массового строительства – 7 баллов. </w:t>
      </w:r>
    </w:p>
    <w:p w:rsidR="000516E6" w:rsidRPr="00407A03" w:rsidRDefault="000516E6" w:rsidP="008937D8">
      <w:pPr>
        <w:widowControl w:val="0"/>
        <w:tabs>
          <w:tab w:val="left" w:pos="915"/>
          <w:tab w:val="center" w:pos="4677"/>
        </w:tabs>
        <w:spacing w:line="240" w:lineRule="auto"/>
      </w:pPr>
    </w:p>
    <w:p w:rsidR="00B76FF9" w:rsidRPr="00407A03" w:rsidRDefault="00B76FF9" w:rsidP="008937D8">
      <w:pPr>
        <w:pStyle w:val="30"/>
        <w:widowControl w:val="0"/>
        <w:rPr>
          <w:b/>
          <w:bCs/>
          <w:iCs/>
          <w:szCs w:val="28"/>
          <w:lang w:eastAsia="ar-SA"/>
        </w:rPr>
      </w:pPr>
      <w:bookmarkStart w:id="44" w:name="_Toc136268543"/>
      <w:bookmarkStart w:id="45" w:name="_Toc136269668"/>
      <w:r w:rsidRPr="00407A03">
        <w:rPr>
          <w:b/>
          <w:lang w:eastAsia="ar-SA"/>
        </w:rPr>
        <w:t>2.1.2.</w:t>
      </w:r>
      <w:r w:rsidR="000516E6" w:rsidRPr="00407A03">
        <w:rPr>
          <w:b/>
          <w:lang w:eastAsia="ar-SA"/>
        </w:rPr>
        <w:t>4</w:t>
      </w:r>
      <w:r w:rsidRPr="00407A03">
        <w:rPr>
          <w:b/>
          <w:lang w:eastAsia="ar-SA"/>
        </w:rPr>
        <w:t xml:space="preserve">. </w:t>
      </w:r>
      <w:r w:rsidR="000516E6" w:rsidRPr="00407A03">
        <w:rPr>
          <w:b/>
          <w:szCs w:val="28"/>
        </w:rPr>
        <w:t>Водные ресурсы.</w:t>
      </w:r>
      <w:r w:rsidRPr="00407A03">
        <w:rPr>
          <w:b/>
          <w:bCs/>
          <w:iCs/>
          <w:szCs w:val="28"/>
          <w:lang w:eastAsia="ar-SA"/>
        </w:rPr>
        <w:t>Гидрогеологические условия</w:t>
      </w:r>
      <w:bookmarkEnd w:id="44"/>
      <w:bookmarkEnd w:id="45"/>
    </w:p>
    <w:p w:rsidR="00B76FF9" w:rsidRPr="00407A03" w:rsidRDefault="00B76FF9" w:rsidP="008937D8">
      <w:pPr>
        <w:widowControl w:val="0"/>
        <w:spacing w:line="240" w:lineRule="auto"/>
      </w:pPr>
    </w:p>
    <w:p w:rsidR="000516E6" w:rsidRPr="00407A03" w:rsidRDefault="000516E6" w:rsidP="008937D8">
      <w:pPr>
        <w:widowControl w:val="0"/>
        <w:tabs>
          <w:tab w:val="left" w:pos="915"/>
          <w:tab w:val="center" w:pos="4677"/>
        </w:tabs>
        <w:spacing w:line="240" w:lineRule="auto"/>
      </w:pPr>
      <w:r w:rsidRPr="00407A03">
        <w:t xml:space="preserve">Гидрографическая сеть муниципального образования Ленинградский район представлена реками Сосыка, Челбас, Албаши, Средний Челбас, рядом балок и притоков. Общая протяженность водоемов составляет 142 километра, а площадь водного фонда – 1 858 га. </w:t>
      </w:r>
    </w:p>
    <w:p w:rsidR="000516E6" w:rsidRPr="00407A03" w:rsidRDefault="000516E6" w:rsidP="008937D8">
      <w:pPr>
        <w:widowControl w:val="0"/>
        <w:tabs>
          <w:tab w:val="left" w:pos="915"/>
          <w:tab w:val="center" w:pos="4677"/>
        </w:tabs>
        <w:spacing w:line="240" w:lineRule="auto"/>
      </w:pPr>
      <w:r w:rsidRPr="00407A03">
        <w:t xml:space="preserve"> Основные источники питания рек – атмосферные осадки и грунтовые воды. Водный режим грунта непостоянен, горизонт воды и ее распад значительно колеблются по сезонам года. В засушливое время года реки местами пересыхают. </w:t>
      </w:r>
    </w:p>
    <w:p w:rsidR="000516E6" w:rsidRPr="00407A03" w:rsidRDefault="000516E6" w:rsidP="008937D8">
      <w:pPr>
        <w:widowControl w:val="0"/>
        <w:tabs>
          <w:tab w:val="left" w:pos="915"/>
          <w:tab w:val="center" w:pos="4677"/>
        </w:tabs>
        <w:spacing w:line="240" w:lineRule="auto"/>
      </w:pPr>
      <w:r w:rsidRPr="00407A03">
        <w:t xml:space="preserve">Существенное влияние на реки оказывают дамбы и плотины, </w:t>
      </w:r>
      <w:r w:rsidRPr="00407A03">
        <w:lastRenderedPageBreak/>
        <w:t xml:space="preserve">перегораживающие их русло. Вследствие ограничения движения воды значительная часть стока аккумулируется в прудах. </w:t>
      </w:r>
    </w:p>
    <w:p w:rsidR="000516E6" w:rsidRPr="00407A03" w:rsidRDefault="000516E6" w:rsidP="008937D8">
      <w:pPr>
        <w:widowControl w:val="0"/>
        <w:tabs>
          <w:tab w:val="left" w:pos="915"/>
          <w:tab w:val="center" w:pos="4677"/>
        </w:tabs>
        <w:spacing w:line="240" w:lineRule="auto"/>
      </w:pPr>
      <w:r w:rsidRPr="00407A03">
        <w:t xml:space="preserve">На территории района находится 50 прудов. Все они пригодны для разведения рыбы: толстолобика, карпа, карася и др. </w:t>
      </w:r>
    </w:p>
    <w:p w:rsidR="000516E6" w:rsidRPr="00407A03" w:rsidRDefault="000516E6" w:rsidP="008937D8">
      <w:pPr>
        <w:widowControl w:val="0"/>
        <w:tabs>
          <w:tab w:val="left" w:pos="915"/>
          <w:tab w:val="center" w:pos="4677"/>
        </w:tabs>
        <w:spacing w:line="240" w:lineRule="auto"/>
      </w:pPr>
      <w:r w:rsidRPr="00407A03">
        <w:t xml:space="preserve">Грунтовые воды четвертичных отложений приурочены к покровным суглинкам. В толще покровных суглинков содержится около трех водоносных горизонтов. Глубина залегания их, в зависимости от рельефа, колеблется от 0 (источники по склонам) до 40 – 60 м (на водоразделах). </w:t>
      </w:r>
    </w:p>
    <w:p w:rsidR="000516E6" w:rsidRPr="00407A03" w:rsidRDefault="000516E6" w:rsidP="008937D8">
      <w:pPr>
        <w:widowControl w:val="0"/>
        <w:tabs>
          <w:tab w:val="left" w:pos="915"/>
          <w:tab w:val="center" w:pos="4677"/>
        </w:tabs>
        <w:spacing w:line="240" w:lineRule="auto"/>
      </w:pPr>
      <w:r w:rsidRPr="00407A03">
        <w:t xml:space="preserve">Первый водоносный горизонт – верховодка – залегает на глубине 3 – 10 м. Мощность водоносных суглинков колеблется в пределах 1 – 3 м. </w:t>
      </w:r>
    </w:p>
    <w:p w:rsidR="000516E6" w:rsidRPr="00407A03" w:rsidRDefault="000516E6" w:rsidP="008937D8">
      <w:pPr>
        <w:widowControl w:val="0"/>
        <w:tabs>
          <w:tab w:val="left" w:pos="915"/>
          <w:tab w:val="center" w:pos="4677"/>
        </w:tabs>
        <w:spacing w:line="240" w:lineRule="auto"/>
      </w:pPr>
      <w:r w:rsidRPr="00407A03">
        <w:t>Второй горизонт залегает на глубине от 10 до 15 – 20 м и вскрывается шахтными колодцами. Дебит колодцев колеблется в пределах 0,06 – 0,5 л/сек.</w:t>
      </w:r>
    </w:p>
    <w:p w:rsidR="000516E6" w:rsidRPr="00407A03" w:rsidRDefault="000516E6" w:rsidP="008937D8">
      <w:pPr>
        <w:widowControl w:val="0"/>
        <w:tabs>
          <w:tab w:val="left" w:pos="915"/>
          <w:tab w:val="center" w:pos="4677"/>
        </w:tabs>
        <w:spacing w:line="240" w:lineRule="auto"/>
      </w:pPr>
      <w:r w:rsidRPr="00407A03">
        <w:t xml:space="preserve">Третий водоносный горизонт лежит на глубине порядка 40 – 50 м. Он также используется населением, в основном, для хозяйственных  целей и реже для питья. Второй и третий горизонты имеют более постоянный характер залегания и приурочены к  песчаным разностям суглинков или к прослоям песков. В кровле водоносных горизонтов залегают более плотные глинистые разности, обуславливающие напористость грунтовых вод. </w:t>
      </w:r>
    </w:p>
    <w:p w:rsidR="000516E6" w:rsidRPr="00407A03" w:rsidRDefault="000516E6" w:rsidP="008937D8">
      <w:pPr>
        <w:widowControl w:val="0"/>
        <w:tabs>
          <w:tab w:val="left" w:pos="915"/>
          <w:tab w:val="center" w:pos="4677"/>
        </w:tabs>
        <w:spacing w:line="240" w:lineRule="auto"/>
      </w:pPr>
      <w:r w:rsidRPr="00407A03">
        <w:t xml:space="preserve">Гидрогеологические условия территории станицы Ленинградской определяются особенностями горизонта грунтовых вод, приуроченного к аллювиальным и эолово-делювиальным отложениям. </w:t>
      </w:r>
    </w:p>
    <w:p w:rsidR="000516E6" w:rsidRPr="00407A03" w:rsidRDefault="000516E6" w:rsidP="008937D8">
      <w:pPr>
        <w:widowControl w:val="0"/>
        <w:tabs>
          <w:tab w:val="left" w:pos="915"/>
          <w:tab w:val="center" w:pos="4677"/>
        </w:tabs>
        <w:spacing w:line="240" w:lineRule="auto"/>
      </w:pPr>
      <w:r w:rsidRPr="00407A03">
        <w:t>Аллювиальные отложения реки Сосыки представлены слабопроницаемыми глинами и суглинками с прослойками и линзами песков и супесей.</w:t>
      </w:r>
    </w:p>
    <w:p w:rsidR="000516E6" w:rsidRPr="00407A03" w:rsidRDefault="000516E6" w:rsidP="008937D8">
      <w:pPr>
        <w:widowControl w:val="0"/>
        <w:tabs>
          <w:tab w:val="left" w:pos="915"/>
          <w:tab w:val="center" w:pos="4677"/>
        </w:tabs>
        <w:spacing w:line="240" w:lineRule="auto"/>
      </w:pPr>
      <w:r w:rsidRPr="00407A03">
        <w:t>Водоразделы и склоны сложены суглинками лессовидными.</w:t>
      </w:r>
    </w:p>
    <w:p w:rsidR="000516E6" w:rsidRPr="00407A03" w:rsidRDefault="000516E6" w:rsidP="008937D8">
      <w:pPr>
        <w:widowControl w:val="0"/>
        <w:tabs>
          <w:tab w:val="left" w:pos="915"/>
          <w:tab w:val="center" w:pos="4677"/>
        </w:tabs>
        <w:spacing w:line="240" w:lineRule="auto"/>
      </w:pPr>
      <w:r w:rsidRPr="00407A03">
        <w:t xml:space="preserve">Режим грунтовых вод находится в полной зависимости от гидрометеорологических условий, т.к. их питание осуществляется за счет инфильтрации атмосферных осадков. Дополнительное питание грунтовый поток в пределах станицы получает за счет утечек из водопроводных сетей, в результате полива приусадебных участков и улиц. </w:t>
      </w:r>
    </w:p>
    <w:p w:rsidR="000516E6" w:rsidRPr="00407A03" w:rsidRDefault="000516E6" w:rsidP="008937D8">
      <w:pPr>
        <w:widowControl w:val="0"/>
        <w:tabs>
          <w:tab w:val="left" w:pos="915"/>
          <w:tab w:val="center" w:pos="4677"/>
        </w:tabs>
        <w:spacing w:line="240" w:lineRule="auto"/>
      </w:pPr>
      <w:r w:rsidRPr="00407A03">
        <w:t xml:space="preserve">Разгрузка осуществляется в балки, пересекающие станицу, и в реку Сосыку. Уклоны грунтового потока изменяются от 0,001 – 0,005 на водоразделах до 0,01 – 0,025 на склонах. </w:t>
      </w:r>
    </w:p>
    <w:p w:rsidR="000516E6" w:rsidRPr="00407A03" w:rsidRDefault="000516E6" w:rsidP="008937D8">
      <w:pPr>
        <w:widowControl w:val="0"/>
        <w:tabs>
          <w:tab w:val="left" w:pos="915"/>
          <w:tab w:val="center" w:pos="4677"/>
        </w:tabs>
        <w:spacing w:line="240" w:lineRule="auto"/>
      </w:pPr>
      <w:r w:rsidRPr="00407A03">
        <w:t xml:space="preserve">Наиболее высокие уровни грунтовых вод и дебиты наблюдаются весной и осенью, в период максимального выпадения осадков. В летнее засушливое время года – уровни и дебиты наиболее низкие. </w:t>
      </w:r>
    </w:p>
    <w:p w:rsidR="000516E6" w:rsidRPr="00407A03" w:rsidRDefault="000516E6" w:rsidP="008937D8">
      <w:pPr>
        <w:widowControl w:val="0"/>
        <w:tabs>
          <w:tab w:val="left" w:pos="915"/>
          <w:tab w:val="center" w:pos="4677"/>
        </w:tabs>
        <w:spacing w:line="240" w:lineRule="auto"/>
      </w:pPr>
      <w:r w:rsidRPr="00407A03">
        <w:t xml:space="preserve">Глубина залегания грунтовых вод на осенне-зимний период, близкий к осенне-зимнему минимуму, изменялась от 0,1 м вблизи реки и в балках до, 9 и более метров - на водораздельных пространствах. </w:t>
      </w:r>
    </w:p>
    <w:p w:rsidR="000516E6" w:rsidRPr="00407A03" w:rsidRDefault="000516E6" w:rsidP="008937D8">
      <w:pPr>
        <w:widowControl w:val="0"/>
        <w:tabs>
          <w:tab w:val="left" w:pos="915"/>
          <w:tab w:val="center" w:pos="4677"/>
        </w:tabs>
        <w:spacing w:line="240" w:lineRule="auto"/>
      </w:pPr>
      <w:r w:rsidRPr="00407A03">
        <w:t xml:space="preserve">Уровневый режим грунтовых вод характеризуется плавным подъемом с ноября – декабря по май с последующим плавным спадом. Амплитуда колебания уровня составляет 0,5 – 1,0 м, причем, наибольшая величина колебания уровня грунтовых вод приурочена к пойме реки, а наименьшая к водоразделу. </w:t>
      </w:r>
    </w:p>
    <w:p w:rsidR="000516E6" w:rsidRPr="00407A03" w:rsidRDefault="000516E6" w:rsidP="008937D8">
      <w:pPr>
        <w:widowControl w:val="0"/>
        <w:tabs>
          <w:tab w:val="left" w:pos="915"/>
          <w:tab w:val="center" w:pos="4677"/>
        </w:tabs>
        <w:spacing w:line="240" w:lineRule="auto"/>
      </w:pPr>
      <w:r w:rsidRPr="00407A03">
        <w:t xml:space="preserve">По качеству – воды высокоминерализованные и жесткие. Минерализация грунтовых вод изменяется от 4,9 г/л у подножия склонов до 0,7 г/л вверх по </w:t>
      </w:r>
      <w:r w:rsidRPr="00407A03">
        <w:lastRenderedPageBreak/>
        <w:t xml:space="preserve">склону. По химическому составу воды от сульфатно- гидрокарбонатных кальциево-магниевых на склонах и водоразделах, до сульфатных кальциево- магниевых, реже натриево- кальциевых, у подножия склонов. </w:t>
      </w:r>
    </w:p>
    <w:p w:rsidR="000516E6" w:rsidRPr="00407A03" w:rsidRDefault="000516E6" w:rsidP="008937D8">
      <w:pPr>
        <w:widowControl w:val="0"/>
        <w:tabs>
          <w:tab w:val="left" w:pos="915"/>
          <w:tab w:val="center" w:pos="4677"/>
        </w:tabs>
        <w:spacing w:line="240" w:lineRule="auto"/>
      </w:pPr>
      <w:r w:rsidRPr="00407A03">
        <w:t xml:space="preserve">По содержанию сульфатов и бикарбонатов грунтовые воды с минерализацией до 2,0 г/л не агрессивны к различным бетонам, а с минерализацией более 2,0 г/л – средне- и сильноагрессивные к бетонам на портландцементе. Для сульфатостойких цементов вода не агрессивна. По содержанию агрессивной углекислоты грунтовые воды слабоагрессивны к бетонам. </w:t>
      </w:r>
    </w:p>
    <w:p w:rsidR="000516E6" w:rsidRPr="00407A03" w:rsidRDefault="000516E6" w:rsidP="008937D8">
      <w:pPr>
        <w:widowControl w:val="0"/>
        <w:tabs>
          <w:tab w:val="left" w:pos="915"/>
          <w:tab w:val="center" w:pos="4677"/>
        </w:tabs>
        <w:spacing w:line="240" w:lineRule="auto"/>
      </w:pPr>
      <w:r w:rsidRPr="00407A03">
        <w:t xml:space="preserve">Грунтовые воды террасы реки приурочены к суглинкам и песчаным разностям аллювиальных балочных отложений и залегают на глубине от 2-х до 8 – 15 метров. </w:t>
      </w:r>
    </w:p>
    <w:p w:rsidR="000516E6" w:rsidRPr="00407A03" w:rsidRDefault="000516E6" w:rsidP="008937D8">
      <w:pPr>
        <w:widowControl w:val="0"/>
        <w:tabs>
          <w:tab w:val="left" w:pos="915"/>
          <w:tab w:val="center" w:pos="4677"/>
        </w:tabs>
        <w:spacing w:line="240" w:lineRule="auto"/>
      </w:pPr>
      <w:r w:rsidRPr="00407A03">
        <w:t xml:space="preserve">Дебиты колодцев, каптирующих эти воды, весьма незначительны. Они колеблются в пределах  0,01 – 0,1 л/сек. Эти воды очень жесткие, повышенной минерализации. </w:t>
      </w:r>
    </w:p>
    <w:p w:rsidR="000516E6" w:rsidRPr="00407A03" w:rsidRDefault="000516E6" w:rsidP="008937D8">
      <w:pPr>
        <w:widowControl w:val="0"/>
        <w:tabs>
          <w:tab w:val="left" w:pos="915"/>
          <w:tab w:val="center" w:pos="4677"/>
        </w:tabs>
        <w:spacing w:line="240" w:lineRule="auto"/>
      </w:pPr>
      <w:r w:rsidRPr="00407A03">
        <w:t xml:space="preserve">Все вышеописанные водоносные горизонты грунтовых вод кроме «верховодки» имеют существенное значение как источник местного сельского водоснабжения. </w:t>
      </w:r>
    </w:p>
    <w:p w:rsidR="000516E6" w:rsidRPr="00407A03" w:rsidRDefault="000516E6" w:rsidP="008937D8">
      <w:pPr>
        <w:widowControl w:val="0"/>
        <w:tabs>
          <w:tab w:val="left" w:pos="915"/>
          <w:tab w:val="center" w:pos="4677"/>
        </w:tabs>
        <w:spacing w:line="240" w:lineRule="auto"/>
      </w:pPr>
      <w:r w:rsidRPr="00407A03">
        <w:t xml:space="preserve">Артезианские воды, залегающие на глубине от 4-х до 40 – 100 м, из-за повышенной минерализации имеют второстепенное значение для целей водоснабжения. </w:t>
      </w:r>
    </w:p>
    <w:p w:rsidR="000516E6" w:rsidRPr="00407A03" w:rsidRDefault="000516E6" w:rsidP="008937D8">
      <w:pPr>
        <w:widowControl w:val="0"/>
        <w:tabs>
          <w:tab w:val="left" w:pos="915"/>
          <w:tab w:val="center" w:pos="4677"/>
        </w:tabs>
        <w:spacing w:line="240" w:lineRule="auto"/>
      </w:pPr>
      <w:r w:rsidRPr="00407A03">
        <w:t xml:space="preserve">Основным и надежным источником водоснабжения являются воды понтической толщи, залегающие на глубине 200 – 350 м. По качеству эти воды характеризуются  низкой минерализацией и мягкостью. </w:t>
      </w:r>
    </w:p>
    <w:p w:rsidR="000516E6" w:rsidRPr="00407A03" w:rsidRDefault="000516E6" w:rsidP="008937D8">
      <w:pPr>
        <w:widowControl w:val="0"/>
        <w:tabs>
          <w:tab w:val="left" w:pos="915"/>
          <w:tab w:val="center" w:pos="4677"/>
        </w:tabs>
        <w:spacing w:line="240" w:lineRule="auto"/>
      </w:pPr>
      <w:r w:rsidRPr="00407A03">
        <w:t xml:space="preserve">Понтический водоносный горизонт хорошо выдержан и имеет широкое распространение в пределах всего района. </w:t>
      </w:r>
    </w:p>
    <w:p w:rsidR="000516E6" w:rsidRPr="00407A03" w:rsidRDefault="000516E6" w:rsidP="008937D8">
      <w:pPr>
        <w:widowControl w:val="0"/>
        <w:tabs>
          <w:tab w:val="left" w:pos="915"/>
          <w:tab w:val="center" w:pos="4677"/>
        </w:tabs>
        <w:spacing w:line="240" w:lineRule="auto"/>
      </w:pPr>
      <w:r w:rsidRPr="00407A03">
        <w:t xml:space="preserve">В инженерно-геологическом отношении грунтовые воды на большей части станицы залегают на глубине, исключающей влияние их на фундаменты проектируемых зданий. Практически на всей территории станицы Ленинградской грунтовые воды находятся на глубине от 4,0 до 16 – 18 м. </w:t>
      </w:r>
    </w:p>
    <w:p w:rsidR="000516E6" w:rsidRPr="00407A03" w:rsidRDefault="000516E6" w:rsidP="008937D8">
      <w:pPr>
        <w:widowControl w:val="0"/>
        <w:tabs>
          <w:tab w:val="left" w:pos="915"/>
          <w:tab w:val="center" w:pos="4677"/>
        </w:tabs>
        <w:spacing w:line="240" w:lineRule="auto"/>
      </w:pPr>
      <w:r w:rsidRPr="00407A03">
        <w:t xml:space="preserve">Высокий уровень грунтовых вод (0,6 – 0,8 м) отмечен инженерно-геологическими изысканиями в месте сочленения поймы реки Сосыка и надпойменной террасы и в пойме балки Грузской. </w:t>
      </w:r>
    </w:p>
    <w:p w:rsidR="002A5E6D" w:rsidRPr="00407A03" w:rsidRDefault="002A5E6D" w:rsidP="008032EA">
      <w:pPr>
        <w:widowControl w:val="0"/>
        <w:spacing w:line="240" w:lineRule="auto"/>
        <w:rPr>
          <w:b/>
          <w:lang w:eastAsia="ar-SA"/>
        </w:rPr>
      </w:pPr>
    </w:p>
    <w:p w:rsidR="002A5E6D" w:rsidRPr="00407A03" w:rsidRDefault="00B76FF9" w:rsidP="008032EA">
      <w:pPr>
        <w:pStyle w:val="30"/>
        <w:widowControl w:val="0"/>
        <w:rPr>
          <w:b/>
          <w:lang w:eastAsia="ar-SA"/>
        </w:rPr>
      </w:pPr>
      <w:bookmarkStart w:id="46" w:name="_Toc136268544"/>
      <w:bookmarkStart w:id="47" w:name="_Toc136269669"/>
      <w:r w:rsidRPr="00407A03">
        <w:rPr>
          <w:b/>
          <w:lang w:eastAsia="ar-SA"/>
        </w:rPr>
        <w:t>2.1.2.</w:t>
      </w:r>
      <w:r w:rsidR="000516E6" w:rsidRPr="00407A03">
        <w:rPr>
          <w:b/>
          <w:lang w:eastAsia="ar-SA"/>
        </w:rPr>
        <w:t>5</w:t>
      </w:r>
      <w:r w:rsidRPr="00407A03">
        <w:rPr>
          <w:b/>
          <w:lang w:eastAsia="ar-SA"/>
        </w:rPr>
        <w:t xml:space="preserve">. </w:t>
      </w:r>
      <w:bookmarkStart w:id="48" w:name="_Toc247047790"/>
      <w:r w:rsidR="002A5E6D" w:rsidRPr="00407A03">
        <w:rPr>
          <w:b/>
          <w:lang w:eastAsia="ar-SA"/>
        </w:rPr>
        <w:t>Почвы и растительный покров</w:t>
      </w:r>
      <w:bookmarkEnd w:id="48"/>
      <w:r w:rsidR="000516E6" w:rsidRPr="00407A03">
        <w:rPr>
          <w:b/>
          <w:lang w:eastAsia="ar-SA"/>
        </w:rPr>
        <w:t xml:space="preserve">. </w:t>
      </w:r>
      <w:r w:rsidR="000516E6" w:rsidRPr="00407A03">
        <w:rPr>
          <w:b/>
          <w:szCs w:val="28"/>
        </w:rPr>
        <w:t>Животный мир</w:t>
      </w:r>
      <w:bookmarkEnd w:id="46"/>
      <w:bookmarkEnd w:id="47"/>
    </w:p>
    <w:p w:rsidR="00B76FF9" w:rsidRPr="00407A03" w:rsidRDefault="00B76FF9" w:rsidP="008032EA">
      <w:pPr>
        <w:widowControl w:val="0"/>
        <w:shd w:val="clear" w:color="auto" w:fill="FFFFFF"/>
        <w:spacing w:line="240" w:lineRule="auto"/>
        <w:ind w:right="-143"/>
      </w:pPr>
    </w:p>
    <w:p w:rsidR="000516E6" w:rsidRPr="00407A03" w:rsidRDefault="000516E6" w:rsidP="008032EA">
      <w:pPr>
        <w:widowControl w:val="0"/>
        <w:spacing w:line="240" w:lineRule="auto"/>
      </w:pPr>
      <w:r w:rsidRPr="00407A03">
        <w:t xml:space="preserve">Почвенный покров развит повсеместно и представлен мощными малогумусными карбонатными черноземами. Мощность черноземов достигает 1,2 – 2,0 метров. Почвообразующими породами служат четвертичные суглинки и глины.  </w:t>
      </w:r>
    </w:p>
    <w:p w:rsidR="000516E6" w:rsidRPr="00407A03" w:rsidRDefault="000516E6" w:rsidP="008032EA">
      <w:pPr>
        <w:widowControl w:val="0"/>
        <w:spacing w:line="240" w:lineRule="auto"/>
      </w:pPr>
      <w:r w:rsidRPr="00407A03">
        <w:t>Казаки – первопоселенцы нашли в Ленинградском районе степи, покрытые густыми зарослями терновника, камыша, не тронутые плугом черноземы.</w:t>
      </w:r>
    </w:p>
    <w:p w:rsidR="000516E6" w:rsidRPr="00407A03" w:rsidRDefault="000516E6" w:rsidP="008032EA">
      <w:pPr>
        <w:widowControl w:val="0"/>
        <w:spacing w:line="240" w:lineRule="auto"/>
      </w:pPr>
      <w:r w:rsidRPr="00407A03">
        <w:t xml:space="preserve">Степи служили обширным пастбищем с множественным разнотравьем. На целинных землях произрастала степная растительность: ковыль и дикая астра, заросли донника, колючие кусты чертополоха, лиловые кусты </w:t>
      </w:r>
      <w:r w:rsidRPr="00407A03">
        <w:lastRenderedPageBreak/>
        <w:t>бессмертника, кусты зверобоя и тысячелистника, желтеющие головки пижмы, душистые кусты дикого шалфея.</w:t>
      </w:r>
    </w:p>
    <w:p w:rsidR="000516E6" w:rsidRPr="00407A03" w:rsidRDefault="000516E6" w:rsidP="008032EA">
      <w:pPr>
        <w:widowControl w:val="0"/>
        <w:spacing w:line="240" w:lineRule="auto"/>
      </w:pPr>
      <w:r w:rsidRPr="00407A03">
        <w:t>В результате распашки земель потеряны многие виды степной растительности, некоторые растения находятся на грани исчезновения. Они занесены в Красную книгу Краснодарского края: горицвет весенний, пион узколистный, ковыли и др. Потребительский подход к использованию лекарственного сырья привел к резкому истощению ресурсов валерианы, алтея, зверобоя, череды. Островки степной растительности сохранились на высоких курганах, у крутых берегов рек, по склонам балок и дорог.</w:t>
      </w:r>
    </w:p>
    <w:p w:rsidR="000516E6" w:rsidRPr="00407A03" w:rsidRDefault="000516E6" w:rsidP="008032EA">
      <w:pPr>
        <w:widowControl w:val="0"/>
        <w:spacing w:line="240" w:lineRule="auto"/>
      </w:pPr>
      <w:r w:rsidRPr="00407A03">
        <w:t xml:space="preserve">Земля, богатая тучными черноземами, позволяет выращивать высокие урожаи сельскохозяйственных культур. Большое влияние на урожайность оказывали постоянно дующие восточные ветры, пыльные бури. Для защиты полей и сохранения урожайных культур в 1955-1956 гг. высаживались лесополосы. </w:t>
      </w:r>
    </w:p>
    <w:p w:rsidR="000516E6" w:rsidRPr="00407A03" w:rsidRDefault="000516E6" w:rsidP="008032EA">
      <w:pPr>
        <w:widowControl w:val="0"/>
        <w:spacing w:line="240" w:lineRule="auto"/>
      </w:pPr>
      <w:r w:rsidRPr="00407A03">
        <w:t>В районе произрастает 64 вида декоративных растений, 14 – хвойных, 34 – лиственных. Дубовая роща, посаженная жителями района, занимает площадь в  32 га. Роща является любимым местом отдыха для жителей района.</w:t>
      </w:r>
    </w:p>
    <w:p w:rsidR="000516E6" w:rsidRPr="00407A03" w:rsidRDefault="000516E6" w:rsidP="008032EA">
      <w:pPr>
        <w:widowControl w:val="0"/>
        <w:spacing w:line="240" w:lineRule="auto"/>
      </w:pPr>
      <w:r w:rsidRPr="00407A03">
        <w:t>Гордостью жителей станицы Ленинградской является сквер на Октябрьской площади. Здесь растут голубые ели, сосны, березы, декоративные кустарники – представители растительности из разных стран мира.</w:t>
      </w:r>
    </w:p>
    <w:p w:rsidR="000516E6" w:rsidRPr="00407A03" w:rsidRDefault="000516E6" w:rsidP="008032EA">
      <w:pPr>
        <w:widowControl w:val="0"/>
        <w:spacing w:line="240" w:lineRule="auto"/>
      </w:pPr>
      <w:r w:rsidRPr="00407A03">
        <w:t>Наиболее распространены в районе степные виды животных: заяц – русак, красная лисица, енотовидная собака, дикий кабан.</w:t>
      </w:r>
    </w:p>
    <w:p w:rsidR="000516E6" w:rsidRPr="00407A03" w:rsidRDefault="000516E6" w:rsidP="008032EA">
      <w:pPr>
        <w:widowControl w:val="0"/>
        <w:spacing w:line="240" w:lineRule="auto"/>
      </w:pPr>
      <w:r w:rsidRPr="00407A03">
        <w:t xml:space="preserve">Отряд насекомоядных животных представлен семействами ежей, землероек, кротов. В степной зоне многочисленны домовые и полевые мыши, хомяки. У водоемов, по течению рек, в камышовых зарослях встречается северо-американская полевка – ондатра. </w:t>
      </w:r>
    </w:p>
    <w:p w:rsidR="000516E6" w:rsidRPr="00407A03" w:rsidRDefault="000516E6" w:rsidP="008032EA">
      <w:pPr>
        <w:widowControl w:val="0"/>
        <w:spacing w:line="240" w:lineRule="auto"/>
      </w:pPr>
      <w:r w:rsidRPr="00407A03">
        <w:t>Из всех видов птиц выделяются насекомоядные – пищухи, поползни, синицы, дятлы. Обитают здесь и хищные птицы: канюки, коршуны, пустельги, ушастые совы. С ранней весны и до самой зимы по балкам, речкам и полям садятся дикие гуси, утки, дрофы, лебеди, куропатки.</w:t>
      </w:r>
    </w:p>
    <w:p w:rsidR="000516E6" w:rsidRPr="00407A03" w:rsidRDefault="000516E6" w:rsidP="008032EA">
      <w:pPr>
        <w:widowControl w:val="0"/>
        <w:spacing w:line="240" w:lineRule="auto"/>
      </w:pPr>
      <w:r w:rsidRPr="00407A03">
        <w:t>В реках водятся рыбы: толстолобик, щука, карась, красноперка, сазан, лещ, судак, линь, окунь.</w:t>
      </w:r>
    </w:p>
    <w:p w:rsidR="008937D8" w:rsidRPr="00407A03" w:rsidRDefault="008937D8" w:rsidP="008032EA">
      <w:pPr>
        <w:widowControl w:val="0"/>
        <w:spacing w:line="240" w:lineRule="auto"/>
      </w:pPr>
    </w:p>
    <w:p w:rsidR="008937D8" w:rsidRPr="00407A03" w:rsidRDefault="008937D8" w:rsidP="008937D8">
      <w:pPr>
        <w:pStyle w:val="30"/>
      </w:pPr>
      <w:bookmarkStart w:id="49" w:name="_Toc136268545"/>
      <w:bookmarkStart w:id="50" w:name="_Toc136269670"/>
      <w:r w:rsidRPr="00407A03">
        <w:t>2.1.2.5.1  Охрана растительного и животного мира</w:t>
      </w:r>
      <w:bookmarkEnd w:id="49"/>
      <w:bookmarkEnd w:id="50"/>
    </w:p>
    <w:p w:rsidR="008937D8" w:rsidRPr="00407A03" w:rsidRDefault="008937D8" w:rsidP="008937D8">
      <w:pPr>
        <w:widowControl w:val="0"/>
        <w:spacing w:line="240" w:lineRule="auto"/>
      </w:pPr>
    </w:p>
    <w:p w:rsidR="008937D8" w:rsidRPr="00407A03" w:rsidRDefault="008937D8" w:rsidP="008937D8">
      <w:pPr>
        <w:widowControl w:val="0"/>
        <w:spacing w:line="240" w:lineRule="auto"/>
      </w:pPr>
      <w:r w:rsidRPr="00407A03">
        <w:t xml:space="preserve">Территория Ленинградского сельского поселения Ленинградского района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w:t>
      </w:r>
    </w:p>
    <w:p w:rsidR="008937D8" w:rsidRPr="00407A03" w:rsidRDefault="008937D8" w:rsidP="008937D8">
      <w:pPr>
        <w:widowControl w:val="0"/>
        <w:spacing w:line="240" w:lineRule="auto"/>
      </w:pPr>
      <w:r w:rsidRPr="00407A03">
        <w:t xml:space="preserve">В соответствии с пунктом 2 постановления главы администрации Краснодарского края от 26.07.2001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w:t>
      </w:r>
    </w:p>
    <w:p w:rsidR="008937D8" w:rsidRPr="00407A03" w:rsidRDefault="008937D8" w:rsidP="008937D8">
      <w:pPr>
        <w:widowControl w:val="0"/>
        <w:spacing w:line="240" w:lineRule="auto"/>
      </w:pPr>
      <w:r w:rsidRPr="00407A03">
        <w:t xml:space="preserve">Действующий в настоящее время Перечень таксонов животных, </w:t>
      </w:r>
      <w:r w:rsidRPr="00407A03">
        <w:lastRenderedPageBreak/>
        <w:t>занесенных в Красную книгу Краснодарского края, утвержден постановлением главы администрации (губернатора) Краснодарского края от 22.12.2017 № 1029, Перечень (список) объектов животного мира, занесенных в Красную книгу Российской Федерации, утвержден приказом Минприроды России от 24.03.2020 № 162 «Об утверждении Перечня объектов животного мира, занесенных в Красную книгу Российской Федерации». Электронная версия действующего третьего издания Красной книги Краснодарского края размещена на официальном сайте министерства природных ресурсов Краснодарского края (далее – Министерство) в информационно-телекоммуникационной сети «Интернет» (http://mprkk.ru) в открытом для общего пользования разделе «Красная книга Краснодарского края».</w:t>
      </w:r>
    </w:p>
    <w:p w:rsidR="008937D8" w:rsidRPr="00407A03" w:rsidRDefault="008937D8" w:rsidP="008937D8">
      <w:pPr>
        <w:widowControl w:val="0"/>
        <w:spacing w:line="240" w:lineRule="auto"/>
      </w:pPr>
      <w:r w:rsidRPr="00407A03">
        <w:t>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на упомянутых объектов животного мира и места их обитания, может быть решен посредством проведения полевых (натурных) и камеральных исследований профильными научными организациями.</w:t>
      </w:r>
    </w:p>
    <w:p w:rsidR="008937D8" w:rsidRPr="00407A03" w:rsidRDefault="008937D8" w:rsidP="008937D8">
      <w:pPr>
        <w:widowControl w:val="0"/>
        <w:spacing w:line="240" w:lineRule="auto"/>
      </w:pPr>
      <w:r w:rsidRPr="00407A03">
        <w:t>В соответствии с частью 2 статьи 22 Закона о животном мире при размещении, проектировании и строительстве предприятий, сооружений и других объектов должны предусматриваться и проводиться мероприятия по сохранению среды обитания объектов животного мира и условий их размножения, нагула, отдыха и путей миграции. Кроме того, частью 1 статьи 56 упомянутого Федерального закона установлено, что юридические лица и граждане, причинившие вред объектам животного мира и среде их обитания, возмещают нанесенный ущерб добровольно либо по решению суда или арбитражного суда. Данные нормы законодательства распространяются на все группы объектов животного мира без исключения (охотничьи ресурсы, позвоночные, беспозвоночные, занесенные и не занесенные в Красные книги Российской Федерации и (или) Краснодарского края).</w:t>
      </w:r>
    </w:p>
    <w:p w:rsidR="008937D8" w:rsidRPr="00407A03" w:rsidRDefault="008937D8" w:rsidP="008937D8">
      <w:pPr>
        <w:widowControl w:val="0"/>
        <w:spacing w:line="240" w:lineRule="auto"/>
      </w:pPr>
      <w:r w:rsidRPr="00407A03">
        <w:t xml:space="preserve">В соответствии с пунктом 1.6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Краснодарского края, утвержденных постановлением главы администрации (губернатора) Краснодарского края от 23.08.2016 № 642, при проектировании объектов капитального строительства и иных сооружений любого типа, планировании иной хозяйственной деятельности, оказывающей воздействие на объекты животного мира и среду их обитания, необходимо производить оценку их воздействия на окружающую среду в части объектов животного мира и среды их обитания, предусматривать мероприятия по охране объектов животного мира и среды их обитания (в том числе компенсационные природоохранные мероприятия), а при строительстве, реконструкции, капитальном ремонте объектов – реализовывать упомянутые мероприятия. Не допускается осуществление хозяйственной и иной </w:t>
      </w:r>
      <w:r w:rsidRPr="00407A03">
        <w:lastRenderedPageBreak/>
        <w:t>деятельности, оказывающей воздействие на объекты животного мира и среду их обитания (за исключением мероприятий по охране, защите и воспроизводству лесов) без планирования и реализации мероприятий по охране объектов животного мира и среды их обитания, согласованных с органом исполнительной власти Краснодарского края, уполномоченным в области охраны и использования животного мира, сохранения и восстановления среды его обитания.</w:t>
      </w:r>
    </w:p>
    <w:p w:rsidR="008937D8" w:rsidRPr="00407A03" w:rsidRDefault="008937D8" w:rsidP="008937D8">
      <w:pPr>
        <w:widowControl w:val="0"/>
        <w:spacing w:line="240" w:lineRule="auto"/>
      </w:pPr>
      <w:r w:rsidRPr="00407A03">
        <w:t>В связи с этим, при проектировании каких-либо объектов необходимо произвести оценку его воздействия на окружающую среду в части объектов животного мира и среды их обитания и, по согласованию с Министерством, предусмотреть и, в дальнейшем, реализовать мероприятия по охране объектов животного мира и среды их обитания, для чего перед прохождением экспертизы проектной документации необходимо направить соответствующие материалы в Министерство природных ресурсов Краснодарского края.</w:t>
      </w:r>
    </w:p>
    <w:p w:rsidR="008937D8" w:rsidRPr="00407A03" w:rsidRDefault="008937D8" w:rsidP="008937D8">
      <w:pPr>
        <w:widowControl w:val="0"/>
        <w:spacing w:line="240" w:lineRule="auto"/>
      </w:pPr>
      <w:r w:rsidRPr="00407A03">
        <w:t>Частично территория сельского поселения расположена в границах охотничьих угодий, в связи с этим при планировании использования земельных участков, находящихся в границах охотничьих угодий, необходимо учитывать интересы юридических лиц и индивидуальных предпринимателей, осуществляющих деятельность в сфере охотничьего хозяйства, а также охотников.</w:t>
      </w:r>
    </w:p>
    <w:p w:rsidR="0095072D" w:rsidRPr="00407A03" w:rsidRDefault="0095072D" w:rsidP="008032EA">
      <w:pPr>
        <w:widowControl w:val="0"/>
        <w:spacing w:line="240" w:lineRule="auto"/>
        <w:ind w:right="-1" w:firstLine="0"/>
        <w:jc w:val="center"/>
        <w:rPr>
          <w:b/>
        </w:rPr>
      </w:pPr>
    </w:p>
    <w:p w:rsidR="00696C41" w:rsidRPr="00407A03" w:rsidRDefault="00DB5A62" w:rsidP="008032EA">
      <w:pPr>
        <w:pStyle w:val="30"/>
        <w:widowControl w:val="0"/>
        <w:rPr>
          <w:b/>
          <w:iCs/>
        </w:rPr>
      </w:pPr>
      <w:bookmarkStart w:id="51" w:name="_Toc136268546"/>
      <w:bookmarkStart w:id="52" w:name="_Toc136269671"/>
      <w:r w:rsidRPr="00407A03">
        <w:rPr>
          <w:b/>
          <w:iCs/>
        </w:rPr>
        <w:t>2</w:t>
      </w:r>
      <w:r w:rsidR="00BB7D6B" w:rsidRPr="00407A03">
        <w:rPr>
          <w:b/>
          <w:iCs/>
        </w:rPr>
        <w:t>.</w:t>
      </w:r>
      <w:r w:rsidR="00D52490" w:rsidRPr="00407A03">
        <w:rPr>
          <w:b/>
          <w:iCs/>
        </w:rPr>
        <w:t>1.</w:t>
      </w:r>
      <w:r w:rsidRPr="00407A03">
        <w:rPr>
          <w:b/>
          <w:iCs/>
        </w:rPr>
        <w:t>2</w:t>
      </w:r>
      <w:r w:rsidR="00BB7D6B" w:rsidRPr="00407A03">
        <w:rPr>
          <w:b/>
          <w:iCs/>
        </w:rPr>
        <w:t>.</w:t>
      </w:r>
      <w:r w:rsidR="000516E6" w:rsidRPr="00407A03">
        <w:rPr>
          <w:b/>
          <w:iCs/>
        </w:rPr>
        <w:t>6</w:t>
      </w:r>
      <w:r w:rsidR="008937D8" w:rsidRPr="00407A03">
        <w:rPr>
          <w:b/>
          <w:iCs/>
        </w:rPr>
        <w:t xml:space="preserve"> </w:t>
      </w:r>
      <w:r w:rsidR="00696C41" w:rsidRPr="00407A03">
        <w:rPr>
          <w:b/>
          <w:iCs/>
        </w:rPr>
        <w:t>Полезные ископаемые</w:t>
      </w:r>
      <w:bookmarkEnd w:id="51"/>
      <w:bookmarkEnd w:id="52"/>
    </w:p>
    <w:p w:rsidR="00696C41" w:rsidRPr="00407A03" w:rsidRDefault="00696C41" w:rsidP="008032EA">
      <w:pPr>
        <w:widowControl w:val="0"/>
        <w:spacing w:line="240" w:lineRule="auto"/>
        <w:jc w:val="center"/>
        <w:rPr>
          <w:rFonts w:asciiTheme="minorHAnsi" w:hAnsiTheme="minorHAnsi" w:cstheme="minorHAnsi"/>
          <w:b/>
          <w:iCs/>
        </w:rPr>
      </w:pPr>
    </w:p>
    <w:p w:rsidR="000516E6" w:rsidRPr="00407A03" w:rsidRDefault="000516E6" w:rsidP="008032EA">
      <w:pPr>
        <w:widowControl w:val="0"/>
        <w:spacing w:line="240" w:lineRule="auto"/>
      </w:pPr>
      <w:r w:rsidRPr="00407A03">
        <w:t xml:space="preserve">На территории Ленинградского сельского поселения добывают глину, природный газ. Разрабатывают месторождения кирпичных глин. Глина красновато-бурая, плотная, умеренно-пластичная, вязкая без следов слоистости с редким рыхлением, единичными твердыми карбонатами и гипсовыми включениями. </w:t>
      </w:r>
    </w:p>
    <w:p w:rsidR="00515B3D" w:rsidRPr="00407A03" w:rsidRDefault="000516E6" w:rsidP="008032EA">
      <w:pPr>
        <w:widowControl w:val="0"/>
        <w:spacing w:line="240" w:lineRule="auto"/>
      </w:pPr>
      <w:r w:rsidRPr="00407A03">
        <w:t xml:space="preserve">Основной источник водоснабжения – подземные воды, приуроченные к Азово-Кубанскому артезианскому бассейну. </w:t>
      </w:r>
    </w:p>
    <w:p w:rsidR="00C82544" w:rsidRPr="00407A03" w:rsidRDefault="006C1DB0" w:rsidP="008032EA">
      <w:pPr>
        <w:widowControl w:val="0"/>
        <w:spacing w:line="240" w:lineRule="auto"/>
        <w:rPr>
          <w:rFonts w:asciiTheme="minorHAnsi" w:hAnsiTheme="minorHAnsi" w:cstheme="minorHAnsi"/>
          <w:i/>
          <w:spacing w:val="-1"/>
          <w:lang w:eastAsia="en-US"/>
        </w:rPr>
      </w:pPr>
      <w:r w:rsidRPr="00407A03">
        <w:rPr>
          <w:rFonts w:asciiTheme="minorHAnsi" w:hAnsiTheme="minorHAnsi" w:cstheme="minorHAnsi"/>
          <w:spacing w:val="-1"/>
          <w:lang w:eastAsia="en-US"/>
        </w:rPr>
        <w:t xml:space="preserve">На территории </w:t>
      </w:r>
      <w:r w:rsidR="002204EE" w:rsidRPr="00407A03">
        <w:rPr>
          <w:rFonts w:asciiTheme="minorHAnsi" w:hAnsiTheme="minorHAnsi" w:cstheme="minorHAnsi"/>
          <w:spacing w:val="-1"/>
          <w:lang w:eastAsia="en-US"/>
        </w:rPr>
        <w:t>Ленинградск</w:t>
      </w:r>
      <w:r w:rsidRPr="00407A03">
        <w:rPr>
          <w:rFonts w:asciiTheme="minorHAnsi" w:hAnsiTheme="minorHAnsi" w:cstheme="minorHAnsi"/>
          <w:spacing w:val="-1"/>
          <w:lang w:eastAsia="en-US"/>
        </w:rPr>
        <w:t xml:space="preserve">ого </w:t>
      </w:r>
      <w:r w:rsidR="002204EE" w:rsidRPr="00407A03">
        <w:rPr>
          <w:rFonts w:asciiTheme="minorHAnsi" w:hAnsiTheme="minorHAnsi" w:cstheme="minorHAnsi"/>
          <w:spacing w:val="-1"/>
          <w:lang w:eastAsia="en-US"/>
        </w:rPr>
        <w:t>сельско</w:t>
      </w:r>
      <w:r w:rsidRPr="00407A03">
        <w:rPr>
          <w:rFonts w:asciiTheme="minorHAnsi" w:hAnsiTheme="minorHAnsi" w:cstheme="minorHAnsi"/>
          <w:spacing w:val="-1"/>
          <w:lang w:eastAsia="en-US"/>
        </w:rPr>
        <w:t xml:space="preserve">го поселения имеются следующие </w:t>
      </w:r>
      <w:r w:rsidRPr="00407A03">
        <w:rPr>
          <w:rFonts w:asciiTheme="minorHAnsi" w:hAnsiTheme="minorHAnsi" w:cstheme="minorHAnsi"/>
          <w:i/>
          <w:spacing w:val="-1"/>
          <w:lang w:eastAsia="en-US"/>
        </w:rPr>
        <w:t>месторождения</w:t>
      </w:r>
      <w:r w:rsidR="00B76D04" w:rsidRPr="00407A03">
        <w:rPr>
          <w:rFonts w:asciiTheme="minorHAnsi" w:hAnsiTheme="minorHAnsi" w:cstheme="minorHAnsi"/>
          <w:i/>
          <w:spacing w:val="-1"/>
          <w:lang w:eastAsia="en-US"/>
        </w:rPr>
        <w:t xml:space="preserve"> о</w:t>
      </w:r>
      <w:r w:rsidR="00C82544" w:rsidRPr="00407A03">
        <w:rPr>
          <w:rFonts w:asciiTheme="minorHAnsi" w:hAnsiTheme="minorHAnsi" w:cstheme="minorHAnsi"/>
          <w:i/>
          <w:spacing w:val="-1"/>
          <w:lang w:eastAsia="en-US"/>
        </w:rPr>
        <w:t>бщераспространенных полезных ископаемых</w:t>
      </w:r>
      <w:r w:rsidR="00B76D04" w:rsidRPr="00407A03">
        <w:rPr>
          <w:rFonts w:asciiTheme="minorHAnsi" w:hAnsiTheme="minorHAnsi" w:cstheme="minorHAnsi"/>
          <w:i/>
          <w:spacing w:val="-1"/>
          <w:lang w:eastAsia="en-US"/>
        </w:rPr>
        <w:t>:</w:t>
      </w:r>
    </w:p>
    <w:p w:rsidR="00C82544" w:rsidRPr="00407A03" w:rsidRDefault="00C82544" w:rsidP="008032EA">
      <w:pPr>
        <w:pStyle w:val="S3"/>
        <w:widowControl w:val="0"/>
        <w:spacing w:line="240" w:lineRule="auto"/>
        <w:rPr>
          <w:rFonts w:asciiTheme="minorHAnsi" w:hAnsiTheme="minorHAnsi" w:cstheme="minorHAnsi"/>
          <w:i/>
          <w:sz w:val="28"/>
          <w:szCs w:val="28"/>
        </w:rPr>
      </w:pPr>
      <w:r w:rsidRPr="00407A03">
        <w:rPr>
          <w:rFonts w:asciiTheme="minorHAnsi" w:hAnsiTheme="minorHAnsi" w:cstheme="minorHAnsi"/>
          <w:sz w:val="28"/>
          <w:szCs w:val="28"/>
          <w:lang w:eastAsia="ja-JP"/>
        </w:rPr>
        <w:t xml:space="preserve">- </w:t>
      </w:r>
      <w:r w:rsidRPr="00407A03">
        <w:rPr>
          <w:rFonts w:asciiTheme="minorHAnsi" w:hAnsiTheme="minorHAnsi" w:cstheme="minorHAnsi"/>
          <w:i/>
          <w:sz w:val="28"/>
          <w:szCs w:val="28"/>
          <w:lang w:eastAsia="ja-JP"/>
        </w:rPr>
        <w:t xml:space="preserve">Восточное </w:t>
      </w:r>
      <w:r w:rsidRPr="00407A03">
        <w:rPr>
          <w:rFonts w:asciiTheme="minorHAnsi" w:hAnsiTheme="minorHAnsi" w:cstheme="minorHAnsi"/>
          <w:i/>
          <w:sz w:val="28"/>
          <w:szCs w:val="28"/>
        </w:rPr>
        <w:t>месторождение глины</w:t>
      </w:r>
      <w:r w:rsidRPr="00407A03">
        <w:rPr>
          <w:rFonts w:asciiTheme="minorHAnsi" w:hAnsiTheme="minorHAnsi" w:cstheme="minorHAnsi"/>
          <w:sz w:val="28"/>
          <w:szCs w:val="28"/>
        </w:rPr>
        <w:t>(в распределенном фонде недр)</w:t>
      </w:r>
      <w:r w:rsidRPr="00407A03">
        <w:rPr>
          <w:rFonts w:asciiTheme="minorHAnsi" w:hAnsiTheme="minorHAnsi" w:cstheme="minorHAnsi"/>
          <w:i/>
          <w:sz w:val="28"/>
          <w:szCs w:val="28"/>
        </w:rPr>
        <w:t>;</w:t>
      </w:r>
    </w:p>
    <w:p w:rsidR="00C82544" w:rsidRPr="00407A03" w:rsidRDefault="00C82544" w:rsidP="008032EA">
      <w:pPr>
        <w:pStyle w:val="S3"/>
        <w:widowControl w:val="0"/>
        <w:spacing w:line="240" w:lineRule="auto"/>
        <w:rPr>
          <w:rFonts w:asciiTheme="minorHAnsi" w:hAnsiTheme="minorHAnsi" w:cstheme="minorHAnsi"/>
          <w:i/>
          <w:sz w:val="28"/>
          <w:szCs w:val="28"/>
        </w:rPr>
      </w:pPr>
      <w:r w:rsidRPr="00407A03">
        <w:rPr>
          <w:rFonts w:asciiTheme="minorHAnsi" w:hAnsiTheme="minorHAnsi" w:cstheme="minorHAnsi"/>
          <w:i/>
          <w:sz w:val="28"/>
          <w:szCs w:val="28"/>
          <w:lang w:eastAsia="ja-JP"/>
        </w:rPr>
        <w:t>- Новоленинградское</w:t>
      </w:r>
      <w:r w:rsidRPr="00407A03">
        <w:rPr>
          <w:rFonts w:asciiTheme="minorHAnsi" w:hAnsiTheme="minorHAnsi" w:cstheme="minorHAnsi"/>
          <w:i/>
          <w:sz w:val="28"/>
          <w:szCs w:val="28"/>
        </w:rPr>
        <w:t>месторождение глины</w:t>
      </w:r>
      <w:r w:rsidRPr="00407A03">
        <w:rPr>
          <w:rFonts w:asciiTheme="minorHAnsi" w:hAnsiTheme="minorHAnsi" w:cstheme="minorHAnsi"/>
          <w:sz w:val="28"/>
          <w:szCs w:val="28"/>
        </w:rPr>
        <w:t>(в распределенном фонде недр)</w:t>
      </w:r>
      <w:r w:rsidRPr="00407A03">
        <w:rPr>
          <w:rFonts w:asciiTheme="minorHAnsi" w:hAnsiTheme="minorHAnsi" w:cstheme="minorHAnsi"/>
          <w:i/>
          <w:sz w:val="28"/>
          <w:szCs w:val="28"/>
        </w:rPr>
        <w:t>;</w:t>
      </w:r>
    </w:p>
    <w:p w:rsidR="00C82544" w:rsidRPr="00407A03" w:rsidRDefault="00C82544" w:rsidP="008032EA">
      <w:pPr>
        <w:pStyle w:val="S3"/>
        <w:widowControl w:val="0"/>
        <w:spacing w:line="240" w:lineRule="auto"/>
        <w:rPr>
          <w:rFonts w:asciiTheme="minorHAnsi" w:hAnsiTheme="minorHAnsi" w:cstheme="minorHAnsi"/>
          <w:sz w:val="28"/>
          <w:szCs w:val="28"/>
        </w:rPr>
      </w:pPr>
      <w:r w:rsidRPr="00407A03">
        <w:rPr>
          <w:rFonts w:asciiTheme="minorHAnsi" w:hAnsiTheme="minorHAnsi" w:cstheme="minorHAnsi"/>
          <w:i/>
          <w:sz w:val="28"/>
          <w:szCs w:val="28"/>
          <w:lang w:eastAsia="ja-JP"/>
        </w:rPr>
        <w:t xml:space="preserve">- Ленинградское-2 </w:t>
      </w:r>
      <w:r w:rsidRPr="00407A03">
        <w:rPr>
          <w:rFonts w:asciiTheme="minorHAnsi" w:hAnsiTheme="minorHAnsi" w:cstheme="minorHAnsi"/>
          <w:i/>
          <w:sz w:val="28"/>
          <w:szCs w:val="28"/>
        </w:rPr>
        <w:t>месторождение глины</w:t>
      </w:r>
      <w:r w:rsidR="00C764F7" w:rsidRPr="00407A03">
        <w:rPr>
          <w:rFonts w:asciiTheme="minorHAnsi" w:hAnsiTheme="minorHAnsi" w:cstheme="minorHAnsi"/>
          <w:i/>
          <w:sz w:val="28"/>
          <w:szCs w:val="28"/>
        </w:rPr>
        <w:t xml:space="preserve"> </w:t>
      </w:r>
      <w:r w:rsidRPr="00407A03">
        <w:rPr>
          <w:rFonts w:asciiTheme="minorHAnsi" w:hAnsiTheme="minorHAnsi" w:cstheme="minorHAnsi"/>
          <w:sz w:val="28"/>
          <w:szCs w:val="28"/>
        </w:rPr>
        <w:t xml:space="preserve">(в распределенном </w:t>
      </w:r>
      <w:r w:rsidR="00C764F7" w:rsidRPr="00407A03">
        <w:rPr>
          <w:rFonts w:asciiTheme="minorHAnsi" w:hAnsiTheme="minorHAnsi" w:cstheme="minorHAnsi"/>
          <w:sz w:val="28"/>
          <w:szCs w:val="28"/>
        </w:rPr>
        <w:t xml:space="preserve">и нераспределенном </w:t>
      </w:r>
      <w:r w:rsidRPr="00407A03">
        <w:rPr>
          <w:rFonts w:asciiTheme="minorHAnsi" w:hAnsiTheme="minorHAnsi" w:cstheme="minorHAnsi"/>
          <w:sz w:val="28"/>
          <w:szCs w:val="28"/>
        </w:rPr>
        <w:t>фонде недр);</w:t>
      </w:r>
    </w:p>
    <w:p w:rsidR="00C82544" w:rsidRPr="00407A03" w:rsidRDefault="00C82544" w:rsidP="008032EA">
      <w:pPr>
        <w:pStyle w:val="S3"/>
        <w:widowControl w:val="0"/>
        <w:spacing w:line="240" w:lineRule="auto"/>
        <w:rPr>
          <w:rFonts w:asciiTheme="minorHAnsi" w:hAnsiTheme="minorHAnsi" w:cstheme="minorHAnsi"/>
          <w:i/>
          <w:sz w:val="28"/>
          <w:szCs w:val="28"/>
        </w:rPr>
      </w:pPr>
      <w:r w:rsidRPr="00407A03">
        <w:rPr>
          <w:rFonts w:asciiTheme="minorHAnsi" w:hAnsiTheme="minorHAnsi" w:cstheme="minorHAnsi"/>
          <w:i/>
          <w:sz w:val="28"/>
          <w:szCs w:val="28"/>
        </w:rPr>
        <w:t xml:space="preserve">- подземные воды. </w:t>
      </w:r>
    </w:p>
    <w:p w:rsidR="00C82544" w:rsidRPr="00407A03" w:rsidRDefault="00C82544" w:rsidP="008032EA">
      <w:pPr>
        <w:widowControl w:val="0"/>
        <w:spacing w:line="240" w:lineRule="auto"/>
        <w:rPr>
          <w:rFonts w:asciiTheme="minorHAnsi" w:hAnsiTheme="minorHAnsi" w:cstheme="minorHAnsi"/>
          <w:spacing w:val="-1"/>
          <w:lang w:eastAsia="en-US"/>
        </w:rPr>
      </w:pPr>
      <w:r w:rsidRPr="00407A03">
        <w:rPr>
          <w:rFonts w:asciiTheme="minorHAnsi" w:hAnsiTheme="minorHAnsi" w:cstheme="minorHAnsi"/>
          <w:spacing w:val="-1"/>
          <w:lang w:eastAsia="en-US"/>
        </w:rPr>
        <w:t>На территории Ленинградского сельского поселения выданы следующие лицензии на разработку месторождений (действующие):</w:t>
      </w:r>
    </w:p>
    <w:p w:rsidR="00C82544" w:rsidRPr="00407A03" w:rsidRDefault="00C82544" w:rsidP="008032EA">
      <w:pPr>
        <w:widowControl w:val="0"/>
        <w:spacing w:line="240" w:lineRule="auto"/>
        <w:jc w:val="right"/>
        <w:rPr>
          <w:rFonts w:asciiTheme="minorHAnsi" w:hAnsiTheme="minorHAnsi" w:cstheme="minorHAnsi"/>
          <w:spacing w:val="-1"/>
          <w:lang w:eastAsia="en-US"/>
        </w:rPr>
      </w:pPr>
      <w:r w:rsidRPr="00407A03">
        <w:rPr>
          <w:rFonts w:asciiTheme="minorHAnsi" w:hAnsiTheme="minorHAnsi" w:cstheme="minorHAnsi"/>
          <w:spacing w:val="-1"/>
          <w:lang w:eastAsia="en-US"/>
        </w:rPr>
        <w:t>Таблица 18</w:t>
      </w:r>
    </w:p>
    <w:tbl>
      <w:tblPr>
        <w:tblStyle w:val="aff"/>
        <w:tblW w:w="9996" w:type="dxa"/>
        <w:tblLayout w:type="fixed"/>
        <w:tblLook w:val="04A0" w:firstRow="1" w:lastRow="0" w:firstColumn="1" w:lastColumn="0" w:noHBand="0" w:noVBand="1"/>
      </w:tblPr>
      <w:tblGrid>
        <w:gridCol w:w="699"/>
        <w:gridCol w:w="1819"/>
        <w:gridCol w:w="1559"/>
        <w:gridCol w:w="2777"/>
        <w:gridCol w:w="2086"/>
        <w:gridCol w:w="1056"/>
      </w:tblGrid>
      <w:tr w:rsidR="009E0242" w:rsidRPr="00407A03" w:rsidTr="002C50B0">
        <w:trPr>
          <w:trHeight w:val="442"/>
          <w:tblHeader/>
        </w:trPr>
        <w:tc>
          <w:tcPr>
            <w:tcW w:w="699" w:type="dxa"/>
            <w:vAlign w:val="center"/>
          </w:tcPr>
          <w:p w:rsidR="00C82544" w:rsidRPr="00407A03" w:rsidRDefault="00C82544"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№пп</w:t>
            </w:r>
          </w:p>
        </w:tc>
        <w:tc>
          <w:tcPr>
            <w:tcW w:w="1819" w:type="dxa"/>
            <w:vAlign w:val="center"/>
          </w:tcPr>
          <w:p w:rsidR="00C82544" w:rsidRPr="00407A03" w:rsidRDefault="00C82544"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Лицензия</w:t>
            </w:r>
          </w:p>
        </w:tc>
        <w:tc>
          <w:tcPr>
            <w:tcW w:w="1559" w:type="dxa"/>
          </w:tcPr>
          <w:p w:rsidR="00C82544" w:rsidRPr="00407A03" w:rsidRDefault="00C82544"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Владелец лицензии</w:t>
            </w:r>
          </w:p>
        </w:tc>
        <w:tc>
          <w:tcPr>
            <w:tcW w:w="2777" w:type="dxa"/>
            <w:vAlign w:val="center"/>
          </w:tcPr>
          <w:p w:rsidR="00C82544" w:rsidRPr="00407A03" w:rsidRDefault="00C82544"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Целевое назначение</w:t>
            </w:r>
          </w:p>
        </w:tc>
        <w:tc>
          <w:tcPr>
            <w:tcW w:w="2086" w:type="dxa"/>
            <w:vAlign w:val="center"/>
          </w:tcPr>
          <w:p w:rsidR="00C82544" w:rsidRPr="00407A03" w:rsidRDefault="00C82544"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месторождение</w:t>
            </w:r>
          </w:p>
        </w:tc>
        <w:tc>
          <w:tcPr>
            <w:tcW w:w="1056" w:type="dxa"/>
            <w:vAlign w:val="center"/>
          </w:tcPr>
          <w:p w:rsidR="00C82544" w:rsidRPr="00407A03" w:rsidRDefault="00C82544"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Тип сырья</w:t>
            </w:r>
          </w:p>
        </w:tc>
      </w:tr>
      <w:tr w:rsidR="009E0242" w:rsidRPr="00407A03" w:rsidTr="002C50B0">
        <w:tc>
          <w:tcPr>
            <w:tcW w:w="9996" w:type="dxa"/>
            <w:gridSpan w:val="6"/>
            <w:shd w:val="clear" w:color="auto" w:fill="FFFFFF" w:themeFill="background1"/>
            <w:vAlign w:val="center"/>
          </w:tcPr>
          <w:p w:rsidR="00C82544" w:rsidRPr="00407A03" w:rsidRDefault="00C82544" w:rsidP="008032EA">
            <w:pPr>
              <w:widowControl w:val="0"/>
              <w:ind w:firstLine="0"/>
              <w:jc w:val="center"/>
              <w:rPr>
                <w:sz w:val="24"/>
                <w:szCs w:val="24"/>
              </w:rPr>
            </w:pPr>
            <w:r w:rsidRPr="00407A03">
              <w:rPr>
                <w:sz w:val="24"/>
                <w:szCs w:val="24"/>
              </w:rPr>
              <w:t>Общераспространенные полезные ископаемые</w:t>
            </w:r>
          </w:p>
        </w:tc>
      </w:tr>
      <w:tr w:rsidR="009E0242" w:rsidRPr="00407A03" w:rsidTr="002C50B0">
        <w:tc>
          <w:tcPr>
            <w:tcW w:w="699" w:type="dxa"/>
            <w:vAlign w:val="center"/>
          </w:tcPr>
          <w:p w:rsidR="00C82544" w:rsidRPr="00407A03" w:rsidRDefault="003A47CC" w:rsidP="008032EA">
            <w:pPr>
              <w:widowControl w:val="0"/>
              <w:ind w:firstLine="0"/>
              <w:jc w:val="left"/>
              <w:rPr>
                <w:spacing w:val="-1"/>
                <w:sz w:val="24"/>
                <w:szCs w:val="24"/>
                <w:lang w:eastAsia="en-US"/>
              </w:rPr>
            </w:pPr>
            <w:r>
              <w:rPr>
                <w:spacing w:val="-1"/>
                <w:sz w:val="24"/>
                <w:szCs w:val="24"/>
                <w:lang w:eastAsia="en-US"/>
              </w:rPr>
              <w:t>1</w:t>
            </w:r>
          </w:p>
        </w:tc>
        <w:tc>
          <w:tcPr>
            <w:tcW w:w="1819" w:type="dxa"/>
            <w:vAlign w:val="center"/>
          </w:tcPr>
          <w:p w:rsidR="00C82544" w:rsidRPr="00407A03" w:rsidRDefault="00C82544" w:rsidP="008032EA">
            <w:pPr>
              <w:widowControl w:val="0"/>
              <w:ind w:firstLine="0"/>
              <w:jc w:val="left"/>
              <w:rPr>
                <w:spacing w:val="-1"/>
                <w:sz w:val="24"/>
                <w:szCs w:val="24"/>
                <w:lang w:eastAsia="en-US"/>
              </w:rPr>
            </w:pPr>
            <w:r w:rsidRPr="00407A03">
              <w:rPr>
                <w:sz w:val="24"/>
                <w:szCs w:val="24"/>
              </w:rPr>
              <w:t>КРД 02718 ТЭ</w:t>
            </w:r>
          </w:p>
        </w:tc>
        <w:tc>
          <w:tcPr>
            <w:tcW w:w="1559" w:type="dxa"/>
            <w:vAlign w:val="center"/>
          </w:tcPr>
          <w:p w:rsidR="00C82544" w:rsidRPr="00407A03" w:rsidRDefault="00C82544" w:rsidP="008032EA">
            <w:pPr>
              <w:widowControl w:val="0"/>
              <w:ind w:firstLine="0"/>
              <w:jc w:val="left"/>
              <w:rPr>
                <w:spacing w:val="-1"/>
                <w:sz w:val="24"/>
                <w:szCs w:val="24"/>
                <w:lang w:eastAsia="en-US"/>
              </w:rPr>
            </w:pPr>
            <w:r w:rsidRPr="00407A03">
              <w:rPr>
                <w:sz w:val="24"/>
                <w:szCs w:val="24"/>
              </w:rPr>
              <w:t>ООО «Строй-Сервис»</w:t>
            </w:r>
          </w:p>
        </w:tc>
        <w:tc>
          <w:tcPr>
            <w:tcW w:w="2777" w:type="dxa"/>
            <w:shd w:val="clear" w:color="auto" w:fill="FFFFFF" w:themeFill="background1"/>
            <w:vAlign w:val="center"/>
          </w:tcPr>
          <w:p w:rsidR="00C82544" w:rsidRPr="00407A03" w:rsidRDefault="00C82544" w:rsidP="008032EA">
            <w:pPr>
              <w:widowControl w:val="0"/>
              <w:ind w:firstLine="0"/>
              <w:jc w:val="left"/>
              <w:rPr>
                <w:sz w:val="24"/>
                <w:szCs w:val="24"/>
              </w:rPr>
            </w:pPr>
            <w:r w:rsidRPr="00407A03">
              <w:rPr>
                <w:sz w:val="24"/>
                <w:szCs w:val="24"/>
              </w:rPr>
              <w:t>добычаглин местождения «Восточное»</w:t>
            </w:r>
          </w:p>
        </w:tc>
        <w:tc>
          <w:tcPr>
            <w:tcW w:w="2086" w:type="dxa"/>
            <w:vAlign w:val="center"/>
          </w:tcPr>
          <w:p w:rsidR="00C82544" w:rsidRPr="00407A03" w:rsidRDefault="00C82544" w:rsidP="008032EA">
            <w:pPr>
              <w:widowControl w:val="0"/>
              <w:ind w:firstLine="0"/>
              <w:jc w:val="left"/>
              <w:rPr>
                <w:sz w:val="24"/>
                <w:szCs w:val="24"/>
              </w:rPr>
            </w:pPr>
            <w:r w:rsidRPr="00407A03">
              <w:rPr>
                <w:sz w:val="24"/>
                <w:szCs w:val="24"/>
              </w:rPr>
              <w:t>Восточное месторождение глин</w:t>
            </w:r>
          </w:p>
        </w:tc>
        <w:tc>
          <w:tcPr>
            <w:tcW w:w="1056" w:type="dxa"/>
            <w:vAlign w:val="center"/>
          </w:tcPr>
          <w:p w:rsidR="00C82544" w:rsidRPr="00407A03" w:rsidRDefault="00C82544" w:rsidP="008032EA">
            <w:pPr>
              <w:widowControl w:val="0"/>
              <w:ind w:firstLine="0"/>
              <w:jc w:val="left"/>
              <w:rPr>
                <w:spacing w:val="-1"/>
                <w:sz w:val="24"/>
                <w:szCs w:val="24"/>
                <w:lang w:eastAsia="en-US"/>
              </w:rPr>
            </w:pPr>
            <w:r w:rsidRPr="00407A03">
              <w:rPr>
                <w:spacing w:val="-1"/>
                <w:sz w:val="24"/>
                <w:szCs w:val="24"/>
                <w:lang w:eastAsia="en-US"/>
              </w:rPr>
              <w:t>глина</w:t>
            </w:r>
          </w:p>
        </w:tc>
      </w:tr>
      <w:tr w:rsidR="009E0242" w:rsidRPr="00407A03" w:rsidTr="002C50B0">
        <w:tc>
          <w:tcPr>
            <w:tcW w:w="699" w:type="dxa"/>
            <w:vAlign w:val="center"/>
          </w:tcPr>
          <w:p w:rsidR="00C82544" w:rsidRPr="00407A03" w:rsidRDefault="003A47CC" w:rsidP="008032EA">
            <w:pPr>
              <w:widowControl w:val="0"/>
              <w:ind w:firstLine="0"/>
              <w:jc w:val="left"/>
              <w:rPr>
                <w:spacing w:val="-1"/>
                <w:sz w:val="24"/>
                <w:szCs w:val="24"/>
                <w:lang w:eastAsia="en-US"/>
              </w:rPr>
            </w:pPr>
            <w:r>
              <w:rPr>
                <w:spacing w:val="-1"/>
                <w:sz w:val="24"/>
                <w:szCs w:val="24"/>
                <w:lang w:eastAsia="en-US"/>
              </w:rPr>
              <w:lastRenderedPageBreak/>
              <w:t>2</w:t>
            </w:r>
          </w:p>
        </w:tc>
        <w:tc>
          <w:tcPr>
            <w:tcW w:w="1819" w:type="dxa"/>
            <w:vAlign w:val="center"/>
          </w:tcPr>
          <w:p w:rsidR="00C82544" w:rsidRPr="00407A03" w:rsidRDefault="00C82544" w:rsidP="008032EA">
            <w:pPr>
              <w:widowControl w:val="0"/>
              <w:ind w:firstLine="0"/>
              <w:jc w:val="left"/>
              <w:rPr>
                <w:spacing w:val="-1"/>
                <w:sz w:val="24"/>
                <w:szCs w:val="24"/>
                <w:lang w:eastAsia="en-US"/>
              </w:rPr>
            </w:pPr>
            <w:r w:rsidRPr="00407A03">
              <w:rPr>
                <w:spacing w:val="-1"/>
                <w:sz w:val="24"/>
                <w:szCs w:val="24"/>
                <w:lang w:eastAsia="en-US"/>
              </w:rPr>
              <w:t>КРД 03083 ТЭ</w:t>
            </w:r>
          </w:p>
        </w:tc>
        <w:tc>
          <w:tcPr>
            <w:tcW w:w="1559" w:type="dxa"/>
            <w:vAlign w:val="center"/>
          </w:tcPr>
          <w:p w:rsidR="00C82544" w:rsidRPr="00407A03" w:rsidRDefault="00C82544" w:rsidP="008032EA">
            <w:pPr>
              <w:widowControl w:val="0"/>
              <w:ind w:firstLine="0"/>
              <w:jc w:val="left"/>
              <w:rPr>
                <w:spacing w:val="-1"/>
                <w:sz w:val="24"/>
                <w:szCs w:val="24"/>
                <w:lang w:eastAsia="en-US"/>
              </w:rPr>
            </w:pPr>
            <w:r w:rsidRPr="00407A03">
              <w:rPr>
                <w:spacing w:val="-1"/>
                <w:sz w:val="24"/>
                <w:szCs w:val="24"/>
                <w:lang w:eastAsia="en-US"/>
              </w:rPr>
              <w:t>ИП Д.А. Шевченко</w:t>
            </w:r>
          </w:p>
        </w:tc>
        <w:tc>
          <w:tcPr>
            <w:tcW w:w="2777" w:type="dxa"/>
            <w:vAlign w:val="center"/>
          </w:tcPr>
          <w:p w:rsidR="00C82544" w:rsidRPr="00407A03" w:rsidRDefault="00C82544" w:rsidP="008032EA">
            <w:pPr>
              <w:widowControl w:val="0"/>
              <w:ind w:firstLine="0"/>
              <w:jc w:val="left"/>
              <w:rPr>
                <w:sz w:val="24"/>
                <w:szCs w:val="24"/>
              </w:rPr>
            </w:pPr>
            <w:r w:rsidRPr="00407A03">
              <w:rPr>
                <w:sz w:val="24"/>
                <w:szCs w:val="24"/>
              </w:rPr>
              <w:t>добыча глин Новоленинградского месторождения в Ленинградском районе</w:t>
            </w:r>
          </w:p>
        </w:tc>
        <w:tc>
          <w:tcPr>
            <w:tcW w:w="2086" w:type="dxa"/>
            <w:vAlign w:val="center"/>
          </w:tcPr>
          <w:p w:rsidR="00C82544" w:rsidRPr="00407A03" w:rsidRDefault="00C82544" w:rsidP="008032EA">
            <w:pPr>
              <w:widowControl w:val="0"/>
              <w:ind w:left="-50" w:right="-65" w:firstLine="0"/>
              <w:jc w:val="left"/>
              <w:rPr>
                <w:sz w:val="24"/>
                <w:szCs w:val="24"/>
              </w:rPr>
            </w:pPr>
            <w:r w:rsidRPr="00407A03">
              <w:rPr>
                <w:sz w:val="24"/>
                <w:szCs w:val="24"/>
              </w:rPr>
              <w:t>Новоленинградс-кое месторожде-ние глин</w:t>
            </w:r>
          </w:p>
        </w:tc>
        <w:tc>
          <w:tcPr>
            <w:tcW w:w="1056" w:type="dxa"/>
            <w:vAlign w:val="center"/>
          </w:tcPr>
          <w:p w:rsidR="00C82544" w:rsidRPr="00407A03" w:rsidRDefault="00C82544" w:rsidP="008032EA">
            <w:pPr>
              <w:widowControl w:val="0"/>
              <w:ind w:firstLine="0"/>
              <w:jc w:val="left"/>
              <w:rPr>
                <w:spacing w:val="-1"/>
                <w:sz w:val="24"/>
                <w:szCs w:val="24"/>
                <w:lang w:eastAsia="en-US"/>
              </w:rPr>
            </w:pPr>
            <w:r w:rsidRPr="00407A03">
              <w:rPr>
                <w:spacing w:val="-1"/>
                <w:sz w:val="24"/>
                <w:szCs w:val="24"/>
                <w:lang w:eastAsia="en-US"/>
              </w:rPr>
              <w:t>глина</w:t>
            </w:r>
          </w:p>
        </w:tc>
      </w:tr>
      <w:tr w:rsidR="00C82544" w:rsidRPr="00407A03" w:rsidTr="002C50B0">
        <w:tc>
          <w:tcPr>
            <w:tcW w:w="699" w:type="dxa"/>
            <w:vAlign w:val="center"/>
          </w:tcPr>
          <w:p w:rsidR="00C82544" w:rsidRPr="00407A03" w:rsidRDefault="003A47CC" w:rsidP="008032EA">
            <w:pPr>
              <w:widowControl w:val="0"/>
              <w:ind w:firstLine="0"/>
              <w:jc w:val="left"/>
              <w:rPr>
                <w:spacing w:val="-1"/>
                <w:sz w:val="24"/>
                <w:szCs w:val="24"/>
                <w:lang w:eastAsia="en-US"/>
              </w:rPr>
            </w:pPr>
            <w:r>
              <w:rPr>
                <w:spacing w:val="-1"/>
                <w:sz w:val="24"/>
                <w:szCs w:val="24"/>
                <w:lang w:eastAsia="en-US"/>
              </w:rPr>
              <w:t>3</w:t>
            </w:r>
          </w:p>
        </w:tc>
        <w:tc>
          <w:tcPr>
            <w:tcW w:w="1819" w:type="dxa"/>
            <w:vAlign w:val="center"/>
          </w:tcPr>
          <w:p w:rsidR="00C82544" w:rsidRPr="00407A03" w:rsidRDefault="00C82544" w:rsidP="008032EA">
            <w:pPr>
              <w:widowControl w:val="0"/>
              <w:ind w:firstLine="0"/>
              <w:jc w:val="left"/>
              <w:rPr>
                <w:spacing w:val="-1"/>
                <w:sz w:val="24"/>
                <w:szCs w:val="24"/>
                <w:lang w:eastAsia="en-US"/>
              </w:rPr>
            </w:pPr>
            <w:r w:rsidRPr="00407A03">
              <w:rPr>
                <w:spacing w:val="-1"/>
                <w:sz w:val="24"/>
                <w:szCs w:val="24"/>
                <w:lang w:eastAsia="en-US"/>
              </w:rPr>
              <w:t>КРД 80029 ТР</w:t>
            </w:r>
          </w:p>
        </w:tc>
        <w:tc>
          <w:tcPr>
            <w:tcW w:w="1559" w:type="dxa"/>
            <w:vAlign w:val="center"/>
          </w:tcPr>
          <w:p w:rsidR="00C82544" w:rsidRPr="00407A03" w:rsidRDefault="00C82544" w:rsidP="008032EA">
            <w:pPr>
              <w:widowControl w:val="0"/>
              <w:ind w:right="-108" w:firstLine="0"/>
              <w:jc w:val="left"/>
              <w:rPr>
                <w:spacing w:val="-1"/>
                <w:sz w:val="24"/>
                <w:szCs w:val="24"/>
                <w:lang w:eastAsia="en-US"/>
              </w:rPr>
            </w:pPr>
            <w:r w:rsidRPr="00407A03">
              <w:rPr>
                <w:spacing w:val="-1"/>
                <w:sz w:val="24"/>
                <w:szCs w:val="24"/>
                <w:lang w:eastAsia="en-US"/>
              </w:rPr>
              <w:t>ООО «Ленинград-ский кирпич»</w:t>
            </w:r>
          </w:p>
        </w:tc>
        <w:tc>
          <w:tcPr>
            <w:tcW w:w="2777" w:type="dxa"/>
            <w:vAlign w:val="center"/>
          </w:tcPr>
          <w:p w:rsidR="00C82544" w:rsidRPr="00407A03" w:rsidRDefault="00C82544" w:rsidP="008032EA">
            <w:pPr>
              <w:widowControl w:val="0"/>
              <w:ind w:firstLine="0"/>
              <w:jc w:val="left"/>
              <w:rPr>
                <w:sz w:val="24"/>
                <w:szCs w:val="24"/>
              </w:rPr>
            </w:pPr>
            <w:r w:rsidRPr="00407A03">
              <w:rPr>
                <w:sz w:val="24"/>
                <w:szCs w:val="24"/>
              </w:rPr>
              <w:t>Разведка и добыча Ленинградского-</w:t>
            </w:r>
            <w:r w:rsidRPr="00407A03">
              <w:rPr>
                <w:sz w:val="24"/>
                <w:szCs w:val="24"/>
                <w:lang w:val="en-US"/>
              </w:rPr>
              <w:t>II</w:t>
            </w:r>
            <w:r w:rsidRPr="00407A03">
              <w:rPr>
                <w:sz w:val="24"/>
                <w:szCs w:val="24"/>
              </w:rPr>
              <w:t xml:space="preserve"> месторождения </w:t>
            </w:r>
          </w:p>
        </w:tc>
        <w:tc>
          <w:tcPr>
            <w:tcW w:w="2086" w:type="dxa"/>
            <w:vAlign w:val="center"/>
          </w:tcPr>
          <w:p w:rsidR="00C82544" w:rsidRPr="00407A03" w:rsidRDefault="00C82544" w:rsidP="008032EA">
            <w:pPr>
              <w:widowControl w:val="0"/>
              <w:ind w:firstLine="0"/>
              <w:jc w:val="left"/>
              <w:rPr>
                <w:sz w:val="24"/>
                <w:szCs w:val="24"/>
              </w:rPr>
            </w:pPr>
            <w:r w:rsidRPr="00407A03">
              <w:rPr>
                <w:sz w:val="24"/>
                <w:szCs w:val="24"/>
              </w:rPr>
              <w:t>Ленинградское-</w:t>
            </w:r>
            <w:r w:rsidRPr="00407A03">
              <w:rPr>
                <w:sz w:val="24"/>
                <w:szCs w:val="24"/>
                <w:lang w:val="en-US"/>
              </w:rPr>
              <w:t xml:space="preserve"> II</w:t>
            </w:r>
            <w:r w:rsidRPr="00407A03">
              <w:rPr>
                <w:sz w:val="24"/>
                <w:szCs w:val="24"/>
              </w:rPr>
              <w:t xml:space="preserve"> месторождение глин</w:t>
            </w:r>
          </w:p>
        </w:tc>
        <w:tc>
          <w:tcPr>
            <w:tcW w:w="1056" w:type="dxa"/>
            <w:vAlign w:val="center"/>
          </w:tcPr>
          <w:p w:rsidR="00C82544" w:rsidRPr="00407A03" w:rsidRDefault="00C82544" w:rsidP="008032EA">
            <w:pPr>
              <w:widowControl w:val="0"/>
              <w:ind w:firstLine="0"/>
              <w:jc w:val="left"/>
              <w:rPr>
                <w:spacing w:val="-1"/>
                <w:sz w:val="24"/>
                <w:szCs w:val="24"/>
                <w:lang w:eastAsia="en-US"/>
              </w:rPr>
            </w:pPr>
            <w:r w:rsidRPr="00407A03">
              <w:rPr>
                <w:spacing w:val="-1"/>
                <w:sz w:val="24"/>
                <w:szCs w:val="24"/>
                <w:lang w:eastAsia="en-US"/>
              </w:rPr>
              <w:t>глина</w:t>
            </w:r>
          </w:p>
        </w:tc>
      </w:tr>
    </w:tbl>
    <w:p w:rsidR="002C50B0" w:rsidRDefault="002C50B0" w:rsidP="008032EA">
      <w:pPr>
        <w:pStyle w:val="ConsPlusNormal"/>
        <w:ind w:firstLine="709"/>
        <w:rPr>
          <w:rFonts w:ascii="Times New Roman" w:eastAsiaTheme="minorEastAsia" w:hAnsi="Times New Roman" w:cs="Times New Roman"/>
          <w:sz w:val="28"/>
          <w:szCs w:val="28"/>
        </w:rPr>
      </w:pPr>
    </w:p>
    <w:p w:rsidR="00C82544" w:rsidRDefault="002C50B0" w:rsidP="008032EA">
      <w:pPr>
        <w:pStyle w:val="ConsPlusNormal"/>
        <w:ind w:firstLine="709"/>
        <w:rPr>
          <w:rFonts w:ascii="Times New Roman" w:eastAsiaTheme="minorEastAsia" w:hAnsi="Times New Roman" w:cs="Times New Roman"/>
          <w:sz w:val="28"/>
          <w:szCs w:val="28"/>
        </w:rPr>
      </w:pPr>
      <w:r w:rsidRPr="002C50B0">
        <w:rPr>
          <w:rFonts w:ascii="Times New Roman" w:eastAsiaTheme="minorEastAsia" w:hAnsi="Times New Roman" w:cs="Times New Roman"/>
          <w:sz w:val="28"/>
          <w:szCs w:val="28"/>
        </w:rPr>
        <w:t>На территории поселения находятсяразрабатываемое Ленинградское газоконденсатное месторождение и Западно-Уманское месторождение газа.</w:t>
      </w:r>
    </w:p>
    <w:p w:rsidR="00C82544" w:rsidRDefault="00C82544" w:rsidP="008032EA">
      <w:pPr>
        <w:pStyle w:val="ConsPlusNormal"/>
        <w:ind w:firstLine="709"/>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 xml:space="preserve">Также в Ленинградском сельском поселении имеются </w:t>
      </w:r>
      <w:r w:rsidR="00DF1E48">
        <w:rPr>
          <w:rFonts w:ascii="Times New Roman" w:eastAsiaTheme="minorEastAsia" w:hAnsi="Times New Roman" w:cs="Times New Roman"/>
          <w:sz w:val="28"/>
          <w:szCs w:val="28"/>
        </w:rPr>
        <w:t>13</w:t>
      </w:r>
      <w:r w:rsidRPr="00407A03">
        <w:rPr>
          <w:rFonts w:ascii="Times New Roman" w:eastAsiaTheme="minorEastAsia" w:hAnsi="Times New Roman" w:cs="Times New Roman"/>
          <w:sz w:val="28"/>
          <w:szCs w:val="28"/>
        </w:rPr>
        <w:t xml:space="preserve"> действующих лицензий на право пользования участками недр местного значения, содержащие подземные воды, которые используются для целей питьевого и хозяйственно-бытового водоснабжения или технологического обеспечения водой объектов промышленности либо объектов сельскохозяйственного назначения и объем добычи которых составляет не более 500 кубических метров в сутки. </w:t>
      </w:r>
    </w:p>
    <w:p w:rsidR="00EA5A31" w:rsidRPr="004255DD" w:rsidRDefault="00EA5A31" w:rsidP="00EA5A31">
      <w:pPr>
        <w:widowControl w:val="0"/>
        <w:spacing w:line="240" w:lineRule="auto"/>
        <w:jc w:val="right"/>
        <w:rPr>
          <w:rFonts w:eastAsia="Calibri"/>
          <w:szCs w:val="26"/>
          <w:lang w:eastAsia="en-US"/>
        </w:rPr>
      </w:pPr>
      <w:r w:rsidRPr="004255DD">
        <w:rPr>
          <w:rFonts w:eastAsia="Calibri"/>
          <w:szCs w:val="26"/>
          <w:lang w:eastAsia="en-US"/>
        </w:rPr>
        <w:t>Таблица 19</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
        <w:gridCol w:w="1475"/>
        <w:gridCol w:w="2469"/>
        <w:gridCol w:w="3880"/>
        <w:gridCol w:w="1286"/>
      </w:tblGrid>
      <w:tr w:rsidR="00EA5A31" w:rsidRPr="004255DD" w:rsidTr="00DF1E48">
        <w:trPr>
          <w:tblHeader/>
        </w:trPr>
        <w:tc>
          <w:tcPr>
            <w:tcW w:w="779" w:type="dxa"/>
            <w:vAlign w:val="center"/>
          </w:tcPr>
          <w:p w:rsidR="00EA5A31" w:rsidRPr="004255DD" w:rsidRDefault="00EA5A31" w:rsidP="00DF1E48">
            <w:pPr>
              <w:widowControl w:val="0"/>
              <w:spacing w:line="240" w:lineRule="auto"/>
              <w:ind w:right="-18" w:firstLine="0"/>
              <w:jc w:val="center"/>
              <w:rPr>
                <w:sz w:val="24"/>
                <w:szCs w:val="24"/>
                <w:lang w:eastAsia="ar-SA"/>
              </w:rPr>
            </w:pPr>
            <w:r w:rsidRPr="004255DD">
              <w:rPr>
                <w:sz w:val="24"/>
                <w:szCs w:val="24"/>
                <w:lang w:eastAsia="ar-SA"/>
              </w:rPr>
              <w:t>№</w:t>
            </w:r>
          </w:p>
        </w:tc>
        <w:tc>
          <w:tcPr>
            <w:tcW w:w="1475" w:type="dxa"/>
            <w:shd w:val="clear" w:color="auto" w:fill="auto"/>
            <w:vAlign w:val="center"/>
          </w:tcPr>
          <w:p w:rsidR="00EA5A31" w:rsidRPr="004255DD" w:rsidRDefault="00EA5A31" w:rsidP="00DF1E48">
            <w:pPr>
              <w:widowControl w:val="0"/>
              <w:spacing w:line="240" w:lineRule="auto"/>
              <w:ind w:right="-18" w:firstLine="0"/>
              <w:jc w:val="center"/>
              <w:rPr>
                <w:sz w:val="24"/>
                <w:szCs w:val="24"/>
                <w:lang w:eastAsia="ar-SA"/>
              </w:rPr>
            </w:pPr>
            <w:r w:rsidRPr="004255DD">
              <w:rPr>
                <w:sz w:val="24"/>
                <w:szCs w:val="24"/>
                <w:lang w:eastAsia="ar-SA"/>
              </w:rPr>
              <w:t>Лицензия</w:t>
            </w:r>
          </w:p>
        </w:tc>
        <w:tc>
          <w:tcPr>
            <w:tcW w:w="2469" w:type="dxa"/>
            <w:shd w:val="clear" w:color="auto" w:fill="auto"/>
            <w:vAlign w:val="center"/>
          </w:tcPr>
          <w:p w:rsidR="00EA5A31" w:rsidRPr="004255DD" w:rsidRDefault="00EA5A31" w:rsidP="00DF1E48">
            <w:pPr>
              <w:widowControl w:val="0"/>
              <w:spacing w:line="240" w:lineRule="auto"/>
              <w:ind w:right="-18" w:firstLine="0"/>
              <w:jc w:val="center"/>
              <w:rPr>
                <w:sz w:val="24"/>
                <w:szCs w:val="24"/>
                <w:lang w:eastAsia="ar-SA"/>
              </w:rPr>
            </w:pPr>
            <w:r w:rsidRPr="004255DD">
              <w:rPr>
                <w:sz w:val="24"/>
                <w:szCs w:val="24"/>
                <w:lang w:eastAsia="ar-SA"/>
              </w:rPr>
              <w:t>Владелец лицензии</w:t>
            </w:r>
          </w:p>
        </w:tc>
        <w:tc>
          <w:tcPr>
            <w:tcW w:w="3880" w:type="dxa"/>
            <w:shd w:val="clear" w:color="auto" w:fill="auto"/>
            <w:vAlign w:val="center"/>
          </w:tcPr>
          <w:p w:rsidR="00EA5A31" w:rsidRPr="004255DD" w:rsidRDefault="00EA5A31" w:rsidP="00DF1E48">
            <w:pPr>
              <w:widowControl w:val="0"/>
              <w:spacing w:line="240" w:lineRule="auto"/>
              <w:ind w:right="-18" w:firstLine="0"/>
              <w:jc w:val="center"/>
              <w:rPr>
                <w:sz w:val="24"/>
                <w:szCs w:val="24"/>
                <w:lang w:eastAsia="ar-SA"/>
              </w:rPr>
            </w:pPr>
            <w:r w:rsidRPr="004255DD">
              <w:rPr>
                <w:sz w:val="24"/>
                <w:szCs w:val="24"/>
                <w:lang w:eastAsia="ar-SA"/>
              </w:rPr>
              <w:t>Целевое назначение и вид работ</w:t>
            </w:r>
          </w:p>
        </w:tc>
        <w:tc>
          <w:tcPr>
            <w:tcW w:w="1286" w:type="dxa"/>
            <w:shd w:val="clear" w:color="auto" w:fill="auto"/>
            <w:vAlign w:val="center"/>
          </w:tcPr>
          <w:p w:rsidR="00EA5A31" w:rsidRPr="004255DD" w:rsidRDefault="00EA5A31" w:rsidP="00DF1E48">
            <w:pPr>
              <w:widowControl w:val="0"/>
              <w:spacing w:line="240" w:lineRule="auto"/>
              <w:ind w:right="-18" w:firstLine="0"/>
              <w:jc w:val="center"/>
              <w:rPr>
                <w:sz w:val="24"/>
                <w:szCs w:val="24"/>
                <w:lang w:eastAsia="ar-SA"/>
              </w:rPr>
            </w:pPr>
            <w:r w:rsidRPr="004255DD">
              <w:rPr>
                <w:sz w:val="24"/>
                <w:szCs w:val="24"/>
                <w:lang w:eastAsia="ar-SA"/>
              </w:rPr>
              <w:t>Тип сырья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1.</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80600 ВЭ</w:t>
            </w:r>
          </w:p>
        </w:tc>
        <w:tc>
          <w:tcPr>
            <w:tcW w:w="2469"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ИП Бондаренко В.И.</w:t>
            </w:r>
          </w:p>
        </w:tc>
        <w:tc>
          <w:tcPr>
            <w:tcW w:w="3880"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добыча подземных вод с целью технологического обеспечения водой объектов сельскохозяйственного назначения</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2.</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80643 ВЭ</w:t>
            </w:r>
          </w:p>
        </w:tc>
        <w:tc>
          <w:tcPr>
            <w:tcW w:w="2469"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ООО «Уманские масла»</w:t>
            </w:r>
          </w:p>
        </w:tc>
        <w:tc>
          <w:tcPr>
            <w:tcW w:w="3880" w:type="dxa"/>
            <w:shd w:val="clear" w:color="auto" w:fill="auto"/>
          </w:tcPr>
          <w:p w:rsidR="00EA5A31" w:rsidRPr="004255DD" w:rsidRDefault="00EA5A31" w:rsidP="00DF1E48">
            <w:pPr>
              <w:widowControl w:val="0"/>
              <w:spacing w:line="240" w:lineRule="auto"/>
              <w:ind w:firstLine="0"/>
              <w:jc w:val="left"/>
              <w:rPr>
                <w:sz w:val="24"/>
                <w:szCs w:val="24"/>
                <w:highlight w:val="yellow"/>
              </w:rPr>
            </w:pPr>
            <w:r w:rsidRPr="004255DD">
              <w:rPr>
                <w:sz w:val="24"/>
                <w:szCs w:val="24"/>
              </w:rPr>
              <w:t>добыча подземных вод с целью технологического обеспечения водой объектов промышленности</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3.</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80690 ВЭ</w:t>
            </w:r>
          </w:p>
        </w:tc>
        <w:tc>
          <w:tcPr>
            <w:tcW w:w="2469"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 xml:space="preserve">ООО "Агро-Продукт" </w:t>
            </w:r>
          </w:p>
        </w:tc>
        <w:tc>
          <w:tcPr>
            <w:tcW w:w="3880"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добыча пресных подземных вод с целью питьевого, хозяйственно-бытового и технологического обеспечения водой объектов промышленности</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4.</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04518 ВЭ</w:t>
            </w:r>
          </w:p>
        </w:tc>
        <w:tc>
          <w:tcPr>
            <w:tcW w:w="2469"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 xml:space="preserve">ООО "Ленинградское автотранспорртное предприятие" </w:t>
            </w:r>
          </w:p>
        </w:tc>
        <w:tc>
          <w:tcPr>
            <w:tcW w:w="3880"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добыча подземных вод для технологического обеспечения водой</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5.</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05065 ВЭ</w:t>
            </w:r>
          </w:p>
        </w:tc>
        <w:tc>
          <w:tcPr>
            <w:tcW w:w="2469"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ООО "Век»</w:t>
            </w:r>
          </w:p>
        </w:tc>
        <w:tc>
          <w:tcPr>
            <w:tcW w:w="3880"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добыча подземных вод для питьевого, хозяйственно-бытового и технологического обеспечения водой промышленного предприятия</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6.</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81226 ВЭ</w:t>
            </w:r>
          </w:p>
        </w:tc>
        <w:tc>
          <w:tcPr>
            <w:tcW w:w="2469"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ИП  Сгибнев О.А.</w:t>
            </w:r>
          </w:p>
        </w:tc>
        <w:tc>
          <w:tcPr>
            <w:tcW w:w="3880"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добыча подземных вод с целью  технологического обеспечения водой объектов промышленности</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7.</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02374 ВЭ</w:t>
            </w:r>
          </w:p>
        </w:tc>
        <w:tc>
          <w:tcPr>
            <w:tcW w:w="2469"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 xml:space="preserve">ОАО "Российские железные дороги" </w:t>
            </w:r>
          </w:p>
        </w:tc>
        <w:tc>
          <w:tcPr>
            <w:tcW w:w="3880"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 xml:space="preserve">добыча подземных вод для хозяйственно-питьевого и производственного водоснабжения </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EA5A31" w:rsidRPr="004255DD" w:rsidTr="00DF1E48">
        <w:tc>
          <w:tcPr>
            <w:tcW w:w="779" w:type="dxa"/>
          </w:tcPr>
          <w:p w:rsidR="00EA5A31" w:rsidRPr="004255DD" w:rsidRDefault="00EA5A31" w:rsidP="00DF1E48">
            <w:pPr>
              <w:widowControl w:val="0"/>
              <w:spacing w:line="240" w:lineRule="auto"/>
              <w:ind w:right="-18" w:firstLine="0"/>
              <w:rPr>
                <w:sz w:val="24"/>
                <w:szCs w:val="24"/>
                <w:lang w:eastAsia="ar-SA"/>
              </w:rPr>
            </w:pPr>
            <w:r w:rsidRPr="004255DD">
              <w:rPr>
                <w:sz w:val="24"/>
                <w:szCs w:val="24"/>
                <w:lang w:eastAsia="ar-SA"/>
              </w:rPr>
              <w:t>8.</w:t>
            </w:r>
          </w:p>
        </w:tc>
        <w:tc>
          <w:tcPr>
            <w:tcW w:w="1475"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КРД 03601 ВЭ</w:t>
            </w:r>
          </w:p>
        </w:tc>
        <w:tc>
          <w:tcPr>
            <w:tcW w:w="2469" w:type="dxa"/>
            <w:shd w:val="clear" w:color="auto" w:fill="auto"/>
          </w:tcPr>
          <w:p w:rsidR="00EA5A31" w:rsidRPr="004255DD" w:rsidRDefault="00EA5A31" w:rsidP="00DF1E48">
            <w:pPr>
              <w:widowControl w:val="0"/>
              <w:spacing w:line="240" w:lineRule="auto"/>
              <w:ind w:firstLine="0"/>
              <w:jc w:val="left"/>
              <w:rPr>
                <w:sz w:val="24"/>
                <w:szCs w:val="24"/>
              </w:rPr>
            </w:pPr>
            <w:r w:rsidRPr="004255DD">
              <w:rPr>
                <w:sz w:val="24"/>
                <w:szCs w:val="24"/>
              </w:rPr>
              <w:t>ООО «Южное ААА»</w:t>
            </w:r>
          </w:p>
        </w:tc>
        <w:tc>
          <w:tcPr>
            <w:tcW w:w="3880"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добыча питьевых подземных вод для производства пищевой продукции</w:t>
            </w:r>
          </w:p>
        </w:tc>
        <w:tc>
          <w:tcPr>
            <w:tcW w:w="1286" w:type="dxa"/>
            <w:shd w:val="clear" w:color="auto" w:fill="auto"/>
          </w:tcPr>
          <w:p w:rsidR="00EA5A31" w:rsidRPr="004255DD" w:rsidRDefault="00EA5A31" w:rsidP="00DF1E48">
            <w:pPr>
              <w:widowControl w:val="0"/>
              <w:spacing w:line="240" w:lineRule="auto"/>
              <w:ind w:firstLine="0"/>
              <w:rPr>
                <w:sz w:val="24"/>
                <w:szCs w:val="24"/>
              </w:rPr>
            </w:pPr>
            <w:r w:rsidRPr="004255DD">
              <w:rPr>
                <w:sz w:val="24"/>
                <w:szCs w:val="24"/>
              </w:rPr>
              <w:t>вода подземная</w:t>
            </w:r>
          </w:p>
        </w:tc>
      </w:tr>
      <w:tr w:rsidR="00BD548E" w:rsidRPr="00BD548E" w:rsidTr="00DF1E48">
        <w:tc>
          <w:tcPr>
            <w:tcW w:w="779" w:type="dxa"/>
          </w:tcPr>
          <w:p w:rsidR="00BD548E" w:rsidRPr="00BD548E" w:rsidRDefault="00BD548E" w:rsidP="00DF1E48">
            <w:pPr>
              <w:widowControl w:val="0"/>
              <w:spacing w:line="240" w:lineRule="auto"/>
              <w:ind w:right="-18" w:firstLine="0"/>
              <w:rPr>
                <w:sz w:val="24"/>
                <w:szCs w:val="24"/>
                <w:highlight w:val="yellow"/>
                <w:lang w:eastAsia="ar-SA"/>
              </w:rPr>
            </w:pPr>
            <w:r w:rsidRPr="00BD548E">
              <w:rPr>
                <w:sz w:val="24"/>
                <w:szCs w:val="24"/>
                <w:highlight w:val="yellow"/>
                <w:lang w:eastAsia="ar-SA"/>
              </w:rPr>
              <w:t>9</w:t>
            </w:r>
          </w:p>
        </w:tc>
        <w:tc>
          <w:tcPr>
            <w:tcW w:w="1475"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 xml:space="preserve">КРД 04439 </w:t>
            </w:r>
            <w:r w:rsidRPr="00BD548E">
              <w:rPr>
                <w:sz w:val="24"/>
                <w:szCs w:val="24"/>
                <w:highlight w:val="yellow"/>
              </w:rPr>
              <w:lastRenderedPageBreak/>
              <w:t>ВЭ</w:t>
            </w:r>
          </w:p>
        </w:tc>
        <w:tc>
          <w:tcPr>
            <w:tcW w:w="2469" w:type="dxa"/>
            <w:shd w:val="clear" w:color="auto" w:fill="auto"/>
          </w:tcPr>
          <w:p w:rsidR="00BD548E" w:rsidRPr="00BD548E" w:rsidRDefault="00BD548E" w:rsidP="00DF1E48">
            <w:pPr>
              <w:widowControl w:val="0"/>
              <w:spacing w:line="240" w:lineRule="auto"/>
              <w:ind w:firstLine="0"/>
              <w:jc w:val="left"/>
              <w:rPr>
                <w:sz w:val="24"/>
                <w:szCs w:val="24"/>
                <w:highlight w:val="yellow"/>
              </w:rPr>
            </w:pPr>
            <w:r w:rsidRPr="00BD548E">
              <w:rPr>
                <w:sz w:val="24"/>
                <w:szCs w:val="24"/>
                <w:highlight w:val="yellow"/>
              </w:rPr>
              <w:lastRenderedPageBreak/>
              <w:t>ООО «Родник»</w:t>
            </w:r>
          </w:p>
        </w:tc>
        <w:tc>
          <w:tcPr>
            <w:tcW w:w="3880"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 xml:space="preserve">добыча подземных вод для </w:t>
            </w:r>
            <w:r w:rsidRPr="00BD548E">
              <w:rPr>
                <w:sz w:val="24"/>
                <w:szCs w:val="24"/>
                <w:highlight w:val="yellow"/>
              </w:rPr>
              <w:lastRenderedPageBreak/>
              <w:t>технологического обеспечения водой сельхозобъектов</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lastRenderedPageBreak/>
              <w:t xml:space="preserve">вода </w:t>
            </w:r>
            <w:r w:rsidRPr="00BD548E">
              <w:rPr>
                <w:sz w:val="24"/>
                <w:szCs w:val="24"/>
                <w:highlight w:val="yellow"/>
              </w:rPr>
              <w:lastRenderedPageBreak/>
              <w:t>подземная</w:t>
            </w:r>
          </w:p>
        </w:tc>
      </w:tr>
      <w:tr w:rsidR="00BD548E" w:rsidRPr="00BD548E" w:rsidTr="00DF1E48">
        <w:tc>
          <w:tcPr>
            <w:tcW w:w="779" w:type="dxa"/>
          </w:tcPr>
          <w:p w:rsidR="00BD548E" w:rsidRPr="00BD548E" w:rsidRDefault="00BD548E" w:rsidP="00DF1E48">
            <w:pPr>
              <w:widowControl w:val="0"/>
              <w:spacing w:line="240" w:lineRule="auto"/>
              <w:ind w:right="-18" w:firstLine="0"/>
              <w:rPr>
                <w:sz w:val="24"/>
                <w:szCs w:val="24"/>
                <w:highlight w:val="yellow"/>
                <w:lang w:eastAsia="ar-SA"/>
              </w:rPr>
            </w:pPr>
            <w:r w:rsidRPr="00BD548E">
              <w:rPr>
                <w:sz w:val="24"/>
                <w:szCs w:val="24"/>
                <w:highlight w:val="yellow"/>
                <w:lang w:eastAsia="ar-SA"/>
              </w:rPr>
              <w:lastRenderedPageBreak/>
              <w:t>10</w:t>
            </w:r>
          </w:p>
        </w:tc>
        <w:tc>
          <w:tcPr>
            <w:tcW w:w="1475"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КРД 80447 ВЭ</w:t>
            </w:r>
          </w:p>
        </w:tc>
        <w:tc>
          <w:tcPr>
            <w:tcW w:w="2469" w:type="dxa"/>
            <w:shd w:val="clear" w:color="auto" w:fill="auto"/>
          </w:tcPr>
          <w:p w:rsidR="00BD548E" w:rsidRPr="00BD548E" w:rsidRDefault="00BD548E" w:rsidP="00DF1E48">
            <w:pPr>
              <w:widowControl w:val="0"/>
              <w:spacing w:line="240" w:lineRule="auto"/>
              <w:ind w:firstLine="0"/>
              <w:jc w:val="left"/>
              <w:rPr>
                <w:sz w:val="24"/>
                <w:szCs w:val="24"/>
                <w:highlight w:val="yellow"/>
              </w:rPr>
            </w:pPr>
            <w:r w:rsidRPr="00BD548E">
              <w:rPr>
                <w:sz w:val="24"/>
                <w:szCs w:val="24"/>
                <w:highlight w:val="yellow"/>
              </w:rPr>
              <w:t>НАО «Ленинградское дорожное ремонтно-строительное управление»</w:t>
            </w:r>
          </w:p>
        </w:tc>
        <w:tc>
          <w:tcPr>
            <w:tcW w:w="3880"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добыча пресных вод с целью питьевого, хозяйственно-бытового и технологического обеспечения водой предприятия</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t>вода подземная</w:t>
            </w:r>
          </w:p>
        </w:tc>
      </w:tr>
      <w:tr w:rsidR="00BD548E" w:rsidRPr="00BD548E" w:rsidTr="00DF1E48">
        <w:tc>
          <w:tcPr>
            <w:tcW w:w="779" w:type="dxa"/>
          </w:tcPr>
          <w:p w:rsidR="00BD548E" w:rsidRPr="00BD548E" w:rsidRDefault="00BD548E" w:rsidP="00DF1E48">
            <w:pPr>
              <w:widowControl w:val="0"/>
              <w:spacing w:line="240" w:lineRule="auto"/>
              <w:ind w:right="-18" w:firstLine="0"/>
              <w:rPr>
                <w:sz w:val="24"/>
                <w:szCs w:val="24"/>
                <w:highlight w:val="yellow"/>
                <w:lang w:eastAsia="ar-SA"/>
              </w:rPr>
            </w:pPr>
            <w:r w:rsidRPr="00BD548E">
              <w:rPr>
                <w:sz w:val="24"/>
                <w:szCs w:val="24"/>
                <w:highlight w:val="yellow"/>
                <w:lang w:eastAsia="ar-SA"/>
              </w:rPr>
              <w:t>11</w:t>
            </w:r>
          </w:p>
        </w:tc>
        <w:tc>
          <w:tcPr>
            <w:tcW w:w="1475"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КРД80807 ВЭ</w:t>
            </w:r>
          </w:p>
        </w:tc>
        <w:tc>
          <w:tcPr>
            <w:tcW w:w="2469" w:type="dxa"/>
            <w:shd w:val="clear" w:color="auto" w:fill="auto"/>
          </w:tcPr>
          <w:p w:rsidR="00BD548E" w:rsidRPr="00BD548E" w:rsidRDefault="00BD548E" w:rsidP="00DF1E48">
            <w:pPr>
              <w:widowControl w:val="0"/>
              <w:spacing w:line="240" w:lineRule="auto"/>
              <w:ind w:firstLine="0"/>
              <w:jc w:val="left"/>
              <w:rPr>
                <w:sz w:val="24"/>
                <w:szCs w:val="24"/>
                <w:highlight w:val="yellow"/>
              </w:rPr>
            </w:pPr>
            <w:r w:rsidRPr="00BD548E">
              <w:rPr>
                <w:sz w:val="24"/>
                <w:szCs w:val="24"/>
                <w:highlight w:val="yellow"/>
              </w:rPr>
              <w:t>ИП Казенов Игорь Викторович</w:t>
            </w:r>
          </w:p>
        </w:tc>
        <w:tc>
          <w:tcPr>
            <w:tcW w:w="3880"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геологическое изучение (поиск и оценк) подземных вод и их добыча с целью технологического обеспечения водой объектов сельскохозяйственного назначения</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t>вода подземная</w:t>
            </w:r>
          </w:p>
        </w:tc>
      </w:tr>
      <w:tr w:rsidR="00BD548E" w:rsidRPr="00BD548E" w:rsidTr="00DF1E48">
        <w:tc>
          <w:tcPr>
            <w:tcW w:w="779" w:type="dxa"/>
          </w:tcPr>
          <w:p w:rsidR="00BD548E" w:rsidRPr="00BD548E" w:rsidRDefault="00BD548E" w:rsidP="00DF1E48">
            <w:pPr>
              <w:widowControl w:val="0"/>
              <w:spacing w:line="240" w:lineRule="auto"/>
              <w:ind w:right="-18" w:firstLine="0"/>
              <w:rPr>
                <w:sz w:val="24"/>
                <w:szCs w:val="24"/>
                <w:highlight w:val="yellow"/>
                <w:lang w:eastAsia="ar-SA"/>
              </w:rPr>
            </w:pPr>
            <w:r w:rsidRPr="00BD548E">
              <w:rPr>
                <w:sz w:val="24"/>
                <w:szCs w:val="24"/>
                <w:highlight w:val="yellow"/>
                <w:lang w:eastAsia="ar-SA"/>
              </w:rPr>
              <w:t>12</w:t>
            </w:r>
          </w:p>
        </w:tc>
        <w:tc>
          <w:tcPr>
            <w:tcW w:w="1475"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КРД 81506</w:t>
            </w:r>
          </w:p>
        </w:tc>
        <w:tc>
          <w:tcPr>
            <w:tcW w:w="2469" w:type="dxa"/>
            <w:shd w:val="clear" w:color="auto" w:fill="auto"/>
          </w:tcPr>
          <w:p w:rsidR="00BD548E" w:rsidRPr="00BD548E" w:rsidRDefault="00BD548E" w:rsidP="00DF1E48">
            <w:pPr>
              <w:widowControl w:val="0"/>
              <w:spacing w:line="240" w:lineRule="auto"/>
              <w:ind w:firstLine="0"/>
              <w:jc w:val="left"/>
              <w:rPr>
                <w:sz w:val="24"/>
                <w:szCs w:val="24"/>
                <w:highlight w:val="yellow"/>
              </w:rPr>
            </w:pPr>
            <w:r w:rsidRPr="00BD548E">
              <w:rPr>
                <w:sz w:val="24"/>
                <w:szCs w:val="24"/>
                <w:highlight w:val="yellow"/>
              </w:rPr>
              <w:t>ООО «Юг Агротехника»</w:t>
            </w:r>
          </w:p>
        </w:tc>
        <w:tc>
          <w:tcPr>
            <w:tcW w:w="3880"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разведка и добыча подземных вод с целью технического водоснабжения</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t>вода подземная</w:t>
            </w:r>
          </w:p>
        </w:tc>
      </w:tr>
      <w:tr w:rsidR="00BD548E" w:rsidRPr="004255DD" w:rsidTr="00DF1E48">
        <w:tc>
          <w:tcPr>
            <w:tcW w:w="779" w:type="dxa"/>
          </w:tcPr>
          <w:p w:rsidR="00BD548E" w:rsidRPr="00BD548E" w:rsidRDefault="00BD548E" w:rsidP="00DF1E48">
            <w:pPr>
              <w:widowControl w:val="0"/>
              <w:spacing w:line="240" w:lineRule="auto"/>
              <w:ind w:right="-18" w:firstLine="0"/>
              <w:rPr>
                <w:sz w:val="24"/>
                <w:szCs w:val="24"/>
                <w:highlight w:val="yellow"/>
                <w:lang w:eastAsia="ar-SA"/>
              </w:rPr>
            </w:pPr>
            <w:r w:rsidRPr="00BD548E">
              <w:rPr>
                <w:sz w:val="24"/>
                <w:szCs w:val="24"/>
                <w:highlight w:val="yellow"/>
                <w:lang w:eastAsia="ar-SA"/>
              </w:rPr>
              <w:t>13</w:t>
            </w:r>
          </w:p>
        </w:tc>
        <w:tc>
          <w:tcPr>
            <w:tcW w:w="1475"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КРД 82142</w:t>
            </w:r>
          </w:p>
        </w:tc>
        <w:tc>
          <w:tcPr>
            <w:tcW w:w="2469" w:type="dxa"/>
            <w:shd w:val="clear" w:color="auto" w:fill="auto"/>
          </w:tcPr>
          <w:p w:rsidR="00BD548E" w:rsidRPr="00BD548E" w:rsidRDefault="00BD548E" w:rsidP="00DF1E48">
            <w:pPr>
              <w:widowControl w:val="0"/>
              <w:spacing w:line="240" w:lineRule="auto"/>
              <w:ind w:firstLine="0"/>
              <w:jc w:val="left"/>
              <w:rPr>
                <w:sz w:val="24"/>
                <w:szCs w:val="24"/>
                <w:highlight w:val="yellow"/>
              </w:rPr>
            </w:pPr>
            <w:r w:rsidRPr="00BD548E">
              <w:rPr>
                <w:sz w:val="24"/>
                <w:szCs w:val="24"/>
                <w:highlight w:val="yellow"/>
              </w:rPr>
              <w:t>АО «Ленинградское»</w:t>
            </w:r>
          </w:p>
        </w:tc>
        <w:tc>
          <w:tcPr>
            <w:tcW w:w="3880" w:type="dxa"/>
            <w:shd w:val="clear" w:color="auto" w:fill="auto"/>
          </w:tcPr>
          <w:p w:rsidR="00BD548E" w:rsidRPr="00BD548E" w:rsidRDefault="00BD548E" w:rsidP="00DF1E48">
            <w:pPr>
              <w:widowControl w:val="0"/>
              <w:spacing w:line="240" w:lineRule="auto"/>
              <w:ind w:firstLine="0"/>
              <w:rPr>
                <w:sz w:val="24"/>
                <w:szCs w:val="24"/>
                <w:highlight w:val="yellow"/>
              </w:rPr>
            </w:pPr>
            <w:r w:rsidRPr="00BD548E">
              <w:rPr>
                <w:sz w:val="24"/>
                <w:szCs w:val="24"/>
                <w:highlight w:val="yellow"/>
              </w:rPr>
              <w:t>для разведки идобычи подземных вод с целью питьевого , хозяйственно-бытового водоснабжения</w:t>
            </w:r>
          </w:p>
        </w:tc>
        <w:tc>
          <w:tcPr>
            <w:tcW w:w="1286" w:type="dxa"/>
            <w:shd w:val="clear" w:color="auto" w:fill="auto"/>
          </w:tcPr>
          <w:p w:rsidR="00BD548E" w:rsidRDefault="00BD548E" w:rsidP="00BD548E">
            <w:pPr>
              <w:ind w:firstLine="44"/>
            </w:pPr>
            <w:r w:rsidRPr="00BD548E">
              <w:rPr>
                <w:sz w:val="24"/>
                <w:szCs w:val="24"/>
                <w:highlight w:val="yellow"/>
              </w:rPr>
              <w:t>вода подземная</w:t>
            </w:r>
          </w:p>
        </w:tc>
      </w:tr>
    </w:tbl>
    <w:p w:rsidR="002C50B0" w:rsidRPr="00BD548E" w:rsidRDefault="002C50B0" w:rsidP="008032EA">
      <w:pPr>
        <w:pStyle w:val="ConsPlusNormal"/>
        <w:ind w:firstLine="709"/>
        <w:rPr>
          <w:rFonts w:ascii="Times New Roman" w:eastAsiaTheme="minorEastAsia" w:hAnsi="Times New Roman" w:cs="Times New Roman"/>
          <w:sz w:val="28"/>
          <w:szCs w:val="28"/>
        </w:rPr>
      </w:pPr>
    </w:p>
    <w:p w:rsidR="00BD548E" w:rsidRPr="00BD548E" w:rsidRDefault="00BD548E" w:rsidP="008032EA">
      <w:pPr>
        <w:pStyle w:val="ConsPlusNormal"/>
        <w:ind w:firstLine="709"/>
        <w:rPr>
          <w:rFonts w:ascii="Times New Roman" w:eastAsiaTheme="minorEastAsia" w:hAnsi="Times New Roman" w:cs="Times New Roman"/>
          <w:sz w:val="28"/>
          <w:szCs w:val="28"/>
        </w:rPr>
      </w:pPr>
    </w:p>
    <w:p w:rsidR="0055430C" w:rsidRPr="00407A03" w:rsidRDefault="0055430C" w:rsidP="008032EA">
      <w:pPr>
        <w:widowControl w:val="0"/>
        <w:spacing w:line="240" w:lineRule="auto"/>
        <w:rPr>
          <w:sz w:val="4"/>
          <w:szCs w:val="4"/>
        </w:rPr>
      </w:pPr>
    </w:p>
    <w:p w:rsidR="00083A13" w:rsidRPr="00407A03" w:rsidRDefault="00083A13" w:rsidP="0049379F">
      <w:pPr>
        <w:pStyle w:val="30"/>
        <w:rPr>
          <w:b/>
          <w:lang w:eastAsia="ar-SA"/>
        </w:rPr>
      </w:pPr>
      <w:bookmarkStart w:id="53" w:name="_Toc136268547"/>
      <w:bookmarkStart w:id="54" w:name="_Toc136269672"/>
      <w:r w:rsidRPr="00407A03">
        <w:rPr>
          <w:b/>
          <w:lang w:eastAsia="ar-SA"/>
        </w:rPr>
        <w:t>2.</w:t>
      </w:r>
      <w:r w:rsidR="00D52490" w:rsidRPr="00407A03">
        <w:rPr>
          <w:b/>
          <w:lang w:eastAsia="ar-SA"/>
        </w:rPr>
        <w:t>1.</w:t>
      </w:r>
      <w:r w:rsidR="00B51221" w:rsidRPr="00407A03">
        <w:rPr>
          <w:b/>
          <w:lang w:eastAsia="ar-SA"/>
        </w:rPr>
        <w:t>2</w:t>
      </w:r>
      <w:r w:rsidRPr="00407A03">
        <w:rPr>
          <w:b/>
          <w:lang w:eastAsia="ar-SA"/>
        </w:rPr>
        <w:t xml:space="preserve"> </w:t>
      </w:r>
      <w:r w:rsidR="00203E1F" w:rsidRPr="00407A03">
        <w:rPr>
          <w:b/>
          <w:lang w:eastAsia="ar-SA"/>
        </w:rPr>
        <w:t>Существующая</w:t>
      </w:r>
      <w:r w:rsidRPr="00407A03">
        <w:rPr>
          <w:b/>
          <w:lang w:eastAsia="ar-SA"/>
        </w:rPr>
        <w:t xml:space="preserve"> территориально-планировочная организация</w:t>
      </w:r>
      <w:bookmarkEnd w:id="53"/>
      <w:bookmarkEnd w:id="54"/>
    </w:p>
    <w:p w:rsidR="00083A13" w:rsidRPr="00407A03" w:rsidRDefault="00083A13" w:rsidP="008032EA">
      <w:pPr>
        <w:widowControl w:val="0"/>
        <w:spacing w:line="240" w:lineRule="auto"/>
        <w:rPr>
          <w:lang w:eastAsia="ar-SA"/>
        </w:rPr>
      </w:pPr>
    </w:p>
    <w:p w:rsidR="00AB0199" w:rsidRPr="00407A03" w:rsidRDefault="00AB0199" w:rsidP="008032EA">
      <w:pPr>
        <w:widowControl w:val="0"/>
        <w:spacing w:line="240" w:lineRule="auto"/>
        <w:rPr>
          <w:rFonts w:eastAsia="Arial Unicode MS"/>
          <w:bCs/>
        </w:rPr>
      </w:pPr>
      <w:r w:rsidRPr="00407A03">
        <w:t xml:space="preserve">Станица Ленинградская - </w:t>
      </w:r>
      <w:r w:rsidRPr="00407A03">
        <w:rPr>
          <w:rFonts w:eastAsia="Arial Unicode MS"/>
          <w:bCs/>
        </w:rPr>
        <w:t>центр сельского поселения и муниципального района, в его состав входит пять  населенных пунктов: собственно станица Ленинградс</w:t>
      </w:r>
      <w:r w:rsidR="00206A75" w:rsidRPr="00407A03">
        <w:rPr>
          <w:rFonts w:eastAsia="Arial Unicode MS"/>
          <w:bCs/>
        </w:rPr>
        <w:t>к</w:t>
      </w:r>
      <w:r w:rsidRPr="00407A03">
        <w:rPr>
          <w:rFonts w:eastAsia="Arial Unicode MS"/>
          <w:bCs/>
        </w:rPr>
        <w:t xml:space="preserve">ая, </w:t>
      </w:r>
      <w:r w:rsidR="00206A75" w:rsidRPr="00407A03">
        <w:rPr>
          <w:rFonts w:eastAsia="Times New Roman"/>
        </w:rPr>
        <w:t>хутора Андрющенко, Восточный и Краснострелецкий</w:t>
      </w:r>
      <w:r w:rsidRPr="00407A03">
        <w:rPr>
          <w:rFonts w:eastAsia="Arial Unicode MS"/>
          <w:bCs/>
        </w:rPr>
        <w:t>.</w:t>
      </w:r>
    </w:p>
    <w:p w:rsidR="00933876" w:rsidRPr="00407A03" w:rsidRDefault="00933876" w:rsidP="008032EA">
      <w:pPr>
        <w:pStyle w:val="S3"/>
        <w:widowControl w:val="0"/>
        <w:spacing w:line="240" w:lineRule="auto"/>
        <w:rPr>
          <w:sz w:val="28"/>
          <w:szCs w:val="28"/>
        </w:rPr>
      </w:pPr>
      <w:r w:rsidRPr="00407A03">
        <w:rPr>
          <w:rFonts w:eastAsiaTheme="minorEastAsia"/>
          <w:sz w:val="28"/>
          <w:szCs w:val="28"/>
        </w:rPr>
        <w:t xml:space="preserve">Станица Ленинградская </w:t>
      </w:r>
      <w:r w:rsidR="00AB0199" w:rsidRPr="00407A03">
        <w:rPr>
          <w:rFonts w:eastAsiaTheme="minorEastAsia"/>
          <w:sz w:val="28"/>
          <w:szCs w:val="28"/>
        </w:rPr>
        <w:t>расположена в северной части Краснодарского края, в 180 км от административного центра края – города</w:t>
      </w:r>
      <w:r w:rsidR="00AB0199" w:rsidRPr="00407A03">
        <w:rPr>
          <w:sz w:val="28"/>
          <w:szCs w:val="28"/>
        </w:rPr>
        <w:t xml:space="preserve"> Краснодара. </w:t>
      </w:r>
      <w:r w:rsidRPr="00407A03">
        <w:rPr>
          <w:sz w:val="28"/>
          <w:szCs w:val="28"/>
        </w:rPr>
        <w:t>По состоянию на 01.01.2021 численность населения поселения составляет 36,87тыс. человек. Большая часть проживает в центре поселения.</w:t>
      </w:r>
    </w:p>
    <w:p w:rsidR="00AB0199" w:rsidRPr="00407A03" w:rsidRDefault="00AB0199" w:rsidP="008032EA">
      <w:pPr>
        <w:widowControl w:val="0"/>
        <w:spacing w:line="240" w:lineRule="auto"/>
      </w:pPr>
      <w:r w:rsidRPr="00407A03">
        <w:t xml:space="preserve">Станица Ленинградская – административный центр муниципального образования Ленинградский район и Ленинградского сельского поселения. </w:t>
      </w:r>
    </w:p>
    <w:p w:rsidR="00AB0199" w:rsidRPr="00407A03" w:rsidRDefault="00AB0199" w:rsidP="008032EA">
      <w:pPr>
        <w:widowControl w:val="0"/>
        <w:spacing w:line="240" w:lineRule="auto"/>
      </w:pPr>
      <w:r w:rsidRPr="00407A03">
        <w:t xml:space="preserve">Ближайшими населенными пунктами, к станице Ленинградской и связанными с ней производственными и культурно-бытовыми отношениями являются:   </w:t>
      </w:r>
    </w:p>
    <w:p w:rsidR="00AB0199" w:rsidRPr="00407A03" w:rsidRDefault="00AB0199" w:rsidP="008032EA">
      <w:pPr>
        <w:widowControl w:val="0"/>
        <w:spacing w:line="240" w:lineRule="auto"/>
      </w:pPr>
      <w:r w:rsidRPr="00407A03">
        <w:t>- на северо-западе – Западное сельское поселение с населением 1162 человек;</w:t>
      </w:r>
    </w:p>
    <w:p w:rsidR="00AB0199" w:rsidRPr="00407A03" w:rsidRDefault="00AB0199" w:rsidP="008032EA">
      <w:pPr>
        <w:widowControl w:val="0"/>
        <w:spacing w:line="240" w:lineRule="auto"/>
      </w:pPr>
      <w:r w:rsidRPr="00407A03">
        <w:t>- на северо-востоке – Куликовское сельское поселение с населением 1970 чел;</w:t>
      </w:r>
    </w:p>
    <w:p w:rsidR="00AB0199" w:rsidRPr="00407A03" w:rsidRDefault="00AB0199" w:rsidP="008032EA">
      <w:pPr>
        <w:widowControl w:val="0"/>
        <w:spacing w:line="240" w:lineRule="auto"/>
      </w:pPr>
      <w:r w:rsidRPr="00407A03">
        <w:t>- на востоке – Белохуторское сельское поселение с населением  1416 чел;</w:t>
      </w:r>
    </w:p>
    <w:p w:rsidR="00AB0199" w:rsidRPr="00407A03" w:rsidRDefault="00AB0199" w:rsidP="008032EA">
      <w:pPr>
        <w:widowControl w:val="0"/>
        <w:spacing w:line="240" w:lineRule="auto"/>
      </w:pPr>
      <w:r w:rsidRPr="00407A03">
        <w:t>- на юге – х. Андрющенко, относящийся к Ленинградскому сельскому поселению, с населением – 300 чел, поселок Первомайский, относящийся к Первомайскому сельскому поселению, с населением – 1391 чел и поселок Уманский, относящийся к Уманскому сельскому поселению, с населением – 1283 чел;</w:t>
      </w:r>
    </w:p>
    <w:p w:rsidR="00AB0199" w:rsidRPr="00407A03" w:rsidRDefault="00AB0199" w:rsidP="008032EA">
      <w:pPr>
        <w:widowControl w:val="0"/>
        <w:spacing w:line="240" w:lineRule="auto"/>
      </w:pPr>
      <w:r w:rsidRPr="00407A03">
        <w:t>- на западе – х. Березанский, относящийся к Новоуманскаму сельскому поселению с населением – 115 чел.</w:t>
      </w:r>
    </w:p>
    <w:p w:rsidR="00AB0199" w:rsidRPr="00407A03" w:rsidRDefault="00AB0199" w:rsidP="008032EA">
      <w:pPr>
        <w:widowControl w:val="0"/>
        <w:spacing w:line="240" w:lineRule="auto"/>
      </w:pPr>
      <w:r w:rsidRPr="00407A03">
        <w:t xml:space="preserve">В границах сельского поселения расположены жилая территория, </w:t>
      </w:r>
      <w:r w:rsidRPr="00407A03">
        <w:lastRenderedPageBreak/>
        <w:t>промышленные и сельскохозяйственные объекты, земли запаса, земли сельскохозяйственного назначения, крестьянско-фермерские хозяйства и личные подсобные хозяйства. В западной части расположена основная производственная зона станицы.</w:t>
      </w:r>
    </w:p>
    <w:p w:rsidR="00AB0199" w:rsidRPr="00407A03" w:rsidRDefault="00AB0199" w:rsidP="008032EA">
      <w:pPr>
        <w:widowControl w:val="0"/>
        <w:spacing w:line="240" w:lineRule="auto"/>
      </w:pPr>
      <w:r w:rsidRPr="00407A03">
        <w:t xml:space="preserve">Жилая территория станицы площадью 1820,69 га охватывает жилую зону с учреждениями обслуживания, общественными зелеными насаждениями, отдельными производственными предприятиями, коммунальными сооружениями и, в свою очередь, делится на общественный центр и кварталы (различные по размерам и конфигурации) жилой застройки с приусадебными участками. Жилая зона расположена на берегу реки Сосыка и балок Грузской, Вишневой и безымянных. </w:t>
      </w:r>
    </w:p>
    <w:p w:rsidR="00AB0199" w:rsidRPr="00407A03" w:rsidRDefault="00AB0199" w:rsidP="008032EA">
      <w:pPr>
        <w:widowControl w:val="0"/>
        <w:spacing w:line="240" w:lineRule="auto"/>
      </w:pPr>
      <w:r w:rsidRPr="00407A03">
        <w:t xml:space="preserve"> Общественный центр и подцентры организованы  по принципу пешеходной доступности с учетом сложившихся традиционных образований.</w:t>
      </w:r>
    </w:p>
    <w:p w:rsidR="00AB0199" w:rsidRPr="00407A03" w:rsidRDefault="00AB0199" w:rsidP="008032EA">
      <w:pPr>
        <w:widowControl w:val="0"/>
        <w:spacing w:line="240" w:lineRule="auto"/>
      </w:pPr>
      <w:r w:rsidRPr="00407A03">
        <w:t>Кроме того, среди жилой застройки расположены: винный завод, консервный завод, теплицы, колхозные дворы, гаражи предприятий, складские территории. В настоящее время эти предприятия</w:t>
      </w:r>
      <w:r w:rsidR="00085565" w:rsidRPr="00407A03">
        <w:t>,</w:t>
      </w:r>
      <w:r w:rsidRPr="00407A03">
        <w:t xml:space="preserve"> так</w:t>
      </w:r>
      <w:r w:rsidR="00085565" w:rsidRPr="00407A03">
        <w:t>же</w:t>
      </w:r>
      <w:r w:rsidRPr="00407A03">
        <w:t xml:space="preserve"> как и в целом промышленная зона станицы, не имеют санитарно-защитных зон и в зоне вредного воздействия этих предприятий расположена жилая застройка. </w:t>
      </w:r>
    </w:p>
    <w:p w:rsidR="00AB0199" w:rsidRPr="00407A03" w:rsidRDefault="00AB0199" w:rsidP="008032EA">
      <w:pPr>
        <w:widowControl w:val="0"/>
        <w:spacing w:line="240" w:lineRule="auto"/>
      </w:pPr>
      <w:r w:rsidRPr="00407A03">
        <w:t xml:space="preserve">В непосредственной близости к жилой застройке, без соблюдения требований санитарных норм, т.е. без санитарно-защитных зон, расположены </w:t>
      </w:r>
      <w:r w:rsidR="00085565" w:rsidRPr="00407A03">
        <w:t xml:space="preserve">территории </w:t>
      </w:r>
      <w:r w:rsidRPr="00407A03">
        <w:t>свинотоварны</w:t>
      </w:r>
      <w:r w:rsidR="00085565" w:rsidRPr="00407A03">
        <w:t>х</w:t>
      </w:r>
      <w:r w:rsidRPr="00407A03">
        <w:t xml:space="preserve"> ферм. </w:t>
      </w:r>
    </w:p>
    <w:p w:rsidR="00AB0199" w:rsidRPr="00407A03" w:rsidRDefault="00AB0199" w:rsidP="008032EA">
      <w:pPr>
        <w:widowControl w:val="0"/>
        <w:spacing w:line="240" w:lineRule="auto"/>
      </w:pPr>
      <w:r w:rsidRPr="00407A03">
        <w:t xml:space="preserve">В центре станицы, в зоне центра торгового обслуживания, в непосредственной близости к жилой застройке расположена, междугородная автостанция. Улицы, по которым проходят маршруты автобусов междугородного сообщения, не отвечают требованиям СНиП – недостаточна ширина проезжей части, отсутствует полноценное озеленение. </w:t>
      </w:r>
    </w:p>
    <w:p w:rsidR="00AB0199" w:rsidRPr="00407A03" w:rsidRDefault="00AB0199" w:rsidP="008032EA">
      <w:pPr>
        <w:widowControl w:val="0"/>
        <w:spacing w:line="240" w:lineRule="auto"/>
      </w:pPr>
      <w:r w:rsidRPr="00407A03">
        <w:t xml:space="preserve">Железная дорога в пределах станицы не имеет санитарно-защитной зоны, т.е. жилые дома расположены в зоне воздействия дороги. </w:t>
      </w:r>
    </w:p>
    <w:p w:rsidR="00AB0199" w:rsidRPr="00407A03" w:rsidRDefault="00AB0199" w:rsidP="008032EA">
      <w:pPr>
        <w:widowControl w:val="0"/>
        <w:spacing w:line="240" w:lineRule="auto"/>
      </w:pPr>
      <w:r w:rsidRPr="00407A03">
        <w:t xml:space="preserve">Часть промышленно-производственных и коммунальных предприятий расположена в охранных зонах реки и балок. К таким предприятиям относятся свинотоварные фермы на северо-западе и севере станицы, птицеферма и колхозные дворы на северо-востоке, гаражи легковых автомашин и канализационная насосная станция с аварийным сбросом в реку в центральной части станицы. </w:t>
      </w:r>
    </w:p>
    <w:p w:rsidR="00AB0199" w:rsidRPr="00407A03" w:rsidRDefault="00AB0199" w:rsidP="008032EA">
      <w:pPr>
        <w:widowControl w:val="0"/>
        <w:spacing w:line="240" w:lineRule="auto"/>
      </w:pPr>
      <w:r w:rsidRPr="00407A03">
        <w:t>Центр станицы многофункционален. В его состав входят учреждения станичного и районного значения: административные здания, здания милиции, районного суда, прокуратуры, банки, районный узел связи, детская музыкальная школа, торговые здания, дом творчества, аптека, детская спортивная школа, средняя школа, дом культуры, районная и детская библиотека, сквер и другие сооружения.</w:t>
      </w:r>
    </w:p>
    <w:p w:rsidR="00AB0199" w:rsidRPr="00407A03" w:rsidRDefault="00AB0199" w:rsidP="008032EA">
      <w:pPr>
        <w:widowControl w:val="0"/>
        <w:spacing w:line="240" w:lineRule="auto"/>
      </w:pPr>
      <w:r w:rsidRPr="00407A03">
        <w:t>К общественному центру примыкает спортивная зона, в нее вошли:</w:t>
      </w:r>
    </w:p>
    <w:p w:rsidR="00AB0199" w:rsidRPr="00407A03" w:rsidRDefault="00AB0199" w:rsidP="008032EA">
      <w:pPr>
        <w:widowControl w:val="0"/>
        <w:spacing w:line="240" w:lineRule="auto"/>
      </w:pPr>
      <w:r w:rsidRPr="00407A03">
        <w:t>- комплексное спортивное ядро (стадион,  спортманеж, спорткомитет);</w:t>
      </w:r>
    </w:p>
    <w:p w:rsidR="00AB0199" w:rsidRPr="00407A03" w:rsidRDefault="00AB0199" w:rsidP="008032EA">
      <w:pPr>
        <w:widowControl w:val="0"/>
        <w:spacing w:line="240" w:lineRule="auto"/>
      </w:pPr>
      <w:r w:rsidRPr="00407A03">
        <w:t>- открытый плавательный бассейн.</w:t>
      </w:r>
    </w:p>
    <w:p w:rsidR="00AB0199" w:rsidRPr="00407A03" w:rsidRDefault="00AB0199" w:rsidP="008032EA">
      <w:pPr>
        <w:widowControl w:val="0"/>
        <w:spacing w:line="240" w:lineRule="auto"/>
      </w:pPr>
      <w:r w:rsidRPr="00407A03">
        <w:t xml:space="preserve">В зоне отдыха, существующей на правом берегу р. Сосыка, имеется летний кинотеатр, лодочная станция, спортивные площадки, аттракционы, зеленые насаждения, пляж. </w:t>
      </w:r>
    </w:p>
    <w:p w:rsidR="00AB0199" w:rsidRPr="00407A03" w:rsidRDefault="00AB0199" w:rsidP="008032EA">
      <w:pPr>
        <w:widowControl w:val="0"/>
        <w:spacing w:line="240" w:lineRule="auto"/>
      </w:pPr>
      <w:r w:rsidRPr="00407A03">
        <w:lastRenderedPageBreak/>
        <w:t xml:space="preserve"> Территориальное развитие жилой зоны станицы ограничено со всех сторон: на юге промышленной зоной, железной дорогой и автодорогой, на востоке также железной дорогой, промышленными объектами, на западе МФ, на севере химскладом. </w:t>
      </w:r>
    </w:p>
    <w:p w:rsidR="00AB0199" w:rsidRPr="00407A03" w:rsidRDefault="00AB0199" w:rsidP="008032EA">
      <w:pPr>
        <w:widowControl w:val="0"/>
        <w:spacing w:line="240" w:lineRule="auto"/>
      </w:pPr>
      <w:r w:rsidRPr="00407A03">
        <w:t xml:space="preserve">Промышленно- производственная зона занимает территорию площадью 800 га и имеет резерв развития в южном и западном направлениях, до </w:t>
      </w:r>
      <w:r w:rsidR="00085565" w:rsidRPr="00407A03">
        <w:t>водо</w:t>
      </w:r>
      <w:r w:rsidRPr="00407A03">
        <w:t>охранной зоны реки и санитарно-защитной зоны до селитебной территории.</w:t>
      </w:r>
    </w:p>
    <w:p w:rsidR="00AB0199" w:rsidRPr="00407A03" w:rsidRDefault="00AB0199" w:rsidP="008032EA">
      <w:pPr>
        <w:widowControl w:val="0"/>
        <w:spacing w:line="240" w:lineRule="auto"/>
      </w:pPr>
      <w:r w:rsidRPr="00407A03">
        <w:t>В западной части станицы Ленинградской расположена крупная промышленная зона. Практически все промышленные предприятия района сосредоточены в станице Ленинградской.</w:t>
      </w:r>
    </w:p>
    <w:p w:rsidR="00473415" w:rsidRPr="00407A03" w:rsidRDefault="00473415" w:rsidP="008032EA">
      <w:pPr>
        <w:widowControl w:val="0"/>
        <w:spacing w:line="240" w:lineRule="auto"/>
      </w:pPr>
      <w:r w:rsidRPr="00407A03">
        <w:t xml:space="preserve">Площадь, занимаемая станицей, составляет </w:t>
      </w:r>
      <w:r w:rsidR="00657C34" w:rsidRPr="00407A03">
        <w:t>3973,85 г</w:t>
      </w:r>
      <w:r w:rsidRPr="00407A03">
        <w:t>а.</w:t>
      </w:r>
    </w:p>
    <w:p w:rsidR="00473415" w:rsidRPr="00407A03" w:rsidRDefault="00473415" w:rsidP="008032EA">
      <w:pPr>
        <w:widowControl w:val="0"/>
        <w:spacing w:line="240" w:lineRule="auto"/>
        <w:rPr>
          <w:rFonts w:eastAsia="Times New Roman"/>
        </w:rPr>
      </w:pPr>
      <w:r w:rsidRPr="00407A03">
        <w:rPr>
          <w:rFonts w:eastAsia="Times New Roman"/>
        </w:rPr>
        <w:t xml:space="preserve">хуторов Андрющенко, Восточный и Краснострелецкий </w:t>
      </w:r>
    </w:p>
    <w:p w:rsidR="00746320" w:rsidRPr="00407A03" w:rsidRDefault="00746320" w:rsidP="008032EA">
      <w:pPr>
        <w:widowControl w:val="0"/>
        <w:spacing w:line="240" w:lineRule="auto"/>
        <w:ind w:left="132" w:firstLine="577"/>
      </w:pPr>
      <w:r w:rsidRPr="00407A03">
        <w:rPr>
          <w:b/>
        </w:rPr>
        <w:t xml:space="preserve">Хутор </w:t>
      </w:r>
      <w:r w:rsidR="00473415" w:rsidRPr="00407A03">
        <w:rPr>
          <w:rFonts w:eastAsia="Times New Roman"/>
          <w:b/>
        </w:rPr>
        <w:t>Восточный</w:t>
      </w:r>
      <w:r w:rsidR="00473415" w:rsidRPr="00407A03">
        <w:t xml:space="preserve"> наиболее приближен к центру поселения, он </w:t>
      </w:r>
      <w:r w:rsidRPr="00407A03">
        <w:t xml:space="preserve">находится к </w:t>
      </w:r>
      <w:r w:rsidR="00473415" w:rsidRPr="00407A03">
        <w:t>юг</w:t>
      </w:r>
      <w:r w:rsidR="00F46650" w:rsidRPr="00407A03">
        <w:t>о</w:t>
      </w:r>
      <w:r w:rsidRPr="00407A03">
        <w:t>-</w:t>
      </w:r>
      <w:r w:rsidR="00473415" w:rsidRPr="00407A03">
        <w:t>востоку</w:t>
      </w:r>
      <w:r w:rsidRPr="00407A03">
        <w:t xml:space="preserve"> от </w:t>
      </w:r>
      <w:r w:rsidR="00473415" w:rsidRPr="00407A03">
        <w:t>станицы Ленинградская</w:t>
      </w:r>
      <w:r w:rsidR="00F46650" w:rsidRPr="00407A03">
        <w:t>, они имеют общую границу</w:t>
      </w:r>
      <w:r w:rsidR="00A05CEE" w:rsidRPr="00407A03">
        <w:t>.</w:t>
      </w:r>
      <w:r w:rsidRPr="00407A03">
        <w:t xml:space="preserve"> В планировочном отношении </w:t>
      </w:r>
      <w:r w:rsidR="00F46650" w:rsidRPr="00407A03">
        <w:t>хутор</w:t>
      </w:r>
      <w:r w:rsidRPr="00407A03">
        <w:t xml:space="preserve"> представляет собой линейное жилое образование, </w:t>
      </w:r>
      <w:r w:rsidR="00F46650" w:rsidRPr="00407A03">
        <w:t xml:space="preserve">расположившееся </w:t>
      </w:r>
      <w:r w:rsidRPr="00407A03">
        <w:t xml:space="preserve">вдоль </w:t>
      </w:r>
      <w:r w:rsidR="00473415" w:rsidRPr="00407A03">
        <w:t xml:space="preserve">двух основных жилых </w:t>
      </w:r>
      <w:r w:rsidR="00F46650" w:rsidRPr="00407A03">
        <w:t xml:space="preserve"> улиц параллельно </w:t>
      </w:r>
      <w:r w:rsidR="00473415" w:rsidRPr="00407A03">
        <w:t>притоку реки Сосыка</w:t>
      </w:r>
      <w:r w:rsidRPr="00407A03">
        <w:t>.</w:t>
      </w:r>
    </w:p>
    <w:p w:rsidR="00746320" w:rsidRPr="00407A03" w:rsidRDefault="00746320" w:rsidP="008032EA">
      <w:pPr>
        <w:widowControl w:val="0"/>
        <w:spacing w:line="240" w:lineRule="auto"/>
        <w:ind w:left="132" w:firstLine="577"/>
      </w:pPr>
      <w:r w:rsidRPr="00407A03">
        <w:t xml:space="preserve">Жилой фонд – исключительно индивидуальная застройка с приусадебными участками. </w:t>
      </w:r>
    </w:p>
    <w:p w:rsidR="00C168B4" w:rsidRPr="00407A03" w:rsidRDefault="00746320" w:rsidP="008032EA">
      <w:pPr>
        <w:widowControl w:val="0"/>
        <w:shd w:val="clear" w:color="auto" w:fill="FFFFFF"/>
        <w:autoSpaceDE w:val="0"/>
        <w:autoSpaceDN w:val="0"/>
        <w:adjustRightInd w:val="0"/>
        <w:spacing w:line="240" w:lineRule="auto"/>
        <w:ind w:right="-40"/>
        <w:rPr>
          <w:rFonts w:eastAsia="Arial Unicode MS"/>
          <w:bCs/>
        </w:rPr>
      </w:pPr>
      <w:r w:rsidRPr="00407A03">
        <w:rPr>
          <w:rFonts w:eastAsia="Arial Unicode MS"/>
          <w:bCs/>
        </w:rPr>
        <w:t xml:space="preserve">Объекты обслуживания в хуторе </w:t>
      </w:r>
      <w:r w:rsidR="00C168B4" w:rsidRPr="00407A03">
        <w:rPr>
          <w:rFonts w:eastAsia="Arial Unicode MS"/>
          <w:bCs/>
        </w:rPr>
        <w:t xml:space="preserve">представлены детским садом №12, общеобразовательной школой-интернатом VIII вида, </w:t>
      </w:r>
      <w:r w:rsidR="002275B6" w:rsidRPr="00407A03">
        <w:rPr>
          <w:rFonts w:eastAsia="Arial Unicode MS"/>
          <w:bCs/>
        </w:rPr>
        <w:t>сельским клубом, ФАПом. Имеется собственный водозабор, а также действующее кладбище.</w:t>
      </w:r>
    </w:p>
    <w:p w:rsidR="00242A8C" w:rsidRPr="00407A03" w:rsidRDefault="00242A8C" w:rsidP="008032EA">
      <w:pPr>
        <w:widowControl w:val="0"/>
        <w:spacing w:line="240" w:lineRule="auto"/>
      </w:pPr>
      <w:r w:rsidRPr="00407A03">
        <w:t xml:space="preserve">Площадь  хутора Восточный составляет  </w:t>
      </w:r>
      <w:r w:rsidR="00657C34" w:rsidRPr="00407A03">
        <w:t>118,47</w:t>
      </w:r>
      <w:r w:rsidRPr="00407A03">
        <w:t>.га.</w:t>
      </w:r>
    </w:p>
    <w:p w:rsidR="00C168B4" w:rsidRPr="00407A03" w:rsidRDefault="00473415" w:rsidP="008032EA">
      <w:pPr>
        <w:widowControl w:val="0"/>
        <w:spacing w:line="240" w:lineRule="auto"/>
        <w:rPr>
          <w:rFonts w:eastAsia="Times New Roman"/>
        </w:rPr>
      </w:pPr>
      <w:r w:rsidRPr="00407A03">
        <w:rPr>
          <w:b/>
        </w:rPr>
        <w:t>Хутора</w:t>
      </w:r>
      <w:r w:rsidRPr="00407A03">
        <w:rPr>
          <w:rFonts w:eastAsia="Times New Roman"/>
          <w:b/>
        </w:rPr>
        <w:t>Андрющенко и Краснострелецкий</w:t>
      </w:r>
      <w:r w:rsidR="00F46650" w:rsidRPr="00407A03">
        <w:rPr>
          <w:rFonts w:eastAsia="Times New Roman"/>
        </w:rPr>
        <w:t>раположен</w:t>
      </w:r>
      <w:r w:rsidR="00040389" w:rsidRPr="00407A03">
        <w:rPr>
          <w:rFonts w:eastAsia="Times New Roman"/>
        </w:rPr>
        <w:t>ы</w:t>
      </w:r>
      <w:r w:rsidR="00F46650" w:rsidRPr="00407A03">
        <w:rPr>
          <w:rFonts w:eastAsia="Times New Roman"/>
        </w:rPr>
        <w:t xml:space="preserve"> удаленно от прочих населенных п</w:t>
      </w:r>
      <w:r w:rsidR="00740020" w:rsidRPr="00407A03">
        <w:rPr>
          <w:rFonts w:eastAsia="Times New Roman"/>
        </w:rPr>
        <w:t>у</w:t>
      </w:r>
      <w:r w:rsidR="00F46650" w:rsidRPr="00407A03">
        <w:rPr>
          <w:rFonts w:eastAsia="Times New Roman"/>
        </w:rPr>
        <w:t xml:space="preserve">нктов поселения </w:t>
      </w:r>
      <w:r w:rsidR="00040389" w:rsidRPr="00407A03">
        <w:rPr>
          <w:rFonts w:eastAsia="Times New Roman"/>
        </w:rPr>
        <w:t>в</w:t>
      </w:r>
      <w:r w:rsidR="00CE5ED5" w:rsidRPr="00407A03">
        <w:rPr>
          <w:rFonts w:eastAsia="Times New Roman"/>
        </w:rPr>
        <w:t>южн</w:t>
      </w:r>
      <w:r w:rsidR="00040389" w:rsidRPr="00407A03">
        <w:rPr>
          <w:rFonts w:eastAsia="Times New Roman"/>
        </w:rPr>
        <w:t>ой</w:t>
      </w:r>
      <w:r w:rsidR="00CE5ED5" w:rsidRPr="00407A03">
        <w:rPr>
          <w:rFonts w:eastAsia="Times New Roman"/>
        </w:rPr>
        <w:t xml:space="preserve"> част</w:t>
      </w:r>
      <w:r w:rsidR="00040389" w:rsidRPr="00407A03">
        <w:rPr>
          <w:rFonts w:eastAsia="Times New Roman"/>
        </w:rPr>
        <w:t>и</w:t>
      </w:r>
      <w:r w:rsidR="00CE5ED5" w:rsidRPr="00407A03">
        <w:rPr>
          <w:rFonts w:eastAsia="Times New Roman"/>
        </w:rPr>
        <w:t xml:space="preserve"> поселения)</w:t>
      </w:r>
      <w:r w:rsidR="00040389" w:rsidRPr="00407A03">
        <w:rPr>
          <w:rFonts w:eastAsia="Times New Roman"/>
        </w:rPr>
        <w:t>. Хутора имеют компакт</w:t>
      </w:r>
      <w:r w:rsidR="00F46650" w:rsidRPr="00407A03">
        <w:rPr>
          <w:rFonts w:eastAsia="Times New Roman"/>
        </w:rPr>
        <w:t>нуюпланировочную структуру</w:t>
      </w:r>
      <w:r w:rsidR="00CE5ED5" w:rsidRPr="00407A03">
        <w:rPr>
          <w:rFonts w:eastAsia="Times New Roman"/>
        </w:rPr>
        <w:t xml:space="preserve">, </w:t>
      </w:r>
      <w:r w:rsidR="00040389" w:rsidRPr="00407A03">
        <w:rPr>
          <w:rFonts w:eastAsia="Times New Roman"/>
        </w:rPr>
        <w:t xml:space="preserve">нанизанную на </w:t>
      </w:r>
      <w:r w:rsidR="00C168B4" w:rsidRPr="00407A03">
        <w:rPr>
          <w:rFonts w:eastAsia="Times New Roman"/>
        </w:rPr>
        <w:t>автомобильн</w:t>
      </w:r>
      <w:r w:rsidR="003F7689" w:rsidRPr="00407A03">
        <w:rPr>
          <w:rFonts w:eastAsia="Times New Roman"/>
        </w:rPr>
        <w:t>ые</w:t>
      </w:r>
      <w:r w:rsidR="00C168B4" w:rsidRPr="00407A03">
        <w:rPr>
          <w:rFonts w:eastAsia="Times New Roman"/>
        </w:rPr>
        <w:t xml:space="preserve"> дорог</w:t>
      </w:r>
      <w:r w:rsidR="003F7689" w:rsidRPr="00407A03">
        <w:rPr>
          <w:rFonts w:eastAsia="Times New Roman"/>
        </w:rPr>
        <w:t xml:space="preserve">и регионального значения ст-ца Ленинградская – ст-ца Новоплатнировская и </w:t>
      </w:r>
      <w:r w:rsidR="00C168B4" w:rsidRPr="00407A03">
        <w:rPr>
          <w:rFonts w:eastAsia="Times New Roman"/>
        </w:rPr>
        <w:t xml:space="preserve">хут. Андрющенко – хут. Краснострелецкий. Жилой фонд – также индивидуальная застройка с приусадебными участками. </w:t>
      </w:r>
    </w:p>
    <w:p w:rsidR="00C168B4" w:rsidRPr="00407A03" w:rsidRDefault="00C168B4" w:rsidP="008032EA">
      <w:pPr>
        <w:widowControl w:val="0"/>
        <w:suppressAutoHyphens/>
        <w:spacing w:line="240" w:lineRule="auto"/>
        <w:rPr>
          <w:lang w:eastAsia="ar-SA"/>
        </w:rPr>
      </w:pPr>
      <w:r w:rsidRPr="00407A03">
        <w:rPr>
          <w:rFonts w:eastAsia="Arial Unicode MS"/>
          <w:bCs/>
        </w:rPr>
        <w:t xml:space="preserve">Объекты обслуживания в хуторе </w:t>
      </w:r>
      <w:r w:rsidR="00376557" w:rsidRPr="00407A03">
        <w:rPr>
          <w:rFonts w:eastAsia="Times New Roman"/>
        </w:rPr>
        <w:t>Андрющенко – это сельский клуб, ФАП, АТС, коммунальные объекты- водозаборные сооружения и кладбище</w:t>
      </w:r>
      <w:r w:rsidRPr="00407A03">
        <w:rPr>
          <w:lang w:eastAsia="ar-SA"/>
        </w:rPr>
        <w:t>.</w:t>
      </w:r>
    </w:p>
    <w:p w:rsidR="00376557" w:rsidRPr="00407A03" w:rsidRDefault="00376557" w:rsidP="008032EA">
      <w:pPr>
        <w:widowControl w:val="0"/>
        <w:suppressAutoHyphens/>
        <w:spacing w:line="240" w:lineRule="auto"/>
        <w:rPr>
          <w:lang w:eastAsia="ar-SA"/>
        </w:rPr>
      </w:pPr>
      <w:r w:rsidRPr="00407A03">
        <w:rPr>
          <w:rFonts w:eastAsia="Arial Unicode MS"/>
          <w:bCs/>
        </w:rPr>
        <w:t xml:space="preserve">Объекты обслуживания в хуторе </w:t>
      </w:r>
      <w:r w:rsidRPr="00407A03">
        <w:rPr>
          <w:rFonts w:eastAsia="Times New Roman"/>
        </w:rPr>
        <w:t>Краснострелецкий – это детский сад №5, ФАП,  коммунальные объекты- водозаборные сооружения и кладбище</w:t>
      </w:r>
      <w:r w:rsidRPr="00407A03">
        <w:rPr>
          <w:lang w:eastAsia="ar-SA"/>
        </w:rPr>
        <w:t>.</w:t>
      </w:r>
    </w:p>
    <w:p w:rsidR="00242A8C" w:rsidRPr="00407A03" w:rsidRDefault="00242A8C" w:rsidP="008032EA">
      <w:pPr>
        <w:widowControl w:val="0"/>
        <w:spacing w:line="240" w:lineRule="auto"/>
      </w:pPr>
      <w:r w:rsidRPr="00407A03">
        <w:t xml:space="preserve">Площадь  хутора </w:t>
      </w:r>
      <w:r w:rsidRPr="00407A03">
        <w:rPr>
          <w:rFonts w:eastAsia="Times New Roman"/>
        </w:rPr>
        <w:t>Андрющенко</w:t>
      </w:r>
      <w:r w:rsidRPr="00407A03">
        <w:t xml:space="preserve"> составляет  </w:t>
      </w:r>
      <w:r w:rsidR="00657C34" w:rsidRPr="00407A03">
        <w:t xml:space="preserve">63,29 </w:t>
      </w:r>
      <w:r w:rsidRPr="00407A03">
        <w:t>га.</w:t>
      </w:r>
    </w:p>
    <w:p w:rsidR="00242A8C" w:rsidRPr="00407A03" w:rsidRDefault="00242A8C" w:rsidP="008032EA">
      <w:pPr>
        <w:widowControl w:val="0"/>
        <w:spacing w:line="240" w:lineRule="auto"/>
      </w:pPr>
      <w:r w:rsidRPr="00407A03">
        <w:t xml:space="preserve">Площадь  хутора </w:t>
      </w:r>
      <w:r w:rsidRPr="00407A03">
        <w:rPr>
          <w:rFonts w:eastAsia="Times New Roman"/>
        </w:rPr>
        <w:t>Краснострелецкий</w:t>
      </w:r>
      <w:r w:rsidRPr="00407A03">
        <w:t xml:space="preserve"> составляет  </w:t>
      </w:r>
      <w:r w:rsidR="00657C34" w:rsidRPr="00407A03">
        <w:t>67,09</w:t>
      </w:r>
      <w:r w:rsidRPr="00407A03">
        <w:t>.га.</w:t>
      </w:r>
    </w:p>
    <w:p w:rsidR="00CE5ED5" w:rsidRPr="00407A03" w:rsidRDefault="00CE5ED5" w:rsidP="008032EA">
      <w:pPr>
        <w:widowControl w:val="0"/>
        <w:spacing w:line="240" w:lineRule="auto"/>
        <w:rPr>
          <w:rFonts w:eastAsia="Times New Roman"/>
        </w:rPr>
      </w:pPr>
    </w:p>
    <w:p w:rsidR="00746320" w:rsidRPr="00407A03" w:rsidRDefault="00D10D91" w:rsidP="008032EA">
      <w:pPr>
        <w:widowControl w:val="0"/>
        <w:suppressAutoHyphens/>
        <w:spacing w:line="240" w:lineRule="auto"/>
        <w:rPr>
          <w:rFonts w:eastAsia="Arial Unicode MS"/>
          <w:bCs/>
        </w:rPr>
      </w:pPr>
      <w:r w:rsidRPr="00407A03">
        <w:rPr>
          <w:rFonts w:eastAsia="Arial Unicode MS"/>
          <w:bCs/>
        </w:rPr>
        <w:t>Перечень существующих</w:t>
      </w:r>
      <w:r w:rsidR="00B56A03" w:rsidRPr="00407A03">
        <w:rPr>
          <w:rFonts w:eastAsia="Arial Unicode MS"/>
          <w:bCs/>
        </w:rPr>
        <w:t xml:space="preserve"> о</w:t>
      </w:r>
      <w:r w:rsidRPr="00407A03">
        <w:rPr>
          <w:rFonts w:eastAsia="Arial Unicode MS"/>
          <w:bCs/>
        </w:rPr>
        <w:t xml:space="preserve">бъектов </w:t>
      </w:r>
      <w:r w:rsidR="00F81BDB" w:rsidRPr="00407A03">
        <w:rPr>
          <w:rFonts w:eastAsia="Arial Unicode MS"/>
          <w:bCs/>
        </w:rPr>
        <w:t xml:space="preserve">поселения </w:t>
      </w:r>
      <w:r w:rsidRPr="00407A03">
        <w:rPr>
          <w:rFonts w:eastAsia="Arial Unicode MS"/>
          <w:bCs/>
        </w:rPr>
        <w:t>преимущественно местного значения приведен в таблице ниже.</w:t>
      </w:r>
    </w:p>
    <w:p w:rsidR="00CC6843" w:rsidRPr="00407A03" w:rsidRDefault="00CC6843" w:rsidP="008032EA">
      <w:pPr>
        <w:widowControl w:val="0"/>
        <w:spacing w:line="240" w:lineRule="auto"/>
        <w:jc w:val="right"/>
      </w:pPr>
      <w:r w:rsidRPr="00407A03">
        <w:t xml:space="preserve">Таблица </w:t>
      </w:r>
      <w:r w:rsidR="009A1B3E" w:rsidRPr="00407A03">
        <w:t>20</w:t>
      </w:r>
    </w:p>
    <w:tbl>
      <w:tblPr>
        <w:tblW w:w="9639" w:type="dxa"/>
        <w:tblInd w:w="40" w:type="dxa"/>
        <w:tblLayout w:type="fixed"/>
        <w:tblCellMar>
          <w:left w:w="40" w:type="dxa"/>
          <w:right w:w="40" w:type="dxa"/>
        </w:tblCellMar>
        <w:tblLook w:val="0000" w:firstRow="0" w:lastRow="0" w:firstColumn="0" w:lastColumn="0" w:noHBand="0" w:noVBand="0"/>
      </w:tblPr>
      <w:tblGrid>
        <w:gridCol w:w="710"/>
        <w:gridCol w:w="3402"/>
        <w:gridCol w:w="1558"/>
        <w:gridCol w:w="2268"/>
        <w:gridCol w:w="709"/>
        <w:gridCol w:w="992"/>
      </w:tblGrid>
      <w:tr w:rsidR="00481F46" w:rsidRPr="00407A03" w:rsidTr="00E478D0">
        <w:trPr>
          <w:trHeight w:val="577"/>
          <w:tblHeader/>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2"/>
                <w:szCs w:val="22"/>
              </w:rPr>
            </w:pPr>
            <w:r w:rsidRPr="00407A03">
              <w:rPr>
                <w:rFonts w:asciiTheme="minorHAnsi" w:hAnsiTheme="minorHAnsi" w:cstheme="minorHAnsi"/>
                <w:sz w:val="22"/>
                <w:szCs w:val="22"/>
              </w:rPr>
              <w:t>№ п/п</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102" w:firstLine="0"/>
              <w:jc w:val="center"/>
              <w:rPr>
                <w:rFonts w:asciiTheme="minorHAnsi" w:hAnsiTheme="minorHAnsi" w:cstheme="minorHAnsi"/>
                <w:sz w:val="22"/>
                <w:szCs w:val="22"/>
              </w:rPr>
            </w:pPr>
            <w:r w:rsidRPr="00407A03">
              <w:rPr>
                <w:rFonts w:asciiTheme="minorHAnsi" w:hAnsiTheme="minorHAnsi" w:cstheme="minorHAnsi"/>
                <w:sz w:val="22"/>
                <w:szCs w:val="22"/>
              </w:rPr>
              <w:t>Наименование объекта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2"/>
                <w:szCs w:val="22"/>
              </w:rPr>
            </w:pPr>
            <w:r w:rsidRPr="00407A03">
              <w:rPr>
                <w:rFonts w:asciiTheme="minorHAnsi" w:hAnsiTheme="minorHAnsi" w:cstheme="minorHAnsi"/>
                <w:sz w:val="22"/>
                <w:szCs w:val="22"/>
              </w:rPr>
              <w:t>Краткая характеристика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2"/>
                <w:szCs w:val="22"/>
              </w:rPr>
            </w:pPr>
            <w:r w:rsidRPr="00407A03">
              <w:rPr>
                <w:rFonts w:asciiTheme="minorHAnsi" w:hAnsiTheme="minorHAnsi" w:cstheme="minorHAnsi"/>
                <w:sz w:val="22"/>
                <w:szCs w:val="22"/>
              </w:rPr>
              <w:t>Местоположение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2"/>
                <w:szCs w:val="22"/>
              </w:rPr>
            </w:pPr>
            <w:r w:rsidRPr="00407A03">
              <w:rPr>
                <w:rFonts w:asciiTheme="minorHAnsi" w:hAnsiTheme="minorHAnsi" w:cstheme="minorHAnsi"/>
                <w:sz w:val="22"/>
                <w:szCs w:val="22"/>
              </w:rPr>
              <w:t>Значе-ние*</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2"/>
                <w:szCs w:val="22"/>
              </w:rPr>
            </w:pPr>
            <w:r w:rsidRPr="00407A03">
              <w:rPr>
                <w:rFonts w:asciiTheme="minorHAnsi" w:hAnsiTheme="minorHAnsi" w:cstheme="minorHAnsi"/>
                <w:sz w:val="22"/>
                <w:szCs w:val="22"/>
              </w:rPr>
              <w:t>Статус объекта</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1. Объекты образования и науки</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дошкольное образовательное учреждение «Детский сад</w:t>
            </w:r>
            <w:r w:rsidRPr="00407A03">
              <w:rPr>
                <w:rFonts w:asciiTheme="minorHAnsi" w:hAnsiTheme="minorHAnsi" w:cstheme="minorHAnsi"/>
                <w:sz w:val="24"/>
                <w:szCs w:val="24"/>
                <w:shd w:val="clear" w:color="auto" w:fill="FFFFFF"/>
              </w:rPr>
              <w:t>комбинированного вида</w:t>
            </w:r>
            <w:r w:rsidRPr="00407A03">
              <w:rPr>
                <w:rFonts w:asciiTheme="minorHAnsi" w:hAnsiTheme="minorHAnsi" w:cstheme="minorHAnsi"/>
                <w:sz w:val="24"/>
                <w:szCs w:val="24"/>
              </w:rPr>
              <w:t xml:space="preserve">№1»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293 места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49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общеразвивающего  вида №2»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134 места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98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общеразвивающего  вида №3»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144 места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Юбилейная, 133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w:t>
            </w:r>
            <w:r w:rsidRPr="00407A03">
              <w:rPr>
                <w:rFonts w:asciiTheme="minorHAnsi" w:hAnsiTheme="minorHAnsi" w:cstheme="minorHAnsi"/>
                <w:sz w:val="24"/>
                <w:szCs w:val="24"/>
                <w:shd w:val="clear" w:color="auto" w:fill="FFFFFF"/>
              </w:rPr>
              <w:t>комбинированного вида</w:t>
            </w:r>
            <w:r w:rsidRPr="00407A03">
              <w:rPr>
                <w:rFonts w:asciiTheme="minorHAnsi" w:hAnsiTheme="minorHAnsi" w:cstheme="minorHAnsi"/>
                <w:sz w:val="24"/>
                <w:szCs w:val="24"/>
              </w:rPr>
              <w:t xml:space="preserve">№4»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209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Западная, 13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w:t>
            </w:r>
            <w:r w:rsidRPr="00407A03">
              <w:rPr>
                <w:rFonts w:asciiTheme="minorHAnsi" w:hAnsiTheme="minorHAnsi" w:cstheme="minorHAnsi"/>
                <w:sz w:val="24"/>
                <w:szCs w:val="24"/>
                <w:shd w:val="clear" w:color="auto" w:fill="FFFFFF"/>
              </w:rPr>
              <w:t>комбинированного вида</w:t>
            </w:r>
            <w:r w:rsidRPr="00407A03">
              <w:rPr>
                <w:rFonts w:asciiTheme="minorHAnsi" w:hAnsiTheme="minorHAnsi" w:cstheme="minorHAnsi"/>
                <w:sz w:val="24"/>
                <w:szCs w:val="24"/>
              </w:rPr>
              <w:t xml:space="preserve">№4»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19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Ромашки,</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Хлеборобов, 37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w:t>
            </w:r>
            <w:r w:rsidRPr="00407A03">
              <w:rPr>
                <w:rFonts w:asciiTheme="minorHAnsi" w:hAnsiTheme="minorHAnsi" w:cstheme="minorHAnsi"/>
                <w:sz w:val="24"/>
                <w:szCs w:val="24"/>
                <w:shd w:val="clear" w:color="auto" w:fill="FFFFFF"/>
              </w:rPr>
              <w:t>комбинированного вида</w:t>
            </w:r>
            <w:r w:rsidRPr="00407A03">
              <w:rPr>
                <w:rFonts w:asciiTheme="minorHAnsi" w:hAnsiTheme="minorHAnsi" w:cstheme="minorHAnsi"/>
                <w:sz w:val="24"/>
                <w:szCs w:val="24"/>
              </w:rPr>
              <w:t xml:space="preserve">№5»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238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им 302 Дивизии,34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w:t>
            </w:r>
            <w:r w:rsidRPr="00407A03">
              <w:rPr>
                <w:rFonts w:asciiTheme="minorHAnsi" w:hAnsiTheme="minorHAnsi" w:cstheme="minorHAnsi"/>
                <w:sz w:val="24"/>
                <w:szCs w:val="24"/>
                <w:shd w:val="clear" w:color="auto" w:fill="FFFFFF"/>
              </w:rPr>
              <w:t>комбинированного вида</w:t>
            </w:r>
            <w:r w:rsidRPr="00407A03">
              <w:rPr>
                <w:rFonts w:asciiTheme="minorHAnsi" w:hAnsiTheme="minorHAnsi" w:cstheme="minorHAnsi"/>
                <w:sz w:val="24"/>
                <w:szCs w:val="24"/>
              </w:rPr>
              <w:t xml:space="preserve"> №5»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45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Краснострелецкий, ул. Образцовая,16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общеразвивающего вида № 8»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140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Хлеборобов, 50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№10»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52 места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Строителей, 19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общеразвивающего вида №12»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174 места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Лагерная, 12а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общеразвивающего вида №12»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хутор Восточный, ул. Юбилейная, 101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№22»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55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Народная, 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общеразвивающего вида №28»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Рабочая, 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дошкольное образовательное учреждение «Детский сад комбинированного вида №30»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125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Кущевская, 25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автономное </w:t>
            </w:r>
            <w:r w:rsidRPr="00407A03">
              <w:rPr>
                <w:rFonts w:asciiTheme="minorHAnsi" w:hAnsiTheme="minorHAnsi" w:cstheme="minorHAnsi"/>
                <w:sz w:val="24"/>
                <w:szCs w:val="24"/>
              </w:rPr>
              <w:lastRenderedPageBreak/>
              <w:t>дошкольное образовательное</w:t>
            </w:r>
          </w:p>
          <w:p w:rsidR="00290B6D" w:rsidRPr="00407A03" w:rsidRDefault="00290B6D" w:rsidP="008032EA">
            <w:pPr>
              <w:widowControl w:val="0"/>
              <w:shd w:val="clear" w:color="auto" w:fill="FFFFFF"/>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учреждение «Центр развития ребёнка-детский сад № 31»</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258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lastRenderedPageBreak/>
              <w:t>пер. Базарный, 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дошкольное образовательное учреждение «Детский сад компенсирующего вида №34»</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180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ул. Веселая, 68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«Гимназия имени В.П.Сергейко»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350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Чернышевского, 183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«Средняя общеобразовательная школа №1 им.З.Я. Лавровского»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1127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168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«Средняя общеобразовательная школа №1 им.З.Я. Лавровского»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275 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uppressAutoHyphens/>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Кооперации, 177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«Средняя общеобразовательная школа № 2 имени А.Д. Кардаша»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760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Школьная, 14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1.20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«Средняя общеобразовательная школа № 6 имени 302 Тернопольской Краснознаменной ордена Кутузова стрелковой дивизии»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540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Западная, 36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«Средняя общеобразовательная школа № 12 имени С.Н.Кравцова»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1061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Шевченко, 42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1.22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«Средняя общеобразовательная школа № 13 имени Д.К.Павлоградского»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650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1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48"/>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1.23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общеобразовательное учреждение «Начальная общеобразовательная школа № 40 имени Н.Т.Воробьева»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331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152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48"/>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1.24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бюджетное общеобразовательное учреждение «Основная </w:t>
            </w:r>
            <w:r w:rsidRPr="00407A03">
              <w:rPr>
                <w:rFonts w:asciiTheme="minorHAnsi" w:hAnsiTheme="minorHAnsi" w:cstheme="minorHAnsi"/>
                <w:sz w:val="24"/>
                <w:szCs w:val="24"/>
              </w:rPr>
              <w:lastRenderedPageBreak/>
              <w:t>общеобразовательная школа № 22 имени А.С. Мельника»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55 учащихся</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х. Восточный, ул. Юбилейная, 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1.25</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Муниципальная бюджетная организация дополнительного образования «Станция юных техников»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100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Кооперации, 84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pStyle w:val="afff4"/>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Муниципальная бюджетная организация дополнительного образования «Детско-юношеский центр»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75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Ленина, 47</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Ленина 33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1.27</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Муниципальная автономная организация дополнительного образования и профессионального обучения «Ленинградский учебный центр»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245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Пролетарская,33, 33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eastAsia="Calibri" w:hAnsiTheme="minorHAnsi" w:cstheme="minorHAnsi"/>
                <w:sz w:val="24"/>
                <w:szCs w:val="24"/>
              </w:rPr>
            </w:pPr>
            <w:r w:rsidRPr="00407A03">
              <w:rPr>
                <w:rFonts w:asciiTheme="minorHAnsi" w:hAnsiTheme="minorHAnsi" w:cstheme="minorHAnsi"/>
                <w:sz w:val="24"/>
                <w:szCs w:val="24"/>
              </w:rPr>
              <w:t>Муниципальная бюджетная организация дополнительного образования «Детско-юношеская спортивная школа»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eastAsia="Calibri" w:hAnsiTheme="minorHAnsi" w:cstheme="minorHAnsi"/>
                <w:sz w:val="24"/>
                <w:szCs w:val="24"/>
              </w:rPr>
              <w:t>2299 м</w:t>
            </w:r>
            <w:r w:rsidRPr="00407A03">
              <w:rPr>
                <w:rFonts w:asciiTheme="minorHAnsi" w:eastAsia="Calibr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 xml:space="preserve">ул. </w:t>
            </w:r>
            <w:r w:rsidRPr="00407A03">
              <w:rPr>
                <w:rFonts w:asciiTheme="minorHAnsi" w:eastAsia="Calibri" w:hAnsiTheme="minorHAnsi" w:cstheme="minorHAnsi"/>
                <w:sz w:val="24"/>
                <w:szCs w:val="24"/>
              </w:rPr>
              <w:t>им.417 Дивизии, 23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1.29</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образовательное учреждение дополнительного образования детей «Детская музыкальная школа»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eastAsia="Calibri" w:hAnsiTheme="minorHAnsi" w:cstheme="minorHAnsi"/>
                <w:sz w:val="24"/>
                <w:szCs w:val="24"/>
              </w:rPr>
            </w:pPr>
            <w:r w:rsidRPr="00407A03">
              <w:rPr>
                <w:rFonts w:asciiTheme="minorHAnsi" w:eastAsia="Calibri" w:hAnsiTheme="minorHAnsi" w:cstheme="minorHAnsi"/>
                <w:sz w:val="24"/>
                <w:szCs w:val="24"/>
              </w:rPr>
              <w:t>90 чел.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164</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Чернышевского</w:t>
            </w:r>
            <w:r w:rsidRPr="00407A03">
              <w:rPr>
                <w:rFonts w:asciiTheme="minorHAnsi" w:hAnsiTheme="minorHAnsi" w:cstheme="minorHAnsi"/>
                <w:sz w:val="24"/>
                <w:szCs w:val="24"/>
              </w:rPr>
              <w:t>, 181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1.30</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образовательное учреждение дополнительного образования детей «Детская художественная школа»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eastAsia="Calibri" w:hAnsiTheme="minorHAnsi" w:cstheme="minorHAnsi"/>
                <w:sz w:val="24"/>
                <w:szCs w:val="24"/>
              </w:rPr>
            </w:pPr>
            <w:r w:rsidRPr="00407A03">
              <w:rPr>
                <w:rFonts w:asciiTheme="minorHAnsi" w:eastAsia="Calibri" w:hAnsiTheme="minorHAnsi" w:cstheme="minorHAnsi"/>
                <w:sz w:val="24"/>
                <w:szCs w:val="24"/>
              </w:rPr>
              <w:t>120 чел.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149</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Жлобы, 70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48"/>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1.31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специальное (коррекционное) образовательное учреждение для обучающихся воспитанников с ограниченными возможностями здоровья. Общеобразовательная школа-интернат VIII вида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112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Грузская,  48</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1.32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pStyle w:val="af0"/>
              <w:widowControl w:val="0"/>
              <w:spacing w:line="240" w:lineRule="auto"/>
              <w:ind w:left="0" w:firstLine="0"/>
              <w:jc w:val="left"/>
              <w:rPr>
                <w:rFonts w:asciiTheme="minorHAnsi" w:hAnsiTheme="minorHAnsi" w:cstheme="minorHAnsi"/>
                <w:sz w:val="24"/>
                <w:szCs w:val="24"/>
                <w:lang w:eastAsia="en-US"/>
              </w:rPr>
            </w:pPr>
            <w:r w:rsidRPr="00407A03">
              <w:rPr>
                <w:rFonts w:asciiTheme="minorHAnsi" w:hAnsiTheme="minorHAnsi" w:cstheme="minorHAnsi"/>
                <w:sz w:val="24"/>
                <w:szCs w:val="24"/>
                <w:lang w:eastAsia="en-US"/>
              </w:rPr>
              <w:t>Государственное автономное профессиональное образовательное учреждение Краснодарского края</w:t>
            </w:r>
          </w:p>
          <w:p w:rsidR="00290B6D" w:rsidRPr="00407A03" w:rsidRDefault="00290B6D" w:rsidP="008032EA">
            <w:pPr>
              <w:pStyle w:val="af0"/>
              <w:widowControl w:val="0"/>
              <w:spacing w:line="240" w:lineRule="auto"/>
              <w:ind w:left="0" w:firstLine="0"/>
              <w:jc w:val="left"/>
              <w:rPr>
                <w:rFonts w:asciiTheme="minorHAnsi" w:hAnsiTheme="minorHAnsi" w:cstheme="minorHAnsi"/>
                <w:sz w:val="24"/>
                <w:szCs w:val="24"/>
                <w:lang w:eastAsia="en-US"/>
              </w:rPr>
            </w:pPr>
            <w:r w:rsidRPr="00407A03">
              <w:rPr>
                <w:rFonts w:asciiTheme="minorHAnsi" w:hAnsiTheme="minorHAnsi" w:cstheme="minorHAnsi"/>
                <w:sz w:val="24"/>
                <w:szCs w:val="24"/>
                <w:lang w:eastAsia="en-US"/>
              </w:rPr>
              <w:t>«Ленинградский социально - педагогический колледж»</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lang w:eastAsia="ar-SA"/>
              </w:rPr>
            </w:pPr>
            <w:r w:rsidRPr="00407A03">
              <w:rPr>
                <w:rFonts w:asciiTheme="minorHAnsi" w:hAnsiTheme="minorHAnsi" w:cstheme="minorHAnsi"/>
                <w:sz w:val="24"/>
                <w:szCs w:val="24"/>
                <w:lang w:eastAsia="en-US"/>
              </w:rPr>
              <w:t>(ГАПОУ КК ЛСПК)</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152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1.33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pStyle w:val="af0"/>
              <w:widowControl w:val="0"/>
              <w:spacing w:line="240" w:lineRule="auto"/>
              <w:ind w:left="0" w:firstLine="0"/>
              <w:jc w:val="left"/>
              <w:rPr>
                <w:rFonts w:asciiTheme="minorHAnsi" w:hAnsiTheme="minorHAnsi" w:cstheme="minorHAnsi"/>
                <w:sz w:val="24"/>
                <w:szCs w:val="24"/>
                <w:lang w:eastAsia="en-US"/>
              </w:rPr>
            </w:pPr>
            <w:r w:rsidRPr="00407A03">
              <w:rPr>
                <w:rFonts w:asciiTheme="minorHAnsi" w:hAnsiTheme="minorHAnsi" w:cstheme="minorHAnsi"/>
                <w:sz w:val="24"/>
                <w:szCs w:val="24"/>
                <w:lang w:eastAsia="en-US"/>
              </w:rPr>
              <w:t>Государственное бюджетное профессиональное образовательное учреждение Краснодарского края «Ленинградский технический колледж»</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 xml:space="preserve">ст. Ленинградская, </w:t>
            </w:r>
            <w:r w:rsidRPr="00407A03">
              <w:rPr>
                <w:rFonts w:asciiTheme="minorHAnsi" w:hAnsiTheme="minorHAnsi" w:cstheme="minorHAnsi"/>
                <w:sz w:val="24"/>
                <w:szCs w:val="24"/>
              </w:rPr>
              <w:t>ул. Кооперации 159А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lastRenderedPageBreak/>
              <w:t>2. Объекты культуры и искусства</w:t>
            </w:r>
          </w:p>
        </w:tc>
      </w:tr>
      <w:tr w:rsidR="00481F46" w:rsidRPr="00407A03" w:rsidTr="00E478D0">
        <w:trPr>
          <w:trHeight w:val="248"/>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культуры «</w:t>
            </w:r>
            <w:hyperlink r:id="rId69" w:history="1">
              <w:r w:rsidRPr="00407A03">
                <w:rPr>
                  <w:rFonts w:asciiTheme="minorHAnsi" w:hAnsiTheme="minorHAnsi" w:cstheme="minorHAnsi"/>
                  <w:sz w:val="24"/>
                  <w:szCs w:val="24"/>
                </w:rPr>
                <w:t>Социально-культурный комплекс станицы Ленинградской</w:t>
              </w:r>
            </w:hyperlink>
            <w:r w:rsidRPr="00407A03">
              <w:rPr>
                <w:rFonts w:asciiTheme="minorHAnsi" w:hAnsiTheme="minorHAnsi" w:cstheme="minorHAnsi"/>
                <w:sz w:val="24"/>
                <w:szCs w:val="24"/>
              </w:rPr>
              <w:t>»</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зрит.зал на 800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Красная, 121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48"/>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культуры «</w:t>
            </w:r>
            <w:hyperlink r:id="rId70" w:history="1">
              <w:r w:rsidRPr="00407A03">
                <w:rPr>
                  <w:rFonts w:asciiTheme="minorHAnsi" w:hAnsiTheme="minorHAnsi" w:cstheme="minorHAnsi"/>
                  <w:sz w:val="24"/>
                  <w:szCs w:val="24"/>
                </w:rPr>
                <w:t>Социально-культурный комплекс станицы Ленинградской</w:t>
              </w:r>
            </w:hyperlink>
            <w:r w:rsidRPr="00407A03">
              <w:rPr>
                <w:rFonts w:asciiTheme="minorHAnsi" w:hAnsiTheme="minorHAnsi" w:cstheme="minorHAnsi"/>
                <w:sz w:val="24"/>
                <w:szCs w:val="24"/>
              </w:rPr>
              <w:t xml:space="preserve">»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Центр досуга молодежи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300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417 Дивизии, 40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B96029"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hyperlink r:id="rId71" w:history="1">
              <w:r w:rsidR="00290B6D" w:rsidRPr="00407A03">
                <w:rPr>
                  <w:rFonts w:asciiTheme="minorHAnsi" w:hAnsiTheme="minorHAnsi" w:cstheme="minorHAnsi"/>
                  <w:sz w:val="24"/>
                  <w:szCs w:val="24"/>
                </w:rPr>
                <w:t>Муниципальное бюджетное учреждение культуры "</w:t>
              </w:r>
              <w:hyperlink r:id="rId72" w:tgtFrame="_blank" w:history="1">
                <w:r w:rsidR="00290B6D" w:rsidRPr="00407A03">
                  <w:rPr>
                    <w:rFonts w:asciiTheme="minorHAnsi" w:hAnsiTheme="minorHAnsi" w:cstheme="minorHAnsi"/>
                    <w:sz w:val="24"/>
                    <w:szCs w:val="24"/>
                  </w:rPr>
                  <w:t>Ленинградский районный историко-краеведческий музей</w:t>
                </w:r>
              </w:hyperlink>
              <w:r w:rsidR="00290B6D" w:rsidRPr="00407A03">
                <w:rPr>
                  <w:rFonts w:asciiTheme="minorHAnsi" w:hAnsiTheme="minorHAnsi" w:cstheme="minorHAnsi"/>
                  <w:sz w:val="24"/>
                  <w:szCs w:val="24"/>
                </w:rPr>
                <w:t xml:space="preserve">" </w:t>
              </w:r>
            </w:hyperlink>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10689 экспонатов</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 xml:space="preserve">Советов, 46а </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B96029"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hyperlink r:id="rId73" w:history="1">
              <w:r w:rsidR="00290B6D" w:rsidRPr="00407A03">
                <w:rPr>
                  <w:rFonts w:asciiTheme="minorHAnsi" w:hAnsiTheme="minorHAnsi" w:cstheme="minorHAnsi"/>
                  <w:sz w:val="24"/>
                  <w:szCs w:val="24"/>
                </w:rPr>
                <w:t xml:space="preserve">Муниципальное бюджетное учреждение центр народной культуры «Казачье подворье» ст. </w:t>
              </w:r>
              <w:hyperlink r:id="rId74" w:tgtFrame="_blank" w:history="1">
                <w:r w:rsidR="00290B6D" w:rsidRPr="00407A03">
                  <w:rPr>
                    <w:rFonts w:asciiTheme="minorHAnsi" w:hAnsiTheme="minorHAnsi" w:cstheme="minorHAnsi"/>
                    <w:sz w:val="24"/>
                    <w:szCs w:val="24"/>
                  </w:rPr>
                  <w:t>Ленинградской</w:t>
                </w:r>
              </w:hyperlink>
            </w:hyperlink>
            <w:r w:rsidR="00290B6D" w:rsidRPr="00407A03">
              <w:rPr>
                <w:rFonts w:asciiTheme="minorHAnsi" w:hAnsiTheme="minorHAnsi" w:cstheme="minorHAnsi"/>
                <w:sz w:val="24"/>
                <w:szCs w:val="24"/>
              </w:rPr>
              <w:t>,</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Ленинградская межпоселенческая библиотека, филиал №1 МБУК «Ленинградская межпоселенческая библиотека»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252  места</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15151 том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98а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Школьная, 70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Ленинградская сельская библиотека-музей, филиал №10 МБУК «Ленинградская межпоселенческая библиотека»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12227 томов</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Школьная, 71 Д</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культуры «Ленинградская межпоселенческая библиотека» (Центральная библиотека им. Б. Е. Тумасова)</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Центральная детская библиотека  МБУК «Ленинградская межпоселенческая библиотека»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89174 тома</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p>
          <w:p w:rsidR="00290B6D" w:rsidRPr="00407A03" w:rsidRDefault="00290B6D" w:rsidP="008032EA">
            <w:pPr>
              <w:widowControl w:val="0"/>
              <w:spacing w:line="240" w:lineRule="auto"/>
              <w:ind w:firstLine="0"/>
              <w:jc w:val="center"/>
              <w:rPr>
                <w:rFonts w:asciiTheme="minorHAnsi" w:hAnsiTheme="minorHAnsi" w:cstheme="minorHAnsi"/>
                <w:sz w:val="24"/>
                <w:szCs w:val="24"/>
              </w:rPr>
            </w:pP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44798 томов</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Советов, 53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«Кинотеатр «Горн» Ленинградского сельского поселения»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зал на 126 места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lang w:eastAsia="ar-SA"/>
              </w:rPr>
              <w:t>ул. Советов, 47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культуры Северо-Кавказского военного округа </w:t>
            </w:r>
            <w:r w:rsidRPr="00407A03">
              <w:rPr>
                <w:rFonts w:asciiTheme="minorHAnsi" w:hAnsiTheme="minorHAnsi" w:cstheme="minorHAnsi"/>
                <w:sz w:val="24"/>
                <w:szCs w:val="24"/>
              </w:rPr>
              <w:lastRenderedPageBreak/>
              <w:t>МО РФ</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 249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Дом культуры «Юность»</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250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Заводская, 1-В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Сельский клуб х. Восточного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78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х. Восточный, ул. Юбилейная, 95</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Сельский клуб х. Андрющенко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140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х. Андрющенко</w:t>
            </w:r>
            <w:r w:rsidRPr="00407A03">
              <w:rPr>
                <w:rFonts w:asciiTheme="minorHAnsi" w:hAnsiTheme="minorHAnsi" w:cstheme="minorHAnsi"/>
                <w:sz w:val="24"/>
                <w:szCs w:val="24"/>
                <w:lang w:eastAsia="ar-SA"/>
              </w:rPr>
              <w:t>, ул. Коминтерна, 25</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Сельский клуб х. Краснострелецкий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40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х. Краснострелецкий</w:t>
            </w:r>
            <w:r w:rsidRPr="00407A03">
              <w:rPr>
                <w:rFonts w:asciiTheme="minorHAnsi" w:hAnsiTheme="minorHAnsi" w:cstheme="minorHAnsi"/>
                <w:sz w:val="24"/>
                <w:szCs w:val="24"/>
                <w:lang w:eastAsia="ar-SA"/>
              </w:rPr>
              <w:t>, ул. Дружная, 14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2.13</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Мемориальный комплекс:</w:t>
            </w:r>
          </w:p>
          <w:p w:rsidR="00290B6D" w:rsidRPr="00407A03" w:rsidRDefault="00290B6D" w:rsidP="008032EA">
            <w:pPr>
              <w:pStyle w:val="af8"/>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памятник "Вечный огонь" землякам, погибшим в годы Великой Отечественной войны;</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братская могила советских воинов, погибших в годы гражданской и Великой Отечественной войн, 1918—1920, 1942—1943 годы, 1968 г.</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истории</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ст-ца Ленинградская, площадь Октябрьская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2.14</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Дом, в котором жил дважды Герой Социалистического Труда Д.И. Гонтарь</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истории</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 xml:space="preserve">ст.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Кооперативная, 185</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11 г"/>
              </w:smartTagPr>
              <w:r w:rsidRPr="00407A03">
                <w:rPr>
                  <w:rFonts w:asciiTheme="minorHAnsi" w:hAnsiTheme="minorHAnsi" w:cstheme="minorHAnsi"/>
                  <w:sz w:val="24"/>
                  <w:szCs w:val="24"/>
                </w:rPr>
                <w:t>1911 г</w:t>
              </w:r>
            </w:smartTag>
            <w:r w:rsidRPr="00407A03">
              <w:rPr>
                <w:rFonts w:asciiTheme="minorHAnsi" w:hAnsiTheme="minorHAnsi" w:cstheme="minorHAnsi"/>
                <w:sz w:val="24"/>
                <w:szCs w:val="24"/>
              </w:rPr>
              <w:t>.</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ул. 417-й дивизии, 7,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Войсковой отдел Уманского округа,</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начало XX в.</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417-й дивизии, 17,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атамана О.Т. Назаренко,</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02 г"/>
              </w:smartTagPr>
              <w:r w:rsidRPr="00407A03">
                <w:rPr>
                  <w:rFonts w:asciiTheme="minorHAnsi" w:hAnsiTheme="minorHAnsi" w:cstheme="minorHAnsi"/>
                  <w:sz w:val="24"/>
                  <w:szCs w:val="24"/>
                </w:rPr>
                <w:t>1902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417-й дивизии, 24,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2.18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атамана Архипенко,</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09 г"/>
              </w:smartTagPr>
              <w:r w:rsidRPr="00407A03">
                <w:rPr>
                  <w:rFonts w:asciiTheme="minorHAnsi" w:hAnsiTheme="minorHAnsi" w:cstheme="minorHAnsi"/>
                  <w:sz w:val="24"/>
                  <w:szCs w:val="24"/>
                </w:rPr>
                <w:t>1909 г</w:t>
              </w:r>
            </w:smartTag>
            <w:r w:rsidRPr="00407A03">
              <w:rPr>
                <w:rFonts w:asciiTheme="minorHAnsi" w:hAnsiTheme="minorHAnsi" w:cstheme="minorHAnsi"/>
                <w:sz w:val="24"/>
                <w:szCs w:val="24"/>
              </w:rPr>
              <w:t>.</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53,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купца Шпитули,</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09 г"/>
              </w:smartTagPr>
              <w:r w:rsidRPr="00407A03">
                <w:rPr>
                  <w:rFonts w:asciiTheme="minorHAnsi" w:hAnsiTheme="minorHAnsi" w:cstheme="minorHAnsi"/>
                  <w:sz w:val="24"/>
                  <w:szCs w:val="24"/>
                </w:rPr>
                <w:t>1909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Жлобы, 70,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Женская гимназия,</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865 г"/>
              </w:smartTagPr>
              <w:r w:rsidRPr="00407A03">
                <w:rPr>
                  <w:rFonts w:asciiTheme="minorHAnsi" w:hAnsiTheme="minorHAnsi" w:cstheme="minorHAnsi"/>
                  <w:sz w:val="24"/>
                  <w:szCs w:val="24"/>
                </w:rPr>
                <w:t>1865 г</w:t>
              </w:r>
            </w:smartTag>
            <w:r w:rsidRPr="00407A03">
              <w:rPr>
                <w:rFonts w:asciiTheme="minorHAnsi" w:hAnsiTheme="minorHAnsi" w:cstheme="minorHAnsi"/>
                <w:sz w:val="24"/>
                <w:szCs w:val="24"/>
              </w:rPr>
              <w:t>.</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начало 1910-х годов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Кооперации, 159-а, лит. К </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Здание Уманского ссудо-сберегательного товарищества, </w:t>
            </w:r>
            <w:smartTag w:uri="urn:schemas-microsoft-com:office:smarttags" w:element="metricconverter">
              <w:smartTagPr>
                <w:attr w:name="ProductID" w:val="1908 г"/>
              </w:smartTagPr>
              <w:r w:rsidRPr="00407A03">
                <w:rPr>
                  <w:rFonts w:asciiTheme="minorHAnsi" w:hAnsiTheme="minorHAnsi" w:cstheme="minorHAnsi"/>
                  <w:sz w:val="24"/>
                  <w:szCs w:val="24"/>
                </w:rPr>
                <w:t>1908 г</w:t>
              </w:r>
            </w:smartTag>
            <w:r w:rsidRPr="00407A03">
              <w:rPr>
                <w:rFonts w:asciiTheme="minorHAnsi" w:hAnsiTheme="minorHAnsi" w:cstheme="minorHAnsi"/>
                <w:sz w:val="24"/>
                <w:szCs w:val="24"/>
              </w:rPr>
              <w:t>.</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rPr>
              <w:t>ул. Кооперации, 177,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Школа казачья для девочек,</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конец 1880-х годов </w:t>
            </w:r>
          </w:p>
        </w:tc>
        <w:tc>
          <w:tcPr>
            <w:tcW w:w="155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 xml:space="preserve">ца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177А, лит. А, А1,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«Особняк зубного врача Шрамко», 1914 г. </w:t>
            </w:r>
          </w:p>
        </w:tc>
        <w:tc>
          <w:tcPr>
            <w:tcW w:w="155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47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Богомолова, 1911 г.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38,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Электробиограф «Мираж» Смыслова, </w:t>
            </w:r>
            <w:smartTag w:uri="urn:schemas-microsoft-com:office:smarttags" w:element="metricconverter">
              <w:smartTagPr>
                <w:attr w:name="ProductID" w:val="1907 г"/>
              </w:smartTagPr>
              <w:r w:rsidRPr="00407A03">
                <w:rPr>
                  <w:rFonts w:asciiTheme="minorHAnsi" w:hAnsiTheme="minorHAnsi" w:cstheme="minorHAnsi"/>
                  <w:sz w:val="24"/>
                  <w:szCs w:val="24"/>
                </w:rPr>
                <w:t>1907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49, лит. А, А</w:t>
            </w:r>
            <w:r w:rsidRPr="00407A03">
              <w:rPr>
                <w:rFonts w:asciiTheme="minorHAnsi" w:hAnsiTheme="minorHAnsi" w:cstheme="minorHAnsi"/>
                <w:sz w:val="24"/>
                <w:szCs w:val="24"/>
                <w:vertAlign w:val="superscript"/>
              </w:rPr>
              <w:t>1</w:t>
            </w:r>
            <w:r w:rsidRPr="00407A03">
              <w:rPr>
                <w:rFonts w:asciiTheme="minorHAnsi" w:hAnsiTheme="minorHAnsi" w:cstheme="minorHAnsi"/>
                <w:sz w:val="24"/>
                <w:szCs w:val="24"/>
              </w:rPr>
              <w:t>, а1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2.26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Уманское станичное правление, конец XIX – начало XX вв.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46-а, лит. А, А1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2.27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Дом доходный купца Арутюнова,</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896 г"/>
              </w:smartTagPr>
              <w:r w:rsidRPr="00407A03">
                <w:rPr>
                  <w:rFonts w:asciiTheme="minorHAnsi" w:hAnsiTheme="minorHAnsi" w:cstheme="minorHAnsi"/>
                  <w:sz w:val="24"/>
                  <w:szCs w:val="24"/>
                </w:rPr>
                <w:t>1896 г</w:t>
              </w:r>
            </w:smartTag>
            <w:r w:rsidRPr="00407A03">
              <w:rPr>
                <w:rFonts w:asciiTheme="minorHAnsi" w:hAnsiTheme="minorHAnsi" w:cstheme="minorHAnsi"/>
                <w:sz w:val="24"/>
                <w:szCs w:val="24"/>
              </w:rPr>
              <w:t>.</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 164, лит. А,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2.28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Начальная казачья школа,</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 </w:t>
            </w:r>
            <w:smartTag w:uri="urn:schemas-microsoft-com:office:smarttags" w:element="metricconverter">
              <w:smartTagPr>
                <w:attr w:name="ProductID" w:val="1917 г"/>
              </w:smartTagPr>
              <w:r w:rsidRPr="00407A03">
                <w:rPr>
                  <w:rFonts w:asciiTheme="minorHAnsi" w:hAnsiTheme="minorHAnsi" w:cstheme="minorHAnsi"/>
                  <w:sz w:val="24"/>
                  <w:szCs w:val="24"/>
                </w:rPr>
                <w:t>1917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Школьная, 14-б,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2.29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05 г"/>
              </w:smartTagPr>
              <w:r w:rsidRPr="00407A03">
                <w:rPr>
                  <w:rFonts w:asciiTheme="minorHAnsi" w:hAnsiTheme="minorHAnsi" w:cstheme="minorHAnsi"/>
                  <w:sz w:val="24"/>
                  <w:szCs w:val="24"/>
                </w:rPr>
                <w:t>1905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51,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станичного атамана Д.К.Павлоградского,</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1906 г</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 149,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2.31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Торговый дом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купца Арутюнова, 1898 г.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90-Д,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Школа, </w:t>
            </w:r>
            <w:smartTag w:uri="urn:schemas-microsoft-com:office:smarttags" w:element="metricconverter">
              <w:smartTagPr>
                <w:attr w:name="ProductID" w:val="1905 г"/>
              </w:smartTagPr>
              <w:r w:rsidRPr="00407A03">
                <w:rPr>
                  <w:rFonts w:asciiTheme="minorHAnsi" w:hAnsiTheme="minorHAnsi" w:cstheme="minorHAnsi"/>
                  <w:sz w:val="24"/>
                  <w:szCs w:val="24"/>
                </w:rPr>
                <w:t>1905 г</w:t>
              </w:r>
            </w:smartTag>
            <w:r w:rsidRPr="00407A03">
              <w:rPr>
                <w:rFonts w:asciiTheme="minorHAnsi" w:hAnsiTheme="minorHAnsi" w:cstheme="minorHAnsi"/>
                <w:sz w:val="24"/>
                <w:szCs w:val="24"/>
              </w:rPr>
              <w:t>.</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архитектуры</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84, лит.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Памятник В.И. Ленину, </w:t>
            </w:r>
            <w:smartTag w:uri="urn:schemas-microsoft-com:office:smarttags" w:element="metricconverter">
              <w:smartTagPr>
                <w:attr w:name="ProductID" w:val="1968 г"/>
              </w:smartTagPr>
              <w:r w:rsidRPr="00407A03">
                <w:rPr>
                  <w:rFonts w:asciiTheme="minorHAnsi" w:hAnsiTheme="minorHAnsi" w:cstheme="minorHAnsi"/>
                  <w:sz w:val="24"/>
                  <w:szCs w:val="24"/>
                </w:rPr>
                <w:t>1968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Октябрьская площадь</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2.34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Памятник В.И. Ленину, </w:t>
            </w:r>
            <w:smartTag w:uri="urn:schemas-microsoft-com:office:smarttags" w:element="metricconverter">
              <w:smartTagPr>
                <w:attr w:name="ProductID" w:val="1965 г"/>
              </w:smartTagPr>
              <w:r w:rsidRPr="00407A03">
                <w:rPr>
                  <w:rFonts w:asciiTheme="minorHAnsi" w:hAnsiTheme="minorHAnsi" w:cstheme="minorHAnsi"/>
                  <w:sz w:val="24"/>
                  <w:szCs w:val="24"/>
                </w:rPr>
                <w:t>1965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 67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2.35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Бюст дважды Героя Социалистического Труда Д.И. Гонтаря, </w:t>
            </w:r>
            <w:smartTag w:uri="urn:schemas-microsoft-com:office:smarttags" w:element="metricconverter">
              <w:smartTagPr>
                <w:attr w:name="ProductID" w:val="1959 г"/>
              </w:smartTagPr>
              <w:r w:rsidRPr="00407A03">
                <w:rPr>
                  <w:rFonts w:asciiTheme="minorHAnsi" w:hAnsiTheme="minorHAnsi" w:cstheme="minorHAnsi"/>
                  <w:sz w:val="24"/>
                  <w:szCs w:val="24"/>
                </w:rPr>
                <w:t>1959 г</w:t>
              </w:r>
            </w:smartTag>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центральный парк, напротив дома № 46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2.36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Памятник Г.К. Жукову,</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88 г"/>
              </w:smartTagPr>
              <w:r w:rsidRPr="00407A03">
                <w:rPr>
                  <w:rFonts w:asciiTheme="minorHAnsi" w:hAnsiTheme="minorHAnsi" w:cstheme="minorHAnsi"/>
                  <w:sz w:val="24"/>
                  <w:szCs w:val="24"/>
                </w:rPr>
                <w:t>1988 г</w:t>
              </w:r>
            </w:smartTag>
            <w:r w:rsidRPr="00407A03">
              <w:rPr>
                <w:rFonts w:asciiTheme="minorHAnsi" w:hAnsiTheme="minorHAnsi" w:cstheme="minorHAnsi"/>
                <w:sz w:val="24"/>
                <w:szCs w:val="24"/>
              </w:rPr>
              <w:t xml:space="preserve">., скульптор Р.Х. Мурадян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угол ул. Ленина и</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Красной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2.37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Бюст С.М. Буденного,</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1983г., архитектор Хаднибаронов</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угол ул. 417-й Дивизии и</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Памятник А.В. Суворову,</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91 г"/>
              </w:smartTagPr>
              <w:r w:rsidRPr="00407A03">
                <w:rPr>
                  <w:rFonts w:asciiTheme="minorHAnsi" w:hAnsiTheme="minorHAnsi" w:cstheme="minorHAnsi"/>
                  <w:sz w:val="24"/>
                  <w:szCs w:val="24"/>
                </w:rPr>
                <w:t>1991 г</w:t>
              </w:r>
            </w:smartTag>
            <w:r w:rsidRPr="00407A03">
              <w:rPr>
                <w:rFonts w:asciiTheme="minorHAnsi" w:hAnsiTheme="minorHAnsi" w:cstheme="minorHAnsi"/>
                <w:sz w:val="24"/>
                <w:szCs w:val="24"/>
              </w:rPr>
              <w:t xml:space="preserve">., скульптор Р.Х.  Мурадян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угол ул. Ленина и</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Набережной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2.39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Бюст А.Н. Толстого, </w:t>
            </w:r>
            <w:smartTag w:uri="urn:schemas-microsoft-com:office:smarttags" w:element="metricconverter">
              <w:smartTagPr>
                <w:attr w:name="ProductID" w:val="1983 г"/>
              </w:smartTagPr>
              <w:r w:rsidRPr="00407A03">
                <w:rPr>
                  <w:rFonts w:asciiTheme="minorHAnsi" w:hAnsiTheme="minorHAnsi" w:cstheme="minorHAnsi"/>
                  <w:sz w:val="24"/>
                  <w:szCs w:val="24"/>
                </w:rPr>
                <w:t>1983 г</w:t>
              </w:r>
            </w:smartTag>
            <w:r w:rsidRPr="00407A03">
              <w:rPr>
                <w:rFonts w:asciiTheme="minorHAnsi" w:hAnsiTheme="minorHAnsi" w:cstheme="minorHAnsi"/>
                <w:sz w:val="24"/>
                <w:szCs w:val="24"/>
              </w:rPr>
              <w:t xml:space="preserve">., скульптор Р.Х. Мурадян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53,</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 здания библиотеки</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Бюст Н.В. Гоголя,</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smartTag w:uri="urn:schemas-microsoft-com:office:smarttags" w:element="metricconverter">
              <w:smartTagPr>
                <w:attr w:name="ProductID" w:val="1989 г"/>
              </w:smartTagPr>
              <w:r w:rsidRPr="00407A03">
                <w:rPr>
                  <w:rFonts w:asciiTheme="minorHAnsi" w:hAnsiTheme="minorHAnsi" w:cstheme="minorHAnsi"/>
                  <w:sz w:val="24"/>
                  <w:szCs w:val="24"/>
                </w:rPr>
                <w:t>1989 г</w:t>
              </w:r>
            </w:smartTag>
            <w:r w:rsidRPr="00407A03">
              <w:rPr>
                <w:rFonts w:asciiTheme="minorHAnsi" w:hAnsiTheme="minorHAnsi" w:cstheme="minorHAnsi"/>
                <w:sz w:val="24"/>
                <w:szCs w:val="24"/>
              </w:rPr>
              <w:t xml:space="preserve">., скульптор Р.Х. Мурадян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Крестьянская,</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 торгового центра</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Памятник А.С. Пушкину, </w:t>
            </w:r>
            <w:smartTag w:uri="urn:schemas-microsoft-com:office:smarttags" w:element="metricconverter">
              <w:smartTagPr>
                <w:attr w:name="ProductID" w:val="1991 г"/>
              </w:smartTagPr>
              <w:r w:rsidRPr="00407A03">
                <w:rPr>
                  <w:rFonts w:asciiTheme="minorHAnsi" w:hAnsiTheme="minorHAnsi" w:cstheme="minorHAnsi"/>
                  <w:sz w:val="24"/>
                  <w:szCs w:val="24"/>
                </w:rPr>
                <w:t>1991 г</w:t>
              </w:r>
            </w:smartTag>
            <w:r w:rsidRPr="00407A03">
              <w:rPr>
                <w:rFonts w:asciiTheme="minorHAnsi" w:hAnsiTheme="minorHAnsi" w:cstheme="minorHAnsi"/>
                <w:sz w:val="24"/>
                <w:szCs w:val="24"/>
              </w:rPr>
              <w:t xml:space="preserve">., скульптор Р.Х. Мурадян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Памятник монумент.искусства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 xml:space="preserve">ца Ленинградская, </w:t>
            </w:r>
          </w:p>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центральный парк, напротив дома № 46</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Обелиск в честь формирования в 1941 году 302-й Тернопольской дивизии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tabs>
                <w:tab w:val="left" w:pos="330"/>
              </w:tabs>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ст. Ленинградская, лесной массив «Дубовая роща»</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 Памятник «Самолет» в честь летчиков Черниговского полка, </w:t>
            </w:r>
            <w:r w:rsidRPr="00407A03">
              <w:rPr>
                <w:rFonts w:asciiTheme="minorHAnsi" w:hAnsiTheme="minorHAnsi" w:cstheme="minorHAnsi"/>
                <w:sz w:val="24"/>
                <w:szCs w:val="24"/>
              </w:rPr>
              <w:lastRenderedPageBreak/>
              <w:t>расквартированного в годы ВОВ в станице Ленинградской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ул. Ленина выезд на </w:t>
            </w:r>
            <w:r w:rsidRPr="00407A03">
              <w:rPr>
                <w:rFonts w:asciiTheme="minorHAnsi" w:hAnsiTheme="minorHAnsi" w:cstheme="minorHAnsi"/>
                <w:sz w:val="24"/>
                <w:szCs w:val="24"/>
              </w:rPr>
              <w:lastRenderedPageBreak/>
              <w:t>г. Ростов-на-Дону</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Обелиск в честь воинов-колхозников, погибших на фронтах в годы Великой Отечественной войны</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keepNext/>
              <w:keepLines/>
              <w:widowControl w:val="0"/>
              <w:spacing w:line="240" w:lineRule="auto"/>
              <w:ind w:left="-92" w:right="-105"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угол ул. Школьной и ул. Лагерной</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Обелиск в честь жертв фашисткой оккупации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keepNext/>
              <w:keepLines/>
              <w:widowControl w:val="0"/>
              <w:spacing w:line="240" w:lineRule="auto"/>
              <w:ind w:left="-92" w:right="-105"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Центральный парк</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Обелиск в честь основателей ст-цыЛенинградской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keepNext/>
              <w:keepLines/>
              <w:widowControl w:val="0"/>
              <w:spacing w:line="240" w:lineRule="auto"/>
              <w:ind w:left="-92" w:right="-105"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угол ул. Набережной и ул. Красной</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Обелиск в честь 50-летия Советской власти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keepNext/>
              <w:keepLines/>
              <w:widowControl w:val="0"/>
              <w:spacing w:line="240" w:lineRule="auto"/>
              <w:ind w:left="-92" w:right="-105"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угол ул. Ленина и ул. Набережной</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Памятник труженикам тыла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keepNext/>
              <w:keepLines/>
              <w:widowControl w:val="0"/>
              <w:spacing w:line="240" w:lineRule="auto"/>
              <w:ind w:left="-92" w:right="-105"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ул.Советов</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b/>
                <w:sz w:val="24"/>
                <w:szCs w:val="24"/>
              </w:rPr>
            </w:pPr>
            <w:r w:rsidRPr="00407A03">
              <w:rPr>
                <w:rFonts w:asciiTheme="minorHAnsi" w:hAnsiTheme="minorHAnsi" w:cstheme="minorHAnsi"/>
                <w:b/>
                <w:sz w:val="24"/>
                <w:szCs w:val="24"/>
              </w:rPr>
              <w:t>3. Объекты физической культуры и массового спорта</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спортивная школа «Лидер»</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Универсальный тренировочный спортивный комплекс (стадион, специализированные площадки)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площадь 2 га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96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спортивная школа «Лидер»</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Универсальный спортивный комплекс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площадь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3740 м2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96 Б\3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спортивная школа «Лидер»</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Многофункциональная площадка с зоной уличных тренажеров и варкаутов</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площадь 1198,5 м2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Школьная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3.4</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спортивная школа «Лидер»</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Стадион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9 938 м2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Братская, 2 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3.5</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бюджетное учреждение спортивная школа «Лидер»</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База академической гребли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5 076 м2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Садовая, 51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автономное учреждение спортивная школа «Акватика» Универсальный тренировочный спортивный комплекс (бассейны, залы подготовительных занятий)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площадь 5009,86 м2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59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Многофункциональная спортивно-игровая площадка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площадь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2677 м2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Курганная, д.21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bCs/>
                <w:sz w:val="24"/>
                <w:szCs w:val="24"/>
              </w:rPr>
            </w:pPr>
            <w:r w:rsidRPr="00407A03">
              <w:rPr>
                <w:rFonts w:asciiTheme="minorHAnsi" w:hAnsiTheme="minorHAnsi" w:cstheme="minorHAnsi"/>
                <w:bCs/>
                <w:sz w:val="24"/>
                <w:szCs w:val="24"/>
              </w:rPr>
              <w:lastRenderedPageBreak/>
              <w:t>3.8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Многофункциональная спортивно-игровая площадка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bCs/>
                <w:sz w:val="24"/>
                <w:szCs w:val="24"/>
              </w:rPr>
            </w:pPr>
            <w:r w:rsidRPr="00407A03">
              <w:rPr>
                <w:rFonts w:asciiTheme="minorHAnsi" w:hAnsiTheme="minorHAnsi" w:cstheme="minorHAnsi"/>
                <w:bCs/>
                <w:sz w:val="24"/>
                <w:szCs w:val="24"/>
              </w:rPr>
              <w:t xml:space="preserve">площадь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bCs/>
                <w:sz w:val="24"/>
                <w:szCs w:val="24"/>
              </w:rPr>
            </w:pPr>
            <w:r w:rsidRPr="00407A03">
              <w:rPr>
                <w:rFonts w:asciiTheme="minorHAnsi" w:hAnsiTheme="minorHAnsi" w:cstheme="minorHAnsi"/>
                <w:bCs/>
                <w:sz w:val="24"/>
                <w:szCs w:val="24"/>
              </w:rPr>
              <w:t>622 м2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bCs/>
                <w:sz w:val="24"/>
                <w:szCs w:val="24"/>
              </w:rPr>
            </w:pPr>
            <w:r w:rsidRPr="00407A03">
              <w:rPr>
                <w:rFonts w:asciiTheme="minorHAnsi" w:hAnsiTheme="minorHAnsi" w:cstheme="minorHAnsi"/>
                <w:bCs/>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bCs/>
                <w:sz w:val="24"/>
                <w:szCs w:val="24"/>
              </w:rPr>
            </w:pPr>
            <w:r w:rsidRPr="00407A03">
              <w:rPr>
                <w:rFonts w:asciiTheme="minorHAnsi" w:hAnsiTheme="minorHAnsi" w:cstheme="minorHAnsi"/>
                <w:bCs/>
                <w:sz w:val="24"/>
                <w:szCs w:val="24"/>
              </w:rPr>
              <w:t xml:space="preserve">ул. Гагарина </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bCs/>
                <w:sz w:val="24"/>
                <w:szCs w:val="24"/>
              </w:rPr>
            </w:pPr>
            <w:r w:rsidRPr="00407A03">
              <w:rPr>
                <w:rFonts w:asciiTheme="minorHAnsi" w:hAnsiTheme="minorHAnsi" w:cstheme="minorHAnsi"/>
                <w:bCs/>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bCs/>
                <w:sz w:val="24"/>
                <w:szCs w:val="24"/>
              </w:rPr>
            </w:pPr>
            <w:r w:rsidRPr="00407A03">
              <w:rPr>
                <w:rFonts w:asciiTheme="minorHAnsi" w:hAnsiTheme="minorHAnsi" w:cstheme="minorHAnsi"/>
                <w:bCs/>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Многофункциональная спортивно-игровая площадка</w:t>
            </w:r>
          </w:p>
        </w:tc>
        <w:tc>
          <w:tcPr>
            <w:tcW w:w="155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площадь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1008 м2</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Шевченко, 42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Многофункциональная спортивно-игровая площадка</w:t>
            </w:r>
          </w:p>
        </w:tc>
        <w:tc>
          <w:tcPr>
            <w:tcW w:w="155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площадь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1125 м2</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Западная, 34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Многофункциональная спортивно-игровая площадка</w:t>
            </w:r>
          </w:p>
        </w:tc>
        <w:tc>
          <w:tcPr>
            <w:tcW w:w="155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площадь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752 м2</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Набережная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4. Объекты здравоохранения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бюджетное учреждение здравоохранения "Ленинградская центральная районная больница" МЗ КК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Терапевтический корпус, инфекционный корпус, хирургический корпус, акушерский корпус, детский корпус, поликлиника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470 койко-мест</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810 посещений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24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бюджетное учреждение здравоохранения "Ленинградская центральная районная больница" МЗ КК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Детская поликлиника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160 посещений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 139</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4.3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бюджетное учреждение здравоохранения "Ленинградская центральная районная больница" МЗ КК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Стоматологическая поликлиника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150 посещений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Крестьянская, 190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бюджетное учреждение здравоохранения "Ленинградская центральная районная больница" МЗ КК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ФАП х. Краснострелецкий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5 посещений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Краснострелецкий, ул. Образцовая, 18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48"/>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4.5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бюджетное учреждение здравоохранения "Ленинградская центральная районная больница" МЗ КК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ФАП х. Андрющенко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5 посещений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Андрющенко, ул. Коминтерна, 23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бюджетное учреждение здравоохранения "Ленинградская центральная районная больница" МЗ КК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ФАП х. Восточный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5 посещений в смену</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Восточный, ул. Юбилейная, 103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Государственное бюджетное учреждение здравоохранения "Ленинградская центральная районная больница" МЗ КК </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скорой медицинской помощи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7 автомобилей</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24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4.8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Медицинский центр «Гиппократ»</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Победы, д. 70 "А",</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30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Лечебно-диагностический центр «Здоровье»</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84-А, ул Заводская, 17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b/>
                <w:sz w:val="24"/>
                <w:szCs w:val="24"/>
              </w:rPr>
            </w:pPr>
            <w:r w:rsidRPr="00407A03">
              <w:rPr>
                <w:rFonts w:asciiTheme="minorHAnsi" w:hAnsiTheme="minorHAnsi" w:cstheme="minorHAnsi"/>
                <w:b/>
                <w:sz w:val="24"/>
                <w:szCs w:val="24"/>
              </w:rPr>
              <w:t>5. Объекты социального обслуживания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Государственное бюджетное учреждение социального обслуживания Краснодарского края "Ленинградский комплексный центр социального обслуживания населения"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 ул. Коммунальная, 42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Государственное бюджетное учреждение социального обслуживания Краснодарского края «Ленинградский комплексный центр реабилитации инвалидов»</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 ул. Ленина, 51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Государственное бюджетное учреждение социального обслуживания Краснодарского края «Ленинградский дом-интернат для престарелых и инвалидов»</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435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 ул. Хлеборобов,291А,</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Крестьянская,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 192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Государственное бюджетное учреждение социального обслуживания Краснодарского края "Ленинградский социально-реабилитационный центр для несовершеннолетних»</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24 места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 ул. Новая, 85  Б,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84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1D74CC" w:rsidRPr="00407A03" w:rsidRDefault="001D74CC"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5.5 </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1D74CC" w:rsidRPr="00407A03" w:rsidRDefault="001D74CC" w:rsidP="008032EA">
            <w:pPr>
              <w:widowControl w:val="0"/>
              <w:spacing w:line="240" w:lineRule="auto"/>
              <w:ind w:right="-40" w:firstLine="0"/>
              <w:jc w:val="left"/>
              <w:rPr>
                <w:b/>
                <w:sz w:val="24"/>
                <w:szCs w:val="24"/>
              </w:rPr>
            </w:pPr>
            <w:r w:rsidRPr="00407A03">
              <w:rPr>
                <w:sz w:val="24"/>
                <w:szCs w:val="24"/>
              </w:rPr>
              <w:t>Строительство спального корпуса ГУ СО КК «Ленинградский социально-реабилитационный центр для несовершеннолетних «Жаворонок»</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1D74CC" w:rsidRPr="00407A03" w:rsidRDefault="001D74CC" w:rsidP="008032EA">
            <w:pPr>
              <w:widowControl w:val="0"/>
              <w:spacing w:line="240" w:lineRule="auto"/>
              <w:ind w:firstLine="0"/>
              <w:jc w:val="center"/>
              <w:rPr>
                <w:sz w:val="24"/>
                <w:szCs w:val="24"/>
              </w:rPr>
            </w:pPr>
            <w:r w:rsidRPr="00407A03">
              <w:rPr>
                <w:sz w:val="24"/>
                <w:szCs w:val="24"/>
              </w:rPr>
              <w:t>27 мест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1D74CC" w:rsidRPr="00407A03" w:rsidRDefault="001D74CC" w:rsidP="008032EA">
            <w:pPr>
              <w:widowControl w:val="0"/>
              <w:spacing w:line="240" w:lineRule="auto"/>
              <w:ind w:firstLine="0"/>
              <w:jc w:val="center"/>
              <w:rPr>
                <w:b/>
                <w:sz w:val="24"/>
                <w:szCs w:val="24"/>
              </w:rPr>
            </w:pPr>
            <w:r w:rsidRPr="00407A03">
              <w:rPr>
                <w:sz w:val="24"/>
                <w:szCs w:val="24"/>
              </w:rPr>
              <w:t>ст. Ленинградская,</w:t>
            </w:r>
            <w:r w:rsidRPr="00407A03">
              <w:rPr>
                <w:rFonts w:asciiTheme="minorHAnsi" w:hAnsiTheme="minorHAnsi" w:cstheme="minorHAnsi"/>
                <w:sz w:val="24"/>
                <w:szCs w:val="24"/>
              </w:rPr>
              <w:t>ул. Кооперации, 84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1D74CC" w:rsidRPr="00407A03" w:rsidRDefault="001D74CC" w:rsidP="008032EA">
            <w:pPr>
              <w:widowControl w:val="0"/>
              <w:spacing w:line="240" w:lineRule="auto"/>
              <w:ind w:firstLine="0"/>
              <w:jc w:val="center"/>
              <w:rPr>
                <w:sz w:val="24"/>
                <w:szCs w:val="24"/>
              </w:rPr>
            </w:pPr>
            <w:r w:rsidRPr="00407A03">
              <w:rPr>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1D74CC" w:rsidRPr="00407A03" w:rsidRDefault="001D74CC" w:rsidP="008032EA">
            <w:pPr>
              <w:widowControl w:val="0"/>
              <w:spacing w:line="240" w:lineRule="auto"/>
              <w:ind w:right="-141" w:firstLine="0"/>
              <w:jc w:val="center"/>
              <w:rPr>
                <w:sz w:val="24"/>
                <w:szCs w:val="24"/>
              </w:rPr>
            </w:pPr>
            <w:r w:rsidRPr="00407A03">
              <w:rPr>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b/>
                <w:sz w:val="24"/>
                <w:szCs w:val="24"/>
              </w:rPr>
              <w:t>6. Объекты отдыха и туризма</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База отдыха "Разгуляй"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300 чел.</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Придорожная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База  отдыха  "Пруды СКВО"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150 чел.</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Красная,296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Отель «По пути»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212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Гостиница "Елизавета"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улица Ленина, 177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594"/>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Гостиница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д. 245</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594"/>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6.6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Гостиница "Роза"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137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Гостевой дом</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139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Гостевой дом</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89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Отель «Усадьба»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Пролетарская, 211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Гостевой дом «Ленинградка»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пер. Элеваторный, 16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Гостевой дом</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Школьная, 83-А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 xml:space="preserve">Отель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128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Гостиница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center"/>
              <w:textAlignment w:val="baseline"/>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8FAFF"/>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ул. Хлеборобов, 48-А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Гостиница «Уют»</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40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left"/>
              <w:textAlignment w:val="baseline"/>
              <w:rPr>
                <w:rFonts w:asciiTheme="minorHAnsi" w:hAnsiTheme="minorHAnsi" w:cstheme="minorHAnsi"/>
                <w:sz w:val="24"/>
                <w:szCs w:val="24"/>
              </w:rPr>
            </w:pPr>
            <w:r w:rsidRPr="00407A03">
              <w:rPr>
                <w:rFonts w:asciiTheme="minorHAnsi" w:hAnsiTheme="minorHAnsi" w:cstheme="minorHAnsi"/>
                <w:sz w:val="24"/>
                <w:szCs w:val="24"/>
              </w:rPr>
              <w:t>Гостиница «Старая Русь»</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center"/>
              <w:textAlignment w:val="baseline"/>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8FAFF"/>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8FAFF"/>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ул. Советов, 38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Гостевой дом «Каскад»</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Набережная, д. 32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Отель «Атмосфера»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Дальняя, 2-А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6.18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Гостиница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Дальняя, 2-А-1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7. Прочие объекты обслуживания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Администрация муниципального образования Ленинградский район</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Чернышевского, 179.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Администрация Ленинградского сельского поселения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Ленина, 53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Отдел МВД России по Ленинградскому району</w:t>
            </w:r>
          </w:p>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УФМС России по Краснодарскому краю в Ленинградском районе</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Набережная, 88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МРЭО №9 ГИБДД ГУ МВД РФ по Краснодарскому краю, 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251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Прокуратура Ленинградского района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177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Ленинградский районный суд Краснодарского края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 32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ГАУ КК «МФЦ КК» в Ленинградском районе</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Красная, 136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B96029" w:rsidP="008032EA">
            <w:pPr>
              <w:widowControl w:val="0"/>
              <w:shd w:val="clear" w:color="auto" w:fill="FFFFFF"/>
              <w:spacing w:line="240" w:lineRule="auto"/>
              <w:ind w:firstLine="0"/>
              <w:jc w:val="left"/>
              <w:rPr>
                <w:rFonts w:asciiTheme="minorHAnsi" w:hAnsiTheme="minorHAnsi" w:cstheme="minorHAnsi"/>
                <w:sz w:val="24"/>
                <w:szCs w:val="24"/>
              </w:rPr>
            </w:pPr>
            <w:hyperlink r:id="rId75" w:history="1">
              <w:r w:rsidR="00290B6D" w:rsidRPr="00407A03">
                <w:rPr>
                  <w:rFonts w:asciiTheme="minorHAnsi" w:hAnsiTheme="minorHAnsi" w:cstheme="minorHAnsi"/>
                  <w:sz w:val="24"/>
                  <w:szCs w:val="24"/>
                </w:rPr>
                <w:t xml:space="preserve">Государственное казенное учреждение "Центр занятости </w:t>
              </w:r>
              <w:r w:rsidR="00290B6D" w:rsidRPr="00407A03">
                <w:rPr>
                  <w:rFonts w:asciiTheme="minorHAnsi" w:hAnsiTheme="minorHAnsi" w:cstheme="minorHAnsi"/>
                  <w:sz w:val="24"/>
                  <w:szCs w:val="24"/>
                </w:rPr>
                <w:lastRenderedPageBreak/>
                <w:t>населения Ленинградского муниципального района Краснодарского края"</w:t>
              </w:r>
            </w:hyperlink>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Юбилейная, 133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B96029" w:rsidP="008032EA">
            <w:pPr>
              <w:widowControl w:val="0"/>
              <w:shd w:val="clear" w:color="auto" w:fill="FFFFFF"/>
              <w:spacing w:line="240" w:lineRule="auto"/>
              <w:ind w:firstLine="0"/>
              <w:jc w:val="left"/>
              <w:rPr>
                <w:rFonts w:asciiTheme="minorHAnsi" w:hAnsiTheme="minorHAnsi" w:cstheme="minorHAnsi"/>
                <w:sz w:val="24"/>
                <w:szCs w:val="24"/>
              </w:rPr>
            </w:pPr>
            <w:hyperlink r:id="rId76" w:history="1">
              <w:r w:rsidR="00290B6D" w:rsidRPr="00407A03">
                <w:rPr>
                  <w:rFonts w:asciiTheme="minorHAnsi" w:hAnsiTheme="minorHAnsi" w:cstheme="minorHAnsi"/>
                  <w:sz w:val="24"/>
                  <w:szCs w:val="24"/>
                </w:rPr>
                <w:t>Межрайонная инспекция Федеральной налоговой службы России № 12 по Краснодарскому краю в станице Ленинградская</w:t>
              </w:r>
            </w:hyperlink>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ул. Кооперации, 187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B96029" w:rsidP="008032EA">
            <w:pPr>
              <w:widowControl w:val="0"/>
              <w:shd w:val="clear" w:color="auto" w:fill="FFFFFF"/>
              <w:spacing w:line="240" w:lineRule="auto"/>
              <w:ind w:firstLine="0"/>
              <w:jc w:val="left"/>
              <w:rPr>
                <w:rFonts w:asciiTheme="minorHAnsi" w:hAnsiTheme="minorHAnsi" w:cstheme="minorHAnsi"/>
                <w:sz w:val="24"/>
                <w:szCs w:val="24"/>
              </w:rPr>
            </w:pPr>
            <w:hyperlink r:id="rId77" w:history="1">
              <w:r w:rsidR="00290B6D" w:rsidRPr="00407A03">
                <w:rPr>
                  <w:rFonts w:asciiTheme="minorHAnsi" w:hAnsiTheme="minorHAnsi" w:cstheme="minorHAnsi"/>
                  <w:sz w:val="24"/>
                  <w:szCs w:val="24"/>
                </w:rPr>
                <w:t>Управление Пенсионного фонда России в Ленинградском муниципальном районе Краснодарского края</w:t>
              </w:r>
            </w:hyperlink>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ул. Крестьянская, 167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7.11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Районный отдел ЗАГС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417 Дивизии, 24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7.12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Свято-трехсвятительский храм</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ст. Ленинградская, пер. Базарный, 1-б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7.13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B96029" w:rsidP="008032EA">
            <w:pPr>
              <w:widowControl w:val="0"/>
              <w:shd w:val="clear" w:color="auto" w:fill="FFFFFF"/>
              <w:autoSpaceDE w:val="0"/>
              <w:autoSpaceDN w:val="0"/>
              <w:adjustRightInd w:val="0"/>
              <w:spacing w:line="240" w:lineRule="auto"/>
              <w:ind w:left="-40" w:right="-40" w:firstLine="0"/>
              <w:jc w:val="left"/>
              <w:rPr>
                <w:rFonts w:asciiTheme="minorHAnsi" w:hAnsiTheme="minorHAnsi" w:cstheme="minorHAnsi"/>
                <w:sz w:val="24"/>
                <w:szCs w:val="24"/>
              </w:rPr>
            </w:pPr>
            <w:hyperlink r:id="rId78" w:history="1">
              <w:r w:rsidR="00290B6D" w:rsidRPr="00407A03">
                <w:rPr>
                  <w:rFonts w:asciiTheme="minorHAnsi" w:hAnsiTheme="minorHAnsi" w:cstheme="minorHAnsi"/>
                  <w:sz w:val="24"/>
                  <w:szCs w:val="24"/>
                </w:rPr>
                <w:t>Часовня Пантелеимона Целителя</w:t>
              </w:r>
            </w:hyperlink>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24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7.14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left"/>
              <w:rPr>
                <w:rFonts w:asciiTheme="minorHAnsi" w:hAnsiTheme="minorHAnsi" w:cstheme="minorHAnsi"/>
                <w:sz w:val="24"/>
                <w:szCs w:val="24"/>
              </w:rPr>
            </w:pPr>
            <w:r w:rsidRPr="00407A03">
              <w:rPr>
                <w:rFonts w:asciiTheme="minorHAnsi" w:hAnsiTheme="minorHAnsi" w:cstheme="minorHAnsi"/>
                <w:sz w:val="24"/>
                <w:szCs w:val="24"/>
              </w:rPr>
              <w:t>Ветеринарная лечебница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пл. Сенная, 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8. Благоустроенные территории общего пользования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8.1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Центральный парк им. Н.А. Островского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21652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ул. Советов </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8.2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Сквер им. 60 лет Победы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2021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8.3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Сквер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10934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Кооперации, 84-Н</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8.4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Бульвар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4925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Советов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8.5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Парковая зона Октябрьская площадь</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20987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8.6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Октябрьская площадь</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5708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Красноармейская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456"/>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9. Объекты транспортной инфраструктуры</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Главная улица Ленина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2,989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Главная улица Красная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3,023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Главная улица Вокзальная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2,992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Главная улица им. 302 Дивизии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2,179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Главная улица Кооперации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1,580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Главная улица Победы</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0,832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Улицы и проезды в жилой застройке</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176,956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Улицы и проезды в жилой застройке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3,100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Восточный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Улицы и проезды в жилой застройке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4,200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Андрющенко</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Улицы и проезды в жилой </w:t>
            </w:r>
            <w:r w:rsidRPr="00407A03">
              <w:rPr>
                <w:rFonts w:asciiTheme="minorHAnsi" w:hAnsiTheme="minorHAnsi" w:cstheme="minorHAnsi"/>
                <w:sz w:val="24"/>
                <w:szCs w:val="24"/>
              </w:rPr>
              <w:lastRenderedPageBreak/>
              <w:t xml:space="preserve">застройке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2,400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uppressAutoHyphens/>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Краснострелецкий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Автостанция «Кубаньпассажиравтосервис» 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Кооперации,88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Мост через реку Сосыка по ул. Староминской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Староминская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Лагерная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Заречная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Староминская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Тихая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от ул. Придорожная на поля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от ул. Совхозная на ул. Береговая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Коммунальная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Новая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Заречная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автодо-рога «ст-ца Стародеревян-ковская-ст-ца Ленинград-ская-ст-цаКисляковская»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Дамба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х. Восточный, </w:t>
            </w:r>
            <w:r w:rsidR="00C44803" w:rsidRPr="00407A03">
              <w:rPr>
                <w:rFonts w:asciiTheme="minorHAnsi" w:hAnsiTheme="minorHAnsi" w:cstheme="minorHAnsi"/>
                <w:sz w:val="24"/>
                <w:szCs w:val="24"/>
              </w:rPr>
              <w:t>автомобильная дорога</w:t>
            </w:r>
            <w:r w:rsidRPr="00407A03">
              <w:rPr>
                <w:rFonts w:asciiTheme="minorHAnsi" w:hAnsiTheme="minorHAnsi" w:cstheme="minorHAnsi"/>
                <w:sz w:val="24"/>
                <w:szCs w:val="24"/>
              </w:rPr>
              <w:t xml:space="preserve"> «ст-ца Ленинградская – х. Белый – ст-ца Октябрьская»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АЗС, АГЗС № 23022 ООО «Лукойл»- Югнефпродукт»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r w:rsidRPr="00407A03">
              <w:rPr>
                <w:rFonts w:asciiTheme="minorHAnsi" w:hAnsiTheme="minorHAnsi" w:cstheme="minorHAnsi"/>
                <w:bCs/>
                <w:sz w:val="24"/>
                <w:szCs w:val="24"/>
              </w:rPr>
              <w:t xml:space="preserve">а/д”Стародеревянковская-Ленинградская-Кисляков-ская”, </w:t>
            </w:r>
            <w:r w:rsidRPr="00407A03">
              <w:rPr>
                <w:rFonts w:asciiTheme="minorHAnsi" w:hAnsiTheme="minorHAnsi" w:cstheme="minorHAnsi"/>
                <w:bCs/>
                <w:sz w:val="24"/>
                <w:szCs w:val="24"/>
              </w:rPr>
              <w:lastRenderedPageBreak/>
              <w:t>36+600м, слева</w:t>
            </w:r>
            <w:r w:rsidRPr="00407A03">
              <w:rPr>
                <w:rFonts w:asciiTheme="minorHAnsi" w:hAnsiTheme="minorHAnsi" w:cstheme="minorHAnsi"/>
                <w:sz w:val="24"/>
                <w:szCs w:val="24"/>
              </w:rPr>
              <w:t>.</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9.29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АЗС «Газпромнефть» №21</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ав-тодорога «Староминская-Ленинградская-Павлов-ская», км 41+900 справа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АЗС «</w:t>
            </w:r>
            <w:r w:rsidRPr="00407A03">
              <w:rPr>
                <w:rFonts w:asciiTheme="minorHAnsi" w:hAnsiTheme="minorHAnsi" w:cstheme="minorHAnsi"/>
                <w:sz w:val="24"/>
                <w:szCs w:val="24"/>
                <w:lang w:val="en-US"/>
              </w:rPr>
              <w:t>PNB</w:t>
            </w:r>
            <w:r w:rsidRPr="00407A03">
              <w:rPr>
                <w:rFonts w:asciiTheme="minorHAnsi" w:hAnsiTheme="minorHAnsi" w:cstheme="minorHAnsi"/>
                <w:sz w:val="24"/>
                <w:szCs w:val="24"/>
              </w:rPr>
              <w:t xml:space="preserve">»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302-й Дивизии ул., д. 119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АЗС «Газпром»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Придорожная, 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АЗС «Роснефть»ПАО «НК «Роснефть-Кубаньнефтепродукт»</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Вокзальная, 28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АЗС «Роснефть»ПАО «НК «Роснефть-Кубаньнефтепродукт»</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на авто-дороге Стародеревянков-ская-Ленинградская-Кисля-ковская км.36+100(левая)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rPr>
                <w:rFonts w:asciiTheme="minorHAnsi" w:hAnsiTheme="minorHAnsi" w:cstheme="minorHAnsi"/>
                <w:sz w:val="24"/>
                <w:szCs w:val="24"/>
              </w:rPr>
            </w:pPr>
            <w:r w:rsidRPr="00407A03">
              <w:rPr>
                <w:rFonts w:asciiTheme="minorHAnsi" w:hAnsiTheme="minorHAnsi" w:cstheme="minorHAnsi"/>
                <w:sz w:val="24"/>
                <w:szCs w:val="24"/>
              </w:rPr>
              <w:t>АЗС «</w:t>
            </w:r>
            <w:r w:rsidRPr="00407A03">
              <w:rPr>
                <w:rFonts w:asciiTheme="minorHAnsi" w:hAnsiTheme="minorHAnsi" w:cstheme="minorHAnsi"/>
                <w:sz w:val="24"/>
                <w:szCs w:val="24"/>
                <w:lang w:val="en-US"/>
              </w:rPr>
              <w:t>RUSOIL</w:t>
            </w:r>
            <w:r w:rsidRPr="00407A03">
              <w:rPr>
                <w:rFonts w:asciiTheme="minorHAnsi" w:hAnsiTheme="minorHAnsi" w:cstheme="minorHAnsi"/>
                <w:sz w:val="24"/>
                <w:szCs w:val="24"/>
              </w:rPr>
              <w:t>»</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r w:rsidR="00C44803" w:rsidRPr="00407A03">
              <w:rPr>
                <w:rFonts w:asciiTheme="minorHAnsi" w:hAnsiTheme="minorHAnsi" w:cstheme="minorHAnsi"/>
                <w:sz w:val="24"/>
                <w:szCs w:val="24"/>
              </w:rPr>
              <w:t>автомобильная дорога</w:t>
            </w:r>
            <w:r w:rsidRPr="00407A03">
              <w:rPr>
                <w:rFonts w:asciiTheme="minorHAnsi" w:hAnsiTheme="minorHAnsi" w:cstheme="minorHAnsi"/>
                <w:sz w:val="24"/>
                <w:szCs w:val="24"/>
              </w:rPr>
              <w:t xml:space="preserve"> Стародере-вянковская-Ленинградская-Кисляковская на км 44+150 (слева)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АЗС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Дальняя, 4</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АГЗС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автодо-рога «ст-ца Стародеревян-ковская-ст-ца Ленинград-ская-ст-цаКисляковская»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rPr>
                <w:rFonts w:asciiTheme="minorHAnsi" w:hAnsiTheme="minorHAnsi" w:cstheme="minorHAnsi"/>
                <w:sz w:val="24"/>
                <w:szCs w:val="24"/>
              </w:rPr>
            </w:pPr>
            <w:r w:rsidRPr="00407A03">
              <w:rPr>
                <w:rFonts w:asciiTheme="minorHAnsi" w:hAnsiTheme="minorHAnsi" w:cstheme="minorHAnsi"/>
                <w:sz w:val="24"/>
                <w:szCs w:val="24"/>
              </w:rPr>
              <w:t>АГЗС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Придорожная, 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rPr>
                <w:rFonts w:asciiTheme="minorHAnsi" w:hAnsiTheme="minorHAnsi" w:cstheme="minorHAnsi"/>
                <w:sz w:val="24"/>
                <w:szCs w:val="24"/>
              </w:rPr>
            </w:pPr>
            <w:r w:rsidRPr="00407A03">
              <w:rPr>
                <w:rFonts w:asciiTheme="minorHAnsi" w:hAnsiTheme="minorHAnsi" w:cstheme="minorHAnsi"/>
                <w:sz w:val="24"/>
                <w:szCs w:val="24"/>
              </w:rPr>
              <w:t>СТО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9.39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Автомобильная дорога «ст-цаСтародеревянковская –  </w:t>
            </w:r>
          </w:p>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ст-цаКисляковская»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23,92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Автомобильная дорога «ст-ца Староминская –ст-ца Ленинградская – </w:t>
            </w:r>
          </w:p>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Павловская»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21,02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Автомобильная дорога «ст-ца Челбасская – ст-ца Крыловская –</w:t>
            </w:r>
          </w:p>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ст-ца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4,36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Автомобильная дорога «ст-ца Ленинградская – хут. Белый – </w:t>
            </w:r>
          </w:p>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Октябрьская»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5,40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Автомобильная дорога «ст-ца Ленинградская – ст-цаНовоплатнировская»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12,23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Автомобильная дорога «хут. Андрющенко –</w:t>
            </w:r>
          </w:p>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хут. Краснострелецкий»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5,698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Железнодорожный путь общего пользования «Староминская - </w:t>
            </w:r>
            <w:r w:rsidR="0046115C" w:rsidRPr="00407A03">
              <w:rPr>
                <w:rFonts w:asciiTheme="minorHAnsi" w:hAnsiTheme="minorHAnsi" w:cstheme="minorHAnsi"/>
                <w:sz w:val="24"/>
                <w:szCs w:val="24"/>
              </w:rPr>
              <w:t>Ейская</w:t>
            </w:r>
            <w:r w:rsidRPr="00407A03">
              <w:rPr>
                <w:rFonts w:asciiTheme="minorHAnsi" w:hAnsiTheme="minorHAnsi" w:cstheme="minorHAnsi"/>
                <w:sz w:val="24"/>
                <w:szCs w:val="24"/>
              </w:rPr>
              <w:t>-</w:t>
            </w:r>
            <w:r w:rsidR="0046115C" w:rsidRPr="00407A03">
              <w:rPr>
                <w:rFonts w:asciiTheme="minorHAnsi" w:hAnsiTheme="minorHAnsi" w:cstheme="minorHAnsi"/>
                <w:sz w:val="24"/>
                <w:szCs w:val="24"/>
              </w:rPr>
              <w:t>Уман</w:t>
            </w:r>
            <w:r w:rsidRPr="00407A03">
              <w:rPr>
                <w:rFonts w:asciiTheme="minorHAnsi" w:hAnsiTheme="minorHAnsi" w:cstheme="minorHAnsi"/>
                <w:sz w:val="24"/>
                <w:szCs w:val="24"/>
              </w:rPr>
              <w:t>ская» С</w:t>
            </w:r>
            <w:r w:rsidR="0046115C" w:rsidRPr="00407A03">
              <w:rPr>
                <w:rFonts w:asciiTheme="minorHAnsi" w:hAnsiTheme="minorHAnsi" w:cstheme="minorHAnsi"/>
                <w:sz w:val="24"/>
                <w:szCs w:val="24"/>
              </w:rPr>
              <w:t>еверо-Кавказской железной дороги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FC5E78"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w:t>
            </w:r>
            <w:r w:rsidR="00290B6D" w:rsidRPr="00407A03">
              <w:rPr>
                <w:rFonts w:asciiTheme="minorHAnsi" w:hAnsiTheme="minorHAnsi" w:cstheme="minorHAnsi"/>
                <w:sz w:val="24"/>
                <w:szCs w:val="24"/>
              </w:rPr>
              <w:t>,</w:t>
            </w:r>
            <w:r w:rsidR="00FE1F04" w:rsidRPr="00407A03">
              <w:rPr>
                <w:rFonts w:asciiTheme="minorHAnsi" w:hAnsiTheme="minorHAnsi" w:cstheme="minorHAnsi"/>
                <w:sz w:val="24"/>
                <w:szCs w:val="24"/>
              </w:rPr>
              <w:t>4</w:t>
            </w:r>
            <w:r w:rsidRPr="00407A03">
              <w:rPr>
                <w:rFonts w:asciiTheme="minorHAnsi" w:hAnsiTheme="minorHAnsi" w:cstheme="minorHAnsi"/>
                <w:sz w:val="24"/>
                <w:szCs w:val="24"/>
              </w:rPr>
              <w:t>2</w:t>
            </w:r>
            <w:r w:rsidR="00290B6D" w:rsidRPr="00407A03">
              <w:rPr>
                <w:rFonts w:asciiTheme="minorHAnsi" w:hAnsiTheme="minorHAnsi" w:cstheme="minorHAnsi"/>
                <w:sz w:val="24"/>
                <w:szCs w:val="24"/>
              </w:rPr>
              <w:t xml:space="preserve">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9.46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Железнодорожная станция «Уманская» </w:t>
            </w:r>
            <w:r w:rsidR="0046115C" w:rsidRPr="00407A03">
              <w:rPr>
                <w:rFonts w:asciiTheme="minorHAnsi" w:hAnsiTheme="minorHAnsi" w:cstheme="minorHAnsi"/>
                <w:sz w:val="24"/>
                <w:szCs w:val="24"/>
              </w:rPr>
              <w:t>Северо-Кавказской железной дороги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пересечение ул. 302-ой Дивизии и ул. Станционной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10. Объекты газоснабжения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ГРП-1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Прогонная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ГРП-2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Казачья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ГРП-3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пер. Западный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ГРП-5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Мира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ШРП</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10.6</w:t>
            </w:r>
          </w:p>
        </w:tc>
        <w:tc>
          <w:tcPr>
            <w:tcW w:w="340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ПГБ-6</w:t>
            </w:r>
          </w:p>
        </w:tc>
        <w:tc>
          <w:tcPr>
            <w:tcW w:w="155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Платнировская</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10.7</w:t>
            </w:r>
          </w:p>
        </w:tc>
        <w:tc>
          <w:tcPr>
            <w:tcW w:w="340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ГРП</w:t>
            </w:r>
          </w:p>
        </w:tc>
        <w:tc>
          <w:tcPr>
            <w:tcW w:w="155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Восточный</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ШРП</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Восточный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АГРС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0,4 МПа</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50 тыс.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внутри квартала 366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АГРС «СКВО»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0,4 МПа</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 тыс.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по ул.Северной, внутри квартала 008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Газопровод-отвод к АГРС 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d=273мм,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5,764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Газопровод-отвод к АГРС СКВО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d=114мм,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0,480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Газопровод-отвод ст. Староминская-</w:t>
            </w:r>
          </w:p>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х. Куликовский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d=720мм,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8,948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Газопровод-отвод ст. Ленинградская - г. Ейск (участок р.Сосыка – станица Староминская)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d=273мм,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9,153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10.15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Газопровод-отвод от ГУ-6 </w:t>
            </w:r>
            <w:r w:rsidRPr="00407A03">
              <w:rPr>
                <w:rFonts w:asciiTheme="minorHAnsi" w:hAnsiTheme="minorHAnsi" w:cstheme="minorHAnsi"/>
                <w:sz w:val="24"/>
                <w:szCs w:val="24"/>
              </w:rPr>
              <w:lastRenderedPageBreak/>
              <w:t>Староминского месторождения до врезки в магистральный газопровод</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d=159 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8,845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 xml:space="preserve">Ленинградское </w:t>
            </w:r>
            <w:r w:rsidRPr="00407A03">
              <w:rPr>
                <w:rFonts w:asciiTheme="minorHAnsi" w:hAnsiTheme="minorHAnsi" w:cstheme="minorHAnsi"/>
                <w:sz w:val="24"/>
                <w:szCs w:val="24"/>
              </w:rPr>
              <w:lastRenderedPageBreak/>
              <w:t>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b/>
                <w:sz w:val="24"/>
                <w:szCs w:val="24"/>
              </w:rPr>
              <w:t>11. Объекты электроснабжения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ПС-35/10кВ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ПС-35/10кВ "Рощинская"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ПС-110/35/10кВ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ВЛ-35 кВ "Сторожевская-Ленинградская"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11.5</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ВЛ 35 кВ «Ленинградская 110-Ленинградская 35»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ВЛ-35 кВ "Ленинградская - Водовод"</w:t>
            </w:r>
            <w:r w:rsidRPr="00407A03">
              <w:rPr>
                <w:rFonts w:asciiTheme="minorHAnsi" w:hAnsiTheme="minorHAnsi" w:cstheme="minorHAnsi"/>
                <w:sz w:val="24"/>
                <w:szCs w:val="24"/>
                <w:shd w:val="clear" w:color="auto" w:fill="FFFFFF"/>
              </w:rPr>
              <w:t>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ВЛ-35 кВ "Ленинградская-Уманская"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ВЛ 35 кВ "Ленинградская-Рощинская"</w:t>
            </w:r>
            <w:r w:rsidRPr="00407A03">
              <w:rPr>
                <w:rFonts w:asciiTheme="minorHAnsi" w:hAnsiTheme="minorHAnsi" w:cstheme="minorHAnsi"/>
                <w:sz w:val="24"/>
                <w:szCs w:val="24"/>
                <w:shd w:val="clear" w:color="auto" w:fill="FFFFFF"/>
              </w:rPr>
              <w:t>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ВЛ-35 кВ "Рощинская-Куликовская"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ВЛ-110 кВ "Атамановская-Ленинградская"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ВЛ-110 кВ "Ромашки-Ленинградская"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ПС-35/10 кВ «Сахарный завод»</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b/>
                <w:sz w:val="24"/>
                <w:szCs w:val="24"/>
              </w:rPr>
              <w:t>12. Объекты теплоснабжения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132 кв.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3,92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417 Дивизии, 7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ВПУ-54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2,56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Хлеборобов, 114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СОШ №2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0,387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 ул. Школьная, 14 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СК СХОС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6,02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Степная, 68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ДДУ</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2,65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Кооперации, 94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106 кв.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12,00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Ленинградская,ул. Жлобы, 47-А  </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МПМК-2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0,11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пер. Кооперативный, 4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ДДУ №5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0,146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302 Дивизии, 32 а </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РайПо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3,42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84-И</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12.10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Медсклад</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0,112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Сенная,9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ЦРБ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3,72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Победы, 61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СОШ №13</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0,301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 1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ДДУ №12</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0,292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Лагерная, 12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ГПУ2</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0,653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Заводская, 25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МАОДОПО ЛУЦ</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0,144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Пролетарская, 33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д/с №34</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0,422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Веселая, 68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Акватика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0,843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59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Казачье подворье</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0,321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ул. </w:t>
            </w:r>
            <w:r w:rsidRPr="00407A03">
              <w:rPr>
                <w:rFonts w:asciiTheme="minorHAnsi" w:hAnsiTheme="minorHAnsi" w:cstheme="minorHAnsi"/>
                <w:sz w:val="24"/>
                <w:szCs w:val="24"/>
                <w:lang w:eastAsia="ar-SA"/>
              </w:rPr>
              <w:t>Красная, 98а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д/с №8</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0,177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Хлеборобов, 50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д/с 30</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0,226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Кущевская, 25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Сах.завод</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д/с №22</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0,058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Народная, 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д/с №28</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0,136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Рабочая, 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12.24</w:t>
            </w:r>
          </w:p>
        </w:tc>
        <w:tc>
          <w:tcPr>
            <w:tcW w:w="340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школы-интерната</w:t>
            </w:r>
          </w:p>
        </w:tc>
        <w:tc>
          <w:tcPr>
            <w:tcW w:w="155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Грузская, 48</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СОШ №22</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0,084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х. Восточный,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Юбилейная, 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д/с №12 х.Восточный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мощность</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0,052 Гкал/ч</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х. Восточный,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Юбилейная, 101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12.27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д/с №5 х.Краснострелецкий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Краснострелецкий, ул. Образцовая, 16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13. Объекты водоснабжения</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Головной узел водозаборных сооружений (насосные станции 2 подьема)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Школьная, 142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 xml:space="preserve">Узел водозаборных сооружений №2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4 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 СКВО-1</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Северная, 105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 СКВО-2</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Северная, 105 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 СКВО-3</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Северная, 105 Г</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Ейская, 33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13.7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Светлая, 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х. Восточный,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Юбилейная, 101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uppressAutoHyphens/>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Андрющенко</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Узел водозаборных сооружений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uppressAutoHyphens/>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Краснострелецкий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№46545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Северокубанская опытная станция (западная сторона)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№11-87</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а\д Стародеревянков-ская- Ленинградская-Кисляковская,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км 43+300 справа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№64697</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Северная, 105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№61556</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Северная, 105 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13.15</w:t>
            </w:r>
          </w:p>
        </w:tc>
        <w:tc>
          <w:tcPr>
            <w:tcW w:w="340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№57637</w:t>
            </w:r>
          </w:p>
        </w:tc>
        <w:tc>
          <w:tcPr>
            <w:tcW w:w="155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Северная, 105 г</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№111</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Ейская, 33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№30443</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uppressAutoHyphens/>
              <w:snapToGrid w:val="0"/>
              <w:spacing w:line="240" w:lineRule="auto"/>
              <w:ind w:left="-57" w:right="-57" w:firstLine="0"/>
              <w:jc w:val="center"/>
              <w:rPr>
                <w:rFonts w:asciiTheme="minorHAnsi" w:hAnsiTheme="minorHAnsi" w:cstheme="minorHAnsi"/>
                <w:kern w:val="1"/>
                <w:sz w:val="24"/>
                <w:szCs w:val="24"/>
                <w:lang w:eastAsia="hi-IN" w:bidi="hi-IN"/>
              </w:rPr>
            </w:pPr>
            <w:r w:rsidRPr="00407A03">
              <w:rPr>
                <w:rFonts w:asciiTheme="minorHAnsi" w:hAnsiTheme="minorHAnsi" w:cstheme="minorHAnsi"/>
                <w:kern w:val="1"/>
                <w:sz w:val="24"/>
                <w:szCs w:val="24"/>
                <w:lang w:eastAsia="hi-IN" w:bidi="hi-IN"/>
              </w:rPr>
              <w:t xml:space="preserve">ст. Ленинградская, </w:t>
            </w:r>
          </w:p>
          <w:p w:rsidR="00290B6D" w:rsidRPr="00407A03" w:rsidRDefault="00290B6D" w:rsidP="008032EA">
            <w:pPr>
              <w:widowControl w:val="0"/>
              <w:suppressAutoHyphens/>
              <w:snapToGrid w:val="0"/>
              <w:spacing w:line="240" w:lineRule="auto"/>
              <w:ind w:left="-57" w:right="-57" w:firstLine="0"/>
              <w:jc w:val="center"/>
              <w:rPr>
                <w:rFonts w:asciiTheme="minorHAnsi" w:hAnsiTheme="minorHAnsi" w:cstheme="minorHAnsi"/>
                <w:kern w:val="1"/>
                <w:sz w:val="24"/>
                <w:szCs w:val="24"/>
                <w:lang w:eastAsia="hi-IN" w:bidi="hi-IN"/>
              </w:rPr>
            </w:pPr>
            <w:r w:rsidRPr="00407A03">
              <w:rPr>
                <w:rFonts w:asciiTheme="minorHAnsi" w:hAnsiTheme="minorHAnsi" w:cstheme="minorHAnsi"/>
                <w:kern w:val="1"/>
                <w:sz w:val="24"/>
                <w:szCs w:val="24"/>
                <w:lang w:eastAsia="hi-IN" w:bidi="hi-IN"/>
              </w:rPr>
              <w:t>ул. Степная, 20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№30444</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Школьная, 142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№78654</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Школьная, 142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№78655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uppressAutoHyphens/>
              <w:snapToGrid w:val="0"/>
              <w:spacing w:line="240" w:lineRule="auto"/>
              <w:ind w:left="-57" w:right="-57" w:firstLine="0"/>
              <w:jc w:val="center"/>
              <w:rPr>
                <w:rFonts w:asciiTheme="minorHAnsi" w:hAnsiTheme="minorHAnsi" w:cstheme="minorHAnsi"/>
                <w:kern w:val="1"/>
                <w:sz w:val="24"/>
                <w:szCs w:val="24"/>
                <w:lang w:eastAsia="hi-IN" w:bidi="hi-IN"/>
              </w:rPr>
            </w:pPr>
            <w:r w:rsidRPr="00407A03">
              <w:rPr>
                <w:rFonts w:asciiTheme="minorHAnsi" w:hAnsiTheme="minorHAnsi" w:cstheme="minorHAnsi"/>
                <w:kern w:val="1"/>
                <w:sz w:val="24"/>
                <w:szCs w:val="24"/>
                <w:lang w:eastAsia="hi-IN" w:bidi="hi-IN"/>
              </w:rPr>
              <w:t>ст. Ленинградская, ул. Степная, 22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№78837</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ул. Школьная, 142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№Д-109-86</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поле 89 Северокубан-ской опытной станции (юго-западная сторона)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№6133</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4 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№10155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4 В</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№8088</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kern w:val="1"/>
                <w:sz w:val="24"/>
                <w:szCs w:val="24"/>
                <w:lang w:eastAsia="hi-IN" w:bidi="hi-IN"/>
              </w:rPr>
            </w:pPr>
            <w:r w:rsidRPr="00407A03">
              <w:rPr>
                <w:rFonts w:asciiTheme="minorHAnsi" w:hAnsiTheme="minorHAnsi" w:cstheme="minorHAnsi"/>
                <w:kern w:val="1"/>
                <w:sz w:val="24"/>
                <w:szCs w:val="24"/>
                <w:lang w:eastAsia="hi-IN" w:bidi="hi-IN"/>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kern w:val="1"/>
                <w:sz w:val="24"/>
                <w:szCs w:val="24"/>
                <w:lang w:eastAsia="hi-IN" w:bidi="hi-IN"/>
              </w:rPr>
              <w:t>ул. Светлая 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№6766</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х. Восточный,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Юбилейная, 101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13.27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№4843</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Андрющенко</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shd w:val="clear" w:color="auto" w:fill="FFFFFF"/>
              </w:rPr>
              <w:t>Артезианская скважина №6400</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Краснострелецкий</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13.29</w:t>
            </w:r>
          </w:p>
        </w:tc>
        <w:tc>
          <w:tcPr>
            <w:tcW w:w="340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shd w:val="clear" w:color="auto" w:fill="FFFFFF"/>
              </w:rPr>
            </w:pPr>
            <w:r w:rsidRPr="00407A03">
              <w:rPr>
                <w:rFonts w:asciiTheme="minorHAnsi" w:hAnsiTheme="minorHAnsi" w:cstheme="minorHAnsi"/>
                <w:sz w:val="24"/>
                <w:szCs w:val="24"/>
                <w:shd w:val="clear" w:color="auto" w:fill="FFFFFF"/>
              </w:rPr>
              <w:t>Водопровод В-1 (от МВ-1 ПК12+04 до ст. Ленинградской)</w:t>
            </w:r>
          </w:p>
        </w:tc>
        <w:tc>
          <w:tcPr>
            <w:tcW w:w="155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 xml:space="preserve">14. Объекты водоотведения </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Очистные сооружения канализации </w:t>
            </w:r>
          </w:p>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2,10 тыс.м³/сут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на западной окриане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Очистные сооружения канализации </w:t>
            </w:r>
          </w:p>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15,30 тыс. м³/сут</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на западной окриане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Строящ.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Главная канализационная насосная станция ГНС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175,00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417 Дивизии, 23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Канализационная насосная станция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160,00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59-б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Канализационная насосная станция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160,00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Прогонная, 99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Канализационная насосная станция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160,00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Кооперации, 18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Канализационная насосная станция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160,00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Заводская, 42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14.8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Канализационная насосная станция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160,00 м³/час</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Братская, 2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b/>
                <w:sz w:val="24"/>
                <w:szCs w:val="24"/>
              </w:rPr>
              <w:t>15. Объекты связи</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АТС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АЛС-4096С4512 номеров</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S</w:t>
            </w:r>
            <w:r w:rsidRPr="00407A03">
              <w:rPr>
                <w:rFonts w:asciiTheme="minorHAnsi" w:hAnsiTheme="minorHAnsi" w:cstheme="minorHAnsi"/>
                <w:sz w:val="24"/>
                <w:szCs w:val="24"/>
                <w:lang w:val="en-US"/>
              </w:rPr>
              <w:t>i</w:t>
            </w:r>
            <w:r w:rsidRPr="00407A03">
              <w:rPr>
                <w:rFonts w:asciiTheme="minorHAnsi" w:hAnsiTheme="minorHAnsi" w:cstheme="minorHAnsi"/>
                <w:sz w:val="24"/>
                <w:szCs w:val="24"/>
              </w:rPr>
              <w:t>-2000</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3840 номеров</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33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АТС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АЛС-4096С1504 номера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п. Сахарный завод</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АТС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АЛС-4096С64 номера</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х. Андрющенко, </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Коминтерна, 19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pStyle w:val="Style3"/>
              <w:spacing w:line="240" w:lineRule="auto"/>
              <w:jc w:val="left"/>
              <w:rPr>
                <w:rFonts w:asciiTheme="minorHAnsi" w:hAnsiTheme="minorHAnsi" w:cstheme="minorHAnsi"/>
              </w:rPr>
            </w:pPr>
            <w:r w:rsidRPr="00407A03">
              <w:rPr>
                <w:rFonts w:asciiTheme="minorHAnsi" w:hAnsiTheme="minorHAnsi" w:cstheme="minorHAnsi"/>
              </w:rPr>
              <w:t xml:space="preserve">Ленинградский линейно-технический участок (ЛТУ) филиала ОАО «Ростелеком» </w:t>
            </w:r>
            <w:hyperlink r:id="rId79" w:history="1">
              <w:r w:rsidRPr="00407A03">
                <w:rPr>
                  <w:rFonts w:asciiTheme="minorHAnsi" w:hAnsiTheme="minorHAnsi" w:cstheme="minorHAnsi"/>
                </w:rPr>
                <w:t>Ленинградский почтамт ФГУП "Почта России"</w:t>
              </w:r>
            </w:hyperlink>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ул. Ленина, 33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15.5</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почтовой связи АО «Почта России» 353740</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ул. Ленина,33 Б</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почтовой связи АО «Почта России» 353745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ул. 302 Дивизии,20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15.7</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почтовой связи АО «Почта России» 353741</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ул. Заводская,1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15.8</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почтовой связи АО «Почта России» 353742</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ул. Школьная,71 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15.9</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Отделение почтовой связи АО </w:t>
            </w:r>
            <w:r w:rsidRPr="00407A03">
              <w:rPr>
                <w:rFonts w:asciiTheme="minorHAnsi" w:hAnsiTheme="minorHAnsi" w:cstheme="minorHAnsi"/>
                <w:sz w:val="24"/>
                <w:szCs w:val="24"/>
              </w:rPr>
              <w:lastRenderedPageBreak/>
              <w:t>«Почта России» 353744</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lastRenderedPageBreak/>
              <w:t>ул. Красная,251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15.10</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почтовой связи АО «Почта России» 353755</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х. Андрющенко</w:t>
            </w:r>
          </w:p>
          <w:p w:rsidR="00290B6D" w:rsidRPr="00407A03" w:rsidRDefault="00290B6D" w:rsidP="008032EA">
            <w:pPr>
              <w:widowControl w:val="0"/>
              <w:spacing w:line="240" w:lineRule="auto"/>
              <w:ind w:firstLine="0"/>
              <w:jc w:val="center"/>
              <w:textAlignment w:val="baseline"/>
              <w:rPr>
                <w:rFonts w:asciiTheme="minorHAnsi" w:hAnsiTheme="minorHAnsi" w:cstheme="minorHAnsi"/>
                <w:sz w:val="24"/>
                <w:szCs w:val="24"/>
              </w:rPr>
            </w:pPr>
            <w:r w:rsidRPr="00407A03">
              <w:rPr>
                <w:rFonts w:asciiTheme="minorHAnsi" w:hAnsiTheme="minorHAnsi" w:cstheme="minorHAnsi"/>
                <w:sz w:val="24"/>
                <w:szCs w:val="24"/>
              </w:rPr>
              <w:t>ул. Коминтерна, 19</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pStyle w:val="Style3"/>
              <w:spacing w:line="240" w:lineRule="auto"/>
              <w:jc w:val="left"/>
              <w:rPr>
                <w:rFonts w:asciiTheme="minorHAnsi" w:hAnsiTheme="minorHAnsi" w:cstheme="minorHAnsi"/>
              </w:rPr>
            </w:pPr>
            <w:r w:rsidRPr="00407A03">
              <w:rPr>
                <w:rFonts w:asciiTheme="minorHAnsi" w:hAnsiTheme="minorHAnsi" w:cstheme="minorHAnsi"/>
              </w:rPr>
              <w:t>Строительство ВОЛС в ст. Ленинградской в интересах ПАО "МТС"</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pStyle w:val="Style3"/>
              <w:spacing w:line="240" w:lineRule="auto"/>
              <w:jc w:val="left"/>
              <w:rPr>
                <w:rFonts w:asciiTheme="minorHAnsi" w:hAnsiTheme="minorHAnsi" w:cstheme="minorHAnsi"/>
              </w:rPr>
            </w:pPr>
            <w:r w:rsidRPr="00407A03">
              <w:rPr>
                <w:rFonts w:asciiTheme="minorHAnsi" w:hAnsiTheme="minorHAnsi" w:cstheme="minorHAnsi"/>
              </w:rPr>
              <w:t>Волоконно-оптическая линия передачи общей протяженностью 42411 км</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pStyle w:val="Style3"/>
              <w:spacing w:line="240" w:lineRule="auto"/>
              <w:jc w:val="left"/>
              <w:rPr>
                <w:rFonts w:asciiTheme="minorHAnsi" w:hAnsiTheme="minorHAnsi" w:cstheme="minorHAnsi"/>
              </w:rPr>
            </w:pPr>
            <w:r w:rsidRPr="00407A03">
              <w:rPr>
                <w:rFonts w:asciiTheme="minorHAnsi" w:hAnsiTheme="minorHAnsi" w:cstheme="minorHAnsi"/>
              </w:rPr>
              <w:t>Строительство зоновой ВОЛС на участке "12-23-ЮГ-Ленинградская-Новоминская". Участок Ленинградская - Муфта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15.14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pStyle w:val="Style3"/>
              <w:spacing w:line="240" w:lineRule="auto"/>
              <w:jc w:val="left"/>
              <w:rPr>
                <w:rFonts w:asciiTheme="minorHAnsi" w:hAnsiTheme="minorHAnsi" w:cstheme="minorHAnsi"/>
              </w:rPr>
            </w:pPr>
            <w:r w:rsidRPr="00407A03">
              <w:rPr>
                <w:rFonts w:asciiTheme="minorHAnsi" w:hAnsiTheme="minorHAnsi" w:cstheme="minorHAnsi"/>
              </w:rPr>
              <w:t>Магистральная волоконно-оптическая линия связи. Южно-Европейский газопровод. Участок "Писаревка – Анапа", км 436- км 570</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15.15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Башня сотовой связи "Билайн GSM"</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в районе с/т "Яблонька" и кладбища</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15.16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Башня сотовой связи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улица Ленина, 96Б/2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15.17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Башня сотовой связи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Ленина, 148/1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15.18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Башня сотовой связи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Степная</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15.19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Башня сотовой связи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улица Энергетиков,1-С</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15.20</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Башня сотовой связи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Придорожная, (район швейной фабрики)</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15.21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Башня связи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sz w:val="24"/>
                <w:szCs w:val="24"/>
              </w:rPr>
              <w:t>ст-ца Ленинградская, ул. Северная, 202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b/>
                <w:sz w:val="24"/>
                <w:szCs w:val="24"/>
              </w:rPr>
              <w:t>16. Объекты трубопроводного транспорта</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"Березанская - х. Куликовский" 3 - нитка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=1020мм,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18,18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"Березанская - х. Куликовский" 2 - нитка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=1020мм,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18,17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"Березанская - х. Куликовский" 1 - нитка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=1020мм,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17,95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16.4</w:t>
            </w:r>
          </w:p>
        </w:tc>
        <w:tc>
          <w:tcPr>
            <w:tcW w:w="340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«Ленинградская-</w:t>
            </w:r>
            <w:r w:rsidRPr="00407A03">
              <w:rPr>
                <w:rFonts w:asciiTheme="minorHAnsi" w:hAnsiTheme="minorHAnsi" w:cstheme="minorHAnsi"/>
                <w:sz w:val="24"/>
                <w:szCs w:val="24"/>
              </w:rPr>
              <w:lastRenderedPageBreak/>
              <w:t>Александровская» (участок Ленинградская-Павловская)</w:t>
            </w:r>
          </w:p>
        </w:tc>
        <w:tc>
          <w:tcPr>
            <w:tcW w:w="155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d=426мм,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11,66 км</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16.5</w:t>
            </w:r>
          </w:p>
        </w:tc>
        <w:tc>
          <w:tcPr>
            <w:tcW w:w="340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«Привольная-Ленинградская»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=720 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19,28 км</w:t>
            </w:r>
          </w:p>
        </w:tc>
        <w:tc>
          <w:tcPr>
            <w:tcW w:w="2268"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auto"/>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Ростов-Краснодарский край 2-я нитка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=820 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18,64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Ростов-Краснодарский край 3-я нитка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=820 мм,</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18,58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16.8</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«Ростов – Майкоп – 1, участок г. Батайск - Кущевская КС – р.Сосыка»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 xml:space="preserve">=1020 мм,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0,903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16.9</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Магистральный газопровод "Ростов – Майкоп – 2 участок Кущевская КС – р.Сосыка"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lang w:val="en-US"/>
              </w:rPr>
              <w:t>d</w:t>
            </w:r>
            <w:r w:rsidRPr="00407A03">
              <w:rPr>
                <w:rFonts w:asciiTheme="minorHAnsi" w:hAnsiTheme="minorHAnsi" w:cstheme="minorHAnsi"/>
                <w:sz w:val="24"/>
                <w:szCs w:val="24"/>
              </w:rPr>
              <w:t xml:space="preserve">=1020 мм, </w:t>
            </w:r>
          </w:p>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0,892 км</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 xml:space="preserve">17. Объекты единой государственной системы предупреждения и ликвидации чрезвычайных ситуаций </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17.1</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МКУ «Аварийно-спасательное формирование МО Ленинградский район»</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B96029" w:rsidP="008032EA">
            <w:pPr>
              <w:widowControl w:val="0"/>
              <w:spacing w:line="240" w:lineRule="auto"/>
              <w:ind w:firstLine="0"/>
              <w:jc w:val="center"/>
              <w:rPr>
                <w:rFonts w:asciiTheme="minorHAnsi" w:hAnsiTheme="minorHAnsi" w:cstheme="minorHAnsi"/>
                <w:sz w:val="24"/>
                <w:szCs w:val="24"/>
              </w:rPr>
            </w:pPr>
            <w:hyperlink r:id="rId80" w:history="1">
              <w:r w:rsidR="00290B6D" w:rsidRPr="00407A03">
                <w:rPr>
                  <w:rFonts w:asciiTheme="minorHAnsi" w:hAnsiTheme="minorHAnsi" w:cstheme="minorHAnsi"/>
                  <w:sz w:val="24"/>
                  <w:szCs w:val="24"/>
                </w:rPr>
                <w:t xml:space="preserve">ст. Ленинградская, </w:t>
              </w:r>
            </w:hyperlink>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Курганная, 101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17.2</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123 ПСЧ ФГКУ 22 отряд ФПС по Краснодарскому краю</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7 автомобилей</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 xml:space="preserve">ст. Ленинградская, </w:t>
            </w:r>
          </w:p>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ул. Жлобы, 53</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18. Объекты государственной системы наблюдений за состоянием окружающей среды (отсутствуют)</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b/>
                <w:sz w:val="24"/>
                <w:szCs w:val="24"/>
              </w:rPr>
              <w:t>19. Гидротехнические сооружения (отсутствуют)</w:t>
            </w:r>
          </w:p>
        </w:tc>
      </w:tr>
      <w:tr w:rsidR="00481F46" w:rsidRPr="00407A03" w:rsidTr="00E478D0">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20. Объекты инженерной защиты от опасных геологических процессов (отсутствуют)</w:t>
            </w:r>
          </w:p>
        </w:tc>
      </w:tr>
      <w:tr w:rsidR="00481F46" w:rsidRPr="00407A03" w:rsidTr="00E478D0">
        <w:trPr>
          <w:trHeight w:val="22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b/>
                <w:sz w:val="24"/>
                <w:szCs w:val="24"/>
              </w:rPr>
              <w:t>21. Места погребения</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общественное кладбище 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67204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в границах ЗАО ПЗ «Колос», уч.0, сек.0, конт.40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общественное кладбище ст. Ленинградская </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47657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в границах Северо-Кубанской опытно станции КНИИСХ, уч.0, сек.1, конт.137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общественное кладбище 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179663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в границах Северо-Кубанской опытно станции КНИИСХ, уч.0, сек.1, конт.137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общественное кладбище ст. Ленинградская</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35203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в границах Северо-Кубанской опытно станции КНИИСХ, уч.0, сек.1, конт.137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Муниципальное общественное </w:t>
            </w:r>
            <w:r w:rsidRPr="00407A03">
              <w:rPr>
                <w:rFonts w:asciiTheme="minorHAnsi" w:hAnsiTheme="minorHAnsi" w:cstheme="minorHAnsi"/>
                <w:sz w:val="24"/>
                <w:szCs w:val="24"/>
              </w:rPr>
              <w:lastRenderedPageBreak/>
              <w:t>кладбище х. Андрющенко</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3493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х. Андрющенко, в </w:t>
            </w:r>
            <w:r w:rsidRPr="00407A03">
              <w:rPr>
                <w:rFonts w:asciiTheme="minorHAnsi" w:hAnsiTheme="minorHAnsi" w:cstheme="minorHAnsi"/>
                <w:sz w:val="24"/>
                <w:szCs w:val="24"/>
              </w:rPr>
              <w:lastRenderedPageBreak/>
              <w:t>границах ЗАО ПЗ «Колос», уч.0, сек.12, конт.46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общественное кладбище х. Восточный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8944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Восточный, в границах ЗАО ПЗ «Колос», уч.0, сек.0, конт.40</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21.7</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Муниципальное общественное кладбище х. Краснострелецкий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2624 м</w:t>
            </w:r>
            <w:r w:rsidRPr="00407A03">
              <w:rPr>
                <w:rFonts w:asciiTheme="minorHAnsi" w:hAnsiTheme="minorHAnsi" w:cstheme="minorHAnsi"/>
                <w:sz w:val="24"/>
                <w:szCs w:val="24"/>
                <w:vertAlign w:val="superscript"/>
              </w:rPr>
              <w:t>2</w:t>
            </w: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 Краснострелецкий, в границах ЗАО ПЗ «Колос», уч.0, сек.10, конт.571</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423"/>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left="-40" w:right="-40" w:firstLine="0"/>
              <w:jc w:val="center"/>
              <w:rPr>
                <w:rFonts w:asciiTheme="minorHAnsi" w:hAnsiTheme="minorHAnsi" w:cstheme="minorHAnsi"/>
                <w:sz w:val="24"/>
                <w:szCs w:val="24"/>
              </w:rPr>
            </w:pPr>
            <w:r w:rsidRPr="00407A03">
              <w:rPr>
                <w:rFonts w:asciiTheme="minorHAnsi" w:hAnsiTheme="minorHAnsi" w:cstheme="minorHAnsi"/>
                <w:b/>
                <w:sz w:val="24"/>
                <w:szCs w:val="24"/>
              </w:rPr>
              <w:t xml:space="preserve">22.Объекты утилизации, обезвреживания, размещения отходов производства и потребления (отсутствуют) </w:t>
            </w:r>
          </w:p>
        </w:tc>
      </w:tr>
      <w:tr w:rsidR="00481F46" w:rsidRPr="00407A03" w:rsidTr="00E478D0">
        <w:trPr>
          <w:trHeight w:val="22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b/>
                <w:sz w:val="24"/>
                <w:szCs w:val="24"/>
              </w:rPr>
            </w:pPr>
            <w:r w:rsidRPr="00407A03">
              <w:rPr>
                <w:rFonts w:asciiTheme="minorHAnsi" w:hAnsiTheme="minorHAnsi" w:cstheme="minorHAnsi"/>
                <w:b/>
                <w:sz w:val="24"/>
                <w:szCs w:val="24"/>
              </w:rPr>
              <w:t>23. Производственные и коммунальные объекты</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Отдел ЖКХ Ленинградский район</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Ленинградская,ул. Красноармейская, 17</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МУП «Ленинградский Теплоцентр»</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Красная, 146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23.3</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ООО «Ленинградский водоканал»</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Набережная, 62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23.4</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b/>
                <w:bCs/>
                <w:sz w:val="24"/>
                <w:szCs w:val="24"/>
              </w:rPr>
            </w:pPr>
            <w:bookmarkStart w:id="55" w:name="_Toc98248439"/>
            <w:r w:rsidRPr="00407A03">
              <w:rPr>
                <w:rFonts w:asciiTheme="minorHAnsi" w:hAnsiTheme="minorHAnsi" w:cstheme="minorHAnsi"/>
                <w:sz w:val="24"/>
                <w:szCs w:val="24"/>
              </w:rPr>
              <w:t>Филиал N15 АО «Газпром газораспределение Краснодар» в ст. Ленинградской</w:t>
            </w:r>
            <w:bookmarkEnd w:id="55"/>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ул. 302 Дивизии, 12</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23.5</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b/>
                <w:bCs/>
                <w:sz w:val="24"/>
                <w:szCs w:val="24"/>
              </w:rPr>
            </w:pPr>
            <w:bookmarkStart w:id="56" w:name="_Toc98248440"/>
            <w:r w:rsidRPr="00407A03">
              <w:rPr>
                <w:rFonts w:asciiTheme="minorHAnsi" w:hAnsiTheme="minorHAnsi" w:cstheme="minorHAnsi"/>
                <w:sz w:val="24"/>
                <w:szCs w:val="24"/>
              </w:rPr>
              <w:t>Ленинградский РЭС</w:t>
            </w:r>
            <w:bookmarkEnd w:id="56"/>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ул. Южная, 8</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23.6</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left"/>
              <w:rPr>
                <w:rFonts w:asciiTheme="minorHAnsi" w:hAnsiTheme="minorHAnsi" w:cstheme="minorHAnsi"/>
                <w:sz w:val="24"/>
                <w:szCs w:val="24"/>
              </w:rPr>
            </w:pPr>
            <w:r w:rsidRPr="00407A03">
              <w:rPr>
                <w:rFonts w:asciiTheme="minorHAnsi" w:hAnsiTheme="minorHAnsi" w:cstheme="minorHAnsi"/>
                <w:sz w:val="24"/>
                <w:szCs w:val="24"/>
              </w:rPr>
              <w:t>Отделение ОАО «Кубаньэнерго» Ленинградские электрические сети</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p>
        </w:tc>
        <w:tc>
          <w:tcPr>
            <w:tcW w:w="226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hd w:val="clear" w:color="auto" w:fill="FFFFFF"/>
              <w:autoSpaceDE w:val="0"/>
              <w:autoSpaceDN w:val="0"/>
              <w:adjustRightInd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p w:rsidR="00290B6D" w:rsidRPr="00407A03" w:rsidRDefault="00290B6D" w:rsidP="008032EA">
            <w:pPr>
              <w:widowControl w:val="0"/>
              <w:shd w:val="clear" w:color="auto" w:fill="FFFFFF"/>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ул. 302 Дивизии, 6</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М</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right="-40" w:firstLine="0"/>
              <w:jc w:val="center"/>
              <w:rPr>
                <w:rFonts w:asciiTheme="minorHAnsi" w:hAnsiTheme="minorHAnsi" w:cstheme="minorHAnsi"/>
                <w:sz w:val="24"/>
                <w:szCs w:val="24"/>
              </w:rPr>
            </w:pPr>
            <w:r w:rsidRPr="00407A03">
              <w:rPr>
                <w:rFonts w:asciiTheme="minorHAnsi" w:hAnsiTheme="minorHAnsi" w:cstheme="minorHAnsi"/>
                <w:b/>
                <w:sz w:val="24"/>
                <w:szCs w:val="24"/>
              </w:rPr>
              <w:t>24. Производственные зоны сельскохозяйственных предприятий</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24.1</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ФГБНУ «Национальный центр зерна имени П.П.Лукьяненко», Ленинградский филиал</w:t>
            </w:r>
          </w:p>
        </w:tc>
        <w:tc>
          <w:tcPr>
            <w:tcW w:w="155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0"/>
                <w:szCs w:val="20"/>
              </w:rPr>
              <w:t>Выведение и внед</w:t>
            </w:r>
            <w:r w:rsidR="00C264F6" w:rsidRPr="00407A03">
              <w:rPr>
                <w:rFonts w:asciiTheme="minorHAnsi" w:hAnsiTheme="minorHAnsi" w:cstheme="minorHAnsi"/>
                <w:sz w:val="20"/>
                <w:szCs w:val="20"/>
              </w:rPr>
              <w:t>-</w:t>
            </w:r>
            <w:r w:rsidRPr="00407A03">
              <w:rPr>
                <w:rFonts w:asciiTheme="minorHAnsi" w:hAnsiTheme="minorHAnsi" w:cstheme="minorHAnsi"/>
                <w:sz w:val="20"/>
                <w:szCs w:val="20"/>
              </w:rPr>
              <w:t>рение в производ</w:t>
            </w:r>
            <w:r w:rsidR="00C264F6" w:rsidRPr="00407A03">
              <w:rPr>
                <w:rFonts w:asciiTheme="minorHAnsi" w:hAnsiTheme="minorHAnsi" w:cstheme="minorHAnsi"/>
                <w:sz w:val="20"/>
                <w:szCs w:val="20"/>
              </w:rPr>
              <w:t>-</w:t>
            </w:r>
            <w:r w:rsidRPr="00407A03">
              <w:rPr>
                <w:rFonts w:asciiTheme="minorHAnsi" w:hAnsiTheme="minorHAnsi" w:cstheme="minorHAnsi"/>
                <w:sz w:val="20"/>
                <w:szCs w:val="20"/>
              </w:rPr>
              <w:t>ство сортов зерно</w:t>
            </w:r>
            <w:r w:rsidR="00C264F6" w:rsidRPr="00407A03">
              <w:rPr>
                <w:rFonts w:asciiTheme="minorHAnsi" w:hAnsiTheme="minorHAnsi" w:cstheme="minorHAnsi"/>
                <w:sz w:val="20"/>
                <w:szCs w:val="20"/>
              </w:rPr>
              <w:t>-</w:t>
            </w:r>
            <w:r w:rsidRPr="00407A03">
              <w:rPr>
                <w:rFonts w:asciiTheme="minorHAnsi" w:hAnsiTheme="minorHAnsi" w:cstheme="minorHAnsi"/>
                <w:sz w:val="20"/>
                <w:szCs w:val="20"/>
              </w:rPr>
              <w:t>вых культур, науч</w:t>
            </w:r>
            <w:r w:rsidR="00C264F6" w:rsidRPr="00407A03">
              <w:rPr>
                <w:rFonts w:asciiTheme="minorHAnsi" w:hAnsiTheme="minorHAnsi" w:cstheme="minorHAnsi"/>
                <w:sz w:val="20"/>
                <w:szCs w:val="20"/>
              </w:rPr>
              <w:t>-</w:t>
            </w:r>
            <w:r w:rsidRPr="00407A03">
              <w:rPr>
                <w:rFonts w:asciiTheme="minorHAnsi" w:hAnsiTheme="minorHAnsi" w:cstheme="minorHAnsi"/>
                <w:sz w:val="20"/>
                <w:szCs w:val="20"/>
              </w:rPr>
              <w:t>ное обеспечение</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Хлеборобов,</w:t>
            </w:r>
          </w:p>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301 А</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b/>
                <w:sz w:val="24"/>
                <w:szCs w:val="24"/>
              </w:rPr>
              <w:t>25. Особо охраняемые природные территории</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Гинкго двулопастный</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Ботанический ООПТ, пло-щадь 0,0015 га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в парковой зоне Октябрьская площадь</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r w:rsidR="00481F46" w:rsidRPr="00407A03" w:rsidTr="00E478D0">
        <w:trPr>
          <w:trHeight w:val="22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25.2</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Дубовая роща</w:t>
            </w:r>
          </w:p>
        </w:tc>
        <w:tc>
          <w:tcPr>
            <w:tcW w:w="1558" w:type="dxa"/>
            <w:tcBorders>
              <w:top w:val="single" w:sz="6" w:space="0" w:color="auto"/>
              <w:left w:val="single" w:sz="6" w:space="0" w:color="auto"/>
              <w:bottom w:val="single" w:sz="6" w:space="0" w:color="auto"/>
              <w:right w:val="single" w:sz="6" w:space="0" w:color="auto"/>
            </w:tcBorders>
            <w:shd w:val="clear" w:color="auto" w:fill="FFFFFF"/>
            <w:vAlign w:val="center"/>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Ботанический ООПТ, пло-щадь 75,79 га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На берегу р. Сосыка к востоку от ст. Ленинградская</w:t>
            </w:r>
          </w:p>
        </w:tc>
        <w:tc>
          <w:tcPr>
            <w:tcW w:w="709"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290B6D" w:rsidRPr="00407A03" w:rsidRDefault="00290B6D"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w:t>
            </w:r>
          </w:p>
        </w:tc>
      </w:tr>
    </w:tbl>
    <w:p w:rsidR="00290B6D" w:rsidRPr="00407A03" w:rsidRDefault="00290B6D" w:rsidP="008032EA">
      <w:pPr>
        <w:pStyle w:val="af0"/>
        <w:widowControl w:val="0"/>
        <w:tabs>
          <w:tab w:val="left" w:pos="0"/>
        </w:tabs>
        <w:spacing w:line="240" w:lineRule="auto"/>
        <w:ind w:left="1985" w:firstLine="0"/>
        <w:rPr>
          <w:rFonts w:asciiTheme="minorHAnsi" w:hAnsiTheme="minorHAnsi" w:cstheme="minorHAnsi"/>
          <w:sz w:val="24"/>
          <w:szCs w:val="24"/>
        </w:rPr>
      </w:pPr>
      <w:r w:rsidRPr="00407A03">
        <w:rPr>
          <w:rFonts w:asciiTheme="minorHAnsi" w:hAnsiTheme="minorHAnsi" w:cstheme="minorHAnsi"/>
          <w:i/>
          <w:sz w:val="24"/>
          <w:szCs w:val="24"/>
        </w:rPr>
        <w:t>*Примечание:</w:t>
      </w:r>
      <w:r w:rsidRPr="00407A03">
        <w:rPr>
          <w:rFonts w:asciiTheme="minorHAnsi" w:hAnsiTheme="minorHAnsi" w:cstheme="minorHAnsi"/>
          <w:sz w:val="24"/>
          <w:szCs w:val="24"/>
        </w:rPr>
        <w:t xml:space="preserve">      М – объекты местного значения;</w:t>
      </w:r>
    </w:p>
    <w:p w:rsidR="00290B6D" w:rsidRPr="00407A03" w:rsidRDefault="00290B6D" w:rsidP="008032EA">
      <w:pPr>
        <w:pStyle w:val="af0"/>
        <w:widowControl w:val="0"/>
        <w:spacing w:line="240" w:lineRule="auto"/>
        <w:ind w:left="3828" w:firstLine="0"/>
        <w:rPr>
          <w:rFonts w:asciiTheme="minorHAnsi" w:hAnsiTheme="minorHAnsi" w:cstheme="minorHAnsi"/>
          <w:sz w:val="24"/>
          <w:szCs w:val="24"/>
        </w:rPr>
      </w:pPr>
      <w:r w:rsidRPr="00407A03">
        <w:rPr>
          <w:rFonts w:asciiTheme="minorHAnsi" w:hAnsiTheme="minorHAnsi" w:cstheme="minorHAnsi"/>
          <w:sz w:val="24"/>
          <w:szCs w:val="24"/>
        </w:rPr>
        <w:t>Р - объекты регионального значения;</w:t>
      </w:r>
    </w:p>
    <w:p w:rsidR="00BD548E" w:rsidRDefault="00290B6D" w:rsidP="008032EA">
      <w:pPr>
        <w:pStyle w:val="af0"/>
        <w:widowControl w:val="0"/>
        <w:spacing w:line="240" w:lineRule="auto"/>
        <w:ind w:left="3828" w:firstLine="0"/>
        <w:rPr>
          <w:rFonts w:asciiTheme="minorHAnsi" w:hAnsiTheme="minorHAnsi" w:cstheme="minorHAnsi"/>
          <w:sz w:val="24"/>
          <w:szCs w:val="24"/>
        </w:rPr>
      </w:pPr>
      <w:r w:rsidRPr="00407A03">
        <w:rPr>
          <w:rFonts w:asciiTheme="minorHAnsi" w:hAnsiTheme="minorHAnsi" w:cstheme="minorHAnsi"/>
          <w:sz w:val="24"/>
          <w:szCs w:val="24"/>
        </w:rPr>
        <w:t>Ф – объекты федерального значения.</w:t>
      </w:r>
    </w:p>
    <w:p w:rsidR="00BD548E" w:rsidRDefault="00BD548E">
      <w:pPr>
        <w:rPr>
          <w:rFonts w:asciiTheme="minorHAnsi" w:eastAsia="Calibri" w:hAnsiTheme="minorHAnsi" w:cstheme="minorHAnsi"/>
          <w:sz w:val="24"/>
          <w:szCs w:val="24"/>
        </w:rPr>
      </w:pPr>
      <w:r>
        <w:rPr>
          <w:rFonts w:asciiTheme="minorHAnsi" w:hAnsiTheme="minorHAnsi" w:cstheme="minorHAnsi"/>
          <w:sz w:val="24"/>
          <w:szCs w:val="24"/>
        </w:rPr>
        <w:br w:type="page"/>
      </w:r>
    </w:p>
    <w:p w:rsidR="00290B6D" w:rsidRPr="00BD548E" w:rsidRDefault="00290B6D" w:rsidP="008032EA">
      <w:pPr>
        <w:pStyle w:val="af0"/>
        <w:widowControl w:val="0"/>
        <w:spacing w:line="240" w:lineRule="auto"/>
        <w:ind w:left="3828" w:firstLine="0"/>
        <w:rPr>
          <w:rFonts w:asciiTheme="minorHAnsi" w:hAnsiTheme="minorHAnsi" w:cstheme="minorHAnsi"/>
          <w:sz w:val="4"/>
          <w:szCs w:val="4"/>
        </w:rPr>
      </w:pPr>
    </w:p>
    <w:p w:rsidR="001B5771" w:rsidRPr="00407A03" w:rsidRDefault="001B5771" w:rsidP="0049379F">
      <w:pPr>
        <w:pStyle w:val="30"/>
        <w:rPr>
          <w:b/>
          <w:szCs w:val="28"/>
        </w:rPr>
      </w:pPr>
      <w:bookmarkStart w:id="57" w:name="_Toc136268548"/>
      <w:bookmarkStart w:id="58" w:name="_Toc136269673"/>
      <w:r w:rsidRPr="00407A03">
        <w:rPr>
          <w:b/>
          <w:szCs w:val="28"/>
        </w:rPr>
        <w:t>2</w:t>
      </w:r>
      <w:r w:rsidR="00696C41" w:rsidRPr="00407A03">
        <w:rPr>
          <w:b/>
          <w:szCs w:val="28"/>
        </w:rPr>
        <w:t>.</w:t>
      </w:r>
      <w:r w:rsidR="00D52490" w:rsidRPr="00407A03">
        <w:rPr>
          <w:b/>
          <w:szCs w:val="28"/>
        </w:rPr>
        <w:t>1.</w:t>
      </w:r>
      <w:r w:rsidR="00B51221" w:rsidRPr="00407A03">
        <w:rPr>
          <w:b/>
          <w:szCs w:val="28"/>
        </w:rPr>
        <w:t>3</w:t>
      </w:r>
      <w:r w:rsidR="00696C41" w:rsidRPr="00407A03">
        <w:rPr>
          <w:b/>
          <w:szCs w:val="28"/>
        </w:rPr>
        <w:t xml:space="preserve">. </w:t>
      </w:r>
      <w:bookmarkStart w:id="59" w:name="_Toc263003052"/>
      <w:r w:rsidR="00800F93" w:rsidRPr="00407A03">
        <w:rPr>
          <w:b/>
          <w:szCs w:val="28"/>
        </w:rPr>
        <w:t>Э</w:t>
      </w:r>
      <w:r w:rsidRPr="00407A03">
        <w:rPr>
          <w:b/>
          <w:szCs w:val="28"/>
        </w:rPr>
        <w:t xml:space="preserve">кономическое положение </w:t>
      </w:r>
      <w:r w:rsidR="002204EE" w:rsidRPr="00407A03">
        <w:rPr>
          <w:b/>
          <w:szCs w:val="28"/>
        </w:rPr>
        <w:t>Ленинградск</w:t>
      </w:r>
      <w:r w:rsidRPr="00407A03">
        <w:rPr>
          <w:b/>
          <w:szCs w:val="28"/>
        </w:rPr>
        <w:t xml:space="preserve">ого </w:t>
      </w:r>
      <w:r w:rsidR="002204EE" w:rsidRPr="00407A03">
        <w:rPr>
          <w:b/>
          <w:szCs w:val="28"/>
        </w:rPr>
        <w:t>сельско</w:t>
      </w:r>
      <w:r w:rsidRPr="00407A03">
        <w:rPr>
          <w:b/>
          <w:szCs w:val="28"/>
        </w:rPr>
        <w:t>го поселения</w:t>
      </w:r>
      <w:bookmarkEnd w:id="57"/>
      <w:bookmarkEnd w:id="58"/>
      <w:bookmarkEnd w:id="59"/>
    </w:p>
    <w:p w:rsidR="00696C41" w:rsidRPr="00407A03" w:rsidRDefault="00696C41" w:rsidP="00481F46">
      <w:pPr>
        <w:widowControl w:val="0"/>
        <w:spacing w:line="240" w:lineRule="auto"/>
        <w:rPr>
          <w:b/>
        </w:rPr>
      </w:pPr>
    </w:p>
    <w:p w:rsidR="00A13534" w:rsidRPr="00407A03" w:rsidRDefault="00A13534" w:rsidP="00481F46">
      <w:pPr>
        <w:widowControl w:val="0"/>
        <w:spacing w:line="240" w:lineRule="auto"/>
      </w:pPr>
      <w:r w:rsidRPr="00407A03">
        <w:t xml:space="preserve">Муниципальное образование Ленинградский район является аграрным районом, и перспективы его экономического роста связаны с развитием сельскохозяйственного производства и перерабатывающей промышленности. </w:t>
      </w:r>
    </w:p>
    <w:p w:rsidR="00A13534" w:rsidRPr="00407A03" w:rsidRDefault="00A13534" w:rsidP="00481F46">
      <w:pPr>
        <w:widowControl w:val="0"/>
        <w:spacing w:line="240" w:lineRule="auto"/>
      </w:pPr>
      <w:r w:rsidRPr="00407A03">
        <w:t xml:space="preserve">Территорию муниципального района составляют земли сельских поселений, прилегающие к ним земли общего пользования, рекреационные земли, земли, необходимые для развития поселений и др. земли. </w:t>
      </w:r>
    </w:p>
    <w:p w:rsidR="000530BE" w:rsidRPr="00407A03" w:rsidRDefault="000530BE" w:rsidP="00481F46">
      <w:pPr>
        <w:widowControl w:val="0"/>
        <w:spacing w:line="240" w:lineRule="auto"/>
      </w:pPr>
      <w:r w:rsidRPr="00407A03">
        <w:t xml:space="preserve">Экономика Ленинградского сельского поселения имеет многоотраслевую специализацию с превалирующей ролью функций сельскохозяйственного и агропромышленного производства. </w:t>
      </w:r>
    </w:p>
    <w:p w:rsidR="000530BE" w:rsidRPr="00407A03" w:rsidRDefault="000530BE" w:rsidP="00481F46">
      <w:pPr>
        <w:widowControl w:val="0"/>
        <w:spacing w:line="240" w:lineRule="auto"/>
      </w:pPr>
      <w:r w:rsidRPr="00407A03">
        <w:t xml:space="preserve">Актуальных сведений о современном состоянии и структуре экономики Ленинградского сельского поселения в официальных источниках нет, поэтому с данном разделе использована информация о соответствующих показателях Ленинградского муниципального района в целом, то в общих чертах представляет сотояние экономики Ленинградского сельского поселения, как его флангмана. </w:t>
      </w:r>
    </w:p>
    <w:p w:rsidR="000530BE" w:rsidRPr="00407A03" w:rsidRDefault="000530BE" w:rsidP="00481F46">
      <w:pPr>
        <w:widowControl w:val="0"/>
        <w:spacing w:line="240" w:lineRule="auto"/>
      </w:pPr>
      <w:r w:rsidRPr="00407A03">
        <w:t>По итогам 2020 г. в муниципальном образовании Ленинградский район показатель «число субъектов малого и среднего предпринимательства в расчете на 10 тыс. чел. населения» составил 333 единицы, что составляет 95,1 % к уровню 2019 г.</w:t>
      </w:r>
    </w:p>
    <w:p w:rsidR="000530BE" w:rsidRPr="00407A03" w:rsidRDefault="000530BE" w:rsidP="00481F46">
      <w:pPr>
        <w:widowControl w:val="0"/>
        <w:spacing w:line="240" w:lineRule="auto"/>
      </w:pPr>
      <w:r w:rsidRPr="00407A03">
        <w:t>По состоянию на 1 января 2021 года количество субъектов малого и среднего предпринимательства в целом по муниципальному образованию Ленинградский район составляет 2097 ед., из которых 5 средних предприятий, 235 малых предприятий и 1857 индивидуальных предпринимателей. В сравнении с 2019 годом общая численность субъектов малого и среднего предпринимательства снизилась на 5,4 %.</w:t>
      </w:r>
    </w:p>
    <w:p w:rsidR="000530BE" w:rsidRPr="00407A03" w:rsidRDefault="000530BE" w:rsidP="00481F46">
      <w:pPr>
        <w:widowControl w:val="0"/>
        <w:spacing w:line="240" w:lineRule="auto"/>
      </w:pPr>
      <w:r w:rsidRPr="00407A03">
        <w:t>В обрабатывающей промышленности наибольший вклад в развитие экономики района вносят такие предприятия, как ООО «Век» (производство панелей ПВХ), ООО «Маранде» (производство крышки жестяной для кон-сервирования), ООО «Агроника» (производство консервированных овощей), ООО «Ренард» (производство сыров-специалитетов с белой плесенью), ООО «Грана Россо» (производство твердых сыров).</w:t>
      </w:r>
    </w:p>
    <w:p w:rsidR="000530BE" w:rsidRPr="00407A03" w:rsidRDefault="000530BE" w:rsidP="00481F46">
      <w:pPr>
        <w:widowControl w:val="0"/>
        <w:spacing w:line="240" w:lineRule="auto"/>
      </w:pPr>
      <w:r w:rsidRPr="00407A03">
        <w:t>В сельскохозяйственной отрасли лидирующие позиции среди малых форм сельскохозяйственных производителей занимают КФХ «Теплый стан», КФХ «Ближнее», КФХ «Оскар», ИП Мигуля А.А., ООО «Крыловское», ООО «Южное ААА», ООО «Первомайская ИПС».</w:t>
      </w:r>
    </w:p>
    <w:p w:rsidR="000530BE" w:rsidRPr="00407A03" w:rsidRDefault="000530BE" w:rsidP="00481F46">
      <w:pPr>
        <w:widowControl w:val="0"/>
        <w:spacing w:line="240" w:lineRule="auto"/>
      </w:pPr>
      <w:r w:rsidRPr="00407A03">
        <w:t>В целях реализации национального проекта «Малое и среднее предпринимательство и поддержка индивидуальной предпринимательской инициативы» реализуется муниципальный проект «Малое и среднее предпринимательство и поддержка индивидуальной предпринимательской инициативы», который способствует достижению целей, результатов и показателей федеральных и региональных проектов.</w:t>
      </w:r>
    </w:p>
    <w:p w:rsidR="000530BE" w:rsidRPr="00407A03" w:rsidRDefault="000530BE" w:rsidP="00481F46">
      <w:pPr>
        <w:widowControl w:val="0"/>
        <w:spacing w:line="240" w:lineRule="auto"/>
      </w:pPr>
      <w:r w:rsidRPr="00407A03">
        <w:t xml:space="preserve">В рамках реализации муниципальной программы «Поддержка малого и среднего предпринимательства в муниципальном образовании Ленинградский район» предусмотрен ряд мероприятий поддержки малого и среднего </w:t>
      </w:r>
      <w:r w:rsidRPr="00407A03">
        <w:lastRenderedPageBreak/>
        <w:t>предпринимательства, оказываемый всем категориям субъектов малого и среднего предпринимательства района.</w:t>
      </w:r>
    </w:p>
    <w:p w:rsidR="000530BE" w:rsidRPr="00407A03" w:rsidRDefault="000530BE" w:rsidP="00481F46">
      <w:pPr>
        <w:widowControl w:val="0"/>
        <w:spacing w:line="240" w:lineRule="auto"/>
      </w:pPr>
      <w:r w:rsidRPr="00407A03">
        <w:t>В развитии агропромышленного комплекса района ключевую роль играет деятельность малых форм хозяйствования. На территории муниципального образования Ленинградский район зарегистрировано 22,5 тысячи личных подсобных хозяйств и 251 КФХ и ИП.</w:t>
      </w:r>
    </w:p>
    <w:p w:rsidR="000530BE" w:rsidRPr="00407A03" w:rsidRDefault="000530BE" w:rsidP="00481F46">
      <w:pPr>
        <w:widowControl w:val="0"/>
        <w:spacing w:line="240" w:lineRule="auto"/>
      </w:pPr>
      <w:r w:rsidRPr="00407A03">
        <w:t>В 2020 году на поддержку сельскохозяйственного производства личным подсобным, крестьянским (фермерским) хозяйствам и индивидуальным предпринимателям выплачено 9,2 млн рублей субсидий. Более 6,0 млн. рублей, или 66% всей суммы государственной поддержки, направлено на выплату субсидий по производству реализованного молока. С использованием государственной поддержки в 2020 году в районе построено 1,3 тысячи квадратных метров теплиц для выращивания овощей защищенного грунта.</w:t>
      </w:r>
    </w:p>
    <w:p w:rsidR="000530BE" w:rsidRPr="00407A03" w:rsidRDefault="000530BE" w:rsidP="00481F46">
      <w:pPr>
        <w:widowControl w:val="0"/>
        <w:spacing w:line="240" w:lineRule="auto"/>
      </w:pPr>
      <w:r w:rsidRPr="00407A03">
        <w:t>В 2020 году в муниципальном образовании обеспечен рост доли среднесписочной численности работников малых и средних предприятий в среднесписочной численности работников всех предприятий и организаций и составил 25,8%, что обусловлено ростом численности наемных работников субъектов малого предпринимательства на фоне оптимизации численности работников на крупных предприятиях и в бюджетной сфере.</w:t>
      </w:r>
    </w:p>
    <w:p w:rsidR="000530BE" w:rsidRPr="00407A03" w:rsidRDefault="000530BE" w:rsidP="00481F46">
      <w:pPr>
        <w:widowControl w:val="0"/>
        <w:spacing w:line="240" w:lineRule="auto"/>
      </w:pPr>
      <w:r w:rsidRPr="00407A03">
        <w:t>В 2021 - 2023 годах не планируется значительного роста (снижения) доли среднесписочной численности работников малых и средних предприятий в среднесписочной численности работников (без внешних совместителей) всех предприятий и организаций, на основе реализации мероприятий муниципальной программы поддержки малого и среднего предпринимательства и участия в мероприятиях государственных, региональных программ поддержки субъектов малого и среднего предпринимательства, а также за счет реализации мероприятий программы содействия самозанятости населения, путем предоставления денежных выплат субъектам малого предпринимательства, создающим новые рабочие места.</w:t>
      </w:r>
    </w:p>
    <w:p w:rsidR="000530BE" w:rsidRPr="00407A03" w:rsidRDefault="000530BE" w:rsidP="00481F46">
      <w:pPr>
        <w:widowControl w:val="0"/>
        <w:spacing w:line="240" w:lineRule="auto"/>
      </w:pPr>
      <w:r w:rsidRPr="00407A03">
        <w:t>По итогам 2020 года объем инвестиций в основной капитал по полному кругу хозяйствующих субъектов превышает 1,8 млрд. руб. Лидирует в инвестиционном развитии агропромышленный комплекс района, около 70 % от общего объема инвестиций освоено субъектами, осуществляющими деятельность в этом секторе экономики.</w:t>
      </w:r>
    </w:p>
    <w:p w:rsidR="000530BE" w:rsidRPr="00407A03" w:rsidRDefault="000530BE" w:rsidP="00481F46">
      <w:pPr>
        <w:widowControl w:val="0"/>
        <w:spacing w:line="240" w:lineRule="auto"/>
      </w:pPr>
      <w:r w:rsidRPr="00407A03">
        <w:t>По данным Управления Федеральной службы государственной статистики по Краснодарскому краю и Республике Адыгея объем инвестиций за 2020 года в основной капитал по крупным и средним предприятиям Ленинградского района составил 1019 млн. руб., что составляет 82,1 % к уровню 2019 года.</w:t>
      </w:r>
    </w:p>
    <w:p w:rsidR="000530BE" w:rsidRPr="00407A03" w:rsidRDefault="000530BE" w:rsidP="00481F46">
      <w:pPr>
        <w:widowControl w:val="0"/>
        <w:spacing w:line="240" w:lineRule="auto"/>
      </w:pPr>
      <w:r w:rsidRPr="00407A03">
        <w:t>Снижение объема инвестиций связано со снижением инвестиций предприятиями агропромышленного комплекса:</w:t>
      </w:r>
    </w:p>
    <w:p w:rsidR="000530BE" w:rsidRPr="00407A03" w:rsidRDefault="000530BE" w:rsidP="00481F46">
      <w:pPr>
        <w:widowControl w:val="0"/>
        <w:spacing w:line="240" w:lineRule="auto"/>
      </w:pPr>
      <w:r w:rsidRPr="00407A03">
        <w:t xml:space="preserve">- ОАО «Сахарный завод «Ленинградский» на 99,2 млн.руб. или на 72,5%  к уровню 2019 г., завершена реализация инвестиционного проекта «Очередной этап реконструкции, направленный на увеличение  производственной мощности  по  переработке  сахарной  свеклы  до  12,0  тыс.  тонн в сутки», в связи с достижением производственной мощности по переработке сахарной </w:t>
      </w:r>
      <w:r w:rsidRPr="00407A03">
        <w:lastRenderedPageBreak/>
        <w:t>свеклы  до 11,5 тыс.тонн в сутки;</w:t>
      </w:r>
    </w:p>
    <w:p w:rsidR="000530BE" w:rsidRPr="00407A03" w:rsidRDefault="000530BE" w:rsidP="00481F46">
      <w:pPr>
        <w:widowControl w:val="0"/>
        <w:spacing w:line="240" w:lineRule="auto"/>
      </w:pPr>
      <w:r w:rsidRPr="00407A03">
        <w:t>- АО «Трудовое» на 37,5 млн.руб. или на 39,8% к уровню 2019 года, за-кладка сада в текущем году не запланирована, объем освоенных инвестиций направлен на уходные работы за многолетними насаждениями;</w:t>
      </w:r>
    </w:p>
    <w:p w:rsidR="000530BE" w:rsidRPr="00407A03" w:rsidRDefault="000530BE" w:rsidP="00481F46">
      <w:pPr>
        <w:widowControl w:val="0"/>
        <w:spacing w:line="240" w:lineRule="auto"/>
      </w:pPr>
      <w:r w:rsidRPr="00407A03">
        <w:t>- ОАО «Имени Ильича» на 67,6 млн.руб. или на 40,9 % к уровню 2019 года, решению учредителей предприятия планово снижен объем инвестиций; основной объем инвестиций направлен на перевод молодняка КРС в основное стадо и приобретение с/х техники;</w:t>
      </w:r>
    </w:p>
    <w:p w:rsidR="000530BE" w:rsidRPr="00407A03" w:rsidRDefault="000530BE" w:rsidP="00481F46">
      <w:pPr>
        <w:widowControl w:val="0"/>
        <w:spacing w:line="240" w:lineRule="auto"/>
      </w:pPr>
      <w:r w:rsidRPr="00407A03">
        <w:t>- ООО АФ «Соревнование» на 74,2 млн.руб. или на 73% к уровню 2019 года, планово снижен объем освоенных инвестиций в текущем году, инвестиции направлены на приобретение сельскохозяйственной техники для растениеводческой отрасли;</w:t>
      </w:r>
    </w:p>
    <w:p w:rsidR="000530BE" w:rsidRPr="00407A03" w:rsidRDefault="000530BE" w:rsidP="00481F46">
      <w:pPr>
        <w:widowControl w:val="0"/>
        <w:spacing w:line="240" w:lineRule="auto"/>
      </w:pPr>
      <w:r w:rsidRPr="00407A03">
        <w:t>ООО Первомайская ИПС на 35,0 млн.руб. или 49,7% к уровню 2019 года, в текущем году проводится монтаж оборудования по установке линии промышленного приготовления гранулированных продуктов (готового гранулированного корма для животных), приобретенное в 2019 году.</w:t>
      </w:r>
    </w:p>
    <w:p w:rsidR="000530BE" w:rsidRPr="00407A03" w:rsidRDefault="000530BE" w:rsidP="00481F46">
      <w:pPr>
        <w:widowControl w:val="0"/>
        <w:spacing w:line="240" w:lineRule="auto"/>
      </w:pPr>
      <w:r w:rsidRPr="00407A03">
        <w:t>Рост объема инвестиций обеспечен следующими предприятиями:</w:t>
      </w:r>
    </w:p>
    <w:p w:rsidR="000530BE" w:rsidRPr="00407A03" w:rsidRDefault="000530BE" w:rsidP="00481F46">
      <w:pPr>
        <w:widowControl w:val="0"/>
        <w:spacing w:line="240" w:lineRule="auto"/>
      </w:pPr>
      <w:r w:rsidRPr="00407A03">
        <w:t>- ЗАО «Сыродельный комбинат «Ленинградский» - 193,7 млн. руб. или 158,5% к уровню 2019 года, предприятием проводится модернизация творожного цеха по увеличению производства творожной продукции мощностью до 30 тонн в сутки (приобретены автоматы фасовки в пачку Трепко и формата Пюр-Пак);</w:t>
      </w:r>
    </w:p>
    <w:p w:rsidR="000530BE" w:rsidRPr="00407A03" w:rsidRDefault="000530BE" w:rsidP="00481F46">
      <w:pPr>
        <w:widowControl w:val="0"/>
        <w:tabs>
          <w:tab w:val="left" w:pos="1020"/>
        </w:tabs>
        <w:spacing w:line="240" w:lineRule="auto"/>
        <w:rPr>
          <w:rFonts w:eastAsia="Times New Roman"/>
        </w:rPr>
      </w:pPr>
      <w:r w:rsidRPr="00407A03">
        <w:rPr>
          <w:rFonts w:eastAsia="Times New Roman"/>
        </w:rPr>
        <w:t>По итогам года во всех категориях хозяйств района произведено 30 тысяч тонн молока, что на 2,2 тысячи тонн больше 2019 года.  Надой молока на одну корову составил 7713 килограммов, что на 563 кг выше уровня 2019 года.</w:t>
      </w:r>
    </w:p>
    <w:p w:rsidR="000530BE" w:rsidRPr="00407A03" w:rsidRDefault="000530BE" w:rsidP="00481F46">
      <w:pPr>
        <w:widowControl w:val="0"/>
        <w:tabs>
          <w:tab w:val="left" w:pos="945"/>
        </w:tabs>
        <w:spacing w:line="240" w:lineRule="auto"/>
        <w:rPr>
          <w:rFonts w:eastAsia="Times New Roman"/>
        </w:rPr>
      </w:pPr>
      <w:r w:rsidRPr="00407A03">
        <w:rPr>
          <w:rFonts w:eastAsia="Times New Roman"/>
        </w:rPr>
        <w:t>Мяса скота и птицы в живом весе произведено 13,6 тысяч тонн, это на 500 тонн, или на 3,8%, больше чем в прошлом году.  Более 75 % от общего объема производства составляет мясо птицы.</w:t>
      </w:r>
    </w:p>
    <w:p w:rsidR="000530BE" w:rsidRPr="00407A03" w:rsidRDefault="000530BE" w:rsidP="00481F46">
      <w:pPr>
        <w:widowControl w:val="0"/>
        <w:spacing w:line="240" w:lineRule="auto"/>
        <w:rPr>
          <w:rFonts w:eastAsia="Times New Roman"/>
        </w:rPr>
      </w:pPr>
      <w:r w:rsidRPr="00407A03">
        <w:rPr>
          <w:rFonts w:eastAsia="Times New Roman"/>
        </w:rPr>
        <w:t>Произведено 38 миллионов штук инкубационных яиц, что на 4,6 миллионов штук больше чем в 2019 году.</w:t>
      </w:r>
    </w:p>
    <w:p w:rsidR="000530BE" w:rsidRPr="00407A03" w:rsidRDefault="000530BE" w:rsidP="00481F46">
      <w:pPr>
        <w:widowControl w:val="0"/>
        <w:tabs>
          <w:tab w:val="left" w:pos="1020"/>
        </w:tabs>
        <w:spacing w:line="240" w:lineRule="auto"/>
        <w:rPr>
          <w:rFonts w:eastAsia="Times New Roman"/>
        </w:rPr>
      </w:pPr>
      <w:r w:rsidRPr="00407A03">
        <w:rPr>
          <w:rFonts w:eastAsia="Times New Roman"/>
        </w:rPr>
        <w:t>Положительная динамика производства мяса птицы и яиц обеспечена обществом с ограниченной ответственностью «Первомайская инкубаторно-птицеводческая станция», которое ежегодно обеспечивает увеличение производства мяса птицы и инкубационного яйца.</w:t>
      </w:r>
    </w:p>
    <w:p w:rsidR="000530BE" w:rsidRPr="00407A03" w:rsidRDefault="000530BE" w:rsidP="00481F46">
      <w:pPr>
        <w:widowControl w:val="0"/>
        <w:tabs>
          <w:tab w:val="left" w:pos="1020"/>
        </w:tabs>
        <w:spacing w:line="240" w:lineRule="auto"/>
        <w:rPr>
          <w:rFonts w:eastAsia="Times New Roman"/>
        </w:rPr>
      </w:pPr>
      <w:r w:rsidRPr="00407A03">
        <w:rPr>
          <w:rFonts w:eastAsia="Times New Roman"/>
        </w:rPr>
        <w:t xml:space="preserve">Значимая роль в сельскохозяйственном производстве района принадлежит малым формам хозяйствования. На долю малых хозяйств района приходится 35,0% от общего объема производства сельскохозяйственной продукции, а это более 3,5 миллиардов рублей.Способствует развитию малого бизнеса и государственная поддержка. За 2020 год на поддержку сельскохозяйственного производства личным подсобным, крестьянским (фермерским) хозяйствам и индивидуальным предпринимателям выплачено 9166,5 тысяч рублей субсидий (в 2019 году – 9119,6 тысяч рублей).  Поддержка предоставлена по 578 заявлениям. Более 6,0 млн. рублей, или 66% всей суммы государственной поддержки, направлено на выплату субсидий на производство реализованного молока. С использованием государственной поддержки в 2020 году в районе построено 1,3 тысячи квадратных метров теплиц для </w:t>
      </w:r>
      <w:r w:rsidRPr="00407A03">
        <w:rPr>
          <w:rFonts w:eastAsia="Times New Roman"/>
        </w:rPr>
        <w:lastRenderedPageBreak/>
        <w:t>выращивания овощей защищенного грунта, приобретено 22 головы нетелей, 1,1 тысяча голов молодняка индюков, и 3,9 тысячи голов молодняка гусей.</w:t>
      </w:r>
    </w:p>
    <w:p w:rsidR="000530BE" w:rsidRPr="00407A03" w:rsidRDefault="000530BE" w:rsidP="00481F46">
      <w:pPr>
        <w:widowControl w:val="0"/>
        <w:spacing w:line="240" w:lineRule="auto"/>
        <w:rPr>
          <w:rFonts w:eastAsia="Times New Roman"/>
        </w:rPr>
      </w:pPr>
      <w:r w:rsidRPr="00407A03">
        <w:rPr>
          <w:rFonts w:eastAsia="Times New Roman"/>
        </w:rPr>
        <w:t>За 2020 год сельскохозяйственными предприятиями (согласно данным отчета о финансово-экономическом состоянии товаропроизводителей АПК за 2020 год) получено 1077,8 миллионов рублей чистой прибыли.  Рентабельность от всей деятельности составила 17,8%, против 26,1% в 2019 году.</w:t>
      </w:r>
    </w:p>
    <w:p w:rsidR="007677EB" w:rsidRPr="00407A03" w:rsidRDefault="007677EB" w:rsidP="00481F46">
      <w:pPr>
        <w:widowControl w:val="0"/>
        <w:spacing w:line="240" w:lineRule="auto"/>
      </w:pPr>
      <w:r w:rsidRPr="00407A03">
        <w:t>На территории Ленинградского сельского поселения находится 37 сельскохозяйственных предприятий и КФХ, в том числе:-3 крупных,8 малых и 26 КФХ, имеющих земельную площадь 27007,7га.</w:t>
      </w:r>
    </w:p>
    <w:p w:rsidR="007677EB" w:rsidRPr="00407A03" w:rsidRDefault="007677EB" w:rsidP="00481F46">
      <w:pPr>
        <w:widowControl w:val="0"/>
        <w:spacing w:line="240" w:lineRule="auto"/>
      </w:pPr>
      <w:r w:rsidRPr="00407A03">
        <w:tab/>
        <w:t>Объемы производства основных сельскохозяйственных культур:</w:t>
      </w:r>
    </w:p>
    <w:p w:rsidR="007677EB" w:rsidRPr="00407A03" w:rsidRDefault="007677EB" w:rsidP="00481F46">
      <w:pPr>
        <w:widowControl w:val="0"/>
        <w:spacing w:line="240" w:lineRule="auto"/>
        <w:jc w:val="right"/>
      </w:pPr>
      <w:r w:rsidRPr="00407A03">
        <w:t xml:space="preserve">Таблица </w:t>
      </w:r>
      <w:r w:rsidR="007F272C" w:rsidRPr="00407A03">
        <w:t>21</w:t>
      </w:r>
    </w:p>
    <w:tbl>
      <w:tblPr>
        <w:tblStyle w:val="aff"/>
        <w:tblW w:w="9781" w:type="dxa"/>
        <w:tblInd w:w="-34" w:type="dxa"/>
        <w:tblLayout w:type="fixed"/>
        <w:tblLook w:val="04A0" w:firstRow="1" w:lastRow="0" w:firstColumn="1" w:lastColumn="0" w:noHBand="0" w:noVBand="1"/>
      </w:tblPr>
      <w:tblGrid>
        <w:gridCol w:w="3369"/>
        <w:gridCol w:w="1417"/>
        <w:gridCol w:w="709"/>
        <w:gridCol w:w="2160"/>
        <w:gridCol w:w="2126"/>
      </w:tblGrid>
      <w:tr w:rsidR="00481F46" w:rsidRPr="00407A03" w:rsidTr="00481F46">
        <w:tc>
          <w:tcPr>
            <w:tcW w:w="3369" w:type="dxa"/>
          </w:tcPr>
          <w:p w:rsidR="007677EB" w:rsidRPr="00407A03" w:rsidRDefault="007677EB" w:rsidP="008032EA">
            <w:pPr>
              <w:widowControl w:val="0"/>
              <w:ind w:firstLine="34"/>
            </w:pPr>
            <w:r w:rsidRPr="00407A03">
              <w:t>Наименование с/культуры</w:t>
            </w:r>
          </w:p>
        </w:tc>
        <w:tc>
          <w:tcPr>
            <w:tcW w:w="1417" w:type="dxa"/>
          </w:tcPr>
          <w:p w:rsidR="007677EB" w:rsidRPr="00407A03" w:rsidRDefault="007677EB" w:rsidP="008032EA">
            <w:pPr>
              <w:widowControl w:val="0"/>
              <w:ind w:firstLine="34"/>
            </w:pPr>
            <w:r w:rsidRPr="00407A03">
              <w:t>Площадь, га</w:t>
            </w:r>
          </w:p>
        </w:tc>
        <w:tc>
          <w:tcPr>
            <w:tcW w:w="709" w:type="dxa"/>
          </w:tcPr>
          <w:p w:rsidR="007677EB" w:rsidRPr="00407A03" w:rsidRDefault="007677EB" w:rsidP="008032EA">
            <w:pPr>
              <w:widowControl w:val="0"/>
              <w:ind w:firstLine="34"/>
            </w:pPr>
            <w:r w:rsidRPr="00407A03">
              <w:t>%</w:t>
            </w:r>
          </w:p>
        </w:tc>
        <w:tc>
          <w:tcPr>
            <w:tcW w:w="2160" w:type="dxa"/>
          </w:tcPr>
          <w:p w:rsidR="007677EB" w:rsidRPr="00407A03" w:rsidRDefault="007677EB" w:rsidP="008032EA">
            <w:pPr>
              <w:widowControl w:val="0"/>
              <w:ind w:firstLine="34"/>
            </w:pPr>
            <w:r w:rsidRPr="00407A03">
              <w:t>Урожайность,</w:t>
            </w:r>
          </w:p>
          <w:p w:rsidR="007677EB" w:rsidRPr="00407A03" w:rsidRDefault="007677EB" w:rsidP="008032EA">
            <w:pPr>
              <w:widowControl w:val="0"/>
              <w:ind w:firstLine="34"/>
            </w:pPr>
            <w:r w:rsidRPr="00407A03">
              <w:t>т</w:t>
            </w:r>
            <w:r w:rsidR="00481F46" w:rsidRPr="00407A03">
              <w:t>о</w:t>
            </w:r>
            <w:r w:rsidRPr="00407A03">
              <w:t>н</w:t>
            </w:r>
          </w:p>
        </w:tc>
        <w:tc>
          <w:tcPr>
            <w:tcW w:w="2126" w:type="dxa"/>
          </w:tcPr>
          <w:p w:rsidR="007677EB" w:rsidRPr="00407A03" w:rsidRDefault="007677EB" w:rsidP="008032EA">
            <w:pPr>
              <w:widowControl w:val="0"/>
              <w:ind w:firstLine="34"/>
            </w:pPr>
            <w:r w:rsidRPr="00407A03">
              <w:t>Валовый сбор, т</w:t>
            </w:r>
            <w:r w:rsidR="00481F46" w:rsidRPr="00407A03">
              <w:t>о</w:t>
            </w:r>
            <w:r w:rsidRPr="00407A03">
              <w:t>н</w:t>
            </w:r>
          </w:p>
        </w:tc>
      </w:tr>
      <w:tr w:rsidR="00481F46" w:rsidRPr="00407A03" w:rsidTr="00481F46">
        <w:tc>
          <w:tcPr>
            <w:tcW w:w="3369" w:type="dxa"/>
          </w:tcPr>
          <w:p w:rsidR="007677EB" w:rsidRPr="00407A03" w:rsidRDefault="007677EB" w:rsidP="008032EA">
            <w:pPr>
              <w:widowControl w:val="0"/>
              <w:ind w:firstLine="34"/>
            </w:pPr>
            <w:r w:rsidRPr="00407A03">
              <w:t>Озимые</w:t>
            </w:r>
          </w:p>
        </w:tc>
        <w:tc>
          <w:tcPr>
            <w:tcW w:w="1417" w:type="dxa"/>
          </w:tcPr>
          <w:p w:rsidR="007677EB" w:rsidRPr="00407A03" w:rsidRDefault="007677EB" w:rsidP="008032EA">
            <w:pPr>
              <w:widowControl w:val="0"/>
              <w:ind w:firstLine="34"/>
              <w:jc w:val="center"/>
            </w:pPr>
            <w:r w:rsidRPr="00407A03">
              <w:t>14854</w:t>
            </w:r>
          </w:p>
        </w:tc>
        <w:tc>
          <w:tcPr>
            <w:tcW w:w="709" w:type="dxa"/>
          </w:tcPr>
          <w:p w:rsidR="007677EB" w:rsidRPr="00407A03" w:rsidRDefault="007677EB" w:rsidP="008032EA">
            <w:pPr>
              <w:widowControl w:val="0"/>
              <w:ind w:firstLine="34"/>
            </w:pPr>
            <w:r w:rsidRPr="00407A03">
              <w:t>55</w:t>
            </w:r>
          </w:p>
        </w:tc>
        <w:tc>
          <w:tcPr>
            <w:tcW w:w="2160" w:type="dxa"/>
          </w:tcPr>
          <w:p w:rsidR="007677EB" w:rsidRPr="00407A03" w:rsidRDefault="007677EB" w:rsidP="008032EA">
            <w:pPr>
              <w:widowControl w:val="0"/>
              <w:ind w:firstLine="34"/>
              <w:jc w:val="center"/>
            </w:pPr>
            <w:r w:rsidRPr="00407A03">
              <w:t>5,5</w:t>
            </w:r>
          </w:p>
        </w:tc>
        <w:tc>
          <w:tcPr>
            <w:tcW w:w="2126" w:type="dxa"/>
          </w:tcPr>
          <w:p w:rsidR="007677EB" w:rsidRPr="00407A03" w:rsidRDefault="007677EB" w:rsidP="008032EA">
            <w:pPr>
              <w:widowControl w:val="0"/>
              <w:ind w:firstLine="34"/>
              <w:jc w:val="center"/>
            </w:pPr>
            <w:r w:rsidRPr="00407A03">
              <w:t>81697</w:t>
            </w:r>
          </w:p>
        </w:tc>
      </w:tr>
      <w:tr w:rsidR="00481F46" w:rsidRPr="00407A03" w:rsidTr="00481F46">
        <w:tc>
          <w:tcPr>
            <w:tcW w:w="3369" w:type="dxa"/>
          </w:tcPr>
          <w:p w:rsidR="007677EB" w:rsidRPr="00407A03" w:rsidRDefault="007677EB" w:rsidP="008032EA">
            <w:pPr>
              <w:widowControl w:val="0"/>
              <w:ind w:firstLine="34"/>
            </w:pPr>
            <w:r w:rsidRPr="00407A03">
              <w:t>Кукуруза на зерно</w:t>
            </w:r>
          </w:p>
        </w:tc>
        <w:tc>
          <w:tcPr>
            <w:tcW w:w="1417" w:type="dxa"/>
          </w:tcPr>
          <w:p w:rsidR="007677EB" w:rsidRPr="00407A03" w:rsidRDefault="007677EB" w:rsidP="008032EA">
            <w:pPr>
              <w:widowControl w:val="0"/>
              <w:ind w:firstLine="34"/>
              <w:jc w:val="center"/>
            </w:pPr>
            <w:r w:rsidRPr="00407A03">
              <w:t>4051</w:t>
            </w:r>
          </w:p>
        </w:tc>
        <w:tc>
          <w:tcPr>
            <w:tcW w:w="709" w:type="dxa"/>
          </w:tcPr>
          <w:p w:rsidR="007677EB" w:rsidRPr="00407A03" w:rsidRDefault="007677EB" w:rsidP="008032EA">
            <w:pPr>
              <w:widowControl w:val="0"/>
              <w:ind w:firstLine="34"/>
            </w:pPr>
            <w:r w:rsidRPr="00407A03">
              <w:t>15</w:t>
            </w:r>
          </w:p>
        </w:tc>
        <w:tc>
          <w:tcPr>
            <w:tcW w:w="2160" w:type="dxa"/>
          </w:tcPr>
          <w:p w:rsidR="007677EB" w:rsidRPr="00407A03" w:rsidRDefault="007677EB" w:rsidP="008032EA">
            <w:pPr>
              <w:widowControl w:val="0"/>
              <w:ind w:firstLine="34"/>
              <w:jc w:val="center"/>
            </w:pPr>
            <w:r w:rsidRPr="00407A03">
              <w:t>4,5</w:t>
            </w:r>
          </w:p>
        </w:tc>
        <w:tc>
          <w:tcPr>
            <w:tcW w:w="2126" w:type="dxa"/>
          </w:tcPr>
          <w:p w:rsidR="007677EB" w:rsidRPr="00407A03" w:rsidRDefault="007677EB" w:rsidP="008032EA">
            <w:pPr>
              <w:widowControl w:val="0"/>
              <w:ind w:firstLine="34"/>
              <w:jc w:val="center"/>
            </w:pPr>
            <w:r w:rsidRPr="00407A03">
              <w:t>18229</w:t>
            </w:r>
          </w:p>
        </w:tc>
      </w:tr>
      <w:tr w:rsidR="00481F46" w:rsidRPr="00407A03" w:rsidTr="00481F46">
        <w:tc>
          <w:tcPr>
            <w:tcW w:w="3369" w:type="dxa"/>
          </w:tcPr>
          <w:p w:rsidR="007677EB" w:rsidRPr="00407A03" w:rsidRDefault="007677EB" w:rsidP="008032EA">
            <w:pPr>
              <w:widowControl w:val="0"/>
              <w:ind w:firstLine="34"/>
            </w:pPr>
            <w:r w:rsidRPr="00407A03">
              <w:t>Горох</w:t>
            </w:r>
          </w:p>
        </w:tc>
        <w:tc>
          <w:tcPr>
            <w:tcW w:w="1417" w:type="dxa"/>
          </w:tcPr>
          <w:p w:rsidR="007677EB" w:rsidRPr="00407A03" w:rsidRDefault="007677EB" w:rsidP="008032EA">
            <w:pPr>
              <w:widowControl w:val="0"/>
              <w:ind w:firstLine="34"/>
              <w:jc w:val="center"/>
            </w:pPr>
            <w:r w:rsidRPr="00407A03">
              <w:t>1620</w:t>
            </w:r>
          </w:p>
        </w:tc>
        <w:tc>
          <w:tcPr>
            <w:tcW w:w="709" w:type="dxa"/>
          </w:tcPr>
          <w:p w:rsidR="007677EB" w:rsidRPr="00407A03" w:rsidRDefault="007677EB" w:rsidP="008032EA">
            <w:pPr>
              <w:widowControl w:val="0"/>
              <w:ind w:firstLine="34"/>
            </w:pPr>
            <w:r w:rsidRPr="00407A03">
              <w:t>6</w:t>
            </w:r>
          </w:p>
        </w:tc>
        <w:tc>
          <w:tcPr>
            <w:tcW w:w="2160" w:type="dxa"/>
          </w:tcPr>
          <w:p w:rsidR="007677EB" w:rsidRPr="00407A03" w:rsidRDefault="007677EB" w:rsidP="008032EA">
            <w:pPr>
              <w:widowControl w:val="0"/>
              <w:ind w:firstLine="34"/>
              <w:jc w:val="center"/>
            </w:pPr>
            <w:r w:rsidRPr="00407A03">
              <w:t>3</w:t>
            </w:r>
          </w:p>
        </w:tc>
        <w:tc>
          <w:tcPr>
            <w:tcW w:w="2126" w:type="dxa"/>
          </w:tcPr>
          <w:p w:rsidR="007677EB" w:rsidRPr="00407A03" w:rsidRDefault="007677EB" w:rsidP="008032EA">
            <w:pPr>
              <w:widowControl w:val="0"/>
              <w:ind w:firstLine="34"/>
              <w:jc w:val="center"/>
            </w:pPr>
            <w:r w:rsidRPr="00407A03">
              <w:t>4860</w:t>
            </w:r>
          </w:p>
        </w:tc>
      </w:tr>
      <w:tr w:rsidR="00481F46" w:rsidRPr="00407A03" w:rsidTr="00481F46">
        <w:tc>
          <w:tcPr>
            <w:tcW w:w="3369" w:type="dxa"/>
          </w:tcPr>
          <w:p w:rsidR="007677EB" w:rsidRPr="00407A03" w:rsidRDefault="007677EB" w:rsidP="008032EA">
            <w:pPr>
              <w:widowControl w:val="0"/>
              <w:ind w:firstLine="34"/>
            </w:pPr>
            <w:r w:rsidRPr="00407A03">
              <w:t>Рапс</w:t>
            </w:r>
          </w:p>
        </w:tc>
        <w:tc>
          <w:tcPr>
            <w:tcW w:w="1417" w:type="dxa"/>
          </w:tcPr>
          <w:p w:rsidR="007677EB" w:rsidRPr="00407A03" w:rsidRDefault="007677EB" w:rsidP="008032EA">
            <w:pPr>
              <w:widowControl w:val="0"/>
              <w:ind w:firstLine="34"/>
              <w:jc w:val="center"/>
            </w:pPr>
            <w:r w:rsidRPr="00407A03">
              <w:t>1350</w:t>
            </w:r>
          </w:p>
        </w:tc>
        <w:tc>
          <w:tcPr>
            <w:tcW w:w="709" w:type="dxa"/>
          </w:tcPr>
          <w:p w:rsidR="007677EB" w:rsidRPr="00407A03" w:rsidRDefault="007677EB" w:rsidP="008032EA">
            <w:pPr>
              <w:widowControl w:val="0"/>
              <w:ind w:firstLine="34"/>
            </w:pPr>
            <w:r w:rsidRPr="00407A03">
              <w:t>5</w:t>
            </w:r>
          </w:p>
        </w:tc>
        <w:tc>
          <w:tcPr>
            <w:tcW w:w="2160" w:type="dxa"/>
          </w:tcPr>
          <w:p w:rsidR="007677EB" w:rsidRPr="00407A03" w:rsidRDefault="007677EB" w:rsidP="008032EA">
            <w:pPr>
              <w:widowControl w:val="0"/>
              <w:ind w:firstLine="34"/>
              <w:jc w:val="center"/>
            </w:pPr>
            <w:r w:rsidRPr="00407A03">
              <w:t>3</w:t>
            </w:r>
          </w:p>
        </w:tc>
        <w:tc>
          <w:tcPr>
            <w:tcW w:w="2126" w:type="dxa"/>
          </w:tcPr>
          <w:p w:rsidR="007677EB" w:rsidRPr="00407A03" w:rsidRDefault="007677EB" w:rsidP="008032EA">
            <w:pPr>
              <w:widowControl w:val="0"/>
              <w:ind w:firstLine="34"/>
              <w:jc w:val="center"/>
            </w:pPr>
            <w:r w:rsidRPr="00407A03">
              <w:t>4050</w:t>
            </w:r>
          </w:p>
        </w:tc>
      </w:tr>
      <w:tr w:rsidR="00481F46" w:rsidRPr="00407A03" w:rsidTr="00481F46">
        <w:tc>
          <w:tcPr>
            <w:tcW w:w="3369" w:type="dxa"/>
          </w:tcPr>
          <w:p w:rsidR="007677EB" w:rsidRPr="00407A03" w:rsidRDefault="007677EB" w:rsidP="008032EA">
            <w:pPr>
              <w:widowControl w:val="0"/>
              <w:ind w:firstLine="34"/>
            </w:pPr>
            <w:r w:rsidRPr="00407A03">
              <w:t>Подсолнечник</w:t>
            </w:r>
          </w:p>
        </w:tc>
        <w:tc>
          <w:tcPr>
            <w:tcW w:w="1417" w:type="dxa"/>
          </w:tcPr>
          <w:p w:rsidR="007677EB" w:rsidRPr="00407A03" w:rsidRDefault="007677EB" w:rsidP="008032EA">
            <w:pPr>
              <w:widowControl w:val="0"/>
              <w:ind w:firstLine="34"/>
              <w:jc w:val="center"/>
            </w:pPr>
            <w:r w:rsidRPr="00407A03">
              <w:t>4590</w:t>
            </w:r>
          </w:p>
        </w:tc>
        <w:tc>
          <w:tcPr>
            <w:tcW w:w="709" w:type="dxa"/>
          </w:tcPr>
          <w:p w:rsidR="007677EB" w:rsidRPr="00407A03" w:rsidRDefault="007677EB" w:rsidP="008032EA">
            <w:pPr>
              <w:widowControl w:val="0"/>
              <w:ind w:firstLine="34"/>
            </w:pPr>
            <w:r w:rsidRPr="00407A03">
              <w:t>17</w:t>
            </w:r>
          </w:p>
        </w:tc>
        <w:tc>
          <w:tcPr>
            <w:tcW w:w="2160" w:type="dxa"/>
          </w:tcPr>
          <w:p w:rsidR="007677EB" w:rsidRPr="00407A03" w:rsidRDefault="007677EB" w:rsidP="008032EA">
            <w:pPr>
              <w:widowControl w:val="0"/>
              <w:ind w:firstLine="34"/>
              <w:jc w:val="center"/>
            </w:pPr>
            <w:r w:rsidRPr="00407A03">
              <w:t>2,5</w:t>
            </w:r>
          </w:p>
        </w:tc>
        <w:tc>
          <w:tcPr>
            <w:tcW w:w="2126" w:type="dxa"/>
          </w:tcPr>
          <w:p w:rsidR="007677EB" w:rsidRPr="00407A03" w:rsidRDefault="007677EB" w:rsidP="008032EA">
            <w:pPr>
              <w:widowControl w:val="0"/>
              <w:ind w:firstLine="34"/>
              <w:jc w:val="center"/>
            </w:pPr>
            <w:r w:rsidRPr="00407A03">
              <w:t>11475</w:t>
            </w:r>
          </w:p>
        </w:tc>
      </w:tr>
      <w:tr w:rsidR="00481F46" w:rsidRPr="00407A03" w:rsidTr="00481F46">
        <w:tc>
          <w:tcPr>
            <w:tcW w:w="3369" w:type="dxa"/>
          </w:tcPr>
          <w:p w:rsidR="007677EB" w:rsidRPr="00407A03" w:rsidRDefault="007677EB" w:rsidP="008032EA">
            <w:pPr>
              <w:widowControl w:val="0"/>
              <w:ind w:firstLine="34"/>
            </w:pPr>
            <w:r w:rsidRPr="00407A03">
              <w:t>Сахарная свекла</w:t>
            </w:r>
          </w:p>
        </w:tc>
        <w:tc>
          <w:tcPr>
            <w:tcW w:w="1417" w:type="dxa"/>
          </w:tcPr>
          <w:p w:rsidR="007677EB" w:rsidRPr="00407A03" w:rsidRDefault="007677EB" w:rsidP="008032EA">
            <w:pPr>
              <w:widowControl w:val="0"/>
              <w:ind w:firstLine="34"/>
              <w:jc w:val="center"/>
            </w:pPr>
            <w:r w:rsidRPr="00407A03">
              <w:t>542,7</w:t>
            </w:r>
          </w:p>
        </w:tc>
        <w:tc>
          <w:tcPr>
            <w:tcW w:w="709" w:type="dxa"/>
          </w:tcPr>
          <w:p w:rsidR="007677EB" w:rsidRPr="00407A03" w:rsidRDefault="007677EB" w:rsidP="008032EA">
            <w:pPr>
              <w:widowControl w:val="0"/>
              <w:ind w:firstLine="34"/>
            </w:pPr>
            <w:r w:rsidRPr="00407A03">
              <w:t>2</w:t>
            </w:r>
          </w:p>
        </w:tc>
        <w:tc>
          <w:tcPr>
            <w:tcW w:w="2160" w:type="dxa"/>
          </w:tcPr>
          <w:p w:rsidR="007677EB" w:rsidRPr="00407A03" w:rsidRDefault="007677EB" w:rsidP="008032EA">
            <w:pPr>
              <w:widowControl w:val="0"/>
              <w:ind w:firstLine="34"/>
              <w:jc w:val="center"/>
            </w:pPr>
            <w:r w:rsidRPr="00407A03">
              <w:t>50</w:t>
            </w:r>
          </w:p>
        </w:tc>
        <w:tc>
          <w:tcPr>
            <w:tcW w:w="2126" w:type="dxa"/>
          </w:tcPr>
          <w:p w:rsidR="007677EB" w:rsidRPr="00407A03" w:rsidRDefault="007677EB" w:rsidP="008032EA">
            <w:pPr>
              <w:widowControl w:val="0"/>
              <w:ind w:firstLine="34"/>
              <w:jc w:val="center"/>
            </w:pPr>
            <w:r w:rsidRPr="00407A03">
              <w:t>27135</w:t>
            </w:r>
          </w:p>
        </w:tc>
      </w:tr>
      <w:tr w:rsidR="00481F46" w:rsidRPr="00407A03" w:rsidTr="00481F46">
        <w:tc>
          <w:tcPr>
            <w:tcW w:w="3369" w:type="dxa"/>
          </w:tcPr>
          <w:p w:rsidR="007677EB" w:rsidRPr="00407A03" w:rsidRDefault="007677EB" w:rsidP="008032EA">
            <w:pPr>
              <w:widowControl w:val="0"/>
              <w:ind w:firstLine="34"/>
            </w:pPr>
            <w:r w:rsidRPr="00407A03">
              <w:t>Итого:</w:t>
            </w:r>
          </w:p>
        </w:tc>
        <w:tc>
          <w:tcPr>
            <w:tcW w:w="1417" w:type="dxa"/>
          </w:tcPr>
          <w:p w:rsidR="007677EB" w:rsidRPr="00407A03" w:rsidRDefault="007677EB" w:rsidP="008032EA">
            <w:pPr>
              <w:widowControl w:val="0"/>
              <w:ind w:firstLine="34"/>
              <w:jc w:val="center"/>
            </w:pPr>
            <w:r w:rsidRPr="00407A03">
              <w:t>27007,7</w:t>
            </w:r>
          </w:p>
        </w:tc>
        <w:tc>
          <w:tcPr>
            <w:tcW w:w="709" w:type="dxa"/>
          </w:tcPr>
          <w:p w:rsidR="007677EB" w:rsidRPr="00407A03" w:rsidRDefault="007677EB" w:rsidP="008032EA">
            <w:pPr>
              <w:widowControl w:val="0"/>
              <w:ind w:firstLine="34"/>
            </w:pPr>
            <w:r w:rsidRPr="00407A03">
              <w:t>100</w:t>
            </w:r>
          </w:p>
        </w:tc>
        <w:tc>
          <w:tcPr>
            <w:tcW w:w="2160" w:type="dxa"/>
          </w:tcPr>
          <w:p w:rsidR="007677EB" w:rsidRPr="00407A03" w:rsidRDefault="007677EB" w:rsidP="008032EA">
            <w:pPr>
              <w:widowControl w:val="0"/>
              <w:ind w:firstLine="34"/>
              <w:jc w:val="center"/>
            </w:pPr>
            <w:r w:rsidRPr="00407A03">
              <w:t>-</w:t>
            </w:r>
          </w:p>
        </w:tc>
        <w:tc>
          <w:tcPr>
            <w:tcW w:w="2126" w:type="dxa"/>
          </w:tcPr>
          <w:p w:rsidR="007677EB" w:rsidRPr="00407A03" w:rsidRDefault="007677EB" w:rsidP="008032EA">
            <w:pPr>
              <w:widowControl w:val="0"/>
              <w:ind w:firstLine="34"/>
              <w:jc w:val="center"/>
            </w:pPr>
            <w:r w:rsidRPr="00407A03">
              <w:t>-</w:t>
            </w:r>
          </w:p>
        </w:tc>
      </w:tr>
    </w:tbl>
    <w:p w:rsidR="007677EB" w:rsidRPr="00407A03" w:rsidRDefault="007677EB" w:rsidP="008032EA">
      <w:pPr>
        <w:widowControl w:val="0"/>
        <w:spacing w:line="240" w:lineRule="auto"/>
        <w:ind w:firstLine="708"/>
      </w:pPr>
      <w:r w:rsidRPr="00407A03">
        <w:t xml:space="preserve">В ОА «Ленинградское» занимаются производством молока и выращиванием свинины. Ежегодно производится более 3500 тонн молока, 1300 тн. свинины и реализуется государству 1100тн. свинины в живом весе. </w:t>
      </w:r>
    </w:p>
    <w:p w:rsidR="007677EB" w:rsidRPr="00407A03" w:rsidRDefault="007677EB" w:rsidP="008032EA">
      <w:pPr>
        <w:widowControl w:val="0"/>
        <w:spacing w:line="240" w:lineRule="auto"/>
      </w:pPr>
      <w:r w:rsidRPr="00407A03">
        <w:t>Согласно данным  Всероссийской сельскохозяйственной переписи 2016 года по состоянию на 1 июля 2016 года  в Ленинградском сельском поселении число личных подсобных хозяйств составляет 12560 единиц, из  них производящих сельскохозяйственную  продукции 10129 единиц. Общая земельная площадь  хозяйств населения 1550,3 га, из нее сельскохозяйственные угодья 882,1 гектара . Из сельхозугодий : пашня – 455,9 гектар, сенокосы 8,5 гектар, пастбища -2 гектара,  многолетние насаждения 69,3 гектара, залежь- 346,4 гектара. В хозяйствах населения посевные площади под урожай 2016 года составили 419,2 гектара, в том числе: зерновые  и зернобобовые культуры 41,4 га,  технические культуры 2,2 га,  картофель- 139,2  га,  овощные и бахчевые культуры, всего- 200,7 га, кормовые культуры – 35,7 га.</w:t>
      </w:r>
    </w:p>
    <w:p w:rsidR="00481F46" w:rsidRDefault="00481F46" w:rsidP="008032EA">
      <w:pPr>
        <w:widowControl w:val="0"/>
        <w:spacing w:line="240" w:lineRule="auto"/>
        <w:rPr>
          <w:b/>
        </w:rPr>
      </w:pPr>
    </w:p>
    <w:p w:rsidR="001D7473" w:rsidRPr="00407A03" w:rsidRDefault="001D7473" w:rsidP="008032EA">
      <w:pPr>
        <w:widowControl w:val="0"/>
        <w:spacing w:line="240" w:lineRule="auto"/>
        <w:rPr>
          <w:b/>
        </w:rPr>
      </w:pPr>
    </w:p>
    <w:p w:rsidR="00696C41" w:rsidRPr="00407A03" w:rsidRDefault="00D53572" w:rsidP="0049379F">
      <w:pPr>
        <w:pStyle w:val="30"/>
        <w:rPr>
          <w:b/>
          <w:szCs w:val="28"/>
        </w:rPr>
      </w:pPr>
      <w:bookmarkStart w:id="60" w:name="_Toc136268549"/>
      <w:bookmarkStart w:id="61" w:name="_Toc136269674"/>
      <w:r w:rsidRPr="00407A03">
        <w:rPr>
          <w:b/>
          <w:bCs/>
          <w:szCs w:val="28"/>
          <w:lang w:eastAsia="ar-SA"/>
        </w:rPr>
        <w:t>2</w:t>
      </w:r>
      <w:r w:rsidR="00696C41" w:rsidRPr="00407A03">
        <w:rPr>
          <w:b/>
          <w:bCs/>
          <w:szCs w:val="28"/>
          <w:lang w:eastAsia="ar-SA"/>
        </w:rPr>
        <w:t>.</w:t>
      </w:r>
      <w:r w:rsidR="00D52490" w:rsidRPr="00407A03">
        <w:rPr>
          <w:b/>
          <w:bCs/>
          <w:szCs w:val="28"/>
          <w:lang w:eastAsia="ar-SA"/>
        </w:rPr>
        <w:t>1.</w:t>
      </w:r>
      <w:r w:rsidR="00B51221" w:rsidRPr="00407A03">
        <w:rPr>
          <w:b/>
          <w:bCs/>
          <w:szCs w:val="28"/>
          <w:lang w:eastAsia="ar-SA"/>
        </w:rPr>
        <w:t>4</w:t>
      </w:r>
      <w:r w:rsidR="00696C41" w:rsidRPr="00407A03">
        <w:rPr>
          <w:b/>
          <w:bCs/>
          <w:szCs w:val="28"/>
          <w:lang w:eastAsia="ar-SA"/>
        </w:rPr>
        <w:t xml:space="preserve">. </w:t>
      </w:r>
      <w:r w:rsidR="004666F6" w:rsidRPr="00407A03">
        <w:rPr>
          <w:b/>
          <w:bCs/>
          <w:szCs w:val="28"/>
          <w:lang w:eastAsia="ar-SA"/>
        </w:rPr>
        <w:t>Н</w:t>
      </w:r>
      <w:r w:rsidR="00734483" w:rsidRPr="00407A03">
        <w:rPr>
          <w:b/>
          <w:szCs w:val="28"/>
        </w:rPr>
        <w:t>аселени</w:t>
      </w:r>
      <w:r w:rsidR="004666F6" w:rsidRPr="00407A03">
        <w:rPr>
          <w:b/>
          <w:szCs w:val="28"/>
        </w:rPr>
        <w:t>е</w:t>
      </w:r>
      <w:bookmarkEnd w:id="60"/>
      <w:bookmarkEnd w:id="61"/>
    </w:p>
    <w:p w:rsidR="00734483" w:rsidRPr="00407A03" w:rsidRDefault="00734483" w:rsidP="008032EA">
      <w:pPr>
        <w:widowControl w:val="0"/>
        <w:spacing w:line="240" w:lineRule="auto"/>
      </w:pPr>
    </w:p>
    <w:p w:rsidR="00524B05" w:rsidRPr="00407A03" w:rsidRDefault="00524B05" w:rsidP="008032EA">
      <w:pPr>
        <w:widowControl w:val="0"/>
        <w:spacing w:line="240" w:lineRule="auto"/>
      </w:pPr>
      <w:bookmarkStart w:id="62" w:name="_Toc268438857"/>
      <w:bookmarkStart w:id="63" w:name="_Toc268439165"/>
      <w:bookmarkStart w:id="64" w:name="_Toc278305289"/>
      <w:r w:rsidRPr="00407A03">
        <w:t>По состоянию на 01.01.2004 г. численность населения станицы Ленинградской составила 38 218 человек.</w:t>
      </w:r>
    </w:p>
    <w:p w:rsidR="00524B05" w:rsidRPr="00407A03" w:rsidRDefault="00524B05" w:rsidP="008032EA">
      <w:pPr>
        <w:widowControl w:val="0"/>
        <w:spacing w:line="240" w:lineRule="auto"/>
      </w:pPr>
      <w:r w:rsidRPr="00407A03">
        <w:t xml:space="preserve">Движение численности населения станицы Ленинградской по данным статистического управления приведены в таблице </w:t>
      </w:r>
      <w:r w:rsidR="007F272C" w:rsidRPr="00407A03">
        <w:t>22</w:t>
      </w:r>
      <w:r w:rsidRPr="00407A03">
        <w:t>.</w:t>
      </w:r>
    </w:p>
    <w:p w:rsidR="00524B05" w:rsidRPr="00407A03" w:rsidRDefault="00524B05" w:rsidP="008032EA">
      <w:pPr>
        <w:widowControl w:val="0"/>
        <w:spacing w:line="240" w:lineRule="auto"/>
        <w:ind w:firstLine="708"/>
      </w:pPr>
    </w:p>
    <w:p w:rsidR="001D7473" w:rsidRDefault="001D7473">
      <w:pPr>
        <w:rPr>
          <w:b/>
        </w:rPr>
      </w:pPr>
      <w:r>
        <w:rPr>
          <w:b/>
        </w:rPr>
        <w:br w:type="page"/>
      </w:r>
    </w:p>
    <w:p w:rsidR="00524B05" w:rsidRPr="00407A03" w:rsidRDefault="00524B05" w:rsidP="008032EA">
      <w:pPr>
        <w:widowControl w:val="0"/>
        <w:spacing w:line="240" w:lineRule="auto"/>
        <w:ind w:firstLine="708"/>
        <w:jc w:val="center"/>
        <w:rPr>
          <w:b/>
        </w:rPr>
      </w:pPr>
      <w:r w:rsidRPr="00407A03">
        <w:rPr>
          <w:b/>
        </w:rPr>
        <w:lastRenderedPageBreak/>
        <w:t>Динамика численности населения станицы Ленинградской</w:t>
      </w:r>
    </w:p>
    <w:p w:rsidR="00524B05" w:rsidRPr="00407A03" w:rsidRDefault="00524B05" w:rsidP="008032EA">
      <w:pPr>
        <w:widowControl w:val="0"/>
        <w:spacing w:line="240" w:lineRule="auto"/>
        <w:ind w:firstLine="708"/>
        <w:jc w:val="center"/>
        <w:rPr>
          <w:b/>
        </w:rPr>
      </w:pPr>
      <w:r w:rsidRPr="00407A03">
        <w:rPr>
          <w:b/>
        </w:rPr>
        <w:t xml:space="preserve"> за период 1988 – 2004 годы</w:t>
      </w:r>
    </w:p>
    <w:p w:rsidR="00524B05" w:rsidRPr="00407A03" w:rsidRDefault="00524B05" w:rsidP="008032EA">
      <w:pPr>
        <w:widowControl w:val="0"/>
        <w:spacing w:line="240" w:lineRule="auto"/>
        <w:ind w:firstLine="708"/>
        <w:jc w:val="right"/>
      </w:pPr>
      <w:r w:rsidRPr="00407A03">
        <w:t xml:space="preserve">Таблица  </w:t>
      </w:r>
      <w:r w:rsidR="007F272C" w:rsidRPr="00407A03">
        <w:t>22</w:t>
      </w:r>
    </w:p>
    <w:tbl>
      <w:tblPr>
        <w:tblW w:w="0" w:type="auto"/>
        <w:tblInd w:w="83" w:type="dxa"/>
        <w:tblLayout w:type="fixed"/>
        <w:tblLook w:val="0000" w:firstRow="0" w:lastRow="0" w:firstColumn="0" w:lastColumn="0" w:noHBand="0" w:noVBand="0"/>
      </w:tblPr>
      <w:tblGrid>
        <w:gridCol w:w="1291"/>
        <w:gridCol w:w="2835"/>
        <w:gridCol w:w="5538"/>
      </w:tblGrid>
      <w:tr w:rsidR="00481F46" w:rsidRPr="00407A03" w:rsidTr="00481F46">
        <w:trPr>
          <w:trHeight w:val="338"/>
        </w:trPr>
        <w:tc>
          <w:tcPr>
            <w:tcW w:w="1291" w:type="dxa"/>
            <w:tcBorders>
              <w:top w:val="single" w:sz="8" w:space="0" w:color="000000"/>
              <w:left w:val="single" w:sz="8"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xml:space="preserve">Годы </w:t>
            </w:r>
          </w:p>
        </w:tc>
        <w:tc>
          <w:tcPr>
            <w:tcW w:w="8373" w:type="dxa"/>
            <w:gridSpan w:val="2"/>
            <w:tcBorders>
              <w:top w:val="single" w:sz="4" w:space="0" w:color="000000"/>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Численность населения</w:t>
            </w:r>
          </w:p>
        </w:tc>
      </w:tr>
      <w:tr w:rsidR="00481F46" w:rsidRPr="00407A03" w:rsidTr="00481F46">
        <w:trPr>
          <w:trHeight w:val="446"/>
        </w:trPr>
        <w:tc>
          <w:tcPr>
            <w:tcW w:w="1291" w:type="dxa"/>
            <w:tcBorders>
              <w:left w:val="single" w:sz="8"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w:t>
            </w:r>
          </w:p>
        </w:tc>
        <w:tc>
          <w:tcPr>
            <w:tcW w:w="2835" w:type="dxa"/>
            <w:tcBorders>
              <w:left w:val="single" w:sz="8"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Ст. Ленинградская</w:t>
            </w:r>
          </w:p>
        </w:tc>
        <w:tc>
          <w:tcPr>
            <w:tcW w:w="5538" w:type="dxa"/>
            <w:tcBorders>
              <w:left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Средний прирост или убыль населения, чел.</w:t>
            </w:r>
          </w:p>
        </w:tc>
      </w:tr>
      <w:tr w:rsidR="00481F46" w:rsidRPr="00407A03" w:rsidTr="00481F46">
        <w:trPr>
          <w:trHeight w:val="325"/>
        </w:trPr>
        <w:tc>
          <w:tcPr>
            <w:tcW w:w="1291" w:type="dxa"/>
            <w:tcBorders>
              <w:top w:val="single" w:sz="8" w:space="0" w:color="000000"/>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1988</w:t>
            </w:r>
          </w:p>
        </w:tc>
        <w:tc>
          <w:tcPr>
            <w:tcW w:w="2835" w:type="dxa"/>
            <w:tcBorders>
              <w:top w:val="single" w:sz="8" w:space="0" w:color="000000"/>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34 224</w:t>
            </w:r>
          </w:p>
        </w:tc>
        <w:tc>
          <w:tcPr>
            <w:tcW w:w="5538" w:type="dxa"/>
            <w:tcBorders>
              <w:top w:val="single" w:sz="8" w:space="0" w:color="000000"/>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1990</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34 748</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524</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1991</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35 069</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321</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1992</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38 308</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3 239</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1993</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36 393</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- 1 915</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1994</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37 019</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xml:space="preserve">626 </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1995</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37 601</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582</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1996</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38 133</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532</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1997</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38 672</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xml:space="preserve">539  </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1998</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38 677</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xml:space="preserve">5   </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1999</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38 653</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xml:space="preserve">- 24 </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2000</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38 651</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- 2</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2001</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38 652</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2002</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38 145</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- 507</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2003</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37 194</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- 951</w:t>
            </w:r>
          </w:p>
        </w:tc>
      </w:tr>
      <w:tr w:rsidR="00481F46" w:rsidRPr="00407A03" w:rsidTr="00481F46">
        <w:trPr>
          <w:trHeight w:val="325"/>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2004</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38 218</w:t>
            </w: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1 024</w:t>
            </w:r>
          </w:p>
        </w:tc>
      </w:tr>
      <w:tr w:rsidR="00481F46" w:rsidRPr="00407A03" w:rsidTr="00481F46">
        <w:trPr>
          <w:trHeight w:val="339"/>
        </w:trPr>
        <w:tc>
          <w:tcPr>
            <w:tcW w:w="1291"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Итого</w:t>
            </w:r>
          </w:p>
        </w:tc>
        <w:tc>
          <w:tcPr>
            <w:tcW w:w="2835" w:type="dxa"/>
            <w:tcBorders>
              <w:left w:val="single" w:sz="8" w:space="0" w:color="000000"/>
              <w:bottom w:val="single" w:sz="4" w:space="0" w:color="000000"/>
            </w:tcBorders>
          </w:tcPr>
          <w:p w:rsidR="00524B05" w:rsidRPr="00407A03" w:rsidRDefault="00524B05" w:rsidP="008032EA">
            <w:pPr>
              <w:widowControl w:val="0"/>
              <w:snapToGrid w:val="0"/>
              <w:spacing w:line="240" w:lineRule="auto"/>
              <w:ind w:firstLine="0"/>
              <w:jc w:val="center"/>
              <w:rPr>
                <w:sz w:val="24"/>
                <w:szCs w:val="24"/>
              </w:rPr>
            </w:pPr>
          </w:p>
        </w:tc>
        <w:tc>
          <w:tcPr>
            <w:tcW w:w="5538"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0"/>
              <w:jc w:val="center"/>
              <w:rPr>
                <w:sz w:val="24"/>
                <w:szCs w:val="24"/>
              </w:rPr>
            </w:pPr>
            <w:r w:rsidRPr="00407A03">
              <w:rPr>
                <w:sz w:val="24"/>
                <w:szCs w:val="24"/>
              </w:rPr>
              <w:t>3 994</w:t>
            </w:r>
          </w:p>
        </w:tc>
      </w:tr>
    </w:tbl>
    <w:p w:rsidR="00524B05" w:rsidRPr="00407A03" w:rsidRDefault="00524B05" w:rsidP="008032EA">
      <w:pPr>
        <w:widowControl w:val="0"/>
        <w:spacing w:line="240" w:lineRule="auto"/>
        <w:ind w:firstLine="902"/>
      </w:pPr>
    </w:p>
    <w:p w:rsidR="00524B05" w:rsidRPr="00407A03" w:rsidRDefault="00524B05" w:rsidP="008032EA">
      <w:pPr>
        <w:widowControl w:val="0"/>
        <w:spacing w:line="240" w:lineRule="auto"/>
        <w:ind w:firstLine="902"/>
      </w:pPr>
      <w:r w:rsidRPr="00407A03">
        <w:t>По данным таблицы видно, что за 17 лет с 1988 – 2004 год население станицы увеличилось на 3 994 человека, т.е. в среднем на 3 994 / 17 = 235 человек в год.</w:t>
      </w:r>
    </w:p>
    <w:p w:rsidR="00524B05" w:rsidRPr="00407A03" w:rsidRDefault="00524B05" w:rsidP="008032EA">
      <w:pPr>
        <w:widowControl w:val="0"/>
        <w:spacing w:line="240" w:lineRule="auto"/>
        <w:ind w:firstLine="902"/>
      </w:pPr>
      <w:r w:rsidRPr="00407A03">
        <w:t xml:space="preserve">Численность населения станицы с 1988 по 1992 годы имела тенденцию к увеличению. При этом в период с 1991 по 1992 год  произошло резкое увеличение численности населения на 3 239 человек, а уже в 1993 году численность населения станицы уменьшилась на 1 915 человек. В период с 1994 по 1997 год опять происходит прирост населения, а дальше численность населения постепенно сокращается и только в 2004 году  наблюдается прирост населения.      </w:t>
      </w:r>
    </w:p>
    <w:p w:rsidR="00524B05" w:rsidRPr="00407A03" w:rsidRDefault="00524B05" w:rsidP="008032EA">
      <w:pPr>
        <w:widowControl w:val="0"/>
        <w:spacing w:line="240" w:lineRule="auto"/>
        <w:ind w:firstLine="902"/>
      </w:pPr>
      <w:r w:rsidRPr="00407A03">
        <w:t xml:space="preserve">Проанализировав динамику численности населения станицы, можно сделать вывод, что рост численности населения происходит в основном за счет миграции, прибывших из других регионов страны и из ближнего зарубежья.  </w:t>
      </w:r>
    </w:p>
    <w:p w:rsidR="00524B05" w:rsidRPr="00407A03" w:rsidRDefault="00524B05" w:rsidP="008032EA">
      <w:pPr>
        <w:widowControl w:val="0"/>
        <w:spacing w:line="240" w:lineRule="auto"/>
        <w:ind w:firstLine="902"/>
      </w:pPr>
      <w:r w:rsidRPr="00407A03">
        <w:t xml:space="preserve">За весь анализируемый период естественный прирост практически не наблюдается, в связи со сложной демографической ситуацией в стране и не достаточно высоким уровнем жизни населения станицы.   </w:t>
      </w:r>
    </w:p>
    <w:p w:rsidR="00524B05" w:rsidRPr="00407A03" w:rsidRDefault="00524B05" w:rsidP="008032EA">
      <w:pPr>
        <w:widowControl w:val="0"/>
        <w:spacing w:line="240" w:lineRule="auto"/>
        <w:ind w:firstLine="902"/>
      </w:pPr>
      <w:r w:rsidRPr="00407A03">
        <w:t xml:space="preserve">В таблице </w:t>
      </w:r>
      <w:r w:rsidR="007F272C" w:rsidRPr="00407A03">
        <w:t>23</w:t>
      </w:r>
      <w:r w:rsidRPr="00407A03">
        <w:t xml:space="preserve"> представлена численность представителей основных национальностей в динамике.</w:t>
      </w:r>
    </w:p>
    <w:p w:rsidR="001D7473" w:rsidRDefault="001D7473">
      <w:r>
        <w:br w:type="page"/>
      </w:r>
    </w:p>
    <w:p w:rsidR="00524B05" w:rsidRPr="00407A03" w:rsidRDefault="007F272C" w:rsidP="008032EA">
      <w:pPr>
        <w:widowControl w:val="0"/>
        <w:spacing w:line="240" w:lineRule="auto"/>
        <w:ind w:firstLine="708"/>
        <w:jc w:val="right"/>
      </w:pPr>
      <w:r w:rsidRPr="00407A03">
        <w:lastRenderedPageBreak/>
        <w:t>Таблица 23</w:t>
      </w:r>
    </w:p>
    <w:tbl>
      <w:tblPr>
        <w:tblW w:w="0" w:type="auto"/>
        <w:tblInd w:w="-5" w:type="dxa"/>
        <w:tblLayout w:type="fixed"/>
        <w:tblLook w:val="0000" w:firstRow="0" w:lastRow="0" w:firstColumn="0" w:lastColumn="0" w:noHBand="0" w:noVBand="0"/>
      </w:tblPr>
      <w:tblGrid>
        <w:gridCol w:w="3872"/>
        <w:gridCol w:w="1591"/>
        <w:gridCol w:w="1619"/>
        <w:gridCol w:w="1504"/>
        <w:gridCol w:w="1372"/>
      </w:tblGrid>
      <w:tr w:rsidR="009E0242" w:rsidRPr="00407A03" w:rsidTr="00047BC3">
        <w:trPr>
          <w:cantSplit/>
          <w:trHeight w:hRule="exact" w:val="347"/>
        </w:trPr>
        <w:tc>
          <w:tcPr>
            <w:tcW w:w="3872" w:type="dxa"/>
            <w:vMerge w:val="restart"/>
            <w:tcBorders>
              <w:top w:val="single" w:sz="4" w:space="0" w:color="000000"/>
              <w:left w:val="single" w:sz="4" w:space="0" w:color="000000"/>
              <w:bottom w:val="single" w:sz="4" w:space="0" w:color="000000"/>
            </w:tcBorders>
            <w:vAlign w:val="center"/>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Национальность</w:t>
            </w:r>
          </w:p>
        </w:tc>
        <w:tc>
          <w:tcPr>
            <w:tcW w:w="6086" w:type="dxa"/>
            <w:gridSpan w:val="4"/>
            <w:tcBorders>
              <w:top w:val="single" w:sz="4" w:space="0" w:color="000000"/>
              <w:left w:val="single" w:sz="4" w:space="0" w:color="000000"/>
              <w:bottom w:val="single" w:sz="4" w:space="0" w:color="000000"/>
              <w:right w:val="single" w:sz="4" w:space="0" w:color="000000"/>
            </w:tcBorders>
            <w:vAlign w:val="center"/>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Численность</w:t>
            </w:r>
          </w:p>
        </w:tc>
      </w:tr>
      <w:tr w:rsidR="009E0242" w:rsidRPr="00407A03" w:rsidTr="00047BC3">
        <w:trPr>
          <w:cantSplit/>
        </w:trPr>
        <w:tc>
          <w:tcPr>
            <w:tcW w:w="3872" w:type="dxa"/>
            <w:vMerge/>
            <w:tcBorders>
              <w:top w:val="single" w:sz="4" w:space="0" w:color="000000"/>
              <w:left w:val="single" w:sz="4" w:space="0" w:color="000000"/>
              <w:bottom w:val="single" w:sz="4" w:space="0" w:color="000000"/>
            </w:tcBorders>
            <w:vAlign w:val="center"/>
          </w:tcPr>
          <w:p w:rsidR="00524B05" w:rsidRPr="00407A03" w:rsidRDefault="00524B05" w:rsidP="008032EA">
            <w:pPr>
              <w:widowControl w:val="0"/>
              <w:spacing w:line="240" w:lineRule="auto"/>
              <w:ind w:firstLine="5"/>
              <w:jc w:val="center"/>
            </w:pPr>
          </w:p>
        </w:tc>
        <w:tc>
          <w:tcPr>
            <w:tcW w:w="1591" w:type="dxa"/>
            <w:tcBorders>
              <w:left w:val="single" w:sz="4" w:space="0" w:color="000000"/>
              <w:bottom w:val="single" w:sz="4" w:space="0" w:color="000000"/>
            </w:tcBorders>
            <w:vAlign w:val="center"/>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2000 год</w:t>
            </w:r>
          </w:p>
        </w:tc>
        <w:tc>
          <w:tcPr>
            <w:tcW w:w="1619" w:type="dxa"/>
            <w:tcBorders>
              <w:left w:val="single" w:sz="4" w:space="0" w:color="000000"/>
              <w:bottom w:val="single" w:sz="4" w:space="0" w:color="000000"/>
            </w:tcBorders>
            <w:vAlign w:val="center"/>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2002 год</w:t>
            </w:r>
          </w:p>
        </w:tc>
        <w:tc>
          <w:tcPr>
            <w:tcW w:w="1504" w:type="dxa"/>
            <w:tcBorders>
              <w:left w:val="single" w:sz="4" w:space="0" w:color="000000"/>
              <w:bottom w:val="single" w:sz="4" w:space="0" w:color="000000"/>
            </w:tcBorders>
            <w:vAlign w:val="center"/>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2003 год</w:t>
            </w:r>
          </w:p>
        </w:tc>
        <w:tc>
          <w:tcPr>
            <w:tcW w:w="1372" w:type="dxa"/>
            <w:tcBorders>
              <w:left w:val="single" w:sz="4" w:space="0" w:color="000000"/>
              <w:bottom w:val="single" w:sz="4" w:space="0" w:color="000000"/>
              <w:right w:val="single" w:sz="4" w:space="0" w:color="000000"/>
            </w:tcBorders>
            <w:vAlign w:val="center"/>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2004 год</w:t>
            </w:r>
          </w:p>
        </w:tc>
      </w:tr>
      <w:tr w:rsidR="009E0242" w:rsidRPr="00407A03" w:rsidTr="00E43BC1">
        <w:trPr>
          <w:trHeight w:val="347"/>
        </w:trPr>
        <w:tc>
          <w:tcPr>
            <w:tcW w:w="3872"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rPr>
                <w:sz w:val="24"/>
                <w:szCs w:val="24"/>
              </w:rPr>
            </w:pPr>
            <w:r w:rsidRPr="00407A03">
              <w:rPr>
                <w:sz w:val="24"/>
                <w:szCs w:val="24"/>
              </w:rPr>
              <w:t xml:space="preserve">1. Русские </w:t>
            </w:r>
          </w:p>
        </w:tc>
        <w:tc>
          <w:tcPr>
            <w:tcW w:w="1591"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32 940</w:t>
            </w:r>
          </w:p>
        </w:tc>
        <w:tc>
          <w:tcPr>
            <w:tcW w:w="1619"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33 620</w:t>
            </w:r>
          </w:p>
        </w:tc>
        <w:tc>
          <w:tcPr>
            <w:tcW w:w="1504"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34 816</w:t>
            </w:r>
          </w:p>
        </w:tc>
        <w:tc>
          <w:tcPr>
            <w:tcW w:w="1372"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33 695</w:t>
            </w:r>
          </w:p>
        </w:tc>
      </w:tr>
      <w:tr w:rsidR="009E0242" w:rsidRPr="00407A03" w:rsidTr="00E43BC1">
        <w:trPr>
          <w:trHeight w:val="347"/>
        </w:trPr>
        <w:tc>
          <w:tcPr>
            <w:tcW w:w="3872"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rPr>
                <w:sz w:val="24"/>
                <w:szCs w:val="24"/>
              </w:rPr>
            </w:pPr>
            <w:r w:rsidRPr="00407A03">
              <w:rPr>
                <w:sz w:val="24"/>
                <w:szCs w:val="24"/>
              </w:rPr>
              <w:t xml:space="preserve">2. Украинцы </w:t>
            </w:r>
          </w:p>
        </w:tc>
        <w:tc>
          <w:tcPr>
            <w:tcW w:w="1591"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1 280</w:t>
            </w:r>
          </w:p>
        </w:tc>
        <w:tc>
          <w:tcPr>
            <w:tcW w:w="1619"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1 342</w:t>
            </w:r>
          </w:p>
        </w:tc>
        <w:tc>
          <w:tcPr>
            <w:tcW w:w="1504"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1 437</w:t>
            </w:r>
          </w:p>
        </w:tc>
        <w:tc>
          <w:tcPr>
            <w:tcW w:w="1372"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520</w:t>
            </w:r>
          </w:p>
        </w:tc>
      </w:tr>
      <w:tr w:rsidR="009E0242" w:rsidRPr="00407A03" w:rsidTr="00E43BC1">
        <w:trPr>
          <w:trHeight w:val="347"/>
        </w:trPr>
        <w:tc>
          <w:tcPr>
            <w:tcW w:w="3872"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rPr>
                <w:sz w:val="24"/>
                <w:szCs w:val="24"/>
              </w:rPr>
            </w:pPr>
            <w:r w:rsidRPr="00407A03">
              <w:rPr>
                <w:sz w:val="24"/>
                <w:szCs w:val="24"/>
              </w:rPr>
              <w:t>3. Белорусы</w:t>
            </w:r>
          </w:p>
        </w:tc>
        <w:tc>
          <w:tcPr>
            <w:tcW w:w="1591"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417</w:t>
            </w:r>
          </w:p>
        </w:tc>
        <w:tc>
          <w:tcPr>
            <w:tcW w:w="1619"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420</w:t>
            </w:r>
          </w:p>
        </w:tc>
        <w:tc>
          <w:tcPr>
            <w:tcW w:w="1504"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420</w:t>
            </w:r>
          </w:p>
        </w:tc>
        <w:tc>
          <w:tcPr>
            <w:tcW w:w="1372"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350</w:t>
            </w:r>
          </w:p>
        </w:tc>
      </w:tr>
      <w:tr w:rsidR="009E0242" w:rsidRPr="00407A03" w:rsidTr="00E43BC1">
        <w:trPr>
          <w:trHeight w:val="347"/>
        </w:trPr>
        <w:tc>
          <w:tcPr>
            <w:tcW w:w="3872"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rPr>
                <w:sz w:val="24"/>
                <w:szCs w:val="24"/>
              </w:rPr>
            </w:pPr>
            <w:r w:rsidRPr="00407A03">
              <w:rPr>
                <w:sz w:val="24"/>
                <w:szCs w:val="24"/>
              </w:rPr>
              <w:t xml:space="preserve">4. Армяне </w:t>
            </w:r>
          </w:p>
        </w:tc>
        <w:tc>
          <w:tcPr>
            <w:tcW w:w="1591"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437</w:t>
            </w:r>
          </w:p>
        </w:tc>
        <w:tc>
          <w:tcPr>
            <w:tcW w:w="1619"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456</w:t>
            </w:r>
          </w:p>
        </w:tc>
        <w:tc>
          <w:tcPr>
            <w:tcW w:w="1504"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418</w:t>
            </w:r>
          </w:p>
        </w:tc>
        <w:tc>
          <w:tcPr>
            <w:tcW w:w="1372"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369</w:t>
            </w:r>
          </w:p>
        </w:tc>
      </w:tr>
      <w:tr w:rsidR="009E0242" w:rsidRPr="00407A03" w:rsidTr="00E43BC1">
        <w:trPr>
          <w:trHeight w:val="347"/>
        </w:trPr>
        <w:tc>
          <w:tcPr>
            <w:tcW w:w="3872"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rPr>
                <w:sz w:val="24"/>
                <w:szCs w:val="24"/>
              </w:rPr>
            </w:pPr>
            <w:r w:rsidRPr="00407A03">
              <w:rPr>
                <w:sz w:val="24"/>
                <w:szCs w:val="24"/>
              </w:rPr>
              <w:t xml:space="preserve">5. Цыгане </w:t>
            </w:r>
          </w:p>
        </w:tc>
        <w:tc>
          <w:tcPr>
            <w:tcW w:w="1591"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127</w:t>
            </w:r>
          </w:p>
        </w:tc>
        <w:tc>
          <w:tcPr>
            <w:tcW w:w="1619"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114</w:t>
            </w:r>
          </w:p>
        </w:tc>
        <w:tc>
          <w:tcPr>
            <w:tcW w:w="1504" w:type="dxa"/>
            <w:tcBorders>
              <w:left w:val="single" w:sz="4" w:space="0" w:color="000000"/>
              <w:bottom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185</w:t>
            </w:r>
          </w:p>
        </w:tc>
        <w:tc>
          <w:tcPr>
            <w:tcW w:w="1372" w:type="dxa"/>
            <w:tcBorders>
              <w:left w:val="single" w:sz="4" w:space="0" w:color="000000"/>
              <w:bottom w:val="single" w:sz="4" w:space="0" w:color="000000"/>
              <w:right w:val="single" w:sz="4" w:space="0" w:color="000000"/>
            </w:tcBorders>
          </w:tcPr>
          <w:p w:rsidR="00524B05" w:rsidRPr="00407A03" w:rsidRDefault="00524B05" w:rsidP="008032EA">
            <w:pPr>
              <w:widowControl w:val="0"/>
              <w:snapToGrid w:val="0"/>
              <w:spacing w:line="240" w:lineRule="auto"/>
              <w:ind w:firstLine="5"/>
              <w:jc w:val="center"/>
              <w:rPr>
                <w:sz w:val="24"/>
                <w:szCs w:val="24"/>
              </w:rPr>
            </w:pPr>
            <w:r w:rsidRPr="00407A03">
              <w:rPr>
                <w:sz w:val="24"/>
                <w:szCs w:val="24"/>
              </w:rPr>
              <w:t>190</w:t>
            </w:r>
          </w:p>
        </w:tc>
      </w:tr>
    </w:tbl>
    <w:p w:rsidR="00524B05" w:rsidRPr="00407A03" w:rsidRDefault="00524B05" w:rsidP="008032EA">
      <w:pPr>
        <w:widowControl w:val="0"/>
        <w:spacing w:line="240" w:lineRule="auto"/>
        <w:ind w:firstLine="708"/>
      </w:pPr>
    </w:p>
    <w:p w:rsidR="00AC0452" w:rsidRPr="00407A03" w:rsidRDefault="00472CEE" w:rsidP="008032EA">
      <w:pPr>
        <w:widowControl w:val="0"/>
        <w:spacing w:line="240" w:lineRule="auto"/>
        <w:rPr>
          <w:bCs/>
        </w:rPr>
      </w:pPr>
      <w:r w:rsidRPr="00407A03">
        <w:rPr>
          <w:bCs/>
        </w:rPr>
        <w:t>О</w:t>
      </w:r>
      <w:r w:rsidR="000A4892" w:rsidRPr="00407A03">
        <w:rPr>
          <w:bCs/>
        </w:rPr>
        <w:t>бщие тенденции миграционных потоков и демографической структуры нас</w:t>
      </w:r>
      <w:r w:rsidR="005360A6" w:rsidRPr="00407A03">
        <w:rPr>
          <w:bCs/>
        </w:rPr>
        <w:t>е</w:t>
      </w:r>
      <w:r w:rsidR="000A4892" w:rsidRPr="00407A03">
        <w:rPr>
          <w:bCs/>
        </w:rPr>
        <w:t xml:space="preserve">ления </w:t>
      </w:r>
      <w:r w:rsidR="005360A6" w:rsidRPr="00407A03">
        <w:rPr>
          <w:bCs/>
        </w:rPr>
        <w:t xml:space="preserve">в </w:t>
      </w:r>
      <w:r w:rsidR="003B1929" w:rsidRPr="00407A03">
        <w:rPr>
          <w:bCs/>
        </w:rPr>
        <w:t xml:space="preserve">последнее десятилетие в </w:t>
      </w:r>
      <w:r w:rsidR="005360A6" w:rsidRPr="00407A03">
        <w:rPr>
          <w:bCs/>
        </w:rPr>
        <w:t xml:space="preserve">целом </w:t>
      </w:r>
      <w:r w:rsidR="000A4892" w:rsidRPr="00407A03">
        <w:rPr>
          <w:bCs/>
        </w:rPr>
        <w:t>сохраня</w:t>
      </w:r>
      <w:r w:rsidRPr="00407A03">
        <w:rPr>
          <w:bCs/>
        </w:rPr>
        <w:t>е</w:t>
      </w:r>
      <w:r w:rsidR="000A4892" w:rsidRPr="00407A03">
        <w:rPr>
          <w:bCs/>
        </w:rPr>
        <w:t>тся</w:t>
      </w:r>
      <w:r w:rsidRPr="00407A03">
        <w:rPr>
          <w:bCs/>
        </w:rPr>
        <w:t>.</w:t>
      </w:r>
      <w:r w:rsidR="002204EE" w:rsidRPr="00407A03">
        <w:rPr>
          <w:bCs/>
        </w:rPr>
        <w:t>Ленинградск</w:t>
      </w:r>
      <w:r w:rsidRPr="00407A03">
        <w:rPr>
          <w:bCs/>
        </w:rPr>
        <w:t xml:space="preserve">ое </w:t>
      </w:r>
      <w:r w:rsidR="002204EE" w:rsidRPr="00407A03">
        <w:rPr>
          <w:bCs/>
        </w:rPr>
        <w:t>сельско</w:t>
      </w:r>
      <w:r w:rsidRPr="00407A03">
        <w:rPr>
          <w:bCs/>
        </w:rPr>
        <w:t>е поселение сохраняет свою привлекательность для проживания как дляжителей Краснодарского края, так и для мигрантов</w:t>
      </w:r>
      <w:r w:rsidR="001E511C" w:rsidRPr="00407A03">
        <w:rPr>
          <w:bCs/>
        </w:rPr>
        <w:t xml:space="preserve"> из других регионов</w:t>
      </w:r>
      <w:r w:rsidRPr="00407A03">
        <w:rPr>
          <w:bCs/>
        </w:rPr>
        <w:t>.</w:t>
      </w:r>
    </w:p>
    <w:p w:rsidR="00AC0452" w:rsidRPr="00407A03" w:rsidRDefault="00AC0452" w:rsidP="008032EA">
      <w:pPr>
        <w:widowControl w:val="0"/>
        <w:spacing w:line="240" w:lineRule="auto"/>
        <w:jc w:val="center"/>
        <w:rPr>
          <w:bCs/>
        </w:rPr>
      </w:pPr>
      <w:r w:rsidRPr="00407A03">
        <w:rPr>
          <w:bCs/>
        </w:rPr>
        <w:t xml:space="preserve">Численность населения </w:t>
      </w:r>
      <w:r w:rsidR="002204EE" w:rsidRPr="00407A03">
        <w:rPr>
          <w:bCs/>
        </w:rPr>
        <w:t>Ленинградск</w:t>
      </w:r>
      <w:r w:rsidRPr="00407A03">
        <w:rPr>
          <w:bCs/>
        </w:rPr>
        <w:t xml:space="preserve">ого </w:t>
      </w:r>
      <w:r w:rsidR="002204EE" w:rsidRPr="00407A03">
        <w:rPr>
          <w:bCs/>
        </w:rPr>
        <w:t>сельско</w:t>
      </w:r>
      <w:r w:rsidRPr="00407A03">
        <w:rPr>
          <w:bCs/>
        </w:rPr>
        <w:t>го поселения</w:t>
      </w:r>
      <w:r w:rsidR="006D2D1A" w:rsidRPr="00407A03">
        <w:rPr>
          <w:bCs/>
        </w:rPr>
        <w:t>в последние годы</w:t>
      </w:r>
    </w:p>
    <w:p w:rsidR="001E511C" w:rsidRPr="00407A03" w:rsidRDefault="001E511C" w:rsidP="008032EA">
      <w:pPr>
        <w:pStyle w:val="Sa"/>
        <w:widowControl w:val="0"/>
        <w:tabs>
          <w:tab w:val="clear" w:pos="926"/>
        </w:tabs>
        <w:spacing w:line="240" w:lineRule="auto"/>
        <w:ind w:left="720"/>
        <w:rPr>
          <w:sz w:val="28"/>
          <w:szCs w:val="28"/>
        </w:rPr>
      </w:pPr>
      <w:r w:rsidRPr="00407A03">
        <w:rPr>
          <w:sz w:val="28"/>
          <w:szCs w:val="28"/>
        </w:rPr>
        <w:t>Таблица 2</w:t>
      </w:r>
      <w:r w:rsidR="007F272C" w:rsidRPr="00407A03">
        <w:rPr>
          <w:sz w:val="28"/>
          <w:szCs w:val="28"/>
        </w:rPr>
        <w:t>4</w:t>
      </w:r>
    </w:p>
    <w:tbl>
      <w:tblPr>
        <w:tblStyle w:val="aff"/>
        <w:tblW w:w="9605" w:type="dxa"/>
        <w:jc w:val="center"/>
        <w:tblLayout w:type="fixed"/>
        <w:tblLook w:val="04A0" w:firstRow="1" w:lastRow="0" w:firstColumn="1" w:lastColumn="0" w:noHBand="0" w:noVBand="1"/>
      </w:tblPr>
      <w:tblGrid>
        <w:gridCol w:w="1809"/>
        <w:gridCol w:w="993"/>
        <w:gridCol w:w="992"/>
        <w:gridCol w:w="992"/>
        <w:gridCol w:w="1134"/>
        <w:gridCol w:w="992"/>
        <w:gridCol w:w="993"/>
        <w:gridCol w:w="850"/>
        <w:gridCol w:w="850"/>
      </w:tblGrid>
      <w:tr w:rsidR="00481F46" w:rsidRPr="00407A03" w:rsidTr="00481F46">
        <w:trPr>
          <w:jc w:val="center"/>
        </w:trPr>
        <w:tc>
          <w:tcPr>
            <w:tcW w:w="1809" w:type="dxa"/>
            <w:vAlign w:val="center"/>
          </w:tcPr>
          <w:p w:rsidR="006D2D1A" w:rsidRPr="00407A03" w:rsidRDefault="006D2D1A" w:rsidP="008032EA">
            <w:pPr>
              <w:widowControl w:val="0"/>
              <w:ind w:left="-142" w:right="-108" w:firstLine="0"/>
              <w:jc w:val="center"/>
              <w:rPr>
                <w:bCs/>
                <w:sz w:val="24"/>
                <w:szCs w:val="24"/>
              </w:rPr>
            </w:pPr>
            <w:r w:rsidRPr="00407A03">
              <w:rPr>
                <w:bCs/>
                <w:sz w:val="24"/>
                <w:szCs w:val="24"/>
              </w:rPr>
              <w:t>год</w:t>
            </w:r>
          </w:p>
        </w:tc>
        <w:tc>
          <w:tcPr>
            <w:tcW w:w="993" w:type="dxa"/>
            <w:vAlign w:val="center"/>
          </w:tcPr>
          <w:p w:rsidR="006D2D1A" w:rsidRPr="00407A03" w:rsidRDefault="006D2D1A" w:rsidP="008032EA">
            <w:pPr>
              <w:widowControl w:val="0"/>
              <w:ind w:firstLine="0"/>
              <w:jc w:val="center"/>
              <w:rPr>
                <w:bCs/>
                <w:sz w:val="24"/>
                <w:szCs w:val="24"/>
              </w:rPr>
            </w:pPr>
            <w:r w:rsidRPr="00407A03">
              <w:rPr>
                <w:bCs/>
                <w:sz w:val="24"/>
                <w:szCs w:val="24"/>
              </w:rPr>
              <w:t>2014</w:t>
            </w:r>
          </w:p>
        </w:tc>
        <w:tc>
          <w:tcPr>
            <w:tcW w:w="992" w:type="dxa"/>
            <w:vAlign w:val="center"/>
          </w:tcPr>
          <w:p w:rsidR="006D2D1A" w:rsidRPr="00407A03" w:rsidRDefault="006D2D1A" w:rsidP="008032EA">
            <w:pPr>
              <w:widowControl w:val="0"/>
              <w:ind w:firstLine="0"/>
              <w:jc w:val="center"/>
              <w:rPr>
                <w:bCs/>
                <w:sz w:val="24"/>
                <w:szCs w:val="24"/>
              </w:rPr>
            </w:pPr>
            <w:r w:rsidRPr="00407A03">
              <w:rPr>
                <w:bCs/>
                <w:sz w:val="24"/>
                <w:szCs w:val="24"/>
              </w:rPr>
              <w:t>2015</w:t>
            </w:r>
          </w:p>
        </w:tc>
        <w:tc>
          <w:tcPr>
            <w:tcW w:w="992" w:type="dxa"/>
            <w:vAlign w:val="center"/>
          </w:tcPr>
          <w:p w:rsidR="006D2D1A" w:rsidRPr="00407A03" w:rsidRDefault="006D2D1A" w:rsidP="008032EA">
            <w:pPr>
              <w:widowControl w:val="0"/>
              <w:ind w:firstLine="0"/>
              <w:jc w:val="center"/>
              <w:rPr>
                <w:bCs/>
                <w:sz w:val="24"/>
                <w:szCs w:val="24"/>
              </w:rPr>
            </w:pPr>
            <w:r w:rsidRPr="00407A03">
              <w:rPr>
                <w:bCs/>
                <w:sz w:val="24"/>
                <w:szCs w:val="24"/>
              </w:rPr>
              <w:t>2016</w:t>
            </w:r>
          </w:p>
        </w:tc>
        <w:tc>
          <w:tcPr>
            <w:tcW w:w="1134" w:type="dxa"/>
            <w:vAlign w:val="center"/>
          </w:tcPr>
          <w:p w:rsidR="006D2D1A" w:rsidRPr="00407A03" w:rsidRDefault="006D2D1A" w:rsidP="008032EA">
            <w:pPr>
              <w:widowControl w:val="0"/>
              <w:ind w:firstLine="0"/>
              <w:jc w:val="center"/>
              <w:rPr>
                <w:bCs/>
                <w:sz w:val="24"/>
                <w:szCs w:val="24"/>
              </w:rPr>
            </w:pPr>
            <w:r w:rsidRPr="00407A03">
              <w:rPr>
                <w:bCs/>
                <w:sz w:val="24"/>
                <w:szCs w:val="24"/>
              </w:rPr>
              <w:t>2017</w:t>
            </w:r>
          </w:p>
        </w:tc>
        <w:tc>
          <w:tcPr>
            <w:tcW w:w="992" w:type="dxa"/>
            <w:vAlign w:val="center"/>
          </w:tcPr>
          <w:p w:rsidR="006D2D1A" w:rsidRPr="00407A03" w:rsidRDefault="006D2D1A" w:rsidP="008032EA">
            <w:pPr>
              <w:widowControl w:val="0"/>
              <w:ind w:firstLine="0"/>
              <w:jc w:val="center"/>
              <w:rPr>
                <w:bCs/>
                <w:sz w:val="24"/>
                <w:szCs w:val="24"/>
              </w:rPr>
            </w:pPr>
            <w:r w:rsidRPr="00407A03">
              <w:rPr>
                <w:bCs/>
                <w:sz w:val="24"/>
                <w:szCs w:val="24"/>
              </w:rPr>
              <w:t>2018</w:t>
            </w:r>
          </w:p>
        </w:tc>
        <w:tc>
          <w:tcPr>
            <w:tcW w:w="993" w:type="dxa"/>
            <w:vAlign w:val="center"/>
          </w:tcPr>
          <w:p w:rsidR="006D2D1A" w:rsidRPr="00407A03" w:rsidRDefault="006D2D1A" w:rsidP="008032EA">
            <w:pPr>
              <w:widowControl w:val="0"/>
              <w:ind w:firstLine="0"/>
              <w:jc w:val="center"/>
              <w:rPr>
                <w:bCs/>
                <w:sz w:val="24"/>
                <w:szCs w:val="24"/>
              </w:rPr>
            </w:pPr>
            <w:r w:rsidRPr="00407A03">
              <w:rPr>
                <w:bCs/>
                <w:sz w:val="24"/>
                <w:szCs w:val="24"/>
              </w:rPr>
              <w:t>2019</w:t>
            </w:r>
          </w:p>
        </w:tc>
        <w:tc>
          <w:tcPr>
            <w:tcW w:w="850" w:type="dxa"/>
            <w:vAlign w:val="center"/>
          </w:tcPr>
          <w:p w:rsidR="006D2D1A" w:rsidRPr="00407A03" w:rsidRDefault="006D2D1A" w:rsidP="008032EA">
            <w:pPr>
              <w:widowControl w:val="0"/>
              <w:ind w:firstLine="0"/>
              <w:jc w:val="center"/>
              <w:rPr>
                <w:bCs/>
                <w:sz w:val="24"/>
                <w:szCs w:val="24"/>
              </w:rPr>
            </w:pPr>
            <w:r w:rsidRPr="00407A03">
              <w:rPr>
                <w:bCs/>
                <w:sz w:val="24"/>
                <w:szCs w:val="24"/>
              </w:rPr>
              <w:t>2020</w:t>
            </w:r>
          </w:p>
        </w:tc>
        <w:tc>
          <w:tcPr>
            <w:tcW w:w="850" w:type="dxa"/>
          </w:tcPr>
          <w:p w:rsidR="006D2D1A" w:rsidRPr="00407A03" w:rsidRDefault="006D2D1A" w:rsidP="008032EA">
            <w:pPr>
              <w:widowControl w:val="0"/>
              <w:ind w:firstLine="0"/>
              <w:jc w:val="center"/>
              <w:rPr>
                <w:bCs/>
                <w:sz w:val="24"/>
                <w:szCs w:val="24"/>
              </w:rPr>
            </w:pPr>
            <w:r w:rsidRPr="00407A03">
              <w:rPr>
                <w:bCs/>
                <w:sz w:val="24"/>
                <w:szCs w:val="24"/>
              </w:rPr>
              <w:t>2021</w:t>
            </w:r>
          </w:p>
        </w:tc>
      </w:tr>
      <w:tr w:rsidR="00481F46" w:rsidRPr="00407A03" w:rsidTr="00481F46">
        <w:trPr>
          <w:jc w:val="center"/>
        </w:trPr>
        <w:tc>
          <w:tcPr>
            <w:tcW w:w="1809" w:type="dxa"/>
            <w:vAlign w:val="center"/>
          </w:tcPr>
          <w:p w:rsidR="006D2D1A" w:rsidRPr="00407A03" w:rsidRDefault="006D2D1A" w:rsidP="008032EA">
            <w:pPr>
              <w:widowControl w:val="0"/>
              <w:ind w:left="-142" w:right="-108" w:firstLine="0"/>
              <w:jc w:val="center"/>
              <w:rPr>
                <w:bCs/>
                <w:sz w:val="24"/>
                <w:szCs w:val="24"/>
              </w:rPr>
            </w:pPr>
            <w:r w:rsidRPr="00407A03">
              <w:rPr>
                <w:bCs/>
                <w:sz w:val="24"/>
                <w:szCs w:val="24"/>
              </w:rPr>
              <w:t>Численность населения, чел.</w:t>
            </w:r>
          </w:p>
        </w:tc>
        <w:tc>
          <w:tcPr>
            <w:tcW w:w="993" w:type="dxa"/>
            <w:vAlign w:val="center"/>
          </w:tcPr>
          <w:p w:rsidR="006D2D1A" w:rsidRPr="00407A03" w:rsidRDefault="006D2D1A" w:rsidP="008032EA">
            <w:pPr>
              <w:widowControl w:val="0"/>
              <w:ind w:firstLine="0"/>
              <w:jc w:val="center"/>
              <w:rPr>
                <w:bCs/>
                <w:sz w:val="24"/>
                <w:szCs w:val="24"/>
              </w:rPr>
            </w:pPr>
            <w:r w:rsidRPr="00407A03">
              <w:rPr>
                <w:bCs/>
                <w:sz w:val="24"/>
                <w:szCs w:val="24"/>
              </w:rPr>
              <w:t>37188</w:t>
            </w:r>
          </w:p>
        </w:tc>
        <w:tc>
          <w:tcPr>
            <w:tcW w:w="992" w:type="dxa"/>
            <w:vAlign w:val="center"/>
          </w:tcPr>
          <w:p w:rsidR="006D2D1A" w:rsidRPr="00407A03" w:rsidRDefault="006D2D1A" w:rsidP="008032EA">
            <w:pPr>
              <w:widowControl w:val="0"/>
              <w:ind w:firstLine="0"/>
              <w:jc w:val="center"/>
              <w:rPr>
                <w:bCs/>
                <w:sz w:val="24"/>
                <w:szCs w:val="24"/>
              </w:rPr>
            </w:pPr>
            <w:r w:rsidRPr="00407A03">
              <w:rPr>
                <w:bCs/>
                <w:sz w:val="24"/>
                <w:szCs w:val="24"/>
              </w:rPr>
              <w:t>37356</w:t>
            </w:r>
          </w:p>
        </w:tc>
        <w:tc>
          <w:tcPr>
            <w:tcW w:w="992" w:type="dxa"/>
            <w:vAlign w:val="center"/>
          </w:tcPr>
          <w:p w:rsidR="006D2D1A" w:rsidRPr="00407A03" w:rsidRDefault="006D2D1A" w:rsidP="008032EA">
            <w:pPr>
              <w:widowControl w:val="0"/>
              <w:ind w:firstLine="0"/>
              <w:jc w:val="center"/>
              <w:rPr>
                <w:bCs/>
                <w:sz w:val="24"/>
                <w:szCs w:val="24"/>
              </w:rPr>
            </w:pPr>
            <w:r w:rsidRPr="00407A03">
              <w:rPr>
                <w:bCs/>
                <w:sz w:val="24"/>
                <w:szCs w:val="24"/>
              </w:rPr>
              <w:t>37509</w:t>
            </w:r>
          </w:p>
        </w:tc>
        <w:tc>
          <w:tcPr>
            <w:tcW w:w="1134" w:type="dxa"/>
            <w:vAlign w:val="center"/>
          </w:tcPr>
          <w:p w:rsidR="006D2D1A" w:rsidRPr="00407A03" w:rsidRDefault="006D2D1A" w:rsidP="008032EA">
            <w:pPr>
              <w:widowControl w:val="0"/>
              <w:ind w:firstLine="0"/>
              <w:jc w:val="center"/>
              <w:rPr>
                <w:bCs/>
                <w:sz w:val="24"/>
                <w:szCs w:val="24"/>
              </w:rPr>
            </w:pPr>
            <w:r w:rsidRPr="00407A03">
              <w:rPr>
                <w:bCs/>
                <w:sz w:val="24"/>
                <w:szCs w:val="24"/>
              </w:rPr>
              <w:t>37166</w:t>
            </w:r>
          </w:p>
        </w:tc>
        <w:tc>
          <w:tcPr>
            <w:tcW w:w="992" w:type="dxa"/>
            <w:vAlign w:val="center"/>
          </w:tcPr>
          <w:p w:rsidR="006D2D1A" w:rsidRPr="00407A03" w:rsidRDefault="006D2D1A" w:rsidP="008032EA">
            <w:pPr>
              <w:widowControl w:val="0"/>
              <w:ind w:firstLine="0"/>
              <w:jc w:val="center"/>
              <w:rPr>
                <w:bCs/>
                <w:sz w:val="24"/>
                <w:szCs w:val="24"/>
              </w:rPr>
            </w:pPr>
            <w:r w:rsidRPr="00407A03">
              <w:rPr>
                <w:bCs/>
                <w:sz w:val="24"/>
                <w:szCs w:val="24"/>
              </w:rPr>
              <w:t>36890</w:t>
            </w:r>
          </w:p>
        </w:tc>
        <w:tc>
          <w:tcPr>
            <w:tcW w:w="993" w:type="dxa"/>
            <w:vAlign w:val="center"/>
          </w:tcPr>
          <w:p w:rsidR="006D2D1A" w:rsidRPr="00407A03" w:rsidRDefault="006D2D1A" w:rsidP="008032EA">
            <w:pPr>
              <w:widowControl w:val="0"/>
              <w:ind w:firstLine="0"/>
              <w:jc w:val="center"/>
              <w:rPr>
                <w:bCs/>
                <w:sz w:val="24"/>
                <w:szCs w:val="24"/>
              </w:rPr>
            </w:pPr>
            <w:r w:rsidRPr="00407A03">
              <w:rPr>
                <w:bCs/>
                <w:sz w:val="24"/>
                <w:szCs w:val="24"/>
              </w:rPr>
              <w:t>36798</w:t>
            </w:r>
          </w:p>
        </w:tc>
        <w:tc>
          <w:tcPr>
            <w:tcW w:w="850" w:type="dxa"/>
            <w:vAlign w:val="center"/>
          </w:tcPr>
          <w:p w:rsidR="006D2D1A" w:rsidRPr="00407A03" w:rsidRDefault="006D2D1A" w:rsidP="008032EA">
            <w:pPr>
              <w:widowControl w:val="0"/>
              <w:ind w:firstLine="0"/>
              <w:jc w:val="center"/>
              <w:rPr>
                <w:bCs/>
                <w:sz w:val="24"/>
                <w:szCs w:val="24"/>
              </w:rPr>
            </w:pPr>
            <w:r w:rsidRPr="00407A03">
              <w:rPr>
                <w:bCs/>
                <w:sz w:val="24"/>
                <w:szCs w:val="24"/>
              </w:rPr>
              <w:t>37029</w:t>
            </w:r>
          </w:p>
        </w:tc>
        <w:tc>
          <w:tcPr>
            <w:tcW w:w="850" w:type="dxa"/>
            <w:vAlign w:val="center"/>
          </w:tcPr>
          <w:p w:rsidR="006D2D1A" w:rsidRPr="00407A03" w:rsidRDefault="006D2D1A" w:rsidP="008032EA">
            <w:pPr>
              <w:widowControl w:val="0"/>
              <w:ind w:firstLine="0"/>
              <w:jc w:val="center"/>
              <w:rPr>
                <w:bCs/>
                <w:sz w:val="24"/>
                <w:szCs w:val="24"/>
              </w:rPr>
            </w:pPr>
            <w:r w:rsidRPr="00407A03">
              <w:rPr>
                <w:bCs/>
                <w:sz w:val="24"/>
                <w:szCs w:val="24"/>
              </w:rPr>
              <w:t>36870</w:t>
            </w:r>
          </w:p>
        </w:tc>
      </w:tr>
    </w:tbl>
    <w:p w:rsidR="00166644" w:rsidRPr="00407A03" w:rsidRDefault="00166644" w:rsidP="008032EA">
      <w:pPr>
        <w:widowControl w:val="0"/>
        <w:spacing w:line="240" w:lineRule="auto"/>
        <w:rPr>
          <w:rFonts w:asciiTheme="minorHAnsi" w:hAnsiTheme="minorHAnsi" w:cstheme="minorHAnsi"/>
          <w:b/>
        </w:rPr>
      </w:pPr>
    </w:p>
    <w:p w:rsidR="00166644" w:rsidRPr="00407A03" w:rsidRDefault="00166644" w:rsidP="008032EA">
      <w:pPr>
        <w:widowControl w:val="0"/>
        <w:spacing w:line="240" w:lineRule="auto"/>
      </w:pPr>
      <w:r w:rsidRPr="00407A03">
        <w:t>Численность населения хуторов за последнее десятилетие изменялась несущественно, имея в целом динамик</w:t>
      </w:r>
      <w:r w:rsidR="006D2D1A" w:rsidRPr="00407A03">
        <w:t>у</w:t>
      </w:r>
      <w:r w:rsidRPr="00407A03">
        <w:t xml:space="preserve"> к сокращению.</w:t>
      </w:r>
    </w:p>
    <w:p w:rsidR="001D7473" w:rsidRDefault="001D7473">
      <w:pPr>
        <w:rPr>
          <w:rFonts w:asciiTheme="minorHAnsi" w:hAnsiTheme="minorHAnsi" w:cstheme="minorHAnsi"/>
          <w:b/>
        </w:rPr>
      </w:pPr>
    </w:p>
    <w:p w:rsidR="00481F46" w:rsidRPr="00407A03" w:rsidRDefault="00481F46">
      <w:pPr>
        <w:rPr>
          <w:rFonts w:asciiTheme="minorHAnsi" w:hAnsiTheme="minorHAnsi" w:cstheme="minorHAnsi"/>
          <w:b/>
        </w:rPr>
      </w:pPr>
    </w:p>
    <w:p w:rsidR="00166644" w:rsidRPr="00407A03" w:rsidRDefault="00166644" w:rsidP="008032EA">
      <w:pPr>
        <w:widowControl w:val="0"/>
        <w:spacing w:line="240" w:lineRule="auto"/>
        <w:rPr>
          <w:rFonts w:asciiTheme="minorHAnsi" w:hAnsiTheme="minorHAnsi" w:cstheme="minorHAnsi"/>
          <w:b/>
          <w:sz w:val="4"/>
          <w:szCs w:val="4"/>
        </w:rPr>
      </w:pPr>
    </w:p>
    <w:p w:rsidR="00D53572" w:rsidRPr="00407A03" w:rsidRDefault="00D53572" w:rsidP="0049379F">
      <w:pPr>
        <w:pStyle w:val="30"/>
        <w:rPr>
          <w:b/>
          <w:i/>
        </w:rPr>
      </w:pPr>
      <w:bookmarkStart w:id="65" w:name="_Toc136268550"/>
      <w:bookmarkStart w:id="66" w:name="_Toc136269675"/>
      <w:r w:rsidRPr="00407A03">
        <w:rPr>
          <w:rFonts w:asciiTheme="minorHAnsi" w:hAnsiTheme="minorHAnsi" w:cstheme="minorHAnsi"/>
          <w:b/>
        </w:rPr>
        <w:t>2.</w:t>
      </w:r>
      <w:r w:rsidR="00D52490" w:rsidRPr="00407A03">
        <w:rPr>
          <w:rFonts w:asciiTheme="minorHAnsi" w:hAnsiTheme="minorHAnsi" w:cstheme="minorHAnsi"/>
          <w:b/>
        </w:rPr>
        <w:t>1.</w:t>
      </w:r>
      <w:r w:rsidR="00B51221" w:rsidRPr="00407A03">
        <w:rPr>
          <w:rFonts w:asciiTheme="minorHAnsi" w:hAnsiTheme="minorHAnsi" w:cstheme="minorHAnsi"/>
          <w:b/>
        </w:rPr>
        <w:t>5</w:t>
      </w:r>
      <w:r w:rsidRPr="00407A03">
        <w:rPr>
          <w:rFonts w:asciiTheme="minorHAnsi" w:hAnsiTheme="minorHAnsi" w:cstheme="minorHAnsi"/>
          <w:b/>
        </w:rPr>
        <w:t xml:space="preserve">.  Характеристика </w:t>
      </w:r>
      <w:r w:rsidR="00792CFC" w:rsidRPr="00407A03">
        <w:rPr>
          <w:rFonts w:asciiTheme="minorHAnsi" w:hAnsiTheme="minorHAnsi" w:cstheme="minorHAnsi"/>
          <w:b/>
        </w:rPr>
        <w:t xml:space="preserve">социальной </w:t>
      </w:r>
      <w:r w:rsidRPr="00407A03">
        <w:rPr>
          <w:rFonts w:asciiTheme="minorHAnsi" w:hAnsiTheme="minorHAnsi" w:cstheme="minorHAnsi"/>
          <w:b/>
        </w:rPr>
        <w:t xml:space="preserve">инфраструктуры </w:t>
      </w:r>
      <w:r w:rsidRPr="00407A03">
        <w:rPr>
          <w:b/>
        </w:rPr>
        <w:t>поселения</w:t>
      </w:r>
      <w:bookmarkEnd w:id="62"/>
      <w:bookmarkEnd w:id="63"/>
      <w:bookmarkEnd w:id="64"/>
      <w:bookmarkEnd w:id="65"/>
      <w:bookmarkEnd w:id="66"/>
    </w:p>
    <w:p w:rsidR="00D53572" w:rsidRPr="00407A03" w:rsidRDefault="00D53572" w:rsidP="008032EA">
      <w:pPr>
        <w:widowControl w:val="0"/>
        <w:spacing w:line="240" w:lineRule="auto"/>
        <w:jc w:val="center"/>
        <w:rPr>
          <w:u w:val="single"/>
        </w:rPr>
      </w:pPr>
    </w:p>
    <w:p w:rsidR="00D53572" w:rsidRPr="00407A03" w:rsidRDefault="00D53572" w:rsidP="008032EA">
      <w:pPr>
        <w:widowControl w:val="0"/>
        <w:spacing w:line="240" w:lineRule="auto"/>
        <w:rPr>
          <w:b/>
          <w:u w:val="single"/>
        </w:rPr>
      </w:pPr>
      <w:r w:rsidRPr="00407A03">
        <w:rPr>
          <w:b/>
          <w:u w:val="single"/>
        </w:rPr>
        <w:t>Социальная инфраструктура</w:t>
      </w:r>
    </w:p>
    <w:p w:rsidR="00B024AE" w:rsidRPr="00407A03" w:rsidRDefault="00B024AE" w:rsidP="008032EA">
      <w:pPr>
        <w:widowControl w:val="0"/>
        <w:suppressAutoHyphens/>
        <w:spacing w:line="240" w:lineRule="auto"/>
        <w:rPr>
          <w:rFonts w:eastAsia="Arial Unicode MS" w:cs="Tahoma"/>
        </w:rPr>
      </w:pPr>
      <w:r w:rsidRPr="00407A03">
        <w:rPr>
          <w:rFonts w:eastAsia="Arial Unicode MS" w:cs="Tahoma"/>
        </w:rPr>
        <w:t>Уровень развития социальной инфраструктуры во многом определяет общий имидж территории поселения и его привлекательность для инвестиций.</w:t>
      </w:r>
    </w:p>
    <w:p w:rsidR="00B024AE" w:rsidRPr="00407A03" w:rsidRDefault="00B024AE" w:rsidP="008032EA">
      <w:pPr>
        <w:widowControl w:val="0"/>
        <w:suppressAutoHyphens/>
        <w:spacing w:line="240" w:lineRule="auto"/>
        <w:rPr>
          <w:rFonts w:eastAsia="Arial Unicode MS" w:cs="Tahoma"/>
        </w:rPr>
      </w:pPr>
      <w:r w:rsidRPr="00407A03">
        <w:rPr>
          <w:rFonts w:eastAsia="Arial Unicode MS" w:cs="Tahoma"/>
        </w:rPr>
        <w:t xml:space="preserve">Социально-культурная инфраструктура </w:t>
      </w:r>
      <w:r w:rsidR="002204EE" w:rsidRPr="00407A03">
        <w:rPr>
          <w:rFonts w:eastAsia="Arial Unicode MS" w:cs="Tahoma"/>
        </w:rPr>
        <w:t>Ленинградск</w:t>
      </w:r>
      <w:r w:rsidRPr="00407A03">
        <w:rPr>
          <w:rFonts w:eastAsia="Arial Unicode MS" w:cs="Tahoma"/>
        </w:rPr>
        <w:t xml:space="preserve">ого </w:t>
      </w:r>
      <w:r w:rsidR="002204EE" w:rsidRPr="00407A03">
        <w:rPr>
          <w:rFonts w:eastAsia="Arial Unicode MS" w:cs="Tahoma"/>
        </w:rPr>
        <w:t>сельско</w:t>
      </w:r>
      <w:r w:rsidRPr="00407A03">
        <w:rPr>
          <w:rFonts w:eastAsia="Arial Unicode MS" w:cs="Tahoma"/>
        </w:rPr>
        <w:t>го поселения включает в свой состав комплекс размещённых на территории учреждений, предприятий и сооружений непроизводственной сферы, связанных с удовлетворением разнообразных духовных и материальных потребностей человека.</w:t>
      </w:r>
    </w:p>
    <w:p w:rsidR="00EF622E" w:rsidRPr="00407A03" w:rsidRDefault="00EF622E" w:rsidP="008032EA">
      <w:pPr>
        <w:widowControl w:val="0"/>
        <w:suppressAutoHyphens/>
        <w:spacing w:line="240" w:lineRule="auto"/>
        <w:rPr>
          <w:rFonts w:eastAsia="Arial Unicode MS" w:cs="Tahoma"/>
        </w:rPr>
      </w:pPr>
      <w:r w:rsidRPr="00407A03">
        <w:rPr>
          <w:rFonts w:eastAsia="Arial Unicode MS" w:cs="Tahoma"/>
        </w:rPr>
        <w:t xml:space="preserve">В систему образовательных учреждений </w:t>
      </w:r>
      <w:r w:rsidR="002204EE" w:rsidRPr="00407A03">
        <w:rPr>
          <w:rFonts w:eastAsia="Arial Unicode MS" w:cs="Tahoma"/>
        </w:rPr>
        <w:t>Ленинградск</w:t>
      </w:r>
      <w:r w:rsidRPr="00407A03">
        <w:rPr>
          <w:rFonts w:eastAsia="Arial Unicode MS" w:cs="Tahoma"/>
        </w:rPr>
        <w:t xml:space="preserve">ого </w:t>
      </w:r>
      <w:r w:rsidR="002204EE" w:rsidRPr="00407A03">
        <w:rPr>
          <w:rFonts w:eastAsia="Arial Unicode MS" w:cs="Tahoma"/>
        </w:rPr>
        <w:t>сельско</w:t>
      </w:r>
      <w:r w:rsidRPr="00407A03">
        <w:rPr>
          <w:rFonts w:eastAsia="Arial Unicode MS" w:cs="Tahoma"/>
        </w:rPr>
        <w:t xml:space="preserve">го поселения входят: </w:t>
      </w:r>
    </w:p>
    <w:p w:rsidR="00EF622E" w:rsidRPr="00407A03" w:rsidRDefault="00EF622E" w:rsidP="008032EA">
      <w:pPr>
        <w:widowControl w:val="0"/>
        <w:suppressAutoHyphens/>
        <w:spacing w:line="240" w:lineRule="auto"/>
        <w:rPr>
          <w:rFonts w:eastAsia="Arial Unicode MS" w:cs="Tahoma"/>
        </w:rPr>
      </w:pPr>
      <w:r w:rsidRPr="00407A03">
        <w:rPr>
          <w:rFonts w:eastAsia="Arial Unicode MS" w:cs="Tahoma"/>
        </w:rPr>
        <w:t>- 1</w:t>
      </w:r>
      <w:r w:rsidR="003257AF" w:rsidRPr="00407A03">
        <w:rPr>
          <w:rFonts w:eastAsia="Arial Unicode MS" w:cs="Tahoma"/>
        </w:rPr>
        <w:t>6</w:t>
      </w:r>
      <w:r w:rsidRPr="00407A03">
        <w:rPr>
          <w:rFonts w:eastAsia="Arial Unicode MS" w:cs="Tahoma"/>
        </w:rPr>
        <w:t xml:space="preserve"> муниципальных бюджетных дошколь</w:t>
      </w:r>
      <w:r w:rsidR="00C901C3" w:rsidRPr="00407A03">
        <w:rPr>
          <w:rFonts w:eastAsia="Arial Unicode MS" w:cs="Tahoma"/>
        </w:rPr>
        <w:t xml:space="preserve">ных образовательных учреждения </w:t>
      </w:r>
      <w:r w:rsidRPr="00407A03">
        <w:rPr>
          <w:rFonts w:eastAsia="Arial Unicode MS" w:cs="Tahoma"/>
        </w:rPr>
        <w:t>общей ёмкостью 2</w:t>
      </w:r>
      <w:r w:rsidR="00C901C3" w:rsidRPr="00407A03">
        <w:rPr>
          <w:rFonts w:eastAsia="Arial Unicode MS" w:cs="Tahoma"/>
        </w:rPr>
        <w:t>1</w:t>
      </w:r>
      <w:r w:rsidR="003257AF" w:rsidRPr="00407A03">
        <w:rPr>
          <w:rFonts w:eastAsia="Arial Unicode MS" w:cs="Tahoma"/>
        </w:rPr>
        <w:t>56</w:t>
      </w:r>
      <w:r w:rsidRPr="00407A03">
        <w:rPr>
          <w:rFonts w:eastAsia="Arial Unicode MS" w:cs="Tahoma"/>
        </w:rPr>
        <w:t xml:space="preserve">мест, вместимость увеличилась на </w:t>
      </w:r>
      <w:r w:rsidR="0066281E" w:rsidRPr="00407A03">
        <w:rPr>
          <w:rFonts w:eastAsia="Arial Unicode MS" w:cs="Tahoma"/>
        </w:rPr>
        <w:t>427</w:t>
      </w:r>
      <w:r w:rsidRPr="00407A03">
        <w:rPr>
          <w:rFonts w:eastAsia="Arial Unicode MS" w:cs="Tahoma"/>
        </w:rPr>
        <w:t xml:space="preserve"> мест за </w:t>
      </w:r>
      <w:r w:rsidR="00C901C3" w:rsidRPr="00407A03">
        <w:rPr>
          <w:rFonts w:eastAsia="Arial Unicode MS" w:cs="Tahoma"/>
        </w:rPr>
        <w:t>поледние</w:t>
      </w:r>
      <w:r w:rsidRPr="00407A03">
        <w:rPr>
          <w:rFonts w:eastAsia="Arial Unicode MS" w:cs="Tahoma"/>
        </w:rPr>
        <w:t>10 лет; фактическая наполняемость по состоянию на 1 января 202</w:t>
      </w:r>
      <w:r w:rsidR="00C901C3" w:rsidRPr="00407A03">
        <w:rPr>
          <w:rFonts w:eastAsia="Arial Unicode MS" w:cs="Tahoma"/>
        </w:rPr>
        <w:t xml:space="preserve">1 </w:t>
      </w:r>
      <w:r w:rsidRPr="00407A03">
        <w:rPr>
          <w:rFonts w:eastAsia="Arial Unicode MS" w:cs="Tahoma"/>
        </w:rPr>
        <w:t xml:space="preserve">года составляет </w:t>
      </w:r>
      <w:r w:rsidR="00C901C3" w:rsidRPr="00407A03">
        <w:rPr>
          <w:rFonts w:eastAsia="Arial Unicode MS" w:cs="Tahoma"/>
        </w:rPr>
        <w:t>1</w:t>
      </w:r>
      <w:r w:rsidR="003257AF" w:rsidRPr="00407A03">
        <w:rPr>
          <w:rFonts w:eastAsia="Arial Unicode MS" w:cs="Tahoma"/>
        </w:rPr>
        <w:t>70</w:t>
      </w:r>
      <w:r w:rsidR="00C901C3" w:rsidRPr="00407A03">
        <w:rPr>
          <w:rFonts w:eastAsia="Arial Unicode MS" w:cs="Tahoma"/>
        </w:rPr>
        <w:t>5</w:t>
      </w:r>
      <w:r w:rsidRPr="00407A03">
        <w:rPr>
          <w:rFonts w:eastAsia="Arial Unicode MS" w:cs="Tahoma"/>
        </w:rPr>
        <w:t xml:space="preserve"> детей.</w:t>
      </w:r>
    </w:p>
    <w:p w:rsidR="00C563D1" w:rsidRPr="00407A03" w:rsidRDefault="00EF622E" w:rsidP="008032EA">
      <w:pPr>
        <w:widowControl w:val="0"/>
        <w:suppressAutoHyphens/>
        <w:spacing w:line="240" w:lineRule="auto"/>
        <w:rPr>
          <w:rFonts w:eastAsia="Arial Unicode MS" w:cs="Tahoma"/>
        </w:rPr>
      </w:pPr>
      <w:r w:rsidRPr="00407A03">
        <w:rPr>
          <w:rFonts w:eastAsia="Arial Unicode MS" w:cs="Tahoma"/>
        </w:rPr>
        <w:t xml:space="preserve">- </w:t>
      </w:r>
      <w:r w:rsidR="003257AF" w:rsidRPr="00407A03">
        <w:rPr>
          <w:rFonts w:eastAsia="Arial Unicode MS" w:cs="Tahoma"/>
        </w:rPr>
        <w:t>8</w:t>
      </w:r>
      <w:r w:rsidRPr="00407A03">
        <w:rPr>
          <w:rFonts w:eastAsia="Arial Unicode MS" w:cs="Tahoma"/>
        </w:rPr>
        <w:t xml:space="preserve"> муниципальных бюджетных образовательных учреждений - среднеобразовательных </w:t>
      </w:r>
      <w:r w:rsidR="003257AF" w:rsidRPr="00407A03">
        <w:rPr>
          <w:rFonts w:eastAsia="Arial Unicode MS" w:cs="Tahoma"/>
        </w:rPr>
        <w:t xml:space="preserve">и начальных </w:t>
      </w:r>
      <w:r w:rsidRPr="00407A03">
        <w:rPr>
          <w:rFonts w:eastAsia="Arial Unicode MS" w:cs="Tahoma"/>
        </w:rPr>
        <w:t xml:space="preserve">школ суммарной вместимостью </w:t>
      </w:r>
      <w:r w:rsidR="003257AF" w:rsidRPr="00407A03">
        <w:rPr>
          <w:rFonts w:eastAsia="Arial Unicode MS" w:cs="Tahoma"/>
        </w:rPr>
        <w:t>5094</w:t>
      </w:r>
      <w:r w:rsidRPr="00407A03">
        <w:rPr>
          <w:rFonts w:eastAsia="Arial Unicode MS" w:cs="Tahoma"/>
        </w:rPr>
        <w:t xml:space="preserve"> учащихся, </w:t>
      </w:r>
      <w:r w:rsidR="0066281E" w:rsidRPr="00407A03">
        <w:rPr>
          <w:rFonts w:eastAsia="Arial Unicode MS" w:cs="Tahoma"/>
        </w:rPr>
        <w:t>вместимость увеличилась на 1088 мест за поледние10 лет</w:t>
      </w:r>
      <w:r w:rsidR="00C563D1" w:rsidRPr="00407A03">
        <w:rPr>
          <w:rFonts w:eastAsia="Arial Unicode MS" w:cs="Tahoma"/>
        </w:rPr>
        <w:t>; фактическая наполняемость по состоянию на 1 января 2021 года составляет 4</w:t>
      </w:r>
      <w:r w:rsidR="003257AF" w:rsidRPr="00407A03">
        <w:rPr>
          <w:rFonts w:eastAsia="Arial Unicode MS" w:cs="Tahoma"/>
        </w:rPr>
        <w:t>127</w:t>
      </w:r>
      <w:r w:rsidR="00C563D1" w:rsidRPr="00407A03">
        <w:rPr>
          <w:rFonts w:eastAsia="Arial Unicode MS" w:cs="Tahoma"/>
        </w:rPr>
        <w:t xml:space="preserve"> детей.</w:t>
      </w:r>
    </w:p>
    <w:p w:rsidR="00EF622E" w:rsidRPr="00407A03" w:rsidRDefault="00EF622E" w:rsidP="008032EA">
      <w:pPr>
        <w:widowControl w:val="0"/>
        <w:suppressAutoHyphens/>
        <w:spacing w:line="240" w:lineRule="auto"/>
        <w:rPr>
          <w:rFonts w:eastAsia="Arial Unicode MS" w:cs="Tahoma"/>
        </w:rPr>
      </w:pPr>
      <w:r w:rsidRPr="00407A03">
        <w:rPr>
          <w:rFonts w:eastAsia="Arial Unicode MS" w:cs="Tahoma"/>
        </w:rPr>
        <w:lastRenderedPageBreak/>
        <w:t xml:space="preserve">В </w:t>
      </w:r>
      <w:r w:rsidR="00236549" w:rsidRPr="00407A03">
        <w:rPr>
          <w:rFonts w:eastAsia="Arial Unicode MS" w:cs="Tahoma"/>
        </w:rPr>
        <w:t>станице</w:t>
      </w:r>
      <w:r w:rsidR="002204EE" w:rsidRPr="00407A03">
        <w:rPr>
          <w:rFonts w:eastAsia="Arial Unicode MS" w:cs="Tahoma"/>
        </w:rPr>
        <w:t>Ленинградск</w:t>
      </w:r>
      <w:r w:rsidR="00236549" w:rsidRPr="00407A03">
        <w:rPr>
          <w:rFonts w:eastAsia="Arial Unicode MS" w:cs="Tahoma"/>
        </w:rPr>
        <w:t>ая</w:t>
      </w:r>
      <w:r w:rsidRPr="00407A03">
        <w:rPr>
          <w:rFonts w:eastAsia="Arial Unicode MS" w:cs="Tahoma"/>
        </w:rPr>
        <w:t xml:space="preserve"> работают </w:t>
      </w:r>
      <w:r w:rsidR="00236549" w:rsidRPr="00407A03">
        <w:rPr>
          <w:rFonts w:eastAsia="Arial Unicode MS" w:cs="Tahoma"/>
        </w:rPr>
        <w:t xml:space="preserve">учрежения дополнительного образования детей: станция юных техников, </w:t>
      </w:r>
      <w:r w:rsidRPr="00407A03">
        <w:rPr>
          <w:rFonts w:eastAsia="Arial Unicode MS" w:cs="Tahoma"/>
        </w:rPr>
        <w:t>спортивные школы</w:t>
      </w:r>
      <w:r w:rsidR="00727629" w:rsidRPr="00407A03">
        <w:rPr>
          <w:rFonts w:eastAsia="Arial Unicode MS" w:cs="Tahoma"/>
        </w:rPr>
        <w:t>:</w:t>
      </w:r>
      <w:r w:rsidR="00C563D1" w:rsidRPr="00407A03">
        <w:rPr>
          <w:rFonts w:eastAsia="Arial Unicode MS" w:cs="Tahoma"/>
        </w:rPr>
        <w:t>СШ «</w:t>
      </w:r>
      <w:r w:rsidR="00236549" w:rsidRPr="00407A03">
        <w:rPr>
          <w:rFonts w:eastAsia="Arial Unicode MS" w:cs="Tahoma"/>
        </w:rPr>
        <w:t>Лидер</w:t>
      </w:r>
      <w:r w:rsidR="00C563D1" w:rsidRPr="00407A03">
        <w:rPr>
          <w:rFonts w:eastAsia="Arial Unicode MS" w:cs="Tahoma"/>
        </w:rPr>
        <w:t>»</w:t>
      </w:r>
      <w:r w:rsidRPr="00407A03">
        <w:rPr>
          <w:rFonts w:eastAsia="Arial Unicode MS" w:cs="Tahoma"/>
        </w:rPr>
        <w:t xml:space="preserve">, </w:t>
      </w:r>
      <w:r w:rsidR="00C563D1" w:rsidRPr="00407A03">
        <w:rPr>
          <w:rFonts w:eastAsia="Arial Unicode MS" w:cs="Tahoma"/>
        </w:rPr>
        <w:t>СШ «</w:t>
      </w:r>
      <w:r w:rsidR="00236549" w:rsidRPr="00407A03">
        <w:rPr>
          <w:rFonts w:eastAsia="Arial Unicode MS" w:cs="Tahoma"/>
        </w:rPr>
        <w:t>Акватика</w:t>
      </w:r>
      <w:r w:rsidR="00C563D1" w:rsidRPr="00407A03">
        <w:rPr>
          <w:rFonts w:eastAsia="Arial Unicode MS" w:cs="Tahoma"/>
        </w:rPr>
        <w:t>»</w:t>
      </w:r>
      <w:r w:rsidRPr="00407A03">
        <w:rPr>
          <w:rFonts w:eastAsia="Arial Unicode MS" w:cs="Tahoma"/>
        </w:rPr>
        <w:t xml:space="preserve">, </w:t>
      </w:r>
      <w:r w:rsidR="00236549" w:rsidRPr="00407A03">
        <w:rPr>
          <w:rFonts w:eastAsia="Arial Unicode MS" w:cs="Tahoma"/>
        </w:rPr>
        <w:t>детско-юношеская спортивная школа,</w:t>
      </w:r>
      <w:r w:rsidRPr="00407A03">
        <w:rPr>
          <w:rFonts w:eastAsia="Arial Unicode MS" w:cs="Tahoma"/>
        </w:rPr>
        <w:t>оснащённые спортивными сооружениями и площадками разных видов спорта</w:t>
      </w:r>
      <w:r w:rsidR="00236549" w:rsidRPr="00407A03">
        <w:rPr>
          <w:rFonts w:eastAsia="Arial Unicode MS" w:cs="Tahoma"/>
        </w:rPr>
        <w:t>;</w:t>
      </w:r>
      <w:r w:rsidRPr="00407A03">
        <w:rPr>
          <w:rFonts w:eastAsia="Arial Unicode MS" w:cs="Tahoma"/>
        </w:rPr>
        <w:t xml:space="preserve"> учреждения дополнительного художественного и музыкального образования</w:t>
      </w:r>
      <w:r w:rsidR="00C563D1" w:rsidRPr="00407A03">
        <w:rPr>
          <w:rFonts w:eastAsia="Arial Unicode MS" w:cs="Tahoma"/>
        </w:rPr>
        <w:t>:</w:t>
      </w:r>
      <w:r w:rsidR="00236549" w:rsidRPr="00407A03">
        <w:rPr>
          <w:rFonts w:eastAsia="Arial Unicode MS" w:cs="Tahoma"/>
        </w:rPr>
        <w:t xml:space="preserve"> Детско-юношеский центр, </w:t>
      </w:r>
      <w:r w:rsidR="00C563D1" w:rsidRPr="00407A03">
        <w:rPr>
          <w:rFonts w:eastAsia="Arial Unicode MS" w:cs="Tahoma"/>
        </w:rPr>
        <w:t>детская музыкальная школа, детская художественная школа.</w:t>
      </w:r>
    </w:p>
    <w:p w:rsidR="00BE6DD9" w:rsidRPr="00407A03" w:rsidRDefault="00BE6DD9" w:rsidP="008032EA">
      <w:pPr>
        <w:widowControl w:val="0"/>
        <w:spacing w:line="240" w:lineRule="auto"/>
        <w:jc w:val="center"/>
        <w:rPr>
          <w:rFonts w:eastAsia="Arial Unicode MS"/>
          <w:bCs/>
        </w:rPr>
      </w:pPr>
    </w:p>
    <w:p w:rsidR="00BE6DD9" w:rsidRPr="00407A03" w:rsidRDefault="00BE6DD9" w:rsidP="008032EA">
      <w:pPr>
        <w:widowControl w:val="0"/>
        <w:spacing w:line="240" w:lineRule="auto"/>
        <w:jc w:val="center"/>
        <w:rPr>
          <w:rFonts w:eastAsia="Arial Unicode MS"/>
          <w:bCs/>
        </w:rPr>
      </w:pPr>
      <w:r w:rsidRPr="00407A03">
        <w:rPr>
          <w:rFonts w:eastAsia="Arial Unicode MS"/>
          <w:bCs/>
        </w:rPr>
        <w:t xml:space="preserve">Перечень </w:t>
      </w:r>
      <w:r w:rsidR="008B5610" w:rsidRPr="00407A03">
        <w:rPr>
          <w:rFonts w:eastAsia="Arial Unicode MS"/>
          <w:bCs/>
        </w:rPr>
        <w:t xml:space="preserve">муниципальных </w:t>
      </w:r>
      <w:r w:rsidRPr="00407A03">
        <w:rPr>
          <w:rFonts w:eastAsia="Arial Unicode MS"/>
          <w:bCs/>
        </w:rPr>
        <w:t>дошкольных образовательных учреждений</w:t>
      </w:r>
    </w:p>
    <w:p w:rsidR="00BE6DD9" w:rsidRPr="00407A03" w:rsidRDefault="00BE6DD9" w:rsidP="008032EA">
      <w:pPr>
        <w:widowControl w:val="0"/>
        <w:spacing w:line="240" w:lineRule="auto"/>
        <w:ind w:right="425"/>
        <w:jc w:val="right"/>
        <w:rPr>
          <w:rFonts w:eastAsia="Arial Unicode MS"/>
          <w:bCs/>
        </w:rPr>
      </w:pPr>
      <w:r w:rsidRPr="00407A03">
        <w:rPr>
          <w:rFonts w:eastAsia="Arial Unicode MS"/>
          <w:bCs/>
        </w:rPr>
        <w:t xml:space="preserve">Таблица </w:t>
      </w:r>
      <w:r w:rsidR="00E66CE6" w:rsidRPr="00407A03">
        <w:rPr>
          <w:rFonts w:eastAsia="Arial Unicode MS"/>
          <w:bCs/>
        </w:rPr>
        <w:t>2</w:t>
      </w:r>
      <w:r w:rsidR="007F272C" w:rsidRPr="00407A03">
        <w:rPr>
          <w:rFonts w:eastAsia="Arial Unicode MS"/>
          <w:bCs/>
        </w:rPr>
        <w:t>5</w:t>
      </w:r>
    </w:p>
    <w:tbl>
      <w:tblPr>
        <w:tblpPr w:leftFromText="180" w:rightFromText="180" w:vertAnchor="text" w:tblpXSpec="center" w:tblpY="1"/>
        <w:tblOverlap w:val="never"/>
        <w:tblW w:w="9747" w:type="dxa"/>
        <w:tblLayout w:type="fixed"/>
        <w:tblLook w:val="04A0" w:firstRow="1" w:lastRow="0" w:firstColumn="1" w:lastColumn="0" w:noHBand="0" w:noVBand="1"/>
      </w:tblPr>
      <w:tblGrid>
        <w:gridCol w:w="3794"/>
        <w:gridCol w:w="2126"/>
        <w:gridCol w:w="1701"/>
        <w:gridCol w:w="851"/>
        <w:gridCol w:w="1275"/>
      </w:tblGrid>
      <w:tr w:rsidR="009E0242" w:rsidRPr="00407A03" w:rsidTr="00481F46">
        <w:trPr>
          <w:trHeight w:val="600"/>
          <w:tblHeader/>
        </w:trPr>
        <w:tc>
          <w:tcPr>
            <w:tcW w:w="3794" w:type="dxa"/>
            <w:tcBorders>
              <w:top w:val="single" w:sz="4" w:space="0" w:color="auto"/>
              <w:left w:val="single" w:sz="4" w:space="0" w:color="auto"/>
              <w:bottom w:val="single" w:sz="4" w:space="0" w:color="auto"/>
              <w:right w:val="single" w:sz="4" w:space="0" w:color="auto"/>
            </w:tcBorders>
            <w:shd w:val="clear" w:color="auto" w:fill="EAEAEA"/>
            <w:vAlign w:val="center"/>
            <w:hideMark/>
          </w:tcPr>
          <w:p w:rsidR="00BE6DD9" w:rsidRPr="00407A03" w:rsidRDefault="00BE6DD9" w:rsidP="008032EA">
            <w:pPr>
              <w:widowControl w:val="0"/>
              <w:spacing w:line="240" w:lineRule="auto"/>
              <w:ind w:left="34" w:hanging="8"/>
              <w:jc w:val="center"/>
              <w:rPr>
                <w:rFonts w:eastAsia="Arial Unicode MS"/>
                <w:bCs/>
                <w:sz w:val="22"/>
                <w:szCs w:val="22"/>
              </w:rPr>
            </w:pPr>
            <w:r w:rsidRPr="00407A03">
              <w:rPr>
                <w:rFonts w:eastAsia="Arial Unicode MS"/>
                <w:bCs/>
                <w:sz w:val="22"/>
                <w:szCs w:val="22"/>
              </w:rPr>
              <w:t>Наименование учреждения</w:t>
            </w:r>
          </w:p>
        </w:tc>
        <w:tc>
          <w:tcPr>
            <w:tcW w:w="2126" w:type="dxa"/>
            <w:tcBorders>
              <w:top w:val="single" w:sz="4" w:space="0" w:color="auto"/>
              <w:left w:val="nil"/>
              <w:bottom w:val="single" w:sz="4" w:space="0" w:color="auto"/>
              <w:right w:val="single" w:sz="4" w:space="0" w:color="auto"/>
            </w:tcBorders>
            <w:shd w:val="clear" w:color="auto" w:fill="EAEAEA"/>
            <w:noWrap/>
            <w:vAlign w:val="center"/>
            <w:hideMark/>
          </w:tcPr>
          <w:p w:rsidR="00BE6DD9" w:rsidRPr="00407A03" w:rsidRDefault="00BE6DD9" w:rsidP="008032EA">
            <w:pPr>
              <w:widowControl w:val="0"/>
              <w:spacing w:line="240" w:lineRule="auto"/>
              <w:ind w:hanging="8"/>
              <w:jc w:val="center"/>
              <w:rPr>
                <w:rFonts w:eastAsia="Arial Unicode MS"/>
                <w:bCs/>
                <w:sz w:val="22"/>
                <w:szCs w:val="22"/>
              </w:rPr>
            </w:pPr>
            <w:r w:rsidRPr="00407A03">
              <w:rPr>
                <w:rFonts w:eastAsia="Arial Unicode MS"/>
                <w:bCs/>
                <w:sz w:val="22"/>
                <w:szCs w:val="22"/>
              </w:rPr>
              <w:t>Адрес</w:t>
            </w:r>
          </w:p>
        </w:tc>
        <w:tc>
          <w:tcPr>
            <w:tcW w:w="1701" w:type="dxa"/>
            <w:tcBorders>
              <w:top w:val="single" w:sz="4" w:space="0" w:color="auto"/>
              <w:left w:val="nil"/>
              <w:bottom w:val="single" w:sz="4" w:space="0" w:color="auto"/>
              <w:right w:val="single" w:sz="4" w:space="0" w:color="auto"/>
            </w:tcBorders>
            <w:shd w:val="clear" w:color="auto" w:fill="EAEAEA"/>
            <w:noWrap/>
            <w:vAlign w:val="center"/>
            <w:hideMark/>
          </w:tcPr>
          <w:p w:rsidR="00BE6DD9" w:rsidRPr="00407A03" w:rsidRDefault="00143640" w:rsidP="008032EA">
            <w:pPr>
              <w:widowControl w:val="0"/>
              <w:spacing w:line="240" w:lineRule="auto"/>
              <w:ind w:left="-108" w:hanging="8"/>
              <w:jc w:val="center"/>
              <w:rPr>
                <w:rFonts w:eastAsia="Arial Unicode MS"/>
                <w:bCs/>
                <w:sz w:val="22"/>
                <w:szCs w:val="22"/>
              </w:rPr>
            </w:pPr>
            <w:r w:rsidRPr="00407A03">
              <w:rPr>
                <w:rFonts w:eastAsia="Arial Unicode MS"/>
                <w:bCs/>
                <w:sz w:val="22"/>
                <w:szCs w:val="22"/>
              </w:rPr>
              <w:t>Нормативная в</w:t>
            </w:r>
            <w:r w:rsidR="00BE6DD9" w:rsidRPr="00407A03">
              <w:rPr>
                <w:rFonts w:eastAsia="Arial Unicode MS"/>
                <w:bCs/>
                <w:sz w:val="22"/>
                <w:szCs w:val="22"/>
              </w:rPr>
              <w:t>местимость учреждения (по проекту)</w:t>
            </w:r>
            <w:r w:rsidRPr="00407A03">
              <w:rPr>
                <w:rFonts w:eastAsia="Arial Unicode MS"/>
                <w:bCs/>
                <w:sz w:val="22"/>
                <w:szCs w:val="22"/>
              </w:rPr>
              <w:t>,</w:t>
            </w:r>
            <w:r w:rsidR="00BE6DD9" w:rsidRPr="00407A03">
              <w:rPr>
                <w:rFonts w:eastAsia="Arial Unicode MS"/>
                <w:bCs/>
                <w:sz w:val="22"/>
                <w:szCs w:val="22"/>
              </w:rPr>
              <w:t xml:space="preserve"> чел.</w:t>
            </w:r>
          </w:p>
        </w:tc>
        <w:tc>
          <w:tcPr>
            <w:tcW w:w="851" w:type="dxa"/>
            <w:tcBorders>
              <w:top w:val="single" w:sz="4" w:space="0" w:color="auto"/>
              <w:left w:val="nil"/>
              <w:bottom w:val="single" w:sz="4" w:space="0" w:color="auto"/>
              <w:right w:val="single" w:sz="4" w:space="0" w:color="auto"/>
            </w:tcBorders>
            <w:shd w:val="clear" w:color="auto" w:fill="EAEAEA"/>
            <w:noWrap/>
            <w:vAlign w:val="center"/>
            <w:hideMark/>
          </w:tcPr>
          <w:p w:rsidR="00BE6DD9" w:rsidRPr="00407A03" w:rsidRDefault="00BE6DD9" w:rsidP="008032EA">
            <w:pPr>
              <w:widowControl w:val="0"/>
              <w:spacing w:line="240" w:lineRule="auto"/>
              <w:ind w:left="-108" w:hanging="8"/>
              <w:jc w:val="center"/>
              <w:rPr>
                <w:rFonts w:eastAsia="Arial Unicode MS"/>
                <w:bCs/>
                <w:sz w:val="22"/>
                <w:szCs w:val="22"/>
              </w:rPr>
            </w:pPr>
            <w:r w:rsidRPr="00407A03">
              <w:rPr>
                <w:rFonts w:eastAsia="Arial Unicode MS"/>
                <w:bCs/>
                <w:sz w:val="22"/>
                <w:szCs w:val="22"/>
              </w:rPr>
              <w:t>Факти</w:t>
            </w:r>
            <w:r w:rsidR="00143640" w:rsidRPr="00407A03">
              <w:rPr>
                <w:rFonts w:eastAsia="Arial Unicode MS"/>
                <w:bCs/>
                <w:sz w:val="22"/>
                <w:szCs w:val="22"/>
              </w:rPr>
              <w:t>-</w:t>
            </w:r>
            <w:r w:rsidRPr="00407A03">
              <w:rPr>
                <w:rFonts w:eastAsia="Arial Unicode MS"/>
                <w:bCs/>
                <w:sz w:val="22"/>
                <w:szCs w:val="22"/>
              </w:rPr>
              <w:t>ческая, чел</w:t>
            </w:r>
            <w:r w:rsidR="00143640" w:rsidRPr="00407A03">
              <w:rPr>
                <w:rFonts w:eastAsia="Arial Unicode MS"/>
                <w:bCs/>
                <w:sz w:val="22"/>
                <w:szCs w:val="22"/>
              </w:rPr>
              <w:t>.</w:t>
            </w:r>
          </w:p>
        </w:tc>
        <w:tc>
          <w:tcPr>
            <w:tcW w:w="1275" w:type="dxa"/>
            <w:tcBorders>
              <w:top w:val="single" w:sz="4" w:space="0" w:color="auto"/>
              <w:left w:val="nil"/>
              <w:bottom w:val="single" w:sz="4" w:space="0" w:color="auto"/>
              <w:right w:val="single" w:sz="4" w:space="0" w:color="auto"/>
            </w:tcBorders>
            <w:shd w:val="clear" w:color="auto" w:fill="EAEAEA"/>
            <w:vAlign w:val="center"/>
            <w:hideMark/>
          </w:tcPr>
          <w:p w:rsidR="00BE6DD9" w:rsidRPr="00407A03" w:rsidRDefault="00BE6DD9" w:rsidP="008032EA">
            <w:pPr>
              <w:widowControl w:val="0"/>
              <w:spacing w:line="240" w:lineRule="auto"/>
              <w:ind w:left="-108" w:hanging="8"/>
              <w:jc w:val="center"/>
              <w:rPr>
                <w:rFonts w:eastAsia="Arial Unicode MS"/>
                <w:bCs/>
                <w:sz w:val="22"/>
                <w:szCs w:val="22"/>
              </w:rPr>
            </w:pPr>
            <w:r w:rsidRPr="00407A03">
              <w:rPr>
                <w:rFonts w:eastAsia="Arial Unicode MS"/>
                <w:bCs/>
                <w:sz w:val="22"/>
                <w:szCs w:val="22"/>
              </w:rPr>
              <w:t>Площадь земельного участка, м2</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shd w:val="clear" w:color="auto" w:fill="FFFFFF"/>
              </w:rPr>
              <w:t>муниципальное бюджетное дошкольное образовательное учреждение детский сад комбинированного вида 1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ст. Ленинградская, ул. Ленина, 49</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293</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265</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10295</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rFonts w:eastAsia="Times New Roman"/>
                <w:sz w:val="24"/>
                <w:szCs w:val="24"/>
              </w:rPr>
              <w:t>муниципальное бюджетное дошкольное образовательное учреждение детский сад общеразвивающего № 2 станицы Ленинградской муниципального образования Ленинградский район МБДОУ № 2</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  ст. Ленинградская,</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ул. Кооперации № 98</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134</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101</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1601,1</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rPr>
              <w:t>муниципальное бюджетное дошкольное общеобразовательное учреждение</w:t>
            </w:r>
          </w:p>
          <w:p w:rsidR="008B5610" w:rsidRPr="00407A03" w:rsidRDefault="008B5610" w:rsidP="008032EA">
            <w:pPr>
              <w:widowControl w:val="0"/>
              <w:spacing w:line="240" w:lineRule="auto"/>
              <w:ind w:firstLine="0"/>
              <w:jc w:val="left"/>
              <w:rPr>
                <w:sz w:val="24"/>
                <w:szCs w:val="24"/>
              </w:rPr>
            </w:pPr>
            <w:r w:rsidRPr="00407A03">
              <w:rPr>
                <w:sz w:val="24"/>
                <w:szCs w:val="24"/>
              </w:rPr>
              <w:t>детский сад общеразвивающего вида №3 станицы Ленинградской</w:t>
            </w:r>
          </w:p>
          <w:p w:rsidR="008B5610" w:rsidRPr="00407A03" w:rsidRDefault="008B5610" w:rsidP="008032EA">
            <w:pPr>
              <w:widowControl w:val="0"/>
              <w:spacing w:line="240" w:lineRule="auto"/>
              <w:ind w:firstLine="0"/>
              <w:jc w:val="left"/>
              <w:rPr>
                <w:sz w:val="24"/>
                <w:szCs w:val="24"/>
              </w:rPr>
            </w:pPr>
            <w:r w:rsidRPr="00407A03">
              <w:rPr>
                <w:sz w:val="24"/>
                <w:szCs w:val="24"/>
              </w:rPr>
              <w:t>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ст. Ленинградская, ул. Юбилейная, 133</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144</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100</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5012</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rPr>
              <w:t>муниципальное  бюджетное дошкольное образовательное учреждение детский сад  комбинированного  вида №  4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ст. Ленинградская,</w:t>
            </w:r>
          </w:p>
          <w:p w:rsidR="008B5610" w:rsidRPr="00407A03" w:rsidRDefault="008B5610" w:rsidP="008032EA">
            <w:pPr>
              <w:widowControl w:val="0"/>
              <w:spacing w:line="240" w:lineRule="auto"/>
              <w:ind w:right="-108" w:firstLine="0"/>
              <w:jc w:val="left"/>
              <w:rPr>
                <w:sz w:val="24"/>
                <w:szCs w:val="24"/>
              </w:rPr>
            </w:pPr>
            <w:r w:rsidRPr="00407A03">
              <w:rPr>
                <w:sz w:val="24"/>
                <w:szCs w:val="24"/>
              </w:rPr>
              <w:t>ул. Западная</w:t>
            </w:r>
          </w:p>
          <w:p w:rsidR="008B5610" w:rsidRPr="00407A03" w:rsidRDefault="008B5610" w:rsidP="008032EA">
            <w:pPr>
              <w:widowControl w:val="0"/>
              <w:spacing w:line="240" w:lineRule="auto"/>
              <w:ind w:right="-108" w:firstLine="0"/>
              <w:jc w:val="left"/>
              <w:rPr>
                <w:sz w:val="24"/>
                <w:szCs w:val="24"/>
              </w:rPr>
            </w:pPr>
            <w:r w:rsidRPr="00407A03">
              <w:rPr>
                <w:sz w:val="24"/>
                <w:szCs w:val="24"/>
              </w:rPr>
              <w:t>№ 13</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209</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175</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8938</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rFonts w:eastAsia="Times New Roman"/>
                <w:sz w:val="24"/>
                <w:szCs w:val="24"/>
              </w:rPr>
            </w:pPr>
            <w:r w:rsidRPr="00407A03">
              <w:rPr>
                <w:sz w:val="24"/>
                <w:szCs w:val="24"/>
              </w:rPr>
              <w:t>муниципальное  бюджетное дошкольное образовательное учреждение детский сад  комбинированного  вида №  4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spacing w:line="240" w:lineRule="auto"/>
              <w:ind w:right="-108" w:firstLine="0"/>
              <w:jc w:val="left"/>
              <w:rPr>
                <w:sz w:val="24"/>
                <w:szCs w:val="24"/>
              </w:rPr>
            </w:pPr>
            <w:r w:rsidRPr="00407A03">
              <w:rPr>
                <w:sz w:val="24"/>
                <w:szCs w:val="24"/>
              </w:rPr>
              <w:t>х. Ромашки,</w:t>
            </w:r>
          </w:p>
          <w:p w:rsidR="008B5610" w:rsidRPr="00407A03" w:rsidRDefault="008B5610" w:rsidP="008032EA">
            <w:pPr>
              <w:widowControl w:val="0"/>
              <w:spacing w:line="240" w:lineRule="auto"/>
              <w:ind w:right="-108" w:firstLine="0"/>
              <w:jc w:val="left"/>
              <w:rPr>
                <w:sz w:val="24"/>
                <w:szCs w:val="24"/>
              </w:rPr>
            </w:pPr>
            <w:r w:rsidRPr="00407A03">
              <w:rPr>
                <w:sz w:val="24"/>
                <w:szCs w:val="24"/>
              </w:rPr>
              <w:t>ул. Хлеборобов 37</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19</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6</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1210</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shd w:val="clear" w:color="auto" w:fill="FFFFFF"/>
              </w:rPr>
              <w:t xml:space="preserve">муниципальное автономное дошкольное образовательное учреждение детский сад комбинированного вида № 5 </w:t>
            </w:r>
            <w:r w:rsidRPr="00407A03">
              <w:rPr>
                <w:sz w:val="24"/>
                <w:szCs w:val="24"/>
                <w:shd w:val="clear" w:color="auto" w:fill="FFFFFF"/>
              </w:rPr>
              <w:lastRenderedPageBreak/>
              <w:t>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lastRenderedPageBreak/>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ст. </w:t>
            </w:r>
            <w:r w:rsidRPr="00407A03">
              <w:rPr>
                <w:sz w:val="24"/>
                <w:szCs w:val="24"/>
              </w:rPr>
              <w:lastRenderedPageBreak/>
              <w:t>Ленинградская, ул. им 302 Дивизии,34</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lastRenderedPageBreak/>
              <w:t>238</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211</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10590</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shd w:val="clear" w:color="auto" w:fill="FFFFFF"/>
              </w:rPr>
              <w:t>муниципальное автономное дошкольное образовательное учреждение детский сад комбинированного вида № 5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spacing w:line="240" w:lineRule="auto"/>
              <w:ind w:right="-108" w:firstLine="0"/>
              <w:jc w:val="left"/>
              <w:rPr>
                <w:sz w:val="24"/>
                <w:szCs w:val="24"/>
              </w:rPr>
            </w:pPr>
            <w:r w:rsidRPr="00407A03">
              <w:rPr>
                <w:sz w:val="24"/>
                <w:szCs w:val="24"/>
              </w:rPr>
              <w:t>х.Краснострелецкий, ул. Образцовая,16</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45</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8</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2833</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hd w:val="clear" w:color="auto" w:fill="FFFFFF"/>
              <w:spacing w:line="240" w:lineRule="auto"/>
              <w:ind w:firstLine="0"/>
              <w:jc w:val="left"/>
              <w:rPr>
                <w:rFonts w:eastAsia="Times New Roman"/>
                <w:sz w:val="24"/>
                <w:szCs w:val="24"/>
              </w:rPr>
            </w:pPr>
            <w:r w:rsidRPr="00407A03">
              <w:rPr>
                <w:rFonts w:eastAsia="Times New Roman"/>
                <w:sz w:val="24"/>
                <w:szCs w:val="24"/>
              </w:rPr>
              <w:t>муниципальное бюджетное дошкольное образовательное учреждение детский сад общеразвивающего вида № 8 станицы Ленинградской муниципального образования Ленинградский район, сокращенное (МБДОУ детский сад общеразвивающего вида № 8)</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 xml:space="preserve">Ленинградский район,  </w:t>
            </w:r>
            <w:r w:rsidRPr="00407A03">
              <w:rPr>
                <w:sz w:val="24"/>
                <w:szCs w:val="24"/>
              </w:rPr>
              <w:t xml:space="preserve"> ст. Ленинградская, ул. Хлеборобов, 50</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140</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lang w:val="en-US"/>
              </w:rPr>
              <w:t>120</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lang w:val="en-US"/>
              </w:rPr>
              <w:t>6153</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rPr>
              <w:t>муниципальное бюджетное дошкольное образовательное учреждение детский сад № 10 станицы Ленинградской МО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spacing w:line="240" w:lineRule="auto"/>
              <w:ind w:right="-108" w:firstLine="0"/>
              <w:jc w:val="left"/>
              <w:rPr>
                <w:sz w:val="24"/>
                <w:szCs w:val="24"/>
              </w:rPr>
            </w:pPr>
            <w:r w:rsidRPr="00407A03">
              <w:rPr>
                <w:sz w:val="24"/>
                <w:szCs w:val="24"/>
              </w:rPr>
              <w:t>Краснодарский край, станица Ленинградская, улица Строителей, 19.</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52</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24</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3553</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rPr>
              <w:t>муниципальное автономное дошкольное образовательное учреждение детский сад общеразвивающего вида № 12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ст. Ленинградская, ул. Лагерная,12а</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174</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160</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10599</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rPr>
              <w:t>муниципальное автономное дошкольное образовательное учреждение детский сад общеразвивающего вида № 12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хутор Восточный ул. Юбилейная, 101</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30</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15</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2322</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rPr>
              <w:t>муниципальное бюджетное дошкольное образовательное учреждение детский сад № 22</w:t>
            </w:r>
            <w:r w:rsidRPr="00407A03">
              <w:rPr>
                <w:sz w:val="24"/>
                <w:szCs w:val="24"/>
                <w:shd w:val="clear" w:color="auto" w:fill="FFFFFF"/>
              </w:rPr>
              <w:t xml:space="preserve">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станица Ленинградская, улица Народная, 1</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55</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47</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4105</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shd w:val="clear" w:color="auto" w:fill="FFFFFF"/>
              </w:rPr>
              <w:t>муниципальное бюджетное дошкольное образовательное учреждение детский сад общеразвивающего вида № 28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spacing w:line="240" w:lineRule="auto"/>
              <w:ind w:right="-108" w:firstLine="0"/>
              <w:jc w:val="left"/>
              <w:rPr>
                <w:sz w:val="24"/>
                <w:szCs w:val="24"/>
              </w:rPr>
            </w:pPr>
            <w:r w:rsidRPr="00407A03">
              <w:rPr>
                <w:sz w:val="24"/>
                <w:szCs w:val="24"/>
              </w:rPr>
              <w:t>Краснодарский край, Ленинградский район, станица Ленинградская, ул. Рабочая, д 8</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60</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55</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5604</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sz w:val="24"/>
                <w:szCs w:val="24"/>
              </w:rPr>
            </w:pPr>
            <w:r w:rsidRPr="00407A03">
              <w:rPr>
                <w:sz w:val="24"/>
                <w:szCs w:val="24"/>
              </w:rPr>
              <w:t xml:space="preserve">муниципальное бюджетное дошкольное образовательное </w:t>
            </w:r>
            <w:r w:rsidRPr="00407A03">
              <w:rPr>
                <w:sz w:val="24"/>
                <w:szCs w:val="24"/>
              </w:rPr>
              <w:lastRenderedPageBreak/>
              <w:t>учреждение детский сад комбинированного вида № 30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spacing w:line="240" w:lineRule="auto"/>
              <w:ind w:right="-108" w:firstLine="0"/>
              <w:jc w:val="left"/>
              <w:rPr>
                <w:sz w:val="24"/>
                <w:szCs w:val="24"/>
              </w:rPr>
            </w:pPr>
            <w:r w:rsidRPr="00407A03">
              <w:rPr>
                <w:sz w:val="24"/>
                <w:szCs w:val="24"/>
              </w:rPr>
              <w:lastRenderedPageBreak/>
              <w:t xml:space="preserve">Краснодарский край, </w:t>
            </w:r>
            <w:r w:rsidRPr="00407A03">
              <w:rPr>
                <w:sz w:val="24"/>
                <w:szCs w:val="24"/>
              </w:rPr>
              <w:lastRenderedPageBreak/>
              <w:t>Ленинградский район, станица Ленинградская , ул. Кущевская 25А</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lastRenderedPageBreak/>
              <w:t>125</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85</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9267</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hd w:val="clear" w:color="auto" w:fill="FFFFFF"/>
              <w:spacing w:line="240" w:lineRule="auto"/>
              <w:ind w:firstLine="0"/>
              <w:jc w:val="left"/>
              <w:rPr>
                <w:rFonts w:eastAsia="Times New Roman"/>
                <w:sz w:val="24"/>
                <w:szCs w:val="24"/>
              </w:rPr>
            </w:pPr>
            <w:r w:rsidRPr="00407A03">
              <w:rPr>
                <w:rFonts w:eastAsia="Times New Roman"/>
                <w:sz w:val="24"/>
                <w:szCs w:val="24"/>
              </w:rPr>
              <w:t>муниципальное автономное дошкольное образовательное</w:t>
            </w:r>
          </w:p>
          <w:p w:rsidR="008B5610" w:rsidRPr="00407A03" w:rsidRDefault="008B5610" w:rsidP="008032EA">
            <w:pPr>
              <w:widowControl w:val="0"/>
              <w:shd w:val="clear" w:color="auto" w:fill="FFFFFF"/>
              <w:spacing w:line="240" w:lineRule="auto"/>
              <w:ind w:firstLine="0"/>
              <w:jc w:val="left"/>
              <w:rPr>
                <w:rFonts w:eastAsia="Times New Roman"/>
                <w:sz w:val="24"/>
                <w:szCs w:val="24"/>
              </w:rPr>
            </w:pPr>
            <w:r w:rsidRPr="00407A03">
              <w:rPr>
                <w:rFonts w:eastAsia="Times New Roman"/>
                <w:sz w:val="24"/>
                <w:szCs w:val="24"/>
              </w:rPr>
              <w:t>учреждение центр развития ребёнка-детский сад № 31</w:t>
            </w:r>
          </w:p>
          <w:p w:rsidR="008B5610" w:rsidRPr="00407A03" w:rsidRDefault="008B5610" w:rsidP="008032EA">
            <w:pPr>
              <w:widowControl w:val="0"/>
              <w:shd w:val="clear" w:color="auto" w:fill="FFFFFF"/>
              <w:spacing w:line="240" w:lineRule="auto"/>
              <w:ind w:firstLine="0"/>
              <w:jc w:val="left"/>
              <w:rPr>
                <w:rFonts w:eastAsia="Times New Roman"/>
                <w:sz w:val="24"/>
                <w:szCs w:val="24"/>
              </w:rPr>
            </w:pPr>
            <w:r w:rsidRPr="00407A03">
              <w:rPr>
                <w:rFonts w:eastAsia="Times New Roman"/>
                <w:sz w:val="24"/>
                <w:szCs w:val="24"/>
              </w:rPr>
              <w:t>станицы Ленинградской муниципального образования</w:t>
            </w:r>
          </w:p>
          <w:p w:rsidR="008B5610" w:rsidRPr="00407A03" w:rsidRDefault="008B5610" w:rsidP="008032EA">
            <w:pPr>
              <w:widowControl w:val="0"/>
              <w:shd w:val="clear" w:color="auto" w:fill="FFFFFF"/>
              <w:spacing w:line="240" w:lineRule="auto"/>
              <w:ind w:firstLine="0"/>
              <w:jc w:val="left"/>
              <w:rPr>
                <w:sz w:val="24"/>
                <w:szCs w:val="24"/>
              </w:rPr>
            </w:pPr>
            <w:r w:rsidRPr="00407A03">
              <w:rPr>
                <w:rFonts w:eastAsia="Times New Roman"/>
                <w:sz w:val="24"/>
                <w:szCs w:val="24"/>
              </w:rPr>
              <w:t>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spacing w:line="240" w:lineRule="auto"/>
              <w:ind w:right="-108" w:firstLine="0"/>
              <w:jc w:val="left"/>
              <w:rPr>
                <w:sz w:val="24"/>
                <w:szCs w:val="24"/>
              </w:rPr>
            </w:pPr>
            <w:r w:rsidRPr="00407A03">
              <w:rPr>
                <w:sz w:val="24"/>
                <w:szCs w:val="24"/>
              </w:rPr>
              <w:t>Краснодарский край ст.Ленинградская,</w:t>
            </w:r>
          </w:p>
          <w:p w:rsidR="008B5610" w:rsidRPr="00407A03" w:rsidRDefault="008B5610" w:rsidP="008032EA">
            <w:pPr>
              <w:widowControl w:val="0"/>
              <w:spacing w:line="240" w:lineRule="auto"/>
              <w:ind w:right="-108" w:firstLine="0"/>
              <w:jc w:val="left"/>
              <w:rPr>
                <w:sz w:val="24"/>
                <w:szCs w:val="24"/>
              </w:rPr>
            </w:pPr>
            <w:r w:rsidRPr="00407A03">
              <w:rPr>
                <w:sz w:val="24"/>
                <w:szCs w:val="24"/>
              </w:rPr>
              <w:t>пер. Базарный, 1</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258</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203</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9962</w:t>
            </w:r>
          </w:p>
        </w:tc>
      </w:tr>
      <w:tr w:rsidR="009E0242" w:rsidRPr="00407A03" w:rsidTr="00481F46">
        <w:trPr>
          <w:trHeight w:val="279"/>
        </w:trPr>
        <w:tc>
          <w:tcPr>
            <w:tcW w:w="3794" w:type="dxa"/>
            <w:tcBorders>
              <w:top w:val="single" w:sz="4" w:space="0" w:color="auto"/>
              <w:left w:val="single" w:sz="4" w:space="0" w:color="auto"/>
              <w:bottom w:val="single" w:sz="4" w:space="0" w:color="auto"/>
              <w:right w:val="single" w:sz="4" w:space="0" w:color="auto"/>
            </w:tcBorders>
          </w:tcPr>
          <w:p w:rsidR="008B5610" w:rsidRPr="00407A03" w:rsidRDefault="008B5610" w:rsidP="008032EA">
            <w:pPr>
              <w:widowControl w:val="0"/>
              <w:spacing w:line="240" w:lineRule="auto"/>
              <w:ind w:firstLine="0"/>
              <w:jc w:val="left"/>
              <w:rPr>
                <w:b/>
                <w:sz w:val="24"/>
                <w:szCs w:val="24"/>
              </w:rPr>
            </w:pPr>
            <w:r w:rsidRPr="00407A03">
              <w:rPr>
                <w:rStyle w:val="afff"/>
                <w:b w:val="0"/>
                <w:sz w:val="24"/>
                <w:szCs w:val="24"/>
                <w:shd w:val="clear" w:color="auto" w:fill="FFFFFF"/>
              </w:rPr>
              <w:t>муниципальное бюджетное дошкольное образовательное учреждение детский сад компенсирующего вида №34 станицы Ленинградской муниципального образования Ленинградский район</w:t>
            </w:r>
          </w:p>
        </w:tc>
        <w:tc>
          <w:tcPr>
            <w:tcW w:w="2126" w:type="dxa"/>
            <w:tcBorders>
              <w:top w:val="single" w:sz="4" w:space="0" w:color="auto"/>
              <w:left w:val="nil"/>
              <w:bottom w:val="single" w:sz="4" w:space="0" w:color="auto"/>
              <w:right w:val="single" w:sz="4" w:space="0" w:color="auto"/>
            </w:tcBorders>
            <w:noWrap/>
          </w:tcPr>
          <w:p w:rsidR="008B5610" w:rsidRPr="00407A03" w:rsidRDefault="008B5610" w:rsidP="008032EA">
            <w:pPr>
              <w:widowControl w:val="0"/>
              <w:tabs>
                <w:tab w:val="center" w:pos="2640"/>
                <w:tab w:val="right" w:pos="5096"/>
              </w:tabs>
              <w:spacing w:line="240" w:lineRule="auto"/>
              <w:ind w:right="-108" w:firstLine="0"/>
              <w:jc w:val="left"/>
              <w:rPr>
                <w:sz w:val="24"/>
                <w:szCs w:val="24"/>
              </w:rPr>
            </w:pPr>
            <w:r w:rsidRPr="00407A03">
              <w:rPr>
                <w:rFonts w:eastAsia="Times New Roman"/>
                <w:sz w:val="24"/>
                <w:szCs w:val="24"/>
              </w:rPr>
              <w:t>Краснодарский край,</w:t>
            </w:r>
          </w:p>
          <w:p w:rsidR="008B5610" w:rsidRPr="00407A03" w:rsidRDefault="008B5610" w:rsidP="008032EA">
            <w:pPr>
              <w:widowControl w:val="0"/>
              <w:spacing w:line="240" w:lineRule="auto"/>
              <w:ind w:right="-108" w:firstLine="0"/>
              <w:jc w:val="left"/>
              <w:rPr>
                <w:sz w:val="24"/>
                <w:szCs w:val="24"/>
              </w:rPr>
            </w:pPr>
            <w:r w:rsidRPr="00407A03">
              <w:rPr>
                <w:rFonts w:eastAsia="Times New Roman"/>
                <w:sz w:val="24"/>
                <w:szCs w:val="24"/>
              </w:rPr>
              <w:t>Ленинградский район,</w:t>
            </w:r>
            <w:r w:rsidRPr="00407A03">
              <w:rPr>
                <w:sz w:val="24"/>
                <w:szCs w:val="24"/>
              </w:rPr>
              <w:t xml:space="preserve">    ст. Ленинградская,</w:t>
            </w:r>
          </w:p>
          <w:p w:rsidR="008B5610" w:rsidRPr="00407A03" w:rsidRDefault="008B5610" w:rsidP="008032EA">
            <w:pPr>
              <w:widowControl w:val="0"/>
              <w:spacing w:line="240" w:lineRule="auto"/>
              <w:ind w:right="-108" w:firstLine="0"/>
              <w:jc w:val="left"/>
              <w:rPr>
                <w:sz w:val="24"/>
                <w:szCs w:val="24"/>
              </w:rPr>
            </w:pPr>
            <w:r w:rsidRPr="00407A03">
              <w:rPr>
                <w:sz w:val="24"/>
                <w:szCs w:val="24"/>
              </w:rPr>
              <w:t>ул. Весёлая 68</w:t>
            </w:r>
          </w:p>
        </w:tc>
        <w:tc>
          <w:tcPr>
            <w:tcW w:w="170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180</w:t>
            </w:r>
          </w:p>
        </w:tc>
        <w:tc>
          <w:tcPr>
            <w:tcW w:w="851" w:type="dxa"/>
            <w:tcBorders>
              <w:top w:val="single" w:sz="4" w:space="0" w:color="auto"/>
              <w:left w:val="nil"/>
              <w:bottom w:val="single" w:sz="4" w:space="0" w:color="auto"/>
              <w:right w:val="single" w:sz="4" w:space="0" w:color="auto"/>
            </w:tcBorders>
            <w:noWrap/>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130</w:t>
            </w:r>
          </w:p>
        </w:tc>
        <w:tc>
          <w:tcPr>
            <w:tcW w:w="1275" w:type="dxa"/>
            <w:tcBorders>
              <w:top w:val="single" w:sz="4" w:space="0" w:color="auto"/>
              <w:left w:val="nil"/>
              <w:bottom w:val="single" w:sz="4" w:space="0" w:color="auto"/>
              <w:right w:val="single" w:sz="4" w:space="0" w:color="auto"/>
            </w:tcBorders>
            <w:vAlign w:val="center"/>
          </w:tcPr>
          <w:p w:rsidR="008B5610" w:rsidRPr="00407A03" w:rsidRDefault="008B5610" w:rsidP="008032EA">
            <w:pPr>
              <w:widowControl w:val="0"/>
              <w:spacing w:line="240" w:lineRule="auto"/>
              <w:ind w:firstLine="33"/>
              <w:jc w:val="center"/>
              <w:rPr>
                <w:sz w:val="24"/>
                <w:szCs w:val="24"/>
              </w:rPr>
            </w:pPr>
            <w:r w:rsidRPr="00407A03">
              <w:rPr>
                <w:sz w:val="24"/>
                <w:szCs w:val="24"/>
              </w:rPr>
              <w:t>9322</w:t>
            </w:r>
          </w:p>
        </w:tc>
      </w:tr>
    </w:tbl>
    <w:p w:rsidR="006214DC" w:rsidRPr="00407A03" w:rsidRDefault="006214DC" w:rsidP="008032EA">
      <w:pPr>
        <w:widowControl w:val="0"/>
        <w:spacing w:line="240" w:lineRule="auto"/>
        <w:rPr>
          <w:rFonts w:eastAsia="Arial Unicode MS"/>
          <w:bCs/>
        </w:rPr>
      </w:pPr>
    </w:p>
    <w:p w:rsidR="00BE6DD9" w:rsidRPr="00407A03" w:rsidRDefault="00BE6DD9" w:rsidP="008032EA">
      <w:pPr>
        <w:widowControl w:val="0"/>
        <w:spacing w:line="240" w:lineRule="auto"/>
        <w:jc w:val="center"/>
        <w:rPr>
          <w:rFonts w:eastAsia="Arial Unicode MS"/>
          <w:bCs/>
        </w:rPr>
      </w:pPr>
      <w:r w:rsidRPr="00407A03">
        <w:rPr>
          <w:rFonts w:eastAsia="Arial Unicode MS"/>
          <w:bCs/>
        </w:rPr>
        <w:t xml:space="preserve">Перечень </w:t>
      </w:r>
      <w:r w:rsidR="00D673EA" w:rsidRPr="00407A03">
        <w:rPr>
          <w:rFonts w:eastAsia="Arial Unicode MS"/>
          <w:bCs/>
        </w:rPr>
        <w:t>муниципальных бюджетных общеобразовательных учреждений</w:t>
      </w:r>
      <w:r w:rsidR="001B7D49" w:rsidRPr="00407A03">
        <w:rPr>
          <w:rFonts w:eastAsia="Arial Unicode MS"/>
          <w:bCs/>
        </w:rPr>
        <w:t xml:space="preserve"> основного образования</w:t>
      </w:r>
    </w:p>
    <w:p w:rsidR="00BE6DD9" w:rsidRPr="00407A03" w:rsidRDefault="00BE6DD9" w:rsidP="008032EA">
      <w:pPr>
        <w:widowControl w:val="0"/>
        <w:spacing w:line="240" w:lineRule="auto"/>
        <w:ind w:right="283"/>
        <w:jc w:val="right"/>
        <w:rPr>
          <w:rFonts w:eastAsia="Arial Unicode MS"/>
          <w:bCs/>
        </w:rPr>
      </w:pPr>
      <w:r w:rsidRPr="00407A03">
        <w:rPr>
          <w:rFonts w:eastAsia="Arial Unicode MS"/>
          <w:bCs/>
        </w:rPr>
        <w:t>Таблица 2</w:t>
      </w:r>
      <w:r w:rsidR="007F272C" w:rsidRPr="00407A03">
        <w:rPr>
          <w:rFonts w:eastAsia="Arial Unicode MS"/>
          <w:bCs/>
        </w:rPr>
        <w:t>6</w:t>
      </w:r>
    </w:p>
    <w:tbl>
      <w:tblPr>
        <w:tblW w:w="9497" w:type="dxa"/>
        <w:tblInd w:w="108" w:type="dxa"/>
        <w:tblLayout w:type="fixed"/>
        <w:tblLook w:val="04A0" w:firstRow="1" w:lastRow="0" w:firstColumn="1" w:lastColumn="0" w:noHBand="0" w:noVBand="1"/>
      </w:tblPr>
      <w:tblGrid>
        <w:gridCol w:w="2976"/>
        <w:gridCol w:w="2127"/>
        <w:gridCol w:w="992"/>
        <w:gridCol w:w="709"/>
        <w:gridCol w:w="708"/>
        <w:gridCol w:w="851"/>
        <w:gridCol w:w="1134"/>
      </w:tblGrid>
      <w:tr w:rsidR="00481F46" w:rsidRPr="00407A03" w:rsidTr="00481F46">
        <w:trPr>
          <w:trHeight w:val="600"/>
          <w:tblHeader/>
        </w:trPr>
        <w:tc>
          <w:tcPr>
            <w:tcW w:w="2976" w:type="dxa"/>
            <w:vMerge w:val="restart"/>
            <w:tcBorders>
              <w:top w:val="single" w:sz="4" w:space="0" w:color="auto"/>
              <w:left w:val="single" w:sz="4" w:space="0" w:color="auto"/>
              <w:bottom w:val="single" w:sz="4" w:space="0" w:color="auto"/>
              <w:right w:val="single" w:sz="4" w:space="0" w:color="auto"/>
            </w:tcBorders>
            <w:shd w:val="clear" w:color="auto" w:fill="EAEAEA"/>
            <w:vAlign w:val="center"/>
            <w:hideMark/>
          </w:tcPr>
          <w:p w:rsidR="00BE6DD9" w:rsidRPr="00407A03" w:rsidRDefault="00BE6DD9" w:rsidP="008032EA">
            <w:pPr>
              <w:widowControl w:val="0"/>
              <w:spacing w:line="240" w:lineRule="auto"/>
              <w:ind w:left="-93" w:right="-108" w:firstLine="0"/>
              <w:jc w:val="center"/>
              <w:rPr>
                <w:rFonts w:eastAsia="Arial Unicode MS"/>
                <w:bCs/>
                <w:sz w:val="22"/>
                <w:szCs w:val="22"/>
              </w:rPr>
            </w:pPr>
            <w:r w:rsidRPr="00407A03">
              <w:rPr>
                <w:rFonts w:eastAsia="Arial Unicode MS"/>
                <w:bCs/>
                <w:sz w:val="22"/>
                <w:szCs w:val="22"/>
              </w:rPr>
              <w:t>Наименование учреждения</w:t>
            </w:r>
          </w:p>
        </w:tc>
        <w:tc>
          <w:tcPr>
            <w:tcW w:w="2127" w:type="dxa"/>
            <w:vMerge w:val="restart"/>
            <w:tcBorders>
              <w:top w:val="single" w:sz="4" w:space="0" w:color="auto"/>
              <w:left w:val="nil"/>
              <w:bottom w:val="single" w:sz="4" w:space="0" w:color="auto"/>
              <w:right w:val="single" w:sz="4" w:space="0" w:color="auto"/>
            </w:tcBorders>
            <w:shd w:val="clear" w:color="auto" w:fill="EAEAEA"/>
            <w:noWrap/>
            <w:vAlign w:val="center"/>
            <w:hideMark/>
          </w:tcPr>
          <w:p w:rsidR="00BE6DD9" w:rsidRPr="00407A03" w:rsidRDefault="00BE6DD9" w:rsidP="008032EA">
            <w:pPr>
              <w:widowControl w:val="0"/>
              <w:spacing w:line="240" w:lineRule="auto"/>
              <w:ind w:firstLine="0"/>
              <w:jc w:val="center"/>
              <w:rPr>
                <w:rFonts w:eastAsia="Arial Unicode MS"/>
                <w:bCs/>
                <w:sz w:val="22"/>
                <w:szCs w:val="22"/>
              </w:rPr>
            </w:pPr>
            <w:r w:rsidRPr="00407A03">
              <w:rPr>
                <w:rFonts w:eastAsia="Arial Unicode MS"/>
                <w:bCs/>
                <w:sz w:val="22"/>
                <w:szCs w:val="22"/>
              </w:rPr>
              <w:t>Адрес</w:t>
            </w:r>
          </w:p>
        </w:tc>
        <w:tc>
          <w:tcPr>
            <w:tcW w:w="992" w:type="dxa"/>
            <w:vMerge w:val="restart"/>
            <w:tcBorders>
              <w:top w:val="single" w:sz="4" w:space="0" w:color="auto"/>
              <w:left w:val="nil"/>
              <w:bottom w:val="single" w:sz="4" w:space="0" w:color="auto"/>
              <w:right w:val="single" w:sz="4" w:space="0" w:color="auto"/>
            </w:tcBorders>
            <w:shd w:val="clear" w:color="auto" w:fill="EAEAEA"/>
            <w:noWrap/>
            <w:vAlign w:val="center"/>
            <w:hideMark/>
          </w:tcPr>
          <w:p w:rsidR="00BE6DD9" w:rsidRPr="00407A03" w:rsidRDefault="00BE6DD9" w:rsidP="008032EA">
            <w:pPr>
              <w:widowControl w:val="0"/>
              <w:spacing w:line="240" w:lineRule="auto"/>
              <w:ind w:left="-108" w:right="-108" w:firstLine="0"/>
              <w:jc w:val="center"/>
              <w:rPr>
                <w:rFonts w:eastAsia="Arial Unicode MS"/>
                <w:bCs/>
                <w:sz w:val="22"/>
                <w:szCs w:val="22"/>
              </w:rPr>
            </w:pPr>
            <w:r w:rsidRPr="00407A03">
              <w:rPr>
                <w:rFonts w:eastAsia="Arial Unicode MS"/>
                <w:bCs/>
                <w:sz w:val="22"/>
                <w:szCs w:val="22"/>
              </w:rPr>
              <w:t>Вместимость(по проекту), чел.</w:t>
            </w:r>
          </w:p>
        </w:tc>
        <w:tc>
          <w:tcPr>
            <w:tcW w:w="2268" w:type="dxa"/>
            <w:gridSpan w:val="3"/>
            <w:tcBorders>
              <w:top w:val="single" w:sz="4" w:space="0" w:color="auto"/>
              <w:left w:val="nil"/>
              <w:bottom w:val="single" w:sz="4" w:space="0" w:color="auto"/>
              <w:right w:val="single" w:sz="4" w:space="0" w:color="auto"/>
            </w:tcBorders>
            <w:shd w:val="clear" w:color="auto" w:fill="EAEAEA"/>
            <w:noWrap/>
            <w:vAlign w:val="center"/>
            <w:hideMark/>
          </w:tcPr>
          <w:p w:rsidR="00BE6DD9" w:rsidRPr="00407A03" w:rsidRDefault="00BE6DD9" w:rsidP="008032EA">
            <w:pPr>
              <w:widowControl w:val="0"/>
              <w:spacing w:line="240" w:lineRule="auto"/>
              <w:ind w:firstLine="0"/>
              <w:jc w:val="center"/>
              <w:rPr>
                <w:rFonts w:eastAsia="Arial Unicode MS"/>
                <w:bCs/>
                <w:sz w:val="22"/>
                <w:szCs w:val="22"/>
              </w:rPr>
            </w:pPr>
            <w:r w:rsidRPr="00407A03">
              <w:rPr>
                <w:rFonts w:eastAsia="Arial Unicode MS"/>
                <w:bCs/>
                <w:sz w:val="22"/>
                <w:szCs w:val="22"/>
              </w:rPr>
              <w:t>Фактическая наполняемость, чел</w:t>
            </w:r>
          </w:p>
        </w:tc>
        <w:tc>
          <w:tcPr>
            <w:tcW w:w="1134" w:type="dxa"/>
            <w:vMerge w:val="restart"/>
            <w:tcBorders>
              <w:top w:val="single" w:sz="4" w:space="0" w:color="auto"/>
              <w:left w:val="nil"/>
              <w:bottom w:val="single" w:sz="4" w:space="0" w:color="auto"/>
              <w:right w:val="single" w:sz="4" w:space="0" w:color="auto"/>
            </w:tcBorders>
            <w:shd w:val="clear" w:color="auto" w:fill="EAEAEA"/>
            <w:vAlign w:val="center"/>
            <w:hideMark/>
          </w:tcPr>
          <w:p w:rsidR="00BE6DD9" w:rsidRPr="00407A03" w:rsidRDefault="00BE6DD9" w:rsidP="008032EA">
            <w:pPr>
              <w:widowControl w:val="0"/>
              <w:spacing w:line="240" w:lineRule="auto"/>
              <w:ind w:left="-108" w:right="-108" w:firstLine="0"/>
              <w:jc w:val="center"/>
              <w:rPr>
                <w:rFonts w:eastAsia="Arial Unicode MS"/>
                <w:bCs/>
                <w:sz w:val="22"/>
                <w:szCs w:val="22"/>
              </w:rPr>
            </w:pPr>
            <w:r w:rsidRPr="00407A03">
              <w:rPr>
                <w:rFonts w:eastAsia="Arial Unicode MS"/>
                <w:bCs/>
                <w:sz w:val="22"/>
                <w:szCs w:val="22"/>
              </w:rPr>
              <w:t xml:space="preserve">Площадь земельного участка, </w:t>
            </w:r>
            <w:r w:rsidRPr="00407A03">
              <w:rPr>
                <w:sz w:val="22"/>
                <w:szCs w:val="22"/>
              </w:rPr>
              <w:t>м</w:t>
            </w:r>
            <w:r w:rsidRPr="00407A03">
              <w:rPr>
                <w:sz w:val="22"/>
                <w:szCs w:val="22"/>
                <w:vertAlign w:val="superscript"/>
              </w:rPr>
              <w:t>2</w:t>
            </w:r>
          </w:p>
        </w:tc>
      </w:tr>
      <w:tr w:rsidR="00481F46" w:rsidRPr="00407A03" w:rsidTr="00481F46">
        <w:trPr>
          <w:trHeight w:val="85"/>
          <w:tblHeader/>
        </w:trPr>
        <w:tc>
          <w:tcPr>
            <w:tcW w:w="2976" w:type="dxa"/>
            <w:vMerge/>
            <w:tcBorders>
              <w:top w:val="single" w:sz="4" w:space="0" w:color="auto"/>
              <w:left w:val="single" w:sz="4" w:space="0" w:color="auto"/>
              <w:bottom w:val="single" w:sz="4" w:space="0" w:color="auto"/>
              <w:right w:val="single" w:sz="4" w:space="0" w:color="auto"/>
            </w:tcBorders>
            <w:vAlign w:val="center"/>
            <w:hideMark/>
          </w:tcPr>
          <w:p w:rsidR="00BE6DD9" w:rsidRPr="00407A03" w:rsidRDefault="00BE6DD9" w:rsidP="008032EA">
            <w:pPr>
              <w:widowControl w:val="0"/>
              <w:spacing w:line="240" w:lineRule="auto"/>
              <w:ind w:firstLine="0"/>
              <w:rPr>
                <w:rFonts w:eastAsia="Arial Unicode MS"/>
                <w:bCs/>
                <w:sz w:val="22"/>
                <w:szCs w:val="22"/>
              </w:rPr>
            </w:pPr>
          </w:p>
        </w:tc>
        <w:tc>
          <w:tcPr>
            <w:tcW w:w="2127" w:type="dxa"/>
            <w:vMerge/>
            <w:tcBorders>
              <w:top w:val="single" w:sz="4" w:space="0" w:color="auto"/>
              <w:left w:val="nil"/>
              <w:bottom w:val="single" w:sz="4" w:space="0" w:color="auto"/>
              <w:right w:val="single" w:sz="4" w:space="0" w:color="auto"/>
            </w:tcBorders>
            <w:vAlign w:val="center"/>
            <w:hideMark/>
          </w:tcPr>
          <w:p w:rsidR="00BE6DD9" w:rsidRPr="00407A03" w:rsidRDefault="00BE6DD9" w:rsidP="008032EA">
            <w:pPr>
              <w:widowControl w:val="0"/>
              <w:spacing w:line="240" w:lineRule="auto"/>
              <w:ind w:firstLine="0"/>
              <w:rPr>
                <w:rFonts w:eastAsia="Arial Unicode MS"/>
                <w:bCs/>
                <w:sz w:val="22"/>
                <w:szCs w:val="22"/>
              </w:rPr>
            </w:pPr>
          </w:p>
        </w:tc>
        <w:tc>
          <w:tcPr>
            <w:tcW w:w="992" w:type="dxa"/>
            <w:vMerge/>
            <w:tcBorders>
              <w:top w:val="single" w:sz="4" w:space="0" w:color="auto"/>
              <w:left w:val="nil"/>
              <w:bottom w:val="single" w:sz="4" w:space="0" w:color="auto"/>
              <w:right w:val="single" w:sz="4" w:space="0" w:color="auto"/>
            </w:tcBorders>
            <w:vAlign w:val="center"/>
            <w:hideMark/>
          </w:tcPr>
          <w:p w:rsidR="00BE6DD9" w:rsidRPr="00407A03" w:rsidRDefault="00BE6DD9" w:rsidP="008032EA">
            <w:pPr>
              <w:widowControl w:val="0"/>
              <w:spacing w:line="240" w:lineRule="auto"/>
              <w:ind w:firstLine="0"/>
              <w:rPr>
                <w:rFonts w:eastAsia="Arial Unicode MS"/>
                <w:bCs/>
                <w:sz w:val="22"/>
                <w:szCs w:val="22"/>
              </w:rPr>
            </w:pPr>
          </w:p>
        </w:tc>
        <w:tc>
          <w:tcPr>
            <w:tcW w:w="709"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BE6DD9" w:rsidRPr="00407A03" w:rsidRDefault="00BE6DD9" w:rsidP="008032EA">
            <w:pPr>
              <w:widowControl w:val="0"/>
              <w:spacing w:line="240" w:lineRule="auto"/>
              <w:ind w:left="-108" w:right="-108" w:firstLine="0"/>
              <w:jc w:val="center"/>
              <w:rPr>
                <w:rFonts w:eastAsia="Arial Unicode MS"/>
                <w:bCs/>
                <w:sz w:val="22"/>
                <w:szCs w:val="22"/>
              </w:rPr>
            </w:pPr>
            <w:r w:rsidRPr="00407A03">
              <w:rPr>
                <w:rFonts w:eastAsia="Arial Unicode MS"/>
                <w:bCs/>
                <w:sz w:val="22"/>
                <w:szCs w:val="22"/>
              </w:rPr>
              <w:t>1-4 кл.</w:t>
            </w:r>
          </w:p>
        </w:tc>
        <w:tc>
          <w:tcPr>
            <w:tcW w:w="708"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BE6DD9" w:rsidRPr="00407A03" w:rsidRDefault="00BE6DD9" w:rsidP="008032EA">
            <w:pPr>
              <w:widowControl w:val="0"/>
              <w:spacing w:line="240" w:lineRule="auto"/>
              <w:ind w:left="-108" w:right="-108" w:firstLine="0"/>
              <w:jc w:val="center"/>
              <w:rPr>
                <w:rFonts w:eastAsia="Arial Unicode MS"/>
                <w:bCs/>
                <w:sz w:val="22"/>
                <w:szCs w:val="22"/>
              </w:rPr>
            </w:pPr>
            <w:r w:rsidRPr="00407A03">
              <w:rPr>
                <w:rFonts w:eastAsia="Arial Unicode MS"/>
                <w:bCs/>
                <w:sz w:val="22"/>
                <w:szCs w:val="22"/>
              </w:rPr>
              <w:t>5-9 кл.</w:t>
            </w:r>
          </w:p>
        </w:tc>
        <w:tc>
          <w:tcPr>
            <w:tcW w:w="851" w:type="dxa"/>
            <w:tcBorders>
              <w:top w:val="single" w:sz="4" w:space="0" w:color="auto"/>
              <w:left w:val="nil"/>
              <w:bottom w:val="single" w:sz="4" w:space="0" w:color="auto"/>
              <w:right w:val="single" w:sz="4" w:space="0" w:color="auto"/>
            </w:tcBorders>
            <w:shd w:val="clear" w:color="auto" w:fill="F2F2F2" w:themeFill="background1" w:themeFillShade="F2"/>
            <w:vAlign w:val="center"/>
            <w:hideMark/>
          </w:tcPr>
          <w:p w:rsidR="00BE6DD9" w:rsidRPr="00407A03" w:rsidRDefault="00BE6DD9" w:rsidP="008032EA">
            <w:pPr>
              <w:widowControl w:val="0"/>
              <w:spacing w:line="240" w:lineRule="auto"/>
              <w:ind w:left="-109" w:right="-108" w:firstLine="0"/>
              <w:jc w:val="center"/>
              <w:rPr>
                <w:rFonts w:eastAsia="Arial Unicode MS"/>
                <w:bCs/>
                <w:sz w:val="22"/>
                <w:szCs w:val="22"/>
              </w:rPr>
            </w:pPr>
            <w:r w:rsidRPr="00407A03">
              <w:rPr>
                <w:rFonts w:eastAsia="Arial Unicode MS"/>
                <w:bCs/>
                <w:sz w:val="22"/>
                <w:szCs w:val="22"/>
              </w:rPr>
              <w:t>10-11 кл.</w:t>
            </w:r>
          </w:p>
        </w:tc>
        <w:tc>
          <w:tcPr>
            <w:tcW w:w="1134" w:type="dxa"/>
            <w:vMerge/>
            <w:tcBorders>
              <w:top w:val="single" w:sz="4" w:space="0" w:color="auto"/>
              <w:left w:val="nil"/>
              <w:bottom w:val="single" w:sz="4" w:space="0" w:color="auto"/>
              <w:right w:val="single" w:sz="4" w:space="0" w:color="auto"/>
            </w:tcBorders>
            <w:vAlign w:val="center"/>
            <w:hideMark/>
          </w:tcPr>
          <w:p w:rsidR="00BE6DD9" w:rsidRPr="00407A03" w:rsidRDefault="00BE6DD9" w:rsidP="008032EA">
            <w:pPr>
              <w:widowControl w:val="0"/>
              <w:spacing w:line="240" w:lineRule="auto"/>
              <w:ind w:firstLine="0"/>
              <w:rPr>
                <w:rFonts w:eastAsia="Arial Unicode MS"/>
                <w:bCs/>
                <w:sz w:val="22"/>
                <w:szCs w:val="22"/>
              </w:rPr>
            </w:pP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tcPr>
          <w:p w:rsidR="00C63247" w:rsidRPr="00407A03" w:rsidRDefault="00C63247" w:rsidP="008032EA">
            <w:pPr>
              <w:widowControl w:val="0"/>
              <w:spacing w:line="240" w:lineRule="auto"/>
              <w:ind w:right="-108" w:firstLine="33"/>
              <w:jc w:val="left"/>
              <w:rPr>
                <w:sz w:val="24"/>
                <w:szCs w:val="24"/>
              </w:rPr>
            </w:pPr>
            <w:r w:rsidRPr="00407A03">
              <w:rPr>
                <w:sz w:val="24"/>
                <w:szCs w:val="24"/>
              </w:rPr>
              <w:t>муниципальное бюджетное общеобразовательное учреждение гимназия имени В.П.Сергейко станицы Ленинградской  муниципального 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right="-108" w:firstLine="0"/>
              <w:jc w:val="center"/>
              <w:rPr>
                <w:sz w:val="24"/>
                <w:szCs w:val="24"/>
              </w:rPr>
            </w:pPr>
            <w:r w:rsidRPr="00407A03">
              <w:rPr>
                <w:sz w:val="24"/>
                <w:szCs w:val="24"/>
              </w:rPr>
              <w:t>ст. Ленинградская, ул. Чернышевского, 183</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350</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257</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91</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3105</w:t>
            </w: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tcPr>
          <w:p w:rsidR="00C63247" w:rsidRPr="00407A03" w:rsidRDefault="00C63247" w:rsidP="008032EA">
            <w:pPr>
              <w:widowControl w:val="0"/>
              <w:spacing w:line="240" w:lineRule="auto"/>
              <w:ind w:right="-108" w:firstLine="33"/>
              <w:jc w:val="left"/>
              <w:rPr>
                <w:sz w:val="24"/>
                <w:szCs w:val="24"/>
              </w:rPr>
            </w:pPr>
            <w:r w:rsidRPr="00407A03">
              <w:rPr>
                <w:sz w:val="24"/>
                <w:szCs w:val="24"/>
              </w:rPr>
              <w:t>муниципальное бюджетное общеобразовательное учреждение средняя общеобразовательная школа №1 им.З.Я. Лавровского ст. Ленинградской муниципального 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right="-108" w:firstLine="0"/>
              <w:jc w:val="center"/>
              <w:rPr>
                <w:sz w:val="24"/>
                <w:szCs w:val="24"/>
              </w:rPr>
            </w:pPr>
            <w:r w:rsidRPr="00407A03">
              <w:rPr>
                <w:sz w:val="24"/>
                <w:szCs w:val="24"/>
              </w:rPr>
              <w:t>ст.Ленинградская, ул.Красная, 168</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1127</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296</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630</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136</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 xml:space="preserve">16107 </w:t>
            </w: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tcPr>
          <w:p w:rsidR="00C63247" w:rsidRPr="00407A03" w:rsidRDefault="00C63247" w:rsidP="008032EA">
            <w:pPr>
              <w:widowControl w:val="0"/>
              <w:spacing w:line="240" w:lineRule="auto"/>
              <w:ind w:right="-108" w:firstLine="33"/>
              <w:jc w:val="left"/>
              <w:rPr>
                <w:sz w:val="24"/>
                <w:szCs w:val="24"/>
              </w:rPr>
            </w:pPr>
            <w:r w:rsidRPr="00407A03">
              <w:rPr>
                <w:sz w:val="24"/>
                <w:szCs w:val="24"/>
              </w:rPr>
              <w:t xml:space="preserve">муниципальное бюджетное общеобразовательное учреждение средняя общеобразовательная школа №1 им.З.Я. Лавровского ст. Ленинградской муниципального </w:t>
            </w:r>
            <w:r w:rsidRPr="00407A03">
              <w:rPr>
                <w:sz w:val="24"/>
                <w:szCs w:val="24"/>
              </w:rPr>
              <w:lastRenderedPageBreak/>
              <w:t>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right="-108" w:firstLine="0"/>
              <w:jc w:val="center"/>
              <w:rPr>
                <w:sz w:val="24"/>
                <w:szCs w:val="24"/>
              </w:rPr>
            </w:pPr>
            <w:r w:rsidRPr="00407A03">
              <w:rPr>
                <w:sz w:val="24"/>
                <w:szCs w:val="24"/>
              </w:rPr>
              <w:lastRenderedPageBreak/>
              <w:t>ст.Ленинградская, ул.Кооперации, 177А</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275</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180</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 xml:space="preserve">5248 </w:t>
            </w: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tcPr>
          <w:p w:rsidR="00C63247" w:rsidRPr="00407A03" w:rsidRDefault="00C63247" w:rsidP="008032EA">
            <w:pPr>
              <w:widowControl w:val="0"/>
              <w:spacing w:line="240" w:lineRule="auto"/>
              <w:ind w:right="-108" w:firstLine="33"/>
              <w:jc w:val="left"/>
              <w:rPr>
                <w:sz w:val="24"/>
                <w:szCs w:val="24"/>
              </w:rPr>
            </w:pPr>
            <w:r w:rsidRPr="00407A03">
              <w:rPr>
                <w:sz w:val="24"/>
                <w:szCs w:val="24"/>
              </w:rPr>
              <w:t>муниципальное бюджетное общеобразовательное учреждение средняя общеобразовательная школа № 2 имени А.Д.Кардаша станицы Ленинградской муниципального 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right="-108" w:firstLine="0"/>
              <w:rPr>
                <w:sz w:val="24"/>
                <w:szCs w:val="24"/>
              </w:rPr>
            </w:pPr>
            <w:r w:rsidRPr="00407A03">
              <w:rPr>
                <w:sz w:val="24"/>
                <w:szCs w:val="24"/>
              </w:rPr>
              <w:t>ст.Ленинградская, ул. Школьная, 14 а</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760</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246</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302</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35</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25595</w:t>
            </w: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tcPr>
          <w:p w:rsidR="00C63247" w:rsidRPr="00407A03" w:rsidRDefault="00C63247" w:rsidP="008032EA">
            <w:pPr>
              <w:widowControl w:val="0"/>
              <w:spacing w:line="240" w:lineRule="auto"/>
              <w:ind w:right="-108" w:firstLine="33"/>
              <w:jc w:val="left"/>
              <w:rPr>
                <w:sz w:val="24"/>
                <w:szCs w:val="24"/>
              </w:rPr>
            </w:pPr>
            <w:r w:rsidRPr="00407A03">
              <w:rPr>
                <w:sz w:val="24"/>
                <w:szCs w:val="24"/>
              </w:rPr>
              <w:t>муниципальное бюджетное общеобразовательное учреждение средняя общеобразовательная школа № 6 имени 302 Тернопольской Краснознаменной ордена Кутузова стрелковой дивизии станицы Ленинградской муниципального 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right="-108" w:firstLine="0"/>
              <w:jc w:val="center"/>
              <w:rPr>
                <w:sz w:val="24"/>
                <w:szCs w:val="24"/>
              </w:rPr>
            </w:pPr>
            <w:r w:rsidRPr="00407A03">
              <w:rPr>
                <w:sz w:val="24"/>
                <w:szCs w:val="24"/>
              </w:rPr>
              <w:t>Краснодарский край, Ленинградский район, ст. Ленинградская, ул. Западная, 36</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540</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197</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241</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41</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21460</w:t>
            </w: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tcPr>
          <w:p w:rsidR="00C63247" w:rsidRPr="00407A03" w:rsidRDefault="00C63247" w:rsidP="008032EA">
            <w:pPr>
              <w:widowControl w:val="0"/>
              <w:spacing w:line="240" w:lineRule="auto"/>
              <w:ind w:right="-108" w:firstLine="33"/>
              <w:jc w:val="left"/>
              <w:rPr>
                <w:sz w:val="24"/>
                <w:szCs w:val="24"/>
              </w:rPr>
            </w:pPr>
            <w:r w:rsidRPr="00407A03">
              <w:rPr>
                <w:sz w:val="24"/>
                <w:szCs w:val="24"/>
              </w:rPr>
              <w:t>муниципальное бюджетное общеобразовательное учреждение средняя общеобразовательная школа № 12 имени С.Н.Кравцова станицы Ленинградской муниципального 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right="-108" w:firstLine="0"/>
              <w:jc w:val="center"/>
              <w:rPr>
                <w:sz w:val="24"/>
                <w:szCs w:val="24"/>
              </w:rPr>
            </w:pPr>
            <w:r w:rsidRPr="00407A03">
              <w:rPr>
                <w:sz w:val="24"/>
                <w:szCs w:val="24"/>
              </w:rPr>
              <w:t>Краснодарский край, Ленинградский район, ст. Ленинградская, ул. Шевченко, 42</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1061</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311</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376</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32</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15335</w:t>
            </w: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tcPr>
          <w:p w:rsidR="00C63247" w:rsidRPr="00407A03" w:rsidRDefault="00C63247" w:rsidP="008032EA">
            <w:pPr>
              <w:widowControl w:val="0"/>
              <w:spacing w:line="240" w:lineRule="auto"/>
              <w:ind w:right="-108" w:firstLine="33"/>
              <w:jc w:val="left"/>
              <w:rPr>
                <w:sz w:val="24"/>
                <w:szCs w:val="24"/>
              </w:rPr>
            </w:pPr>
            <w:r w:rsidRPr="00407A03">
              <w:rPr>
                <w:sz w:val="24"/>
                <w:szCs w:val="24"/>
              </w:rPr>
              <w:t>муниципальное бюджетное общеобразовательное учреждение средняя общеобразовательная школа № 13 имени Д.К.Павлоградского станицы Ленинградской муниципального 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right="-108" w:firstLine="0"/>
              <w:jc w:val="center"/>
              <w:rPr>
                <w:sz w:val="24"/>
                <w:szCs w:val="24"/>
              </w:rPr>
            </w:pPr>
            <w:r w:rsidRPr="00407A03">
              <w:rPr>
                <w:sz w:val="24"/>
                <w:szCs w:val="24"/>
              </w:rPr>
              <w:t>353743, Россия, Краснодарский край, Ленинградский район, станица Ленинградская, улица Красная, 1а</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650</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192</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233</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35</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18613</w:t>
            </w:r>
          </w:p>
        </w:tc>
      </w:tr>
      <w:tr w:rsidR="00481F46" w:rsidRPr="00407A03" w:rsidTr="00481F46">
        <w:trPr>
          <w:trHeight w:val="283"/>
        </w:trPr>
        <w:tc>
          <w:tcPr>
            <w:tcW w:w="2976" w:type="dxa"/>
            <w:tcBorders>
              <w:top w:val="single" w:sz="4" w:space="0" w:color="auto"/>
              <w:left w:val="single" w:sz="4" w:space="0" w:color="auto"/>
              <w:bottom w:val="single" w:sz="4" w:space="0" w:color="auto"/>
              <w:right w:val="single" w:sz="4" w:space="0" w:color="auto"/>
            </w:tcBorders>
            <w:shd w:val="clear" w:color="auto" w:fill="auto"/>
          </w:tcPr>
          <w:p w:rsidR="00C63247" w:rsidRPr="00407A03" w:rsidRDefault="00C63247" w:rsidP="008032EA">
            <w:pPr>
              <w:widowControl w:val="0"/>
              <w:spacing w:line="240" w:lineRule="auto"/>
              <w:ind w:right="-108" w:firstLine="33"/>
              <w:jc w:val="left"/>
              <w:rPr>
                <w:sz w:val="24"/>
                <w:szCs w:val="24"/>
              </w:rPr>
            </w:pPr>
            <w:r w:rsidRPr="00407A03">
              <w:rPr>
                <w:sz w:val="24"/>
                <w:szCs w:val="24"/>
              </w:rPr>
              <w:t xml:space="preserve">муниципальное бюджетное общеобразовательное учреждение начальная общеобразовательная школа № 40 имени </w:t>
            </w:r>
            <w:r w:rsidRPr="00407A03">
              <w:rPr>
                <w:sz w:val="24"/>
                <w:szCs w:val="24"/>
              </w:rPr>
              <w:lastRenderedPageBreak/>
              <w:t>Н.Т.Воробьева станицы Ленинградской муниципального образования Ленинградский район</w:t>
            </w:r>
          </w:p>
        </w:tc>
        <w:tc>
          <w:tcPr>
            <w:tcW w:w="2127" w:type="dxa"/>
            <w:tcBorders>
              <w:top w:val="single" w:sz="4" w:space="0" w:color="auto"/>
              <w:left w:val="nil"/>
              <w:bottom w:val="single" w:sz="4" w:space="0" w:color="auto"/>
              <w:right w:val="single" w:sz="4" w:space="0" w:color="auto"/>
            </w:tcBorders>
            <w:noWrap/>
          </w:tcPr>
          <w:p w:rsidR="00C63247" w:rsidRPr="00407A03" w:rsidRDefault="00C63247" w:rsidP="008032EA">
            <w:pPr>
              <w:widowControl w:val="0"/>
              <w:spacing w:line="240" w:lineRule="auto"/>
              <w:ind w:left="-108" w:firstLine="0"/>
              <w:jc w:val="center"/>
              <w:rPr>
                <w:sz w:val="24"/>
                <w:szCs w:val="24"/>
              </w:rPr>
            </w:pPr>
            <w:r w:rsidRPr="00407A03">
              <w:rPr>
                <w:sz w:val="24"/>
                <w:szCs w:val="24"/>
              </w:rPr>
              <w:lastRenderedPageBreak/>
              <w:t>353740, Россия, Краснодарский край,</w:t>
            </w:r>
          </w:p>
          <w:p w:rsidR="00C63247" w:rsidRPr="00407A03" w:rsidRDefault="00C63247" w:rsidP="008032EA">
            <w:pPr>
              <w:widowControl w:val="0"/>
              <w:spacing w:line="240" w:lineRule="auto"/>
              <w:ind w:left="-108" w:firstLine="0"/>
              <w:jc w:val="center"/>
              <w:rPr>
                <w:sz w:val="24"/>
                <w:szCs w:val="24"/>
              </w:rPr>
            </w:pPr>
            <w:r w:rsidRPr="00407A03">
              <w:rPr>
                <w:sz w:val="24"/>
                <w:szCs w:val="24"/>
              </w:rPr>
              <w:t xml:space="preserve">станица Ленинградская, ул. </w:t>
            </w:r>
            <w:r w:rsidRPr="00407A03">
              <w:rPr>
                <w:sz w:val="24"/>
                <w:szCs w:val="24"/>
              </w:rPr>
              <w:lastRenderedPageBreak/>
              <w:t>Красная, 152</w:t>
            </w:r>
          </w:p>
        </w:tc>
        <w:tc>
          <w:tcPr>
            <w:tcW w:w="992"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lastRenderedPageBreak/>
              <w:t>331</w:t>
            </w:r>
          </w:p>
        </w:tc>
        <w:tc>
          <w:tcPr>
            <w:tcW w:w="709" w:type="dxa"/>
            <w:tcBorders>
              <w:top w:val="single" w:sz="4" w:space="0" w:color="auto"/>
              <w:left w:val="nil"/>
              <w:bottom w:val="single" w:sz="4" w:space="0" w:color="auto"/>
              <w:right w:val="single" w:sz="4" w:space="0" w:color="auto"/>
            </w:tcBorders>
            <w:noWrap/>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296</w:t>
            </w:r>
          </w:p>
        </w:tc>
        <w:tc>
          <w:tcPr>
            <w:tcW w:w="708"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w:t>
            </w:r>
          </w:p>
        </w:tc>
        <w:tc>
          <w:tcPr>
            <w:tcW w:w="851" w:type="dxa"/>
            <w:tcBorders>
              <w:top w:val="single" w:sz="4" w:space="0" w:color="auto"/>
              <w:left w:val="nil"/>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w:t>
            </w:r>
          </w:p>
        </w:tc>
        <w:tc>
          <w:tcPr>
            <w:tcW w:w="1134" w:type="dxa"/>
            <w:tcBorders>
              <w:top w:val="single" w:sz="4" w:space="0" w:color="auto"/>
              <w:left w:val="single" w:sz="4" w:space="0" w:color="auto"/>
              <w:bottom w:val="single" w:sz="4" w:space="0" w:color="auto"/>
              <w:right w:val="single" w:sz="4" w:space="0" w:color="auto"/>
            </w:tcBorders>
            <w:vAlign w:val="center"/>
          </w:tcPr>
          <w:p w:rsidR="00C63247" w:rsidRPr="00407A03" w:rsidRDefault="00C63247" w:rsidP="008032EA">
            <w:pPr>
              <w:widowControl w:val="0"/>
              <w:spacing w:line="240" w:lineRule="auto"/>
              <w:ind w:firstLine="0"/>
              <w:jc w:val="center"/>
              <w:rPr>
                <w:sz w:val="24"/>
                <w:szCs w:val="24"/>
              </w:rPr>
            </w:pPr>
            <w:r w:rsidRPr="00407A03">
              <w:rPr>
                <w:sz w:val="24"/>
                <w:szCs w:val="24"/>
              </w:rPr>
              <w:t>нет</w:t>
            </w:r>
          </w:p>
        </w:tc>
      </w:tr>
    </w:tbl>
    <w:p w:rsidR="00BE6DD9" w:rsidRPr="00407A03" w:rsidRDefault="00BE6DD9" w:rsidP="008032EA">
      <w:pPr>
        <w:widowControl w:val="0"/>
        <w:spacing w:line="240" w:lineRule="auto"/>
        <w:rPr>
          <w:sz w:val="24"/>
          <w:szCs w:val="24"/>
        </w:rPr>
      </w:pPr>
    </w:p>
    <w:p w:rsidR="006214DC" w:rsidRPr="00407A03" w:rsidRDefault="00B021E8" w:rsidP="008032EA">
      <w:pPr>
        <w:widowControl w:val="0"/>
        <w:shd w:val="clear" w:color="auto" w:fill="FFFFFF"/>
        <w:autoSpaceDE w:val="0"/>
        <w:autoSpaceDN w:val="0"/>
        <w:adjustRightInd w:val="0"/>
        <w:spacing w:line="240" w:lineRule="auto"/>
        <w:ind w:right="-40"/>
        <w:rPr>
          <w:rFonts w:eastAsia="Arial Unicode MS"/>
          <w:bCs/>
        </w:rPr>
      </w:pPr>
      <w:r w:rsidRPr="00407A03">
        <w:rPr>
          <w:rFonts w:eastAsia="Arial Unicode MS"/>
          <w:bCs/>
        </w:rPr>
        <w:t xml:space="preserve">Функционирует </w:t>
      </w:r>
      <w:r w:rsidR="00587BC0" w:rsidRPr="00407A03">
        <w:rPr>
          <w:rFonts w:eastAsia="Arial Unicode MS"/>
          <w:bCs/>
        </w:rPr>
        <w:t xml:space="preserve">Государственное специальное (коррекционное) образовательное учреждение для обучающихся воспитанников с ограниченными возможностями здоровья общеобразовательная школа-интернат VIII вида </w:t>
      </w:r>
      <w:r w:rsidRPr="00407A03">
        <w:rPr>
          <w:rFonts w:eastAsia="Arial Unicode MS"/>
          <w:bCs/>
        </w:rPr>
        <w:t>на 225 учащихся.</w:t>
      </w:r>
    </w:p>
    <w:p w:rsidR="00B021E8" w:rsidRPr="00407A03" w:rsidRDefault="00B021E8" w:rsidP="008032EA">
      <w:pPr>
        <w:widowControl w:val="0"/>
        <w:spacing w:line="240" w:lineRule="auto"/>
        <w:rPr>
          <w:rFonts w:eastAsia="Arial Unicode MS"/>
          <w:bCs/>
        </w:rPr>
      </w:pPr>
    </w:p>
    <w:p w:rsidR="006214DC" w:rsidRPr="00407A03" w:rsidRDefault="006214DC" w:rsidP="008032EA">
      <w:pPr>
        <w:widowControl w:val="0"/>
        <w:spacing w:line="240" w:lineRule="auto"/>
        <w:jc w:val="center"/>
        <w:rPr>
          <w:rFonts w:eastAsia="Arial Unicode MS"/>
          <w:bCs/>
        </w:rPr>
      </w:pPr>
      <w:r w:rsidRPr="00407A03">
        <w:rPr>
          <w:rFonts w:eastAsia="Arial Unicode MS"/>
          <w:bCs/>
        </w:rPr>
        <w:t>Перечень образовательных учреждений дополнительного</w:t>
      </w:r>
      <w:r w:rsidR="001B7D49" w:rsidRPr="00407A03">
        <w:rPr>
          <w:rFonts w:eastAsia="Arial Unicode MS"/>
          <w:bCs/>
        </w:rPr>
        <w:t>,</w:t>
      </w:r>
      <w:r w:rsidRPr="00407A03">
        <w:rPr>
          <w:rFonts w:eastAsia="Arial Unicode MS"/>
          <w:bCs/>
        </w:rPr>
        <w:t xml:space="preserve"> среднего и высшего специального образования</w:t>
      </w:r>
    </w:p>
    <w:p w:rsidR="001B7D49" w:rsidRPr="00407A03" w:rsidRDefault="006214DC" w:rsidP="008032EA">
      <w:pPr>
        <w:widowControl w:val="0"/>
        <w:spacing w:line="240" w:lineRule="auto"/>
        <w:ind w:right="425"/>
        <w:jc w:val="right"/>
        <w:rPr>
          <w:rFonts w:eastAsia="Arial Unicode MS"/>
          <w:bCs/>
        </w:rPr>
      </w:pPr>
      <w:r w:rsidRPr="00407A03">
        <w:rPr>
          <w:rFonts w:eastAsia="Arial Unicode MS"/>
          <w:bCs/>
        </w:rPr>
        <w:t xml:space="preserve">Таблица </w:t>
      </w:r>
      <w:r w:rsidR="00E66CE6" w:rsidRPr="00407A03">
        <w:rPr>
          <w:rFonts w:eastAsia="Arial Unicode MS"/>
          <w:bCs/>
        </w:rPr>
        <w:t>2</w:t>
      </w:r>
      <w:r w:rsidR="007F272C" w:rsidRPr="00407A03">
        <w:rPr>
          <w:rFonts w:eastAsia="Arial Unicode MS"/>
          <w:bCs/>
        </w:rPr>
        <w:t>7</w:t>
      </w:r>
    </w:p>
    <w:tbl>
      <w:tblPr>
        <w:tblStyle w:val="aff"/>
        <w:tblW w:w="0" w:type="auto"/>
        <w:tblLook w:val="04A0" w:firstRow="1" w:lastRow="0" w:firstColumn="1" w:lastColumn="0" w:noHBand="0" w:noVBand="1"/>
      </w:tblPr>
      <w:tblGrid>
        <w:gridCol w:w="6486"/>
        <w:gridCol w:w="3369"/>
      </w:tblGrid>
      <w:tr w:rsidR="009E0242" w:rsidRPr="00407A03" w:rsidTr="00B868EF">
        <w:trPr>
          <w:trHeight w:val="543"/>
          <w:tblHeader/>
        </w:trPr>
        <w:tc>
          <w:tcPr>
            <w:tcW w:w="6771" w:type="dxa"/>
            <w:shd w:val="clear" w:color="auto" w:fill="F2F2F2" w:themeFill="background1" w:themeFillShade="F2"/>
            <w:vAlign w:val="center"/>
          </w:tcPr>
          <w:p w:rsidR="0077600D" w:rsidRPr="00407A03" w:rsidRDefault="0077600D" w:rsidP="008032EA">
            <w:pPr>
              <w:widowControl w:val="0"/>
              <w:ind w:left="-93" w:right="-108" w:firstLine="0"/>
              <w:jc w:val="center"/>
              <w:rPr>
                <w:sz w:val="24"/>
                <w:szCs w:val="24"/>
              </w:rPr>
            </w:pPr>
            <w:r w:rsidRPr="00407A03">
              <w:rPr>
                <w:sz w:val="24"/>
                <w:szCs w:val="24"/>
              </w:rPr>
              <w:t>Наименование учреждения</w:t>
            </w:r>
          </w:p>
        </w:tc>
        <w:tc>
          <w:tcPr>
            <w:tcW w:w="3509" w:type="dxa"/>
            <w:shd w:val="clear" w:color="auto" w:fill="F2F2F2" w:themeFill="background1" w:themeFillShade="F2"/>
            <w:vAlign w:val="center"/>
          </w:tcPr>
          <w:p w:rsidR="0077600D" w:rsidRPr="00407A03" w:rsidRDefault="0077600D" w:rsidP="008032EA">
            <w:pPr>
              <w:widowControl w:val="0"/>
              <w:ind w:left="-93" w:right="-108" w:firstLine="0"/>
              <w:jc w:val="center"/>
              <w:rPr>
                <w:sz w:val="24"/>
                <w:szCs w:val="24"/>
              </w:rPr>
            </w:pPr>
            <w:r w:rsidRPr="00407A03">
              <w:rPr>
                <w:sz w:val="24"/>
                <w:szCs w:val="24"/>
              </w:rPr>
              <w:t>Адрес</w:t>
            </w:r>
          </w:p>
        </w:tc>
      </w:tr>
      <w:tr w:rsidR="009E0242" w:rsidRPr="00407A03" w:rsidTr="00A32259">
        <w:tc>
          <w:tcPr>
            <w:tcW w:w="6771" w:type="dxa"/>
          </w:tcPr>
          <w:p w:rsidR="00587BC0" w:rsidRPr="00407A03" w:rsidRDefault="00587BC0" w:rsidP="008032EA">
            <w:pPr>
              <w:widowControl w:val="0"/>
              <w:ind w:firstLine="0"/>
              <w:jc w:val="left"/>
              <w:rPr>
                <w:sz w:val="24"/>
                <w:szCs w:val="24"/>
              </w:rPr>
            </w:pPr>
            <w:r w:rsidRPr="00407A03">
              <w:rPr>
                <w:sz w:val="24"/>
                <w:szCs w:val="24"/>
              </w:rPr>
              <w:t xml:space="preserve">Муниципальная бюджетная организация дополнительного образования «Станция юных техников» </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ст. Ленинградская,</w:t>
            </w:r>
          </w:p>
          <w:p w:rsidR="00587BC0" w:rsidRPr="00407A03" w:rsidRDefault="00587BC0" w:rsidP="008032EA">
            <w:pPr>
              <w:widowControl w:val="0"/>
              <w:shd w:val="clear" w:color="auto" w:fill="FFFFFF"/>
              <w:autoSpaceDE w:val="0"/>
              <w:autoSpaceDN w:val="0"/>
              <w:adjustRightInd w:val="0"/>
              <w:ind w:right="-40" w:firstLine="33"/>
              <w:jc w:val="center"/>
              <w:rPr>
                <w:sz w:val="24"/>
                <w:szCs w:val="24"/>
              </w:rPr>
            </w:pPr>
            <w:r w:rsidRPr="00407A03">
              <w:rPr>
                <w:sz w:val="24"/>
                <w:szCs w:val="24"/>
              </w:rPr>
              <w:t xml:space="preserve">ул. </w:t>
            </w:r>
            <w:r w:rsidRPr="00407A03">
              <w:rPr>
                <w:sz w:val="24"/>
                <w:szCs w:val="24"/>
                <w:lang w:eastAsia="ar-SA"/>
              </w:rPr>
              <w:t>Кооперации, 84</w:t>
            </w:r>
          </w:p>
        </w:tc>
      </w:tr>
      <w:tr w:rsidR="009E0242" w:rsidRPr="00407A03" w:rsidTr="00A32259">
        <w:tc>
          <w:tcPr>
            <w:tcW w:w="6771" w:type="dxa"/>
          </w:tcPr>
          <w:p w:rsidR="00587BC0" w:rsidRPr="00407A03" w:rsidRDefault="00587BC0" w:rsidP="008032EA">
            <w:pPr>
              <w:pStyle w:val="afff4"/>
              <w:widowControl w:val="0"/>
              <w:ind w:firstLine="0"/>
              <w:jc w:val="left"/>
              <w:rPr>
                <w:rFonts w:ascii="Times New Roman" w:hAnsi="Times New Roman"/>
                <w:sz w:val="24"/>
                <w:szCs w:val="24"/>
              </w:rPr>
            </w:pPr>
            <w:r w:rsidRPr="00407A03">
              <w:rPr>
                <w:rFonts w:ascii="Times New Roman" w:hAnsi="Times New Roman"/>
                <w:sz w:val="24"/>
                <w:szCs w:val="24"/>
              </w:rPr>
              <w:t xml:space="preserve">Муниципальная бюджетная организация дополнительного образования «Детско-юношеский центр» </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ст. Ленинградская,</w:t>
            </w:r>
          </w:p>
          <w:p w:rsidR="00587BC0" w:rsidRPr="00407A03" w:rsidRDefault="00587BC0" w:rsidP="008032EA">
            <w:pPr>
              <w:widowControl w:val="0"/>
              <w:shd w:val="clear" w:color="auto" w:fill="FFFFFF"/>
              <w:autoSpaceDE w:val="0"/>
              <w:autoSpaceDN w:val="0"/>
              <w:adjustRightInd w:val="0"/>
              <w:ind w:right="-40" w:firstLine="33"/>
              <w:jc w:val="center"/>
              <w:rPr>
                <w:sz w:val="24"/>
                <w:szCs w:val="24"/>
              </w:rPr>
            </w:pPr>
            <w:r w:rsidRPr="00407A03">
              <w:rPr>
                <w:sz w:val="24"/>
                <w:szCs w:val="24"/>
              </w:rPr>
              <w:t xml:space="preserve">ул. </w:t>
            </w:r>
            <w:r w:rsidRPr="00407A03">
              <w:rPr>
                <w:sz w:val="24"/>
                <w:szCs w:val="24"/>
                <w:lang w:eastAsia="ar-SA"/>
              </w:rPr>
              <w:t>Ленина, 47</w:t>
            </w:r>
          </w:p>
        </w:tc>
      </w:tr>
      <w:tr w:rsidR="009E0242" w:rsidRPr="00407A03" w:rsidTr="00A32259">
        <w:tc>
          <w:tcPr>
            <w:tcW w:w="6771" w:type="dxa"/>
          </w:tcPr>
          <w:p w:rsidR="00587BC0" w:rsidRPr="00407A03" w:rsidRDefault="00587BC0" w:rsidP="008032EA">
            <w:pPr>
              <w:widowControl w:val="0"/>
              <w:ind w:firstLine="0"/>
              <w:jc w:val="left"/>
              <w:rPr>
                <w:sz w:val="24"/>
                <w:szCs w:val="24"/>
              </w:rPr>
            </w:pPr>
            <w:r w:rsidRPr="00407A03">
              <w:rPr>
                <w:sz w:val="24"/>
                <w:szCs w:val="24"/>
              </w:rPr>
              <w:t xml:space="preserve">Муниципальная автономная организация дополнительного образования и профессионального обучения «Ленинградский учебный центр» </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ст. Ленинградская,</w:t>
            </w:r>
          </w:p>
          <w:p w:rsidR="00587BC0" w:rsidRPr="00407A03" w:rsidRDefault="00587BC0" w:rsidP="008032EA">
            <w:pPr>
              <w:widowControl w:val="0"/>
              <w:shd w:val="clear" w:color="auto" w:fill="FFFFFF"/>
              <w:autoSpaceDE w:val="0"/>
              <w:autoSpaceDN w:val="0"/>
              <w:adjustRightInd w:val="0"/>
              <w:ind w:right="-40" w:firstLine="33"/>
              <w:jc w:val="center"/>
              <w:rPr>
                <w:sz w:val="24"/>
                <w:szCs w:val="24"/>
              </w:rPr>
            </w:pPr>
            <w:r w:rsidRPr="00407A03">
              <w:rPr>
                <w:sz w:val="24"/>
                <w:szCs w:val="24"/>
              </w:rPr>
              <w:t>ул. Пролетарская,33, 33 А</w:t>
            </w:r>
          </w:p>
        </w:tc>
      </w:tr>
      <w:tr w:rsidR="009E0242" w:rsidRPr="00407A03" w:rsidTr="00A32259">
        <w:tc>
          <w:tcPr>
            <w:tcW w:w="6771" w:type="dxa"/>
          </w:tcPr>
          <w:p w:rsidR="00587BC0" w:rsidRPr="00407A03" w:rsidRDefault="00587BC0" w:rsidP="008032EA">
            <w:pPr>
              <w:widowControl w:val="0"/>
              <w:ind w:firstLine="0"/>
              <w:jc w:val="left"/>
              <w:rPr>
                <w:rFonts w:eastAsia="Calibri"/>
                <w:sz w:val="24"/>
                <w:szCs w:val="24"/>
              </w:rPr>
            </w:pPr>
            <w:r w:rsidRPr="00407A03">
              <w:rPr>
                <w:sz w:val="24"/>
                <w:szCs w:val="24"/>
              </w:rPr>
              <w:t>Муниципальная бюджетная организация дополнительного образования «Детско-юношеская спортивная школа»</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ст. Ленинградская,</w:t>
            </w:r>
          </w:p>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 xml:space="preserve">ул. </w:t>
            </w:r>
            <w:r w:rsidRPr="00407A03">
              <w:rPr>
                <w:rFonts w:eastAsia="Calibri"/>
                <w:sz w:val="24"/>
                <w:szCs w:val="24"/>
              </w:rPr>
              <w:t>им.417 Дивизии, 23</w:t>
            </w:r>
          </w:p>
        </w:tc>
      </w:tr>
      <w:tr w:rsidR="009E0242" w:rsidRPr="00407A03" w:rsidTr="00A32259">
        <w:tc>
          <w:tcPr>
            <w:tcW w:w="6771" w:type="dxa"/>
          </w:tcPr>
          <w:p w:rsidR="00587BC0" w:rsidRPr="00407A03" w:rsidRDefault="00587BC0" w:rsidP="008032EA">
            <w:pPr>
              <w:widowControl w:val="0"/>
              <w:ind w:firstLine="0"/>
              <w:jc w:val="left"/>
            </w:pPr>
            <w:r w:rsidRPr="00407A03">
              <w:rPr>
                <w:sz w:val="24"/>
                <w:szCs w:val="24"/>
              </w:rPr>
              <w:t>Муниципальноеобразовательное учреждение дополнительного образования детей «Детская музыкальная школа»</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ст. Ленинградская,</w:t>
            </w:r>
          </w:p>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rPr>
              <w:t xml:space="preserve">ул. </w:t>
            </w:r>
            <w:r w:rsidRPr="00407A03">
              <w:rPr>
                <w:sz w:val="24"/>
                <w:szCs w:val="24"/>
                <w:lang w:eastAsia="ar-SA"/>
              </w:rPr>
              <w:t>Красная, 164</w:t>
            </w:r>
          </w:p>
          <w:p w:rsidR="00587BC0" w:rsidRPr="00407A03" w:rsidRDefault="00587BC0" w:rsidP="008032EA">
            <w:pPr>
              <w:widowControl w:val="0"/>
              <w:shd w:val="clear" w:color="auto" w:fill="FFFFFF"/>
              <w:autoSpaceDE w:val="0"/>
              <w:autoSpaceDN w:val="0"/>
              <w:adjustRightInd w:val="0"/>
              <w:ind w:right="-40" w:firstLine="33"/>
              <w:jc w:val="center"/>
              <w:rPr>
                <w:sz w:val="24"/>
                <w:szCs w:val="24"/>
              </w:rPr>
            </w:pPr>
            <w:r w:rsidRPr="00407A03">
              <w:rPr>
                <w:sz w:val="24"/>
                <w:szCs w:val="24"/>
                <w:lang w:eastAsia="ar-SA"/>
              </w:rPr>
              <w:t>ул. Чернышевского</w:t>
            </w:r>
            <w:r w:rsidRPr="00407A03">
              <w:rPr>
                <w:sz w:val="24"/>
                <w:szCs w:val="24"/>
              </w:rPr>
              <w:t>, 181</w:t>
            </w:r>
          </w:p>
        </w:tc>
      </w:tr>
      <w:tr w:rsidR="009E0242" w:rsidRPr="00407A03" w:rsidTr="00A32259">
        <w:tc>
          <w:tcPr>
            <w:tcW w:w="6771" w:type="dxa"/>
          </w:tcPr>
          <w:p w:rsidR="00587BC0" w:rsidRPr="00407A03" w:rsidRDefault="00587BC0" w:rsidP="008032EA">
            <w:pPr>
              <w:widowControl w:val="0"/>
              <w:ind w:firstLine="0"/>
              <w:jc w:val="left"/>
            </w:pPr>
            <w:r w:rsidRPr="00407A03">
              <w:rPr>
                <w:sz w:val="24"/>
                <w:szCs w:val="24"/>
              </w:rPr>
              <w:t>Муниципальноеобразовательное учреждение дополнительного образования детей «Детская художественная школа»</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ст. Ленинградская,</w:t>
            </w:r>
          </w:p>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rPr>
              <w:t xml:space="preserve">ул. </w:t>
            </w:r>
            <w:r w:rsidRPr="00407A03">
              <w:rPr>
                <w:sz w:val="24"/>
                <w:szCs w:val="24"/>
                <w:lang w:eastAsia="ar-SA"/>
              </w:rPr>
              <w:t>Красная, 149</w:t>
            </w:r>
          </w:p>
          <w:p w:rsidR="00587BC0" w:rsidRPr="00407A03" w:rsidRDefault="00587BC0" w:rsidP="008032EA">
            <w:pPr>
              <w:widowControl w:val="0"/>
              <w:shd w:val="clear" w:color="auto" w:fill="FFFFFF"/>
              <w:autoSpaceDE w:val="0"/>
              <w:autoSpaceDN w:val="0"/>
              <w:adjustRightInd w:val="0"/>
              <w:ind w:right="-40" w:firstLine="33"/>
              <w:jc w:val="center"/>
              <w:rPr>
                <w:sz w:val="24"/>
                <w:szCs w:val="24"/>
              </w:rPr>
            </w:pPr>
            <w:r w:rsidRPr="00407A03">
              <w:rPr>
                <w:sz w:val="24"/>
                <w:szCs w:val="24"/>
                <w:lang w:eastAsia="ar-SA"/>
              </w:rPr>
              <w:t>ул. Жлобы, 70</w:t>
            </w:r>
          </w:p>
        </w:tc>
      </w:tr>
      <w:tr w:rsidR="009E0242" w:rsidRPr="00407A03" w:rsidTr="00977BFE">
        <w:tc>
          <w:tcPr>
            <w:tcW w:w="6771" w:type="dxa"/>
            <w:vAlign w:val="center"/>
          </w:tcPr>
          <w:p w:rsidR="00587BC0" w:rsidRPr="00407A03" w:rsidRDefault="00587BC0" w:rsidP="008032EA">
            <w:pPr>
              <w:pStyle w:val="af0"/>
              <w:widowControl w:val="0"/>
              <w:ind w:left="0" w:firstLine="0"/>
              <w:jc w:val="left"/>
              <w:rPr>
                <w:rFonts w:ascii="Times New Roman" w:eastAsiaTheme="minorEastAsia" w:hAnsi="Times New Roman"/>
                <w:sz w:val="24"/>
                <w:szCs w:val="24"/>
              </w:rPr>
            </w:pPr>
            <w:r w:rsidRPr="00407A03">
              <w:rPr>
                <w:rFonts w:ascii="Times New Roman" w:eastAsiaTheme="minorEastAsia" w:hAnsi="Times New Roman"/>
                <w:sz w:val="24"/>
                <w:szCs w:val="24"/>
              </w:rPr>
              <w:t>Государственное автономное профессиональное образовательное учреждение Краснодарского края</w:t>
            </w:r>
          </w:p>
          <w:p w:rsidR="00587BC0" w:rsidRPr="00407A03" w:rsidRDefault="00587BC0" w:rsidP="008032EA">
            <w:pPr>
              <w:pStyle w:val="af0"/>
              <w:widowControl w:val="0"/>
              <w:ind w:left="0" w:firstLine="0"/>
              <w:jc w:val="left"/>
              <w:rPr>
                <w:rFonts w:ascii="Times New Roman" w:eastAsiaTheme="minorEastAsia" w:hAnsi="Times New Roman"/>
                <w:sz w:val="24"/>
                <w:szCs w:val="24"/>
              </w:rPr>
            </w:pPr>
            <w:r w:rsidRPr="00407A03">
              <w:rPr>
                <w:rFonts w:ascii="Times New Roman" w:eastAsiaTheme="minorEastAsia" w:hAnsi="Times New Roman"/>
                <w:sz w:val="24"/>
                <w:szCs w:val="24"/>
              </w:rPr>
              <w:t>«Ленинградский социально - педагогический колледж»</w:t>
            </w:r>
          </w:p>
          <w:p w:rsidR="00587BC0" w:rsidRPr="00407A03" w:rsidRDefault="00587BC0" w:rsidP="008032EA">
            <w:pPr>
              <w:widowControl w:val="0"/>
              <w:shd w:val="clear" w:color="auto" w:fill="FFFFFF"/>
              <w:autoSpaceDE w:val="0"/>
              <w:autoSpaceDN w:val="0"/>
              <w:adjustRightInd w:val="0"/>
              <w:ind w:right="-40" w:firstLine="0"/>
              <w:jc w:val="left"/>
              <w:rPr>
                <w:sz w:val="24"/>
                <w:szCs w:val="24"/>
              </w:rPr>
            </w:pPr>
            <w:r w:rsidRPr="00407A03">
              <w:rPr>
                <w:sz w:val="24"/>
                <w:szCs w:val="24"/>
              </w:rPr>
              <w:t>(ГАПОУ КК ЛСПК)</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ст. Ленинградская,</w:t>
            </w:r>
          </w:p>
          <w:p w:rsidR="00587BC0" w:rsidRPr="00407A03" w:rsidRDefault="00587BC0" w:rsidP="008032EA">
            <w:pPr>
              <w:widowControl w:val="0"/>
              <w:shd w:val="clear" w:color="auto" w:fill="FFFFFF"/>
              <w:autoSpaceDE w:val="0"/>
              <w:autoSpaceDN w:val="0"/>
              <w:adjustRightInd w:val="0"/>
              <w:ind w:right="-40" w:firstLine="33"/>
              <w:jc w:val="center"/>
              <w:rPr>
                <w:sz w:val="24"/>
                <w:szCs w:val="24"/>
              </w:rPr>
            </w:pPr>
            <w:r w:rsidRPr="00407A03">
              <w:rPr>
                <w:sz w:val="24"/>
                <w:szCs w:val="24"/>
              </w:rPr>
              <w:t xml:space="preserve">ул. </w:t>
            </w:r>
            <w:r w:rsidRPr="00407A03">
              <w:rPr>
                <w:sz w:val="24"/>
                <w:szCs w:val="24"/>
                <w:lang w:eastAsia="ar-SA"/>
              </w:rPr>
              <w:t>Красная, 152</w:t>
            </w:r>
          </w:p>
        </w:tc>
      </w:tr>
      <w:tr w:rsidR="00587BC0" w:rsidRPr="00407A03" w:rsidTr="00977BFE">
        <w:tc>
          <w:tcPr>
            <w:tcW w:w="6771" w:type="dxa"/>
            <w:vAlign w:val="center"/>
          </w:tcPr>
          <w:p w:rsidR="00587BC0" w:rsidRPr="00407A03" w:rsidRDefault="00587BC0" w:rsidP="008032EA">
            <w:pPr>
              <w:pStyle w:val="af0"/>
              <w:widowControl w:val="0"/>
              <w:ind w:left="0" w:firstLine="0"/>
              <w:jc w:val="left"/>
              <w:rPr>
                <w:rFonts w:ascii="Times New Roman" w:eastAsiaTheme="minorEastAsia" w:hAnsi="Times New Roman"/>
                <w:sz w:val="24"/>
                <w:szCs w:val="24"/>
              </w:rPr>
            </w:pPr>
            <w:r w:rsidRPr="00407A03">
              <w:rPr>
                <w:rFonts w:ascii="Times New Roman" w:eastAsiaTheme="minorEastAsia" w:hAnsi="Times New Roman"/>
                <w:sz w:val="24"/>
                <w:szCs w:val="24"/>
              </w:rPr>
              <w:t>Государственное бюджетное профессиональное образовательное учреждение Краснодарского края «Ленинградский технический колледж»</w:t>
            </w:r>
          </w:p>
        </w:tc>
        <w:tc>
          <w:tcPr>
            <w:tcW w:w="3509" w:type="dxa"/>
            <w:vAlign w:val="center"/>
          </w:tcPr>
          <w:p w:rsidR="00587BC0" w:rsidRPr="00407A03" w:rsidRDefault="00587BC0" w:rsidP="008032EA">
            <w:pPr>
              <w:widowControl w:val="0"/>
              <w:shd w:val="clear" w:color="auto" w:fill="FFFFFF"/>
              <w:autoSpaceDE w:val="0"/>
              <w:autoSpaceDN w:val="0"/>
              <w:adjustRightInd w:val="0"/>
              <w:ind w:right="-40" w:firstLine="33"/>
              <w:jc w:val="center"/>
              <w:rPr>
                <w:sz w:val="24"/>
                <w:szCs w:val="24"/>
                <w:lang w:eastAsia="ar-SA"/>
              </w:rPr>
            </w:pPr>
            <w:r w:rsidRPr="00407A03">
              <w:rPr>
                <w:sz w:val="24"/>
                <w:szCs w:val="24"/>
                <w:lang w:eastAsia="ar-SA"/>
              </w:rPr>
              <w:t xml:space="preserve">ст. Ленинградская, </w:t>
            </w:r>
            <w:r w:rsidRPr="00407A03">
              <w:rPr>
                <w:sz w:val="24"/>
                <w:szCs w:val="24"/>
              </w:rPr>
              <w:t>ул.Кооперации 159А</w:t>
            </w:r>
          </w:p>
        </w:tc>
      </w:tr>
    </w:tbl>
    <w:p w:rsidR="00B35B6D" w:rsidRPr="00407A03" w:rsidRDefault="00B35B6D" w:rsidP="008032EA">
      <w:pPr>
        <w:widowControl w:val="0"/>
        <w:spacing w:line="240" w:lineRule="auto"/>
        <w:ind w:right="425"/>
        <w:jc w:val="right"/>
        <w:rPr>
          <w:rFonts w:eastAsia="Arial Unicode MS"/>
          <w:bCs/>
        </w:rPr>
      </w:pPr>
    </w:p>
    <w:p w:rsidR="0066281E" w:rsidRPr="00407A03" w:rsidRDefault="0055391F" w:rsidP="008032EA">
      <w:pPr>
        <w:widowControl w:val="0"/>
        <w:suppressAutoHyphens/>
        <w:spacing w:line="240" w:lineRule="auto"/>
        <w:rPr>
          <w:rFonts w:eastAsia="Arial Unicode MS"/>
          <w:bCs/>
        </w:rPr>
      </w:pPr>
      <w:r w:rsidRPr="00407A03">
        <w:rPr>
          <w:rFonts w:eastAsia="Arial Unicode MS"/>
          <w:bCs/>
        </w:rPr>
        <w:t xml:space="preserve">Население </w:t>
      </w:r>
      <w:r w:rsidR="002204EE" w:rsidRPr="00407A03">
        <w:rPr>
          <w:rFonts w:eastAsia="Arial Unicode MS"/>
          <w:bCs/>
        </w:rPr>
        <w:t>Ленинградск</w:t>
      </w:r>
      <w:r w:rsidRPr="00407A03">
        <w:rPr>
          <w:rFonts w:eastAsia="Arial Unicode MS"/>
          <w:bCs/>
        </w:rPr>
        <w:t xml:space="preserve">ого </w:t>
      </w:r>
      <w:r w:rsidR="002204EE" w:rsidRPr="00407A03">
        <w:rPr>
          <w:rFonts w:eastAsia="Arial Unicode MS"/>
          <w:bCs/>
        </w:rPr>
        <w:t>сельско</w:t>
      </w:r>
      <w:r w:rsidRPr="00407A03">
        <w:rPr>
          <w:rFonts w:eastAsia="Arial Unicode MS"/>
          <w:bCs/>
        </w:rPr>
        <w:t xml:space="preserve">го поселения обслуживает </w:t>
      </w:r>
      <w:r w:rsidR="005155A3" w:rsidRPr="00407A03">
        <w:rPr>
          <w:rFonts w:eastAsia="Arial Unicode MS"/>
          <w:bCs/>
        </w:rPr>
        <w:t>муниципальные</w:t>
      </w:r>
      <w:r w:rsidRPr="00407A03">
        <w:rPr>
          <w:rFonts w:eastAsia="Arial Unicode MS"/>
          <w:bCs/>
        </w:rPr>
        <w:t xml:space="preserve"> учреждени</w:t>
      </w:r>
      <w:r w:rsidR="005155A3" w:rsidRPr="00407A03">
        <w:rPr>
          <w:rFonts w:eastAsia="Arial Unicode MS"/>
          <w:bCs/>
        </w:rPr>
        <w:t>я</w:t>
      </w:r>
      <w:r w:rsidRPr="00407A03">
        <w:rPr>
          <w:rFonts w:eastAsia="Arial Unicode MS"/>
          <w:bCs/>
        </w:rPr>
        <w:t xml:space="preserve"> культуры (дома культуры, клубы, кинотеатры, музеи, библиотеки и др.)</w:t>
      </w:r>
      <w:r w:rsidR="0066281E" w:rsidRPr="00407A03">
        <w:rPr>
          <w:rFonts w:eastAsia="Arial Unicode MS"/>
          <w:bCs/>
        </w:rPr>
        <w:t>.</w:t>
      </w:r>
    </w:p>
    <w:p w:rsidR="0055391F" w:rsidRPr="00407A03" w:rsidRDefault="0055391F" w:rsidP="008032EA">
      <w:pPr>
        <w:widowControl w:val="0"/>
        <w:suppressAutoHyphens/>
        <w:spacing w:line="240" w:lineRule="auto"/>
        <w:rPr>
          <w:rFonts w:eastAsia="Arial Unicode MS"/>
          <w:bCs/>
        </w:rPr>
      </w:pPr>
      <w:r w:rsidRPr="00407A03">
        <w:rPr>
          <w:rFonts w:eastAsia="Arial Unicode MS"/>
          <w:bCs/>
        </w:rPr>
        <w:t xml:space="preserve">Ниже в таблице </w:t>
      </w:r>
      <w:r w:rsidR="007F272C" w:rsidRPr="00407A03">
        <w:rPr>
          <w:rFonts w:eastAsia="Arial Unicode MS"/>
          <w:bCs/>
        </w:rPr>
        <w:t>28</w:t>
      </w:r>
      <w:r w:rsidRPr="00407A03">
        <w:rPr>
          <w:rFonts w:eastAsia="Arial Unicode MS"/>
          <w:bCs/>
        </w:rPr>
        <w:t xml:space="preserve"> представлен перечень учреждений культуры (дома культуры, клубы, кинотеатры, цирки, парки культуры и отдыха, музеи, библиотеки, школы искусств и др.) по состоянию на 1 января 202</w:t>
      </w:r>
      <w:r w:rsidR="00A7210C" w:rsidRPr="00407A03">
        <w:rPr>
          <w:rFonts w:eastAsia="Arial Unicode MS"/>
          <w:bCs/>
        </w:rPr>
        <w:t>1</w:t>
      </w:r>
      <w:r w:rsidRPr="00407A03">
        <w:rPr>
          <w:rFonts w:eastAsia="Arial Unicode MS"/>
          <w:bCs/>
        </w:rPr>
        <w:t xml:space="preserve"> года.</w:t>
      </w:r>
    </w:p>
    <w:p w:rsidR="001D7473" w:rsidRDefault="001D7473">
      <w:pPr>
        <w:rPr>
          <w:rFonts w:eastAsia="Arial Unicode MS"/>
          <w:bCs/>
        </w:rPr>
      </w:pPr>
      <w:r>
        <w:rPr>
          <w:rFonts w:eastAsia="Arial Unicode MS"/>
          <w:bCs/>
        </w:rPr>
        <w:br w:type="page"/>
      </w:r>
    </w:p>
    <w:p w:rsidR="00F5540E" w:rsidRPr="00407A03" w:rsidRDefault="0055391F" w:rsidP="008032EA">
      <w:pPr>
        <w:widowControl w:val="0"/>
        <w:pBdr>
          <w:bottom w:val="single" w:sz="4" w:space="20" w:color="auto"/>
        </w:pBdr>
        <w:spacing w:line="240" w:lineRule="auto"/>
        <w:jc w:val="center"/>
        <w:rPr>
          <w:rFonts w:eastAsia="Arial Unicode MS"/>
          <w:bCs/>
        </w:rPr>
      </w:pPr>
      <w:r w:rsidRPr="00407A03">
        <w:rPr>
          <w:rFonts w:eastAsia="Arial Unicode MS"/>
          <w:bCs/>
        </w:rPr>
        <w:lastRenderedPageBreak/>
        <w:t>Перечень муниципальных учреждений культуры</w:t>
      </w:r>
    </w:p>
    <w:p w:rsidR="0055391F" w:rsidRPr="00407A03" w:rsidRDefault="00F5540E" w:rsidP="00E478D0">
      <w:pPr>
        <w:widowControl w:val="0"/>
        <w:pBdr>
          <w:bottom w:val="single" w:sz="4" w:space="20" w:color="auto"/>
        </w:pBdr>
        <w:spacing w:line="240" w:lineRule="auto"/>
        <w:jc w:val="right"/>
        <w:rPr>
          <w:rFonts w:eastAsia="Arial Unicode MS"/>
          <w:bCs/>
        </w:rPr>
      </w:pPr>
      <w:r w:rsidRPr="00407A03">
        <w:rPr>
          <w:rFonts w:eastAsia="Arial Unicode MS"/>
          <w:bCs/>
        </w:rPr>
        <w:t>Таблица 2</w:t>
      </w:r>
      <w:r w:rsidR="007F272C" w:rsidRPr="00407A03">
        <w:rPr>
          <w:rFonts w:eastAsia="Arial Unicode MS"/>
          <w:bCs/>
        </w:rPr>
        <w:t>8</w:t>
      </w:r>
    </w:p>
    <w:tbl>
      <w:tblPr>
        <w:tblStyle w:val="aff"/>
        <w:tblW w:w="9788" w:type="dxa"/>
        <w:tblLayout w:type="fixed"/>
        <w:tblLook w:val="04A0" w:firstRow="1" w:lastRow="0" w:firstColumn="1" w:lastColumn="0" w:noHBand="0" w:noVBand="1"/>
      </w:tblPr>
      <w:tblGrid>
        <w:gridCol w:w="516"/>
        <w:gridCol w:w="3278"/>
        <w:gridCol w:w="1701"/>
        <w:gridCol w:w="1276"/>
        <w:gridCol w:w="1276"/>
        <w:gridCol w:w="1741"/>
      </w:tblGrid>
      <w:tr w:rsidR="00481F46" w:rsidRPr="00407A03" w:rsidTr="00481F46">
        <w:trPr>
          <w:tblHeader/>
        </w:trPr>
        <w:tc>
          <w:tcPr>
            <w:tcW w:w="516" w:type="dxa"/>
            <w:shd w:val="clear" w:color="auto" w:fill="F2F2F2" w:themeFill="background1" w:themeFillShade="F2"/>
            <w:vAlign w:val="center"/>
          </w:tcPr>
          <w:p w:rsidR="0055391F" w:rsidRPr="00407A03" w:rsidRDefault="0055391F" w:rsidP="008032EA">
            <w:pPr>
              <w:widowControl w:val="0"/>
              <w:ind w:firstLine="0"/>
              <w:jc w:val="center"/>
              <w:rPr>
                <w:rFonts w:eastAsia="Arial Unicode MS"/>
                <w:bCs/>
                <w:sz w:val="22"/>
                <w:szCs w:val="22"/>
              </w:rPr>
            </w:pPr>
            <w:r w:rsidRPr="00407A03">
              <w:rPr>
                <w:rFonts w:eastAsia="Arial Unicode MS"/>
                <w:bCs/>
                <w:sz w:val="22"/>
                <w:szCs w:val="22"/>
              </w:rPr>
              <w:t>№ п/п</w:t>
            </w:r>
          </w:p>
        </w:tc>
        <w:tc>
          <w:tcPr>
            <w:tcW w:w="3278" w:type="dxa"/>
            <w:shd w:val="clear" w:color="auto" w:fill="F2F2F2" w:themeFill="background1" w:themeFillShade="F2"/>
            <w:vAlign w:val="center"/>
          </w:tcPr>
          <w:p w:rsidR="0055391F" w:rsidRPr="00407A03" w:rsidRDefault="0055391F" w:rsidP="008032EA">
            <w:pPr>
              <w:widowControl w:val="0"/>
              <w:ind w:firstLine="0"/>
              <w:jc w:val="center"/>
              <w:rPr>
                <w:rFonts w:eastAsia="Arial Unicode MS"/>
                <w:bCs/>
                <w:sz w:val="22"/>
                <w:szCs w:val="22"/>
              </w:rPr>
            </w:pPr>
            <w:r w:rsidRPr="00407A03">
              <w:rPr>
                <w:rFonts w:eastAsia="Arial Unicode MS"/>
                <w:bCs/>
                <w:sz w:val="22"/>
                <w:szCs w:val="22"/>
              </w:rPr>
              <w:t>Наименование учреждения</w:t>
            </w:r>
          </w:p>
        </w:tc>
        <w:tc>
          <w:tcPr>
            <w:tcW w:w="1701" w:type="dxa"/>
            <w:shd w:val="clear" w:color="auto" w:fill="F2F2F2" w:themeFill="background1" w:themeFillShade="F2"/>
            <w:vAlign w:val="center"/>
          </w:tcPr>
          <w:p w:rsidR="0055391F" w:rsidRPr="00407A03" w:rsidRDefault="0055391F" w:rsidP="008032EA">
            <w:pPr>
              <w:widowControl w:val="0"/>
              <w:ind w:left="-108" w:right="-108" w:firstLine="0"/>
              <w:jc w:val="center"/>
              <w:rPr>
                <w:rFonts w:eastAsia="Arial Unicode MS"/>
                <w:bCs/>
                <w:sz w:val="22"/>
                <w:szCs w:val="22"/>
              </w:rPr>
            </w:pPr>
            <w:r w:rsidRPr="00407A03">
              <w:rPr>
                <w:rFonts w:eastAsia="Arial Unicode MS"/>
                <w:bCs/>
                <w:sz w:val="22"/>
                <w:szCs w:val="22"/>
              </w:rPr>
              <w:t>Адрес</w:t>
            </w:r>
          </w:p>
          <w:p w:rsidR="0055391F" w:rsidRPr="00407A03" w:rsidRDefault="0055391F" w:rsidP="008032EA">
            <w:pPr>
              <w:widowControl w:val="0"/>
              <w:ind w:left="-108" w:right="-108" w:firstLine="0"/>
              <w:jc w:val="center"/>
              <w:rPr>
                <w:rFonts w:eastAsia="Arial Unicode MS"/>
                <w:bCs/>
                <w:sz w:val="22"/>
                <w:szCs w:val="22"/>
              </w:rPr>
            </w:pPr>
            <w:r w:rsidRPr="00407A03">
              <w:rPr>
                <w:rFonts w:eastAsia="Arial Unicode MS"/>
                <w:bCs/>
                <w:sz w:val="22"/>
                <w:szCs w:val="22"/>
              </w:rPr>
              <w:t>местонахождения</w:t>
            </w:r>
          </w:p>
        </w:tc>
        <w:tc>
          <w:tcPr>
            <w:tcW w:w="1276" w:type="dxa"/>
            <w:shd w:val="clear" w:color="auto" w:fill="F2F2F2" w:themeFill="background1" w:themeFillShade="F2"/>
            <w:vAlign w:val="center"/>
          </w:tcPr>
          <w:p w:rsidR="0055391F" w:rsidRPr="00407A03" w:rsidRDefault="0055391F" w:rsidP="008032EA">
            <w:pPr>
              <w:widowControl w:val="0"/>
              <w:ind w:left="-108" w:right="-182" w:firstLine="0"/>
              <w:jc w:val="center"/>
              <w:rPr>
                <w:rFonts w:eastAsia="Arial Unicode MS"/>
                <w:bCs/>
                <w:sz w:val="22"/>
                <w:szCs w:val="22"/>
              </w:rPr>
            </w:pPr>
            <w:r w:rsidRPr="00407A03">
              <w:rPr>
                <w:rFonts w:eastAsia="Arial Unicode MS"/>
                <w:bCs/>
                <w:sz w:val="22"/>
                <w:szCs w:val="22"/>
              </w:rPr>
              <w:t>Вместимость (мест, томов, экспонатов</w:t>
            </w:r>
          </w:p>
        </w:tc>
        <w:tc>
          <w:tcPr>
            <w:tcW w:w="1276" w:type="dxa"/>
            <w:shd w:val="clear" w:color="auto" w:fill="F2F2F2" w:themeFill="background1" w:themeFillShade="F2"/>
            <w:vAlign w:val="center"/>
          </w:tcPr>
          <w:p w:rsidR="0055391F" w:rsidRPr="00407A03" w:rsidRDefault="0055391F" w:rsidP="008032EA">
            <w:pPr>
              <w:widowControl w:val="0"/>
              <w:ind w:right="-108" w:firstLine="0"/>
              <w:jc w:val="center"/>
              <w:rPr>
                <w:rFonts w:eastAsia="Arial Unicode MS"/>
                <w:bCs/>
                <w:sz w:val="22"/>
                <w:szCs w:val="22"/>
              </w:rPr>
            </w:pPr>
            <w:r w:rsidRPr="00407A03">
              <w:rPr>
                <w:rFonts w:eastAsia="Arial Unicode MS"/>
                <w:bCs/>
                <w:sz w:val="22"/>
                <w:szCs w:val="22"/>
              </w:rPr>
              <w:t xml:space="preserve">Площадь земельного участка, </w:t>
            </w:r>
            <w:r w:rsidRPr="00407A03">
              <w:rPr>
                <w:sz w:val="22"/>
                <w:szCs w:val="22"/>
              </w:rPr>
              <w:t>м</w:t>
            </w:r>
            <w:r w:rsidRPr="00407A03">
              <w:rPr>
                <w:sz w:val="22"/>
                <w:szCs w:val="22"/>
                <w:vertAlign w:val="superscript"/>
              </w:rPr>
              <w:t>2</w:t>
            </w:r>
          </w:p>
        </w:tc>
        <w:tc>
          <w:tcPr>
            <w:tcW w:w="1741" w:type="dxa"/>
            <w:shd w:val="clear" w:color="auto" w:fill="F2F2F2" w:themeFill="background1" w:themeFillShade="F2"/>
            <w:vAlign w:val="center"/>
          </w:tcPr>
          <w:p w:rsidR="0055391F" w:rsidRPr="00407A03" w:rsidRDefault="0055391F" w:rsidP="008032EA">
            <w:pPr>
              <w:widowControl w:val="0"/>
              <w:ind w:firstLine="0"/>
              <w:jc w:val="center"/>
              <w:rPr>
                <w:rFonts w:eastAsia="Arial Unicode MS"/>
                <w:bCs/>
                <w:sz w:val="22"/>
                <w:szCs w:val="22"/>
              </w:rPr>
            </w:pPr>
            <w:r w:rsidRPr="00407A03">
              <w:rPr>
                <w:rFonts w:eastAsia="Arial Unicode MS"/>
                <w:bCs/>
                <w:sz w:val="22"/>
                <w:szCs w:val="22"/>
              </w:rPr>
              <w:t>Территория обслуживания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1</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pPr>
            <w:r w:rsidRPr="00407A03">
              <w:rPr>
                <w:sz w:val="24"/>
                <w:szCs w:val="24"/>
              </w:rPr>
              <w:t>Муниципальное бюджетное учреждение культуры «</w:t>
            </w:r>
            <w:hyperlink r:id="rId81" w:history="1">
              <w:r w:rsidRPr="00407A03">
                <w:rPr>
                  <w:sz w:val="24"/>
                  <w:szCs w:val="24"/>
                </w:rPr>
                <w:t>Социально-культурный комплекс станицы Ленинградской</w:t>
              </w:r>
            </w:hyperlink>
            <w:r w:rsidRPr="00407A03">
              <w:rPr>
                <w:sz w:val="24"/>
                <w:szCs w:val="24"/>
              </w:rPr>
              <w:t xml:space="preserve">» </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ст. Ленинградская, ул. Красная, 121</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зрит. зал на 800 мест</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4368 м2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2.</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Муниципальное бюджетное учреждение культуры «</w:t>
            </w:r>
            <w:hyperlink r:id="rId82" w:history="1">
              <w:r w:rsidRPr="00407A03">
                <w:rPr>
                  <w:sz w:val="24"/>
                  <w:szCs w:val="24"/>
                </w:rPr>
                <w:t>Социально-культурный комплекс станицы Ленинградской</w:t>
              </w:r>
            </w:hyperlink>
            <w:r w:rsidRPr="00407A03">
              <w:rPr>
                <w:sz w:val="24"/>
                <w:szCs w:val="24"/>
              </w:rPr>
              <w:t>»</w:t>
            </w:r>
          </w:p>
          <w:p w:rsidR="0098036F" w:rsidRPr="00407A03" w:rsidRDefault="0098036F" w:rsidP="008032EA">
            <w:pPr>
              <w:widowControl w:val="0"/>
              <w:shd w:val="clear" w:color="auto" w:fill="FFFFFF"/>
              <w:autoSpaceDE w:val="0"/>
              <w:autoSpaceDN w:val="0"/>
              <w:adjustRightInd w:val="0"/>
              <w:ind w:right="-40" w:firstLine="0"/>
              <w:jc w:val="left"/>
            </w:pPr>
            <w:r w:rsidRPr="00407A03">
              <w:rPr>
                <w:sz w:val="24"/>
                <w:szCs w:val="24"/>
              </w:rPr>
              <w:t>Центр досуга молодежи</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ст. Ленинградская, ул. 417 Дивизии, 40</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300 мест</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1503 м2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3.</w:t>
            </w:r>
          </w:p>
        </w:tc>
        <w:tc>
          <w:tcPr>
            <w:tcW w:w="3278" w:type="dxa"/>
            <w:vAlign w:val="center"/>
          </w:tcPr>
          <w:p w:rsidR="0098036F" w:rsidRPr="00407A03" w:rsidRDefault="00B96029" w:rsidP="008032EA">
            <w:pPr>
              <w:widowControl w:val="0"/>
              <w:shd w:val="clear" w:color="auto" w:fill="FFFFFF"/>
              <w:autoSpaceDE w:val="0"/>
              <w:autoSpaceDN w:val="0"/>
              <w:adjustRightInd w:val="0"/>
              <w:ind w:right="-40" w:firstLine="0"/>
              <w:jc w:val="left"/>
              <w:rPr>
                <w:sz w:val="24"/>
                <w:szCs w:val="24"/>
              </w:rPr>
            </w:pPr>
            <w:hyperlink r:id="rId83" w:history="1">
              <w:r w:rsidR="0098036F" w:rsidRPr="00407A03">
                <w:rPr>
                  <w:sz w:val="24"/>
                  <w:szCs w:val="24"/>
                </w:rPr>
                <w:t>Муниципальное бюджетное учреждение культуры "</w:t>
              </w:r>
              <w:hyperlink r:id="rId84" w:tgtFrame="_blank" w:history="1">
                <w:r w:rsidR="0098036F" w:rsidRPr="00407A03">
                  <w:rPr>
                    <w:sz w:val="24"/>
                    <w:szCs w:val="24"/>
                  </w:rPr>
                  <w:t>Ленинградский районный историко-краеведческий музей</w:t>
                </w:r>
              </w:hyperlink>
              <w:r w:rsidR="0098036F" w:rsidRPr="00407A03">
                <w:rPr>
                  <w:sz w:val="24"/>
                  <w:szCs w:val="24"/>
                </w:rPr>
                <w:t xml:space="preserve">" </w:t>
              </w:r>
            </w:hyperlink>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lang w:eastAsia="ar-SA"/>
              </w:rPr>
              <w:t>ст. Ленинградская,</w:t>
            </w:r>
          </w:p>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 xml:space="preserve">ул. </w:t>
            </w:r>
            <w:r w:rsidRPr="00407A03">
              <w:rPr>
                <w:sz w:val="24"/>
                <w:szCs w:val="24"/>
                <w:lang w:eastAsia="ar-SA"/>
              </w:rPr>
              <w:t>Советов, 46а</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10689 экспонатов</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790 м2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4.</w:t>
            </w:r>
          </w:p>
        </w:tc>
        <w:tc>
          <w:tcPr>
            <w:tcW w:w="3278" w:type="dxa"/>
            <w:vAlign w:val="center"/>
          </w:tcPr>
          <w:p w:rsidR="0098036F" w:rsidRPr="00407A03" w:rsidRDefault="00B96029" w:rsidP="008032EA">
            <w:pPr>
              <w:widowControl w:val="0"/>
              <w:shd w:val="clear" w:color="auto" w:fill="FFFFFF"/>
              <w:autoSpaceDE w:val="0"/>
              <w:autoSpaceDN w:val="0"/>
              <w:adjustRightInd w:val="0"/>
              <w:ind w:right="-40" w:firstLine="0"/>
              <w:jc w:val="left"/>
              <w:rPr>
                <w:sz w:val="24"/>
                <w:szCs w:val="24"/>
              </w:rPr>
            </w:pPr>
            <w:hyperlink r:id="rId85" w:history="1">
              <w:r w:rsidR="0098036F" w:rsidRPr="00407A03">
                <w:rPr>
                  <w:sz w:val="24"/>
                  <w:szCs w:val="24"/>
                </w:rPr>
                <w:t xml:space="preserve">Муниципальное бюджетное учреждение центр народной культуры «Казачье подворье» ст. </w:t>
              </w:r>
              <w:hyperlink r:id="rId86" w:tgtFrame="_blank" w:history="1">
                <w:r w:rsidR="0098036F" w:rsidRPr="00407A03">
                  <w:rPr>
                    <w:sz w:val="24"/>
                    <w:szCs w:val="24"/>
                  </w:rPr>
                  <w:t>Ленинградской</w:t>
                </w:r>
              </w:hyperlink>
            </w:hyperlink>
            <w:r w:rsidR="0098036F" w:rsidRPr="00407A03">
              <w:rPr>
                <w:sz w:val="24"/>
                <w:szCs w:val="24"/>
              </w:rPr>
              <w:t>,</w:t>
            </w:r>
          </w:p>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Ленинградская межпоселенческая библиотека, филиал №1 МБУК «Ленинградская межпоселенческая библиотека»</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lang w:eastAsia="ar-SA"/>
              </w:rPr>
              <w:t>ст. Ленинградская,</w:t>
            </w:r>
          </w:p>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 xml:space="preserve">ул. </w:t>
            </w:r>
            <w:r w:rsidRPr="00407A03">
              <w:rPr>
                <w:sz w:val="24"/>
                <w:szCs w:val="24"/>
                <w:lang w:eastAsia="ar-SA"/>
              </w:rPr>
              <w:t>Красная, 98а</w:t>
            </w:r>
          </w:p>
        </w:tc>
        <w:tc>
          <w:tcPr>
            <w:tcW w:w="1276" w:type="dxa"/>
            <w:vAlign w:val="center"/>
          </w:tcPr>
          <w:p w:rsidR="0098036F" w:rsidRPr="00407A03" w:rsidRDefault="0098036F" w:rsidP="008032EA">
            <w:pPr>
              <w:widowControl w:val="0"/>
              <w:ind w:firstLine="34"/>
              <w:jc w:val="center"/>
              <w:rPr>
                <w:sz w:val="24"/>
                <w:szCs w:val="24"/>
              </w:rPr>
            </w:pPr>
            <w:r w:rsidRPr="00407A03">
              <w:rPr>
                <w:sz w:val="24"/>
                <w:szCs w:val="24"/>
              </w:rPr>
              <w:t>252  места</w:t>
            </w:r>
          </w:p>
          <w:p w:rsidR="0098036F" w:rsidRPr="00407A03" w:rsidRDefault="0098036F" w:rsidP="008032EA">
            <w:pPr>
              <w:widowControl w:val="0"/>
              <w:shd w:val="clear" w:color="auto" w:fill="FFFFFF"/>
              <w:autoSpaceDE w:val="0"/>
              <w:autoSpaceDN w:val="0"/>
              <w:adjustRightInd w:val="0"/>
              <w:ind w:right="-40" w:firstLine="34"/>
              <w:jc w:val="center"/>
              <w:rPr>
                <w:sz w:val="24"/>
                <w:szCs w:val="24"/>
              </w:rPr>
            </w:pPr>
          </w:p>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15151 том</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13198 м2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5.</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lang w:eastAsia="ar-SA"/>
              </w:rPr>
              <w:t>ст. Ленинградская,</w:t>
            </w:r>
          </w:p>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 xml:space="preserve">ул. </w:t>
            </w:r>
            <w:r w:rsidRPr="00407A03">
              <w:rPr>
                <w:sz w:val="24"/>
                <w:szCs w:val="24"/>
                <w:lang w:eastAsia="ar-SA"/>
              </w:rPr>
              <w:t>Школьная, 70 Б</w:t>
            </w:r>
          </w:p>
        </w:tc>
        <w:tc>
          <w:tcPr>
            <w:tcW w:w="1276" w:type="dxa"/>
            <w:vAlign w:val="center"/>
          </w:tcPr>
          <w:p w:rsidR="0098036F" w:rsidRPr="00407A03" w:rsidRDefault="0098036F" w:rsidP="008032EA">
            <w:pPr>
              <w:widowControl w:val="0"/>
              <w:ind w:firstLine="34"/>
              <w:jc w:val="center"/>
              <w:rPr>
                <w:sz w:val="24"/>
                <w:szCs w:val="24"/>
              </w:rPr>
            </w:pPr>
            <w:r w:rsidRPr="00407A03">
              <w:rPr>
                <w:sz w:val="24"/>
                <w:szCs w:val="24"/>
              </w:rPr>
              <w:t>120 мест</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2516 м</w:t>
            </w:r>
            <w:r w:rsidRPr="00407A03">
              <w:rPr>
                <w:sz w:val="24"/>
                <w:szCs w:val="24"/>
                <w:vertAlign w:val="superscript"/>
              </w:rPr>
              <w:t>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6.</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Ленинградская сельская библиотека-музей, филиал №10 МБУК «Ленинградская межпоселенческая библиотека»</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lang w:eastAsia="ar-SA"/>
              </w:rPr>
              <w:t>ст. Ленинградская,</w:t>
            </w:r>
          </w:p>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 xml:space="preserve">ул. </w:t>
            </w:r>
            <w:r w:rsidRPr="00407A03">
              <w:rPr>
                <w:sz w:val="24"/>
                <w:szCs w:val="24"/>
                <w:lang w:eastAsia="ar-SA"/>
              </w:rPr>
              <w:t>Школьная, 71Д</w:t>
            </w:r>
          </w:p>
        </w:tc>
        <w:tc>
          <w:tcPr>
            <w:tcW w:w="1276" w:type="dxa"/>
            <w:vAlign w:val="center"/>
          </w:tcPr>
          <w:p w:rsidR="0098036F" w:rsidRPr="00407A03" w:rsidRDefault="0098036F" w:rsidP="008032EA">
            <w:pPr>
              <w:widowControl w:val="0"/>
              <w:ind w:firstLine="34"/>
              <w:jc w:val="center"/>
              <w:rPr>
                <w:sz w:val="24"/>
                <w:szCs w:val="24"/>
              </w:rPr>
            </w:pPr>
            <w:r w:rsidRPr="00407A03">
              <w:rPr>
                <w:sz w:val="24"/>
                <w:szCs w:val="24"/>
              </w:rPr>
              <w:t>12227томов</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7.</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Муниципальное бюджетное учреждение культуры «Ленинградская межпоселенческая библиотека» (Центральная библиотека им. Б. Е. Тумасова)</w:t>
            </w:r>
          </w:p>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Центральная детская библиотека  МБУК «Ленинградская </w:t>
            </w:r>
            <w:r w:rsidRPr="00407A03">
              <w:rPr>
                <w:sz w:val="24"/>
                <w:szCs w:val="24"/>
              </w:rPr>
              <w:lastRenderedPageBreak/>
              <w:t>межпоселенческая библиотека»</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lang w:eastAsia="ar-SA"/>
              </w:rPr>
              <w:lastRenderedPageBreak/>
              <w:t>ст. Ленинградская,</w:t>
            </w:r>
          </w:p>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lang w:eastAsia="ar-SA"/>
              </w:rPr>
              <w:t>ул. Советов, 53</w:t>
            </w:r>
          </w:p>
        </w:tc>
        <w:tc>
          <w:tcPr>
            <w:tcW w:w="1276" w:type="dxa"/>
            <w:vAlign w:val="center"/>
          </w:tcPr>
          <w:p w:rsidR="0098036F" w:rsidRPr="00407A03" w:rsidRDefault="0098036F" w:rsidP="008032EA">
            <w:pPr>
              <w:widowControl w:val="0"/>
              <w:ind w:firstLine="34"/>
              <w:jc w:val="center"/>
              <w:rPr>
                <w:sz w:val="24"/>
                <w:szCs w:val="24"/>
              </w:rPr>
            </w:pPr>
            <w:r w:rsidRPr="00407A03">
              <w:rPr>
                <w:sz w:val="24"/>
                <w:szCs w:val="24"/>
              </w:rPr>
              <w:t>89174 тома</w:t>
            </w:r>
          </w:p>
          <w:p w:rsidR="0098036F" w:rsidRPr="00407A03" w:rsidRDefault="0098036F" w:rsidP="008032EA">
            <w:pPr>
              <w:widowControl w:val="0"/>
              <w:ind w:firstLine="34"/>
              <w:jc w:val="center"/>
              <w:rPr>
                <w:sz w:val="24"/>
                <w:szCs w:val="24"/>
              </w:rPr>
            </w:pPr>
          </w:p>
          <w:p w:rsidR="0098036F" w:rsidRPr="00407A03" w:rsidRDefault="0098036F" w:rsidP="008032EA">
            <w:pPr>
              <w:widowControl w:val="0"/>
              <w:ind w:firstLine="34"/>
              <w:jc w:val="center"/>
              <w:rPr>
                <w:sz w:val="24"/>
                <w:szCs w:val="24"/>
              </w:rPr>
            </w:pPr>
          </w:p>
          <w:p w:rsidR="0098036F" w:rsidRPr="00407A03" w:rsidRDefault="0098036F" w:rsidP="008032EA">
            <w:pPr>
              <w:widowControl w:val="0"/>
              <w:ind w:firstLine="34"/>
              <w:jc w:val="center"/>
              <w:rPr>
                <w:sz w:val="24"/>
                <w:szCs w:val="24"/>
              </w:rPr>
            </w:pPr>
            <w:r w:rsidRPr="00407A03">
              <w:rPr>
                <w:sz w:val="24"/>
                <w:szCs w:val="24"/>
              </w:rPr>
              <w:t>44798 томов</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1075 м</w:t>
            </w:r>
            <w:r w:rsidRPr="00407A03">
              <w:rPr>
                <w:sz w:val="24"/>
                <w:szCs w:val="24"/>
                <w:vertAlign w:val="superscript"/>
              </w:rPr>
              <w:t>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8.</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Муниципальное бюджетное учреждение «Кинотеатр «Горн» Ленинградского сельского поселения»</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lang w:eastAsia="ar-SA"/>
              </w:rPr>
            </w:pPr>
            <w:r w:rsidRPr="00407A03">
              <w:rPr>
                <w:sz w:val="24"/>
                <w:szCs w:val="24"/>
                <w:lang w:eastAsia="ar-SA"/>
              </w:rPr>
              <w:t>ст. Ленинградская,</w:t>
            </w:r>
          </w:p>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lang w:eastAsia="ar-SA"/>
              </w:rPr>
              <w:t>ул. Советов, 47</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зал на 126 места</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1159 м</w:t>
            </w:r>
            <w:r w:rsidRPr="00407A03">
              <w:rPr>
                <w:sz w:val="24"/>
                <w:szCs w:val="24"/>
                <w:vertAlign w:val="superscript"/>
              </w:rPr>
              <w:t>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9.</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Дом культуры Северо-Кавказского военного округа МО РФ</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ст. Ленинградская,</w:t>
            </w:r>
          </w:p>
          <w:p w:rsidR="0098036F" w:rsidRPr="00407A03" w:rsidRDefault="0098036F" w:rsidP="008032EA">
            <w:pPr>
              <w:widowControl w:val="0"/>
              <w:shd w:val="clear" w:color="auto" w:fill="FFFFFF"/>
              <w:autoSpaceDE w:val="0"/>
              <w:autoSpaceDN w:val="0"/>
              <w:adjustRightInd w:val="0"/>
              <w:ind w:left="-108" w:right="-108" w:firstLine="0"/>
              <w:jc w:val="center"/>
              <w:rPr>
                <w:sz w:val="24"/>
                <w:szCs w:val="24"/>
              </w:rPr>
            </w:pPr>
            <w:r w:rsidRPr="00407A03">
              <w:rPr>
                <w:sz w:val="24"/>
                <w:szCs w:val="24"/>
              </w:rPr>
              <w:t>ул. Красная, 249</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10.</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Сельский клуб х. Восточного</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lang w:eastAsia="ar-SA"/>
              </w:rPr>
              <w:t>х. Восточный, ул. Юбилейная, 95</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78 мест</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5232 м2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11.</w:t>
            </w:r>
          </w:p>
        </w:tc>
        <w:tc>
          <w:tcPr>
            <w:tcW w:w="3278" w:type="dxa"/>
            <w:vAlign w:val="center"/>
          </w:tcPr>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98036F" w:rsidRPr="00407A03" w:rsidRDefault="0098036F" w:rsidP="008032EA">
            <w:pPr>
              <w:widowControl w:val="0"/>
              <w:shd w:val="clear" w:color="auto" w:fill="FFFFFF"/>
              <w:autoSpaceDE w:val="0"/>
              <w:autoSpaceDN w:val="0"/>
              <w:adjustRightInd w:val="0"/>
              <w:ind w:right="-40" w:firstLine="0"/>
              <w:jc w:val="left"/>
              <w:rPr>
                <w:sz w:val="24"/>
                <w:szCs w:val="24"/>
              </w:rPr>
            </w:pPr>
            <w:r w:rsidRPr="00407A03">
              <w:rPr>
                <w:sz w:val="24"/>
                <w:szCs w:val="24"/>
              </w:rPr>
              <w:t>Сельский клуб х. Андрющенко</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rPr>
              <w:t>х. Андрющенко</w:t>
            </w:r>
            <w:r w:rsidRPr="00407A03">
              <w:rPr>
                <w:sz w:val="24"/>
                <w:szCs w:val="24"/>
                <w:lang w:eastAsia="ar-SA"/>
              </w:rPr>
              <w:t>, ул. Коминтерна, 25</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140 мест</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1885 м2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r w:rsidR="00481F46" w:rsidRPr="00407A03" w:rsidTr="00481F46">
        <w:tc>
          <w:tcPr>
            <w:tcW w:w="516" w:type="dxa"/>
          </w:tcPr>
          <w:p w:rsidR="0098036F" w:rsidRPr="00407A03" w:rsidRDefault="0098036F" w:rsidP="008032EA">
            <w:pPr>
              <w:widowControl w:val="0"/>
              <w:ind w:firstLine="0"/>
              <w:jc w:val="center"/>
              <w:rPr>
                <w:sz w:val="24"/>
                <w:szCs w:val="24"/>
              </w:rPr>
            </w:pPr>
            <w:r w:rsidRPr="00407A03">
              <w:rPr>
                <w:sz w:val="24"/>
                <w:szCs w:val="24"/>
              </w:rPr>
              <w:t>12.</w:t>
            </w:r>
          </w:p>
        </w:tc>
        <w:tc>
          <w:tcPr>
            <w:tcW w:w="3278" w:type="dxa"/>
          </w:tcPr>
          <w:p w:rsidR="0098036F" w:rsidRPr="00407A03" w:rsidRDefault="0098036F" w:rsidP="008032EA">
            <w:pPr>
              <w:widowControl w:val="0"/>
              <w:shd w:val="clear" w:color="auto" w:fill="FFFFFF"/>
              <w:autoSpaceDE w:val="0"/>
              <w:autoSpaceDN w:val="0"/>
              <w:adjustRightInd w:val="0"/>
              <w:ind w:right="-40" w:firstLine="51"/>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98036F" w:rsidRPr="00407A03" w:rsidRDefault="0098036F" w:rsidP="008032EA">
            <w:pPr>
              <w:widowControl w:val="0"/>
              <w:ind w:left="-55" w:firstLine="51"/>
              <w:jc w:val="left"/>
              <w:rPr>
                <w:sz w:val="24"/>
                <w:szCs w:val="24"/>
              </w:rPr>
            </w:pPr>
            <w:r w:rsidRPr="00407A03">
              <w:rPr>
                <w:sz w:val="24"/>
                <w:szCs w:val="24"/>
              </w:rPr>
              <w:t>Сельский клуб х. Краснострелецкий</w:t>
            </w:r>
          </w:p>
        </w:tc>
        <w:tc>
          <w:tcPr>
            <w:tcW w:w="1701" w:type="dxa"/>
            <w:vAlign w:val="center"/>
          </w:tcPr>
          <w:p w:rsidR="0098036F" w:rsidRPr="00407A03" w:rsidRDefault="0098036F" w:rsidP="008032EA">
            <w:pPr>
              <w:widowControl w:val="0"/>
              <w:shd w:val="clear" w:color="auto" w:fill="FFFFFF"/>
              <w:autoSpaceDE w:val="0"/>
              <w:autoSpaceDN w:val="0"/>
              <w:adjustRightInd w:val="0"/>
              <w:ind w:left="-108" w:right="-108" w:firstLine="0"/>
              <w:jc w:val="center"/>
              <w:rPr>
                <w:sz w:val="24"/>
                <w:szCs w:val="24"/>
                <w:lang w:eastAsia="ar-SA"/>
              </w:rPr>
            </w:pPr>
            <w:r w:rsidRPr="00407A03">
              <w:rPr>
                <w:sz w:val="24"/>
                <w:szCs w:val="24"/>
              </w:rPr>
              <w:t>х. Краснострелецкий</w:t>
            </w:r>
            <w:r w:rsidRPr="00407A03">
              <w:rPr>
                <w:sz w:val="24"/>
                <w:szCs w:val="24"/>
                <w:lang w:eastAsia="ar-SA"/>
              </w:rPr>
              <w:t>, ул. Дружная, 14</w:t>
            </w:r>
          </w:p>
        </w:tc>
        <w:tc>
          <w:tcPr>
            <w:tcW w:w="1276" w:type="dxa"/>
            <w:vAlign w:val="center"/>
          </w:tcPr>
          <w:p w:rsidR="0098036F" w:rsidRPr="00407A03" w:rsidRDefault="0098036F" w:rsidP="008032EA">
            <w:pPr>
              <w:widowControl w:val="0"/>
              <w:shd w:val="clear" w:color="auto" w:fill="FFFFFF"/>
              <w:autoSpaceDE w:val="0"/>
              <w:autoSpaceDN w:val="0"/>
              <w:adjustRightInd w:val="0"/>
              <w:ind w:right="-40" w:firstLine="34"/>
              <w:jc w:val="center"/>
              <w:rPr>
                <w:sz w:val="24"/>
                <w:szCs w:val="24"/>
              </w:rPr>
            </w:pPr>
            <w:r w:rsidRPr="00407A03">
              <w:rPr>
                <w:sz w:val="24"/>
                <w:szCs w:val="24"/>
              </w:rPr>
              <w:t>40 мест</w:t>
            </w:r>
          </w:p>
        </w:tc>
        <w:tc>
          <w:tcPr>
            <w:tcW w:w="1276" w:type="dxa"/>
            <w:vAlign w:val="center"/>
          </w:tcPr>
          <w:p w:rsidR="0098036F" w:rsidRPr="00407A03" w:rsidRDefault="0098036F" w:rsidP="008032EA">
            <w:pPr>
              <w:widowControl w:val="0"/>
              <w:ind w:firstLine="0"/>
              <w:jc w:val="center"/>
              <w:rPr>
                <w:sz w:val="24"/>
                <w:szCs w:val="24"/>
              </w:rPr>
            </w:pPr>
            <w:r w:rsidRPr="00407A03">
              <w:rPr>
                <w:sz w:val="24"/>
                <w:szCs w:val="24"/>
              </w:rPr>
              <w:t>589 м</w:t>
            </w:r>
            <w:r w:rsidRPr="00407A03">
              <w:rPr>
                <w:sz w:val="24"/>
                <w:szCs w:val="24"/>
                <w:vertAlign w:val="superscript"/>
              </w:rPr>
              <w:t>2</w:t>
            </w:r>
          </w:p>
        </w:tc>
        <w:tc>
          <w:tcPr>
            <w:tcW w:w="1741" w:type="dxa"/>
            <w:vAlign w:val="center"/>
          </w:tcPr>
          <w:p w:rsidR="0098036F" w:rsidRPr="00407A03" w:rsidRDefault="0098036F" w:rsidP="008032EA">
            <w:pPr>
              <w:widowControl w:val="0"/>
              <w:ind w:left="-108" w:right="-68" w:firstLine="108"/>
              <w:jc w:val="center"/>
              <w:rPr>
                <w:sz w:val="24"/>
                <w:szCs w:val="24"/>
              </w:rPr>
            </w:pPr>
            <w:r w:rsidRPr="00407A03">
              <w:rPr>
                <w:sz w:val="24"/>
                <w:szCs w:val="24"/>
              </w:rPr>
              <w:t>ст. Ленинградская</w:t>
            </w:r>
          </w:p>
        </w:tc>
      </w:tr>
    </w:tbl>
    <w:p w:rsidR="0055391F" w:rsidRPr="00407A03" w:rsidRDefault="0055391F" w:rsidP="008032EA">
      <w:pPr>
        <w:widowControl w:val="0"/>
        <w:suppressAutoHyphens/>
        <w:spacing w:line="240" w:lineRule="auto"/>
        <w:rPr>
          <w:rFonts w:eastAsia="Arial Unicode MS" w:cs="Tahoma"/>
        </w:rPr>
      </w:pPr>
    </w:p>
    <w:p w:rsidR="0055391F" w:rsidRPr="00407A03" w:rsidRDefault="0055391F" w:rsidP="008032EA">
      <w:pPr>
        <w:widowControl w:val="0"/>
        <w:suppressAutoHyphens/>
        <w:spacing w:line="240" w:lineRule="auto"/>
        <w:rPr>
          <w:rFonts w:eastAsia="Arial Unicode MS" w:cs="Tahoma"/>
        </w:rPr>
      </w:pPr>
      <w:r w:rsidRPr="00407A03">
        <w:rPr>
          <w:rFonts w:eastAsia="Arial Unicode MS" w:cs="Tahoma"/>
        </w:rPr>
        <w:t xml:space="preserve">В центре </w:t>
      </w:r>
      <w:r w:rsidR="00020524" w:rsidRPr="00407A03">
        <w:rPr>
          <w:rFonts w:eastAsia="Arial Unicode MS" w:cs="Tahoma"/>
        </w:rPr>
        <w:t>станицы</w:t>
      </w:r>
      <w:r w:rsidRPr="00407A03">
        <w:rPr>
          <w:rFonts w:eastAsia="Arial Unicode MS" w:cs="Tahoma"/>
        </w:rPr>
        <w:t xml:space="preserve"> по ул. </w:t>
      </w:r>
      <w:r w:rsidR="00020524" w:rsidRPr="00407A03">
        <w:rPr>
          <w:rFonts w:eastAsia="Arial Unicode MS" w:cs="Tahoma"/>
        </w:rPr>
        <w:t>302 Дивизии</w:t>
      </w:r>
      <w:r w:rsidRPr="00407A03">
        <w:rPr>
          <w:rFonts w:eastAsia="Arial Unicode MS" w:cs="Tahoma"/>
        </w:rPr>
        <w:t>расположено Государственное бюджетное учреждение здравоохранения «</w:t>
      </w:r>
      <w:r w:rsidR="002204EE" w:rsidRPr="00407A03">
        <w:rPr>
          <w:rFonts w:eastAsia="Arial Unicode MS" w:cs="Tahoma"/>
        </w:rPr>
        <w:t>Ленинградск</w:t>
      </w:r>
      <w:r w:rsidRPr="00407A03">
        <w:rPr>
          <w:rFonts w:eastAsia="Arial Unicode MS" w:cs="Tahoma"/>
        </w:rPr>
        <w:t>ая Центральная районная больница» министерства здравоохранения Краснодарского края</w:t>
      </w:r>
      <w:r w:rsidR="00F5540E" w:rsidRPr="00407A03">
        <w:rPr>
          <w:rFonts w:eastAsia="Arial Unicode MS" w:cs="Tahoma"/>
        </w:rPr>
        <w:t xml:space="preserve">. </w:t>
      </w:r>
    </w:p>
    <w:p w:rsidR="00BE6DD9" w:rsidRPr="00407A03" w:rsidRDefault="00BE6DD9" w:rsidP="008032EA">
      <w:pPr>
        <w:widowControl w:val="0"/>
        <w:spacing w:line="240" w:lineRule="auto"/>
        <w:rPr>
          <w:rFonts w:eastAsia="Arial Unicode MS"/>
          <w:bCs/>
        </w:rPr>
      </w:pPr>
      <w:r w:rsidRPr="00407A03">
        <w:rPr>
          <w:rFonts w:eastAsia="Arial Unicode MS"/>
          <w:bCs/>
        </w:rPr>
        <w:t xml:space="preserve">Население </w:t>
      </w:r>
      <w:r w:rsidR="00B47BB7" w:rsidRPr="00407A03">
        <w:rPr>
          <w:rFonts w:eastAsia="Arial Unicode MS"/>
          <w:bCs/>
        </w:rPr>
        <w:t>станицы</w:t>
      </w:r>
      <w:r w:rsidRPr="00407A03">
        <w:rPr>
          <w:rFonts w:eastAsia="Arial Unicode MS"/>
          <w:bCs/>
        </w:rPr>
        <w:t xml:space="preserve"> в достаточной мере обслуживается государственными бюджетными учреждениями здравоохранения</w:t>
      </w:r>
      <w:r w:rsidR="00F5540E" w:rsidRPr="00407A03">
        <w:rPr>
          <w:rFonts w:eastAsia="Arial Unicode MS"/>
          <w:bCs/>
        </w:rPr>
        <w:t>:</w:t>
      </w:r>
      <w:r w:rsidRPr="00407A03">
        <w:rPr>
          <w:rFonts w:eastAsia="Arial Unicode MS"/>
          <w:bCs/>
        </w:rPr>
        <w:t xml:space="preserve"> административно-терапевтическим и лечебным корпусами, а также детской поликлиникой, станцией скорой помощи, </w:t>
      </w:r>
      <w:r w:rsidR="005A51D5" w:rsidRPr="00407A03">
        <w:rPr>
          <w:rFonts w:eastAsia="Arial Unicode MS"/>
          <w:bCs/>
        </w:rPr>
        <w:t xml:space="preserve">роддомом, </w:t>
      </w:r>
      <w:r w:rsidRPr="00407A03">
        <w:rPr>
          <w:rFonts w:eastAsia="Arial Unicode MS"/>
          <w:bCs/>
        </w:rPr>
        <w:t xml:space="preserve">другими поликлиниками, диспансерами, стационарами, специализированными отделениями поликлиник и кабинетами врачей общей практики (семейных врачей) </w:t>
      </w:r>
      <w:r w:rsidR="005A51D5" w:rsidRPr="00407A03">
        <w:rPr>
          <w:rFonts w:eastAsia="Arial Unicode MS"/>
          <w:bCs/>
        </w:rPr>
        <w:t xml:space="preserve">и фельдшерско-акушерскими пунктами </w:t>
      </w:r>
      <w:r w:rsidRPr="00407A03">
        <w:rPr>
          <w:rFonts w:eastAsia="Arial Unicode MS"/>
          <w:bCs/>
        </w:rPr>
        <w:t xml:space="preserve">в разных </w:t>
      </w:r>
      <w:r w:rsidR="005A51D5" w:rsidRPr="00407A03">
        <w:rPr>
          <w:rFonts w:eastAsia="Arial Unicode MS"/>
          <w:bCs/>
        </w:rPr>
        <w:t>населенных пунктах</w:t>
      </w:r>
      <w:r w:rsidR="002204EE" w:rsidRPr="00407A03">
        <w:rPr>
          <w:rFonts w:eastAsia="Arial Unicode MS"/>
          <w:bCs/>
        </w:rPr>
        <w:t>сельско</w:t>
      </w:r>
      <w:r w:rsidR="00AA549F" w:rsidRPr="00407A03">
        <w:rPr>
          <w:rFonts w:eastAsia="Arial Unicode MS"/>
          <w:bCs/>
        </w:rPr>
        <w:t>го поселения</w:t>
      </w:r>
      <w:r w:rsidRPr="00407A03">
        <w:rPr>
          <w:rFonts w:eastAsia="Arial Unicode MS"/>
          <w:bCs/>
        </w:rPr>
        <w:t xml:space="preserve">. </w:t>
      </w:r>
      <w:r w:rsidR="001D0BFC" w:rsidRPr="00407A03">
        <w:rPr>
          <w:rFonts w:eastAsia="Arial Unicode MS"/>
          <w:bCs/>
        </w:rPr>
        <w:t>Поселение</w:t>
      </w:r>
      <w:r w:rsidRPr="00407A03">
        <w:rPr>
          <w:rFonts w:eastAsia="Arial Unicode MS"/>
          <w:bCs/>
        </w:rPr>
        <w:t xml:space="preserve"> оснащён</w:t>
      </w:r>
      <w:r w:rsidR="001D0BFC" w:rsidRPr="00407A03">
        <w:rPr>
          <w:rFonts w:eastAsia="Arial Unicode MS"/>
          <w:bCs/>
        </w:rPr>
        <w:t>о</w:t>
      </w:r>
      <w:r w:rsidRPr="00407A03">
        <w:rPr>
          <w:rFonts w:eastAsia="Arial Unicode MS"/>
          <w:bCs/>
        </w:rPr>
        <w:t xml:space="preserve"> также развитой сетью аптек и медицинских пунктов</w:t>
      </w:r>
      <w:r w:rsidR="005A51D5" w:rsidRPr="00407A03">
        <w:rPr>
          <w:rFonts w:eastAsia="Arial Unicode MS"/>
          <w:bCs/>
        </w:rPr>
        <w:t>.</w:t>
      </w:r>
    </w:p>
    <w:p w:rsidR="00481F46" w:rsidRPr="00407A03" w:rsidRDefault="00481F46" w:rsidP="008032EA">
      <w:pPr>
        <w:widowControl w:val="0"/>
        <w:spacing w:line="240" w:lineRule="auto"/>
        <w:jc w:val="center"/>
      </w:pPr>
    </w:p>
    <w:p w:rsidR="001D7473" w:rsidRDefault="001D7473">
      <w:r>
        <w:br w:type="page"/>
      </w:r>
    </w:p>
    <w:p w:rsidR="00D7728C" w:rsidRPr="00407A03" w:rsidRDefault="00D7728C" w:rsidP="008032EA">
      <w:pPr>
        <w:widowControl w:val="0"/>
        <w:spacing w:line="240" w:lineRule="auto"/>
        <w:jc w:val="center"/>
      </w:pPr>
      <w:r w:rsidRPr="00407A03">
        <w:lastRenderedPageBreak/>
        <w:t>Перечень учреждений здравоохранения регионального значения</w:t>
      </w:r>
    </w:p>
    <w:p w:rsidR="00413933" w:rsidRPr="00407A03" w:rsidRDefault="00413933" w:rsidP="00481F46">
      <w:pPr>
        <w:widowControl w:val="0"/>
        <w:spacing w:line="240" w:lineRule="auto"/>
        <w:jc w:val="right"/>
        <w:rPr>
          <w:rFonts w:eastAsia="Arial Unicode MS"/>
          <w:bCs/>
        </w:rPr>
      </w:pPr>
      <w:r w:rsidRPr="00407A03">
        <w:rPr>
          <w:rFonts w:eastAsia="Arial Unicode MS"/>
          <w:bCs/>
        </w:rPr>
        <w:t>Таблица 2</w:t>
      </w:r>
      <w:r w:rsidR="007F272C" w:rsidRPr="00407A03">
        <w:rPr>
          <w:rFonts w:eastAsia="Arial Unicode MS"/>
          <w:bCs/>
        </w:rPr>
        <w:t>9</w:t>
      </w:r>
    </w:p>
    <w:tbl>
      <w:tblPr>
        <w:tblStyle w:val="aff"/>
        <w:tblW w:w="9782" w:type="dxa"/>
        <w:tblInd w:w="-34" w:type="dxa"/>
        <w:tblLayout w:type="fixed"/>
        <w:tblLook w:val="04A0" w:firstRow="1" w:lastRow="0" w:firstColumn="1" w:lastColumn="0" w:noHBand="0" w:noVBand="1"/>
      </w:tblPr>
      <w:tblGrid>
        <w:gridCol w:w="426"/>
        <w:gridCol w:w="3260"/>
        <w:gridCol w:w="1985"/>
        <w:gridCol w:w="1134"/>
        <w:gridCol w:w="1134"/>
        <w:gridCol w:w="1843"/>
      </w:tblGrid>
      <w:tr w:rsidR="00481F46" w:rsidRPr="00407A03" w:rsidTr="00481F46">
        <w:trPr>
          <w:tblHeader/>
        </w:trPr>
        <w:tc>
          <w:tcPr>
            <w:tcW w:w="426" w:type="dxa"/>
            <w:shd w:val="clear" w:color="auto" w:fill="F2F2F2" w:themeFill="background1" w:themeFillShade="F2"/>
            <w:vAlign w:val="center"/>
          </w:tcPr>
          <w:p w:rsidR="00C97089" w:rsidRPr="00407A03" w:rsidRDefault="00C97089" w:rsidP="008032EA">
            <w:pPr>
              <w:widowControl w:val="0"/>
              <w:ind w:right="-112" w:firstLine="34"/>
              <w:jc w:val="center"/>
              <w:rPr>
                <w:sz w:val="22"/>
                <w:szCs w:val="22"/>
              </w:rPr>
            </w:pPr>
            <w:r w:rsidRPr="00407A03">
              <w:rPr>
                <w:sz w:val="22"/>
                <w:szCs w:val="22"/>
              </w:rPr>
              <w:t>№ п/п</w:t>
            </w:r>
          </w:p>
        </w:tc>
        <w:tc>
          <w:tcPr>
            <w:tcW w:w="3260" w:type="dxa"/>
            <w:shd w:val="clear" w:color="auto" w:fill="F2F2F2" w:themeFill="background1" w:themeFillShade="F2"/>
            <w:vAlign w:val="center"/>
          </w:tcPr>
          <w:p w:rsidR="00C97089" w:rsidRPr="00407A03" w:rsidRDefault="00C97089" w:rsidP="008032EA">
            <w:pPr>
              <w:widowControl w:val="0"/>
              <w:ind w:right="-112" w:firstLine="34"/>
              <w:jc w:val="center"/>
              <w:rPr>
                <w:sz w:val="22"/>
                <w:szCs w:val="22"/>
              </w:rPr>
            </w:pPr>
            <w:r w:rsidRPr="00407A03">
              <w:rPr>
                <w:sz w:val="22"/>
                <w:szCs w:val="22"/>
              </w:rPr>
              <w:t>Наименование учреждения</w:t>
            </w:r>
          </w:p>
        </w:tc>
        <w:tc>
          <w:tcPr>
            <w:tcW w:w="1985" w:type="dxa"/>
            <w:shd w:val="clear" w:color="auto" w:fill="F2F2F2" w:themeFill="background1" w:themeFillShade="F2"/>
            <w:vAlign w:val="center"/>
          </w:tcPr>
          <w:p w:rsidR="00C97089" w:rsidRPr="00407A03" w:rsidRDefault="00C97089" w:rsidP="008032EA">
            <w:pPr>
              <w:widowControl w:val="0"/>
              <w:ind w:right="-112" w:firstLine="34"/>
              <w:jc w:val="center"/>
              <w:rPr>
                <w:sz w:val="22"/>
                <w:szCs w:val="22"/>
              </w:rPr>
            </w:pPr>
            <w:r w:rsidRPr="00407A03">
              <w:rPr>
                <w:sz w:val="22"/>
                <w:szCs w:val="22"/>
              </w:rPr>
              <w:t>Адрес местонахождения</w:t>
            </w:r>
          </w:p>
        </w:tc>
        <w:tc>
          <w:tcPr>
            <w:tcW w:w="1134" w:type="dxa"/>
            <w:shd w:val="clear" w:color="auto" w:fill="F2F2F2" w:themeFill="background1" w:themeFillShade="F2"/>
            <w:vAlign w:val="center"/>
          </w:tcPr>
          <w:p w:rsidR="00C97089" w:rsidRPr="00407A03" w:rsidRDefault="00C97089" w:rsidP="008032EA">
            <w:pPr>
              <w:widowControl w:val="0"/>
              <w:ind w:left="-108" w:right="-112" w:firstLine="0"/>
              <w:jc w:val="center"/>
              <w:rPr>
                <w:sz w:val="22"/>
                <w:szCs w:val="22"/>
              </w:rPr>
            </w:pPr>
            <w:r w:rsidRPr="00407A03">
              <w:rPr>
                <w:sz w:val="22"/>
                <w:szCs w:val="22"/>
              </w:rPr>
              <w:t>Вместимость (коек, посещений в смену)</w:t>
            </w:r>
          </w:p>
        </w:tc>
        <w:tc>
          <w:tcPr>
            <w:tcW w:w="1134" w:type="dxa"/>
            <w:shd w:val="clear" w:color="auto" w:fill="F2F2F2" w:themeFill="background1" w:themeFillShade="F2"/>
            <w:vAlign w:val="center"/>
          </w:tcPr>
          <w:p w:rsidR="00C97089" w:rsidRPr="00407A03" w:rsidRDefault="00C97089" w:rsidP="008032EA">
            <w:pPr>
              <w:widowControl w:val="0"/>
              <w:ind w:left="-108" w:right="-112" w:firstLine="34"/>
              <w:jc w:val="center"/>
              <w:rPr>
                <w:sz w:val="22"/>
                <w:szCs w:val="22"/>
              </w:rPr>
            </w:pPr>
            <w:r w:rsidRPr="00407A03">
              <w:rPr>
                <w:sz w:val="22"/>
                <w:szCs w:val="22"/>
              </w:rPr>
              <w:t>Площадь земельного участка, м2</w:t>
            </w:r>
          </w:p>
        </w:tc>
        <w:tc>
          <w:tcPr>
            <w:tcW w:w="1843" w:type="dxa"/>
            <w:shd w:val="clear" w:color="auto" w:fill="F2F2F2" w:themeFill="background1" w:themeFillShade="F2"/>
            <w:vAlign w:val="center"/>
          </w:tcPr>
          <w:p w:rsidR="00C97089" w:rsidRPr="00407A03" w:rsidRDefault="00C97089" w:rsidP="008032EA">
            <w:pPr>
              <w:widowControl w:val="0"/>
              <w:ind w:right="-112" w:firstLine="34"/>
              <w:jc w:val="center"/>
              <w:rPr>
                <w:sz w:val="22"/>
                <w:szCs w:val="22"/>
              </w:rPr>
            </w:pPr>
            <w:r w:rsidRPr="00407A03">
              <w:rPr>
                <w:sz w:val="22"/>
                <w:szCs w:val="22"/>
              </w:rPr>
              <w:t>Какие населенные пункты обслуживает</w:t>
            </w:r>
          </w:p>
        </w:tc>
      </w:tr>
      <w:tr w:rsidR="00481F46" w:rsidRPr="00407A03" w:rsidTr="00481F46">
        <w:tc>
          <w:tcPr>
            <w:tcW w:w="426" w:type="dxa"/>
          </w:tcPr>
          <w:p w:rsidR="00C97089" w:rsidRPr="00407A03" w:rsidRDefault="00C97089" w:rsidP="008032EA">
            <w:pPr>
              <w:widowControl w:val="0"/>
              <w:ind w:left="-108" w:right="-112" w:firstLine="0"/>
              <w:jc w:val="center"/>
              <w:rPr>
                <w:sz w:val="24"/>
                <w:szCs w:val="24"/>
              </w:rPr>
            </w:pPr>
            <w:r w:rsidRPr="00407A03">
              <w:rPr>
                <w:sz w:val="24"/>
                <w:szCs w:val="24"/>
              </w:rPr>
              <w:t>1</w:t>
            </w:r>
          </w:p>
        </w:tc>
        <w:tc>
          <w:tcPr>
            <w:tcW w:w="3260" w:type="dxa"/>
            <w:vAlign w:val="center"/>
          </w:tcPr>
          <w:p w:rsidR="00C97089" w:rsidRPr="00407A03" w:rsidRDefault="00C97089" w:rsidP="008032EA">
            <w:pPr>
              <w:widowControl w:val="0"/>
              <w:ind w:firstLine="34"/>
              <w:jc w:val="left"/>
              <w:rPr>
                <w:sz w:val="24"/>
                <w:szCs w:val="24"/>
              </w:rPr>
            </w:pPr>
            <w:r w:rsidRPr="00407A03">
              <w:rPr>
                <w:sz w:val="24"/>
                <w:szCs w:val="24"/>
              </w:rPr>
              <w:t>Государственное бюджетное учреждение здравоохранения "Ленинградская центральная районная больница" МЗ КК</w:t>
            </w:r>
          </w:p>
          <w:p w:rsidR="00C97089" w:rsidRPr="00407A03" w:rsidRDefault="00C97089" w:rsidP="008032EA">
            <w:pPr>
              <w:widowControl w:val="0"/>
              <w:ind w:firstLine="34"/>
              <w:jc w:val="left"/>
              <w:rPr>
                <w:sz w:val="24"/>
                <w:szCs w:val="24"/>
              </w:rPr>
            </w:pPr>
            <w:r w:rsidRPr="00407A03">
              <w:rPr>
                <w:sz w:val="24"/>
                <w:szCs w:val="24"/>
              </w:rPr>
              <w:t>Терапевтический корпус, инфекционный корпус, хирургический корпус, акушерский корпус, детский корпус, поликлиника</w:t>
            </w:r>
          </w:p>
        </w:tc>
        <w:tc>
          <w:tcPr>
            <w:tcW w:w="1985" w:type="dxa"/>
            <w:vAlign w:val="center"/>
          </w:tcPr>
          <w:p w:rsidR="00C97089" w:rsidRPr="00407A03" w:rsidRDefault="00C97089" w:rsidP="008032EA">
            <w:pPr>
              <w:widowControl w:val="0"/>
              <w:ind w:left="-108" w:right="-108" w:firstLine="0"/>
              <w:jc w:val="center"/>
              <w:rPr>
                <w:sz w:val="24"/>
                <w:szCs w:val="24"/>
              </w:rPr>
            </w:pPr>
            <w:r w:rsidRPr="00407A03">
              <w:rPr>
                <w:sz w:val="24"/>
                <w:szCs w:val="24"/>
              </w:rPr>
              <w:t xml:space="preserve">ст. Ленинградская, </w:t>
            </w:r>
          </w:p>
          <w:p w:rsidR="00C97089" w:rsidRPr="00407A03" w:rsidRDefault="00C97089" w:rsidP="008032EA">
            <w:pPr>
              <w:widowControl w:val="0"/>
              <w:ind w:left="-108" w:right="-108" w:firstLine="0"/>
              <w:jc w:val="center"/>
              <w:rPr>
                <w:sz w:val="24"/>
                <w:szCs w:val="24"/>
              </w:rPr>
            </w:pPr>
            <w:r w:rsidRPr="00407A03">
              <w:rPr>
                <w:sz w:val="24"/>
                <w:szCs w:val="24"/>
              </w:rPr>
              <w:t>ул. 302 Дивизии, 24</w:t>
            </w: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470 койко-мест</w:t>
            </w:r>
          </w:p>
          <w:p w:rsidR="00C97089" w:rsidRPr="00407A03" w:rsidRDefault="00C97089" w:rsidP="008032EA">
            <w:pPr>
              <w:widowControl w:val="0"/>
              <w:ind w:left="-108" w:right="-108" w:firstLine="0"/>
              <w:jc w:val="center"/>
              <w:rPr>
                <w:sz w:val="24"/>
                <w:szCs w:val="24"/>
              </w:rPr>
            </w:pPr>
            <w:r w:rsidRPr="00407A03">
              <w:rPr>
                <w:sz w:val="24"/>
                <w:szCs w:val="24"/>
              </w:rPr>
              <w:t>810 посещений в смену</w:t>
            </w: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79657</w:t>
            </w:r>
          </w:p>
        </w:tc>
        <w:tc>
          <w:tcPr>
            <w:tcW w:w="1843" w:type="dxa"/>
            <w:vAlign w:val="center"/>
          </w:tcPr>
          <w:p w:rsidR="00C97089" w:rsidRPr="00407A03" w:rsidRDefault="00C97089" w:rsidP="008032EA">
            <w:pPr>
              <w:widowControl w:val="0"/>
              <w:ind w:right="-112" w:firstLine="34"/>
              <w:jc w:val="center"/>
              <w:rPr>
                <w:sz w:val="24"/>
                <w:szCs w:val="24"/>
              </w:rPr>
            </w:pPr>
            <w:r w:rsidRPr="00407A03">
              <w:rPr>
                <w:sz w:val="24"/>
                <w:szCs w:val="24"/>
              </w:rPr>
              <w:t>Ленинградск</w:t>
            </w:r>
            <w:r w:rsidR="00D8381E" w:rsidRPr="00407A03">
              <w:rPr>
                <w:sz w:val="24"/>
                <w:szCs w:val="24"/>
              </w:rPr>
              <w:t>ий район</w:t>
            </w:r>
          </w:p>
        </w:tc>
      </w:tr>
      <w:tr w:rsidR="00481F46" w:rsidRPr="00407A03" w:rsidTr="00481F46">
        <w:tc>
          <w:tcPr>
            <w:tcW w:w="426" w:type="dxa"/>
          </w:tcPr>
          <w:p w:rsidR="00C97089" w:rsidRPr="00407A03" w:rsidRDefault="00C97089" w:rsidP="008032EA">
            <w:pPr>
              <w:widowControl w:val="0"/>
              <w:ind w:left="-108" w:right="-112" w:firstLine="0"/>
              <w:jc w:val="center"/>
              <w:rPr>
                <w:sz w:val="24"/>
                <w:szCs w:val="24"/>
              </w:rPr>
            </w:pPr>
            <w:r w:rsidRPr="00407A03">
              <w:rPr>
                <w:sz w:val="24"/>
                <w:szCs w:val="24"/>
              </w:rPr>
              <w:t>2</w:t>
            </w:r>
          </w:p>
        </w:tc>
        <w:tc>
          <w:tcPr>
            <w:tcW w:w="3260" w:type="dxa"/>
            <w:vAlign w:val="center"/>
          </w:tcPr>
          <w:p w:rsidR="00C97089" w:rsidRPr="00407A03" w:rsidRDefault="00C97089" w:rsidP="008032EA">
            <w:pPr>
              <w:widowControl w:val="0"/>
              <w:ind w:firstLine="34"/>
              <w:jc w:val="left"/>
              <w:rPr>
                <w:sz w:val="24"/>
                <w:szCs w:val="24"/>
              </w:rPr>
            </w:pPr>
            <w:r w:rsidRPr="00407A03">
              <w:rPr>
                <w:sz w:val="24"/>
                <w:szCs w:val="24"/>
              </w:rPr>
              <w:t>Государственное бюджетное учреждение здравоохранения "Ленинградская центральная районная больница" МЗ КК</w:t>
            </w:r>
          </w:p>
          <w:p w:rsidR="00C97089" w:rsidRPr="00407A03" w:rsidRDefault="00C97089" w:rsidP="008032EA">
            <w:pPr>
              <w:widowControl w:val="0"/>
              <w:ind w:firstLine="34"/>
              <w:jc w:val="left"/>
              <w:rPr>
                <w:sz w:val="24"/>
                <w:szCs w:val="24"/>
              </w:rPr>
            </w:pPr>
            <w:r w:rsidRPr="00407A03">
              <w:rPr>
                <w:sz w:val="24"/>
                <w:szCs w:val="24"/>
              </w:rPr>
              <w:t>Детская поликлиника</w:t>
            </w:r>
          </w:p>
        </w:tc>
        <w:tc>
          <w:tcPr>
            <w:tcW w:w="1985" w:type="dxa"/>
            <w:vAlign w:val="center"/>
          </w:tcPr>
          <w:p w:rsidR="00C97089" w:rsidRPr="00407A03" w:rsidRDefault="00C97089" w:rsidP="008032EA">
            <w:pPr>
              <w:widowControl w:val="0"/>
              <w:ind w:left="-108" w:right="-108" w:firstLine="0"/>
              <w:jc w:val="center"/>
              <w:rPr>
                <w:sz w:val="24"/>
                <w:szCs w:val="24"/>
              </w:rPr>
            </w:pPr>
            <w:r w:rsidRPr="00407A03">
              <w:rPr>
                <w:sz w:val="24"/>
                <w:szCs w:val="24"/>
              </w:rPr>
              <w:t xml:space="preserve">ст. Ленинградская, </w:t>
            </w:r>
          </w:p>
          <w:p w:rsidR="00C97089" w:rsidRPr="00407A03" w:rsidRDefault="00C97089" w:rsidP="008032EA">
            <w:pPr>
              <w:widowControl w:val="0"/>
              <w:ind w:left="-108" w:right="-108" w:firstLine="0"/>
              <w:jc w:val="center"/>
              <w:rPr>
                <w:sz w:val="24"/>
                <w:szCs w:val="24"/>
              </w:rPr>
            </w:pPr>
            <w:r w:rsidRPr="00407A03">
              <w:rPr>
                <w:sz w:val="24"/>
                <w:szCs w:val="24"/>
              </w:rPr>
              <w:t>ул. Красная, 139</w:t>
            </w:r>
          </w:p>
          <w:p w:rsidR="00C97089" w:rsidRPr="00407A03" w:rsidRDefault="00C97089" w:rsidP="008032EA">
            <w:pPr>
              <w:widowControl w:val="0"/>
              <w:ind w:left="-108" w:right="-108" w:firstLine="0"/>
              <w:jc w:val="center"/>
              <w:rPr>
                <w:sz w:val="24"/>
                <w:szCs w:val="24"/>
              </w:rPr>
            </w:pP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160 посещений в смену</w:t>
            </w: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1481</w:t>
            </w:r>
          </w:p>
        </w:tc>
        <w:tc>
          <w:tcPr>
            <w:tcW w:w="1843" w:type="dxa"/>
          </w:tcPr>
          <w:p w:rsidR="00D8381E" w:rsidRPr="00407A03" w:rsidRDefault="00D8381E" w:rsidP="008032EA">
            <w:pPr>
              <w:widowControl w:val="0"/>
              <w:ind w:left="-108" w:right="-112" w:firstLine="0"/>
              <w:jc w:val="center"/>
              <w:rPr>
                <w:sz w:val="24"/>
                <w:szCs w:val="24"/>
              </w:rPr>
            </w:pPr>
            <w:r w:rsidRPr="00407A03">
              <w:rPr>
                <w:sz w:val="24"/>
                <w:szCs w:val="24"/>
              </w:rPr>
              <w:t xml:space="preserve">ст. Ленинградская, х. Восточный, х. Краснострелецкий, </w:t>
            </w:r>
          </w:p>
          <w:p w:rsidR="00C97089" w:rsidRPr="00407A03" w:rsidRDefault="00D8381E" w:rsidP="008032EA">
            <w:pPr>
              <w:widowControl w:val="0"/>
              <w:ind w:left="-108" w:right="-112" w:firstLine="0"/>
              <w:jc w:val="center"/>
              <w:rPr>
                <w:sz w:val="24"/>
                <w:szCs w:val="24"/>
              </w:rPr>
            </w:pPr>
            <w:r w:rsidRPr="00407A03">
              <w:rPr>
                <w:sz w:val="24"/>
                <w:szCs w:val="24"/>
              </w:rPr>
              <w:t>х . Андрющенко</w:t>
            </w:r>
          </w:p>
        </w:tc>
      </w:tr>
      <w:tr w:rsidR="00481F46" w:rsidRPr="00407A03" w:rsidTr="00481F46">
        <w:tc>
          <w:tcPr>
            <w:tcW w:w="426" w:type="dxa"/>
          </w:tcPr>
          <w:p w:rsidR="00C97089" w:rsidRPr="00407A03" w:rsidRDefault="00C97089" w:rsidP="008032EA">
            <w:pPr>
              <w:widowControl w:val="0"/>
              <w:ind w:left="-108" w:right="-112" w:firstLine="0"/>
              <w:jc w:val="center"/>
              <w:rPr>
                <w:sz w:val="24"/>
                <w:szCs w:val="24"/>
              </w:rPr>
            </w:pPr>
            <w:r w:rsidRPr="00407A03">
              <w:rPr>
                <w:sz w:val="24"/>
                <w:szCs w:val="24"/>
              </w:rPr>
              <w:t>3</w:t>
            </w:r>
          </w:p>
        </w:tc>
        <w:tc>
          <w:tcPr>
            <w:tcW w:w="3260" w:type="dxa"/>
            <w:vAlign w:val="center"/>
          </w:tcPr>
          <w:p w:rsidR="00C97089" w:rsidRPr="00407A03" w:rsidRDefault="00C97089" w:rsidP="008032EA">
            <w:pPr>
              <w:widowControl w:val="0"/>
              <w:ind w:firstLine="34"/>
              <w:jc w:val="left"/>
              <w:rPr>
                <w:sz w:val="24"/>
                <w:szCs w:val="24"/>
              </w:rPr>
            </w:pPr>
            <w:r w:rsidRPr="00407A03">
              <w:rPr>
                <w:sz w:val="24"/>
                <w:szCs w:val="24"/>
              </w:rPr>
              <w:t>Государственное бюджетное учреждение здравоохранения "Ленинградская центральная районная больница" МЗ КК</w:t>
            </w:r>
          </w:p>
          <w:p w:rsidR="00C97089" w:rsidRPr="00407A03" w:rsidRDefault="00C97089" w:rsidP="008032EA">
            <w:pPr>
              <w:widowControl w:val="0"/>
              <w:ind w:firstLine="34"/>
              <w:jc w:val="left"/>
              <w:rPr>
                <w:sz w:val="24"/>
                <w:szCs w:val="24"/>
              </w:rPr>
            </w:pPr>
            <w:r w:rsidRPr="00407A03">
              <w:rPr>
                <w:sz w:val="24"/>
                <w:szCs w:val="24"/>
              </w:rPr>
              <w:t>Стоматологическая поликлиника</w:t>
            </w:r>
          </w:p>
        </w:tc>
        <w:tc>
          <w:tcPr>
            <w:tcW w:w="1985" w:type="dxa"/>
            <w:vAlign w:val="center"/>
          </w:tcPr>
          <w:p w:rsidR="00C97089" w:rsidRPr="00407A03" w:rsidRDefault="00C97089" w:rsidP="008032EA">
            <w:pPr>
              <w:widowControl w:val="0"/>
              <w:ind w:left="-108" w:right="-108" w:firstLine="0"/>
              <w:jc w:val="center"/>
              <w:rPr>
                <w:sz w:val="24"/>
                <w:szCs w:val="24"/>
              </w:rPr>
            </w:pPr>
            <w:r w:rsidRPr="00407A03">
              <w:rPr>
                <w:sz w:val="24"/>
                <w:szCs w:val="24"/>
              </w:rPr>
              <w:t xml:space="preserve">ст. Ленинградская, </w:t>
            </w:r>
          </w:p>
          <w:p w:rsidR="00C97089" w:rsidRPr="00407A03" w:rsidRDefault="00C97089" w:rsidP="008032EA">
            <w:pPr>
              <w:widowControl w:val="0"/>
              <w:ind w:left="-108" w:right="-108" w:firstLine="0"/>
              <w:jc w:val="center"/>
              <w:rPr>
                <w:sz w:val="24"/>
                <w:szCs w:val="24"/>
              </w:rPr>
            </w:pPr>
            <w:r w:rsidRPr="00407A03">
              <w:rPr>
                <w:sz w:val="24"/>
                <w:szCs w:val="24"/>
              </w:rPr>
              <w:t>ул. Крестьянская, 190</w:t>
            </w: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150 посещений в смену</w:t>
            </w: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836</w:t>
            </w:r>
          </w:p>
        </w:tc>
        <w:tc>
          <w:tcPr>
            <w:tcW w:w="1843" w:type="dxa"/>
          </w:tcPr>
          <w:p w:rsidR="00D8381E" w:rsidRPr="00407A03" w:rsidRDefault="00D8381E" w:rsidP="008032EA">
            <w:pPr>
              <w:widowControl w:val="0"/>
              <w:ind w:left="-108" w:right="-112" w:firstLine="0"/>
              <w:jc w:val="center"/>
              <w:rPr>
                <w:sz w:val="24"/>
                <w:szCs w:val="24"/>
              </w:rPr>
            </w:pPr>
            <w:r w:rsidRPr="00407A03">
              <w:rPr>
                <w:sz w:val="24"/>
                <w:szCs w:val="24"/>
              </w:rPr>
              <w:t xml:space="preserve">ст. Ленинградская, х. Восточный, х. Краснострелецкий, </w:t>
            </w:r>
          </w:p>
          <w:p w:rsidR="00C97089" w:rsidRPr="00407A03" w:rsidRDefault="00D8381E" w:rsidP="008032EA">
            <w:pPr>
              <w:widowControl w:val="0"/>
              <w:ind w:right="-112" w:firstLine="34"/>
              <w:jc w:val="center"/>
              <w:rPr>
                <w:sz w:val="24"/>
                <w:szCs w:val="24"/>
              </w:rPr>
            </w:pPr>
            <w:r w:rsidRPr="00407A03">
              <w:rPr>
                <w:sz w:val="24"/>
                <w:szCs w:val="24"/>
              </w:rPr>
              <w:t>х . Андрющенко</w:t>
            </w:r>
          </w:p>
        </w:tc>
      </w:tr>
      <w:tr w:rsidR="00481F46" w:rsidRPr="00407A03" w:rsidTr="00481F46">
        <w:tc>
          <w:tcPr>
            <w:tcW w:w="426" w:type="dxa"/>
          </w:tcPr>
          <w:p w:rsidR="00D8381E" w:rsidRPr="00407A03" w:rsidRDefault="00D8381E" w:rsidP="008032EA">
            <w:pPr>
              <w:widowControl w:val="0"/>
              <w:ind w:left="-108" w:right="-112" w:firstLine="0"/>
              <w:jc w:val="center"/>
              <w:rPr>
                <w:sz w:val="24"/>
                <w:szCs w:val="24"/>
              </w:rPr>
            </w:pPr>
            <w:r w:rsidRPr="00407A03">
              <w:rPr>
                <w:sz w:val="24"/>
                <w:szCs w:val="24"/>
              </w:rPr>
              <w:t>4</w:t>
            </w:r>
          </w:p>
        </w:tc>
        <w:tc>
          <w:tcPr>
            <w:tcW w:w="3260" w:type="dxa"/>
            <w:vAlign w:val="center"/>
          </w:tcPr>
          <w:p w:rsidR="00D8381E" w:rsidRPr="00407A03" w:rsidRDefault="00D8381E" w:rsidP="008032EA">
            <w:pPr>
              <w:widowControl w:val="0"/>
              <w:ind w:firstLine="34"/>
              <w:jc w:val="left"/>
              <w:rPr>
                <w:sz w:val="24"/>
                <w:szCs w:val="24"/>
              </w:rPr>
            </w:pPr>
            <w:r w:rsidRPr="00407A03">
              <w:rPr>
                <w:sz w:val="24"/>
                <w:szCs w:val="24"/>
              </w:rPr>
              <w:t>Государственное бюджетное учреждение здравоохранения "Ленинградская центральная районная больница" МЗ КК</w:t>
            </w:r>
          </w:p>
          <w:p w:rsidR="00D8381E" w:rsidRPr="00407A03" w:rsidRDefault="00D8381E" w:rsidP="008032EA">
            <w:pPr>
              <w:widowControl w:val="0"/>
              <w:ind w:firstLine="34"/>
              <w:jc w:val="left"/>
              <w:rPr>
                <w:sz w:val="24"/>
                <w:szCs w:val="24"/>
              </w:rPr>
            </w:pPr>
            <w:r w:rsidRPr="00407A03">
              <w:rPr>
                <w:sz w:val="24"/>
                <w:szCs w:val="24"/>
              </w:rPr>
              <w:t>ФАП х. Краснострелецкий</w:t>
            </w:r>
          </w:p>
        </w:tc>
        <w:tc>
          <w:tcPr>
            <w:tcW w:w="1985" w:type="dxa"/>
            <w:vAlign w:val="center"/>
          </w:tcPr>
          <w:p w:rsidR="00D8381E" w:rsidRPr="00407A03" w:rsidRDefault="00D8381E" w:rsidP="008032EA">
            <w:pPr>
              <w:widowControl w:val="0"/>
              <w:ind w:left="-108" w:right="-108" w:firstLine="0"/>
              <w:jc w:val="center"/>
              <w:rPr>
                <w:sz w:val="24"/>
                <w:szCs w:val="24"/>
              </w:rPr>
            </w:pPr>
            <w:r w:rsidRPr="00407A03">
              <w:rPr>
                <w:sz w:val="24"/>
                <w:szCs w:val="24"/>
              </w:rPr>
              <w:t>х. Краснострелецкий, ул. Образцовая, 18</w:t>
            </w:r>
          </w:p>
        </w:tc>
        <w:tc>
          <w:tcPr>
            <w:tcW w:w="1134" w:type="dxa"/>
            <w:vAlign w:val="center"/>
          </w:tcPr>
          <w:p w:rsidR="00D8381E" w:rsidRPr="00407A03" w:rsidRDefault="00D8381E" w:rsidP="008032EA">
            <w:pPr>
              <w:widowControl w:val="0"/>
              <w:ind w:left="-108" w:right="-108" w:firstLine="0"/>
              <w:jc w:val="center"/>
              <w:rPr>
                <w:sz w:val="24"/>
                <w:szCs w:val="24"/>
              </w:rPr>
            </w:pPr>
            <w:r w:rsidRPr="00407A03">
              <w:rPr>
                <w:sz w:val="24"/>
                <w:szCs w:val="24"/>
              </w:rPr>
              <w:t>5 посещений в смену</w:t>
            </w:r>
          </w:p>
        </w:tc>
        <w:tc>
          <w:tcPr>
            <w:tcW w:w="1134" w:type="dxa"/>
            <w:vAlign w:val="center"/>
          </w:tcPr>
          <w:p w:rsidR="00D8381E" w:rsidRPr="00407A03" w:rsidRDefault="00D8381E" w:rsidP="008032EA">
            <w:pPr>
              <w:widowControl w:val="0"/>
              <w:ind w:left="-108" w:right="-108" w:firstLine="0"/>
              <w:jc w:val="center"/>
              <w:rPr>
                <w:sz w:val="24"/>
                <w:szCs w:val="24"/>
              </w:rPr>
            </w:pPr>
            <w:r w:rsidRPr="00407A03">
              <w:rPr>
                <w:sz w:val="24"/>
                <w:szCs w:val="24"/>
              </w:rPr>
              <w:t>175</w:t>
            </w:r>
          </w:p>
        </w:tc>
        <w:tc>
          <w:tcPr>
            <w:tcW w:w="1843" w:type="dxa"/>
            <w:vAlign w:val="center"/>
          </w:tcPr>
          <w:p w:rsidR="00D8381E" w:rsidRPr="00407A03" w:rsidRDefault="00D8381E" w:rsidP="008032EA">
            <w:pPr>
              <w:widowControl w:val="0"/>
              <w:ind w:firstLine="0"/>
              <w:jc w:val="center"/>
              <w:rPr>
                <w:sz w:val="24"/>
                <w:szCs w:val="24"/>
              </w:rPr>
            </w:pPr>
            <w:r w:rsidRPr="00407A03">
              <w:rPr>
                <w:sz w:val="24"/>
                <w:szCs w:val="24"/>
              </w:rPr>
              <w:t>х. Краснострелец-кий</w:t>
            </w:r>
          </w:p>
        </w:tc>
      </w:tr>
      <w:tr w:rsidR="00481F46" w:rsidRPr="00407A03" w:rsidTr="00481F46">
        <w:tc>
          <w:tcPr>
            <w:tcW w:w="426" w:type="dxa"/>
          </w:tcPr>
          <w:p w:rsidR="00D8381E" w:rsidRPr="00407A03" w:rsidRDefault="00D8381E" w:rsidP="008032EA">
            <w:pPr>
              <w:widowControl w:val="0"/>
              <w:ind w:left="-108" w:right="-112" w:firstLine="0"/>
              <w:jc w:val="center"/>
              <w:rPr>
                <w:sz w:val="24"/>
                <w:szCs w:val="24"/>
              </w:rPr>
            </w:pPr>
            <w:r w:rsidRPr="00407A03">
              <w:rPr>
                <w:sz w:val="24"/>
                <w:szCs w:val="24"/>
              </w:rPr>
              <w:t>5</w:t>
            </w:r>
          </w:p>
        </w:tc>
        <w:tc>
          <w:tcPr>
            <w:tcW w:w="3260" w:type="dxa"/>
            <w:vAlign w:val="center"/>
          </w:tcPr>
          <w:p w:rsidR="00D8381E" w:rsidRPr="00407A03" w:rsidRDefault="00D8381E" w:rsidP="008032EA">
            <w:pPr>
              <w:widowControl w:val="0"/>
              <w:ind w:firstLine="34"/>
              <w:jc w:val="left"/>
              <w:rPr>
                <w:sz w:val="24"/>
                <w:szCs w:val="24"/>
              </w:rPr>
            </w:pPr>
            <w:r w:rsidRPr="00407A03">
              <w:rPr>
                <w:sz w:val="24"/>
                <w:szCs w:val="24"/>
              </w:rPr>
              <w:t>Государственное бюджетное учреждение здравоохранения "Ленинградская центральная районная больница" МЗ КК</w:t>
            </w:r>
          </w:p>
          <w:p w:rsidR="00D8381E" w:rsidRPr="00407A03" w:rsidRDefault="00D8381E" w:rsidP="008032EA">
            <w:pPr>
              <w:widowControl w:val="0"/>
              <w:ind w:firstLine="34"/>
              <w:jc w:val="left"/>
              <w:rPr>
                <w:sz w:val="24"/>
                <w:szCs w:val="24"/>
              </w:rPr>
            </w:pPr>
            <w:r w:rsidRPr="00407A03">
              <w:rPr>
                <w:sz w:val="24"/>
                <w:szCs w:val="24"/>
              </w:rPr>
              <w:t>ФАП х. Андрющенко</w:t>
            </w:r>
          </w:p>
        </w:tc>
        <w:tc>
          <w:tcPr>
            <w:tcW w:w="1985" w:type="dxa"/>
            <w:vAlign w:val="center"/>
          </w:tcPr>
          <w:p w:rsidR="00D8381E" w:rsidRPr="00407A03" w:rsidRDefault="00D8381E" w:rsidP="008032EA">
            <w:pPr>
              <w:widowControl w:val="0"/>
              <w:ind w:left="-108" w:right="-108" w:firstLine="0"/>
              <w:jc w:val="center"/>
              <w:rPr>
                <w:sz w:val="24"/>
                <w:szCs w:val="24"/>
              </w:rPr>
            </w:pPr>
            <w:r w:rsidRPr="00407A03">
              <w:rPr>
                <w:sz w:val="24"/>
                <w:szCs w:val="24"/>
              </w:rPr>
              <w:t>х. Андрющенко, ул. Коминтерна, 23</w:t>
            </w:r>
          </w:p>
        </w:tc>
        <w:tc>
          <w:tcPr>
            <w:tcW w:w="1134" w:type="dxa"/>
            <w:vAlign w:val="center"/>
          </w:tcPr>
          <w:p w:rsidR="00D8381E" w:rsidRPr="00407A03" w:rsidRDefault="00D8381E" w:rsidP="008032EA">
            <w:pPr>
              <w:widowControl w:val="0"/>
              <w:ind w:left="-108" w:right="-108" w:firstLine="0"/>
              <w:jc w:val="center"/>
              <w:rPr>
                <w:sz w:val="24"/>
                <w:szCs w:val="24"/>
              </w:rPr>
            </w:pPr>
            <w:r w:rsidRPr="00407A03">
              <w:rPr>
                <w:sz w:val="24"/>
                <w:szCs w:val="24"/>
              </w:rPr>
              <w:t>5 посещений в смену</w:t>
            </w:r>
          </w:p>
        </w:tc>
        <w:tc>
          <w:tcPr>
            <w:tcW w:w="1134" w:type="dxa"/>
            <w:vAlign w:val="center"/>
          </w:tcPr>
          <w:p w:rsidR="00D8381E" w:rsidRPr="00407A03" w:rsidRDefault="00D8381E" w:rsidP="008032EA">
            <w:pPr>
              <w:widowControl w:val="0"/>
              <w:ind w:left="-108" w:right="-108" w:firstLine="0"/>
              <w:jc w:val="center"/>
              <w:rPr>
                <w:sz w:val="24"/>
                <w:szCs w:val="24"/>
              </w:rPr>
            </w:pPr>
            <w:r w:rsidRPr="00407A03">
              <w:rPr>
                <w:sz w:val="24"/>
                <w:szCs w:val="24"/>
              </w:rPr>
              <w:t>247</w:t>
            </w:r>
          </w:p>
        </w:tc>
        <w:tc>
          <w:tcPr>
            <w:tcW w:w="1843" w:type="dxa"/>
            <w:vAlign w:val="center"/>
          </w:tcPr>
          <w:p w:rsidR="00D8381E" w:rsidRPr="00407A03" w:rsidRDefault="00D8381E" w:rsidP="008032EA">
            <w:pPr>
              <w:widowControl w:val="0"/>
              <w:ind w:firstLine="0"/>
              <w:jc w:val="center"/>
              <w:rPr>
                <w:sz w:val="24"/>
                <w:szCs w:val="24"/>
              </w:rPr>
            </w:pPr>
            <w:r w:rsidRPr="00407A03">
              <w:rPr>
                <w:sz w:val="24"/>
                <w:szCs w:val="24"/>
              </w:rPr>
              <w:t>х. Андрющенко</w:t>
            </w:r>
          </w:p>
        </w:tc>
      </w:tr>
      <w:tr w:rsidR="00481F46" w:rsidRPr="00407A03" w:rsidTr="00481F46">
        <w:tc>
          <w:tcPr>
            <w:tcW w:w="426" w:type="dxa"/>
          </w:tcPr>
          <w:p w:rsidR="00D8381E" w:rsidRPr="00407A03" w:rsidRDefault="00D8381E" w:rsidP="008032EA">
            <w:pPr>
              <w:widowControl w:val="0"/>
              <w:ind w:left="-108" w:right="-112" w:firstLine="0"/>
              <w:jc w:val="center"/>
              <w:rPr>
                <w:sz w:val="24"/>
                <w:szCs w:val="24"/>
              </w:rPr>
            </w:pPr>
            <w:r w:rsidRPr="00407A03">
              <w:rPr>
                <w:sz w:val="24"/>
                <w:szCs w:val="24"/>
              </w:rPr>
              <w:t>6</w:t>
            </w:r>
          </w:p>
        </w:tc>
        <w:tc>
          <w:tcPr>
            <w:tcW w:w="3260" w:type="dxa"/>
            <w:vAlign w:val="center"/>
          </w:tcPr>
          <w:p w:rsidR="00D8381E" w:rsidRPr="00407A03" w:rsidRDefault="00D8381E" w:rsidP="008032EA">
            <w:pPr>
              <w:widowControl w:val="0"/>
              <w:ind w:firstLine="34"/>
              <w:jc w:val="left"/>
              <w:rPr>
                <w:sz w:val="24"/>
                <w:szCs w:val="24"/>
              </w:rPr>
            </w:pPr>
            <w:r w:rsidRPr="00407A03">
              <w:rPr>
                <w:sz w:val="24"/>
                <w:szCs w:val="24"/>
              </w:rPr>
              <w:t xml:space="preserve">Государственное бюджетное учреждение здравоохранения "Ленинградская центральная районная больница" МЗ КК </w:t>
            </w:r>
          </w:p>
          <w:p w:rsidR="00D8381E" w:rsidRPr="00407A03" w:rsidRDefault="00D8381E" w:rsidP="008032EA">
            <w:pPr>
              <w:widowControl w:val="0"/>
              <w:ind w:firstLine="34"/>
              <w:jc w:val="left"/>
              <w:rPr>
                <w:sz w:val="24"/>
                <w:szCs w:val="24"/>
              </w:rPr>
            </w:pPr>
            <w:r w:rsidRPr="00407A03">
              <w:rPr>
                <w:sz w:val="24"/>
                <w:szCs w:val="24"/>
              </w:rPr>
              <w:t>ФАП х. Восточный</w:t>
            </w:r>
          </w:p>
        </w:tc>
        <w:tc>
          <w:tcPr>
            <w:tcW w:w="1985" w:type="dxa"/>
            <w:vAlign w:val="center"/>
          </w:tcPr>
          <w:p w:rsidR="00D8381E" w:rsidRPr="00407A03" w:rsidRDefault="00D8381E" w:rsidP="008032EA">
            <w:pPr>
              <w:widowControl w:val="0"/>
              <w:ind w:left="-108" w:right="-108" w:firstLine="0"/>
              <w:jc w:val="center"/>
              <w:rPr>
                <w:sz w:val="24"/>
                <w:szCs w:val="24"/>
              </w:rPr>
            </w:pPr>
            <w:r w:rsidRPr="00407A03">
              <w:rPr>
                <w:sz w:val="24"/>
                <w:szCs w:val="24"/>
              </w:rPr>
              <w:t>х. Восточный, ул. Юбилейная, 103</w:t>
            </w:r>
          </w:p>
        </w:tc>
        <w:tc>
          <w:tcPr>
            <w:tcW w:w="1134" w:type="dxa"/>
            <w:vAlign w:val="center"/>
          </w:tcPr>
          <w:p w:rsidR="00D8381E" w:rsidRPr="00407A03" w:rsidRDefault="00D8381E" w:rsidP="008032EA">
            <w:pPr>
              <w:widowControl w:val="0"/>
              <w:ind w:left="-108" w:right="-108" w:firstLine="0"/>
              <w:jc w:val="center"/>
              <w:rPr>
                <w:sz w:val="24"/>
                <w:szCs w:val="24"/>
              </w:rPr>
            </w:pPr>
            <w:r w:rsidRPr="00407A03">
              <w:rPr>
                <w:sz w:val="24"/>
                <w:szCs w:val="24"/>
              </w:rPr>
              <w:t>5 посещений в смену</w:t>
            </w:r>
          </w:p>
        </w:tc>
        <w:tc>
          <w:tcPr>
            <w:tcW w:w="1134" w:type="dxa"/>
            <w:vAlign w:val="center"/>
          </w:tcPr>
          <w:p w:rsidR="00D8381E" w:rsidRPr="00407A03" w:rsidRDefault="00D8381E" w:rsidP="008032EA">
            <w:pPr>
              <w:widowControl w:val="0"/>
              <w:ind w:left="-108" w:right="-108" w:firstLine="0"/>
              <w:jc w:val="center"/>
              <w:rPr>
                <w:sz w:val="24"/>
                <w:szCs w:val="24"/>
              </w:rPr>
            </w:pPr>
            <w:r w:rsidRPr="00407A03">
              <w:rPr>
                <w:sz w:val="24"/>
                <w:szCs w:val="24"/>
              </w:rPr>
              <w:t>479</w:t>
            </w:r>
          </w:p>
        </w:tc>
        <w:tc>
          <w:tcPr>
            <w:tcW w:w="1843" w:type="dxa"/>
            <w:vAlign w:val="center"/>
          </w:tcPr>
          <w:p w:rsidR="00D8381E" w:rsidRPr="00407A03" w:rsidRDefault="00D8381E" w:rsidP="008032EA">
            <w:pPr>
              <w:widowControl w:val="0"/>
              <w:ind w:firstLine="0"/>
              <w:jc w:val="center"/>
              <w:rPr>
                <w:sz w:val="24"/>
                <w:szCs w:val="24"/>
              </w:rPr>
            </w:pPr>
            <w:r w:rsidRPr="00407A03">
              <w:rPr>
                <w:sz w:val="24"/>
                <w:szCs w:val="24"/>
              </w:rPr>
              <w:t>х. Восточный</w:t>
            </w:r>
          </w:p>
        </w:tc>
      </w:tr>
      <w:tr w:rsidR="00481F46" w:rsidRPr="00407A03" w:rsidTr="00481F46">
        <w:tc>
          <w:tcPr>
            <w:tcW w:w="426" w:type="dxa"/>
          </w:tcPr>
          <w:p w:rsidR="00C97089" w:rsidRPr="00407A03" w:rsidRDefault="00C97089" w:rsidP="008032EA">
            <w:pPr>
              <w:widowControl w:val="0"/>
              <w:ind w:left="-108" w:right="-112" w:firstLine="0"/>
              <w:jc w:val="center"/>
              <w:rPr>
                <w:sz w:val="24"/>
                <w:szCs w:val="24"/>
              </w:rPr>
            </w:pPr>
            <w:r w:rsidRPr="00407A03">
              <w:rPr>
                <w:sz w:val="24"/>
                <w:szCs w:val="24"/>
              </w:rPr>
              <w:t>7</w:t>
            </w:r>
          </w:p>
        </w:tc>
        <w:tc>
          <w:tcPr>
            <w:tcW w:w="3260" w:type="dxa"/>
            <w:vAlign w:val="center"/>
          </w:tcPr>
          <w:p w:rsidR="00C97089" w:rsidRPr="00407A03" w:rsidRDefault="00C97089" w:rsidP="008032EA">
            <w:pPr>
              <w:widowControl w:val="0"/>
              <w:ind w:firstLine="34"/>
              <w:jc w:val="left"/>
              <w:rPr>
                <w:sz w:val="24"/>
                <w:szCs w:val="24"/>
              </w:rPr>
            </w:pPr>
            <w:r w:rsidRPr="00407A03">
              <w:rPr>
                <w:sz w:val="24"/>
                <w:szCs w:val="24"/>
              </w:rPr>
              <w:t xml:space="preserve">Государственное бюджетное учреждение здравоохранения "Ленинградская центральная районная больница" МЗ КК </w:t>
            </w:r>
          </w:p>
          <w:p w:rsidR="00C97089" w:rsidRPr="00407A03" w:rsidRDefault="00C97089" w:rsidP="008032EA">
            <w:pPr>
              <w:widowControl w:val="0"/>
              <w:ind w:firstLine="34"/>
              <w:jc w:val="left"/>
              <w:rPr>
                <w:sz w:val="24"/>
                <w:szCs w:val="24"/>
              </w:rPr>
            </w:pPr>
            <w:r w:rsidRPr="00407A03">
              <w:rPr>
                <w:sz w:val="24"/>
                <w:szCs w:val="24"/>
              </w:rPr>
              <w:t>Отделение скорой медицинской помощи</w:t>
            </w:r>
          </w:p>
        </w:tc>
        <w:tc>
          <w:tcPr>
            <w:tcW w:w="1985" w:type="dxa"/>
            <w:vAlign w:val="center"/>
          </w:tcPr>
          <w:p w:rsidR="00C97089" w:rsidRPr="00407A03" w:rsidRDefault="00C97089" w:rsidP="008032EA">
            <w:pPr>
              <w:widowControl w:val="0"/>
              <w:ind w:left="-108" w:right="-108" w:firstLine="0"/>
              <w:jc w:val="center"/>
              <w:rPr>
                <w:sz w:val="24"/>
                <w:szCs w:val="24"/>
              </w:rPr>
            </w:pPr>
            <w:r w:rsidRPr="00407A03">
              <w:rPr>
                <w:sz w:val="24"/>
                <w:szCs w:val="24"/>
              </w:rPr>
              <w:t xml:space="preserve">ст. Ленинградская, </w:t>
            </w:r>
          </w:p>
          <w:p w:rsidR="00C97089" w:rsidRPr="00407A03" w:rsidRDefault="00C97089" w:rsidP="008032EA">
            <w:pPr>
              <w:widowControl w:val="0"/>
              <w:ind w:left="-108" w:right="-108" w:firstLine="0"/>
              <w:jc w:val="center"/>
              <w:rPr>
                <w:sz w:val="24"/>
                <w:szCs w:val="24"/>
              </w:rPr>
            </w:pPr>
            <w:r w:rsidRPr="00407A03">
              <w:rPr>
                <w:sz w:val="24"/>
                <w:szCs w:val="24"/>
              </w:rPr>
              <w:t>ул. 302 Дивизии, 24</w:t>
            </w: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7автомобилей</w:t>
            </w:r>
          </w:p>
        </w:tc>
        <w:tc>
          <w:tcPr>
            <w:tcW w:w="1134" w:type="dxa"/>
            <w:vAlign w:val="center"/>
          </w:tcPr>
          <w:p w:rsidR="00C97089" w:rsidRPr="00407A03" w:rsidRDefault="00C97089" w:rsidP="008032EA">
            <w:pPr>
              <w:widowControl w:val="0"/>
              <w:ind w:left="-108" w:right="-108" w:firstLine="0"/>
              <w:jc w:val="center"/>
              <w:rPr>
                <w:sz w:val="24"/>
                <w:szCs w:val="24"/>
              </w:rPr>
            </w:pPr>
            <w:r w:rsidRPr="00407A03">
              <w:rPr>
                <w:sz w:val="24"/>
                <w:szCs w:val="24"/>
              </w:rPr>
              <w:t>-</w:t>
            </w:r>
          </w:p>
        </w:tc>
        <w:tc>
          <w:tcPr>
            <w:tcW w:w="1843" w:type="dxa"/>
          </w:tcPr>
          <w:p w:rsidR="00D8381E" w:rsidRPr="00407A03" w:rsidRDefault="00D8381E" w:rsidP="008032EA">
            <w:pPr>
              <w:widowControl w:val="0"/>
              <w:ind w:left="-108" w:right="-112" w:firstLine="0"/>
              <w:jc w:val="center"/>
              <w:rPr>
                <w:sz w:val="24"/>
                <w:szCs w:val="24"/>
              </w:rPr>
            </w:pPr>
            <w:r w:rsidRPr="00407A03">
              <w:rPr>
                <w:sz w:val="24"/>
                <w:szCs w:val="24"/>
              </w:rPr>
              <w:t xml:space="preserve">ст. Ленинградская, х. Восточный, х. Краснострелецкий, </w:t>
            </w:r>
          </w:p>
          <w:p w:rsidR="00C97089" w:rsidRPr="00407A03" w:rsidRDefault="00D8381E" w:rsidP="008032EA">
            <w:pPr>
              <w:widowControl w:val="0"/>
              <w:ind w:right="-112" w:firstLine="34"/>
              <w:jc w:val="center"/>
              <w:rPr>
                <w:sz w:val="24"/>
                <w:szCs w:val="24"/>
              </w:rPr>
            </w:pPr>
            <w:r w:rsidRPr="00407A03">
              <w:rPr>
                <w:sz w:val="24"/>
                <w:szCs w:val="24"/>
              </w:rPr>
              <w:t>х . Андрющенко</w:t>
            </w:r>
          </w:p>
        </w:tc>
      </w:tr>
    </w:tbl>
    <w:p w:rsidR="00D7728C" w:rsidRPr="00407A03" w:rsidRDefault="00D7728C" w:rsidP="008032EA">
      <w:pPr>
        <w:widowControl w:val="0"/>
        <w:spacing w:line="240" w:lineRule="auto"/>
      </w:pPr>
    </w:p>
    <w:p w:rsidR="001D7473" w:rsidRDefault="001D7473">
      <w:r>
        <w:br w:type="page"/>
      </w:r>
    </w:p>
    <w:p w:rsidR="003C17B7" w:rsidRPr="00407A03" w:rsidRDefault="003C17B7" w:rsidP="008032EA">
      <w:pPr>
        <w:pStyle w:val="afff4"/>
        <w:widowControl w:val="0"/>
        <w:jc w:val="center"/>
        <w:rPr>
          <w:rFonts w:ascii="Times New Roman" w:eastAsiaTheme="minorEastAsia" w:hAnsi="Times New Roman"/>
          <w:lang w:eastAsia="ru-RU"/>
        </w:rPr>
      </w:pPr>
      <w:r w:rsidRPr="00407A03">
        <w:rPr>
          <w:rFonts w:ascii="Times New Roman" w:eastAsiaTheme="minorEastAsia" w:hAnsi="Times New Roman"/>
          <w:lang w:eastAsia="ru-RU"/>
        </w:rPr>
        <w:lastRenderedPageBreak/>
        <w:t>Аптеки и аптечные пункты</w:t>
      </w:r>
      <w:r w:rsidR="00390C47" w:rsidRPr="00407A03">
        <w:rPr>
          <w:rFonts w:ascii="Times New Roman" w:eastAsiaTheme="minorEastAsia" w:hAnsi="Times New Roman"/>
          <w:lang w:eastAsia="ru-RU"/>
        </w:rPr>
        <w:t xml:space="preserve"> с</w:t>
      </w:r>
      <w:r w:rsidRPr="00407A03">
        <w:rPr>
          <w:rFonts w:ascii="Times New Roman" w:eastAsiaTheme="minorEastAsia" w:hAnsi="Times New Roman"/>
          <w:lang w:eastAsia="ru-RU"/>
        </w:rPr>
        <w:t>т. Ленинградская</w:t>
      </w:r>
    </w:p>
    <w:p w:rsidR="00390C47" w:rsidRPr="00407A03" w:rsidRDefault="00390C47" w:rsidP="008032EA">
      <w:pPr>
        <w:pStyle w:val="afff4"/>
        <w:widowControl w:val="0"/>
        <w:jc w:val="right"/>
        <w:rPr>
          <w:rFonts w:ascii="Times New Roman" w:eastAsiaTheme="minorEastAsia" w:hAnsi="Times New Roman"/>
          <w:lang w:eastAsia="ru-RU"/>
        </w:rPr>
      </w:pPr>
      <w:r w:rsidRPr="00407A03">
        <w:rPr>
          <w:rFonts w:ascii="Times New Roman" w:eastAsiaTheme="minorEastAsia" w:hAnsi="Times New Roman"/>
          <w:lang w:eastAsia="ru-RU"/>
        </w:rPr>
        <w:t xml:space="preserve">Таблица </w:t>
      </w:r>
      <w:r w:rsidR="007F272C" w:rsidRPr="00407A03">
        <w:rPr>
          <w:rFonts w:ascii="Times New Roman" w:eastAsiaTheme="minorEastAsia" w:hAnsi="Times New Roman"/>
          <w:lang w:eastAsia="ru-RU"/>
        </w:rPr>
        <w:t>30</w:t>
      </w:r>
    </w:p>
    <w:tbl>
      <w:tblPr>
        <w:tblStyle w:val="aff"/>
        <w:tblW w:w="9890" w:type="dxa"/>
        <w:tblLook w:val="04A0" w:firstRow="1" w:lastRow="0" w:firstColumn="1" w:lastColumn="0" w:noHBand="0" w:noVBand="1"/>
      </w:tblPr>
      <w:tblGrid>
        <w:gridCol w:w="675"/>
        <w:gridCol w:w="2977"/>
        <w:gridCol w:w="2552"/>
        <w:gridCol w:w="851"/>
        <w:gridCol w:w="1275"/>
        <w:gridCol w:w="1560"/>
      </w:tblGrid>
      <w:tr w:rsidR="00481F46" w:rsidRPr="00407A03" w:rsidTr="00481F46">
        <w:trPr>
          <w:trHeight w:val="522"/>
          <w:tblHeader/>
        </w:trPr>
        <w:tc>
          <w:tcPr>
            <w:tcW w:w="675" w:type="dxa"/>
            <w:shd w:val="clear" w:color="auto" w:fill="F2F2F2" w:themeFill="background1" w:themeFillShade="F2"/>
          </w:tcPr>
          <w:p w:rsidR="003C17B7" w:rsidRPr="00407A03" w:rsidRDefault="003C17B7" w:rsidP="008032EA">
            <w:pPr>
              <w:pStyle w:val="afff4"/>
              <w:widowControl w:val="0"/>
              <w:ind w:firstLine="0"/>
              <w:jc w:val="center"/>
              <w:rPr>
                <w:rFonts w:asciiTheme="minorHAnsi" w:hAnsiTheme="minorHAnsi" w:cstheme="minorHAnsi"/>
                <w:sz w:val="22"/>
                <w:szCs w:val="22"/>
              </w:rPr>
            </w:pPr>
            <w:r w:rsidRPr="00407A03">
              <w:rPr>
                <w:rFonts w:asciiTheme="minorHAnsi" w:hAnsiTheme="minorHAnsi" w:cstheme="minorHAnsi"/>
                <w:sz w:val="22"/>
                <w:szCs w:val="22"/>
              </w:rPr>
              <w:t>№ п/п</w:t>
            </w:r>
          </w:p>
        </w:tc>
        <w:tc>
          <w:tcPr>
            <w:tcW w:w="2977" w:type="dxa"/>
            <w:shd w:val="clear" w:color="auto" w:fill="F2F2F2" w:themeFill="background1" w:themeFillShade="F2"/>
          </w:tcPr>
          <w:p w:rsidR="003C17B7" w:rsidRPr="00407A03" w:rsidRDefault="003C17B7" w:rsidP="008032EA">
            <w:pPr>
              <w:pStyle w:val="afff4"/>
              <w:widowControl w:val="0"/>
              <w:ind w:firstLine="0"/>
              <w:jc w:val="center"/>
              <w:rPr>
                <w:rFonts w:asciiTheme="minorHAnsi" w:hAnsiTheme="minorHAnsi" w:cstheme="minorHAnsi"/>
                <w:sz w:val="22"/>
                <w:szCs w:val="22"/>
              </w:rPr>
            </w:pPr>
            <w:r w:rsidRPr="00407A03">
              <w:rPr>
                <w:rFonts w:asciiTheme="minorHAnsi" w:hAnsiTheme="minorHAnsi" w:cstheme="minorHAnsi"/>
                <w:sz w:val="22"/>
                <w:szCs w:val="22"/>
              </w:rPr>
              <w:t>Наименование учреждения (предприятия, рынка)</w:t>
            </w:r>
          </w:p>
        </w:tc>
        <w:tc>
          <w:tcPr>
            <w:tcW w:w="2552" w:type="dxa"/>
            <w:shd w:val="clear" w:color="auto" w:fill="F2F2F2" w:themeFill="background1" w:themeFillShade="F2"/>
          </w:tcPr>
          <w:p w:rsidR="003C17B7" w:rsidRPr="00407A03" w:rsidRDefault="003C17B7" w:rsidP="008032EA">
            <w:pPr>
              <w:pStyle w:val="afff4"/>
              <w:widowControl w:val="0"/>
              <w:ind w:firstLine="0"/>
              <w:jc w:val="center"/>
              <w:rPr>
                <w:rFonts w:asciiTheme="minorHAnsi" w:hAnsiTheme="minorHAnsi" w:cstheme="minorHAnsi"/>
                <w:sz w:val="22"/>
                <w:szCs w:val="22"/>
              </w:rPr>
            </w:pPr>
            <w:r w:rsidRPr="00407A03">
              <w:rPr>
                <w:rFonts w:asciiTheme="minorHAnsi" w:hAnsiTheme="minorHAnsi" w:cstheme="minorHAnsi"/>
                <w:sz w:val="22"/>
                <w:szCs w:val="22"/>
              </w:rPr>
              <w:t>Местоположение</w:t>
            </w:r>
          </w:p>
        </w:tc>
        <w:tc>
          <w:tcPr>
            <w:tcW w:w="851" w:type="dxa"/>
            <w:shd w:val="clear" w:color="auto" w:fill="F2F2F2" w:themeFill="background1" w:themeFillShade="F2"/>
          </w:tcPr>
          <w:p w:rsidR="003C17B7" w:rsidRPr="00407A03" w:rsidRDefault="003C17B7" w:rsidP="008032EA">
            <w:pPr>
              <w:pStyle w:val="afff4"/>
              <w:widowControl w:val="0"/>
              <w:ind w:firstLine="0"/>
              <w:jc w:val="center"/>
              <w:rPr>
                <w:rFonts w:asciiTheme="minorHAnsi" w:hAnsiTheme="minorHAnsi" w:cstheme="minorHAnsi"/>
                <w:sz w:val="22"/>
                <w:szCs w:val="22"/>
              </w:rPr>
            </w:pPr>
            <w:r w:rsidRPr="00407A03">
              <w:rPr>
                <w:rFonts w:asciiTheme="minorHAnsi" w:hAnsiTheme="minorHAnsi" w:cstheme="minorHAnsi"/>
                <w:sz w:val="22"/>
                <w:szCs w:val="22"/>
              </w:rPr>
              <w:t>Штат чел.</w:t>
            </w:r>
          </w:p>
        </w:tc>
        <w:tc>
          <w:tcPr>
            <w:tcW w:w="1275" w:type="dxa"/>
            <w:shd w:val="clear" w:color="auto" w:fill="F2F2F2" w:themeFill="background1" w:themeFillShade="F2"/>
          </w:tcPr>
          <w:p w:rsidR="003C17B7" w:rsidRPr="00407A03" w:rsidRDefault="003C17B7" w:rsidP="008032EA">
            <w:pPr>
              <w:pStyle w:val="afff4"/>
              <w:widowControl w:val="0"/>
              <w:ind w:firstLine="0"/>
              <w:jc w:val="center"/>
              <w:rPr>
                <w:rFonts w:asciiTheme="minorHAnsi" w:hAnsiTheme="minorHAnsi" w:cstheme="minorHAnsi"/>
                <w:sz w:val="22"/>
                <w:szCs w:val="22"/>
              </w:rPr>
            </w:pPr>
            <w:r w:rsidRPr="00407A03">
              <w:rPr>
                <w:rFonts w:asciiTheme="minorHAnsi" w:hAnsiTheme="minorHAnsi" w:cstheme="minorHAnsi"/>
                <w:sz w:val="22"/>
                <w:szCs w:val="22"/>
              </w:rPr>
              <w:t xml:space="preserve">Торговая площадь </w:t>
            </w:r>
          </w:p>
        </w:tc>
        <w:tc>
          <w:tcPr>
            <w:tcW w:w="1560" w:type="dxa"/>
            <w:shd w:val="clear" w:color="auto" w:fill="F2F2F2" w:themeFill="background1" w:themeFillShade="F2"/>
          </w:tcPr>
          <w:p w:rsidR="003C17B7" w:rsidRPr="00407A03" w:rsidRDefault="003C17B7" w:rsidP="008032EA">
            <w:pPr>
              <w:pStyle w:val="afff4"/>
              <w:widowControl w:val="0"/>
              <w:ind w:firstLine="0"/>
              <w:jc w:val="center"/>
              <w:rPr>
                <w:rFonts w:asciiTheme="minorHAnsi" w:hAnsiTheme="minorHAnsi" w:cstheme="minorHAnsi"/>
                <w:sz w:val="22"/>
                <w:szCs w:val="22"/>
              </w:rPr>
            </w:pPr>
            <w:r w:rsidRPr="00407A03">
              <w:rPr>
                <w:rFonts w:asciiTheme="minorHAnsi" w:hAnsiTheme="minorHAnsi" w:cstheme="minorHAnsi"/>
                <w:sz w:val="22"/>
                <w:szCs w:val="22"/>
              </w:rPr>
              <w:t>Общая площадь</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w:t>
            </w:r>
          </w:p>
        </w:tc>
        <w:tc>
          <w:tcPr>
            <w:tcW w:w="2977" w:type="dxa"/>
          </w:tcPr>
          <w:p w:rsidR="003C17B7" w:rsidRPr="00407A03" w:rsidRDefault="003C17B7" w:rsidP="008032EA">
            <w:pPr>
              <w:widowControl w:val="0"/>
              <w:ind w:firstLine="0"/>
              <w:jc w:val="center"/>
              <w:rPr>
                <w:rFonts w:asciiTheme="minorHAnsi" w:eastAsia="Calibri" w:hAnsiTheme="minorHAnsi" w:cstheme="minorHAnsi"/>
                <w:sz w:val="24"/>
                <w:szCs w:val="24"/>
              </w:rPr>
            </w:pPr>
            <w:r w:rsidRPr="00407A03">
              <w:rPr>
                <w:rFonts w:asciiTheme="minorHAnsi" w:eastAsia="Calibri" w:hAnsiTheme="minorHAnsi" w:cstheme="minorHAnsi"/>
                <w:sz w:val="24"/>
                <w:szCs w:val="24"/>
              </w:rPr>
              <w:t>Аптека «Вита Экспресс»</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eastAsia="Lucida Sans Unicode" w:hAnsiTheme="minorHAnsi" w:cstheme="minorHAnsi"/>
                <w:kern w:val="1"/>
                <w:sz w:val="24"/>
                <w:szCs w:val="24"/>
                <w:lang w:eastAsia="hi-IN" w:bidi="hi-IN"/>
              </w:rPr>
              <w:t>ООО Достижение</w:t>
            </w:r>
          </w:p>
        </w:tc>
        <w:tc>
          <w:tcPr>
            <w:tcW w:w="2552" w:type="dxa"/>
          </w:tcPr>
          <w:p w:rsidR="003C17B7" w:rsidRPr="00407A03" w:rsidRDefault="003C17B7" w:rsidP="008032EA">
            <w:pPr>
              <w:widowControl w:val="0"/>
              <w:suppressLineNumbers/>
              <w:suppressAutoHyphens/>
              <w:ind w:firstLine="0"/>
              <w:jc w:val="center"/>
              <w:rPr>
                <w:rFonts w:asciiTheme="minorHAnsi" w:hAnsiTheme="minorHAnsi" w:cstheme="minorHAnsi"/>
                <w:sz w:val="24"/>
                <w:szCs w:val="24"/>
              </w:rPr>
            </w:pPr>
            <w:r w:rsidRPr="00407A03">
              <w:rPr>
                <w:rFonts w:asciiTheme="minorHAnsi" w:eastAsia="Lucida Sans Unicode" w:hAnsiTheme="minorHAnsi" w:cstheme="minorHAnsi"/>
                <w:kern w:val="1"/>
                <w:sz w:val="24"/>
                <w:szCs w:val="24"/>
                <w:lang w:eastAsia="hi-IN" w:bidi="hi-IN"/>
              </w:rPr>
              <w:t>Ст. Ленинградская, ул. Жлобы,80 Б</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3</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45</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62,8</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2</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пункт</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«Медуница»</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 xml:space="preserve">сл. Ленинградская, </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пер. Базарный, 32</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21,8</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57,4</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3</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пункт</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“Апрель-2014”</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 xml:space="preserve"> ул. Жлобы, 78</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136,5</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166,7</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“Апрель-Кубань</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302 Дивизии, 103</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80</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106</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 «Здесь Аптека»</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«Кетгут-Фарма»</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Кооперации, 88</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98,9</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137</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 «Здесь Аптека»</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«Кетгут-Фарма»</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Ленина, 52</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66,8</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127</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 «Здесь аптека»</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«Кетгут Фарма»</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ул. Крестьянская, 165 «а»</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47,6</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82,3</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8</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 «Твой доктор»</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«Семья»</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Кооперации,  90</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42</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102,4</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9</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Аптека № </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«Здоровье-Север»</w:t>
            </w:r>
          </w:p>
        </w:tc>
        <w:tc>
          <w:tcPr>
            <w:tcW w:w="2552"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 ул. Кооперации,84 «З»/1</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45,8</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71,8</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10</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 № 29</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«Здоровье-Север»</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Жлобы, 64</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56,4</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108,5</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11</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 № 23</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«Здоровье- Север»</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302 Дивизии, 99</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53</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147,6</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12</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Аптека № 190 «Озерки» ООО «Ленмедснаб-Доктор</w:t>
            </w:r>
            <w:r w:rsidRPr="00407A03">
              <w:rPr>
                <w:rFonts w:asciiTheme="minorHAnsi" w:hAnsiTheme="minorHAnsi" w:cstheme="minorHAnsi"/>
                <w:sz w:val="24"/>
                <w:szCs w:val="24"/>
                <w:lang w:val="en-US"/>
              </w:rPr>
              <w:t>W</w:t>
            </w:r>
            <w:r w:rsidRPr="00407A03">
              <w:rPr>
                <w:rFonts w:asciiTheme="minorHAnsi" w:hAnsiTheme="minorHAnsi" w:cstheme="minorHAnsi"/>
                <w:sz w:val="24"/>
                <w:szCs w:val="24"/>
              </w:rPr>
              <w:t>»</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Кооперации. 141.</w:t>
            </w:r>
          </w:p>
          <w:p w:rsidR="003C17B7" w:rsidRPr="00407A03" w:rsidRDefault="003C17B7" w:rsidP="008032EA">
            <w:pPr>
              <w:pStyle w:val="afff4"/>
              <w:widowControl w:val="0"/>
              <w:ind w:firstLine="0"/>
              <w:jc w:val="center"/>
              <w:rPr>
                <w:rFonts w:asciiTheme="minorHAnsi" w:hAnsiTheme="minorHAnsi" w:cstheme="minorHAnsi"/>
                <w:sz w:val="24"/>
                <w:szCs w:val="24"/>
              </w:rPr>
            </w:pP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33,1</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60,1</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13</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пункт № 192 «Озерки» ООО «Ленмедснаб-Доктор</w:t>
            </w:r>
            <w:r w:rsidRPr="00407A03">
              <w:rPr>
                <w:rFonts w:asciiTheme="minorHAnsi" w:hAnsiTheme="minorHAnsi" w:cstheme="minorHAnsi"/>
                <w:sz w:val="24"/>
                <w:szCs w:val="24"/>
                <w:lang w:val="en-US"/>
              </w:rPr>
              <w:t>W</w:t>
            </w:r>
            <w:r w:rsidRPr="00407A03">
              <w:rPr>
                <w:rFonts w:asciiTheme="minorHAnsi" w:hAnsiTheme="minorHAnsi" w:cstheme="minorHAnsi"/>
                <w:sz w:val="24"/>
                <w:szCs w:val="24"/>
              </w:rPr>
              <w:t>»</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302 Дивизии, 26а</w:t>
            </w:r>
          </w:p>
          <w:p w:rsidR="003C17B7" w:rsidRPr="00407A03" w:rsidRDefault="003C17B7" w:rsidP="008032EA">
            <w:pPr>
              <w:pStyle w:val="afff4"/>
              <w:widowControl w:val="0"/>
              <w:ind w:firstLine="0"/>
              <w:jc w:val="center"/>
              <w:rPr>
                <w:rFonts w:asciiTheme="minorHAnsi" w:hAnsiTheme="minorHAnsi" w:cstheme="minorHAnsi"/>
                <w:sz w:val="24"/>
                <w:szCs w:val="24"/>
              </w:rPr>
            </w:pP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6,4</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60,6</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88,3</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14</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пункт № 1</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ИП Пономаренко А.Ю.</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Лагерная, 15«е»</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2</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52,2</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68,8</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15</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киоск № 8</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ИП Пономаренко А.Ю.</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пер. Базарный, 3/2</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36</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68,8</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16</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пункт № 9</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ООО Фирма Юнкер</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ул. 302 Дивизии, 24</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11</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55,5</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17</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пункт № 3</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ИП Пономаренко А.Ю.</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 ул. Ленина, 89</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2</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76,6</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96</w:t>
            </w:r>
          </w:p>
        </w:tc>
      </w:tr>
      <w:tr w:rsidR="00481F46" w:rsidRPr="00407A03" w:rsidTr="00481F46">
        <w:tc>
          <w:tcPr>
            <w:tcW w:w="6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18</w:t>
            </w:r>
          </w:p>
        </w:tc>
        <w:tc>
          <w:tcPr>
            <w:tcW w:w="2977"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Аптечный пункт № 5</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ИП Пономаренко А.Ю.</w:t>
            </w:r>
          </w:p>
        </w:tc>
        <w:tc>
          <w:tcPr>
            <w:tcW w:w="2552" w:type="dxa"/>
          </w:tcPr>
          <w:p w:rsidR="003C17B7" w:rsidRPr="00407A03" w:rsidRDefault="003C17B7" w:rsidP="008032EA">
            <w:pPr>
              <w:pStyle w:val="aff3"/>
              <w:ind w:firstLine="0"/>
              <w:jc w:val="center"/>
              <w:rPr>
                <w:rFonts w:asciiTheme="minorHAnsi" w:hAnsiTheme="minorHAnsi" w:cstheme="minorHAnsi"/>
              </w:rPr>
            </w:pPr>
            <w:r w:rsidRPr="00407A03">
              <w:rPr>
                <w:rFonts w:asciiTheme="minorHAnsi" w:hAnsiTheme="minorHAnsi" w:cstheme="minorHAnsi"/>
              </w:rPr>
              <w:t>Ст. Ленинградская,</w:t>
            </w:r>
          </w:p>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Ул. Тихая, 145</w:t>
            </w:r>
          </w:p>
        </w:tc>
        <w:tc>
          <w:tcPr>
            <w:tcW w:w="851"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2</w:t>
            </w:r>
          </w:p>
        </w:tc>
        <w:tc>
          <w:tcPr>
            <w:tcW w:w="1275"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56,5</w:t>
            </w:r>
          </w:p>
        </w:tc>
        <w:tc>
          <w:tcPr>
            <w:tcW w:w="1560" w:type="dxa"/>
          </w:tcPr>
          <w:p w:rsidR="003C17B7" w:rsidRPr="00407A03" w:rsidRDefault="003C17B7" w:rsidP="008032EA">
            <w:pPr>
              <w:pStyle w:val="afff4"/>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83,5</w:t>
            </w:r>
          </w:p>
        </w:tc>
      </w:tr>
    </w:tbl>
    <w:p w:rsidR="003C17B7" w:rsidRPr="00407A03" w:rsidRDefault="003C17B7" w:rsidP="008032EA">
      <w:pPr>
        <w:widowControl w:val="0"/>
        <w:spacing w:line="240" w:lineRule="auto"/>
      </w:pPr>
    </w:p>
    <w:p w:rsidR="002F55B7" w:rsidRPr="00407A03" w:rsidRDefault="002F55B7" w:rsidP="008032EA">
      <w:pPr>
        <w:widowControl w:val="0"/>
        <w:spacing w:line="240" w:lineRule="auto"/>
        <w:rPr>
          <w:b/>
        </w:rPr>
      </w:pPr>
      <w:r w:rsidRPr="00407A03">
        <w:rPr>
          <w:b/>
        </w:rPr>
        <w:t>Озеленение и благоустройство территории. Объекты рекреации</w:t>
      </w:r>
      <w:r w:rsidR="00440423" w:rsidRPr="00407A03">
        <w:rPr>
          <w:b/>
        </w:rPr>
        <w:t xml:space="preserve">, туризма </w:t>
      </w:r>
      <w:r w:rsidRPr="00407A03">
        <w:rPr>
          <w:b/>
        </w:rPr>
        <w:t>и спорта.</w:t>
      </w:r>
    </w:p>
    <w:p w:rsidR="00863826" w:rsidRPr="00407A03" w:rsidRDefault="002F55B7" w:rsidP="008032EA">
      <w:pPr>
        <w:widowControl w:val="0"/>
        <w:spacing w:line="240" w:lineRule="auto"/>
        <w:rPr>
          <w:rFonts w:eastAsia="Arial Unicode MS"/>
          <w:bCs/>
        </w:rPr>
      </w:pPr>
      <w:r w:rsidRPr="00407A03">
        <w:rPr>
          <w:rFonts w:eastAsia="Arial Unicode MS"/>
          <w:bCs/>
        </w:rPr>
        <w:t xml:space="preserve">В настоящее время жители </w:t>
      </w:r>
      <w:r w:rsidR="002204EE" w:rsidRPr="00407A03">
        <w:rPr>
          <w:rFonts w:eastAsia="Arial Unicode MS"/>
          <w:bCs/>
        </w:rPr>
        <w:t>Ленинградск</w:t>
      </w:r>
      <w:r w:rsidRPr="00407A03">
        <w:rPr>
          <w:rFonts w:eastAsia="Arial Unicode MS"/>
          <w:bCs/>
        </w:rPr>
        <w:t xml:space="preserve">ого </w:t>
      </w:r>
      <w:r w:rsidR="002204EE" w:rsidRPr="00407A03">
        <w:rPr>
          <w:rFonts w:eastAsia="Arial Unicode MS"/>
          <w:bCs/>
        </w:rPr>
        <w:t>сельско</w:t>
      </w:r>
      <w:r w:rsidRPr="00407A03">
        <w:rPr>
          <w:rFonts w:eastAsia="Arial Unicode MS"/>
          <w:bCs/>
        </w:rPr>
        <w:t>го поселения не достаточно обеспечены зелёными насаждениями</w:t>
      </w:r>
      <w:r w:rsidR="00863826" w:rsidRPr="00407A03">
        <w:rPr>
          <w:rFonts w:eastAsia="Arial Unicode MS"/>
          <w:bCs/>
        </w:rPr>
        <w:t xml:space="preserve">. В </w:t>
      </w:r>
      <w:r w:rsidR="00B47BB7" w:rsidRPr="00407A03">
        <w:rPr>
          <w:rFonts w:eastAsia="Arial Unicode MS"/>
          <w:bCs/>
        </w:rPr>
        <w:t>станице</w:t>
      </w:r>
      <w:r w:rsidR="00863826" w:rsidRPr="00407A03">
        <w:rPr>
          <w:rFonts w:eastAsia="Arial Unicode MS"/>
          <w:bCs/>
        </w:rPr>
        <w:t>е имеются:</w:t>
      </w:r>
    </w:p>
    <w:p w:rsidR="00863826" w:rsidRPr="00407A03" w:rsidRDefault="00863826" w:rsidP="008032EA">
      <w:pPr>
        <w:pStyle w:val="TableContents"/>
        <w:rPr>
          <w:rFonts w:cs="Times New Roman"/>
          <w:bCs/>
          <w:color w:val="auto"/>
          <w:kern w:val="0"/>
          <w:sz w:val="28"/>
          <w:szCs w:val="28"/>
          <w:lang w:val="ru-RU" w:eastAsia="ru-RU" w:bidi="ar-SA"/>
        </w:rPr>
      </w:pPr>
      <w:r w:rsidRPr="00407A03">
        <w:rPr>
          <w:bCs/>
          <w:color w:val="auto"/>
          <w:lang w:val="ru-RU"/>
        </w:rPr>
        <w:t xml:space="preserve">- </w:t>
      </w:r>
      <w:r w:rsidR="00C2149D" w:rsidRPr="00407A03">
        <w:rPr>
          <w:rFonts w:cs="Times New Roman"/>
          <w:bCs/>
          <w:color w:val="auto"/>
          <w:kern w:val="0"/>
          <w:sz w:val="28"/>
          <w:szCs w:val="28"/>
          <w:lang w:val="ru-RU" w:eastAsia="ru-RU" w:bidi="ar-SA"/>
        </w:rPr>
        <w:t>ц</w:t>
      </w:r>
      <w:r w:rsidR="00A32259" w:rsidRPr="00407A03">
        <w:rPr>
          <w:rFonts w:cs="Times New Roman"/>
          <w:bCs/>
          <w:color w:val="auto"/>
          <w:kern w:val="0"/>
          <w:sz w:val="28"/>
          <w:szCs w:val="28"/>
          <w:lang w:val="ru-RU" w:eastAsia="ru-RU" w:bidi="ar-SA"/>
        </w:rPr>
        <w:t>ентральный парк им. Н.А. Островского</w:t>
      </w:r>
      <w:r w:rsidRPr="00407A03">
        <w:rPr>
          <w:rFonts w:cs="Times New Roman"/>
          <w:bCs/>
          <w:color w:val="auto"/>
          <w:kern w:val="0"/>
          <w:sz w:val="28"/>
          <w:szCs w:val="28"/>
          <w:lang w:val="ru-RU" w:eastAsia="ru-RU" w:bidi="ar-SA"/>
        </w:rPr>
        <w:t xml:space="preserve"> на ул. Советов;</w:t>
      </w:r>
    </w:p>
    <w:p w:rsidR="00863826" w:rsidRPr="00407A03" w:rsidRDefault="00863826" w:rsidP="008032EA">
      <w:pPr>
        <w:widowControl w:val="0"/>
        <w:spacing w:line="240" w:lineRule="auto"/>
        <w:rPr>
          <w:rFonts w:eastAsia="Arial Unicode MS"/>
          <w:bCs/>
        </w:rPr>
      </w:pPr>
      <w:r w:rsidRPr="00407A03">
        <w:rPr>
          <w:rFonts w:eastAsia="Arial Unicode MS"/>
          <w:bCs/>
        </w:rPr>
        <w:t xml:space="preserve">- </w:t>
      </w:r>
      <w:r w:rsidR="00C2149D" w:rsidRPr="00407A03">
        <w:rPr>
          <w:rFonts w:eastAsia="Arial Unicode MS"/>
          <w:bCs/>
        </w:rPr>
        <w:t>сквер им. 60 лет Победы</w:t>
      </w:r>
      <w:r w:rsidRPr="00407A03">
        <w:rPr>
          <w:rFonts w:eastAsia="Arial Unicode MS"/>
          <w:bCs/>
        </w:rPr>
        <w:t>;</w:t>
      </w:r>
    </w:p>
    <w:p w:rsidR="00863826" w:rsidRPr="00407A03" w:rsidRDefault="00863826" w:rsidP="008032EA">
      <w:pPr>
        <w:widowControl w:val="0"/>
        <w:spacing w:line="240" w:lineRule="auto"/>
        <w:rPr>
          <w:rFonts w:eastAsia="Arial Unicode MS"/>
          <w:bCs/>
        </w:rPr>
      </w:pPr>
      <w:r w:rsidRPr="00407A03">
        <w:rPr>
          <w:rFonts w:eastAsia="Arial Unicode MS"/>
          <w:bCs/>
        </w:rPr>
        <w:t>- два небольших сквера;</w:t>
      </w:r>
    </w:p>
    <w:p w:rsidR="00863826" w:rsidRPr="00407A03" w:rsidRDefault="00863826" w:rsidP="008032EA">
      <w:pPr>
        <w:widowControl w:val="0"/>
        <w:spacing w:line="240" w:lineRule="auto"/>
        <w:rPr>
          <w:rFonts w:eastAsia="Arial Unicode MS"/>
          <w:bCs/>
        </w:rPr>
      </w:pPr>
      <w:r w:rsidRPr="00407A03">
        <w:rPr>
          <w:rFonts w:eastAsia="Arial Unicode MS"/>
          <w:bCs/>
        </w:rPr>
        <w:lastRenderedPageBreak/>
        <w:t xml:space="preserve">- </w:t>
      </w:r>
      <w:r w:rsidR="00C2149D" w:rsidRPr="00407A03">
        <w:rPr>
          <w:rFonts w:eastAsia="Arial Unicode MS"/>
          <w:bCs/>
        </w:rPr>
        <w:t>парковая зона Октябрьской площади</w:t>
      </w:r>
      <w:r w:rsidRPr="00407A03">
        <w:rPr>
          <w:rFonts w:eastAsia="Arial Unicode MS"/>
          <w:bCs/>
        </w:rPr>
        <w:t>;</w:t>
      </w:r>
    </w:p>
    <w:p w:rsidR="00863826" w:rsidRPr="00407A03" w:rsidRDefault="00863826" w:rsidP="008032EA">
      <w:pPr>
        <w:widowControl w:val="0"/>
        <w:spacing w:line="240" w:lineRule="auto"/>
        <w:rPr>
          <w:rFonts w:eastAsia="Arial Unicode MS"/>
          <w:bCs/>
        </w:rPr>
      </w:pPr>
      <w:r w:rsidRPr="00407A03">
        <w:rPr>
          <w:rFonts w:eastAsia="Arial Unicode MS"/>
          <w:bCs/>
        </w:rPr>
        <w:t xml:space="preserve">- </w:t>
      </w:r>
      <w:r w:rsidR="00C2149D" w:rsidRPr="00407A03">
        <w:rPr>
          <w:rFonts w:eastAsia="Arial Unicode MS"/>
          <w:bCs/>
        </w:rPr>
        <w:t>Октябрьская площадь</w:t>
      </w:r>
      <w:r w:rsidRPr="00407A03">
        <w:rPr>
          <w:rFonts w:eastAsia="Arial Unicode MS"/>
          <w:bCs/>
        </w:rPr>
        <w:t>;</w:t>
      </w:r>
    </w:p>
    <w:p w:rsidR="00C2149D" w:rsidRPr="00407A03" w:rsidRDefault="00863826" w:rsidP="008032EA">
      <w:pPr>
        <w:widowControl w:val="0"/>
        <w:spacing w:line="240" w:lineRule="auto"/>
        <w:rPr>
          <w:rFonts w:eastAsia="Arial Unicode MS"/>
          <w:bCs/>
        </w:rPr>
      </w:pPr>
      <w:r w:rsidRPr="00407A03">
        <w:rPr>
          <w:rFonts w:eastAsia="Arial Unicode MS"/>
          <w:bCs/>
        </w:rPr>
        <w:t xml:space="preserve">- </w:t>
      </w:r>
      <w:r w:rsidR="00C2149D" w:rsidRPr="00407A03">
        <w:rPr>
          <w:rFonts w:eastAsia="Arial Unicode MS"/>
          <w:bCs/>
        </w:rPr>
        <w:t>фонтан,</w:t>
      </w:r>
    </w:p>
    <w:p w:rsidR="00863826" w:rsidRPr="00407A03" w:rsidRDefault="00C2149D" w:rsidP="008032EA">
      <w:pPr>
        <w:widowControl w:val="0"/>
        <w:spacing w:line="240" w:lineRule="auto"/>
        <w:rPr>
          <w:rFonts w:eastAsia="Arial Unicode MS"/>
          <w:bCs/>
        </w:rPr>
      </w:pPr>
      <w:r w:rsidRPr="00407A03">
        <w:rPr>
          <w:rFonts w:eastAsia="Arial Unicode MS"/>
          <w:bCs/>
        </w:rPr>
        <w:t>-лесопарковая зона</w:t>
      </w:r>
      <w:r w:rsidR="00863826" w:rsidRPr="00407A03">
        <w:rPr>
          <w:rFonts w:eastAsia="Arial Unicode MS"/>
          <w:bCs/>
        </w:rPr>
        <w:t>.</w:t>
      </w:r>
    </w:p>
    <w:p w:rsidR="00863826" w:rsidRPr="00407A03" w:rsidRDefault="00863826" w:rsidP="008032EA">
      <w:pPr>
        <w:widowControl w:val="0"/>
        <w:spacing w:line="240" w:lineRule="auto"/>
        <w:rPr>
          <w:rFonts w:eastAsia="Arial Unicode MS"/>
          <w:bCs/>
        </w:rPr>
      </w:pPr>
      <w:r w:rsidRPr="00407A03">
        <w:rPr>
          <w:rFonts w:eastAsia="Arial Unicode MS"/>
          <w:bCs/>
        </w:rPr>
        <w:t xml:space="preserve">Берег реки </w:t>
      </w:r>
      <w:r w:rsidR="00C2149D" w:rsidRPr="00407A03">
        <w:rPr>
          <w:rFonts w:eastAsia="Arial Unicode MS"/>
          <w:bCs/>
        </w:rPr>
        <w:t>Сосыка</w:t>
      </w:r>
      <w:r w:rsidRPr="00407A03">
        <w:rPr>
          <w:rFonts w:eastAsia="Arial Unicode MS"/>
          <w:bCs/>
        </w:rPr>
        <w:t xml:space="preserve"> для купания не предусмотрен. Прилегающие территории используются населением в рекреационных целях, но они не благоустроены. </w:t>
      </w:r>
    </w:p>
    <w:p w:rsidR="00C2149D" w:rsidRPr="00407A03" w:rsidRDefault="00C2149D" w:rsidP="008032EA">
      <w:pPr>
        <w:widowControl w:val="0"/>
        <w:spacing w:line="240" w:lineRule="auto"/>
      </w:pPr>
      <w:r w:rsidRPr="00407A03">
        <w:t>В муниципальном образовании Ленинградский район большое внимание уделяется спортивной подготовке населения района. В Ленинградском районе есть 2 стадиона с общим числом зрительских мест – 8 000, 34 спортивных зала, 2 стрелковых тира, 18 спортивных площадок, 30 футбольных полей, работают 2 спортивные школы и детско-юношеский клуб физической подготовки, в которых занимается свыше пяти тысяч человек. Большая часть объектов расположена в районном центре.</w:t>
      </w:r>
    </w:p>
    <w:p w:rsidR="00476536" w:rsidRPr="00407A03" w:rsidRDefault="00476536" w:rsidP="008032EA">
      <w:pPr>
        <w:widowControl w:val="0"/>
        <w:tabs>
          <w:tab w:val="left" w:pos="-851"/>
        </w:tabs>
        <w:spacing w:line="240" w:lineRule="auto"/>
      </w:pPr>
      <w:r w:rsidRPr="00407A03">
        <w:t xml:space="preserve">Ниже в таблице </w:t>
      </w:r>
      <w:r w:rsidR="007F272C" w:rsidRPr="00407A03">
        <w:t>31</w:t>
      </w:r>
      <w:r w:rsidRPr="00407A03">
        <w:t xml:space="preserve"> приведён перечень учреждений и сооружений спорта </w:t>
      </w:r>
      <w:r w:rsidR="002204EE" w:rsidRPr="00407A03">
        <w:t>Ленинградск</w:t>
      </w:r>
      <w:r w:rsidR="00F5540E" w:rsidRPr="00407A03">
        <w:t xml:space="preserve">ого </w:t>
      </w:r>
      <w:r w:rsidR="002204EE" w:rsidRPr="00407A03">
        <w:t>сельско</w:t>
      </w:r>
      <w:r w:rsidR="00F5540E" w:rsidRPr="00407A03">
        <w:t xml:space="preserve">го поселения </w:t>
      </w:r>
      <w:r w:rsidRPr="00407A03">
        <w:t>(стадионы, футбольные поля, спортивные площадки, дворовые площадки, помещения для физкультурно-оздоровительных занятий, спортивные залы, спортивно-тренажерные залы, спортсекции, бассейны, ДЮСШ, спортивно-досуговые центры)</w:t>
      </w:r>
      <w:r w:rsidR="009978AE" w:rsidRPr="00407A03">
        <w:t>, включая спортивные залы в общеобразовтельных учреждениях.</w:t>
      </w:r>
    </w:p>
    <w:p w:rsidR="00481F46" w:rsidRPr="00407A03" w:rsidRDefault="00481F46">
      <w:pPr>
        <w:rPr>
          <w:rFonts w:eastAsia="Arial Unicode MS"/>
          <w:bCs/>
        </w:rPr>
      </w:pPr>
    </w:p>
    <w:p w:rsidR="00476536" w:rsidRPr="00407A03" w:rsidRDefault="00F5540E" w:rsidP="008032EA">
      <w:pPr>
        <w:widowControl w:val="0"/>
        <w:spacing w:line="240" w:lineRule="auto"/>
        <w:jc w:val="right"/>
        <w:rPr>
          <w:rFonts w:eastAsia="Arial Unicode MS"/>
          <w:bCs/>
        </w:rPr>
      </w:pPr>
      <w:r w:rsidRPr="00407A03">
        <w:rPr>
          <w:rFonts w:eastAsia="Arial Unicode MS"/>
          <w:bCs/>
        </w:rPr>
        <w:t xml:space="preserve">Таблица </w:t>
      </w:r>
      <w:r w:rsidR="007F272C" w:rsidRPr="00407A03">
        <w:rPr>
          <w:rFonts w:eastAsia="Arial Unicode MS"/>
          <w:bCs/>
        </w:rPr>
        <w:t>31</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835"/>
        <w:gridCol w:w="2194"/>
        <w:gridCol w:w="2484"/>
        <w:gridCol w:w="1559"/>
      </w:tblGrid>
      <w:tr w:rsidR="00481F46" w:rsidRPr="00407A03" w:rsidTr="00481F46">
        <w:trPr>
          <w:tblHeader/>
        </w:trPr>
        <w:tc>
          <w:tcPr>
            <w:tcW w:w="67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 п/п</w:t>
            </w:r>
          </w:p>
        </w:tc>
        <w:tc>
          <w:tcPr>
            <w:tcW w:w="283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название</w:t>
            </w:r>
          </w:p>
        </w:tc>
        <w:tc>
          <w:tcPr>
            <w:tcW w:w="219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принадлежность</w:t>
            </w:r>
          </w:p>
        </w:tc>
        <w:tc>
          <w:tcPr>
            <w:tcW w:w="248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адрес</w:t>
            </w:r>
          </w:p>
        </w:tc>
        <w:tc>
          <w:tcPr>
            <w:tcW w:w="155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площадь,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Площадка ГТО</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left="108" w:firstLine="0"/>
              <w:jc w:val="center"/>
              <w:rPr>
                <w:sz w:val="24"/>
                <w:szCs w:val="24"/>
                <w:lang w:eastAsia="en-US"/>
              </w:rPr>
            </w:pPr>
            <w:r w:rsidRPr="00407A03">
              <w:rPr>
                <w:sz w:val="24"/>
                <w:szCs w:val="24"/>
                <w:lang w:eastAsia="en-US"/>
              </w:rPr>
              <w:t xml:space="preserve">ст. Ленинградская, </w:t>
            </w:r>
          </w:p>
          <w:p w:rsidR="00C2149D" w:rsidRPr="00407A03" w:rsidRDefault="00C2149D" w:rsidP="008032EA">
            <w:pPr>
              <w:widowControl w:val="0"/>
              <w:spacing w:line="240" w:lineRule="auto"/>
              <w:ind w:left="108" w:firstLine="0"/>
              <w:jc w:val="center"/>
              <w:rPr>
                <w:sz w:val="24"/>
                <w:szCs w:val="24"/>
                <w:lang w:eastAsia="en-US"/>
              </w:rPr>
            </w:pPr>
            <w:r w:rsidRPr="00407A03">
              <w:rPr>
                <w:sz w:val="24"/>
                <w:szCs w:val="24"/>
                <w:lang w:eastAsia="en-US"/>
              </w:rPr>
              <w:t>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350,06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2</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Стадион</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left="108" w:firstLine="0"/>
              <w:jc w:val="center"/>
              <w:rPr>
                <w:sz w:val="24"/>
                <w:szCs w:val="24"/>
                <w:lang w:eastAsia="en-US"/>
              </w:rPr>
            </w:pPr>
            <w:r w:rsidRPr="00407A03">
              <w:rPr>
                <w:sz w:val="24"/>
                <w:szCs w:val="24"/>
                <w:lang w:eastAsia="en-US"/>
              </w:rPr>
              <w:t xml:space="preserve">ст. Ленинградская, </w:t>
            </w:r>
          </w:p>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6 500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3</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Легкоатлетическое ядро</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3 000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4</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Городошный корт</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900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5</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Площадка для пляжного волейбола</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128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6</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Комплексная спортивная игровая площадка</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800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7</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Площадка для варкаута</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25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8</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Площадка для скейтборда</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864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9</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Площадка для пляжного футбола</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Ленина, 96 Б</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1 800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10</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Многофункциональная площадка с зоной уличных тренажеров и варкаутов</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Школьная</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1 198,5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11</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Универсальный спортивный комплекс</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w:t>
            </w:r>
          </w:p>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ул. Ленина, 96 Б/3</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3 740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12</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Стадион</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 xml:space="preserve">ст. Ленинградская, </w:t>
            </w:r>
            <w:r w:rsidRPr="00407A03">
              <w:rPr>
                <w:sz w:val="24"/>
                <w:szCs w:val="24"/>
                <w:lang w:eastAsia="en-US"/>
              </w:rPr>
              <w:lastRenderedPageBreak/>
              <w:t>ул. Братская, 2 В</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lastRenderedPageBreak/>
              <w:t>9 938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13</w:t>
            </w:r>
          </w:p>
        </w:tc>
        <w:tc>
          <w:tcPr>
            <w:tcW w:w="2835"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База академической гребли</w:t>
            </w:r>
          </w:p>
        </w:tc>
        <w:tc>
          <w:tcPr>
            <w:tcW w:w="219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МБУ СШ «Лидер»</w:t>
            </w:r>
          </w:p>
        </w:tc>
        <w:tc>
          <w:tcPr>
            <w:tcW w:w="2484"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ст. Ленинградская, ул. Садовая, 51</w:t>
            </w:r>
          </w:p>
        </w:tc>
        <w:tc>
          <w:tcPr>
            <w:tcW w:w="1559" w:type="dxa"/>
            <w:tcBorders>
              <w:top w:val="single" w:sz="4" w:space="0" w:color="auto"/>
              <w:left w:val="single" w:sz="4" w:space="0" w:color="auto"/>
              <w:bottom w:val="single" w:sz="4" w:space="0" w:color="auto"/>
              <w:right w:val="single" w:sz="4" w:space="0" w:color="auto"/>
            </w:tcBorders>
            <w:hideMark/>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5 076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14</w:t>
            </w:r>
          </w:p>
        </w:tc>
        <w:tc>
          <w:tcPr>
            <w:tcW w:w="283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МАУ СШ «Акватика» общая площадь</w:t>
            </w:r>
          </w:p>
        </w:tc>
        <w:tc>
          <w:tcPr>
            <w:tcW w:w="219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МАУ СШ «Акватика»</w:t>
            </w:r>
          </w:p>
        </w:tc>
        <w:tc>
          <w:tcPr>
            <w:tcW w:w="248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ст. Ленинградская ул. Ленина 59А</w:t>
            </w:r>
          </w:p>
        </w:tc>
        <w:tc>
          <w:tcPr>
            <w:tcW w:w="1559"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3933,9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15</w:t>
            </w:r>
          </w:p>
        </w:tc>
        <w:tc>
          <w:tcPr>
            <w:tcW w:w="283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Детская ванна размер 10*6</w:t>
            </w:r>
          </w:p>
        </w:tc>
        <w:tc>
          <w:tcPr>
            <w:tcW w:w="219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rPr>
                <w:sz w:val="24"/>
                <w:szCs w:val="24"/>
              </w:rPr>
            </w:pPr>
            <w:r w:rsidRPr="00407A03">
              <w:rPr>
                <w:sz w:val="24"/>
                <w:szCs w:val="24"/>
                <w:lang w:eastAsia="en-US"/>
              </w:rPr>
              <w:t>МАУ СШ «Акватика»</w:t>
            </w:r>
          </w:p>
        </w:tc>
        <w:tc>
          <w:tcPr>
            <w:tcW w:w="248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ст. Ленинградская ул. Ленина 59А</w:t>
            </w:r>
          </w:p>
        </w:tc>
        <w:tc>
          <w:tcPr>
            <w:tcW w:w="1559"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138,11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16</w:t>
            </w:r>
          </w:p>
        </w:tc>
        <w:tc>
          <w:tcPr>
            <w:tcW w:w="283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Зал бассейна с размером 25*16</w:t>
            </w:r>
          </w:p>
        </w:tc>
        <w:tc>
          <w:tcPr>
            <w:tcW w:w="219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rPr>
                <w:sz w:val="24"/>
                <w:szCs w:val="24"/>
              </w:rPr>
            </w:pPr>
            <w:r w:rsidRPr="00407A03">
              <w:rPr>
                <w:sz w:val="24"/>
                <w:szCs w:val="24"/>
                <w:lang w:eastAsia="en-US"/>
              </w:rPr>
              <w:t>МАУ СШ «Акватика»</w:t>
            </w:r>
          </w:p>
        </w:tc>
        <w:tc>
          <w:tcPr>
            <w:tcW w:w="248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ст. Ленинградская ул. Ленина 59А</w:t>
            </w:r>
          </w:p>
        </w:tc>
        <w:tc>
          <w:tcPr>
            <w:tcW w:w="1559"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765,65 м2</w:t>
            </w:r>
          </w:p>
        </w:tc>
      </w:tr>
      <w:tr w:rsidR="00481F46" w:rsidRPr="00407A03" w:rsidTr="00481F46">
        <w:tc>
          <w:tcPr>
            <w:tcW w:w="67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lang w:eastAsia="en-US"/>
              </w:rPr>
              <w:t>17</w:t>
            </w:r>
          </w:p>
        </w:tc>
        <w:tc>
          <w:tcPr>
            <w:tcW w:w="2835"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Зал подготовительных занятий</w:t>
            </w:r>
          </w:p>
        </w:tc>
        <w:tc>
          <w:tcPr>
            <w:tcW w:w="219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rPr>
                <w:sz w:val="24"/>
                <w:szCs w:val="24"/>
              </w:rPr>
            </w:pPr>
            <w:r w:rsidRPr="00407A03">
              <w:rPr>
                <w:sz w:val="24"/>
                <w:szCs w:val="24"/>
                <w:lang w:eastAsia="en-US"/>
              </w:rPr>
              <w:t>МАУ СШ «Акватика»</w:t>
            </w:r>
          </w:p>
        </w:tc>
        <w:tc>
          <w:tcPr>
            <w:tcW w:w="2484"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ст. Ленинградская ул. Ленина 59А</w:t>
            </w:r>
          </w:p>
        </w:tc>
        <w:tc>
          <w:tcPr>
            <w:tcW w:w="1559" w:type="dxa"/>
            <w:tcBorders>
              <w:top w:val="single" w:sz="4" w:space="0" w:color="auto"/>
              <w:left w:val="single" w:sz="4" w:space="0" w:color="auto"/>
              <w:bottom w:val="single" w:sz="4" w:space="0" w:color="auto"/>
              <w:right w:val="single" w:sz="4" w:space="0" w:color="auto"/>
            </w:tcBorders>
          </w:tcPr>
          <w:p w:rsidR="00C2149D" w:rsidRPr="00407A03" w:rsidRDefault="00C2149D" w:rsidP="008032EA">
            <w:pPr>
              <w:widowControl w:val="0"/>
              <w:spacing w:line="240" w:lineRule="auto"/>
              <w:ind w:firstLine="0"/>
              <w:jc w:val="center"/>
              <w:rPr>
                <w:sz w:val="24"/>
                <w:szCs w:val="24"/>
                <w:lang w:eastAsia="en-US"/>
              </w:rPr>
            </w:pPr>
            <w:r w:rsidRPr="00407A03">
              <w:rPr>
                <w:sz w:val="24"/>
                <w:szCs w:val="24"/>
              </w:rPr>
              <w:t>172,20 м2</w:t>
            </w:r>
          </w:p>
        </w:tc>
      </w:tr>
    </w:tbl>
    <w:p w:rsidR="00C2149D" w:rsidRPr="00407A03" w:rsidRDefault="00C2149D" w:rsidP="008032EA">
      <w:pPr>
        <w:widowControl w:val="0"/>
        <w:spacing w:line="240" w:lineRule="auto"/>
        <w:jc w:val="right"/>
        <w:rPr>
          <w:rFonts w:eastAsia="Arial Unicode MS"/>
          <w:bCs/>
        </w:rPr>
      </w:pPr>
    </w:p>
    <w:p w:rsidR="00C2149D" w:rsidRPr="00407A03" w:rsidRDefault="00C2149D" w:rsidP="008032EA">
      <w:pPr>
        <w:widowControl w:val="0"/>
        <w:tabs>
          <w:tab w:val="left" w:pos="-851"/>
        </w:tabs>
        <w:spacing w:line="240" w:lineRule="auto"/>
      </w:pPr>
      <w:r w:rsidRPr="00407A03">
        <w:t>Кроме вышеперечисленного, имеются спортивные залы в общеобразовтельных учреждениях и благоустроенные многофункциональные спортивно-игровые площадки.</w:t>
      </w:r>
    </w:p>
    <w:p w:rsidR="00C2149D" w:rsidRPr="00407A03" w:rsidRDefault="00C2149D" w:rsidP="008032EA">
      <w:pPr>
        <w:widowControl w:val="0"/>
        <w:spacing w:line="240" w:lineRule="auto"/>
        <w:jc w:val="right"/>
        <w:rPr>
          <w:rFonts w:eastAsia="Arial Unicode MS"/>
          <w:bCs/>
        </w:rPr>
      </w:pPr>
    </w:p>
    <w:p w:rsidR="00440423" w:rsidRPr="00407A03" w:rsidRDefault="00440423" w:rsidP="008032EA">
      <w:pPr>
        <w:widowControl w:val="0"/>
        <w:spacing w:line="240" w:lineRule="auto"/>
        <w:ind w:firstLine="851"/>
        <w:jc w:val="center"/>
      </w:pPr>
      <w:r w:rsidRPr="00407A03">
        <w:t>Сведения о</w:t>
      </w:r>
      <w:r w:rsidR="00556B17" w:rsidRPr="00407A03">
        <w:t>б</w:t>
      </w:r>
      <w:r w:rsidRPr="00407A03">
        <w:t xml:space="preserve"> учреждениях туризма</w:t>
      </w:r>
    </w:p>
    <w:p w:rsidR="00440423" w:rsidRPr="00407A03" w:rsidRDefault="00440423" w:rsidP="008032EA">
      <w:pPr>
        <w:widowControl w:val="0"/>
        <w:spacing w:line="240" w:lineRule="auto"/>
        <w:jc w:val="right"/>
        <w:rPr>
          <w:rFonts w:eastAsia="Arial Unicode MS"/>
          <w:bCs/>
        </w:rPr>
      </w:pPr>
      <w:r w:rsidRPr="00407A03">
        <w:rPr>
          <w:rFonts w:eastAsia="Arial Unicode MS"/>
          <w:bCs/>
        </w:rPr>
        <w:t xml:space="preserve">Таблица </w:t>
      </w:r>
      <w:r w:rsidR="007F272C" w:rsidRPr="00407A03">
        <w:rPr>
          <w:rFonts w:eastAsia="Arial Unicode MS"/>
          <w:bCs/>
        </w:rPr>
        <w:t>32</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3828"/>
        <w:gridCol w:w="5386"/>
      </w:tblGrid>
      <w:tr w:rsidR="00481F46" w:rsidRPr="00407A03" w:rsidTr="00481F46">
        <w:trPr>
          <w:trHeight w:val="382"/>
        </w:trPr>
        <w:tc>
          <w:tcPr>
            <w:tcW w:w="675" w:type="dxa"/>
            <w:shd w:val="clear" w:color="auto" w:fill="F2F2F2" w:themeFill="background1" w:themeFillShade="F2"/>
          </w:tcPr>
          <w:p w:rsidR="00440423" w:rsidRPr="00407A03" w:rsidRDefault="00440423" w:rsidP="008032EA">
            <w:pPr>
              <w:widowControl w:val="0"/>
              <w:spacing w:line="240" w:lineRule="auto"/>
              <w:ind w:right="-108" w:firstLine="0"/>
              <w:jc w:val="center"/>
              <w:rPr>
                <w:sz w:val="24"/>
                <w:szCs w:val="24"/>
              </w:rPr>
            </w:pPr>
            <w:r w:rsidRPr="00407A03">
              <w:rPr>
                <w:sz w:val="24"/>
                <w:szCs w:val="24"/>
              </w:rPr>
              <w:t>№</w:t>
            </w:r>
            <w:r w:rsidR="00545944" w:rsidRPr="00407A03">
              <w:rPr>
                <w:sz w:val="24"/>
                <w:szCs w:val="24"/>
              </w:rPr>
              <w:t>пп</w:t>
            </w:r>
          </w:p>
        </w:tc>
        <w:tc>
          <w:tcPr>
            <w:tcW w:w="3828" w:type="dxa"/>
            <w:shd w:val="clear" w:color="auto" w:fill="F2F2F2" w:themeFill="background1" w:themeFillShade="F2"/>
          </w:tcPr>
          <w:p w:rsidR="00440423" w:rsidRPr="00407A03" w:rsidRDefault="00440423" w:rsidP="008032EA">
            <w:pPr>
              <w:widowControl w:val="0"/>
              <w:spacing w:line="240" w:lineRule="auto"/>
              <w:ind w:firstLine="0"/>
              <w:jc w:val="center"/>
              <w:rPr>
                <w:sz w:val="24"/>
                <w:szCs w:val="24"/>
              </w:rPr>
            </w:pPr>
            <w:r w:rsidRPr="00407A03">
              <w:rPr>
                <w:sz w:val="24"/>
                <w:szCs w:val="24"/>
              </w:rPr>
              <w:t>Наименование</w:t>
            </w:r>
          </w:p>
        </w:tc>
        <w:tc>
          <w:tcPr>
            <w:tcW w:w="5386" w:type="dxa"/>
            <w:shd w:val="clear" w:color="auto" w:fill="F2F2F2" w:themeFill="background1" w:themeFillShade="F2"/>
          </w:tcPr>
          <w:p w:rsidR="00440423" w:rsidRPr="00407A03" w:rsidRDefault="00440423" w:rsidP="008032EA">
            <w:pPr>
              <w:widowControl w:val="0"/>
              <w:spacing w:line="240" w:lineRule="auto"/>
              <w:ind w:firstLine="0"/>
              <w:jc w:val="center"/>
              <w:rPr>
                <w:sz w:val="24"/>
                <w:szCs w:val="24"/>
              </w:rPr>
            </w:pPr>
            <w:r w:rsidRPr="00407A03">
              <w:rPr>
                <w:sz w:val="24"/>
                <w:szCs w:val="24"/>
              </w:rPr>
              <w:t>Адрес</w:t>
            </w:r>
          </w:p>
        </w:tc>
      </w:tr>
      <w:tr w:rsidR="00481F46" w:rsidRPr="00407A03" w:rsidTr="00481F46">
        <w:trPr>
          <w:trHeight w:val="569"/>
        </w:trPr>
        <w:tc>
          <w:tcPr>
            <w:tcW w:w="675" w:type="dxa"/>
            <w:shd w:val="clear" w:color="auto" w:fill="auto"/>
          </w:tcPr>
          <w:p w:rsidR="00160AE6" w:rsidRPr="00407A03" w:rsidRDefault="00160AE6" w:rsidP="008032EA">
            <w:pPr>
              <w:widowControl w:val="0"/>
              <w:spacing w:line="240" w:lineRule="auto"/>
              <w:ind w:firstLine="0"/>
              <w:jc w:val="center"/>
              <w:rPr>
                <w:sz w:val="24"/>
                <w:szCs w:val="24"/>
              </w:rPr>
            </w:pPr>
            <w:r w:rsidRPr="00407A03">
              <w:rPr>
                <w:sz w:val="24"/>
                <w:szCs w:val="24"/>
              </w:rPr>
              <w:t>1</w:t>
            </w:r>
          </w:p>
        </w:tc>
        <w:tc>
          <w:tcPr>
            <w:tcW w:w="3828" w:type="dxa"/>
            <w:shd w:val="clear" w:color="auto" w:fill="auto"/>
            <w:vAlign w:val="center"/>
          </w:tcPr>
          <w:p w:rsidR="00160AE6" w:rsidRPr="00407A03" w:rsidRDefault="00160AE6" w:rsidP="008032EA">
            <w:pPr>
              <w:widowControl w:val="0"/>
              <w:shd w:val="clear" w:color="auto" w:fill="F8FAFF"/>
              <w:spacing w:line="240" w:lineRule="auto"/>
              <w:ind w:firstLine="0"/>
              <w:textAlignment w:val="baseline"/>
              <w:rPr>
                <w:sz w:val="24"/>
                <w:szCs w:val="24"/>
              </w:rPr>
            </w:pPr>
            <w:r w:rsidRPr="00407A03">
              <w:rPr>
                <w:sz w:val="24"/>
                <w:szCs w:val="24"/>
              </w:rPr>
              <w:t>База отдыха "Разгуляй"</w:t>
            </w:r>
          </w:p>
        </w:tc>
        <w:tc>
          <w:tcPr>
            <w:tcW w:w="5386"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33"/>
              <w:jc w:val="center"/>
              <w:rPr>
                <w:sz w:val="24"/>
                <w:szCs w:val="24"/>
              </w:rPr>
            </w:pPr>
            <w:r w:rsidRPr="00407A03">
              <w:rPr>
                <w:sz w:val="24"/>
                <w:szCs w:val="24"/>
              </w:rPr>
              <w:t>ст. Ленинградская, ул.  Придорожная</w:t>
            </w:r>
          </w:p>
        </w:tc>
      </w:tr>
      <w:tr w:rsidR="00481F46" w:rsidRPr="00407A03" w:rsidTr="00481F46">
        <w:tc>
          <w:tcPr>
            <w:tcW w:w="675" w:type="dxa"/>
            <w:shd w:val="clear" w:color="auto" w:fill="auto"/>
          </w:tcPr>
          <w:p w:rsidR="00160AE6" w:rsidRPr="00407A03" w:rsidRDefault="00160AE6" w:rsidP="008032EA">
            <w:pPr>
              <w:widowControl w:val="0"/>
              <w:spacing w:line="240" w:lineRule="auto"/>
              <w:ind w:firstLine="0"/>
              <w:jc w:val="center"/>
              <w:rPr>
                <w:sz w:val="24"/>
                <w:szCs w:val="24"/>
              </w:rPr>
            </w:pPr>
            <w:r w:rsidRPr="00407A03">
              <w:rPr>
                <w:sz w:val="24"/>
                <w:szCs w:val="24"/>
              </w:rPr>
              <w:t>2</w:t>
            </w:r>
          </w:p>
        </w:tc>
        <w:tc>
          <w:tcPr>
            <w:tcW w:w="3828" w:type="dxa"/>
            <w:shd w:val="clear" w:color="auto" w:fill="auto"/>
            <w:vAlign w:val="center"/>
          </w:tcPr>
          <w:p w:rsidR="00160AE6" w:rsidRPr="00407A03" w:rsidRDefault="00160AE6" w:rsidP="008032EA">
            <w:pPr>
              <w:widowControl w:val="0"/>
              <w:shd w:val="clear" w:color="auto" w:fill="F8FAFF"/>
              <w:spacing w:line="240" w:lineRule="auto"/>
              <w:ind w:firstLine="0"/>
              <w:textAlignment w:val="baseline"/>
              <w:rPr>
                <w:sz w:val="24"/>
                <w:szCs w:val="24"/>
              </w:rPr>
            </w:pPr>
            <w:r w:rsidRPr="00407A03">
              <w:rPr>
                <w:sz w:val="24"/>
                <w:szCs w:val="24"/>
              </w:rPr>
              <w:t>База  отдыха  "Пруды СКВО"</w:t>
            </w:r>
          </w:p>
        </w:tc>
        <w:tc>
          <w:tcPr>
            <w:tcW w:w="5386"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33"/>
              <w:jc w:val="center"/>
              <w:rPr>
                <w:sz w:val="24"/>
                <w:szCs w:val="24"/>
              </w:rPr>
            </w:pPr>
            <w:r w:rsidRPr="00407A03">
              <w:rPr>
                <w:sz w:val="24"/>
                <w:szCs w:val="24"/>
              </w:rPr>
              <w:t>ст. Ленинградская, ул.  Красная,296</w:t>
            </w:r>
          </w:p>
        </w:tc>
      </w:tr>
    </w:tbl>
    <w:p w:rsidR="00440423" w:rsidRPr="00407A03" w:rsidRDefault="00440423" w:rsidP="008032EA">
      <w:pPr>
        <w:widowControl w:val="0"/>
        <w:spacing w:line="240" w:lineRule="auto"/>
        <w:ind w:firstLine="851"/>
        <w:rPr>
          <w:b/>
          <w:sz w:val="27"/>
          <w:szCs w:val="27"/>
        </w:rPr>
      </w:pPr>
    </w:p>
    <w:p w:rsidR="00440423" w:rsidRPr="00407A03" w:rsidRDefault="00440423" w:rsidP="008032EA">
      <w:pPr>
        <w:widowControl w:val="0"/>
        <w:spacing w:line="240" w:lineRule="auto"/>
        <w:ind w:firstLine="851"/>
        <w:jc w:val="center"/>
      </w:pPr>
      <w:r w:rsidRPr="00407A03">
        <w:t>Сведения о гостиницах</w:t>
      </w:r>
    </w:p>
    <w:p w:rsidR="00556B17" w:rsidRPr="00407A03" w:rsidRDefault="00556B17" w:rsidP="008032EA">
      <w:pPr>
        <w:widowControl w:val="0"/>
        <w:spacing w:line="240" w:lineRule="auto"/>
        <w:ind w:firstLine="851"/>
        <w:jc w:val="right"/>
        <w:rPr>
          <w:b/>
          <w:sz w:val="27"/>
          <w:szCs w:val="27"/>
        </w:rPr>
      </w:pPr>
      <w:r w:rsidRPr="00407A03">
        <w:rPr>
          <w:rFonts w:eastAsia="Arial Unicode MS"/>
          <w:bCs/>
        </w:rPr>
        <w:t xml:space="preserve">Таблица </w:t>
      </w:r>
      <w:r w:rsidR="007F272C" w:rsidRPr="00407A03">
        <w:rPr>
          <w:rFonts w:eastAsia="Arial Unicode MS"/>
          <w:bCs/>
        </w:rPr>
        <w:t>33</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3544"/>
        <w:gridCol w:w="5670"/>
      </w:tblGrid>
      <w:tr w:rsidR="00481F46" w:rsidRPr="00407A03" w:rsidTr="00481F46">
        <w:tc>
          <w:tcPr>
            <w:tcW w:w="675" w:type="dxa"/>
            <w:shd w:val="clear" w:color="auto" w:fill="F2F2F2" w:themeFill="background1" w:themeFillShade="F2"/>
          </w:tcPr>
          <w:p w:rsidR="00440423" w:rsidRPr="00407A03" w:rsidRDefault="00440423" w:rsidP="008032EA">
            <w:pPr>
              <w:widowControl w:val="0"/>
              <w:spacing w:line="240" w:lineRule="auto"/>
              <w:ind w:firstLine="0"/>
              <w:rPr>
                <w:sz w:val="24"/>
                <w:szCs w:val="24"/>
              </w:rPr>
            </w:pPr>
            <w:r w:rsidRPr="00407A03">
              <w:rPr>
                <w:sz w:val="24"/>
                <w:szCs w:val="24"/>
              </w:rPr>
              <w:t>№</w:t>
            </w:r>
          </w:p>
        </w:tc>
        <w:tc>
          <w:tcPr>
            <w:tcW w:w="3544" w:type="dxa"/>
            <w:shd w:val="clear" w:color="auto" w:fill="F2F2F2" w:themeFill="background1" w:themeFillShade="F2"/>
          </w:tcPr>
          <w:p w:rsidR="00440423" w:rsidRPr="00407A03" w:rsidRDefault="00440423" w:rsidP="008032EA">
            <w:pPr>
              <w:widowControl w:val="0"/>
              <w:spacing w:line="240" w:lineRule="auto"/>
              <w:ind w:firstLine="0"/>
              <w:jc w:val="center"/>
              <w:rPr>
                <w:sz w:val="24"/>
                <w:szCs w:val="24"/>
              </w:rPr>
            </w:pPr>
            <w:r w:rsidRPr="00407A03">
              <w:rPr>
                <w:sz w:val="24"/>
                <w:szCs w:val="24"/>
              </w:rPr>
              <w:t>Наименование</w:t>
            </w:r>
          </w:p>
        </w:tc>
        <w:tc>
          <w:tcPr>
            <w:tcW w:w="5670" w:type="dxa"/>
            <w:shd w:val="clear" w:color="auto" w:fill="F2F2F2" w:themeFill="background1" w:themeFillShade="F2"/>
          </w:tcPr>
          <w:p w:rsidR="00440423" w:rsidRPr="00407A03" w:rsidRDefault="00440423" w:rsidP="008032EA">
            <w:pPr>
              <w:widowControl w:val="0"/>
              <w:spacing w:line="240" w:lineRule="auto"/>
              <w:ind w:firstLine="0"/>
              <w:jc w:val="center"/>
              <w:rPr>
                <w:sz w:val="24"/>
                <w:szCs w:val="24"/>
              </w:rPr>
            </w:pPr>
            <w:r w:rsidRPr="00407A03">
              <w:rPr>
                <w:sz w:val="24"/>
                <w:szCs w:val="24"/>
              </w:rPr>
              <w:t>Адрес</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1</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Отель «По пути»</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 ул.  Придорожная</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2</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Гостиница "Елизавета"</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 ул.  Красная,296</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3</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Гостиница "Ленинградская"</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Ленина, 212</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4</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Гостиница "Роза"</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 улица Ленина, 177</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5</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Гостевой дом</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Ленина, д. 245</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6</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Гостевой дом</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Ленина, 137</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7</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Отель «Усадьба»</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Ленина, 139</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8</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Гостевой дом «Ленинградка»</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Ленина, 89 А</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9</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Гостевой дом</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 ул. Пролетарская, 211</w:t>
            </w:r>
          </w:p>
        </w:tc>
      </w:tr>
      <w:tr w:rsidR="00481F46" w:rsidRPr="00407A03" w:rsidTr="00481F46">
        <w:tc>
          <w:tcPr>
            <w:tcW w:w="675" w:type="dxa"/>
            <w:shd w:val="clear" w:color="auto" w:fill="auto"/>
            <w:vAlign w:val="center"/>
          </w:tcPr>
          <w:p w:rsidR="00160AE6" w:rsidRPr="00407A03" w:rsidRDefault="00160AE6" w:rsidP="008032EA">
            <w:pPr>
              <w:widowControl w:val="0"/>
              <w:spacing w:line="240" w:lineRule="auto"/>
              <w:ind w:firstLine="0"/>
              <w:jc w:val="center"/>
              <w:rPr>
                <w:sz w:val="24"/>
                <w:szCs w:val="24"/>
              </w:rPr>
            </w:pPr>
            <w:r w:rsidRPr="00407A03">
              <w:rPr>
                <w:sz w:val="24"/>
                <w:szCs w:val="24"/>
              </w:rPr>
              <w:t>10</w:t>
            </w:r>
          </w:p>
        </w:tc>
        <w:tc>
          <w:tcPr>
            <w:tcW w:w="3544" w:type="dxa"/>
            <w:shd w:val="clear" w:color="auto" w:fill="auto"/>
            <w:vAlign w:val="center"/>
          </w:tcPr>
          <w:p w:rsidR="00160AE6" w:rsidRPr="00407A03" w:rsidRDefault="00160AE6" w:rsidP="008032EA">
            <w:pPr>
              <w:widowControl w:val="0"/>
              <w:shd w:val="clear" w:color="auto" w:fill="F8FAFF"/>
              <w:spacing w:line="240" w:lineRule="auto"/>
              <w:ind w:firstLine="34"/>
              <w:jc w:val="left"/>
              <w:textAlignment w:val="baseline"/>
              <w:rPr>
                <w:sz w:val="24"/>
                <w:szCs w:val="24"/>
              </w:rPr>
            </w:pPr>
            <w:r w:rsidRPr="00407A03">
              <w:rPr>
                <w:sz w:val="24"/>
                <w:szCs w:val="24"/>
              </w:rPr>
              <w:t xml:space="preserve">Отель </w:t>
            </w:r>
          </w:p>
        </w:tc>
        <w:tc>
          <w:tcPr>
            <w:tcW w:w="5670" w:type="dxa"/>
            <w:shd w:val="clear" w:color="auto" w:fill="auto"/>
            <w:vAlign w:val="center"/>
          </w:tcPr>
          <w:p w:rsidR="00160AE6" w:rsidRPr="00407A03" w:rsidRDefault="00160AE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 пер. Элеваторный, 16</w:t>
            </w:r>
          </w:p>
        </w:tc>
      </w:tr>
    </w:tbl>
    <w:p w:rsidR="00545944" w:rsidRPr="00407A03" w:rsidRDefault="00545944" w:rsidP="008032EA">
      <w:pPr>
        <w:widowControl w:val="0"/>
        <w:spacing w:line="240" w:lineRule="auto"/>
        <w:rPr>
          <w:rFonts w:eastAsia="Arial Unicode MS"/>
          <w:b/>
          <w:bCs/>
        </w:rPr>
      </w:pPr>
    </w:p>
    <w:p w:rsidR="00440423" w:rsidRPr="00407A03" w:rsidRDefault="00440423" w:rsidP="008032EA">
      <w:pPr>
        <w:widowControl w:val="0"/>
        <w:spacing w:line="240" w:lineRule="auto"/>
        <w:rPr>
          <w:rFonts w:eastAsia="Arial Unicode MS"/>
          <w:b/>
          <w:bCs/>
        </w:rPr>
      </w:pPr>
      <w:r w:rsidRPr="00407A03">
        <w:rPr>
          <w:rFonts w:eastAsia="Arial Unicode MS"/>
          <w:b/>
          <w:bCs/>
        </w:rPr>
        <w:t>Прочие объекты обслуживания</w:t>
      </w:r>
    </w:p>
    <w:p w:rsidR="009F0CF8" w:rsidRPr="00407A03" w:rsidRDefault="00BE6DD9" w:rsidP="008032EA">
      <w:pPr>
        <w:widowControl w:val="0"/>
        <w:spacing w:line="240" w:lineRule="auto"/>
      </w:pPr>
      <w:r w:rsidRPr="00407A03">
        <w:rPr>
          <w:rFonts w:eastAsia="Arial Unicode MS"/>
          <w:bCs/>
        </w:rPr>
        <w:t xml:space="preserve">В </w:t>
      </w:r>
      <w:r w:rsidR="009F0CF8" w:rsidRPr="00407A03">
        <w:rPr>
          <w:rFonts w:eastAsia="Arial Unicode MS"/>
          <w:bCs/>
        </w:rPr>
        <w:t xml:space="preserve">станице </w:t>
      </w:r>
      <w:r w:rsidR="002204EE" w:rsidRPr="00407A03">
        <w:rPr>
          <w:rFonts w:eastAsia="Arial Unicode MS"/>
          <w:bCs/>
        </w:rPr>
        <w:t>Ленинградск</w:t>
      </w:r>
      <w:r w:rsidR="009F0CF8" w:rsidRPr="00407A03">
        <w:rPr>
          <w:rFonts w:eastAsia="Arial Unicode MS"/>
          <w:bCs/>
        </w:rPr>
        <w:t xml:space="preserve">ая </w:t>
      </w:r>
      <w:r w:rsidR="00440423" w:rsidRPr="00407A03">
        <w:rPr>
          <w:rFonts w:eastAsia="Arial Unicode MS"/>
          <w:bCs/>
        </w:rPr>
        <w:t xml:space="preserve">функционирует развитая сеть </w:t>
      </w:r>
      <w:r w:rsidR="00AF376A" w:rsidRPr="00407A03">
        <w:rPr>
          <w:rFonts w:eastAsia="Arial Unicode MS"/>
          <w:bCs/>
        </w:rPr>
        <w:t>муниципальных и государственных органов управления</w:t>
      </w:r>
      <w:r w:rsidR="00440423" w:rsidRPr="00407A03">
        <w:rPr>
          <w:rFonts w:eastAsia="Arial Unicode MS"/>
          <w:bCs/>
        </w:rPr>
        <w:t>.</w:t>
      </w:r>
      <w:r w:rsidR="009F0CF8" w:rsidRPr="00407A03">
        <w:t xml:space="preserve"> Из учреждений административно-хозяйственного назначения в станице размещены: административные здания аппарата управления района, милиция, прокуратура, районный суд, налоговая инспекция, райвоенкомат, центр управления социальной защиты населения, </w:t>
      </w:r>
      <w:r w:rsidR="009F0CF8" w:rsidRPr="00407A03">
        <w:lastRenderedPageBreak/>
        <w:t>банки, казначейство, центр занятости населения, районный узел связи и федеральный почтовый узел и др.</w:t>
      </w:r>
    </w:p>
    <w:p w:rsidR="00481F46" w:rsidRPr="00407A03" w:rsidRDefault="00481F46" w:rsidP="008032EA">
      <w:pPr>
        <w:widowControl w:val="0"/>
        <w:spacing w:line="240" w:lineRule="auto"/>
        <w:jc w:val="center"/>
        <w:rPr>
          <w:rFonts w:eastAsia="Arial Unicode MS"/>
          <w:bCs/>
        </w:rPr>
      </w:pPr>
    </w:p>
    <w:p w:rsidR="00440423" w:rsidRPr="00407A03" w:rsidRDefault="00407712" w:rsidP="008032EA">
      <w:pPr>
        <w:widowControl w:val="0"/>
        <w:spacing w:line="240" w:lineRule="auto"/>
        <w:jc w:val="center"/>
        <w:rPr>
          <w:rFonts w:eastAsia="Arial Unicode MS"/>
          <w:bCs/>
        </w:rPr>
      </w:pPr>
      <w:r w:rsidRPr="00407A03">
        <w:rPr>
          <w:rFonts w:eastAsia="Arial Unicode MS"/>
          <w:bCs/>
        </w:rPr>
        <w:t xml:space="preserve">Основные </w:t>
      </w:r>
      <w:r w:rsidRPr="00407A03">
        <w:t>административные здания</w:t>
      </w:r>
      <w:r w:rsidR="000850CB" w:rsidRPr="00407A03">
        <w:t xml:space="preserve"> поселения</w:t>
      </w:r>
    </w:p>
    <w:p w:rsidR="00556B17" w:rsidRPr="00407A03" w:rsidRDefault="00556B17" w:rsidP="008032EA">
      <w:pPr>
        <w:widowControl w:val="0"/>
        <w:spacing w:line="240" w:lineRule="auto"/>
        <w:ind w:firstLine="851"/>
        <w:jc w:val="right"/>
        <w:rPr>
          <w:b/>
          <w:sz w:val="27"/>
          <w:szCs w:val="27"/>
        </w:rPr>
      </w:pPr>
      <w:r w:rsidRPr="00407A03">
        <w:rPr>
          <w:rFonts w:eastAsia="Arial Unicode MS"/>
          <w:bCs/>
        </w:rPr>
        <w:t xml:space="preserve">Таблица </w:t>
      </w:r>
      <w:r w:rsidR="007F272C" w:rsidRPr="00407A03">
        <w:rPr>
          <w:rFonts w:eastAsia="Arial Unicode MS"/>
          <w:bCs/>
        </w:rPr>
        <w:t>34</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103"/>
        <w:gridCol w:w="3969"/>
      </w:tblGrid>
      <w:tr w:rsidR="00481F46" w:rsidRPr="00407A03" w:rsidTr="00481F46">
        <w:trPr>
          <w:trHeight w:val="433"/>
          <w:tblHeader/>
        </w:trPr>
        <w:tc>
          <w:tcPr>
            <w:tcW w:w="675" w:type="dxa"/>
            <w:shd w:val="clear" w:color="auto" w:fill="F2F2F2" w:themeFill="background1" w:themeFillShade="F2"/>
            <w:vAlign w:val="center"/>
          </w:tcPr>
          <w:p w:rsidR="00440423" w:rsidRPr="00407A03" w:rsidRDefault="00440423" w:rsidP="008032EA">
            <w:pPr>
              <w:widowControl w:val="0"/>
              <w:spacing w:line="240" w:lineRule="auto"/>
              <w:ind w:firstLine="0"/>
              <w:jc w:val="center"/>
              <w:rPr>
                <w:sz w:val="24"/>
                <w:szCs w:val="24"/>
              </w:rPr>
            </w:pPr>
            <w:r w:rsidRPr="00407A03">
              <w:rPr>
                <w:sz w:val="24"/>
                <w:szCs w:val="24"/>
              </w:rPr>
              <w:t>№</w:t>
            </w:r>
          </w:p>
        </w:tc>
        <w:tc>
          <w:tcPr>
            <w:tcW w:w="5103" w:type="dxa"/>
            <w:shd w:val="clear" w:color="auto" w:fill="F2F2F2" w:themeFill="background1" w:themeFillShade="F2"/>
            <w:vAlign w:val="center"/>
          </w:tcPr>
          <w:p w:rsidR="00440423" w:rsidRPr="00407A03" w:rsidRDefault="00440423" w:rsidP="008032EA">
            <w:pPr>
              <w:widowControl w:val="0"/>
              <w:spacing w:line="240" w:lineRule="auto"/>
              <w:ind w:firstLine="0"/>
              <w:jc w:val="center"/>
              <w:rPr>
                <w:sz w:val="24"/>
                <w:szCs w:val="24"/>
              </w:rPr>
            </w:pPr>
            <w:r w:rsidRPr="00407A03">
              <w:rPr>
                <w:sz w:val="24"/>
                <w:szCs w:val="24"/>
              </w:rPr>
              <w:t>Наименование</w:t>
            </w:r>
          </w:p>
        </w:tc>
        <w:tc>
          <w:tcPr>
            <w:tcW w:w="3969" w:type="dxa"/>
            <w:shd w:val="clear" w:color="auto" w:fill="F2F2F2" w:themeFill="background1" w:themeFillShade="F2"/>
            <w:vAlign w:val="center"/>
          </w:tcPr>
          <w:p w:rsidR="00440423" w:rsidRPr="00407A03" w:rsidRDefault="00440423" w:rsidP="008032EA">
            <w:pPr>
              <w:widowControl w:val="0"/>
              <w:spacing w:line="240" w:lineRule="auto"/>
              <w:ind w:firstLine="0"/>
              <w:jc w:val="center"/>
              <w:rPr>
                <w:sz w:val="24"/>
                <w:szCs w:val="24"/>
              </w:rPr>
            </w:pPr>
            <w:r w:rsidRPr="00407A03">
              <w:rPr>
                <w:sz w:val="24"/>
                <w:szCs w:val="24"/>
              </w:rPr>
              <w:t>Адрес</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1</w:t>
            </w:r>
          </w:p>
        </w:tc>
        <w:tc>
          <w:tcPr>
            <w:tcW w:w="5103"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Администрация муниципального образования Ленинградский район</w:t>
            </w:r>
          </w:p>
        </w:tc>
        <w:tc>
          <w:tcPr>
            <w:tcW w:w="3969" w:type="dxa"/>
            <w:shd w:val="clear" w:color="auto" w:fill="auto"/>
            <w:vAlign w:val="center"/>
          </w:tcPr>
          <w:p w:rsidR="000850CB" w:rsidRPr="00407A03" w:rsidRDefault="000850CB" w:rsidP="008032EA">
            <w:pPr>
              <w:widowControl w:val="0"/>
              <w:spacing w:line="240" w:lineRule="auto"/>
              <w:ind w:left="-108" w:right="-108" w:firstLine="0"/>
              <w:jc w:val="center"/>
              <w:rPr>
                <w:sz w:val="24"/>
                <w:szCs w:val="24"/>
              </w:rPr>
            </w:pPr>
            <w:r w:rsidRPr="00407A03">
              <w:rPr>
                <w:sz w:val="24"/>
                <w:szCs w:val="24"/>
              </w:rPr>
              <w:t>ст. Ленинградская, ул.  Чернышевского, 179.</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2</w:t>
            </w:r>
          </w:p>
        </w:tc>
        <w:tc>
          <w:tcPr>
            <w:tcW w:w="5103"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Администрация Ленинградского сельского поселения</w:t>
            </w:r>
          </w:p>
        </w:tc>
        <w:tc>
          <w:tcPr>
            <w:tcW w:w="3969" w:type="dxa"/>
            <w:shd w:val="clear" w:color="auto" w:fill="auto"/>
          </w:tcPr>
          <w:p w:rsidR="000850CB" w:rsidRPr="00407A03" w:rsidRDefault="000850CB" w:rsidP="008032EA">
            <w:pPr>
              <w:widowControl w:val="0"/>
              <w:spacing w:line="240" w:lineRule="auto"/>
              <w:ind w:left="-108" w:right="-108" w:firstLine="0"/>
              <w:jc w:val="center"/>
              <w:rPr>
                <w:sz w:val="24"/>
                <w:szCs w:val="24"/>
              </w:rPr>
            </w:pPr>
            <w:r w:rsidRPr="00407A03">
              <w:rPr>
                <w:sz w:val="24"/>
                <w:szCs w:val="24"/>
              </w:rPr>
              <w:t>ст. Ленинградская, ул. Ленина, 53</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3</w:t>
            </w:r>
          </w:p>
        </w:tc>
        <w:tc>
          <w:tcPr>
            <w:tcW w:w="5103"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Отдел МВД России по Ленинградскому району</w:t>
            </w:r>
          </w:p>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Отделение УФМС России по Краснодарскому краю в Ленинградском районе</w:t>
            </w:r>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w:t>
            </w:r>
          </w:p>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ул.  Набережная, 88</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4</w:t>
            </w:r>
          </w:p>
        </w:tc>
        <w:tc>
          <w:tcPr>
            <w:tcW w:w="5103"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МРЭО №9 ГИБДД ГУ МВД РФ по Краснодарскому краю, ст. Ленинградская</w:t>
            </w:r>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 ул. Ленина, 251 А</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5</w:t>
            </w:r>
          </w:p>
        </w:tc>
        <w:tc>
          <w:tcPr>
            <w:tcW w:w="5103"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Прокуратура Ленинградского района</w:t>
            </w:r>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 ул. Кооперации, 177</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6</w:t>
            </w:r>
          </w:p>
        </w:tc>
        <w:tc>
          <w:tcPr>
            <w:tcW w:w="5103"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Ленинградский районный суд Краснодарского края</w:t>
            </w:r>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 ул. Советов, 32 а</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7</w:t>
            </w:r>
          </w:p>
        </w:tc>
        <w:tc>
          <w:tcPr>
            <w:tcW w:w="5103"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ГАУ КК «МФЦ КК» в Ленинградском районе</w:t>
            </w:r>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 ул. Красная, 136 а</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8</w:t>
            </w:r>
          </w:p>
        </w:tc>
        <w:tc>
          <w:tcPr>
            <w:tcW w:w="5103" w:type="dxa"/>
            <w:shd w:val="clear" w:color="auto" w:fill="auto"/>
            <w:vAlign w:val="center"/>
          </w:tcPr>
          <w:p w:rsidR="000850CB" w:rsidRPr="00407A03" w:rsidRDefault="00B96029" w:rsidP="008032EA">
            <w:pPr>
              <w:widowControl w:val="0"/>
              <w:shd w:val="clear" w:color="auto" w:fill="FFFFFF"/>
              <w:spacing w:line="240" w:lineRule="auto"/>
              <w:ind w:firstLine="0"/>
              <w:jc w:val="left"/>
              <w:rPr>
                <w:sz w:val="24"/>
                <w:szCs w:val="24"/>
              </w:rPr>
            </w:pPr>
            <w:hyperlink r:id="rId87" w:history="1">
              <w:r w:rsidR="000850CB" w:rsidRPr="00407A03">
                <w:rPr>
                  <w:sz w:val="24"/>
                  <w:szCs w:val="24"/>
                </w:rPr>
                <w:t>Государственное казенное учреждение "Центр занятости населения Ленинградского муниципального района Краснодарского края"</w:t>
              </w:r>
            </w:hyperlink>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w:t>
            </w:r>
          </w:p>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ул. Юбилейная, 133</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9</w:t>
            </w:r>
          </w:p>
        </w:tc>
        <w:tc>
          <w:tcPr>
            <w:tcW w:w="5103" w:type="dxa"/>
            <w:shd w:val="clear" w:color="auto" w:fill="auto"/>
            <w:vAlign w:val="center"/>
          </w:tcPr>
          <w:p w:rsidR="000850CB" w:rsidRPr="00407A03" w:rsidRDefault="00B96029" w:rsidP="008032EA">
            <w:pPr>
              <w:widowControl w:val="0"/>
              <w:shd w:val="clear" w:color="auto" w:fill="FFFFFF"/>
              <w:spacing w:line="240" w:lineRule="auto"/>
              <w:ind w:firstLine="0"/>
              <w:jc w:val="left"/>
              <w:rPr>
                <w:sz w:val="24"/>
                <w:szCs w:val="24"/>
              </w:rPr>
            </w:pPr>
            <w:hyperlink r:id="rId88" w:history="1">
              <w:r w:rsidR="000850CB" w:rsidRPr="00407A03">
                <w:rPr>
                  <w:sz w:val="24"/>
                  <w:szCs w:val="24"/>
                </w:rPr>
                <w:t>Межрайонная инспекция Федеральной налоговой службы России № 12 по Краснодарскому краю в станице Ленинградская</w:t>
              </w:r>
            </w:hyperlink>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w:t>
            </w:r>
          </w:p>
          <w:p w:rsidR="000850CB" w:rsidRPr="00407A03" w:rsidRDefault="000850CB" w:rsidP="008032EA">
            <w:pPr>
              <w:widowControl w:val="0"/>
              <w:shd w:val="clear" w:color="auto" w:fill="FFFFFF"/>
              <w:spacing w:line="240" w:lineRule="auto"/>
              <w:ind w:left="-108" w:right="-108" w:firstLine="0"/>
              <w:jc w:val="center"/>
              <w:rPr>
                <w:sz w:val="24"/>
                <w:szCs w:val="24"/>
              </w:rPr>
            </w:pPr>
            <w:r w:rsidRPr="00407A03">
              <w:rPr>
                <w:sz w:val="24"/>
                <w:szCs w:val="24"/>
              </w:rPr>
              <w:t>ул. Кооперации, 187</w:t>
            </w:r>
          </w:p>
        </w:tc>
      </w:tr>
      <w:tr w:rsidR="00481F46" w:rsidRPr="00407A03" w:rsidTr="00481F46">
        <w:tc>
          <w:tcPr>
            <w:tcW w:w="675" w:type="dxa"/>
            <w:shd w:val="clear" w:color="auto" w:fill="auto"/>
          </w:tcPr>
          <w:p w:rsidR="000850CB" w:rsidRPr="00407A03" w:rsidRDefault="000850CB" w:rsidP="008032EA">
            <w:pPr>
              <w:widowControl w:val="0"/>
              <w:spacing w:line="240" w:lineRule="auto"/>
              <w:ind w:firstLine="0"/>
              <w:jc w:val="center"/>
              <w:rPr>
                <w:sz w:val="24"/>
                <w:szCs w:val="24"/>
              </w:rPr>
            </w:pPr>
            <w:r w:rsidRPr="00407A03">
              <w:rPr>
                <w:sz w:val="24"/>
                <w:szCs w:val="24"/>
              </w:rPr>
              <w:t>10</w:t>
            </w:r>
          </w:p>
        </w:tc>
        <w:tc>
          <w:tcPr>
            <w:tcW w:w="5103" w:type="dxa"/>
            <w:shd w:val="clear" w:color="auto" w:fill="auto"/>
            <w:vAlign w:val="center"/>
          </w:tcPr>
          <w:p w:rsidR="000850CB" w:rsidRPr="00407A03" w:rsidRDefault="00B96029" w:rsidP="008032EA">
            <w:pPr>
              <w:widowControl w:val="0"/>
              <w:shd w:val="clear" w:color="auto" w:fill="FFFFFF"/>
              <w:spacing w:line="240" w:lineRule="auto"/>
              <w:ind w:firstLine="0"/>
              <w:jc w:val="left"/>
              <w:rPr>
                <w:sz w:val="24"/>
                <w:szCs w:val="24"/>
              </w:rPr>
            </w:pPr>
            <w:hyperlink r:id="rId89" w:history="1">
              <w:r w:rsidR="000850CB" w:rsidRPr="00407A03">
                <w:rPr>
                  <w:sz w:val="24"/>
                  <w:szCs w:val="24"/>
                </w:rPr>
                <w:t>Управление Пенсионного фонда России в Ленинградском муниципальном районе Краснодарского края</w:t>
              </w:r>
            </w:hyperlink>
          </w:p>
        </w:tc>
        <w:tc>
          <w:tcPr>
            <w:tcW w:w="3969" w:type="dxa"/>
            <w:shd w:val="clear" w:color="auto" w:fill="auto"/>
            <w:vAlign w:val="center"/>
          </w:tcPr>
          <w:p w:rsidR="000850CB" w:rsidRPr="00407A03" w:rsidRDefault="000850CB" w:rsidP="008032EA">
            <w:pPr>
              <w:widowControl w:val="0"/>
              <w:shd w:val="clear" w:color="auto" w:fill="FFFFFF"/>
              <w:autoSpaceDE w:val="0"/>
              <w:autoSpaceDN w:val="0"/>
              <w:adjustRightInd w:val="0"/>
              <w:spacing w:line="240" w:lineRule="auto"/>
              <w:ind w:left="-108" w:right="-108" w:firstLine="0"/>
              <w:jc w:val="center"/>
              <w:rPr>
                <w:sz w:val="24"/>
                <w:szCs w:val="24"/>
              </w:rPr>
            </w:pPr>
            <w:r w:rsidRPr="00407A03">
              <w:rPr>
                <w:sz w:val="24"/>
                <w:szCs w:val="24"/>
              </w:rPr>
              <w:t>ст. Ленинградская,</w:t>
            </w:r>
          </w:p>
          <w:p w:rsidR="000850CB" w:rsidRPr="00407A03" w:rsidRDefault="000850CB" w:rsidP="008032EA">
            <w:pPr>
              <w:widowControl w:val="0"/>
              <w:shd w:val="clear" w:color="auto" w:fill="FFFFFF"/>
              <w:spacing w:line="240" w:lineRule="auto"/>
              <w:ind w:left="-108" w:right="-108" w:firstLine="0"/>
              <w:jc w:val="center"/>
              <w:rPr>
                <w:sz w:val="24"/>
                <w:szCs w:val="24"/>
              </w:rPr>
            </w:pPr>
            <w:r w:rsidRPr="00407A03">
              <w:rPr>
                <w:sz w:val="24"/>
                <w:szCs w:val="24"/>
              </w:rPr>
              <w:t>ул. Крестьянская, 167</w:t>
            </w:r>
          </w:p>
        </w:tc>
      </w:tr>
    </w:tbl>
    <w:p w:rsidR="002353AF" w:rsidRPr="00407A03" w:rsidRDefault="002353AF" w:rsidP="008032EA">
      <w:pPr>
        <w:widowControl w:val="0"/>
        <w:spacing w:line="240" w:lineRule="auto"/>
        <w:rPr>
          <w:rFonts w:eastAsia="Arial Unicode MS"/>
          <w:bCs/>
        </w:rPr>
      </w:pPr>
    </w:p>
    <w:p w:rsidR="00AF376A" w:rsidRPr="00407A03" w:rsidRDefault="008747B9" w:rsidP="008032EA">
      <w:pPr>
        <w:widowControl w:val="0"/>
        <w:spacing w:line="240" w:lineRule="auto"/>
        <w:rPr>
          <w:rFonts w:eastAsia="Arial Unicode MS"/>
          <w:bCs/>
        </w:rPr>
      </w:pPr>
      <w:r w:rsidRPr="00407A03">
        <w:rPr>
          <w:rFonts w:eastAsia="Arial Unicode MS"/>
          <w:bCs/>
        </w:rPr>
        <w:t>П</w:t>
      </w:r>
      <w:r w:rsidR="00BE6DD9" w:rsidRPr="00407A03">
        <w:rPr>
          <w:rFonts w:eastAsia="Arial Unicode MS"/>
          <w:bCs/>
        </w:rPr>
        <w:t>о состоянию на 1 января 202</w:t>
      </w:r>
      <w:r w:rsidRPr="00407A03">
        <w:rPr>
          <w:rFonts w:eastAsia="Arial Unicode MS"/>
          <w:bCs/>
        </w:rPr>
        <w:t>1</w:t>
      </w:r>
      <w:r w:rsidR="00BE6DD9" w:rsidRPr="00407A03">
        <w:rPr>
          <w:rFonts w:eastAsia="Arial Unicode MS"/>
          <w:bCs/>
        </w:rPr>
        <w:t xml:space="preserve"> года </w:t>
      </w:r>
      <w:r w:rsidR="000850F8" w:rsidRPr="00407A03">
        <w:rPr>
          <w:rFonts w:eastAsia="Arial Unicode MS"/>
          <w:bCs/>
        </w:rPr>
        <w:t>осуществляют</w:t>
      </w:r>
      <w:r w:rsidR="00BE6DD9" w:rsidRPr="00407A03">
        <w:rPr>
          <w:rFonts w:eastAsia="Arial Unicode MS"/>
          <w:bCs/>
        </w:rPr>
        <w:t xml:space="preserve"> свою деятельность </w:t>
      </w:r>
      <w:r w:rsidR="00594958" w:rsidRPr="00407A03">
        <w:rPr>
          <w:rFonts w:eastAsia="Arial Unicode MS"/>
          <w:bCs/>
        </w:rPr>
        <w:t>6</w:t>
      </w:r>
      <w:r w:rsidR="00BE6DD9" w:rsidRPr="00407A03">
        <w:rPr>
          <w:rFonts w:eastAsia="Arial Unicode MS"/>
          <w:bCs/>
        </w:rPr>
        <w:t xml:space="preserve"> отделени</w:t>
      </w:r>
      <w:r w:rsidR="00980508" w:rsidRPr="00407A03">
        <w:rPr>
          <w:rFonts w:eastAsia="Arial Unicode MS"/>
          <w:bCs/>
        </w:rPr>
        <w:t xml:space="preserve">й </w:t>
      </w:r>
      <w:r w:rsidR="00BE6DD9" w:rsidRPr="00407A03">
        <w:rPr>
          <w:rFonts w:eastAsia="Arial Unicode MS"/>
          <w:bCs/>
        </w:rPr>
        <w:t>почтовой связи, отделени</w:t>
      </w:r>
      <w:r w:rsidR="00594958" w:rsidRPr="00407A03">
        <w:rPr>
          <w:rFonts w:eastAsia="Arial Unicode MS"/>
          <w:bCs/>
        </w:rPr>
        <w:t>я</w:t>
      </w:r>
      <w:r w:rsidR="00BE6DD9" w:rsidRPr="00407A03">
        <w:rPr>
          <w:rFonts w:eastAsia="Arial Unicode MS"/>
          <w:bCs/>
        </w:rPr>
        <w:t xml:space="preserve"> банков</w:t>
      </w:r>
      <w:r w:rsidR="00AF376A" w:rsidRPr="00407A03">
        <w:rPr>
          <w:rFonts w:eastAsia="Arial Unicode MS"/>
          <w:bCs/>
        </w:rPr>
        <w:t>.</w:t>
      </w:r>
    </w:p>
    <w:p w:rsidR="00087BF6" w:rsidRPr="00407A03" w:rsidRDefault="00C94503" w:rsidP="008032EA">
      <w:pPr>
        <w:widowControl w:val="0"/>
        <w:spacing w:line="240" w:lineRule="auto"/>
        <w:rPr>
          <w:rFonts w:eastAsia="Arial Unicode MS"/>
          <w:bCs/>
        </w:rPr>
      </w:pPr>
      <w:r w:rsidRPr="00407A03">
        <w:rPr>
          <w:rFonts w:eastAsia="Arial Unicode MS"/>
          <w:bCs/>
        </w:rPr>
        <w:t xml:space="preserve">В </w:t>
      </w:r>
      <w:r w:rsidR="002204EE" w:rsidRPr="00407A03">
        <w:rPr>
          <w:rFonts w:eastAsia="Arial Unicode MS"/>
          <w:bCs/>
        </w:rPr>
        <w:t>сельско</w:t>
      </w:r>
      <w:r w:rsidR="00087BF6" w:rsidRPr="00407A03">
        <w:rPr>
          <w:rFonts w:eastAsia="Arial Unicode MS"/>
          <w:bCs/>
        </w:rPr>
        <w:t>м поселении</w:t>
      </w:r>
      <w:r w:rsidRPr="00407A03">
        <w:rPr>
          <w:rFonts w:eastAsia="Arial Unicode MS"/>
          <w:bCs/>
        </w:rPr>
        <w:t xml:space="preserve"> по состоянию на 1 января 202</w:t>
      </w:r>
      <w:r w:rsidR="00087BF6" w:rsidRPr="00407A03">
        <w:rPr>
          <w:rFonts w:eastAsia="Arial Unicode MS"/>
          <w:bCs/>
        </w:rPr>
        <w:t>1</w:t>
      </w:r>
      <w:r w:rsidRPr="00407A03">
        <w:rPr>
          <w:rFonts w:eastAsia="Arial Unicode MS"/>
          <w:bCs/>
        </w:rPr>
        <w:t xml:space="preserve"> г. ведёт свою деятельность </w:t>
      </w:r>
      <w:r w:rsidR="00A37EAB" w:rsidRPr="00407A03">
        <w:rPr>
          <w:rFonts w:eastAsia="Arial Unicode MS"/>
          <w:bCs/>
        </w:rPr>
        <w:t>4</w:t>
      </w:r>
      <w:r w:rsidR="00E32B7D" w:rsidRPr="00407A03">
        <w:rPr>
          <w:rFonts w:eastAsia="Arial Unicode MS"/>
          <w:bCs/>
        </w:rPr>
        <w:t xml:space="preserve">88 </w:t>
      </w:r>
      <w:r w:rsidR="00A37EAB" w:rsidRPr="00407A03">
        <w:rPr>
          <w:rFonts w:eastAsia="Arial Unicode MS"/>
          <w:bCs/>
        </w:rPr>
        <w:t xml:space="preserve">точек торговли - </w:t>
      </w:r>
      <w:r w:rsidRPr="00407A03">
        <w:rPr>
          <w:rFonts w:eastAsia="Arial Unicode MS"/>
          <w:bCs/>
        </w:rPr>
        <w:t>торговых центров</w:t>
      </w:r>
      <w:r w:rsidR="00087BF6" w:rsidRPr="00407A03">
        <w:rPr>
          <w:rFonts w:eastAsia="Arial Unicode MS"/>
          <w:bCs/>
        </w:rPr>
        <w:t xml:space="preserve">, </w:t>
      </w:r>
      <w:r w:rsidRPr="00407A03">
        <w:rPr>
          <w:rFonts w:eastAsia="Arial Unicode MS"/>
          <w:bCs/>
        </w:rPr>
        <w:t xml:space="preserve"> комплексов, рынк</w:t>
      </w:r>
      <w:r w:rsidR="00087BF6" w:rsidRPr="00407A03">
        <w:rPr>
          <w:rFonts w:eastAsia="Arial Unicode MS"/>
          <w:bCs/>
        </w:rPr>
        <w:t>ов и магазинов</w:t>
      </w:r>
      <w:r w:rsidRPr="00407A03">
        <w:rPr>
          <w:rFonts w:eastAsia="Arial Unicode MS"/>
          <w:bCs/>
        </w:rPr>
        <w:t xml:space="preserve">, а также </w:t>
      </w:r>
      <w:r w:rsidR="00E32B7D" w:rsidRPr="00407A03">
        <w:rPr>
          <w:rFonts w:eastAsia="Arial Unicode MS"/>
          <w:bCs/>
        </w:rPr>
        <w:t>54</w:t>
      </w:r>
      <w:r w:rsidR="00087BF6" w:rsidRPr="00407A03">
        <w:rPr>
          <w:rFonts w:eastAsia="Arial Unicode MS"/>
          <w:bCs/>
        </w:rPr>
        <w:t xml:space="preserve"> единиц</w:t>
      </w:r>
      <w:r w:rsidR="00E32B7D" w:rsidRPr="00407A03">
        <w:rPr>
          <w:rFonts w:eastAsia="Arial Unicode MS"/>
          <w:bCs/>
        </w:rPr>
        <w:t>ы</w:t>
      </w:r>
      <w:r w:rsidR="00087BF6" w:rsidRPr="00407A03">
        <w:rPr>
          <w:rFonts w:eastAsia="Arial Unicode MS"/>
          <w:bCs/>
        </w:rPr>
        <w:t xml:space="preserve"> общественного питания (</w:t>
      </w:r>
      <w:r w:rsidRPr="00407A03">
        <w:rPr>
          <w:rFonts w:eastAsia="Arial Unicode MS"/>
          <w:bCs/>
        </w:rPr>
        <w:t>кафе и рестораны, столовые</w:t>
      </w:r>
      <w:r w:rsidR="00E32B7D" w:rsidRPr="00407A03">
        <w:rPr>
          <w:rFonts w:eastAsia="Arial Unicode MS"/>
          <w:bCs/>
        </w:rPr>
        <w:t>, бары</w:t>
      </w:r>
      <w:r w:rsidR="00087BF6" w:rsidRPr="00407A03">
        <w:rPr>
          <w:rFonts w:eastAsia="Arial Unicode MS"/>
          <w:bCs/>
        </w:rPr>
        <w:t xml:space="preserve">), </w:t>
      </w:r>
      <w:r w:rsidR="00E32B7D" w:rsidRPr="00407A03">
        <w:rPr>
          <w:rFonts w:eastAsia="Arial Unicode MS"/>
          <w:bCs/>
        </w:rPr>
        <w:t>56</w:t>
      </w:r>
      <w:r w:rsidR="00DD47ED" w:rsidRPr="00407A03">
        <w:rPr>
          <w:rFonts w:eastAsia="Arial Unicode MS"/>
          <w:bCs/>
        </w:rPr>
        <w:t xml:space="preserve"> пункт</w:t>
      </w:r>
      <w:r w:rsidR="00E32B7D" w:rsidRPr="00407A03">
        <w:rPr>
          <w:rFonts w:eastAsia="Arial Unicode MS"/>
          <w:bCs/>
        </w:rPr>
        <w:t>ов</w:t>
      </w:r>
      <w:r w:rsidR="00DD47ED" w:rsidRPr="00407A03">
        <w:rPr>
          <w:rFonts w:eastAsia="Arial Unicode MS"/>
          <w:bCs/>
        </w:rPr>
        <w:t xml:space="preserve"> бытового обслуживания населения</w:t>
      </w:r>
      <w:r w:rsidR="00E32B7D" w:rsidRPr="00407A03">
        <w:rPr>
          <w:rFonts w:eastAsia="Arial Unicode MS"/>
          <w:bCs/>
        </w:rPr>
        <w:t xml:space="preserve"> (парикмахерские, химчистки, пункты ремонта, ателье, фотосалоны, прокатные ателье, 38 пунктов автоуслу</w:t>
      </w:r>
      <w:r w:rsidR="001B2832" w:rsidRPr="00407A03">
        <w:rPr>
          <w:rFonts w:eastAsia="Arial Unicode MS"/>
          <w:bCs/>
        </w:rPr>
        <w:t xml:space="preserve">ги </w:t>
      </w:r>
      <w:r w:rsidR="00E32B7D" w:rsidRPr="00407A03">
        <w:rPr>
          <w:rFonts w:eastAsia="Arial Unicode MS"/>
          <w:bCs/>
        </w:rPr>
        <w:t>- мойки, шиномонтажи, автосервисы.</w:t>
      </w:r>
    </w:p>
    <w:p w:rsidR="004C566D" w:rsidRPr="00407A03" w:rsidRDefault="004C566D" w:rsidP="008032EA">
      <w:pPr>
        <w:widowControl w:val="0"/>
        <w:spacing w:line="240" w:lineRule="auto"/>
        <w:rPr>
          <w:b/>
          <w:u w:val="single"/>
        </w:rPr>
      </w:pPr>
    </w:p>
    <w:p w:rsidR="00D53572" w:rsidRPr="00407A03" w:rsidRDefault="00D53572" w:rsidP="008032EA">
      <w:pPr>
        <w:widowControl w:val="0"/>
        <w:spacing w:line="240" w:lineRule="auto"/>
        <w:rPr>
          <w:b/>
          <w:u w:val="single"/>
        </w:rPr>
      </w:pPr>
      <w:r w:rsidRPr="00407A03">
        <w:rPr>
          <w:b/>
          <w:u w:val="single"/>
        </w:rPr>
        <w:t>Коммунальное хозяйство.</w:t>
      </w:r>
    </w:p>
    <w:p w:rsidR="00CE7BD7" w:rsidRPr="00407A03" w:rsidRDefault="00CE7BD7" w:rsidP="008032EA">
      <w:pPr>
        <w:widowControl w:val="0"/>
        <w:spacing w:line="240" w:lineRule="auto"/>
        <w:ind w:right="111"/>
        <w:jc w:val="center"/>
      </w:pPr>
      <w:r w:rsidRPr="00407A03">
        <w:t>Ресурсоснабжающие организации</w:t>
      </w:r>
    </w:p>
    <w:p w:rsidR="00CE7BD7" w:rsidRPr="00407A03" w:rsidRDefault="00CE7BD7" w:rsidP="008032EA">
      <w:pPr>
        <w:widowControl w:val="0"/>
        <w:spacing w:line="240" w:lineRule="auto"/>
        <w:jc w:val="right"/>
      </w:pPr>
      <w:r w:rsidRPr="00407A03">
        <w:t xml:space="preserve">Таблица </w:t>
      </w:r>
      <w:r w:rsidR="000850F8" w:rsidRPr="00407A03">
        <w:t>35</w:t>
      </w:r>
    </w:p>
    <w:tbl>
      <w:tblPr>
        <w:tblStyle w:val="aff"/>
        <w:tblW w:w="9747" w:type="dxa"/>
        <w:tblLook w:val="04A0" w:firstRow="1" w:lastRow="0" w:firstColumn="1" w:lastColumn="0" w:noHBand="0" w:noVBand="1"/>
      </w:tblPr>
      <w:tblGrid>
        <w:gridCol w:w="675"/>
        <w:gridCol w:w="3254"/>
        <w:gridCol w:w="2387"/>
        <w:gridCol w:w="3431"/>
      </w:tblGrid>
      <w:tr w:rsidR="004C566D" w:rsidRPr="00407A03" w:rsidTr="00E478D0">
        <w:trPr>
          <w:tblHeader/>
        </w:trPr>
        <w:tc>
          <w:tcPr>
            <w:tcW w:w="675" w:type="dxa"/>
          </w:tcPr>
          <w:p w:rsidR="00CE7BD7" w:rsidRPr="00407A03" w:rsidRDefault="00CE7BD7" w:rsidP="008032EA">
            <w:pPr>
              <w:widowControl w:val="0"/>
              <w:ind w:firstLine="0"/>
              <w:rPr>
                <w:sz w:val="24"/>
                <w:szCs w:val="24"/>
              </w:rPr>
            </w:pPr>
            <w:r w:rsidRPr="00407A03">
              <w:rPr>
                <w:sz w:val="24"/>
                <w:szCs w:val="24"/>
              </w:rPr>
              <w:t>№ п/п</w:t>
            </w:r>
          </w:p>
        </w:tc>
        <w:tc>
          <w:tcPr>
            <w:tcW w:w="3254" w:type="dxa"/>
          </w:tcPr>
          <w:p w:rsidR="00CE7BD7" w:rsidRPr="00407A03" w:rsidRDefault="00CE7BD7" w:rsidP="008032EA">
            <w:pPr>
              <w:widowControl w:val="0"/>
              <w:ind w:firstLine="0"/>
              <w:rPr>
                <w:sz w:val="24"/>
                <w:szCs w:val="24"/>
              </w:rPr>
            </w:pPr>
            <w:r w:rsidRPr="00407A03">
              <w:rPr>
                <w:sz w:val="24"/>
                <w:szCs w:val="24"/>
              </w:rPr>
              <w:t>Наименование организации</w:t>
            </w:r>
          </w:p>
        </w:tc>
        <w:tc>
          <w:tcPr>
            <w:tcW w:w="2387" w:type="dxa"/>
          </w:tcPr>
          <w:p w:rsidR="00CE7BD7" w:rsidRPr="00407A03" w:rsidRDefault="00CE7BD7" w:rsidP="008032EA">
            <w:pPr>
              <w:widowControl w:val="0"/>
              <w:ind w:firstLine="0"/>
              <w:rPr>
                <w:sz w:val="24"/>
                <w:szCs w:val="24"/>
              </w:rPr>
            </w:pPr>
            <w:r w:rsidRPr="00407A03">
              <w:rPr>
                <w:sz w:val="24"/>
                <w:szCs w:val="24"/>
              </w:rPr>
              <w:t>Вид деятельности</w:t>
            </w:r>
          </w:p>
        </w:tc>
        <w:tc>
          <w:tcPr>
            <w:tcW w:w="3431" w:type="dxa"/>
          </w:tcPr>
          <w:p w:rsidR="00CE7BD7" w:rsidRPr="00407A03" w:rsidRDefault="00CE7BD7" w:rsidP="008032EA">
            <w:pPr>
              <w:widowControl w:val="0"/>
              <w:ind w:firstLine="0"/>
              <w:rPr>
                <w:sz w:val="24"/>
                <w:szCs w:val="24"/>
              </w:rPr>
            </w:pPr>
            <w:r w:rsidRPr="00407A03">
              <w:rPr>
                <w:sz w:val="24"/>
                <w:szCs w:val="24"/>
              </w:rPr>
              <w:t>Адрес местонахождения</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1</w:t>
            </w:r>
          </w:p>
        </w:tc>
        <w:tc>
          <w:tcPr>
            <w:tcW w:w="3254" w:type="dxa"/>
          </w:tcPr>
          <w:p w:rsidR="00CE7BD7" w:rsidRPr="00407A03" w:rsidRDefault="00CE7BD7" w:rsidP="008032EA">
            <w:pPr>
              <w:widowControl w:val="0"/>
              <w:ind w:firstLine="0"/>
              <w:jc w:val="left"/>
              <w:rPr>
                <w:sz w:val="24"/>
                <w:szCs w:val="24"/>
              </w:rPr>
            </w:pPr>
            <w:r w:rsidRPr="00407A03">
              <w:rPr>
                <w:sz w:val="24"/>
                <w:szCs w:val="24"/>
              </w:rPr>
              <w:t>ООО «Ленинградский Водоканал»</w:t>
            </w:r>
          </w:p>
        </w:tc>
        <w:tc>
          <w:tcPr>
            <w:tcW w:w="2387" w:type="dxa"/>
          </w:tcPr>
          <w:p w:rsidR="00CE7BD7" w:rsidRPr="00407A03" w:rsidRDefault="00CE7BD7" w:rsidP="008032EA">
            <w:pPr>
              <w:widowControl w:val="0"/>
              <w:ind w:firstLine="0"/>
              <w:rPr>
                <w:sz w:val="24"/>
                <w:szCs w:val="24"/>
              </w:rPr>
            </w:pPr>
            <w:r w:rsidRPr="00407A03">
              <w:rPr>
                <w:sz w:val="24"/>
                <w:szCs w:val="24"/>
              </w:rPr>
              <w:t>Водоснабжение</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Набережная, 62</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2</w:t>
            </w:r>
          </w:p>
        </w:tc>
        <w:tc>
          <w:tcPr>
            <w:tcW w:w="3254" w:type="dxa"/>
          </w:tcPr>
          <w:p w:rsidR="00CE7BD7" w:rsidRPr="00407A03" w:rsidRDefault="00CE7BD7" w:rsidP="008032EA">
            <w:pPr>
              <w:widowControl w:val="0"/>
              <w:ind w:firstLine="0"/>
              <w:jc w:val="left"/>
              <w:rPr>
                <w:sz w:val="24"/>
                <w:szCs w:val="24"/>
              </w:rPr>
            </w:pPr>
            <w:r w:rsidRPr="00407A03">
              <w:rPr>
                <w:sz w:val="24"/>
                <w:szCs w:val="24"/>
              </w:rPr>
              <w:t>ООО «Чистая станица»</w:t>
            </w:r>
          </w:p>
        </w:tc>
        <w:tc>
          <w:tcPr>
            <w:tcW w:w="2387" w:type="dxa"/>
          </w:tcPr>
          <w:p w:rsidR="00CE7BD7" w:rsidRPr="00407A03" w:rsidRDefault="00CE7BD7" w:rsidP="008032EA">
            <w:pPr>
              <w:widowControl w:val="0"/>
              <w:ind w:firstLine="0"/>
              <w:rPr>
                <w:sz w:val="24"/>
                <w:szCs w:val="24"/>
              </w:rPr>
            </w:pPr>
            <w:r w:rsidRPr="00407A03">
              <w:rPr>
                <w:sz w:val="24"/>
                <w:szCs w:val="24"/>
              </w:rPr>
              <w:t>Сбор и вывоз ТКО</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Набережная, 62</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3</w:t>
            </w:r>
          </w:p>
        </w:tc>
        <w:tc>
          <w:tcPr>
            <w:tcW w:w="3254" w:type="dxa"/>
          </w:tcPr>
          <w:p w:rsidR="00CE7BD7" w:rsidRPr="00407A03" w:rsidRDefault="00CE7BD7" w:rsidP="008032EA">
            <w:pPr>
              <w:widowControl w:val="0"/>
              <w:ind w:firstLine="0"/>
              <w:jc w:val="left"/>
              <w:rPr>
                <w:sz w:val="24"/>
                <w:szCs w:val="24"/>
              </w:rPr>
            </w:pPr>
            <w:r w:rsidRPr="00407A03">
              <w:rPr>
                <w:sz w:val="24"/>
                <w:szCs w:val="24"/>
              </w:rPr>
              <w:t>ООО «Центр»</w:t>
            </w:r>
          </w:p>
        </w:tc>
        <w:tc>
          <w:tcPr>
            <w:tcW w:w="2387" w:type="dxa"/>
          </w:tcPr>
          <w:p w:rsidR="00CE7BD7" w:rsidRPr="00407A03" w:rsidRDefault="00CE7BD7" w:rsidP="008032EA">
            <w:pPr>
              <w:widowControl w:val="0"/>
              <w:ind w:firstLine="0"/>
              <w:rPr>
                <w:sz w:val="24"/>
                <w:szCs w:val="24"/>
              </w:rPr>
            </w:pPr>
            <w:r w:rsidRPr="00407A03">
              <w:rPr>
                <w:sz w:val="24"/>
                <w:szCs w:val="24"/>
              </w:rPr>
              <w:t>Благоустройство</w:t>
            </w:r>
          </w:p>
        </w:tc>
        <w:tc>
          <w:tcPr>
            <w:tcW w:w="3431" w:type="dxa"/>
          </w:tcPr>
          <w:p w:rsidR="00CE7BD7" w:rsidRPr="00407A03" w:rsidRDefault="00CE7BD7" w:rsidP="008032EA">
            <w:pPr>
              <w:widowControl w:val="0"/>
              <w:ind w:firstLine="0"/>
              <w:rPr>
                <w:sz w:val="24"/>
                <w:szCs w:val="24"/>
              </w:rPr>
            </w:pPr>
            <w:r w:rsidRPr="00407A03">
              <w:rPr>
                <w:sz w:val="24"/>
                <w:szCs w:val="24"/>
              </w:rPr>
              <w:t xml:space="preserve">ст. Ленинградская, ул. </w:t>
            </w:r>
            <w:r w:rsidRPr="00407A03">
              <w:rPr>
                <w:sz w:val="24"/>
                <w:szCs w:val="24"/>
              </w:rPr>
              <w:lastRenderedPageBreak/>
              <w:t>Набережная, 62</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lastRenderedPageBreak/>
              <w:t>4</w:t>
            </w:r>
          </w:p>
        </w:tc>
        <w:tc>
          <w:tcPr>
            <w:tcW w:w="3254" w:type="dxa"/>
          </w:tcPr>
          <w:p w:rsidR="00CE7BD7" w:rsidRPr="00407A03" w:rsidRDefault="00CE7BD7" w:rsidP="008032EA">
            <w:pPr>
              <w:widowControl w:val="0"/>
              <w:ind w:firstLine="0"/>
              <w:jc w:val="left"/>
              <w:rPr>
                <w:sz w:val="24"/>
                <w:szCs w:val="24"/>
              </w:rPr>
            </w:pPr>
            <w:r w:rsidRPr="00407A03">
              <w:rPr>
                <w:sz w:val="24"/>
                <w:szCs w:val="24"/>
              </w:rPr>
              <w:t>ООО «ЖКХ-Стройсервис»</w:t>
            </w:r>
          </w:p>
        </w:tc>
        <w:tc>
          <w:tcPr>
            <w:tcW w:w="2387" w:type="dxa"/>
          </w:tcPr>
          <w:p w:rsidR="00CE7BD7" w:rsidRPr="00407A03" w:rsidRDefault="00CE7BD7" w:rsidP="008032EA">
            <w:pPr>
              <w:widowControl w:val="0"/>
              <w:ind w:firstLine="0"/>
              <w:rPr>
                <w:sz w:val="24"/>
                <w:szCs w:val="24"/>
              </w:rPr>
            </w:pPr>
            <w:r w:rsidRPr="00407A03">
              <w:rPr>
                <w:sz w:val="24"/>
                <w:szCs w:val="24"/>
              </w:rPr>
              <w:t>Управление МКД, водоотведение</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Набережная, 62</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5</w:t>
            </w:r>
          </w:p>
        </w:tc>
        <w:tc>
          <w:tcPr>
            <w:tcW w:w="3254" w:type="dxa"/>
          </w:tcPr>
          <w:p w:rsidR="00CE7BD7" w:rsidRPr="00407A03" w:rsidRDefault="00CE7BD7" w:rsidP="008032EA">
            <w:pPr>
              <w:widowControl w:val="0"/>
              <w:ind w:firstLine="0"/>
              <w:jc w:val="left"/>
              <w:rPr>
                <w:sz w:val="24"/>
                <w:szCs w:val="24"/>
              </w:rPr>
            </w:pPr>
            <w:r w:rsidRPr="00407A03">
              <w:rPr>
                <w:sz w:val="24"/>
                <w:szCs w:val="24"/>
              </w:rPr>
              <w:t>ООО «Уманская»</w:t>
            </w:r>
          </w:p>
        </w:tc>
        <w:tc>
          <w:tcPr>
            <w:tcW w:w="2387" w:type="dxa"/>
          </w:tcPr>
          <w:p w:rsidR="00CE7BD7" w:rsidRPr="00407A03" w:rsidRDefault="00CE7BD7" w:rsidP="008032EA">
            <w:pPr>
              <w:widowControl w:val="0"/>
              <w:ind w:firstLine="0"/>
              <w:rPr>
                <w:sz w:val="24"/>
                <w:szCs w:val="24"/>
              </w:rPr>
            </w:pPr>
            <w:r w:rsidRPr="00407A03">
              <w:rPr>
                <w:sz w:val="24"/>
                <w:szCs w:val="24"/>
              </w:rPr>
              <w:t>Управление МКД</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Жлобы, 57-А</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6</w:t>
            </w:r>
          </w:p>
        </w:tc>
        <w:tc>
          <w:tcPr>
            <w:tcW w:w="3254" w:type="dxa"/>
          </w:tcPr>
          <w:p w:rsidR="00CE7BD7" w:rsidRPr="00407A03" w:rsidRDefault="00CE7BD7" w:rsidP="008032EA">
            <w:pPr>
              <w:widowControl w:val="0"/>
              <w:ind w:firstLine="0"/>
              <w:jc w:val="left"/>
              <w:rPr>
                <w:sz w:val="24"/>
                <w:szCs w:val="24"/>
              </w:rPr>
            </w:pPr>
            <w:r w:rsidRPr="00407A03">
              <w:rPr>
                <w:sz w:val="24"/>
                <w:szCs w:val="24"/>
              </w:rPr>
              <w:t xml:space="preserve">Филиал «Ленинградские теплосети» </w:t>
            </w:r>
          </w:p>
          <w:p w:rsidR="00CE7BD7" w:rsidRPr="00407A03" w:rsidRDefault="00CE7BD7" w:rsidP="008032EA">
            <w:pPr>
              <w:widowControl w:val="0"/>
              <w:ind w:firstLine="0"/>
              <w:jc w:val="left"/>
              <w:rPr>
                <w:sz w:val="24"/>
                <w:szCs w:val="24"/>
              </w:rPr>
            </w:pPr>
            <w:r w:rsidRPr="00407A03">
              <w:rPr>
                <w:sz w:val="24"/>
                <w:szCs w:val="24"/>
              </w:rPr>
              <w:t>ООО «СПКК»</w:t>
            </w:r>
          </w:p>
        </w:tc>
        <w:tc>
          <w:tcPr>
            <w:tcW w:w="2387" w:type="dxa"/>
          </w:tcPr>
          <w:p w:rsidR="00CE7BD7" w:rsidRPr="00407A03" w:rsidRDefault="00CE7BD7" w:rsidP="008032EA">
            <w:pPr>
              <w:widowControl w:val="0"/>
              <w:ind w:firstLine="0"/>
              <w:rPr>
                <w:sz w:val="24"/>
                <w:szCs w:val="24"/>
              </w:rPr>
            </w:pPr>
            <w:r w:rsidRPr="00407A03">
              <w:rPr>
                <w:sz w:val="24"/>
                <w:szCs w:val="24"/>
              </w:rPr>
              <w:t>Теплоснабжение</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Красная, 146</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7</w:t>
            </w:r>
          </w:p>
        </w:tc>
        <w:tc>
          <w:tcPr>
            <w:tcW w:w="3254" w:type="dxa"/>
          </w:tcPr>
          <w:p w:rsidR="00CE7BD7" w:rsidRPr="00407A03" w:rsidRDefault="00CE7BD7" w:rsidP="008032EA">
            <w:pPr>
              <w:widowControl w:val="0"/>
              <w:ind w:firstLine="0"/>
              <w:jc w:val="left"/>
              <w:rPr>
                <w:sz w:val="24"/>
                <w:szCs w:val="24"/>
              </w:rPr>
            </w:pPr>
            <w:r w:rsidRPr="00407A03">
              <w:rPr>
                <w:sz w:val="24"/>
                <w:szCs w:val="24"/>
              </w:rPr>
              <w:t>ОАО «Сахарный завод»</w:t>
            </w:r>
          </w:p>
        </w:tc>
        <w:tc>
          <w:tcPr>
            <w:tcW w:w="2387" w:type="dxa"/>
          </w:tcPr>
          <w:p w:rsidR="00CE7BD7" w:rsidRPr="00407A03" w:rsidRDefault="00CE7BD7" w:rsidP="008032EA">
            <w:pPr>
              <w:widowControl w:val="0"/>
              <w:ind w:firstLine="0"/>
              <w:rPr>
                <w:sz w:val="24"/>
                <w:szCs w:val="24"/>
              </w:rPr>
            </w:pPr>
            <w:r w:rsidRPr="00407A03">
              <w:rPr>
                <w:sz w:val="24"/>
                <w:szCs w:val="24"/>
              </w:rPr>
              <w:t>Теплоснабжение</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Заводская, 1</w:t>
            </w:r>
          </w:p>
        </w:tc>
      </w:tr>
      <w:tr w:rsidR="004C566D" w:rsidRPr="00407A03" w:rsidTr="004C566D">
        <w:trPr>
          <w:trHeight w:val="562"/>
        </w:trPr>
        <w:tc>
          <w:tcPr>
            <w:tcW w:w="675" w:type="dxa"/>
          </w:tcPr>
          <w:p w:rsidR="00CE7BD7" w:rsidRPr="00407A03" w:rsidRDefault="00CE7BD7" w:rsidP="008032EA">
            <w:pPr>
              <w:widowControl w:val="0"/>
              <w:ind w:firstLine="0"/>
              <w:rPr>
                <w:sz w:val="24"/>
                <w:szCs w:val="24"/>
              </w:rPr>
            </w:pPr>
            <w:r w:rsidRPr="00407A03">
              <w:rPr>
                <w:sz w:val="24"/>
                <w:szCs w:val="24"/>
              </w:rPr>
              <w:t>8</w:t>
            </w:r>
          </w:p>
        </w:tc>
        <w:tc>
          <w:tcPr>
            <w:tcW w:w="3254" w:type="dxa"/>
          </w:tcPr>
          <w:p w:rsidR="00CE7BD7" w:rsidRPr="00407A03" w:rsidRDefault="00CE7BD7" w:rsidP="008032EA">
            <w:pPr>
              <w:widowControl w:val="0"/>
              <w:ind w:firstLine="0"/>
              <w:jc w:val="left"/>
              <w:rPr>
                <w:sz w:val="24"/>
                <w:szCs w:val="24"/>
              </w:rPr>
            </w:pPr>
            <w:r w:rsidRPr="00407A03">
              <w:rPr>
                <w:sz w:val="24"/>
                <w:szCs w:val="24"/>
              </w:rPr>
              <w:t>Филиал ПАО «Россети Кубань» Ленинградские электрические сети</w:t>
            </w:r>
          </w:p>
        </w:tc>
        <w:tc>
          <w:tcPr>
            <w:tcW w:w="2387" w:type="dxa"/>
          </w:tcPr>
          <w:p w:rsidR="00CE7BD7" w:rsidRPr="00407A03" w:rsidRDefault="00CE7BD7" w:rsidP="008032EA">
            <w:pPr>
              <w:widowControl w:val="0"/>
              <w:ind w:firstLine="0"/>
              <w:rPr>
                <w:sz w:val="24"/>
                <w:szCs w:val="24"/>
              </w:rPr>
            </w:pPr>
            <w:r w:rsidRPr="00407A03">
              <w:rPr>
                <w:sz w:val="24"/>
                <w:szCs w:val="24"/>
              </w:rPr>
              <w:t>Электроснабжение</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302 Дивизии, 6</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9</w:t>
            </w:r>
          </w:p>
        </w:tc>
        <w:tc>
          <w:tcPr>
            <w:tcW w:w="3254" w:type="dxa"/>
          </w:tcPr>
          <w:p w:rsidR="00CE7BD7" w:rsidRPr="00407A03" w:rsidRDefault="00CE7BD7" w:rsidP="008032EA">
            <w:pPr>
              <w:widowControl w:val="0"/>
              <w:ind w:firstLine="0"/>
              <w:jc w:val="left"/>
              <w:rPr>
                <w:sz w:val="24"/>
                <w:szCs w:val="24"/>
              </w:rPr>
            </w:pPr>
            <w:r w:rsidRPr="00407A03">
              <w:rPr>
                <w:sz w:val="24"/>
                <w:szCs w:val="24"/>
              </w:rPr>
              <w:t>Филиал № 15 АО «Газпром газорапределение Краснодар»</w:t>
            </w:r>
          </w:p>
        </w:tc>
        <w:tc>
          <w:tcPr>
            <w:tcW w:w="2387" w:type="dxa"/>
          </w:tcPr>
          <w:p w:rsidR="00CE7BD7" w:rsidRPr="00407A03" w:rsidRDefault="00CE7BD7" w:rsidP="008032EA">
            <w:pPr>
              <w:widowControl w:val="0"/>
              <w:ind w:firstLine="0"/>
              <w:rPr>
                <w:sz w:val="24"/>
                <w:szCs w:val="24"/>
              </w:rPr>
            </w:pPr>
            <w:r w:rsidRPr="00407A03">
              <w:rPr>
                <w:sz w:val="24"/>
                <w:szCs w:val="24"/>
              </w:rPr>
              <w:t>Газоснабжение</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302 Дивизии, 12</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10</w:t>
            </w:r>
          </w:p>
        </w:tc>
        <w:tc>
          <w:tcPr>
            <w:tcW w:w="3254" w:type="dxa"/>
          </w:tcPr>
          <w:p w:rsidR="00CE7BD7" w:rsidRPr="00407A03" w:rsidRDefault="00CE7BD7" w:rsidP="008032EA">
            <w:pPr>
              <w:widowControl w:val="0"/>
              <w:ind w:left="82" w:firstLine="0"/>
              <w:jc w:val="left"/>
              <w:rPr>
                <w:sz w:val="24"/>
                <w:szCs w:val="24"/>
              </w:rPr>
            </w:pPr>
            <w:r w:rsidRPr="00407A03">
              <w:rPr>
                <w:sz w:val="24"/>
                <w:szCs w:val="24"/>
              </w:rPr>
              <w:t>УчастокООО «Газпром Межрегионгаз Краснодар»в Ленинградском районе</w:t>
            </w:r>
          </w:p>
        </w:tc>
        <w:tc>
          <w:tcPr>
            <w:tcW w:w="2387" w:type="dxa"/>
          </w:tcPr>
          <w:p w:rsidR="00CE7BD7" w:rsidRPr="00407A03" w:rsidRDefault="00CE7BD7" w:rsidP="008032EA">
            <w:pPr>
              <w:widowControl w:val="0"/>
              <w:ind w:firstLine="0"/>
              <w:rPr>
                <w:sz w:val="24"/>
                <w:szCs w:val="24"/>
              </w:rPr>
            </w:pPr>
            <w:r w:rsidRPr="00407A03">
              <w:rPr>
                <w:sz w:val="24"/>
                <w:szCs w:val="24"/>
              </w:rPr>
              <w:t>Газоснабжение</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Ленина, 15</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11</w:t>
            </w:r>
          </w:p>
        </w:tc>
        <w:tc>
          <w:tcPr>
            <w:tcW w:w="3254" w:type="dxa"/>
          </w:tcPr>
          <w:p w:rsidR="00CE7BD7" w:rsidRPr="00407A03" w:rsidRDefault="00CE7BD7" w:rsidP="008032EA">
            <w:pPr>
              <w:widowControl w:val="0"/>
              <w:ind w:firstLine="0"/>
              <w:jc w:val="left"/>
              <w:rPr>
                <w:sz w:val="24"/>
                <w:szCs w:val="24"/>
              </w:rPr>
            </w:pPr>
            <w:r w:rsidRPr="00407A03">
              <w:rPr>
                <w:sz w:val="24"/>
                <w:szCs w:val="24"/>
                <w:shd w:val="clear" w:color="auto" w:fill="FFFFFF"/>
              </w:rPr>
              <w:t>АФ "Кубаньпассажиравтосервис" ОАО</w:t>
            </w:r>
          </w:p>
        </w:tc>
        <w:tc>
          <w:tcPr>
            <w:tcW w:w="2387" w:type="dxa"/>
          </w:tcPr>
          <w:p w:rsidR="00CE7BD7" w:rsidRPr="00407A03" w:rsidRDefault="00CE7BD7" w:rsidP="008032EA">
            <w:pPr>
              <w:widowControl w:val="0"/>
              <w:ind w:firstLine="0"/>
              <w:rPr>
                <w:sz w:val="24"/>
                <w:szCs w:val="24"/>
              </w:rPr>
            </w:pPr>
            <w:r w:rsidRPr="00407A03">
              <w:rPr>
                <w:sz w:val="24"/>
                <w:szCs w:val="24"/>
              </w:rPr>
              <w:t>Пассажироперевозки</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Кооперации, 88</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12</w:t>
            </w:r>
          </w:p>
        </w:tc>
        <w:tc>
          <w:tcPr>
            <w:tcW w:w="3254" w:type="dxa"/>
          </w:tcPr>
          <w:p w:rsidR="00CE7BD7" w:rsidRPr="00407A03" w:rsidRDefault="00CE7BD7" w:rsidP="008032EA">
            <w:pPr>
              <w:widowControl w:val="0"/>
              <w:ind w:firstLine="0"/>
              <w:jc w:val="left"/>
              <w:rPr>
                <w:sz w:val="24"/>
                <w:szCs w:val="24"/>
              </w:rPr>
            </w:pPr>
            <w:r w:rsidRPr="00407A03">
              <w:rPr>
                <w:sz w:val="24"/>
                <w:szCs w:val="24"/>
              </w:rPr>
              <w:t>НАО «Ленинградское ДРСУ»</w:t>
            </w:r>
          </w:p>
        </w:tc>
        <w:tc>
          <w:tcPr>
            <w:tcW w:w="2387" w:type="dxa"/>
          </w:tcPr>
          <w:p w:rsidR="00CE7BD7" w:rsidRPr="00407A03" w:rsidRDefault="00CE7BD7" w:rsidP="008032EA">
            <w:pPr>
              <w:widowControl w:val="0"/>
              <w:ind w:firstLine="0"/>
              <w:rPr>
                <w:sz w:val="24"/>
                <w:szCs w:val="24"/>
              </w:rPr>
            </w:pPr>
            <w:r w:rsidRPr="00407A03">
              <w:rPr>
                <w:sz w:val="24"/>
                <w:szCs w:val="24"/>
              </w:rPr>
              <w:t>Ремонт и строительство дорог</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пер. Элеваторный, 42</w:t>
            </w:r>
          </w:p>
        </w:tc>
      </w:tr>
      <w:tr w:rsidR="004C566D" w:rsidRPr="00407A03" w:rsidTr="004C566D">
        <w:tc>
          <w:tcPr>
            <w:tcW w:w="675" w:type="dxa"/>
          </w:tcPr>
          <w:p w:rsidR="00CE7BD7" w:rsidRPr="00407A03" w:rsidRDefault="00CE7BD7" w:rsidP="008032EA">
            <w:pPr>
              <w:widowControl w:val="0"/>
              <w:ind w:firstLine="0"/>
              <w:rPr>
                <w:sz w:val="24"/>
                <w:szCs w:val="24"/>
              </w:rPr>
            </w:pPr>
            <w:r w:rsidRPr="00407A03">
              <w:rPr>
                <w:sz w:val="24"/>
                <w:szCs w:val="24"/>
              </w:rPr>
              <w:t>13</w:t>
            </w:r>
          </w:p>
        </w:tc>
        <w:tc>
          <w:tcPr>
            <w:tcW w:w="3254" w:type="dxa"/>
          </w:tcPr>
          <w:p w:rsidR="00CE7BD7" w:rsidRPr="00407A03" w:rsidRDefault="00CE7BD7" w:rsidP="008032EA">
            <w:pPr>
              <w:widowControl w:val="0"/>
              <w:ind w:firstLine="0"/>
              <w:jc w:val="left"/>
              <w:rPr>
                <w:sz w:val="24"/>
                <w:szCs w:val="24"/>
              </w:rPr>
            </w:pPr>
            <w:r w:rsidRPr="00407A03">
              <w:rPr>
                <w:sz w:val="24"/>
                <w:szCs w:val="24"/>
              </w:rPr>
              <w:t>Ленинградский участок ПАО «Ростелеком»</w:t>
            </w:r>
          </w:p>
        </w:tc>
        <w:tc>
          <w:tcPr>
            <w:tcW w:w="2387" w:type="dxa"/>
          </w:tcPr>
          <w:p w:rsidR="00CE7BD7" w:rsidRPr="00407A03" w:rsidRDefault="00CE7BD7" w:rsidP="008032EA">
            <w:pPr>
              <w:widowControl w:val="0"/>
              <w:ind w:firstLine="0"/>
              <w:rPr>
                <w:sz w:val="24"/>
                <w:szCs w:val="24"/>
              </w:rPr>
            </w:pPr>
            <w:r w:rsidRPr="00407A03">
              <w:rPr>
                <w:sz w:val="24"/>
                <w:szCs w:val="24"/>
              </w:rPr>
              <w:t>Теле связь</w:t>
            </w:r>
          </w:p>
        </w:tc>
        <w:tc>
          <w:tcPr>
            <w:tcW w:w="3431" w:type="dxa"/>
          </w:tcPr>
          <w:p w:rsidR="00CE7BD7" w:rsidRPr="00407A03" w:rsidRDefault="00CE7BD7" w:rsidP="008032EA">
            <w:pPr>
              <w:widowControl w:val="0"/>
              <w:ind w:firstLine="0"/>
              <w:rPr>
                <w:sz w:val="24"/>
                <w:szCs w:val="24"/>
              </w:rPr>
            </w:pPr>
            <w:r w:rsidRPr="00407A03">
              <w:rPr>
                <w:sz w:val="24"/>
                <w:szCs w:val="24"/>
              </w:rPr>
              <w:t>ст. Ленинградская, ул. Ленина, 33Б</w:t>
            </w:r>
          </w:p>
        </w:tc>
      </w:tr>
    </w:tbl>
    <w:p w:rsidR="00CE7BD7" w:rsidRPr="00407A03" w:rsidRDefault="00CE7BD7" w:rsidP="008032EA">
      <w:pPr>
        <w:pStyle w:val="af8"/>
        <w:widowControl w:val="0"/>
        <w:spacing w:line="240" w:lineRule="auto"/>
        <w:ind w:left="0" w:firstLine="851"/>
        <w:rPr>
          <w:rFonts w:eastAsia="Arial Unicode MS"/>
          <w:bCs/>
        </w:rPr>
      </w:pPr>
    </w:p>
    <w:p w:rsidR="00593902" w:rsidRPr="00407A03" w:rsidRDefault="00593902" w:rsidP="008032EA">
      <w:pPr>
        <w:pStyle w:val="af8"/>
        <w:widowControl w:val="0"/>
        <w:spacing w:line="240" w:lineRule="auto"/>
        <w:ind w:left="0" w:firstLine="851"/>
        <w:rPr>
          <w:rFonts w:eastAsia="Arial Unicode MS"/>
          <w:bCs/>
        </w:rPr>
      </w:pPr>
      <w:r w:rsidRPr="00407A03">
        <w:rPr>
          <w:rFonts w:eastAsia="Arial Unicode MS"/>
          <w:bCs/>
        </w:rPr>
        <w:t xml:space="preserve">На территории </w:t>
      </w:r>
      <w:r w:rsidR="002204EE" w:rsidRPr="00407A03">
        <w:rPr>
          <w:rFonts w:eastAsia="Arial Unicode MS"/>
          <w:bCs/>
        </w:rPr>
        <w:t>Ленинградск</w:t>
      </w:r>
      <w:r w:rsidRPr="00407A03">
        <w:rPr>
          <w:rFonts w:eastAsia="Arial Unicode MS"/>
          <w:bCs/>
        </w:rPr>
        <w:t xml:space="preserve">ого </w:t>
      </w:r>
      <w:r w:rsidR="002204EE" w:rsidRPr="00407A03">
        <w:rPr>
          <w:rFonts w:eastAsia="Arial Unicode MS"/>
          <w:bCs/>
        </w:rPr>
        <w:t>сельско</w:t>
      </w:r>
      <w:r w:rsidRPr="00407A03">
        <w:rPr>
          <w:rFonts w:eastAsia="Arial Unicode MS"/>
          <w:bCs/>
        </w:rPr>
        <w:t>го поселения</w:t>
      </w:r>
      <w:r w:rsidR="00993E00" w:rsidRPr="00407A03">
        <w:rPr>
          <w:rFonts w:eastAsia="Arial Unicode MS"/>
          <w:bCs/>
        </w:rPr>
        <w:t xml:space="preserve"> функционирует </w:t>
      </w:r>
      <w:r w:rsidR="002353AF" w:rsidRPr="00407A03">
        <w:rPr>
          <w:rFonts w:eastAsia="Arial Unicode MS"/>
          <w:bCs/>
        </w:rPr>
        <w:t>7</w:t>
      </w:r>
      <w:r w:rsidR="00993E00" w:rsidRPr="00407A03">
        <w:rPr>
          <w:rFonts w:eastAsia="Arial Unicode MS"/>
          <w:bCs/>
        </w:rPr>
        <w:t xml:space="preserve"> кладбищ традиционного захоронения. </w:t>
      </w:r>
    </w:p>
    <w:p w:rsidR="00593902" w:rsidRPr="00407A03" w:rsidRDefault="00593902" w:rsidP="008032EA">
      <w:pPr>
        <w:pStyle w:val="af8"/>
        <w:widowControl w:val="0"/>
        <w:spacing w:line="240" w:lineRule="auto"/>
        <w:ind w:firstLine="0"/>
        <w:jc w:val="center"/>
      </w:pPr>
      <w:r w:rsidRPr="00407A03">
        <w:t>Перечень кладбищ по состоянию на 1 января 2021 года</w:t>
      </w:r>
    </w:p>
    <w:p w:rsidR="006433C2" w:rsidRPr="00407A03" w:rsidRDefault="006433C2" w:rsidP="008032EA">
      <w:pPr>
        <w:widowControl w:val="0"/>
        <w:spacing w:line="240" w:lineRule="auto"/>
        <w:ind w:firstLine="851"/>
        <w:jc w:val="right"/>
        <w:rPr>
          <w:b/>
          <w:sz w:val="27"/>
          <w:szCs w:val="27"/>
        </w:rPr>
      </w:pPr>
      <w:r w:rsidRPr="00407A03">
        <w:rPr>
          <w:rFonts w:eastAsia="Arial Unicode MS"/>
          <w:bCs/>
        </w:rPr>
        <w:t>Таблица 3</w:t>
      </w:r>
      <w:r w:rsidR="000850F8" w:rsidRPr="00407A03">
        <w:rPr>
          <w:rFonts w:eastAsia="Arial Unicode MS"/>
          <w:bCs/>
        </w:rPr>
        <w:t>6</w:t>
      </w: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4"/>
        <w:gridCol w:w="2127"/>
        <w:gridCol w:w="2926"/>
        <w:gridCol w:w="1852"/>
        <w:gridCol w:w="2055"/>
      </w:tblGrid>
      <w:tr w:rsidR="009E0242" w:rsidRPr="00407A03" w:rsidTr="008C4889">
        <w:trPr>
          <w:trHeight w:val="618"/>
          <w:tblHeader/>
        </w:trPr>
        <w:tc>
          <w:tcPr>
            <w:tcW w:w="894" w:type="dxa"/>
            <w:shd w:val="clear" w:color="auto" w:fill="F2F2F2" w:themeFill="background1" w:themeFillShade="F2"/>
            <w:vAlign w:val="center"/>
          </w:tcPr>
          <w:p w:rsidR="00593902" w:rsidRPr="00407A03" w:rsidRDefault="00593902" w:rsidP="008032EA">
            <w:pPr>
              <w:pStyle w:val="af8"/>
              <w:widowControl w:val="0"/>
              <w:spacing w:line="240" w:lineRule="auto"/>
              <w:ind w:left="0" w:right="-42" w:firstLine="0"/>
              <w:jc w:val="center"/>
              <w:rPr>
                <w:sz w:val="24"/>
                <w:szCs w:val="24"/>
              </w:rPr>
            </w:pPr>
            <w:r w:rsidRPr="00407A03">
              <w:rPr>
                <w:sz w:val="24"/>
                <w:szCs w:val="24"/>
              </w:rPr>
              <w:t>№ п/п</w:t>
            </w:r>
          </w:p>
        </w:tc>
        <w:tc>
          <w:tcPr>
            <w:tcW w:w="2127" w:type="dxa"/>
            <w:shd w:val="clear" w:color="auto" w:fill="F2F2F2" w:themeFill="background1" w:themeFillShade="F2"/>
            <w:vAlign w:val="center"/>
          </w:tcPr>
          <w:p w:rsidR="00593902" w:rsidRPr="00407A03" w:rsidRDefault="00593902" w:rsidP="008032EA">
            <w:pPr>
              <w:pStyle w:val="af8"/>
              <w:widowControl w:val="0"/>
              <w:spacing w:after="0" w:line="240" w:lineRule="auto"/>
              <w:ind w:left="0" w:right="-42" w:firstLine="0"/>
              <w:jc w:val="center"/>
              <w:rPr>
                <w:sz w:val="24"/>
                <w:szCs w:val="24"/>
              </w:rPr>
            </w:pPr>
            <w:r w:rsidRPr="00407A03">
              <w:rPr>
                <w:sz w:val="24"/>
                <w:szCs w:val="24"/>
              </w:rPr>
              <w:t>Наименование объекта</w:t>
            </w:r>
          </w:p>
        </w:tc>
        <w:tc>
          <w:tcPr>
            <w:tcW w:w="2926" w:type="dxa"/>
            <w:shd w:val="clear" w:color="auto" w:fill="F2F2F2" w:themeFill="background1" w:themeFillShade="F2"/>
            <w:vAlign w:val="center"/>
          </w:tcPr>
          <w:p w:rsidR="00593902" w:rsidRPr="00407A03" w:rsidRDefault="00593902" w:rsidP="008032EA">
            <w:pPr>
              <w:pStyle w:val="af8"/>
              <w:widowControl w:val="0"/>
              <w:spacing w:after="0" w:line="240" w:lineRule="auto"/>
              <w:ind w:left="0" w:right="-42" w:firstLine="0"/>
              <w:jc w:val="center"/>
              <w:rPr>
                <w:sz w:val="24"/>
                <w:szCs w:val="24"/>
              </w:rPr>
            </w:pPr>
            <w:r w:rsidRPr="00407A03">
              <w:rPr>
                <w:sz w:val="24"/>
                <w:szCs w:val="24"/>
              </w:rPr>
              <w:t>Местоположение</w:t>
            </w:r>
          </w:p>
        </w:tc>
        <w:tc>
          <w:tcPr>
            <w:tcW w:w="1852" w:type="dxa"/>
            <w:shd w:val="clear" w:color="auto" w:fill="F2F2F2" w:themeFill="background1" w:themeFillShade="F2"/>
            <w:vAlign w:val="center"/>
          </w:tcPr>
          <w:p w:rsidR="00593902" w:rsidRPr="00407A03" w:rsidRDefault="00593902" w:rsidP="008032EA">
            <w:pPr>
              <w:pStyle w:val="af8"/>
              <w:widowControl w:val="0"/>
              <w:spacing w:after="0" w:line="240" w:lineRule="auto"/>
              <w:ind w:left="0" w:right="-42" w:firstLine="0"/>
              <w:jc w:val="center"/>
              <w:rPr>
                <w:sz w:val="24"/>
                <w:szCs w:val="24"/>
              </w:rPr>
            </w:pPr>
            <w:r w:rsidRPr="00407A03">
              <w:rPr>
                <w:sz w:val="24"/>
                <w:szCs w:val="24"/>
              </w:rPr>
              <w:t>Общая площадь, м²</w:t>
            </w:r>
          </w:p>
        </w:tc>
        <w:tc>
          <w:tcPr>
            <w:tcW w:w="2055" w:type="dxa"/>
            <w:shd w:val="clear" w:color="auto" w:fill="F2F2F2" w:themeFill="background1" w:themeFillShade="F2"/>
            <w:vAlign w:val="center"/>
          </w:tcPr>
          <w:p w:rsidR="00593902" w:rsidRPr="00407A03" w:rsidRDefault="00593902" w:rsidP="008032EA">
            <w:pPr>
              <w:pStyle w:val="af8"/>
              <w:widowControl w:val="0"/>
              <w:spacing w:line="240" w:lineRule="auto"/>
              <w:ind w:left="0" w:right="-42" w:firstLine="0"/>
              <w:jc w:val="center"/>
              <w:rPr>
                <w:sz w:val="24"/>
                <w:szCs w:val="24"/>
              </w:rPr>
            </w:pPr>
            <w:r w:rsidRPr="00407A03">
              <w:rPr>
                <w:sz w:val="24"/>
                <w:szCs w:val="24"/>
              </w:rPr>
              <w:t>примечание</w:t>
            </w:r>
          </w:p>
        </w:tc>
      </w:tr>
      <w:tr w:rsidR="009E0242" w:rsidRPr="00407A03" w:rsidTr="002353AF">
        <w:tc>
          <w:tcPr>
            <w:tcW w:w="894" w:type="dxa"/>
            <w:shd w:val="clear" w:color="auto" w:fill="auto"/>
          </w:tcPr>
          <w:p w:rsidR="00593902" w:rsidRPr="00407A03" w:rsidRDefault="00593902" w:rsidP="008032EA">
            <w:pPr>
              <w:pStyle w:val="af8"/>
              <w:widowControl w:val="0"/>
              <w:spacing w:after="0" w:line="240" w:lineRule="auto"/>
              <w:ind w:left="0" w:right="-42" w:firstLine="0"/>
              <w:jc w:val="center"/>
              <w:rPr>
                <w:sz w:val="24"/>
                <w:szCs w:val="24"/>
              </w:rPr>
            </w:pPr>
            <w:r w:rsidRPr="00407A03">
              <w:rPr>
                <w:sz w:val="24"/>
                <w:szCs w:val="24"/>
              </w:rPr>
              <w:t>1</w:t>
            </w:r>
          </w:p>
        </w:tc>
        <w:tc>
          <w:tcPr>
            <w:tcW w:w="2127" w:type="dxa"/>
            <w:shd w:val="clear" w:color="auto" w:fill="auto"/>
          </w:tcPr>
          <w:p w:rsidR="00593902" w:rsidRPr="00407A03" w:rsidRDefault="008C4889" w:rsidP="008032EA">
            <w:pPr>
              <w:pStyle w:val="af8"/>
              <w:widowControl w:val="0"/>
              <w:spacing w:after="0" w:line="240" w:lineRule="auto"/>
              <w:ind w:left="0" w:right="-42" w:firstLine="0"/>
              <w:jc w:val="center"/>
              <w:rPr>
                <w:sz w:val="24"/>
                <w:szCs w:val="24"/>
              </w:rPr>
            </w:pPr>
            <w:r w:rsidRPr="00407A03">
              <w:rPr>
                <w:sz w:val="24"/>
                <w:szCs w:val="24"/>
              </w:rPr>
              <w:t xml:space="preserve">Муниципальное общественное </w:t>
            </w:r>
            <w:r w:rsidR="00593902" w:rsidRPr="00407A03">
              <w:rPr>
                <w:sz w:val="24"/>
                <w:szCs w:val="24"/>
              </w:rPr>
              <w:t xml:space="preserve">кладбище </w:t>
            </w:r>
            <w:r w:rsidRPr="00407A03">
              <w:rPr>
                <w:sz w:val="24"/>
                <w:szCs w:val="24"/>
              </w:rPr>
              <w:t>ст. Ленинградская</w:t>
            </w:r>
          </w:p>
        </w:tc>
        <w:tc>
          <w:tcPr>
            <w:tcW w:w="2926" w:type="dxa"/>
            <w:shd w:val="clear" w:color="auto" w:fill="auto"/>
          </w:tcPr>
          <w:p w:rsidR="00593902" w:rsidRPr="00407A03" w:rsidRDefault="002353AF" w:rsidP="008032EA">
            <w:pPr>
              <w:pStyle w:val="af8"/>
              <w:widowControl w:val="0"/>
              <w:spacing w:after="0" w:line="240" w:lineRule="auto"/>
              <w:ind w:left="0" w:right="-42" w:firstLine="0"/>
              <w:jc w:val="center"/>
              <w:rPr>
                <w:sz w:val="24"/>
                <w:szCs w:val="24"/>
              </w:rPr>
            </w:pPr>
            <w:r w:rsidRPr="00407A03">
              <w:rPr>
                <w:sz w:val="24"/>
                <w:szCs w:val="24"/>
              </w:rPr>
              <w:t>ст</w:t>
            </w:r>
            <w:r w:rsidR="00593902" w:rsidRPr="00407A03">
              <w:rPr>
                <w:sz w:val="24"/>
                <w:szCs w:val="24"/>
              </w:rPr>
              <w:t xml:space="preserve">. </w:t>
            </w:r>
            <w:r w:rsidR="002204EE" w:rsidRPr="00407A03">
              <w:rPr>
                <w:sz w:val="24"/>
                <w:szCs w:val="24"/>
              </w:rPr>
              <w:t>Ленинградск</w:t>
            </w:r>
            <w:r w:rsidRPr="00407A03">
              <w:rPr>
                <w:sz w:val="24"/>
                <w:szCs w:val="24"/>
              </w:rPr>
              <w:t>ая</w:t>
            </w:r>
            <w:r w:rsidR="00593902" w:rsidRPr="00407A03">
              <w:rPr>
                <w:sz w:val="24"/>
                <w:szCs w:val="24"/>
              </w:rPr>
              <w:t xml:space="preserve">, </w:t>
            </w:r>
            <w:r w:rsidRPr="00407A03">
              <w:rPr>
                <w:sz w:val="24"/>
                <w:szCs w:val="24"/>
              </w:rPr>
              <w:t>в границах ЗАО ПЗ «Колос» уч.0, сек.0, конт.40</w:t>
            </w:r>
          </w:p>
        </w:tc>
        <w:tc>
          <w:tcPr>
            <w:tcW w:w="1852" w:type="dxa"/>
            <w:shd w:val="clear" w:color="auto" w:fill="auto"/>
          </w:tcPr>
          <w:p w:rsidR="00593902" w:rsidRPr="00407A03" w:rsidRDefault="002353AF" w:rsidP="008032EA">
            <w:pPr>
              <w:pStyle w:val="af8"/>
              <w:widowControl w:val="0"/>
              <w:spacing w:after="0" w:line="240" w:lineRule="auto"/>
              <w:ind w:left="0" w:right="-42" w:firstLine="0"/>
              <w:jc w:val="center"/>
              <w:rPr>
                <w:sz w:val="24"/>
                <w:szCs w:val="24"/>
              </w:rPr>
            </w:pPr>
            <w:r w:rsidRPr="00407A03">
              <w:rPr>
                <w:sz w:val="24"/>
                <w:szCs w:val="24"/>
              </w:rPr>
              <w:t>67204</w:t>
            </w:r>
          </w:p>
        </w:tc>
        <w:tc>
          <w:tcPr>
            <w:tcW w:w="2055" w:type="dxa"/>
          </w:tcPr>
          <w:p w:rsidR="002353AF" w:rsidRPr="00407A03" w:rsidRDefault="002353AF" w:rsidP="008032EA">
            <w:pPr>
              <w:pStyle w:val="af8"/>
              <w:widowControl w:val="0"/>
              <w:spacing w:after="0" w:line="240" w:lineRule="auto"/>
              <w:ind w:left="0" w:right="-42" w:firstLine="0"/>
              <w:jc w:val="center"/>
              <w:rPr>
                <w:sz w:val="24"/>
                <w:szCs w:val="24"/>
              </w:rPr>
            </w:pPr>
            <w:r w:rsidRPr="00407A03">
              <w:rPr>
                <w:sz w:val="24"/>
                <w:szCs w:val="24"/>
              </w:rPr>
              <w:t>Зем. участок</w:t>
            </w:r>
          </w:p>
          <w:p w:rsidR="00593902" w:rsidRPr="00407A03" w:rsidRDefault="002353AF" w:rsidP="008032EA">
            <w:pPr>
              <w:pStyle w:val="af8"/>
              <w:widowControl w:val="0"/>
              <w:spacing w:after="0" w:line="240" w:lineRule="auto"/>
              <w:ind w:left="0" w:right="-42" w:firstLine="0"/>
              <w:jc w:val="center"/>
              <w:rPr>
                <w:sz w:val="24"/>
                <w:szCs w:val="24"/>
              </w:rPr>
            </w:pPr>
            <w:r w:rsidRPr="00407A03">
              <w:rPr>
                <w:sz w:val="24"/>
                <w:szCs w:val="24"/>
              </w:rPr>
              <w:t xml:space="preserve">23:19:0103000:181 </w:t>
            </w:r>
          </w:p>
        </w:tc>
      </w:tr>
      <w:tr w:rsidR="009E0242" w:rsidRPr="00407A03" w:rsidTr="002353AF">
        <w:tc>
          <w:tcPr>
            <w:tcW w:w="894" w:type="dxa"/>
            <w:shd w:val="clear" w:color="auto" w:fill="auto"/>
          </w:tcPr>
          <w:p w:rsidR="002353AF" w:rsidRPr="00407A03" w:rsidRDefault="002353AF" w:rsidP="008032EA">
            <w:pPr>
              <w:pStyle w:val="af8"/>
              <w:widowControl w:val="0"/>
              <w:spacing w:after="0" w:line="240" w:lineRule="auto"/>
              <w:ind w:left="0" w:right="-42" w:firstLine="0"/>
              <w:jc w:val="center"/>
              <w:rPr>
                <w:sz w:val="24"/>
                <w:szCs w:val="24"/>
              </w:rPr>
            </w:pPr>
            <w:r w:rsidRPr="00407A03">
              <w:rPr>
                <w:sz w:val="24"/>
                <w:szCs w:val="24"/>
              </w:rPr>
              <w:t>2</w:t>
            </w:r>
          </w:p>
        </w:tc>
        <w:tc>
          <w:tcPr>
            <w:tcW w:w="2127" w:type="dxa"/>
            <w:shd w:val="clear" w:color="auto" w:fill="auto"/>
          </w:tcPr>
          <w:p w:rsidR="002353AF" w:rsidRPr="00407A03" w:rsidRDefault="008C4889" w:rsidP="008032EA">
            <w:pPr>
              <w:pStyle w:val="af8"/>
              <w:widowControl w:val="0"/>
              <w:spacing w:line="240" w:lineRule="auto"/>
              <w:ind w:left="0" w:right="-42" w:firstLine="0"/>
              <w:jc w:val="center"/>
              <w:rPr>
                <w:sz w:val="24"/>
                <w:szCs w:val="24"/>
              </w:rPr>
            </w:pPr>
            <w:r w:rsidRPr="00407A03">
              <w:rPr>
                <w:sz w:val="24"/>
                <w:szCs w:val="24"/>
              </w:rPr>
              <w:t>Муниципальное общественное кладбище ст. Ленинградская</w:t>
            </w:r>
          </w:p>
        </w:tc>
        <w:tc>
          <w:tcPr>
            <w:tcW w:w="2926" w:type="dxa"/>
            <w:shd w:val="clear" w:color="auto" w:fill="auto"/>
          </w:tcPr>
          <w:p w:rsidR="002353AF" w:rsidRPr="00407A03" w:rsidRDefault="002353AF" w:rsidP="008032EA">
            <w:pPr>
              <w:pStyle w:val="af8"/>
              <w:widowControl w:val="0"/>
              <w:spacing w:after="0" w:line="240" w:lineRule="auto"/>
              <w:ind w:left="0" w:right="-42" w:firstLine="0"/>
              <w:jc w:val="center"/>
              <w:rPr>
                <w:sz w:val="24"/>
                <w:szCs w:val="24"/>
              </w:rPr>
            </w:pPr>
            <w:r w:rsidRPr="00407A03">
              <w:rPr>
                <w:sz w:val="24"/>
                <w:szCs w:val="24"/>
              </w:rPr>
              <w:t>ст. Ленинградская, в границах Северо-Кубанской опытной станции КНИИСХ уч.0, сек.1, конт.137</w:t>
            </w:r>
          </w:p>
        </w:tc>
        <w:tc>
          <w:tcPr>
            <w:tcW w:w="1852" w:type="dxa"/>
            <w:shd w:val="clear" w:color="auto" w:fill="auto"/>
          </w:tcPr>
          <w:p w:rsidR="002353AF" w:rsidRPr="00407A03" w:rsidRDefault="000A5604" w:rsidP="008032EA">
            <w:pPr>
              <w:pStyle w:val="af8"/>
              <w:widowControl w:val="0"/>
              <w:spacing w:after="0" w:line="240" w:lineRule="auto"/>
              <w:ind w:left="0" w:right="-42" w:firstLine="0"/>
              <w:jc w:val="center"/>
              <w:rPr>
                <w:sz w:val="24"/>
                <w:szCs w:val="24"/>
              </w:rPr>
            </w:pPr>
            <w:r w:rsidRPr="00407A03">
              <w:rPr>
                <w:sz w:val="24"/>
                <w:szCs w:val="24"/>
              </w:rPr>
              <w:t>4</w:t>
            </w:r>
            <w:r w:rsidR="002353AF" w:rsidRPr="00407A03">
              <w:rPr>
                <w:sz w:val="24"/>
                <w:szCs w:val="24"/>
              </w:rPr>
              <w:t>7</w:t>
            </w:r>
            <w:r w:rsidRPr="00407A03">
              <w:rPr>
                <w:sz w:val="24"/>
                <w:szCs w:val="24"/>
              </w:rPr>
              <w:t>657</w:t>
            </w:r>
          </w:p>
        </w:tc>
        <w:tc>
          <w:tcPr>
            <w:tcW w:w="2055" w:type="dxa"/>
          </w:tcPr>
          <w:p w:rsidR="002353AF" w:rsidRPr="00407A03" w:rsidRDefault="002353AF" w:rsidP="008032EA">
            <w:pPr>
              <w:pStyle w:val="af8"/>
              <w:widowControl w:val="0"/>
              <w:spacing w:after="0" w:line="240" w:lineRule="auto"/>
              <w:ind w:left="0" w:right="-42" w:firstLine="0"/>
              <w:jc w:val="center"/>
              <w:rPr>
                <w:sz w:val="24"/>
                <w:szCs w:val="24"/>
              </w:rPr>
            </w:pPr>
            <w:r w:rsidRPr="00407A03">
              <w:rPr>
                <w:sz w:val="24"/>
                <w:szCs w:val="24"/>
              </w:rPr>
              <w:t>Зем. участок</w:t>
            </w:r>
          </w:p>
          <w:p w:rsidR="002353AF" w:rsidRPr="00407A03" w:rsidRDefault="002353AF" w:rsidP="008032EA">
            <w:pPr>
              <w:pStyle w:val="af8"/>
              <w:widowControl w:val="0"/>
              <w:spacing w:after="0" w:line="240" w:lineRule="auto"/>
              <w:ind w:left="0" w:right="-42" w:firstLine="0"/>
              <w:jc w:val="center"/>
              <w:rPr>
                <w:sz w:val="24"/>
                <w:szCs w:val="24"/>
              </w:rPr>
            </w:pPr>
            <w:r w:rsidRPr="00407A03">
              <w:rPr>
                <w:sz w:val="24"/>
                <w:szCs w:val="24"/>
              </w:rPr>
              <w:t>23:19:0103000:18</w:t>
            </w:r>
            <w:r w:rsidR="000A5604" w:rsidRPr="00407A03">
              <w:rPr>
                <w:sz w:val="24"/>
                <w:szCs w:val="24"/>
              </w:rPr>
              <w:t>0</w:t>
            </w:r>
          </w:p>
        </w:tc>
      </w:tr>
      <w:tr w:rsidR="009E0242" w:rsidRPr="00407A03" w:rsidTr="002353AF">
        <w:tc>
          <w:tcPr>
            <w:tcW w:w="894" w:type="dxa"/>
            <w:shd w:val="clear" w:color="auto" w:fill="auto"/>
          </w:tcPr>
          <w:p w:rsidR="000A5604" w:rsidRPr="00407A03" w:rsidRDefault="000A5604" w:rsidP="008032EA">
            <w:pPr>
              <w:pStyle w:val="af8"/>
              <w:widowControl w:val="0"/>
              <w:spacing w:line="240" w:lineRule="auto"/>
              <w:ind w:left="0" w:right="-42" w:firstLine="0"/>
              <w:jc w:val="center"/>
              <w:rPr>
                <w:sz w:val="24"/>
                <w:szCs w:val="24"/>
              </w:rPr>
            </w:pPr>
            <w:r w:rsidRPr="00407A03">
              <w:rPr>
                <w:sz w:val="24"/>
                <w:szCs w:val="24"/>
              </w:rPr>
              <w:t>3</w:t>
            </w:r>
          </w:p>
        </w:tc>
        <w:tc>
          <w:tcPr>
            <w:tcW w:w="2127" w:type="dxa"/>
            <w:shd w:val="clear" w:color="auto" w:fill="auto"/>
          </w:tcPr>
          <w:p w:rsidR="000A5604" w:rsidRPr="00407A03" w:rsidRDefault="008C4889" w:rsidP="008032EA">
            <w:pPr>
              <w:pStyle w:val="af8"/>
              <w:widowControl w:val="0"/>
              <w:spacing w:line="240" w:lineRule="auto"/>
              <w:ind w:left="0" w:right="-42" w:firstLine="0"/>
              <w:jc w:val="center"/>
              <w:rPr>
                <w:sz w:val="24"/>
                <w:szCs w:val="24"/>
              </w:rPr>
            </w:pPr>
            <w:r w:rsidRPr="00407A03">
              <w:rPr>
                <w:sz w:val="24"/>
                <w:szCs w:val="24"/>
              </w:rPr>
              <w:t>Муниципальное общественное кладбище ст. Ленинградская</w:t>
            </w:r>
          </w:p>
        </w:tc>
        <w:tc>
          <w:tcPr>
            <w:tcW w:w="2926" w:type="dxa"/>
            <w:shd w:val="clear" w:color="auto" w:fill="auto"/>
          </w:tcPr>
          <w:p w:rsidR="000A5604" w:rsidRPr="00407A03" w:rsidRDefault="000A5604" w:rsidP="008032EA">
            <w:pPr>
              <w:pStyle w:val="af8"/>
              <w:widowControl w:val="0"/>
              <w:spacing w:after="0" w:line="240" w:lineRule="auto"/>
              <w:ind w:left="0" w:right="-42" w:firstLine="0"/>
              <w:jc w:val="center"/>
              <w:rPr>
                <w:sz w:val="24"/>
                <w:szCs w:val="24"/>
              </w:rPr>
            </w:pPr>
            <w:r w:rsidRPr="00407A03">
              <w:rPr>
                <w:sz w:val="24"/>
                <w:szCs w:val="24"/>
              </w:rPr>
              <w:t>ст. Ленинградская, в границах Северо-Кубанской опытной станции КНИИСХ уч.0, сек.1, конт.137</w:t>
            </w:r>
          </w:p>
        </w:tc>
        <w:tc>
          <w:tcPr>
            <w:tcW w:w="1852" w:type="dxa"/>
            <w:shd w:val="clear" w:color="auto" w:fill="auto"/>
          </w:tcPr>
          <w:p w:rsidR="000A5604" w:rsidRPr="00407A03" w:rsidRDefault="000A5604" w:rsidP="008032EA">
            <w:pPr>
              <w:pStyle w:val="af8"/>
              <w:widowControl w:val="0"/>
              <w:spacing w:after="0" w:line="240" w:lineRule="auto"/>
              <w:ind w:left="0" w:right="-42" w:firstLine="0"/>
              <w:jc w:val="center"/>
              <w:rPr>
                <w:sz w:val="24"/>
                <w:szCs w:val="24"/>
              </w:rPr>
            </w:pPr>
            <w:r w:rsidRPr="00407A03">
              <w:rPr>
                <w:sz w:val="24"/>
                <w:szCs w:val="24"/>
              </w:rPr>
              <w:t>179663</w:t>
            </w:r>
          </w:p>
        </w:tc>
        <w:tc>
          <w:tcPr>
            <w:tcW w:w="2055" w:type="dxa"/>
          </w:tcPr>
          <w:p w:rsidR="000A5604" w:rsidRPr="00407A03" w:rsidRDefault="000A5604" w:rsidP="008032EA">
            <w:pPr>
              <w:pStyle w:val="af8"/>
              <w:widowControl w:val="0"/>
              <w:spacing w:after="0" w:line="240" w:lineRule="auto"/>
              <w:ind w:left="0" w:right="-42" w:firstLine="0"/>
              <w:jc w:val="center"/>
              <w:rPr>
                <w:sz w:val="24"/>
                <w:szCs w:val="24"/>
              </w:rPr>
            </w:pPr>
            <w:r w:rsidRPr="00407A03">
              <w:rPr>
                <w:sz w:val="24"/>
                <w:szCs w:val="24"/>
              </w:rPr>
              <w:t>Зем. участок</w:t>
            </w:r>
          </w:p>
          <w:p w:rsidR="000A5604" w:rsidRPr="00407A03" w:rsidRDefault="000A5604" w:rsidP="008032EA">
            <w:pPr>
              <w:pStyle w:val="af8"/>
              <w:widowControl w:val="0"/>
              <w:spacing w:after="0" w:line="240" w:lineRule="auto"/>
              <w:ind w:left="0" w:right="-42" w:firstLine="0"/>
              <w:jc w:val="center"/>
              <w:rPr>
                <w:sz w:val="24"/>
                <w:szCs w:val="24"/>
              </w:rPr>
            </w:pPr>
            <w:r w:rsidRPr="00407A03">
              <w:rPr>
                <w:sz w:val="24"/>
                <w:szCs w:val="24"/>
              </w:rPr>
              <w:t xml:space="preserve">23:19:0000000:565 </w:t>
            </w:r>
          </w:p>
        </w:tc>
      </w:tr>
      <w:tr w:rsidR="009E0242" w:rsidRPr="00407A03" w:rsidTr="002353AF">
        <w:tc>
          <w:tcPr>
            <w:tcW w:w="894" w:type="dxa"/>
            <w:shd w:val="clear" w:color="auto" w:fill="auto"/>
          </w:tcPr>
          <w:p w:rsidR="000A5604" w:rsidRPr="00407A03" w:rsidRDefault="000A5604" w:rsidP="008032EA">
            <w:pPr>
              <w:pStyle w:val="af8"/>
              <w:widowControl w:val="0"/>
              <w:spacing w:line="240" w:lineRule="auto"/>
              <w:ind w:left="0" w:right="-42" w:firstLine="0"/>
              <w:jc w:val="center"/>
              <w:rPr>
                <w:sz w:val="24"/>
                <w:szCs w:val="24"/>
              </w:rPr>
            </w:pPr>
            <w:r w:rsidRPr="00407A03">
              <w:rPr>
                <w:sz w:val="24"/>
                <w:szCs w:val="24"/>
              </w:rPr>
              <w:t>4</w:t>
            </w:r>
          </w:p>
        </w:tc>
        <w:tc>
          <w:tcPr>
            <w:tcW w:w="2127" w:type="dxa"/>
            <w:shd w:val="clear" w:color="auto" w:fill="auto"/>
          </w:tcPr>
          <w:p w:rsidR="000A5604" w:rsidRPr="00407A03" w:rsidRDefault="008C4889" w:rsidP="008032EA">
            <w:pPr>
              <w:pStyle w:val="af8"/>
              <w:widowControl w:val="0"/>
              <w:spacing w:line="240" w:lineRule="auto"/>
              <w:ind w:left="0" w:right="-42" w:firstLine="0"/>
              <w:jc w:val="center"/>
              <w:rPr>
                <w:sz w:val="24"/>
                <w:szCs w:val="24"/>
              </w:rPr>
            </w:pPr>
            <w:r w:rsidRPr="00407A03">
              <w:rPr>
                <w:sz w:val="24"/>
                <w:szCs w:val="24"/>
              </w:rPr>
              <w:t xml:space="preserve">Муниципальное общественное </w:t>
            </w:r>
            <w:r w:rsidRPr="00407A03">
              <w:rPr>
                <w:sz w:val="24"/>
                <w:szCs w:val="24"/>
              </w:rPr>
              <w:lastRenderedPageBreak/>
              <w:t>кладбище ст. Ленинградская</w:t>
            </w:r>
          </w:p>
        </w:tc>
        <w:tc>
          <w:tcPr>
            <w:tcW w:w="2926" w:type="dxa"/>
            <w:shd w:val="clear" w:color="auto" w:fill="auto"/>
          </w:tcPr>
          <w:p w:rsidR="000A5604" w:rsidRPr="00407A03" w:rsidRDefault="000A5604" w:rsidP="008032EA">
            <w:pPr>
              <w:pStyle w:val="af8"/>
              <w:widowControl w:val="0"/>
              <w:spacing w:after="0" w:line="240" w:lineRule="auto"/>
              <w:ind w:left="0" w:right="-42" w:firstLine="0"/>
              <w:jc w:val="center"/>
              <w:rPr>
                <w:sz w:val="24"/>
                <w:szCs w:val="24"/>
              </w:rPr>
            </w:pPr>
            <w:r w:rsidRPr="00407A03">
              <w:rPr>
                <w:sz w:val="24"/>
                <w:szCs w:val="24"/>
              </w:rPr>
              <w:lastRenderedPageBreak/>
              <w:t>ст. Ленинградская, в границах Северо-</w:t>
            </w:r>
            <w:r w:rsidRPr="00407A03">
              <w:rPr>
                <w:sz w:val="24"/>
                <w:szCs w:val="24"/>
              </w:rPr>
              <w:lastRenderedPageBreak/>
              <w:t>Кубанской опытной станции КНИИСХ уч.0, сек.1, конт.137</w:t>
            </w:r>
          </w:p>
        </w:tc>
        <w:tc>
          <w:tcPr>
            <w:tcW w:w="1852" w:type="dxa"/>
            <w:shd w:val="clear" w:color="auto" w:fill="auto"/>
          </w:tcPr>
          <w:p w:rsidR="000A5604" w:rsidRPr="00407A03" w:rsidRDefault="000A5604" w:rsidP="008032EA">
            <w:pPr>
              <w:pStyle w:val="af8"/>
              <w:widowControl w:val="0"/>
              <w:spacing w:after="0" w:line="240" w:lineRule="auto"/>
              <w:ind w:left="0" w:right="-42" w:firstLine="0"/>
              <w:jc w:val="center"/>
              <w:rPr>
                <w:sz w:val="24"/>
                <w:szCs w:val="24"/>
              </w:rPr>
            </w:pPr>
            <w:r w:rsidRPr="00407A03">
              <w:rPr>
                <w:sz w:val="24"/>
                <w:szCs w:val="24"/>
              </w:rPr>
              <w:lastRenderedPageBreak/>
              <w:t>35203</w:t>
            </w:r>
          </w:p>
        </w:tc>
        <w:tc>
          <w:tcPr>
            <w:tcW w:w="2055" w:type="dxa"/>
          </w:tcPr>
          <w:p w:rsidR="000A5604" w:rsidRPr="00407A03" w:rsidRDefault="000A5604" w:rsidP="008032EA">
            <w:pPr>
              <w:pStyle w:val="af8"/>
              <w:widowControl w:val="0"/>
              <w:spacing w:after="0" w:line="240" w:lineRule="auto"/>
              <w:ind w:left="0" w:right="-143" w:firstLine="0"/>
              <w:jc w:val="center"/>
              <w:rPr>
                <w:sz w:val="24"/>
                <w:szCs w:val="24"/>
              </w:rPr>
            </w:pPr>
            <w:r w:rsidRPr="00407A03">
              <w:rPr>
                <w:sz w:val="24"/>
                <w:szCs w:val="24"/>
              </w:rPr>
              <w:t>Зем. участок</w:t>
            </w:r>
          </w:p>
          <w:p w:rsidR="000A5604" w:rsidRPr="00407A03" w:rsidRDefault="000A5604" w:rsidP="008032EA">
            <w:pPr>
              <w:pStyle w:val="af8"/>
              <w:widowControl w:val="0"/>
              <w:spacing w:after="0" w:line="240" w:lineRule="auto"/>
              <w:ind w:left="0" w:right="-143" w:firstLine="0"/>
              <w:jc w:val="center"/>
              <w:rPr>
                <w:sz w:val="24"/>
                <w:szCs w:val="24"/>
              </w:rPr>
            </w:pPr>
            <w:r w:rsidRPr="00407A03">
              <w:rPr>
                <w:sz w:val="24"/>
                <w:szCs w:val="24"/>
              </w:rPr>
              <w:t xml:space="preserve">23:19:0103000:179 </w:t>
            </w:r>
          </w:p>
        </w:tc>
      </w:tr>
      <w:tr w:rsidR="009E0242" w:rsidRPr="00407A03" w:rsidTr="002353AF">
        <w:tc>
          <w:tcPr>
            <w:tcW w:w="894"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5</w:t>
            </w:r>
          </w:p>
        </w:tc>
        <w:tc>
          <w:tcPr>
            <w:tcW w:w="2127" w:type="dxa"/>
            <w:shd w:val="clear" w:color="auto" w:fill="auto"/>
          </w:tcPr>
          <w:p w:rsidR="00856BBE" w:rsidRPr="00407A03" w:rsidRDefault="00856BBE" w:rsidP="008032EA">
            <w:pPr>
              <w:pStyle w:val="af8"/>
              <w:widowControl w:val="0"/>
              <w:spacing w:after="0" w:line="240" w:lineRule="auto"/>
              <w:ind w:left="0" w:right="-42" w:firstLine="0"/>
              <w:jc w:val="center"/>
              <w:rPr>
                <w:sz w:val="24"/>
                <w:szCs w:val="24"/>
              </w:rPr>
            </w:pPr>
            <w:r w:rsidRPr="00407A03">
              <w:rPr>
                <w:sz w:val="24"/>
                <w:szCs w:val="24"/>
              </w:rPr>
              <w:t>Муниципальное общественное кладбище х. Андрющенко</w:t>
            </w:r>
          </w:p>
        </w:tc>
        <w:tc>
          <w:tcPr>
            <w:tcW w:w="2926"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Ленинградский район, в границах ЗАО ПЗ «Колос» уч.0, сек.12, конт.46</w:t>
            </w:r>
          </w:p>
        </w:tc>
        <w:tc>
          <w:tcPr>
            <w:tcW w:w="1852" w:type="dxa"/>
            <w:shd w:val="clear" w:color="auto" w:fill="auto"/>
          </w:tcPr>
          <w:p w:rsidR="00856BBE" w:rsidRPr="00407A03" w:rsidRDefault="00856BBE" w:rsidP="008032EA">
            <w:pPr>
              <w:pStyle w:val="af8"/>
              <w:widowControl w:val="0"/>
              <w:spacing w:after="0" w:line="240" w:lineRule="auto"/>
              <w:ind w:left="0" w:right="-42" w:firstLine="0"/>
              <w:jc w:val="center"/>
              <w:rPr>
                <w:sz w:val="24"/>
                <w:szCs w:val="24"/>
              </w:rPr>
            </w:pPr>
            <w:r w:rsidRPr="00407A03">
              <w:rPr>
                <w:sz w:val="24"/>
                <w:szCs w:val="24"/>
              </w:rPr>
              <w:t>3493</w:t>
            </w:r>
          </w:p>
        </w:tc>
        <w:tc>
          <w:tcPr>
            <w:tcW w:w="2055" w:type="dxa"/>
          </w:tcPr>
          <w:p w:rsidR="00856BBE" w:rsidRPr="00407A03" w:rsidRDefault="00856BBE" w:rsidP="008032EA">
            <w:pPr>
              <w:pStyle w:val="af8"/>
              <w:widowControl w:val="0"/>
              <w:spacing w:after="0" w:line="240" w:lineRule="auto"/>
              <w:ind w:left="0" w:right="-143" w:firstLine="0"/>
              <w:jc w:val="center"/>
              <w:rPr>
                <w:sz w:val="24"/>
                <w:szCs w:val="24"/>
              </w:rPr>
            </w:pPr>
            <w:r w:rsidRPr="00407A03">
              <w:rPr>
                <w:sz w:val="24"/>
                <w:szCs w:val="24"/>
              </w:rPr>
              <w:t>Зем. участок</w:t>
            </w:r>
          </w:p>
          <w:p w:rsidR="00856BBE" w:rsidRPr="00407A03" w:rsidRDefault="00856BBE" w:rsidP="008032EA">
            <w:pPr>
              <w:pStyle w:val="af8"/>
              <w:widowControl w:val="0"/>
              <w:spacing w:after="0" w:line="240" w:lineRule="auto"/>
              <w:ind w:left="0" w:right="-143" w:firstLine="0"/>
              <w:jc w:val="center"/>
              <w:rPr>
                <w:sz w:val="24"/>
                <w:szCs w:val="24"/>
              </w:rPr>
            </w:pPr>
            <w:r w:rsidRPr="00407A03">
              <w:rPr>
                <w:sz w:val="24"/>
                <w:szCs w:val="24"/>
              </w:rPr>
              <w:t xml:space="preserve">23:19:0104000:681 </w:t>
            </w:r>
          </w:p>
        </w:tc>
      </w:tr>
      <w:tr w:rsidR="009E0242" w:rsidRPr="00407A03" w:rsidTr="002353AF">
        <w:tc>
          <w:tcPr>
            <w:tcW w:w="894"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6</w:t>
            </w:r>
          </w:p>
        </w:tc>
        <w:tc>
          <w:tcPr>
            <w:tcW w:w="2127"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Муниципальное общественное кладбище х. Восточный</w:t>
            </w:r>
          </w:p>
        </w:tc>
        <w:tc>
          <w:tcPr>
            <w:tcW w:w="2926"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Ленинградский район, в границах ЗАО ПЗ «Колос» уч.0, сек.0, конт.40</w:t>
            </w:r>
          </w:p>
        </w:tc>
        <w:tc>
          <w:tcPr>
            <w:tcW w:w="1852" w:type="dxa"/>
            <w:shd w:val="clear" w:color="auto" w:fill="auto"/>
          </w:tcPr>
          <w:p w:rsidR="00856BBE" w:rsidRPr="00407A03" w:rsidRDefault="00856BBE" w:rsidP="008032EA">
            <w:pPr>
              <w:pStyle w:val="af8"/>
              <w:widowControl w:val="0"/>
              <w:spacing w:after="0" w:line="240" w:lineRule="auto"/>
              <w:ind w:left="0" w:right="-42" w:firstLine="0"/>
              <w:jc w:val="center"/>
              <w:rPr>
                <w:sz w:val="24"/>
                <w:szCs w:val="24"/>
              </w:rPr>
            </w:pPr>
            <w:r w:rsidRPr="00407A03">
              <w:rPr>
                <w:sz w:val="24"/>
                <w:szCs w:val="24"/>
              </w:rPr>
              <w:t>8944</w:t>
            </w:r>
          </w:p>
        </w:tc>
        <w:tc>
          <w:tcPr>
            <w:tcW w:w="2055" w:type="dxa"/>
          </w:tcPr>
          <w:p w:rsidR="00856BBE" w:rsidRPr="00407A03" w:rsidRDefault="00856BBE" w:rsidP="008032EA">
            <w:pPr>
              <w:pStyle w:val="af8"/>
              <w:widowControl w:val="0"/>
              <w:spacing w:after="0" w:line="240" w:lineRule="auto"/>
              <w:ind w:left="0" w:right="-143" w:firstLine="0"/>
              <w:jc w:val="center"/>
              <w:rPr>
                <w:sz w:val="24"/>
                <w:szCs w:val="24"/>
              </w:rPr>
            </w:pPr>
            <w:r w:rsidRPr="00407A03">
              <w:rPr>
                <w:sz w:val="24"/>
                <w:szCs w:val="24"/>
              </w:rPr>
              <w:t>Зем. участок</w:t>
            </w:r>
          </w:p>
          <w:p w:rsidR="00856BBE" w:rsidRPr="00407A03" w:rsidRDefault="00856BBE" w:rsidP="008032EA">
            <w:pPr>
              <w:pStyle w:val="af8"/>
              <w:widowControl w:val="0"/>
              <w:spacing w:after="0" w:line="240" w:lineRule="auto"/>
              <w:ind w:left="0" w:right="-143" w:firstLine="0"/>
              <w:jc w:val="center"/>
              <w:rPr>
                <w:sz w:val="24"/>
                <w:szCs w:val="24"/>
              </w:rPr>
            </w:pPr>
            <w:r w:rsidRPr="00407A03">
              <w:rPr>
                <w:sz w:val="24"/>
                <w:szCs w:val="24"/>
              </w:rPr>
              <w:t>23:19:0104000: 812</w:t>
            </w:r>
          </w:p>
        </w:tc>
      </w:tr>
      <w:tr w:rsidR="00856BBE" w:rsidRPr="00407A03" w:rsidTr="002353AF">
        <w:tc>
          <w:tcPr>
            <w:tcW w:w="894"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7</w:t>
            </w:r>
          </w:p>
        </w:tc>
        <w:tc>
          <w:tcPr>
            <w:tcW w:w="2127"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Муниципальное общественное кладбище х. Ленинградская</w:t>
            </w:r>
          </w:p>
        </w:tc>
        <w:tc>
          <w:tcPr>
            <w:tcW w:w="2926" w:type="dxa"/>
            <w:shd w:val="clear" w:color="auto" w:fill="auto"/>
          </w:tcPr>
          <w:p w:rsidR="00856BBE" w:rsidRPr="00407A03" w:rsidRDefault="00856BBE" w:rsidP="008032EA">
            <w:pPr>
              <w:pStyle w:val="af8"/>
              <w:widowControl w:val="0"/>
              <w:spacing w:line="240" w:lineRule="auto"/>
              <w:ind w:left="0" w:right="-42" w:firstLine="0"/>
              <w:jc w:val="center"/>
              <w:rPr>
                <w:sz w:val="24"/>
                <w:szCs w:val="24"/>
              </w:rPr>
            </w:pPr>
            <w:r w:rsidRPr="00407A03">
              <w:rPr>
                <w:sz w:val="24"/>
                <w:szCs w:val="24"/>
              </w:rPr>
              <w:t>Ленинградский район, в границах ЗАО ПЗ «Колос» уч.0, сек.10, конт.571</w:t>
            </w:r>
          </w:p>
        </w:tc>
        <w:tc>
          <w:tcPr>
            <w:tcW w:w="1852" w:type="dxa"/>
            <w:shd w:val="clear" w:color="auto" w:fill="auto"/>
          </w:tcPr>
          <w:p w:rsidR="00856BBE" w:rsidRPr="00407A03" w:rsidRDefault="00856BBE" w:rsidP="008032EA">
            <w:pPr>
              <w:pStyle w:val="af8"/>
              <w:widowControl w:val="0"/>
              <w:spacing w:after="0" w:line="240" w:lineRule="auto"/>
              <w:ind w:left="0" w:right="-42" w:firstLine="0"/>
              <w:jc w:val="center"/>
              <w:rPr>
                <w:sz w:val="24"/>
                <w:szCs w:val="24"/>
              </w:rPr>
            </w:pPr>
            <w:r w:rsidRPr="00407A03">
              <w:rPr>
                <w:sz w:val="24"/>
                <w:szCs w:val="24"/>
              </w:rPr>
              <w:t>2624</w:t>
            </w:r>
          </w:p>
        </w:tc>
        <w:tc>
          <w:tcPr>
            <w:tcW w:w="2055" w:type="dxa"/>
          </w:tcPr>
          <w:p w:rsidR="00856BBE" w:rsidRPr="00407A03" w:rsidRDefault="00856BBE" w:rsidP="008032EA">
            <w:pPr>
              <w:pStyle w:val="af8"/>
              <w:widowControl w:val="0"/>
              <w:spacing w:after="0" w:line="240" w:lineRule="auto"/>
              <w:ind w:left="0" w:right="-143" w:firstLine="0"/>
              <w:jc w:val="center"/>
              <w:rPr>
                <w:sz w:val="24"/>
                <w:szCs w:val="24"/>
              </w:rPr>
            </w:pPr>
            <w:r w:rsidRPr="00407A03">
              <w:rPr>
                <w:sz w:val="24"/>
                <w:szCs w:val="24"/>
              </w:rPr>
              <w:t>Зем. участок</w:t>
            </w:r>
          </w:p>
          <w:p w:rsidR="00856BBE" w:rsidRPr="00407A03" w:rsidRDefault="00856BBE" w:rsidP="008032EA">
            <w:pPr>
              <w:pStyle w:val="af8"/>
              <w:widowControl w:val="0"/>
              <w:spacing w:after="0" w:line="240" w:lineRule="auto"/>
              <w:ind w:left="0" w:right="-143" w:firstLine="0"/>
              <w:jc w:val="center"/>
              <w:rPr>
                <w:sz w:val="24"/>
                <w:szCs w:val="24"/>
              </w:rPr>
            </w:pPr>
            <w:r w:rsidRPr="00407A03">
              <w:rPr>
                <w:sz w:val="24"/>
                <w:szCs w:val="24"/>
              </w:rPr>
              <w:t>23:19:0104000:682</w:t>
            </w:r>
          </w:p>
        </w:tc>
      </w:tr>
    </w:tbl>
    <w:p w:rsidR="00993E00" w:rsidRPr="00407A03" w:rsidRDefault="00993E00" w:rsidP="008032EA">
      <w:pPr>
        <w:widowControl w:val="0"/>
        <w:spacing w:line="240" w:lineRule="auto"/>
        <w:rPr>
          <w:rFonts w:eastAsia="Arial Unicode MS"/>
          <w:bCs/>
        </w:rPr>
      </w:pPr>
    </w:p>
    <w:p w:rsidR="00856BBE" w:rsidRPr="00407A03" w:rsidRDefault="00856BBE" w:rsidP="008032EA">
      <w:pPr>
        <w:widowControl w:val="0"/>
        <w:spacing w:line="240" w:lineRule="auto"/>
        <w:rPr>
          <w:rFonts w:eastAsia="Arial Unicode MS"/>
          <w:bCs/>
        </w:rPr>
      </w:pPr>
      <w:r w:rsidRPr="00407A03">
        <w:rPr>
          <w:rFonts w:eastAsia="Arial Unicode MS"/>
          <w:bCs/>
        </w:rPr>
        <w:t>На территории Ленинградского сельского поселения работает три ритуальных службы: ООО «Центр» Ритуальные услуги, ритуальное агенство Исида, ритуальное агенство «Вечность».</w:t>
      </w:r>
    </w:p>
    <w:p w:rsidR="00AE58BA" w:rsidRPr="00407A03" w:rsidRDefault="00993E00" w:rsidP="008032EA">
      <w:pPr>
        <w:widowControl w:val="0"/>
        <w:spacing w:line="240" w:lineRule="auto"/>
        <w:rPr>
          <w:rFonts w:eastAsia="Arial Unicode MS"/>
          <w:bCs/>
        </w:rPr>
      </w:pPr>
      <w:r w:rsidRPr="00407A03">
        <w:rPr>
          <w:rFonts w:eastAsia="Arial Unicode MS"/>
          <w:bCs/>
        </w:rPr>
        <w:t xml:space="preserve">В </w:t>
      </w:r>
      <w:r w:rsidR="00B47BB7" w:rsidRPr="00407A03">
        <w:rPr>
          <w:rFonts w:eastAsia="Arial Unicode MS"/>
          <w:bCs/>
        </w:rPr>
        <w:t>станице</w:t>
      </w:r>
      <w:r w:rsidRPr="00407A03">
        <w:rPr>
          <w:rFonts w:eastAsia="Arial Unicode MS"/>
          <w:bCs/>
        </w:rPr>
        <w:t xml:space="preserve"> имеется одна пожарная часть </w:t>
      </w:r>
      <w:r w:rsidR="00AE58BA" w:rsidRPr="00407A03">
        <w:rPr>
          <w:rFonts w:eastAsia="Arial Unicode MS"/>
          <w:bCs/>
        </w:rPr>
        <w:t xml:space="preserve">- </w:t>
      </w:r>
      <w:r w:rsidR="00593902" w:rsidRPr="00407A03">
        <w:rPr>
          <w:rFonts w:eastAsia="Arial Unicode MS"/>
          <w:bCs/>
        </w:rPr>
        <w:t>1</w:t>
      </w:r>
      <w:r w:rsidR="00AE58BA" w:rsidRPr="00407A03">
        <w:rPr>
          <w:rFonts w:eastAsia="Arial Unicode MS"/>
          <w:bCs/>
        </w:rPr>
        <w:t>23</w:t>
      </w:r>
      <w:r w:rsidR="00593902" w:rsidRPr="00407A03">
        <w:rPr>
          <w:rFonts w:eastAsia="Arial Unicode MS"/>
          <w:bCs/>
        </w:rPr>
        <w:t xml:space="preserve"> ПЧС </w:t>
      </w:r>
      <w:r w:rsidR="00AE58BA" w:rsidRPr="00407A03">
        <w:rPr>
          <w:rFonts w:eastAsia="Arial Unicode MS"/>
          <w:bCs/>
        </w:rPr>
        <w:t>Ф</w:t>
      </w:r>
      <w:r w:rsidR="00593902" w:rsidRPr="00407A03">
        <w:rPr>
          <w:rFonts w:eastAsia="Arial Unicode MS"/>
          <w:bCs/>
        </w:rPr>
        <w:t>Г</w:t>
      </w:r>
      <w:r w:rsidR="00AE58BA" w:rsidRPr="00407A03">
        <w:rPr>
          <w:rFonts w:eastAsia="Arial Unicode MS"/>
          <w:bCs/>
        </w:rPr>
        <w:t>К</w:t>
      </w:r>
      <w:r w:rsidR="00593902" w:rsidRPr="00407A03">
        <w:rPr>
          <w:rFonts w:eastAsia="Arial Unicode MS"/>
          <w:bCs/>
        </w:rPr>
        <w:t>У МЧС РФ</w:t>
      </w:r>
      <w:r w:rsidRPr="00407A03">
        <w:rPr>
          <w:rFonts w:eastAsia="Arial Unicode MS"/>
          <w:bCs/>
        </w:rPr>
        <w:t>по Краснодарскому краю на 5 автомобилей</w:t>
      </w:r>
      <w:r w:rsidR="00AE58BA" w:rsidRPr="00407A03">
        <w:rPr>
          <w:rFonts w:eastAsia="Arial Unicode MS"/>
          <w:bCs/>
        </w:rPr>
        <w:t>.</w:t>
      </w:r>
    </w:p>
    <w:p w:rsidR="00525E06" w:rsidRPr="00407A03" w:rsidRDefault="00525E06" w:rsidP="008032EA">
      <w:pPr>
        <w:pStyle w:val="S3"/>
        <w:widowControl w:val="0"/>
        <w:spacing w:line="240" w:lineRule="auto"/>
        <w:rPr>
          <w:i/>
          <w:sz w:val="28"/>
          <w:szCs w:val="28"/>
        </w:rPr>
      </w:pPr>
    </w:p>
    <w:p w:rsidR="00153753" w:rsidRPr="00407A03" w:rsidRDefault="00153753" w:rsidP="00E478D0">
      <w:pPr>
        <w:pStyle w:val="S3"/>
        <w:widowControl w:val="0"/>
        <w:spacing w:line="240" w:lineRule="auto"/>
        <w:rPr>
          <w:b/>
          <w:i/>
          <w:sz w:val="28"/>
          <w:szCs w:val="28"/>
        </w:rPr>
      </w:pPr>
      <w:r w:rsidRPr="00407A03">
        <w:rPr>
          <w:b/>
          <w:i/>
          <w:sz w:val="28"/>
          <w:szCs w:val="28"/>
        </w:rPr>
        <w:t>Водоснабжение.</w:t>
      </w:r>
    </w:p>
    <w:p w:rsidR="002D6415" w:rsidRPr="00407A03" w:rsidRDefault="002D6415" w:rsidP="00E478D0">
      <w:pPr>
        <w:widowControl w:val="0"/>
        <w:spacing w:line="240" w:lineRule="auto"/>
        <w:rPr>
          <w:bCs/>
          <w:i/>
          <w:iCs/>
        </w:rPr>
      </w:pPr>
      <w:r w:rsidRPr="00407A03">
        <w:rPr>
          <w:bCs/>
          <w:i/>
          <w:iCs/>
        </w:rPr>
        <w:t>Холодное водоснабжение</w:t>
      </w:r>
    </w:p>
    <w:p w:rsidR="002D6415" w:rsidRPr="00407A03" w:rsidRDefault="002D6415" w:rsidP="00E478D0">
      <w:pPr>
        <w:widowControl w:val="0"/>
        <w:suppressAutoHyphens/>
        <w:spacing w:line="240" w:lineRule="auto"/>
        <w:rPr>
          <w:lang w:eastAsia="en-US"/>
        </w:rPr>
      </w:pPr>
      <w:r w:rsidRPr="00407A03">
        <w:rPr>
          <w:lang w:eastAsia="en-US"/>
        </w:rPr>
        <w:t>В настоящее время водоснабжение МО Ленинградское СП</w:t>
      </w:r>
      <w:r w:rsidR="00CE7BD7" w:rsidRPr="00407A03">
        <w:rPr>
          <w:lang w:eastAsia="en-US"/>
        </w:rPr>
        <w:t xml:space="preserve">обеспечивает ООО «Ленинградский Водоканал», водообеспечение </w:t>
      </w:r>
      <w:r w:rsidRPr="00407A03">
        <w:rPr>
          <w:lang w:eastAsia="en-US"/>
        </w:rPr>
        <w:t>базируется на подземных водах Ленинградского месторождения пресных подземных вод – участок ЛенинградскаяII(за счет подземных вод осуществляется 100 % водоснабжения).</w:t>
      </w:r>
    </w:p>
    <w:p w:rsidR="002D6415" w:rsidRPr="00407A03" w:rsidRDefault="002D6415" w:rsidP="00E478D0">
      <w:pPr>
        <w:widowControl w:val="0"/>
        <w:spacing w:before="240" w:line="240" w:lineRule="auto"/>
        <w:rPr>
          <w:lang w:eastAsia="en-US"/>
        </w:rPr>
      </w:pPr>
      <w:r w:rsidRPr="00407A03">
        <w:rPr>
          <w:lang w:eastAsia="en-US"/>
        </w:rPr>
        <w:t>ст. Ленинградская</w:t>
      </w:r>
    </w:p>
    <w:p w:rsidR="002D6415" w:rsidRPr="00407A03" w:rsidRDefault="002D6415" w:rsidP="00E478D0">
      <w:pPr>
        <w:widowControl w:val="0"/>
        <w:suppressAutoHyphens/>
        <w:spacing w:line="240" w:lineRule="auto"/>
        <w:ind w:firstLine="540"/>
        <w:rPr>
          <w:lang w:eastAsia="en-US"/>
        </w:rPr>
      </w:pPr>
      <w:r w:rsidRPr="00407A03">
        <w:rPr>
          <w:lang w:eastAsia="en-US"/>
        </w:rPr>
        <w:t>В настоящее время водоснабжение ст. Ленинградской осуществляется от нескольких водозаборов:</w:t>
      </w:r>
    </w:p>
    <w:p w:rsidR="002D6415" w:rsidRPr="00407A03" w:rsidRDefault="002D6415" w:rsidP="00E478D0">
      <w:pPr>
        <w:pStyle w:val="af0"/>
        <w:widowControl w:val="0"/>
        <w:numPr>
          <w:ilvl w:val="0"/>
          <w:numId w:val="63"/>
        </w:numPr>
        <w:suppressAutoHyphens/>
        <w:spacing w:line="240" w:lineRule="auto"/>
        <w:rPr>
          <w:rFonts w:asciiTheme="minorHAnsi" w:hAnsiTheme="minorHAnsi" w:cstheme="minorHAnsi"/>
          <w:lang w:eastAsia="en-US"/>
        </w:rPr>
      </w:pPr>
      <w:r w:rsidRPr="00407A03">
        <w:rPr>
          <w:rFonts w:asciiTheme="minorHAnsi" w:hAnsiTheme="minorHAnsi" w:cstheme="minorHAnsi"/>
          <w:lang w:eastAsia="en-US"/>
        </w:rPr>
        <w:t>Головной водозабор (ул. Школьная 142 А);</w:t>
      </w:r>
    </w:p>
    <w:p w:rsidR="002D6415" w:rsidRPr="00407A03" w:rsidRDefault="002D6415" w:rsidP="00E478D0">
      <w:pPr>
        <w:pStyle w:val="af0"/>
        <w:widowControl w:val="0"/>
        <w:numPr>
          <w:ilvl w:val="0"/>
          <w:numId w:val="63"/>
        </w:numPr>
        <w:suppressAutoHyphens/>
        <w:spacing w:line="240" w:lineRule="auto"/>
        <w:rPr>
          <w:rFonts w:asciiTheme="minorHAnsi" w:hAnsiTheme="minorHAnsi" w:cstheme="minorHAnsi"/>
          <w:lang w:eastAsia="en-US"/>
        </w:rPr>
      </w:pPr>
      <w:r w:rsidRPr="00407A03">
        <w:rPr>
          <w:rFonts w:asciiTheme="minorHAnsi" w:hAnsiTheme="minorHAnsi" w:cstheme="minorHAnsi"/>
          <w:lang w:eastAsia="en-US"/>
        </w:rPr>
        <w:t>Водозабор № 2 (ул. 302 Дивизии 4 В);</w:t>
      </w:r>
    </w:p>
    <w:p w:rsidR="002D6415" w:rsidRPr="00407A03" w:rsidRDefault="002D6415" w:rsidP="00E478D0">
      <w:pPr>
        <w:pStyle w:val="af0"/>
        <w:widowControl w:val="0"/>
        <w:numPr>
          <w:ilvl w:val="0"/>
          <w:numId w:val="63"/>
        </w:numPr>
        <w:suppressAutoHyphens/>
        <w:spacing w:line="240" w:lineRule="auto"/>
        <w:rPr>
          <w:rFonts w:asciiTheme="minorHAnsi" w:hAnsiTheme="minorHAnsi" w:cstheme="minorHAnsi"/>
          <w:lang w:eastAsia="en-US"/>
        </w:rPr>
      </w:pPr>
      <w:r w:rsidRPr="00407A03">
        <w:rPr>
          <w:rFonts w:asciiTheme="minorHAnsi" w:hAnsiTheme="minorHAnsi" w:cstheme="minorHAnsi"/>
          <w:lang w:eastAsia="en-US"/>
        </w:rPr>
        <w:t>Водозабор СКВО;</w:t>
      </w:r>
    </w:p>
    <w:p w:rsidR="002D6415" w:rsidRPr="00407A03" w:rsidRDefault="002D6415" w:rsidP="00E478D0">
      <w:pPr>
        <w:pStyle w:val="af0"/>
        <w:widowControl w:val="0"/>
        <w:numPr>
          <w:ilvl w:val="0"/>
          <w:numId w:val="63"/>
        </w:numPr>
        <w:suppressAutoHyphens/>
        <w:spacing w:line="240" w:lineRule="auto"/>
        <w:rPr>
          <w:rFonts w:asciiTheme="minorHAnsi" w:hAnsiTheme="minorHAnsi" w:cstheme="minorHAnsi"/>
          <w:lang w:eastAsia="en-US"/>
        </w:rPr>
      </w:pPr>
      <w:r w:rsidRPr="00407A03">
        <w:rPr>
          <w:rFonts w:asciiTheme="minorHAnsi" w:hAnsiTheme="minorHAnsi" w:cstheme="minorHAnsi"/>
          <w:lang w:eastAsia="en-US"/>
        </w:rPr>
        <w:t>Водозабор по ул. Ейская;</w:t>
      </w:r>
    </w:p>
    <w:p w:rsidR="002D6415" w:rsidRPr="00407A03" w:rsidRDefault="002D6415" w:rsidP="00E478D0">
      <w:pPr>
        <w:pStyle w:val="af0"/>
        <w:widowControl w:val="0"/>
        <w:numPr>
          <w:ilvl w:val="0"/>
          <w:numId w:val="63"/>
        </w:numPr>
        <w:suppressAutoHyphens/>
        <w:spacing w:line="240" w:lineRule="auto"/>
        <w:rPr>
          <w:rFonts w:asciiTheme="minorHAnsi" w:hAnsiTheme="minorHAnsi" w:cstheme="minorHAnsi"/>
          <w:lang w:eastAsia="en-US"/>
        </w:rPr>
      </w:pPr>
      <w:r w:rsidRPr="00407A03">
        <w:rPr>
          <w:rFonts w:asciiTheme="minorHAnsi" w:hAnsiTheme="minorHAnsi" w:cstheme="minorHAnsi"/>
          <w:lang w:eastAsia="en-US"/>
        </w:rPr>
        <w:t>Водозабор по ул.Светлая 2 А;</w:t>
      </w:r>
    </w:p>
    <w:p w:rsidR="002D6415" w:rsidRPr="00407A03" w:rsidRDefault="002D6415" w:rsidP="00E478D0">
      <w:pPr>
        <w:pStyle w:val="af0"/>
        <w:widowControl w:val="0"/>
        <w:numPr>
          <w:ilvl w:val="0"/>
          <w:numId w:val="63"/>
        </w:numPr>
        <w:suppressAutoHyphens/>
        <w:spacing w:line="240" w:lineRule="auto"/>
        <w:rPr>
          <w:rFonts w:asciiTheme="minorHAnsi" w:hAnsiTheme="minorHAnsi" w:cstheme="minorHAnsi"/>
          <w:lang w:eastAsia="en-US"/>
        </w:rPr>
      </w:pPr>
      <w:r w:rsidRPr="00407A03">
        <w:rPr>
          <w:rFonts w:asciiTheme="minorHAnsi" w:hAnsiTheme="minorHAnsi" w:cstheme="minorHAnsi"/>
          <w:lang w:eastAsia="en-US"/>
        </w:rPr>
        <w:t xml:space="preserve">Водозабор </w:t>
      </w:r>
      <w:r w:rsidRPr="00407A03">
        <w:rPr>
          <w:rFonts w:asciiTheme="minorHAnsi" w:hAnsiTheme="minorHAnsi" w:cstheme="minorHAnsi"/>
        </w:rPr>
        <w:t>ОАО "Сахарный завод "Ленинградский".</w:t>
      </w:r>
    </w:p>
    <w:p w:rsidR="002D6415" w:rsidRPr="00407A03" w:rsidRDefault="002D6415" w:rsidP="00E478D0">
      <w:pPr>
        <w:widowControl w:val="0"/>
        <w:suppressAutoHyphens/>
        <w:spacing w:line="240" w:lineRule="auto"/>
        <w:ind w:firstLine="540"/>
        <w:rPr>
          <w:lang w:eastAsia="en-US"/>
        </w:rPr>
      </w:pPr>
      <w:r w:rsidRPr="00407A03">
        <w:rPr>
          <w:lang w:eastAsia="en-US"/>
        </w:rPr>
        <w:t>Некоторые промпредприятия имеют собственные водозаборы технической воды.</w:t>
      </w:r>
    </w:p>
    <w:p w:rsidR="002D6415" w:rsidRPr="00407A03" w:rsidRDefault="002D6415" w:rsidP="00E478D0">
      <w:pPr>
        <w:widowControl w:val="0"/>
        <w:spacing w:line="240" w:lineRule="auto"/>
        <w:rPr>
          <w:lang w:eastAsia="en-US"/>
        </w:rPr>
      </w:pPr>
      <w:r w:rsidRPr="00407A03">
        <w:rPr>
          <w:lang w:eastAsia="en-US"/>
        </w:rPr>
        <w:t>Водопровод является объединенным хозяйственно-противопожарным. Водопроводная сеть в основном кольцевая. Напор в сетях обеспечивается насосными станциями II подъема и водонапорными башнями.</w:t>
      </w:r>
    </w:p>
    <w:p w:rsidR="002D6415" w:rsidRPr="00407A03" w:rsidRDefault="002D6415" w:rsidP="00E478D0">
      <w:pPr>
        <w:widowControl w:val="0"/>
        <w:suppressAutoHyphens/>
        <w:spacing w:line="240" w:lineRule="auto"/>
        <w:ind w:firstLine="567"/>
        <w:rPr>
          <w:lang w:eastAsia="en-US"/>
        </w:rPr>
      </w:pPr>
      <w:r w:rsidRPr="00407A03">
        <w:rPr>
          <w:lang w:eastAsia="en-US"/>
        </w:rPr>
        <w:t xml:space="preserve">Общая протяженность водопроводной сети 188,2 км, многие участки которой имеют более 60% износа, что не обеспечивает в должной степени </w:t>
      </w:r>
      <w:r w:rsidRPr="00407A03">
        <w:rPr>
          <w:lang w:eastAsia="en-US"/>
        </w:rPr>
        <w:lastRenderedPageBreak/>
        <w:t>надежности водоснабжения потребителей и ведет к завышенным потерям воды в сети, а, следовательно, к повышению удельных расходов воды в жилом секторе.</w:t>
      </w:r>
    </w:p>
    <w:p w:rsidR="002D6415" w:rsidRPr="00407A03" w:rsidRDefault="002D6415" w:rsidP="00E478D0">
      <w:pPr>
        <w:widowControl w:val="0"/>
        <w:spacing w:line="240" w:lineRule="auto"/>
        <w:rPr>
          <w:bCs/>
          <w:i/>
          <w:iCs/>
          <w:lang w:eastAsia="en-US"/>
        </w:rPr>
      </w:pPr>
      <w:r w:rsidRPr="00407A03">
        <w:rPr>
          <w:bCs/>
          <w:i/>
          <w:iCs/>
          <w:lang w:eastAsia="en-US"/>
        </w:rPr>
        <w:t>х. Андрющенко</w:t>
      </w:r>
    </w:p>
    <w:p w:rsidR="002D6415" w:rsidRPr="00407A03" w:rsidRDefault="002D6415" w:rsidP="00E478D0">
      <w:pPr>
        <w:widowControl w:val="0"/>
        <w:spacing w:line="240" w:lineRule="auto"/>
        <w:rPr>
          <w:lang w:eastAsia="en-US"/>
        </w:rPr>
      </w:pPr>
      <w:r w:rsidRPr="00407A03">
        <w:rPr>
          <w:lang w:eastAsia="en-US"/>
        </w:rPr>
        <w:t>В настоящее время водоснабжение х. Андрющенко осуществляется от одной артезианской скважины №4843 глубиной 285м дебитом 32 м</w:t>
      </w:r>
      <w:r w:rsidRPr="00407A03">
        <w:rPr>
          <w:vertAlign w:val="superscript"/>
          <w:lang w:eastAsia="en-US"/>
        </w:rPr>
        <w:t>3</w:t>
      </w:r>
      <w:r w:rsidRPr="00407A03">
        <w:rPr>
          <w:lang w:eastAsia="en-US"/>
        </w:rPr>
        <w:t>/ч, расположенной в северной части хутора за границей населенного пункта.</w:t>
      </w:r>
    </w:p>
    <w:p w:rsidR="002D6415" w:rsidRPr="00407A03" w:rsidRDefault="002D6415" w:rsidP="00E478D0">
      <w:pPr>
        <w:widowControl w:val="0"/>
        <w:spacing w:line="240" w:lineRule="auto"/>
        <w:rPr>
          <w:lang w:eastAsia="en-US"/>
        </w:rPr>
      </w:pPr>
      <w:r w:rsidRPr="00407A03">
        <w:rPr>
          <w:lang w:eastAsia="en-US"/>
        </w:rPr>
        <w:t>Напор в сетях х. Андрющенко обеспечивается водонапорной башней высотой 22м объемом 18м</w:t>
      </w:r>
      <w:r w:rsidRPr="00407A03">
        <w:rPr>
          <w:vertAlign w:val="superscript"/>
          <w:lang w:eastAsia="en-US"/>
        </w:rPr>
        <w:t>3</w:t>
      </w:r>
      <w:r w:rsidRPr="00407A03">
        <w:rPr>
          <w:lang w:eastAsia="en-US"/>
        </w:rPr>
        <w:t>.</w:t>
      </w:r>
    </w:p>
    <w:p w:rsidR="002D6415" w:rsidRPr="00407A03" w:rsidRDefault="002D6415" w:rsidP="00E478D0">
      <w:pPr>
        <w:widowControl w:val="0"/>
        <w:spacing w:line="240" w:lineRule="auto"/>
        <w:rPr>
          <w:lang w:eastAsia="en-US"/>
        </w:rPr>
      </w:pPr>
      <w:r w:rsidRPr="00407A03">
        <w:rPr>
          <w:lang w:eastAsia="en-US"/>
        </w:rPr>
        <w:t>Водопроводные сети тупиковые, часть из них находится в неудовлетворительном состоянии.</w:t>
      </w:r>
    </w:p>
    <w:p w:rsidR="002D6415" w:rsidRPr="00407A03" w:rsidRDefault="002D6415" w:rsidP="00E478D0">
      <w:pPr>
        <w:widowControl w:val="0"/>
        <w:spacing w:line="240" w:lineRule="auto"/>
        <w:rPr>
          <w:bCs/>
          <w:i/>
          <w:iCs/>
          <w:lang w:eastAsia="en-US"/>
        </w:rPr>
      </w:pPr>
      <w:r w:rsidRPr="00407A03">
        <w:rPr>
          <w:bCs/>
          <w:i/>
          <w:iCs/>
          <w:lang w:eastAsia="en-US"/>
        </w:rPr>
        <w:t>х. Восточный</w:t>
      </w:r>
    </w:p>
    <w:p w:rsidR="002D6415" w:rsidRPr="00407A03" w:rsidRDefault="002D6415" w:rsidP="00E478D0">
      <w:pPr>
        <w:widowControl w:val="0"/>
        <w:spacing w:line="240" w:lineRule="auto"/>
        <w:rPr>
          <w:lang w:eastAsia="en-US"/>
        </w:rPr>
      </w:pPr>
      <w:r w:rsidRPr="00407A03">
        <w:rPr>
          <w:lang w:eastAsia="en-US"/>
        </w:rPr>
        <w:t>В настоящее время водоснабжение х. Восточный осуществляется от одной артезианской скважины №6766 глубиной 141м</w:t>
      </w:r>
      <w:r w:rsidR="00CE7BD7" w:rsidRPr="00407A03">
        <w:rPr>
          <w:lang w:eastAsia="en-US"/>
        </w:rPr>
        <w:t>.</w:t>
      </w:r>
      <w:r w:rsidRPr="00407A03">
        <w:rPr>
          <w:lang w:eastAsia="en-US"/>
        </w:rPr>
        <w:t xml:space="preserve"> дебитом 30 м</w:t>
      </w:r>
      <w:r w:rsidRPr="00407A03">
        <w:rPr>
          <w:vertAlign w:val="superscript"/>
          <w:lang w:eastAsia="en-US"/>
        </w:rPr>
        <w:t>3</w:t>
      </w:r>
      <w:r w:rsidRPr="00407A03">
        <w:rPr>
          <w:lang w:eastAsia="en-US"/>
        </w:rPr>
        <w:t>/ч, расположенной в центральной части хутора.</w:t>
      </w:r>
    </w:p>
    <w:p w:rsidR="002D6415" w:rsidRPr="00407A03" w:rsidRDefault="002D6415" w:rsidP="00E478D0">
      <w:pPr>
        <w:widowControl w:val="0"/>
        <w:spacing w:line="240" w:lineRule="auto"/>
        <w:rPr>
          <w:lang w:eastAsia="en-US"/>
        </w:rPr>
      </w:pPr>
      <w:r w:rsidRPr="00407A03">
        <w:rPr>
          <w:lang w:eastAsia="en-US"/>
        </w:rPr>
        <w:t>Напор в сетях х. Восточный обеспечивается водонапорной башней высотой 18м</w:t>
      </w:r>
      <w:r w:rsidR="00CE7BD7" w:rsidRPr="00407A03">
        <w:rPr>
          <w:lang w:eastAsia="en-US"/>
        </w:rPr>
        <w:t>.</w:t>
      </w:r>
      <w:r w:rsidRPr="00407A03">
        <w:rPr>
          <w:lang w:eastAsia="en-US"/>
        </w:rPr>
        <w:t xml:space="preserve"> объемом 18м</w:t>
      </w:r>
      <w:r w:rsidRPr="00407A03">
        <w:rPr>
          <w:vertAlign w:val="superscript"/>
          <w:lang w:eastAsia="en-US"/>
        </w:rPr>
        <w:t>3</w:t>
      </w:r>
      <w:r w:rsidRPr="00407A03">
        <w:rPr>
          <w:lang w:eastAsia="en-US"/>
        </w:rPr>
        <w:t>.</w:t>
      </w:r>
    </w:p>
    <w:p w:rsidR="002D6415" w:rsidRPr="00407A03" w:rsidRDefault="002D6415" w:rsidP="00E478D0">
      <w:pPr>
        <w:widowControl w:val="0"/>
        <w:spacing w:line="240" w:lineRule="auto"/>
        <w:rPr>
          <w:lang w:eastAsia="en-US"/>
        </w:rPr>
      </w:pPr>
      <w:r w:rsidRPr="00407A03">
        <w:rPr>
          <w:lang w:eastAsia="en-US"/>
        </w:rPr>
        <w:t>Водопроводные сети тупиковые, часть из них находится в неудовлетворительном состоянии.</w:t>
      </w:r>
    </w:p>
    <w:p w:rsidR="002D6415" w:rsidRPr="00407A03" w:rsidRDefault="002D6415" w:rsidP="00E478D0">
      <w:pPr>
        <w:widowControl w:val="0"/>
        <w:spacing w:line="240" w:lineRule="auto"/>
        <w:rPr>
          <w:bCs/>
          <w:i/>
          <w:iCs/>
          <w:lang w:eastAsia="en-US"/>
        </w:rPr>
      </w:pPr>
      <w:r w:rsidRPr="00407A03">
        <w:rPr>
          <w:bCs/>
          <w:i/>
          <w:iCs/>
          <w:lang w:eastAsia="en-US"/>
        </w:rPr>
        <w:t>х. Краснострелецкий</w:t>
      </w:r>
    </w:p>
    <w:p w:rsidR="002D6415" w:rsidRPr="00407A03" w:rsidRDefault="002D6415" w:rsidP="00E478D0">
      <w:pPr>
        <w:widowControl w:val="0"/>
        <w:spacing w:line="240" w:lineRule="auto"/>
        <w:rPr>
          <w:lang w:eastAsia="en-US"/>
        </w:rPr>
      </w:pPr>
      <w:r w:rsidRPr="00407A03">
        <w:rPr>
          <w:lang w:eastAsia="en-US"/>
        </w:rPr>
        <w:t>В настоящее время водоснабжение х. Краснострелецкий осуществляется от одной артезианской скважины №6400 глубиной 278м</w:t>
      </w:r>
      <w:r w:rsidR="00CE7BD7" w:rsidRPr="00407A03">
        <w:rPr>
          <w:lang w:eastAsia="en-US"/>
        </w:rPr>
        <w:t>.</w:t>
      </w:r>
      <w:r w:rsidRPr="00407A03">
        <w:rPr>
          <w:lang w:eastAsia="en-US"/>
        </w:rPr>
        <w:t xml:space="preserve"> дебитом 20 м</w:t>
      </w:r>
      <w:r w:rsidRPr="00407A03">
        <w:rPr>
          <w:vertAlign w:val="superscript"/>
          <w:lang w:eastAsia="en-US"/>
        </w:rPr>
        <w:t>3</w:t>
      </w:r>
      <w:r w:rsidRPr="00407A03">
        <w:rPr>
          <w:lang w:eastAsia="en-US"/>
        </w:rPr>
        <w:t>/ч, расположенной в северной части хутора за границей населенного пункта на территории полевого стана.</w:t>
      </w:r>
    </w:p>
    <w:p w:rsidR="002D6415" w:rsidRPr="00407A03" w:rsidRDefault="002D6415" w:rsidP="00E478D0">
      <w:pPr>
        <w:widowControl w:val="0"/>
        <w:spacing w:line="240" w:lineRule="auto"/>
        <w:rPr>
          <w:lang w:eastAsia="en-US"/>
        </w:rPr>
      </w:pPr>
      <w:r w:rsidRPr="00407A03">
        <w:rPr>
          <w:lang w:eastAsia="en-US"/>
        </w:rPr>
        <w:t>Напор в сетях х. Краснострелецкий обеспечивается водонапорной башней высотой 22м объемом 18м</w:t>
      </w:r>
      <w:r w:rsidRPr="00407A03">
        <w:rPr>
          <w:vertAlign w:val="superscript"/>
          <w:lang w:eastAsia="en-US"/>
        </w:rPr>
        <w:t>3</w:t>
      </w:r>
      <w:r w:rsidRPr="00407A03">
        <w:rPr>
          <w:lang w:eastAsia="en-US"/>
        </w:rPr>
        <w:t>.</w:t>
      </w:r>
    </w:p>
    <w:p w:rsidR="002D6415" w:rsidRPr="00407A03" w:rsidRDefault="002D6415" w:rsidP="00E478D0">
      <w:pPr>
        <w:widowControl w:val="0"/>
        <w:spacing w:line="240" w:lineRule="auto"/>
        <w:rPr>
          <w:lang w:eastAsia="en-US"/>
        </w:rPr>
      </w:pPr>
      <w:r w:rsidRPr="00407A03">
        <w:rPr>
          <w:lang w:eastAsia="en-US"/>
        </w:rPr>
        <w:t>Водопроводные сети тупиковые, часть из них находится в неудовлетворительном состоянии.</w:t>
      </w:r>
    </w:p>
    <w:p w:rsidR="004C566D" w:rsidRPr="00407A03" w:rsidRDefault="004C566D" w:rsidP="00E478D0">
      <w:pPr>
        <w:widowControl w:val="0"/>
        <w:spacing w:line="240" w:lineRule="auto"/>
        <w:rPr>
          <w:lang w:eastAsia="en-US"/>
        </w:rPr>
      </w:pPr>
    </w:p>
    <w:p w:rsidR="002D6415" w:rsidRPr="00407A03" w:rsidRDefault="002D6415" w:rsidP="00E478D0">
      <w:pPr>
        <w:widowControl w:val="0"/>
        <w:spacing w:line="240" w:lineRule="auto"/>
        <w:jc w:val="center"/>
        <w:rPr>
          <w:lang w:eastAsia="en-US"/>
        </w:rPr>
      </w:pPr>
      <w:r w:rsidRPr="00407A03">
        <w:rPr>
          <w:lang w:eastAsia="en-US"/>
        </w:rPr>
        <w:t>Характеристика существующих источников водоснабжения</w:t>
      </w:r>
    </w:p>
    <w:p w:rsidR="007C5557" w:rsidRPr="00407A03" w:rsidRDefault="007C5557" w:rsidP="00E478D0">
      <w:pPr>
        <w:widowControl w:val="0"/>
        <w:spacing w:line="240" w:lineRule="auto"/>
        <w:jc w:val="right"/>
        <w:rPr>
          <w:lang w:eastAsia="en-US"/>
        </w:rPr>
      </w:pPr>
      <w:r w:rsidRPr="00407A03">
        <w:rPr>
          <w:lang w:eastAsia="en-US"/>
        </w:rPr>
        <w:t>Таблица</w:t>
      </w:r>
      <w:r w:rsidR="000850F8" w:rsidRPr="00407A03">
        <w:rPr>
          <w:lang w:eastAsia="en-US"/>
        </w:rPr>
        <w:t xml:space="preserve"> 37</w:t>
      </w:r>
    </w:p>
    <w:tbl>
      <w:tblPr>
        <w:tblW w:w="5000" w:type="pct"/>
        <w:tblInd w:w="5" w:type="dxa"/>
        <w:tblLayout w:type="fixed"/>
        <w:tblCellMar>
          <w:left w:w="0" w:type="dxa"/>
          <w:right w:w="0" w:type="dxa"/>
        </w:tblCellMar>
        <w:tblLook w:val="0000" w:firstRow="0" w:lastRow="0" w:firstColumn="0" w:lastColumn="0" w:noHBand="0" w:noVBand="0"/>
      </w:tblPr>
      <w:tblGrid>
        <w:gridCol w:w="2852"/>
        <w:gridCol w:w="851"/>
        <w:gridCol w:w="1278"/>
        <w:gridCol w:w="1135"/>
        <w:gridCol w:w="1355"/>
        <w:gridCol w:w="1086"/>
        <w:gridCol w:w="1092"/>
      </w:tblGrid>
      <w:tr w:rsidR="004C06A4" w:rsidRPr="00407A03" w:rsidTr="00CE7BD7">
        <w:trPr>
          <w:trHeight w:val="518"/>
          <w:tblHeader/>
        </w:trPr>
        <w:tc>
          <w:tcPr>
            <w:tcW w:w="1478" w:type="pct"/>
            <w:vMerge w:val="restart"/>
            <w:tcBorders>
              <w:top w:val="single" w:sz="4" w:space="0" w:color="000000"/>
              <w:left w:val="single" w:sz="4" w:space="0" w:color="000000"/>
              <w:bottom w:val="single" w:sz="4" w:space="0" w:color="000000"/>
            </w:tcBorders>
            <w:shd w:val="clear" w:color="auto" w:fill="auto"/>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адрес</w:t>
            </w:r>
          </w:p>
        </w:tc>
        <w:tc>
          <w:tcPr>
            <w:tcW w:w="441" w:type="pct"/>
            <w:vMerge w:val="restart"/>
            <w:tcBorders>
              <w:top w:val="single" w:sz="4" w:space="0" w:color="000000"/>
              <w:left w:val="single" w:sz="4" w:space="0" w:color="000000"/>
              <w:bottom w:val="single" w:sz="4" w:space="0" w:color="000000"/>
            </w:tcBorders>
            <w:shd w:val="clear" w:color="auto" w:fill="auto"/>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Год ввода в эксплуатацию</w:t>
            </w:r>
          </w:p>
        </w:tc>
        <w:tc>
          <w:tcPr>
            <w:tcW w:w="662" w:type="pct"/>
            <w:vMerge w:val="restart"/>
            <w:tcBorders>
              <w:top w:val="single" w:sz="4" w:space="0" w:color="000000"/>
              <w:left w:val="single" w:sz="4" w:space="0" w:color="000000"/>
              <w:bottom w:val="single" w:sz="4" w:space="0" w:color="000000"/>
            </w:tcBorders>
            <w:shd w:val="clear" w:color="auto" w:fill="auto"/>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Проектная производите-льность, м</w:t>
            </w:r>
            <w:r w:rsidRPr="00407A03">
              <w:rPr>
                <w:kern w:val="1"/>
                <w:sz w:val="22"/>
                <w:szCs w:val="22"/>
                <w:vertAlign w:val="superscript"/>
                <w:lang w:eastAsia="hi-IN" w:bidi="hi-IN"/>
              </w:rPr>
              <w:t>3</w:t>
            </w:r>
            <w:r w:rsidRPr="00407A03">
              <w:rPr>
                <w:kern w:val="1"/>
                <w:sz w:val="22"/>
                <w:szCs w:val="22"/>
                <w:lang w:eastAsia="hi-IN" w:bidi="hi-IN"/>
              </w:rPr>
              <w:t>/ч</w:t>
            </w:r>
          </w:p>
        </w:tc>
        <w:tc>
          <w:tcPr>
            <w:tcW w:w="588" w:type="pct"/>
            <w:vMerge w:val="restart"/>
            <w:tcBorders>
              <w:top w:val="single" w:sz="4" w:space="0" w:color="000000"/>
              <w:left w:val="single" w:sz="4" w:space="0" w:color="000000"/>
              <w:bottom w:val="single" w:sz="4" w:space="0" w:color="000000"/>
            </w:tcBorders>
            <w:shd w:val="clear" w:color="auto" w:fill="auto"/>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Фактичес-кая произ-водительность,м</w:t>
            </w:r>
            <w:r w:rsidRPr="00407A03">
              <w:rPr>
                <w:kern w:val="1"/>
                <w:sz w:val="22"/>
                <w:szCs w:val="22"/>
                <w:vertAlign w:val="superscript"/>
                <w:lang w:eastAsia="hi-IN" w:bidi="hi-IN"/>
              </w:rPr>
              <w:t>3</w:t>
            </w:r>
            <w:r w:rsidRPr="00407A03">
              <w:rPr>
                <w:kern w:val="1"/>
                <w:sz w:val="22"/>
                <w:szCs w:val="22"/>
                <w:lang w:eastAsia="hi-IN" w:bidi="hi-IN"/>
              </w:rPr>
              <w:t>/ч</w:t>
            </w:r>
          </w:p>
        </w:tc>
        <w:tc>
          <w:tcPr>
            <w:tcW w:w="1265" w:type="pct"/>
            <w:gridSpan w:val="2"/>
            <w:tcBorders>
              <w:top w:val="single" w:sz="4" w:space="0" w:color="000000"/>
              <w:left w:val="single" w:sz="4" w:space="0" w:color="000000"/>
              <w:bottom w:val="single" w:sz="4" w:space="0" w:color="000000"/>
            </w:tcBorders>
            <w:shd w:val="clear" w:color="auto" w:fill="auto"/>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Наличие приборов учета</w:t>
            </w:r>
          </w:p>
        </w:tc>
        <w:tc>
          <w:tcPr>
            <w:tcW w:w="566" w:type="pct"/>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Степень износа основ. оборуд.</w:t>
            </w:r>
          </w:p>
        </w:tc>
      </w:tr>
      <w:tr w:rsidR="004C06A4" w:rsidRPr="00407A03" w:rsidTr="00CE7BD7">
        <w:trPr>
          <w:trHeight w:val="127"/>
          <w:tblHeader/>
        </w:trPr>
        <w:tc>
          <w:tcPr>
            <w:tcW w:w="1478" w:type="pct"/>
            <w:vMerge/>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441" w:type="pct"/>
            <w:vMerge/>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662" w:type="pct"/>
            <w:vMerge/>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vMerge/>
            <w:tcBorders>
              <w:left w:val="single" w:sz="4" w:space="0" w:color="000000"/>
              <w:bottom w:val="single" w:sz="4" w:space="0" w:color="auto"/>
            </w:tcBorders>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702" w:type="pct"/>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эл. энергии</w:t>
            </w:r>
          </w:p>
        </w:tc>
        <w:tc>
          <w:tcPr>
            <w:tcW w:w="563" w:type="pct"/>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воды</w:t>
            </w:r>
          </w:p>
        </w:tc>
        <w:tc>
          <w:tcPr>
            <w:tcW w:w="566" w:type="pct"/>
            <w:vMerge/>
            <w:tcBorders>
              <w:left w:val="single" w:sz="4" w:space="0" w:color="000000"/>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r>
      <w:tr w:rsidR="004C06A4" w:rsidRPr="00407A03" w:rsidTr="00CE7BD7">
        <w:tblPrEx>
          <w:tblCellMar>
            <w:right w:w="28" w:type="dxa"/>
          </w:tblCellMar>
        </w:tblPrEx>
        <w:trPr>
          <w:trHeight w:val="369"/>
        </w:trPr>
        <w:tc>
          <w:tcPr>
            <w:tcW w:w="1478" w:type="pct"/>
            <w:vMerge w:val="restar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Головной водозабор (насосные станции II подъема)</w:t>
            </w:r>
          </w:p>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ст. Ленинградская ул. Школьная 142 А</w:t>
            </w:r>
          </w:p>
        </w:tc>
        <w:tc>
          <w:tcPr>
            <w:tcW w:w="441" w:type="pct"/>
            <w:vMerge w:val="restar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1974</w:t>
            </w:r>
          </w:p>
        </w:tc>
        <w:tc>
          <w:tcPr>
            <w:tcW w:w="662"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315</w:t>
            </w:r>
          </w:p>
        </w:tc>
        <w:tc>
          <w:tcPr>
            <w:tcW w:w="702" w:type="pct"/>
            <w:vMerge w:val="restar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СЭТ-4ТМ. 02М(0,5)</w:t>
            </w:r>
          </w:p>
        </w:tc>
        <w:tc>
          <w:tcPr>
            <w:tcW w:w="563"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blPrEx>
          <w:tblCellMar>
            <w:right w:w="28" w:type="dxa"/>
          </w:tblCellMar>
        </w:tblPrEx>
        <w:trPr>
          <w:trHeight w:val="386"/>
        </w:trPr>
        <w:tc>
          <w:tcPr>
            <w:tcW w:w="1478" w:type="pct"/>
            <w:vMerge/>
            <w:tcBorders>
              <w:top w:val="single" w:sz="4" w:space="0" w:color="auto"/>
              <w:left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p>
        </w:tc>
        <w:tc>
          <w:tcPr>
            <w:tcW w:w="441" w:type="pct"/>
            <w:vMerge/>
            <w:tcBorders>
              <w:top w:val="single" w:sz="4" w:space="0" w:color="auto"/>
              <w:left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662" w:type="pct"/>
            <w:tcBorders>
              <w:top w:val="single" w:sz="4" w:space="0" w:color="auto"/>
              <w:left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auto"/>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500</w:t>
            </w:r>
          </w:p>
        </w:tc>
        <w:tc>
          <w:tcPr>
            <w:tcW w:w="702" w:type="pct"/>
            <w:vMerge/>
            <w:tcBorders>
              <w:top w:val="single" w:sz="4" w:space="0" w:color="auto"/>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3"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70</w:t>
            </w:r>
          </w:p>
        </w:tc>
      </w:tr>
      <w:tr w:rsidR="004C06A4" w:rsidRPr="00407A03" w:rsidTr="00CE7BD7">
        <w:tblPrEx>
          <w:tblCellMar>
            <w:right w:w="28" w:type="dxa"/>
          </w:tblCellMar>
        </w:tblPrEx>
        <w:trPr>
          <w:trHeight w:val="299"/>
        </w:trPr>
        <w:tc>
          <w:tcPr>
            <w:tcW w:w="1478" w:type="pct"/>
            <w:vMerge/>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p>
        </w:tc>
        <w:tc>
          <w:tcPr>
            <w:tcW w:w="441" w:type="pct"/>
            <w:vMerge/>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662" w:type="pct"/>
            <w:tcBorders>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315</w:t>
            </w:r>
          </w:p>
        </w:tc>
        <w:tc>
          <w:tcPr>
            <w:tcW w:w="702" w:type="pct"/>
            <w:vMerge/>
            <w:tcBorders>
              <w:top w:val="single" w:sz="4" w:space="0" w:color="000000"/>
              <w:left w:val="single" w:sz="4" w:space="0" w:color="000000"/>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3"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50</w:t>
            </w:r>
          </w:p>
        </w:tc>
      </w:tr>
      <w:tr w:rsidR="004C06A4" w:rsidRPr="00407A03" w:rsidTr="00CE7BD7">
        <w:tblPrEx>
          <w:tblCellMar>
            <w:right w:w="28" w:type="dxa"/>
          </w:tblCellMar>
        </w:tblPrEx>
        <w:trPr>
          <w:trHeight w:val="299"/>
        </w:trPr>
        <w:tc>
          <w:tcPr>
            <w:tcW w:w="1478" w:type="pct"/>
            <w:vMerge w:val="restar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Водозабор № 2ст. Ленинградская ул. 302 Дивизии 4 В</w:t>
            </w:r>
          </w:p>
        </w:tc>
        <w:tc>
          <w:tcPr>
            <w:tcW w:w="441" w:type="pct"/>
            <w:vMerge w:val="restar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1982</w:t>
            </w:r>
          </w:p>
        </w:tc>
        <w:tc>
          <w:tcPr>
            <w:tcW w:w="662"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200</w:t>
            </w:r>
          </w:p>
        </w:tc>
        <w:tc>
          <w:tcPr>
            <w:tcW w:w="702" w:type="pct"/>
            <w:vMerge w:val="restar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Smart IMS матрица</w:t>
            </w:r>
          </w:p>
        </w:tc>
        <w:tc>
          <w:tcPr>
            <w:tcW w:w="563"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blPrEx>
          <w:tblCellMar>
            <w:right w:w="28" w:type="dxa"/>
          </w:tblCellMar>
        </w:tblPrEx>
        <w:trPr>
          <w:trHeight w:val="255"/>
        </w:trPr>
        <w:tc>
          <w:tcPr>
            <w:tcW w:w="1478" w:type="pct"/>
            <w:vMerge/>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p>
        </w:tc>
        <w:tc>
          <w:tcPr>
            <w:tcW w:w="441" w:type="pct"/>
            <w:vMerge/>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662"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200</w:t>
            </w:r>
          </w:p>
        </w:tc>
        <w:tc>
          <w:tcPr>
            <w:tcW w:w="702" w:type="pct"/>
            <w:vMerge/>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3"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blPrEx>
          <w:tblCellMar>
            <w:right w:w="28" w:type="dxa"/>
          </w:tblCellMar>
        </w:tblPrEx>
        <w:trPr>
          <w:trHeight w:val="237"/>
        </w:trPr>
        <w:tc>
          <w:tcPr>
            <w:tcW w:w="1478" w:type="pct"/>
            <w:vMerge/>
            <w:tcBorders>
              <w:top w:val="single" w:sz="4" w:space="0" w:color="auto"/>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p>
        </w:tc>
        <w:tc>
          <w:tcPr>
            <w:tcW w:w="441" w:type="pct"/>
            <w:vMerge/>
            <w:tcBorders>
              <w:top w:val="single" w:sz="4" w:space="0" w:color="auto"/>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662" w:type="pct"/>
            <w:tcBorders>
              <w:top w:val="single" w:sz="4" w:space="0" w:color="auto"/>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auto"/>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200</w:t>
            </w:r>
          </w:p>
        </w:tc>
        <w:tc>
          <w:tcPr>
            <w:tcW w:w="702" w:type="pct"/>
            <w:vMerge/>
            <w:tcBorders>
              <w:top w:val="single" w:sz="4" w:space="0" w:color="auto"/>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3"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auto"/>
              <w:left w:val="single" w:sz="4" w:space="0" w:color="auto"/>
              <w:bottom w:val="single" w:sz="4" w:space="0" w:color="auto"/>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50</w:t>
            </w:r>
          </w:p>
        </w:tc>
      </w:tr>
      <w:tr w:rsidR="004C06A4" w:rsidRPr="00407A03" w:rsidTr="00CE7BD7">
        <w:trPr>
          <w:trHeight w:val="607"/>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СКВО-1ст. Ленинградская</w:t>
            </w:r>
          </w:p>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ул. Северная 105 Б</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2012</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65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ЦЭ 6803В</w:t>
            </w:r>
          </w:p>
        </w:tc>
        <w:tc>
          <w:tcPr>
            <w:tcW w:w="563" w:type="pct"/>
            <w:tcBorders>
              <w:top w:val="single" w:sz="4" w:space="0" w:color="auto"/>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right="-1" w:firstLine="0"/>
              <w:jc w:val="center"/>
              <w:rPr>
                <w:kern w:val="1"/>
                <w:sz w:val="22"/>
                <w:szCs w:val="22"/>
                <w:lang w:eastAsia="hi-IN" w:bidi="hi-IN"/>
              </w:rPr>
            </w:pPr>
            <w:r w:rsidRPr="00407A03">
              <w:rPr>
                <w:kern w:val="1"/>
                <w:sz w:val="22"/>
                <w:szCs w:val="22"/>
                <w:lang w:eastAsia="hi-IN" w:bidi="hi-IN"/>
              </w:rPr>
              <w:t>Счетчик СТВ 80</w:t>
            </w:r>
          </w:p>
        </w:tc>
        <w:tc>
          <w:tcPr>
            <w:tcW w:w="566" w:type="pct"/>
            <w:tcBorders>
              <w:top w:val="single" w:sz="4" w:space="0" w:color="auto"/>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rPr>
          <w:trHeight w:val="512"/>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СКВО-2 ст. Ленинградская</w:t>
            </w:r>
          </w:p>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ул. Северная 105 В</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2012</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65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ЦЭ 6803В</w:t>
            </w:r>
          </w:p>
        </w:tc>
        <w:tc>
          <w:tcPr>
            <w:tcW w:w="563"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right="-1" w:firstLine="0"/>
              <w:jc w:val="center"/>
              <w:rPr>
                <w:kern w:val="1"/>
                <w:sz w:val="22"/>
                <w:szCs w:val="22"/>
                <w:lang w:eastAsia="hi-IN" w:bidi="hi-IN"/>
              </w:rPr>
            </w:pPr>
            <w:r w:rsidRPr="00407A03">
              <w:rPr>
                <w:kern w:val="1"/>
                <w:sz w:val="22"/>
                <w:szCs w:val="22"/>
                <w:lang w:eastAsia="hi-IN" w:bidi="hi-IN"/>
              </w:rPr>
              <w:t>Счетчик СТВ 80</w:t>
            </w:r>
          </w:p>
        </w:tc>
        <w:tc>
          <w:tcPr>
            <w:tcW w:w="566" w:type="pct"/>
            <w:tcBorders>
              <w:top w:val="single" w:sz="4" w:space="0" w:color="000000"/>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rPr>
          <w:trHeight w:val="255"/>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СКВО-3 ст. Ленинградская</w:t>
            </w:r>
          </w:p>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ул. Северная 105 Г</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1986</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ЦЭ 6803В</w:t>
            </w:r>
          </w:p>
        </w:tc>
        <w:tc>
          <w:tcPr>
            <w:tcW w:w="563"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000000"/>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50</w:t>
            </w:r>
          </w:p>
        </w:tc>
      </w:tr>
      <w:tr w:rsidR="004C06A4" w:rsidRPr="00407A03" w:rsidTr="00CE7BD7">
        <w:trPr>
          <w:trHeight w:val="255"/>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lastRenderedPageBreak/>
              <w:t>х. Восточный</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2009</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ПСЧ-3ТА .07</w:t>
            </w:r>
          </w:p>
        </w:tc>
        <w:tc>
          <w:tcPr>
            <w:tcW w:w="563"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000000"/>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rPr>
          <w:trHeight w:val="255"/>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х. Андрющенско</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1974</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САЧ-5178</w:t>
            </w:r>
          </w:p>
        </w:tc>
        <w:tc>
          <w:tcPr>
            <w:tcW w:w="563"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000000"/>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rPr>
          <w:trHeight w:val="255"/>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х. Краснострелецкий</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1983</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ЦЭ 6803В</w:t>
            </w:r>
          </w:p>
        </w:tc>
        <w:tc>
          <w:tcPr>
            <w:tcW w:w="563"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66" w:type="pct"/>
            <w:tcBorders>
              <w:top w:val="single" w:sz="4" w:space="0" w:color="000000"/>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r w:rsidR="004C06A4" w:rsidRPr="00407A03" w:rsidTr="00CE7BD7">
        <w:trPr>
          <w:trHeight w:val="255"/>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ст. Ленинградская ул. Ейская</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2013</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w:t>
            </w:r>
          </w:p>
        </w:tc>
        <w:tc>
          <w:tcPr>
            <w:tcW w:w="563"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right="-1" w:firstLine="0"/>
              <w:jc w:val="center"/>
              <w:rPr>
                <w:kern w:val="1"/>
                <w:sz w:val="22"/>
                <w:szCs w:val="22"/>
                <w:lang w:eastAsia="hi-IN" w:bidi="hi-IN"/>
              </w:rPr>
            </w:pPr>
            <w:r w:rsidRPr="00407A03">
              <w:rPr>
                <w:kern w:val="1"/>
                <w:sz w:val="22"/>
                <w:szCs w:val="22"/>
                <w:lang w:eastAsia="hi-IN" w:bidi="hi-IN"/>
              </w:rPr>
              <w:t>Счетчик СТВ 80</w:t>
            </w:r>
          </w:p>
        </w:tc>
        <w:tc>
          <w:tcPr>
            <w:tcW w:w="566" w:type="pct"/>
            <w:tcBorders>
              <w:top w:val="single" w:sz="4" w:space="0" w:color="000000"/>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0</w:t>
            </w:r>
          </w:p>
        </w:tc>
      </w:tr>
      <w:tr w:rsidR="004C06A4" w:rsidRPr="00407A03" w:rsidTr="00CE7BD7">
        <w:trPr>
          <w:trHeight w:val="255"/>
        </w:trPr>
        <w:tc>
          <w:tcPr>
            <w:tcW w:w="147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ст. Ленинградской</w:t>
            </w:r>
          </w:p>
          <w:p w:rsidR="00CE7BD7" w:rsidRPr="00407A03" w:rsidRDefault="00CE7BD7" w:rsidP="008032EA">
            <w:pPr>
              <w:widowControl w:val="0"/>
              <w:suppressAutoHyphens/>
              <w:snapToGrid w:val="0"/>
              <w:spacing w:line="240" w:lineRule="auto"/>
              <w:ind w:firstLine="0"/>
              <w:jc w:val="left"/>
              <w:rPr>
                <w:kern w:val="1"/>
                <w:sz w:val="22"/>
                <w:szCs w:val="22"/>
                <w:lang w:eastAsia="hi-IN" w:bidi="hi-IN"/>
              </w:rPr>
            </w:pPr>
            <w:r w:rsidRPr="00407A03">
              <w:rPr>
                <w:kern w:val="1"/>
                <w:sz w:val="22"/>
                <w:szCs w:val="22"/>
                <w:lang w:eastAsia="hi-IN" w:bidi="hi-IN"/>
              </w:rPr>
              <w:t>ул.Светлая 2 А</w:t>
            </w:r>
          </w:p>
        </w:tc>
        <w:tc>
          <w:tcPr>
            <w:tcW w:w="441"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2011</w:t>
            </w:r>
          </w:p>
        </w:tc>
        <w:tc>
          <w:tcPr>
            <w:tcW w:w="66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p>
        </w:tc>
        <w:tc>
          <w:tcPr>
            <w:tcW w:w="588"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25</w:t>
            </w:r>
          </w:p>
        </w:tc>
        <w:tc>
          <w:tcPr>
            <w:tcW w:w="702"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w:t>
            </w:r>
          </w:p>
        </w:tc>
        <w:tc>
          <w:tcPr>
            <w:tcW w:w="563" w:type="pct"/>
            <w:tcBorders>
              <w:top w:val="single" w:sz="4" w:space="0" w:color="000000"/>
              <w:left w:val="single" w:sz="4" w:space="0" w:color="000000"/>
              <w:bottom w:val="single" w:sz="4" w:space="0" w:color="000000"/>
            </w:tcBorders>
            <w:vAlign w:val="center"/>
          </w:tcPr>
          <w:p w:rsidR="00CE7BD7" w:rsidRPr="00407A03" w:rsidRDefault="00CE7BD7" w:rsidP="008032EA">
            <w:pPr>
              <w:widowControl w:val="0"/>
              <w:suppressAutoHyphens/>
              <w:snapToGrid w:val="0"/>
              <w:spacing w:line="240" w:lineRule="auto"/>
              <w:ind w:right="-1" w:firstLine="0"/>
              <w:jc w:val="center"/>
              <w:rPr>
                <w:kern w:val="1"/>
                <w:sz w:val="22"/>
                <w:szCs w:val="22"/>
                <w:lang w:eastAsia="hi-IN" w:bidi="hi-IN"/>
              </w:rPr>
            </w:pPr>
            <w:r w:rsidRPr="00407A03">
              <w:rPr>
                <w:kern w:val="1"/>
                <w:sz w:val="22"/>
                <w:szCs w:val="22"/>
                <w:lang w:eastAsia="hi-IN" w:bidi="hi-IN"/>
              </w:rPr>
              <w:t>Счетчик СТВ 80</w:t>
            </w:r>
          </w:p>
        </w:tc>
        <w:tc>
          <w:tcPr>
            <w:tcW w:w="566" w:type="pct"/>
            <w:tcBorders>
              <w:top w:val="single" w:sz="4" w:space="0" w:color="000000"/>
              <w:left w:val="single" w:sz="4" w:space="0" w:color="000000"/>
              <w:bottom w:val="single" w:sz="4" w:space="0" w:color="000000"/>
              <w:right w:val="single" w:sz="4" w:space="0" w:color="auto"/>
            </w:tcBorders>
            <w:vAlign w:val="center"/>
          </w:tcPr>
          <w:p w:rsidR="00CE7BD7" w:rsidRPr="00407A03" w:rsidRDefault="00CE7BD7" w:rsidP="008032EA">
            <w:pPr>
              <w:widowControl w:val="0"/>
              <w:suppressAutoHyphens/>
              <w:snapToGrid w:val="0"/>
              <w:spacing w:line="240" w:lineRule="auto"/>
              <w:ind w:firstLine="0"/>
              <w:jc w:val="center"/>
              <w:rPr>
                <w:kern w:val="1"/>
                <w:sz w:val="22"/>
                <w:szCs w:val="22"/>
                <w:lang w:eastAsia="hi-IN" w:bidi="hi-IN"/>
              </w:rPr>
            </w:pPr>
            <w:r w:rsidRPr="00407A03">
              <w:rPr>
                <w:kern w:val="1"/>
                <w:sz w:val="22"/>
                <w:szCs w:val="22"/>
                <w:lang w:eastAsia="hi-IN" w:bidi="hi-IN"/>
              </w:rPr>
              <w:t>10</w:t>
            </w:r>
          </w:p>
        </w:tc>
      </w:tr>
    </w:tbl>
    <w:p w:rsidR="000850F8" w:rsidRPr="00407A03" w:rsidRDefault="000850F8" w:rsidP="008032EA">
      <w:pPr>
        <w:widowControl w:val="0"/>
        <w:spacing w:line="240" w:lineRule="auto"/>
        <w:jc w:val="center"/>
      </w:pPr>
    </w:p>
    <w:p w:rsidR="007243D6" w:rsidRPr="00407A03" w:rsidRDefault="007243D6" w:rsidP="008032EA">
      <w:pPr>
        <w:widowControl w:val="0"/>
        <w:spacing w:line="240" w:lineRule="auto"/>
        <w:jc w:val="center"/>
      </w:pPr>
      <w:r w:rsidRPr="00407A03">
        <w:t>Перечень объектов водоснабжения</w:t>
      </w:r>
    </w:p>
    <w:p w:rsidR="003E210C" w:rsidRPr="00407A03" w:rsidRDefault="007243D6" w:rsidP="008032EA">
      <w:pPr>
        <w:pStyle w:val="S3"/>
        <w:widowControl w:val="0"/>
        <w:spacing w:line="240" w:lineRule="auto"/>
        <w:jc w:val="right"/>
        <w:rPr>
          <w:sz w:val="28"/>
          <w:szCs w:val="28"/>
        </w:rPr>
      </w:pPr>
      <w:r w:rsidRPr="00407A03">
        <w:rPr>
          <w:sz w:val="28"/>
          <w:szCs w:val="28"/>
        </w:rPr>
        <w:t>Таблица</w:t>
      </w:r>
      <w:r w:rsidR="000850F8" w:rsidRPr="00407A03">
        <w:rPr>
          <w:sz w:val="28"/>
          <w:szCs w:val="28"/>
        </w:rPr>
        <w:t xml:space="preserve"> 38</w:t>
      </w:r>
    </w:p>
    <w:tbl>
      <w:tblPr>
        <w:tblStyle w:val="aff"/>
        <w:tblW w:w="9639" w:type="dxa"/>
        <w:tblInd w:w="108" w:type="dxa"/>
        <w:tblLook w:val="04A0" w:firstRow="1" w:lastRow="0" w:firstColumn="1" w:lastColumn="0" w:noHBand="0" w:noVBand="1"/>
      </w:tblPr>
      <w:tblGrid>
        <w:gridCol w:w="817"/>
        <w:gridCol w:w="3827"/>
        <w:gridCol w:w="2410"/>
        <w:gridCol w:w="2585"/>
      </w:tblGrid>
      <w:tr w:rsidR="004C566D" w:rsidRPr="00407A03" w:rsidTr="00E478D0">
        <w:trPr>
          <w:tblHeader/>
        </w:trPr>
        <w:tc>
          <w:tcPr>
            <w:tcW w:w="817" w:type="dxa"/>
            <w:shd w:val="clear" w:color="auto" w:fill="F2F2F2" w:themeFill="background1" w:themeFillShade="F2"/>
            <w:vAlign w:val="center"/>
          </w:tcPr>
          <w:p w:rsidR="003E210C" w:rsidRPr="00407A03" w:rsidRDefault="003E210C" w:rsidP="008032EA">
            <w:pPr>
              <w:widowControl w:val="0"/>
              <w:ind w:firstLine="0"/>
              <w:jc w:val="center"/>
              <w:rPr>
                <w:sz w:val="24"/>
                <w:szCs w:val="24"/>
              </w:rPr>
            </w:pPr>
            <w:r w:rsidRPr="00407A03">
              <w:rPr>
                <w:sz w:val="24"/>
                <w:szCs w:val="24"/>
              </w:rPr>
              <w:t>№ п/п</w:t>
            </w:r>
          </w:p>
        </w:tc>
        <w:tc>
          <w:tcPr>
            <w:tcW w:w="3827" w:type="dxa"/>
            <w:shd w:val="clear" w:color="auto" w:fill="F2F2F2" w:themeFill="background1" w:themeFillShade="F2"/>
          </w:tcPr>
          <w:p w:rsidR="003E210C" w:rsidRPr="00407A03" w:rsidRDefault="003E210C" w:rsidP="008032EA">
            <w:pPr>
              <w:widowControl w:val="0"/>
              <w:ind w:firstLine="0"/>
              <w:jc w:val="center"/>
              <w:rPr>
                <w:sz w:val="24"/>
                <w:szCs w:val="24"/>
              </w:rPr>
            </w:pPr>
            <w:r w:rsidRPr="00407A03">
              <w:rPr>
                <w:sz w:val="24"/>
                <w:szCs w:val="24"/>
              </w:rPr>
              <w:t>Наименование объекта</w:t>
            </w:r>
          </w:p>
        </w:tc>
        <w:tc>
          <w:tcPr>
            <w:tcW w:w="2410" w:type="dxa"/>
            <w:shd w:val="clear" w:color="auto" w:fill="F2F2F2" w:themeFill="background1" w:themeFillShade="F2"/>
          </w:tcPr>
          <w:p w:rsidR="003E210C" w:rsidRPr="00407A03" w:rsidRDefault="003E210C" w:rsidP="008032EA">
            <w:pPr>
              <w:widowControl w:val="0"/>
              <w:ind w:firstLine="0"/>
              <w:jc w:val="center"/>
              <w:rPr>
                <w:sz w:val="24"/>
                <w:szCs w:val="24"/>
              </w:rPr>
            </w:pPr>
            <w:r w:rsidRPr="00407A03">
              <w:rPr>
                <w:sz w:val="24"/>
                <w:szCs w:val="24"/>
              </w:rPr>
              <w:t>Местоположение</w:t>
            </w:r>
          </w:p>
        </w:tc>
        <w:tc>
          <w:tcPr>
            <w:tcW w:w="2585" w:type="dxa"/>
            <w:shd w:val="clear" w:color="auto" w:fill="F2F2F2" w:themeFill="background1" w:themeFillShade="F2"/>
          </w:tcPr>
          <w:p w:rsidR="003E210C" w:rsidRPr="00407A03" w:rsidRDefault="003E210C" w:rsidP="008032EA">
            <w:pPr>
              <w:widowControl w:val="0"/>
              <w:ind w:firstLine="0"/>
              <w:jc w:val="center"/>
              <w:rPr>
                <w:sz w:val="22"/>
                <w:szCs w:val="22"/>
              </w:rPr>
            </w:pPr>
            <w:r w:rsidRPr="00407A03">
              <w:rPr>
                <w:sz w:val="22"/>
                <w:szCs w:val="22"/>
              </w:rPr>
              <w:t>Краткая характеристика (протяжен</w:t>
            </w:r>
            <w:r w:rsidR="007243D6" w:rsidRPr="00407A03">
              <w:rPr>
                <w:sz w:val="22"/>
                <w:szCs w:val="22"/>
              </w:rPr>
              <w:t>.</w:t>
            </w:r>
            <w:r w:rsidRPr="00407A03">
              <w:rPr>
                <w:sz w:val="22"/>
                <w:szCs w:val="22"/>
              </w:rPr>
              <w:t>, мощность)</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46545</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2592 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11-87</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 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3</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64697</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1440 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4</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61556</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1440м.куб.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5</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8088</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600м.куб.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6</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111</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600м.куб.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7</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4843</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Андрющенко</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600м.куб.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8</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6400</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Краснострелецкий</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600м.куб.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9</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6766</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Восточный</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720м.куб.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10</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291-Д</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Восточный (не рабочая)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720м.куб.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11</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30443</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12</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30444</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13</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78654</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14</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78655</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15</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78837</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16</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Д-109-86</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17</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6133</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18</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Артезианская  скважина № 10155</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1560м.куб.</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19</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сети водопровода</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Ленинградской</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165,5 км</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20</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водопровод</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Ленинградской (район сахарного завода)</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10,917 км</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21</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водопровод</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Андрющенко</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3,546 км</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22</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водопровод</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Краснострелецкий</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4,782 км</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23</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водопровод</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Восточный</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3,5 км</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24</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водопровод по ул.Павловской, и 70  лет Победы</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Ленинградской</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3,142 км</w:t>
            </w: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25</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Станция очистки воды</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х. Краснострелецкий</w:t>
            </w:r>
          </w:p>
        </w:tc>
        <w:tc>
          <w:tcPr>
            <w:tcW w:w="2585" w:type="dxa"/>
            <w:vAlign w:val="center"/>
          </w:tcPr>
          <w:p w:rsidR="003E210C" w:rsidRPr="00407A03" w:rsidRDefault="003E210C" w:rsidP="008032EA">
            <w:pPr>
              <w:widowControl w:val="0"/>
              <w:ind w:firstLine="0"/>
              <w:jc w:val="center"/>
              <w:rPr>
                <w:sz w:val="24"/>
                <w:szCs w:val="24"/>
              </w:rPr>
            </w:pPr>
          </w:p>
        </w:tc>
      </w:tr>
      <w:tr w:rsidR="004C566D" w:rsidRPr="00407A03" w:rsidTr="00E478D0">
        <w:tc>
          <w:tcPr>
            <w:tcW w:w="817" w:type="dxa"/>
            <w:vAlign w:val="center"/>
          </w:tcPr>
          <w:p w:rsidR="003E210C" w:rsidRPr="00407A03" w:rsidRDefault="003E210C" w:rsidP="008032EA">
            <w:pPr>
              <w:widowControl w:val="0"/>
              <w:ind w:firstLine="0"/>
              <w:jc w:val="center"/>
              <w:rPr>
                <w:sz w:val="24"/>
                <w:szCs w:val="24"/>
              </w:rPr>
            </w:pPr>
            <w:r w:rsidRPr="00407A03">
              <w:rPr>
                <w:sz w:val="24"/>
                <w:szCs w:val="24"/>
              </w:rPr>
              <w:t>26</w:t>
            </w:r>
          </w:p>
        </w:tc>
        <w:tc>
          <w:tcPr>
            <w:tcW w:w="3827" w:type="dxa"/>
            <w:vAlign w:val="center"/>
          </w:tcPr>
          <w:p w:rsidR="003E210C" w:rsidRPr="00407A03" w:rsidRDefault="003E210C" w:rsidP="008032EA">
            <w:pPr>
              <w:widowControl w:val="0"/>
              <w:ind w:firstLine="0"/>
              <w:jc w:val="left"/>
              <w:rPr>
                <w:sz w:val="24"/>
                <w:szCs w:val="24"/>
              </w:rPr>
            </w:pPr>
            <w:r w:rsidRPr="00407A03">
              <w:rPr>
                <w:sz w:val="24"/>
                <w:szCs w:val="24"/>
              </w:rPr>
              <w:t>сети водоотведения</w:t>
            </w:r>
          </w:p>
        </w:tc>
        <w:tc>
          <w:tcPr>
            <w:tcW w:w="2410" w:type="dxa"/>
            <w:vAlign w:val="center"/>
          </w:tcPr>
          <w:p w:rsidR="003E210C" w:rsidRPr="00407A03" w:rsidRDefault="003E210C" w:rsidP="008032EA">
            <w:pPr>
              <w:widowControl w:val="0"/>
              <w:ind w:firstLine="0"/>
              <w:jc w:val="center"/>
              <w:rPr>
                <w:sz w:val="24"/>
                <w:szCs w:val="24"/>
              </w:rPr>
            </w:pPr>
            <w:r w:rsidRPr="00407A03">
              <w:rPr>
                <w:sz w:val="24"/>
                <w:szCs w:val="24"/>
              </w:rPr>
              <w:t>ст. Ленинградская</w:t>
            </w:r>
          </w:p>
        </w:tc>
        <w:tc>
          <w:tcPr>
            <w:tcW w:w="2585" w:type="dxa"/>
            <w:vAlign w:val="center"/>
          </w:tcPr>
          <w:p w:rsidR="003E210C" w:rsidRPr="00407A03" w:rsidRDefault="003E210C" w:rsidP="008032EA">
            <w:pPr>
              <w:widowControl w:val="0"/>
              <w:ind w:firstLine="0"/>
              <w:jc w:val="center"/>
              <w:rPr>
                <w:sz w:val="24"/>
                <w:szCs w:val="24"/>
              </w:rPr>
            </w:pPr>
            <w:r w:rsidRPr="00407A03">
              <w:rPr>
                <w:sz w:val="24"/>
                <w:szCs w:val="24"/>
              </w:rPr>
              <w:t>38,88 км</w:t>
            </w:r>
          </w:p>
        </w:tc>
      </w:tr>
    </w:tbl>
    <w:p w:rsidR="003E210C" w:rsidRPr="00407A03" w:rsidRDefault="003E210C" w:rsidP="008032EA">
      <w:pPr>
        <w:pStyle w:val="S3"/>
        <w:widowControl w:val="0"/>
        <w:spacing w:line="240" w:lineRule="auto"/>
        <w:rPr>
          <w:sz w:val="28"/>
          <w:szCs w:val="28"/>
        </w:rPr>
      </w:pPr>
    </w:p>
    <w:p w:rsidR="002D6415" w:rsidRPr="00407A03" w:rsidRDefault="00CE7BD7" w:rsidP="008032EA">
      <w:pPr>
        <w:pStyle w:val="S3"/>
        <w:widowControl w:val="0"/>
        <w:spacing w:line="240" w:lineRule="auto"/>
        <w:rPr>
          <w:b/>
          <w:i/>
          <w:sz w:val="28"/>
          <w:szCs w:val="28"/>
        </w:rPr>
      </w:pPr>
      <w:r w:rsidRPr="00407A03">
        <w:rPr>
          <w:sz w:val="28"/>
          <w:szCs w:val="28"/>
        </w:rPr>
        <w:t xml:space="preserve">К настоящему времени расчетный 25-летний период эксплуатации месторождения подошел к концу. В соответствии с Законом РФ от 21.02.1992 № 2395-1 (ред. от 07.05.2013) «О недрах» необходимо проведение геологоразведочных работ по переоценке запасов пресных подземных вод на </w:t>
      </w:r>
      <w:r w:rsidRPr="00407A03">
        <w:rPr>
          <w:sz w:val="28"/>
          <w:szCs w:val="28"/>
        </w:rPr>
        <w:lastRenderedPageBreak/>
        <w:t>водозаборах, эксплуатирующих Ленинградский-II УМПВ.</w:t>
      </w:r>
    </w:p>
    <w:p w:rsidR="002D6415" w:rsidRPr="00407A03" w:rsidRDefault="002D6415" w:rsidP="008032EA">
      <w:pPr>
        <w:pStyle w:val="S3"/>
        <w:widowControl w:val="0"/>
        <w:spacing w:line="240" w:lineRule="auto"/>
        <w:rPr>
          <w:b/>
          <w:i/>
          <w:sz w:val="28"/>
          <w:szCs w:val="28"/>
        </w:rPr>
      </w:pPr>
    </w:p>
    <w:p w:rsidR="00153753" w:rsidRPr="00407A03" w:rsidRDefault="00153753" w:rsidP="008032EA">
      <w:pPr>
        <w:widowControl w:val="0"/>
        <w:spacing w:line="240" w:lineRule="auto"/>
        <w:rPr>
          <w:b/>
          <w:i/>
        </w:rPr>
      </w:pPr>
      <w:r w:rsidRPr="00407A03">
        <w:rPr>
          <w:b/>
          <w:i/>
        </w:rPr>
        <w:t xml:space="preserve">Канализация. </w:t>
      </w:r>
    </w:p>
    <w:p w:rsidR="000850CA" w:rsidRPr="00407A03" w:rsidRDefault="000850CA" w:rsidP="004C566D">
      <w:pPr>
        <w:widowControl w:val="0"/>
        <w:spacing w:line="240" w:lineRule="auto"/>
        <w:rPr>
          <w:rFonts w:eastAsia="Times New Roman"/>
        </w:rPr>
      </w:pPr>
      <w:r w:rsidRPr="00407A03">
        <w:rPr>
          <w:rFonts w:eastAsia="Times New Roman"/>
        </w:rPr>
        <w:t>Система водоотведения ст. Ленинградская представляет собой комплекс взаимосвязанных инженерных сооружений, обеспечивающих бесперебойный прием стоков населения, предприятий и организаций станицы, транспортировку и очистку сточных вод на очистных сооружениях канализации перед сбросом в водные объекты и утилизацию образующегося осадка сточных вод. На территории ст. Ленинградская централизованной сетью хозяйственно-бытовой канализацией охвачена центральная часть станицы. Степень обеспеченности жилищного фонда канализацией – 24,5%. В остальных частях станицы, а также в хуторах,входящих в состав МО Ленинградское СП, хозяйственно-бытовая канализация представлена в виде септиков.</w:t>
      </w:r>
    </w:p>
    <w:p w:rsidR="000850CA" w:rsidRPr="00407A03" w:rsidRDefault="000850CA" w:rsidP="004C566D">
      <w:pPr>
        <w:widowControl w:val="0"/>
        <w:spacing w:line="240" w:lineRule="auto"/>
        <w:rPr>
          <w:rFonts w:eastAsia="Times New Roman"/>
        </w:rPr>
      </w:pPr>
      <w:r w:rsidRPr="00407A03">
        <w:rPr>
          <w:rFonts w:eastAsia="Times New Roman"/>
        </w:rPr>
        <w:t>Канализация ст. Ленинградская состоит из самотечных и напорных сетей, канализационных насосных станций и очистных сооружений.</w:t>
      </w:r>
    </w:p>
    <w:p w:rsidR="000850CA" w:rsidRPr="00407A03" w:rsidRDefault="000850CA" w:rsidP="004C566D">
      <w:pPr>
        <w:widowControl w:val="0"/>
        <w:spacing w:line="240" w:lineRule="auto"/>
        <w:rPr>
          <w:rFonts w:eastAsia="Times New Roman"/>
        </w:rPr>
      </w:pPr>
      <w:r w:rsidRPr="00407A03">
        <w:rPr>
          <w:rFonts w:eastAsia="Times New Roman"/>
        </w:rPr>
        <w:t xml:space="preserve">В МО Ленинградское СП существует две эксплуатационных зоны по водоотведению: </w:t>
      </w:r>
    </w:p>
    <w:p w:rsidR="000850CA" w:rsidRPr="00407A03" w:rsidRDefault="000850CA" w:rsidP="004C566D">
      <w:pPr>
        <w:pStyle w:val="71"/>
        <w:widowControl w:val="0"/>
        <w:numPr>
          <w:ilvl w:val="0"/>
          <w:numId w:val="64"/>
        </w:numPr>
        <w:spacing w:line="240" w:lineRule="auto"/>
        <w:rPr>
          <w:rFonts w:eastAsia="Times New Roman"/>
          <w:sz w:val="28"/>
          <w:szCs w:val="28"/>
        </w:rPr>
      </w:pPr>
      <w:r w:rsidRPr="00407A03">
        <w:rPr>
          <w:rFonts w:eastAsia="Times New Roman"/>
          <w:sz w:val="28"/>
          <w:szCs w:val="28"/>
        </w:rPr>
        <w:t>зона эксплуатационной ответственности ООО «ЖКХ Стройсервис»;</w:t>
      </w:r>
    </w:p>
    <w:p w:rsidR="000850CA" w:rsidRPr="00407A03" w:rsidRDefault="000850CA" w:rsidP="004C566D">
      <w:pPr>
        <w:pStyle w:val="71"/>
        <w:widowControl w:val="0"/>
        <w:numPr>
          <w:ilvl w:val="0"/>
          <w:numId w:val="64"/>
        </w:numPr>
        <w:spacing w:line="240" w:lineRule="auto"/>
        <w:rPr>
          <w:rFonts w:eastAsia="Times New Roman"/>
          <w:sz w:val="28"/>
          <w:szCs w:val="28"/>
        </w:rPr>
      </w:pPr>
      <w:r w:rsidRPr="00407A03">
        <w:rPr>
          <w:rFonts w:eastAsia="Times New Roman"/>
          <w:sz w:val="28"/>
          <w:szCs w:val="28"/>
        </w:rPr>
        <w:t>зона эксплуатационной ответственности ОАО "Сахарный завод "Ленинградский".</w:t>
      </w:r>
    </w:p>
    <w:p w:rsidR="000850CA" w:rsidRPr="00407A03" w:rsidRDefault="000850CA" w:rsidP="004C566D">
      <w:pPr>
        <w:widowControl w:val="0"/>
        <w:spacing w:line="240" w:lineRule="auto"/>
        <w:rPr>
          <w:rFonts w:eastAsia="Times New Roman"/>
        </w:rPr>
      </w:pPr>
      <w:r w:rsidRPr="00407A03">
        <w:rPr>
          <w:rFonts w:eastAsia="Times New Roman"/>
        </w:rPr>
        <w:t>В зону эксплуатационной ответственности ОАО "Сахарный завод "Ленинградский" входит территория ст. Ленинградская в границах улиц: Кооперативная, Кооперации, Западная.</w:t>
      </w:r>
    </w:p>
    <w:p w:rsidR="000850CA" w:rsidRPr="00407A03" w:rsidRDefault="000850CA" w:rsidP="004C566D">
      <w:pPr>
        <w:widowControl w:val="0"/>
        <w:spacing w:line="240" w:lineRule="auto"/>
        <w:rPr>
          <w:rFonts w:eastAsia="Times New Roman"/>
        </w:rPr>
      </w:pPr>
      <w:r w:rsidRPr="00407A03">
        <w:rPr>
          <w:rFonts w:eastAsia="Times New Roman"/>
        </w:rPr>
        <w:t>Сточные воды по самотечным коллекторам подаются на КНС, откуда по напорному коллектору – на очистные сооружения канализации ОАО "Сахарный завод "Ленинградский".</w:t>
      </w:r>
    </w:p>
    <w:p w:rsidR="000850CA" w:rsidRPr="00407A03" w:rsidRDefault="000850CA" w:rsidP="004C566D">
      <w:pPr>
        <w:widowControl w:val="0"/>
        <w:spacing w:line="240" w:lineRule="auto"/>
        <w:rPr>
          <w:rFonts w:eastAsia="Times New Roman"/>
        </w:rPr>
      </w:pPr>
      <w:r w:rsidRPr="00407A03">
        <w:rPr>
          <w:rFonts w:eastAsia="Times New Roman"/>
        </w:rPr>
        <w:t>На остальной территории ст. Ленинградская услуги по централизванному водоотведению оказывает ООО «ЖКХ Стройсервис».</w:t>
      </w:r>
    </w:p>
    <w:p w:rsidR="000850CA" w:rsidRPr="00407A03" w:rsidRDefault="000850CA" w:rsidP="004C566D">
      <w:pPr>
        <w:widowControl w:val="0"/>
        <w:spacing w:line="240" w:lineRule="auto"/>
        <w:rPr>
          <w:rFonts w:eastAsia="Times New Roman"/>
        </w:rPr>
      </w:pPr>
      <w:r w:rsidRPr="00407A03">
        <w:rPr>
          <w:rFonts w:eastAsia="Times New Roman"/>
        </w:rPr>
        <w:t>Общее состояние канализационных сетей характеризуется высоким износом, значительная часть сетей находится в неудовлетворительном состоянии и требует перекладки либо санации.</w:t>
      </w:r>
    </w:p>
    <w:p w:rsidR="000850CA" w:rsidRPr="00407A03" w:rsidRDefault="000850CA" w:rsidP="004C566D">
      <w:pPr>
        <w:widowControl w:val="0"/>
        <w:spacing w:line="240" w:lineRule="auto"/>
        <w:rPr>
          <w:rFonts w:eastAsia="Times New Roman"/>
        </w:rPr>
      </w:pPr>
      <w:r w:rsidRPr="00407A03">
        <w:rPr>
          <w:rFonts w:eastAsia="Times New Roman"/>
        </w:rPr>
        <w:t>Ст. Ленинградскаяканализована по раздельной системе. Дождевые и талые воды собираются отдельно и сбрасываются в р. Сосыка.</w:t>
      </w:r>
    </w:p>
    <w:p w:rsidR="000850CA" w:rsidRPr="00407A03" w:rsidRDefault="000850CA" w:rsidP="004C566D">
      <w:pPr>
        <w:pStyle w:val="23"/>
        <w:widowControl w:val="0"/>
        <w:spacing w:after="0" w:line="240" w:lineRule="auto"/>
        <w:ind w:left="0"/>
        <w:rPr>
          <w:rFonts w:eastAsia="Times New Roman"/>
        </w:rPr>
      </w:pPr>
      <w:r w:rsidRPr="00407A03">
        <w:rPr>
          <w:rFonts w:eastAsia="Times New Roman"/>
        </w:rPr>
        <w:t>В х. Андрющенко, х. Восточный, х. Краснострелецкий система централизованного водоотведения отсутствует.</w:t>
      </w:r>
    </w:p>
    <w:p w:rsidR="004C566D" w:rsidRPr="00407A03" w:rsidRDefault="004C566D" w:rsidP="004C566D">
      <w:pPr>
        <w:widowControl w:val="0"/>
        <w:spacing w:line="240" w:lineRule="auto"/>
        <w:jc w:val="center"/>
      </w:pPr>
    </w:p>
    <w:p w:rsidR="000850CA" w:rsidRPr="00407A03" w:rsidRDefault="000850CA" w:rsidP="004C566D">
      <w:pPr>
        <w:widowControl w:val="0"/>
        <w:spacing w:line="240" w:lineRule="auto"/>
        <w:jc w:val="center"/>
      </w:pPr>
      <w:r w:rsidRPr="00407A03">
        <w:t>Перечень объектов водоотведения</w:t>
      </w:r>
    </w:p>
    <w:p w:rsidR="000850CA" w:rsidRPr="00407A03" w:rsidRDefault="000850CA" w:rsidP="004C566D">
      <w:pPr>
        <w:pStyle w:val="S3"/>
        <w:widowControl w:val="0"/>
        <w:spacing w:line="240" w:lineRule="auto"/>
        <w:jc w:val="right"/>
        <w:rPr>
          <w:sz w:val="28"/>
          <w:szCs w:val="28"/>
        </w:rPr>
      </w:pPr>
      <w:r w:rsidRPr="00407A03">
        <w:rPr>
          <w:sz w:val="28"/>
          <w:szCs w:val="28"/>
        </w:rPr>
        <w:t>Таблица</w:t>
      </w:r>
      <w:r w:rsidR="000850F8" w:rsidRPr="00407A03">
        <w:rPr>
          <w:sz w:val="28"/>
          <w:szCs w:val="28"/>
        </w:rPr>
        <w:t xml:space="preserve"> 39</w:t>
      </w:r>
    </w:p>
    <w:tbl>
      <w:tblPr>
        <w:tblStyle w:val="aff"/>
        <w:tblW w:w="9747" w:type="dxa"/>
        <w:tblLook w:val="04A0" w:firstRow="1" w:lastRow="0" w:firstColumn="1" w:lastColumn="0" w:noHBand="0" w:noVBand="1"/>
      </w:tblPr>
      <w:tblGrid>
        <w:gridCol w:w="817"/>
        <w:gridCol w:w="3119"/>
        <w:gridCol w:w="2835"/>
        <w:gridCol w:w="2976"/>
      </w:tblGrid>
      <w:tr w:rsidR="004C566D" w:rsidRPr="00407A03" w:rsidTr="004C566D">
        <w:trPr>
          <w:tblHeader/>
        </w:trPr>
        <w:tc>
          <w:tcPr>
            <w:tcW w:w="817" w:type="dxa"/>
            <w:shd w:val="clear" w:color="auto" w:fill="F2F2F2" w:themeFill="background1" w:themeFillShade="F2"/>
            <w:vAlign w:val="center"/>
          </w:tcPr>
          <w:p w:rsidR="000850CA" w:rsidRPr="00407A03" w:rsidRDefault="000850CA" w:rsidP="008032EA">
            <w:pPr>
              <w:widowControl w:val="0"/>
              <w:ind w:firstLine="0"/>
              <w:jc w:val="center"/>
              <w:rPr>
                <w:sz w:val="24"/>
                <w:szCs w:val="24"/>
              </w:rPr>
            </w:pPr>
            <w:r w:rsidRPr="00407A03">
              <w:rPr>
                <w:sz w:val="24"/>
                <w:szCs w:val="24"/>
              </w:rPr>
              <w:t>№ п/п</w:t>
            </w:r>
          </w:p>
        </w:tc>
        <w:tc>
          <w:tcPr>
            <w:tcW w:w="3119" w:type="dxa"/>
            <w:shd w:val="clear" w:color="auto" w:fill="F2F2F2" w:themeFill="background1" w:themeFillShade="F2"/>
          </w:tcPr>
          <w:p w:rsidR="000850CA" w:rsidRPr="00407A03" w:rsidRDefault="000850CA" w:rsidP="008032EA">
            <w:pPr>
              <w:widowControl w:val="0"/>
              <w:ind w:firstLine="0"/>
              <w:jc w:val="center"/>
              <w:rPr>
                <w:sz w:val="24"/>
                <w:szCs w:val="24"/>
              </w:rPr>
            </w:pPr>
            <w:r w:rsidRPr="00407A03">
              <w:rPr>
                <w:sz w:val="24"/>
                <w:szCs w:val="24"/>
              </w:rPr>
              <w:t>Наименование объекта</w:t>
            </w:r>
          </w:p>
        </w:tc>
        <w:tc>
          <w:tcPr>
            <w:tcW w:w="2835" w:type="dxa"/>
            <w:shd w:val="clear" w:color="auto" w:fill="F2F2F2" w:themeFill="background1" w:themeFillShade="F2"/>
          </w:tcPr>
          <w:p w:rsidR="000850CA" w:rsidRPr="00407A03" w:rsidRDefault="000850CA" w:rsidP="008032EA">
            <w:pPr>
              <w:widowControl w:val="0"/>
              <w:ind w:firstLine="0"/>
              <w:jc w:val="center"/>
              <w:rPr>
                <w:sz w:val="24"/>
                <w:szCs w:val="24"/>
              </w:rPr>
            </w:pPr>
            <w:r w:rsidRPr="00407A03">
              <w:rPr>
                <w:sz w:val="24"/>
                <w:szCs w:val="24"/>
              </w:rPr>
              <w:t>Местоположение</w:t>
            </w:r>
          </w:p>
        </w:tc>
        <w:tc>
          <w:tcPr>
            <w:tcW w:w="2976" w:type="dxa"/>
            <w:shd w:val="clear" w:color="auto" w:fill="F2F2F2" w:themeFill="background1" w:themeFillShade="F2"/>
          </w:tcPr>
          <w:p w:rsidR="000850CA" w:rsidRPr="00407A03" w:rsidRDefault="000850CA" w:rsidP="008032EA">
            <w:pPr>
              <w:widowControl w:val="0"/>
              <w:ind w:firstLine="0"/>
              <w:jc w:val="center"/>
              <w:rPr>
                <w:sz w:val="24"/>
                <w:szCs w:val="24"/>
              </w:rPr>
            </w:pPr>
            <w:r w:rsidRPr="00407A03">
              <w:rPr>
                <w:sz w:val="24"/>
                <w:szCs w:val="24"/>
              </w:rPr>
              <w:t>Краткая характеристика (протяжен., мощность)</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t>1</w:t>
            </w:r>
          </w:p>
        </w:tc>
        <w:tc>
          <w:tcPr>
            <w:tcW w:w="3119" w:type="dxa"/>
          </w:tcPr>
          <w:p w:rsidR="007E4E6F" w:rsidRPr="00407A03" w:rsidRDefault="007E4E6F" w:rsidP="008032EA">
            <w:pPr>
              <w:widowControl w:val="0"/>
              <w:ind w:firstLine="0"/>
              <w:jc w:val="left"/>
              <w:rPr>
                <w:sz w:val="24"/>
                <w:szCs w:val="24"/>
              </w:rPr>
            </w:pPr>
            <w:r w:rsidRPr="00407A03">
              <w:rPr>
                <w:sz w:val="24"/>
                <w:szCs w:val="24"/>
              </w:rPr>
              <w:t>Очистные сооружения канализации (сущ.)</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w:t>
            </w:r>
          </w:p>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на западной окриане</w:t>
            </w:r>
          </w:p>
        </w:tc>
        <w:tc>
          <w:tcPr>
            <w:tcW w:w="2976" w:type="dxa"/>
            <w:vAlign w:val="center"/>
          </w:tcPr>
          <w:p w:rsidR="007E4E6F" w:rsidRPr="00407A03" w:rsidRDefault="007E4E6F" w:rsidP="008032EA">
            <w:pPr>
              <w:widowControl w:val="0"/>
              <w:ind w:left="-40" w:right="-40" w:firstLine="0"/>
              <w:jc w:val="center"/>
              <w:rPr>
                <w:sz w:val="24"/>
                <w:szCs w:val="24"/>
              </w:rPr>
            </w:pPr>
            <w:r w:rsidRPr="00407A03">
              <w:rPr>
                <w:sz w:val="24"/>
                <w:szCs w:val="24"/>
              </w:rPr>
              <w:t>2,10 тыс.м³/сут</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t>2</w:t>
            </w:r>
          </w:p>
        </w:tc>
        <w:tc>
          <w:tcPr>
            <w:tcW w:w="3119" w:type="dxa"/>
            <w:vAlign w:val="center"/>
          </w:tcPr>
          <w:p w:rsidR="007E4E6F" w:rsidRPr="00407A03" w:rsidRDefault="007E4E6F" w:rsidP="008032EA">
            <w:pPr>
              <w:widowControl w:val="0"/>
              <w:ind w:firstLine="0"/>
              <w:rPr>
                <w:sz w:val="24"/>
                <w:szCs w:val="24"/>
              </w:rPr>
            </w:pPr>
            <w:r w:rsidRPr="00407A03">
              <w:rPr>
                <w:sz w:val="24"/>
                <w:szCs w:val="24"/>
              </w:rPr>
              <w:t xml:space="preserve">Очистные сооружения канализации </w:t>
            </w:r>
          </w:p>
          <w:p w:rsidR="007E4E6F" w:rsidRPr="00407A03" w:rsidRDefault="007E4E6F" w:rsidP="008032EA">
            <w:pPr>
              <w:widowControl w:val="0"/>
              <w:ind w:firstLine="0"/>
              <w:rPr>
                <w:sz w:val="24"/>
                <w:szCs w:val="24"/>
              </w:rPr>
            </w:pPr>
            <w:r w:rsidRPr="00407A03">
              <w:rPr>
                <w:sz w:val="24"/>
                <w:szCs w:val="24"/>
              </w:rPr>
              <w:t>ст. Ленинградская (строящ.)</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w:t>
            </w:r>
          </w:p>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на западной окриане</w:t>
            </w:r>
          </w:p>
        </w:tc>
        <w:tc>
          <w:tcPr>
            <w:tcW w:w="2976" w:type="dxa"/>
            <w:vAlign w:val="center"/>
          </w:tcPr>
          <w:p w:rsidR="007E4E6F" w:rsidRPr="00407A03" w:rsidRDefault="007E4E6F" w:rsidP="008032EA">
            <w:pPr>
              <w:widowControl w:val="0"/>
              <w:ind w:left="-40" w:right="-40" w:firstLine="0"/>
              <w:jc w:val="center"/>
              <w:rPr>
                <w:sz w:val="24"/>
                <w:szCs w:val="24"/>
              </w:rPr>
            </w:pPr>
            <w:r w:rsidRPr="00407A03">
              <w:rPr>
                <w:sz w:val="24"/>
                <w:szCs w:val="24"/>
              </w:rPr>
              <w:t>15,30 тыс. м³/сут</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t>3</w:t>
            </w:r>
          </w:p>
        </w:tc>
        <w:tc>
          <w:tcPr>
            <w:tcW w:w="3119" w:type="dxa"/>
            <w:vAlign w:val="center"/>
          </w:tcPr>
          <w:p w:rsidR="007E4E6F" w:rsidRPr="00407A03" w:rsidRDefault="007E4E6F" w:rsidP="008032EA">
            <w:pPr>
              <w:widowControl w:val="0"/>
              <w:ind w:firstLine="0"/>
              <w:rPr>
                <w:sz w:val="24"/>
                <w:szCs w:val="24"/>
              </w:rPr>
            </w:pPr>
            <w:r w:rsidRPr="00407A03">
              <w:rPr>
                <w:sz w:val="24"/>
                <w:szCs w:val="24"/>
              </w:rPr>
              <w:t>Главная канализационная насосная станция ГНС</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w:t>
            </w:r>
          </w:p>
          <w:p w:rsidR="007E4E6F" w:rsidRPr="00407A03" w:rsidRDefault="007E4E6F" w:rsidP="008032EA">
            <w:pPr>
              <w:widowControl w:val="0"/>
              <w:ind w:firstLine="0"/>
              <w:jc w:val="center"/>
              <w:rPr>
                <w:sz w:val="24"/>
                <w:szCs w:val="24"/>
              </w:rPr>
            </w:pPr>
            <w:r w:rsidRPr="00407A03">
              <w:rPr>
                <w:sz w:val="24"/>
                <w:szCs w:val="24"/>
              </w:rPr>
              <w:t>ул. 417 Дивизии, 23 а</w:t>
            </w:r>
          </w:p>
        </w:tc>
        <w:tc>
          <w:tcPr>
            <w:tcW w:w="2976" w:type="dxa"/>
            <w:vAlign w:val="center"/>
          </w:tcPr>
          <w:p w:rsidR="007E4E6F" w:rsidRPr="00407A03" w:rsidRDefault="007E4E6F" w:rsidP="008032EA">
            <w:pPr>
              <w:widowControl w:val="0"/>
              <w:ind w:left="-40" w:right="-40" w:firstLine="0"/>
              <w:jc w:val="center"/>
              <w:rPr>
                <w:sz w:val="24"/>
                <w:szCs w:val="24"/>
              </w:rPr>
            </w:pPr>
            <w:r w:rsidRPr="00407A03">
              <w:rPr>
                <w:sz w:val="24"/>
                <w:szCs w:val="24"/>
              </w:rPr>
              <w:t>175,00 м³/час</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lastRenderedPageBreak/>
              <w:t>4</w:t>
            </w:r>
          </w:p>
        </w:tc>
        <w:tc>
          <w:tcPr>
            <w:tcW w:w="3119" w:type="dxa"/>
            <w:vAlign w:val="center"/>
          </w:tcPr>
          <w:p w:rsidR="007E4E6F" w:rsidRPr="00407A03" w:rsidRDefault="007E4E6F" w:rsidP="008032EA">
            <w:pPr>
              <w:widowControl w:val="0"/>
              <w:ind w:firstLine="0"/>
              <w:rPr>
                <w:sz w:val="24"/>
                <w:szCs w:val="24"/>
              </w:rPr>
            </w:pPr>
            <w:r w:rsidRPr="00407A03">
              <w:rPr>
                <w:sz w:val="24"/>
                <w:szCs w:val="24"/>
              </w:rPr>
              <w:t xml:space="preserve">Канализационная насосная станция </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 ул. Ленина, 59-б</w:t>
            </w:r>
          </w:p>
        </w:tc>
        <w:tc>
          <w:tcPr>
            <w:tcW w:w="2976" w:type="dxa"/>
            <w:vAlign w:val="center"/>
          </w:tcPr>
          <w:p w:rsidR="007E4E6F" w:rsidRPr="00407A03" w:rsidRDefault="007E4E6F" w:rsidP="008032EA">
            <w:pPr>
              <w:widowControl w:val="0"/>
              <w:ind w:firstLine="0"/>
              <w:jc w:val="center"/>
            </w:pPr>
            <w:r w:rsidRPr="00407A03">
              <w:rPr>
                <w:sz w:val="24"/>
                <w:szCs w:val="24"/>
              </w:rPr>
              <w:t>160,00 м³/час</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t>5</w:t>
            </w:r>
          </w:p>
        </w:tc>
        <w:tc>
          <w:tcPr>
            <w:tcW w:w="3119" w:type="dxa"/>
            <w:vAlign w:val="center"/>
          </w:tcPr>
          <w:p w:rsidR="007E4E6F" w:rsidRPr="00407A03" w:rsidRDefault="007E4E6F" w:rsidP="008032EA">
            <w:pPr>
              <w:widowControl w:val="0"/>
              <w:ind w:firstLine="0"/>
              <w:rPr>
                <w:sz w:val="24"/>
                <w:szCs w:val="24"/>
              </w:rPr>
            </w:pPr>
            <w:r w:rsidRPr="00407A03">
              <w:rPr>
                <w:sz w:val="24"/>
                <w:szCs w:val="24"/>
              </w:rPr>
              <w:t xml:space="preserve">Канализационная насосная станция </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w:t>
            </w:r>
          </w:p>
          <w:p w:rsidR="007E4E6F" w:rsidRPr="00407A03" w:rsidRDefault="007E4E6F" w:rsidP="008032EA">
            <w:pPr>
              <w:widowControl w:val="0"/>
              <w:ind w:firstLine="0"/>
              <w:jc w:val="center"/>
              <w:rPr>
                <w:sz w:val="24"/>
                <w:szCs w:val="24"/>
              </w:rPr>
            </w:pPr>
            <w:r w:rsidRPr="00407A03">
              <w:rPr>
                <w:sz w:val="24"/>
                <w:szCs w:val="24"/>
              </w:rPr>
              <w:t>ул. Прогонная, 99 а</w:t>
            </w:r>
          </w:p>
        </w:tc>
        <w:tc>
          <w:tcPr>
            <w:tcW w:w="2976" w:type="dxa"/>
            <w:vAlign w:val="center"/>
          </w:tcPr>
          <w:p w:rsidR="007E4E6F" w:rsidRPr="00407A03" w:rsidRDefault="007E4E6F" w:rsidP="008032EA">
            <w:pPr>
              <w:widowControl w:val="0"/>
              <w:ind w:firstLine="0"/>
              <w:jc w:val="center"/>
            </w:pPr>
            <w:r w:rsidRPr="00407A03">
              <w:rPr>
                <w:sz w:val="24"/>
                <w:szCs w:val="24"/>
              </w:rPr>
              <w:t>160,00 м³/час</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t>6</w:t>
            </w:r>
          </w:p>
        </w:tc>
        <w:tc>
          <w:tcPr>
            <w:tcW w:w="3119" w:type="dxa"/>
            <w:vAlign w:val="center"/>
          </w:tcPr>
          <w:p w:rsidR="007E4E6F" w:rsidRPr="00407A03" w:rsidRDefault="007E4E6F" w:rsidP="008032EA">
            <w:pPr>
              <w:widowControl w:val="0"/>
              <w:ind w:firstLine="0"/>
              <w:rPr>
                <w:sz w:val="24"/>
                <w:szCs w:val="24"/>
              </w:rPr>
            </w:pPr>
            <w:r w:rsidRPr="00407A03">
              <w:rPr>
                <w:sz w:val="24"/>
                <w:szCs w:val="24"/>
              </w:rPr>
              <w:t xml:space="preserve">Канализационная насосная станция </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w:t>
            </w:r>
          </w:p>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ул. Кооперации, 18 а</w:t>
            </w:r>
          </w:p>
        </w:tc>
        <w:tc>
          <w:tcPr>
            <w:tcW w:w="2976" w:type="dxa"/>
            <w:vAlign w:val="center"/>
          </w:tcPr>
          <w:p w:rsidR="007E4E6F" w:rsidRPr="00407A03" w:rsidRDefault="007E4E6F" w:rsidP="008032EA">
            <w:pPr>
              <w:widowControl w:val="0"/>
              <w:ind w:firstLine="0"/>
              <w:jc w:val="center"/>
            </w:pPr>
            <w:r w:rsidRPr="00407A03">
              <w:rPr>
                <w:sz w:val="24"/>
                <w:szCs w:val="24"/>
              </w:rPr>
              <w:t>160,00 м³/час</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t>7</w:t>
            </w:r>
          </w:p>
        </w:tc>
        <w:tc>
          <w:tcPr>
            <w:tcW w:w="3119" w:type="dxa"/>
            <w:vAlign w:val="center"/>
          </w:tcPr>
          <w:p w:rsidR="007E4E6F" w:rsidRPr="00407A03" w:rsidRDefault="007E4E6F" w:rsidP="008032EA">
            <w:pPr>
              <w:widowControl w:val="0"/>
              <w:ind w:firstLine="0"/>
            </w:pPr>
            <w:r w:rsidRPr="00407A03">
              <w:rPr>
                <w:sz w:val="24"/>
                <w:szCs w:val="24"/>
              </w:rPr>
              <w:t xml:space="preserve">Канализационная насосная станция </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Ленинградская,ул. Заводская, 144 а</w:t>
            </w:r>
          </w:p>
        </w:tc>
        <w:tc>
          <w:tcPr>
            <w:tcW w:w="2976" w:type="dxa"/>
            <w:vAlign w:val="center"/>
          </w:tcPr>
          <w:p w:rsidR="007E4E6F" w:rsidRPr="00407A03" w:rsidRDefault="007E4E6F" w:rsidP="008032EA">
            <w:pPr>
              <w:widowControl w:val="0"/>
              <w:ind w:firstLine="0"/>
              <w:jc w:val="center"/>
            </w:pPr>
            <w:r w:rsidRPr="00407A03">
              <w:rPr>
                <w:sz w:val="24"/>
                <w:szCs w:val="24"/>
              </w:rPr>
              <w:t>160,00 м³/час</w:t>
            </w:r>
          </w:p>
        </w:tc>
      </w:tr>
      <w:tr w:rsidR="004C566D" w:rsidRPr="00407A03" w:rsidTr="004C566D">
        <w:tc>
          <w:tcPr>
            <w:tcW w:w="817" w:type="dxa"/>
            <w:vAlign w:val="center"/>
          </w:tcPr>
          <w:p w:rsidR="007E4E6F" w:rsidRPr="00407A03" w:rsidRDefault="007E4E6F" w:rsidP="008032EA">
            <w:pPr>
              <w:widowControl w:val="0"/>
              <w:ind w:firstLine="0"/>
              <w:jc w:val="center"/>
              <w:rPr>
                <w:sz w:val="24"/>
                <w:szCs w:val="24"/>
              </w:rPr>
            </w:pPr>
            <w:r w:rsidRPr="00407A03">
              <w:rPr>
                <w:sz w:val="24"/>
                <w:szCs w:val="24"/>
              </w:rPr>
              <w:t>8</w:t>
            </w:r>
          </w:p>
        </w:tc>
        <w:tc>
          <w:tcPr>
            <w:tcW w:w="3119" w:type="dxa"/>
            <w:vAlign w:val="center"/>
          </w:tcPr>
          <w:p w:rsidR="007E4E6F" w:rsidRPr="00407A03" w:rsidRDefault="007E4E6F" w:rsidP="008032EA">
            <w:pPr>
              <w:widowControl w:val="0"/>
              <w:ind w:firstLine="0"/>
            </w:pPr>
            <w:r w:rsidRPr="00407A03">
              <w:rPr>
                <w:sz w:val="24"/>
                <w:szCs w:val="24"/>
              </w:rPr>
              <w:t xml:space="preserve">Канализационная насосная станция </w:t>
            </w:r>
          </w:p>
        </w:tc>
        <w:tc>
          <w:tcPr>
            <w:tcW w:w="2835" w:type="dxa"/>
            <w:vAlign w:val="center"/>
          </w:tcPr>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ст. Ленинградская,</w:t>
            </w:r>
          </w:p>
          <w:p w:rsidR="007E4E6F" w:rsidRPr="00407A03" w:rsidRDefault="007E4E6F" w:rsidP="008032EA">
            <w:pPr>
              <w:widowControl w:val="0"/>
              <w:shd w:val="clear" w:color="auto" w:fill="FFFFFF"/>
              <w:autoSpaceDE w:val="0"/>
              <w:autoSpaceDN w:val="0"/>
              <w:adjustRightInd w:val="0"/>
              <w:ind w:right="-40" w:firstLine="0"/>
              <w:jc w:val="center"/>
              <w:rPr>
                <w:sz w:val="24"/>
                <w:szCs w:val="24"/>
              </w:rPr>
            </w:pPr>
            <w:r w:rsidRPr="00407A03">
              <w:rPr>
                <w:sz w:val="24"/>
                <w:szCs w:val="24"/>
              </w:rPr>
              <w:t>ул. Братская, 2</w:t>
            </w:r>
          </w:p>
        </w:tc>
        <w:tc>
          <w:tcPr>
            <w:tcW w:w="2976" w:type="dxa"/>
            <w:vAlign w:val="center"/>
          </w:tcPr>
          <w:p w:rsidR="007E4E6F" w:rsidRPr="00407A03" w:rsidRDefault="007E4E6F" w:rsidP="008032EA">
            <w:pPr>
              <w:widowControl w:val="0"/>
              <w:ind w:firstLine="0"/>
              <w:jc w:val="center"/>
            </w:pPr>
            <w:r w:rsidRPr="00407A03">
              <w:rPr>
                <w:sz w:val="24"/>
                <w:szCs w:val="24"/>
              </w:rPr>
              <w:t>160,00 м³/час</w:t>
            </w:r>
          </w:p>
        </w:tc>
      </w:tr>
    </w:tbl>
    <w:p w:rsidR="000850CA" w:rsidRPr="00407A03" w:rsidRDefault="000850CA" w:rsidP="004C566D">
      <w:pPr>
        <w:pStyle w:val="afff4"/>
        <w:widowControl w:val="0"/>
        <w:rPr>
          <w:rFonts w:ascii="Times New Roman" w:hAnsi="Times New Roman"/>
        </w:rPr>
      </w:pPr>
    </w:p>
    <w:p w:rsidR="00DE507F" w:rsidRPr="00407A03" w:rsidRDefault="00DE507F" w:rsidP="004C566D">
      <w:pPr>
        <w:widowControl w:val="0"/>
        <w:spacing w:line="240" w:lineRule="auto"/>
        <w:rPr>
          <w:rFonts w:eastAsia="Times New Roman"/>
        </w:rPr>
      </w:pPr>
      <w:r w:rsidRPr="00407A03">
        <w:rPr>
          <w:rFonts w:eastAsia="Times New Roman"/>
        </w:rPr>
        <w:t>Очистные сооружения канализации ООО «ЖКХ-Стройсервис» были построены в 1976 году. Проектная мощность составляет 2100 м</w:t>
      </w:r>
      <w:r w:rsidRPr="00407A03">
        <w:rPr>
          <w:rFonts w:eastAsia="Times New Roman"/>
          <w:vertAlign w:val="superscript"/>
        </w:rPr>
        <w:t>3</w:t>
      </w:r>
      <w:r w:rsidRPr="00407A03">
        <w:rPr>
          <w:rFonts w:eastAsia="Times New Roman"/>
        </w:rPr>
        <w:t>/сут.</w:t>
      </w:r>
    </w:p>
    <w:p w:rsidR="00DE507F" w:rsidRPr="00407A03" w:rsidRDefault="00DE507F" w:rsidP="004C566D">
      <w:pPr>
        <w:widowControl w:val="0"/>
        <w:spacing w:line="240" w:lineRule="auto"/>
        <w:rPr>
          <w:rFonts w:eastAsia="Times New Roman"/>
        </w:rPr>
      </w:pPr>
      <w:r w:rsidRPr="00407A03">
        <w:rPr>
          <w:rFonts w:eastAsia="Times New Roman"/>
        </w:rPr>
        <w:t>Сточные воды от населения и абонентов по самотечным коллекторам общей протяженностью 11 км поступают к четырем насосным станциям, затем по напорным коллекторам протяженностью 5,5 км поступают на главную насосную станцию, откуда по напорному коллектору протяженностью 7,2 км попадают на очистные сооружения.</w:t>
      </w:r>
    </w:p>
    <w:p w:rsidR="00DE507F" w:rsidRPr="00407A03" w:rsidRDefault="00DE507F" w:rsidP="004C566D">
      <w:pPr>
        <w:widowControl w:val="0"/>
        <w:spacing w:line="240" w:lineRule="auto"/>
        <w:rPr>
          <w:rFonts w:eastAsia="Times New Roman"/>
        </w:rPr>
      </w:pPr>
      <w:r w:rsidRPr="00407A03">
        <w:rPr>
          <w:rFonts w:eastAsia="Times New Roman"/>
        </w:rPr>
        <w:t>После очистки сточных вод по двум напорным линиям протяженностью 1,5 км поступают в пруды-отстойники, где после доочистки стоки сбрасываются в реку Сосыка на 61-м км от устья по самотечному коллектору длиной 0,75км.</w:t>
      </w:r>
    </w:p>
    <w:p w:rsidR="00DE507F" w:rsidRPr="00407A03" w:rsidRDefault="00DE507F" w:rsidP="004C566D">
      <w:pPr>
        <w:widowControl w:val="0"/>
        <w:spacing w:line="240" w:lineRule="auto"/>
        <w:rPr>
          <w:rFonts w:eastAsia="Times New Roman"/>
        </w:rPr>
      </w:pPr>
      <w:r w:rsidRPr="00407A03">
        <w:rPr>
          <w:rFonts w:eastAsia="Times New Roman"/>
        </w:rPr>
        <w:t>Очистные сооружения состоят из:</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Приемная камера</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Распределительные камеры – 3 шт.</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Компактные установки КУ-700 – 3 шт.</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Контактный резервуар</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Иловые карты – 9 шт.</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Блок воздуходувок</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Пруд-накопитель (площадь зеркала 9 га, объем 1,4 тыс. м3)</w:t>
      </w:r>
    </w:p>
    <w:p w:rsidR="00DE507F" w:rsidRPr="00407A03" w:rsidRDefault="00DE507F" w:rsidP="004C566D">
      <w:pPr>
        <w:pStyle w:val="71"/>
        <w:widowControl w:val="0"/>
        <w:numPr>
          <w:ilvl w:val="0"/>
          <w:numId w:val="65"/>
        </w:numPr>
        <w:spacing w:line="240" w:lineRule="auto"/>
        <w:ind w:left="426" w:firstLine="709"/>
        <w:rPr>
          <w:rFonts w:eastAsia="Times New Roman"/>
          <w:sz w:val="28"/>
          <w:szCs w:val="28"/>
        </w:rPr>
      </w:pPr>
      <w:r w:rsidRPr="00407A03">
        <w:rPr>
          <w:rFonts w:eastAsia="Times New Roman"/>
          <w:sz w:val="28"/>
          <w:szCs w:val="28"/>
        </w:rPr>
        <w:t>Пруд-отстойник (площадь зеркала 9 га, объем 1,4 тыс. м3)</w:t>
      </w:r>
      <w:r w:rsidRPr="00407A03">
        <w:rPr>
          <w:sz w:val="28"/>
          <w:szCs w:val="28"/>
        </w:rPr>
        <w:t>.</w:t>
      </w:r>
    </w:p>
    <w:p w:rsidR="004C566D" w:rsidRPr="00407A03" w:rsidRDefault="004C566D" w:rsidP="004C566D">
      <w:pPr>
        <w:widowControl w:val="0"/>
        <w:spacing w:line="240" w:lineRule="auto"/>
        <w:rPr>
          <w:b/>
          <w:i/>
        </w:rPr>
      </w:pPr>
    </w:p>
    <w:p w:rsidR="00153753" w:rsidRPr="00407A03" w:rsidRDefault="00153753" w:rsidP="004C566D">
      <w:pPr>
        <w:widowControl w:val="0"/>
        <w:spacing w:line="240" w:lineRule="auto"/>
        <w:rPr>
          <w:b/>
          <w:i/>
        </w:rPr>
      </w:pPr>
      <w:r w:rsidRPr="00407A03">
        <w:rPr>
          <w:b/>
          <w:i/>
        </w:rPr>
        <w:t>Теплоснабжение.</w:t>
      </w:r>
    </w:p>
    <w:p w:rsidR="00914F86" w:rsidRPr="00407A03" w:rsidRDefault="00914F86" w:rsidP="004C566D">
      <w:pPr>
        <w:widowControl w:val="0"/>
        <w:autoSpaceDE w:val="0"/>
        <w:autoSpaceDN w:val="0"/>
        <w:adjustRightInd w:val="0"/>
        <w:spacing w:line="240" w:lineRule="auto"/>
        <w:ind w:firstLine="567"/>
        <w:rPr>
          <w:rFonts w:eastAsia="Times New Roman"/>
        </w:rPr>
      </w:pPr>
      <w:r w:rsidRPr="00407A03">
        <w:rPr>
          <w:rFonts w:eastAsia="Times New Roman"/>
        </w:rPr>
        <w:t>По состоянию на 01.01.2021 централизованное теплоснабжение потребителей Ленинградского сельского поселения осуществлялось от двадцати пяти источников тепловой энергии. Характеристика централизованных котельных Ленинградского сельского поселения приведена в таблице.</w:t>
      </w:r>
    </w:p>
    <w:p w:rsidR="00914F86" w:rsidRPr="00407A03" w:rsidRDefault="00914F86" w:rsidP="008032EA">
      <w:pPr>
        <w:pStyle w:val="Default"/>
        <w:widowControl w:val="0"/>
        <w:jc w:val="center"/>
        <w:rPr>
          <w:rFonts w:eastAsia="Times New Roman"/>
          <w:color w:val="auto"/>
          <w:sz w:val="28"/>
          <w:szCs w:val="28"/>
        </w:rPr>
      </w:pPr>
      <w:r w:rsidRPr="00407A03">
        <w:rPr>
          <w:rFonts w:eastAsia="Times New Roman"/>
          <w:color w:val="auto"/>
          <w:sz w:val="28"/>
          <w:szCs w:val="28"/>
        </w:rPr>
        <w:t>Характеристика централизованных котельных</w:t>
      </w:r>
    </w:p>
    <w:p w:rsidR="00914F86" w:rsidRPr="00407A03" w:rsidRDefault="00914F86" w:rsidP="008032EA">
      <w:pPr>
        <w:pStyle w:val="Default"/>
        <w:widowControl w:val="0"/>
        <w:jc w:val="right"/>
        <w:rPr>
          <w:rFonts w:eastAsia="Times New Roman"/>
          <w:color w:val="auto"/>
          <w:sz w:val="28"/>
          <w:szCs w:val="28"/>
        </w:rPr>
      </w:pPr>
      <w:r w:rsidRPr="00407A03">
        <w:rPr>
          <w:rFonts w:eastAsia="Times New Roman"/>
          <w:color w:val="auto"/>
          <w:sz w:val="28"/>
          <w:szCs w:val="28"/>
        </w:rPr>
        <w:t>Таблица</w:t>
      </w:r>
      <w:r w:rsidR="000850F8" w:rsidRPr="00407A03">
        <w:rPr>
          <w:rFonts w:eastAsia="Times New Roman"/>
          <w:color w:val="auto"/>
          <w:sz w:val="28"/>
          <w:szCs w:val="28"/>
        </w:rPr>
        <w:t xml:space="preserve"> 40</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1418"/>
        <w:gridCol w:w="1559"/>
        <w:gridCol w:w="1559"/>
        <w:gridCol w:w="1701"/>
        <w:gridCol w:w="1559"/>
      </w:tblGrid>
      <w:tr w:rsidR="004C566D" w:rsidRPr="00407A03" w:rsidTr="004C566D">
        <w:trPr>
          <w:trHeight w:val="805"/>
          <w:tblHeader/>
        </w:trPr>
        <w:tc>
          <w:tcPr>
            <w:tcW w:w="1985" w:type="dxa"/>
            <w:shd w:val="clear" w:color="auto" w:fill="F2F2F2" w:themeFill="background1" w:themeFillShade="F2"/>
            <w:vAlign w:val="center"/>
          </w:tcPr>
          <w:p w:rsidR="00914F86" w:rsidRPr="00407A03" w:rsidRDefault="00914F86" w:rsidP="008032EA">
            <w:pPr>
              <w:widowControl w:val="0"/>
              <w:spacing w:line="240" w:lineRule="auto"/>
              <w:ind w:left="-3" w:hanging="33"/>
              <w:jc w:val="center"/>
              <w:rPr>
                <w:i/>
                <w:iCs/>
                <w:sz w:val="20"/>
                <w:szCs w:val="20"/>
              </w:rPr>
            </w:pPr>
            <w:r w:rsidRPr="00407A03">
              <w:rPr>
                <w:rFonts w:eastAsia="Times New Roman,Bold"/>
                <w:bCs/>
                <w:i/>
                <w:iCs/>
                <w:sz w:val="20"/>
                <w:szCs w:val="20"/>
              </w:rPr>
              <w:t>Объект</w:t>
            </w:r>
          </w:p>
        </w:tc>
        <w:tc>
          <w:tcPr>
            <w:tcW w:w="1418" w:type="dxa"/>
            <w:shd w:val="clear" w:color="auto" w:fill="F2F2F2" w:themeFill="background1" w:themeFillShade="F2"/>
            <w:vAlign w:val="center"/>
          </w:tcPr>
          <w:p w:rsidR="00914F86" w:rsidRPr="00407A03" w:rsidRDefault="00914F86" w:rsidP="008032EA">
            <w:pPr>
              <w:widowControl w:val="0"/>
              <w:autoSpaceDE w:val="0"/>
              <w:autoSpaceDN w:val="0"/>
              <w:adjustRightInd w:val="0"/>
              <w:spacing w:line="240" w:lineRule="auto"/>
              <w:ind w:hanging="33"/>
              <w:jc w:val="center"/>
              <w:rPr>
                <w:rFonts w:eastAsia="Times New Roman,Bold"/>
                <w:bCs/>
                <w:i/>
                <w:iCs/>
                <w:sz w:val="20"/>
                <w:szCs w:val="20"/>
              </w:rPr>
            </w:pPr>
            <w:r w:rsidRPr="00407A03">
              <w:rPr>
                <w:rFonts w:eastAsia="Times New Roman,Bold"/>
                <w:bCs/>
                <w:i/>
                <w:iCs/>
                <w:sz w:val="20"/>
                <w:szCs w:val="20"/>
              </w:rPr>
              <w:t>Целевое</w:t>
            </w:r>
          </w:p>
          <w:p w:rsidR="00914F86" w:rsidRPr="00407A03" w:rsidRDefault="00914F86" w:rsidP="008032EA">
            <w:pPr>
              <w:widowControl w:val="0"/>
              <w:autoSpaceDE w:val="0"/>
              <w:autoSpaceDN w:val="0"/>
              <w:adjustRightInd w:val="0"/>
              <w:spacing w:line="240" w:lineRule="auto"/>
              <w:ind w:hanging="33"/>
              <w:jc w:val="center"/>
              <w:rPr>
                <w:rFonts w:eastAsia="Times New Roman,Bold"/>
                <w:bCs/>
                <w:i/>
                <w:iCs/>
                <w:sz w:val="20"/>
                <w:szCs w:val="20"/>
              </w:rPr>
            </w:pPr>
            <w:r w:rsidRPr="00407A03">
              <w:rPr>
                <w:rFonts w:eastAsia="Times New Roman,Bold"/>
                <w:bCs/>
                <w:i/>
                <w:iCs/>
                <w:sz w:val="20"/>
                <w:szCs w:val="20"/>
              </w:rPr>
              <w:t>назначение</w:t>
            </w:r>
          </w:p>
        </w:tc>
        <w:tc>
          <w:tcPr>
            <w:tcW w:w="1559" w:type="dxa"/>
            <w:shd w:val="clear" w:color="auto" w:fill="F2F2F2" w:themeFill="background1" w:themeFillShade="F2"/>
            <w:vAlign w:val="center"/>
          </w:tcPr>
          <w:p w:rsidR="00914F86" w:rsidRPr="00407A03" w:rsidRDefault="00914F86" w:rsidP="008032EA">
            <w:pPr>
              <w:widowControl w:val="0"/>
              <w:spacing w:line="240" w:lineRule="auto"/>
              <w:ind w:left="-3" w:hanging="33"/>
              <w:jc w:val="center"/>
              <w:rPr>
                <w:i/>
                <w:iCs/>
                <w:sz w:val="20"/>
                <w:szCs w:val="20"/>
              </w:rPr>
            </w:pPr>
            <w:r w:rsidRPr="00407A03">
              <w:rPr>
                <w:rFonts w:eastAsia="Times New Roman,Bold"/>
                <w:bCs/>
                <w:i/>
                <w:iCs/>
                <w:sz w:val="20"/>
                <w:szCs w:val="20"/>
              </w:rPr>
              <w:t>Назначение</w:t>
            </w:r>
          </w:p>
        </w:tc>
        <w:tc>
          <w:tcPr>
            <w:tcW w:w="1559" w:type="dxa"/>
            <w:shd w:val="clear" w:color="auto" w:fill="F2F2F2" w:themeFill="background1" w:themeFillShade="F2"/>
            <w:vAlign w:val="center"/>
          </w:tcPr>
          <w:p w:rsidR="00914F86" w:rsidRPr="00407A03" w:rsidRDefault="00914F86" w:rsidP="004C566D">
            <w:pPr>
              <w:widowControl w:val="0"/>
              <w:autoSpaceDE w:val="0"/>
              <w:autoSpaceDN w:val="0"/>
              <w:adjustRightInd w:val="0"/>
              <w:spacing w:line="240" w:lineRule="auto"/>
              <w:ind w:left="-108" w:right="-108" w:hanging="33"/>
              <w:jc w:val="center"/>
              <w:rPr>
                <w:rFonts w:eastAsia="Times New Roman,Bold"/>
                <w:bCs/>
                <w:i/>
                <w:iCs/>
                <w:sz w:val="20"/>
                <w:szCs w:val="20"/>
              </w:rPr>
            </w:pPr>
            <w:r w:rsidRPr="00407A03">
              <w:rPr>
                <w:rFonts w:eastAsia="Times New Roman,Bold"/>
                <w:bCs/>
                <w:i/>
                <w:iCs/>
                <w:sz w:val="20"/>
                <w:szCs w:val="20"/>
              </w:rPr>
              <w:t>Обеспечиваемый</w:t>
            </w:r>
          </w:p>
          <w:p w:rsidR="00914F86" w:rsidRPr="00407A03" w:rsidRDefault="00914F86" w:rsidP="008032EA">
            <w:pPr>
              <w:widowControl w:val="0"/>
              <w:autoSpaceDE w:val="0"/>
              <w:autoSpaceDN w:val="0"/>
              <w:adjustRightInd w:val="0"/>
              <w:spacing w:line="240" w:lineRule="auto"/>
              <w:ind w:hanging="33"/>
              <w:jc w:val="center"/>
              <w:rPr>
                <w:i/>
                <w:iCs/>
                <w:sz w:val="20"/>
                <w:szCs w:val="20"/>
              </w:rPr>
            </w:pPr>
            <w:r w:rsidRPr="00407A03">
              <w:rPr>
                <w:rFonts w:eastAsia="Times New Roman,Bold"/>
                <w:bCs/>
                <w:i/>
                <w:iCs/>
                <w:sz w:val="20"/>
                <w:szCs w:val="20"/>
              </w:rPr>
              <w:t>Видтепло-потребления</w:t>
            </w:r>
          </w:p>
        </w:tc>
        <w:tc>
          <w:tcPr>
            <w:tcW w:w="1701" w:type="dxa"/>
            <w:shd w:val="clear" w:color="auto" w:fill="F2F2F2" w:themeFill="background1" w:themeFillShade="F2"/>
            <w:vAlign w:val="center"/>
          </w:tcPr>
          <w:p w:rsidR="00914F86" w:rsidRPr="00407A03" w:rsidRDefault="00914F86" w:rsidP="008032EA">
            <w:pPr>
              <w:widowControl w:val="0"/>
              <w:autoSpaceDE w:val="0"/>
              <w:autoSpaceDN w:val="0"/>
              <w:adjustRightInd w:val="0"/>
              <w:spacing w:line="240" w:lineRule="auto"/>
              <w:ind w:left="-45" w:right="-108" w:hanging="33"/>
              <w:jc w:val="center"/>
              <w:rPr>
                <w:rFonts w:eastAsia="Times New Roman,Bold"/>
                <w:bCs/>
                <w:i/>
                <w:iCs/>
                <w:sz w:val="20"/>
                <w:szCs w:val="20"/>
              </w:rPr>
            </w:pPr>
            <w:r w:rsidRPr="00407A03">
              <w:rPr>
                <w:rFonts w:eastAsia="Times New Roman,Bold"/>
                <w:bCs/>
                <w:i/>
                <w:iCs/>
                <w:sz w:val="20"/>
                <w:szCs w:val="20"/>
              </w:rPr>
              <w:t>Надежность</w:t>
            </w:r>
          </w:p>
          <w:p w:rsidR="00914F86" w:rsidRPr="00407A03" w:rsidRDefault="00914F86" w:rsidP="008032EA">
            <w:pPr>
              <w:widowControl w:val="0"/>
              <w:autoSpaceDE w:val="0"/>
              <w:autoSpaceDN w:val="0"/>
              <w:adjustRightInd w:val="0"/>
              <w:spacing w:line="240" w:lineRule="auto"/>
              <w:ind w:left="-45" w:right="-108" w:hanging="33"/>
              <w:jc w:val="center"/>
              <w:rPr>
                <w:i/>
                <w:iCs/>
                <w:sz w:val="20"/>
                <w:szCs w:val="20"/>
              </w:rPr>
            </w:pPr>
            <w:r w:rsidRPr="00407A03">
              <w:rPr>
                <w:rFonts w:eastAsia="Times New Roman,Bold"/>
                <w:bCs/>
                <w:i/>
                <w:iCs/>
                <w:sz w:val="20"/>
                <w:szCs w:val="20"/>
              </w:rPr>
              <w:t>отпускатепло-тыпотребитям</w:t>
            </w:r>
          </w:p>
        </w:tc>
        <w:tc>
          <w:tcPr>
            <w:tcW w:w="1559" w:type="dxa"/>
            <w:shd w:val="clear" w:color="auto" w:fill="F2F2F2" w:themeFill="background1" w:themeFillShade="F2"/>
            <w:vAlign w:val="center"/>
          </w:tcPr>
          <w:p w:rsidR="00914F86" w:rsidRPr="00407A03" w:rsidRDefault="00914F86" w:rsidP="008032EA">
            <w:pPr>
              <w:widowControl w:val="0"/>
              <w:autoSpaceDE w:val="0"/>
              <w:autoSpaceDN w:val="0"/>
              <w:adjustRightInd w:val="0"/>
              <w:spacing w:line="240" w:lineRule="auto"/>
              <w:ind w:hanging="33"/>
              <w:jc w:val="center"/>
              <w:rPr>
                <w:rFonts w:eastAsia="Times New Roman,Bold"/>
                <w:bCs/>
                <w:i/>
                <w:iCs/>
                <w:sz w:val="20"/>
                <w:szCs w:val="20"/>
              </w:rPr>
            </w:pPr>
            <w:r w:rsidRPr="00407A03">
              <w:rPr>
                <w:rFonts w:eastAsia="Times New Roman,Bold"/>
                <w:bCs/>
                <w:i/>
                <w:iCs/>
                <w:sz w:val="20"/>
                <w:szCs w:val="20"/>
              </w:rPr>
              <w:t>Категория обеспеч</w:t>
            </w:r>
          </w:p>
          <w:p w:rsidR="00914F86" w:rsidRPr="00407A03" w:rsidRDefault="00914F86" w:rsidP="008032EA">
            <w:pPr>
              <w:widowControl w:val="0"/>
              <w:spacing w:line="240" w:lineRule="auto"/>
              <w:ind w:left="-3" w:hanging="33"/>
              <w:jc w:val="center"/>
              <w:rPr>
                <w:i/>
                <w:iCs/>
                <w:sz w:val="20"/>
                <w:szCs w:val="20"/>
              </w:rPr>
            </w:pPr>
            <w:r w:rsidRPr="00407A03">
              <w:rPr>
                <w:rFonts w:eastAsia="Times New Roman,Bold"/>
                <w:bCs/>
                <w:i/>
                <w:iCs/>
                <w:sz w:val="20"/>
                <w:szCs w:val="20"/>
              </w:rPr>
              <w:t>потребителей</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«132»</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«ДДУ»</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lastRenderedPageBreak/>
              <w:t>Котельная «ВПУ54»</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«106»</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«Медсклад»</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«ГПУ2»</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«ЦРБ»</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«ДС5»</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«Райпо»</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«СОШ13»</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«СКСХОС»</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«СОШ2»</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«МПМК»</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«ДС12»</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«СОШ22»</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«ЛУЦ»</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«ДС34»</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«Акватика»</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«Казачье подворье»</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hanging="33"/>
              <w:jc w:val="left"/>
              <w:rPr>
                <w:rFonts w:ascii="Times New Roman" w:hAnsi="Times New Roman"/>
                <w:sz w:val="22"/>
                <w:szCs w:val="22"/>
              </w:rPr>
            </w:pPr>
            <w:r w:rsidRPr="00407A03">
              <w:rPr>
                <w:rFonts w:ascii="Times New Roman" w:hAnsi="Times New Roman"/>
                <w:sz w:val="22"/>
                <w:szCs w:val="22"/>
              </w:rPr>
              <w:t>Котельная «ДС 8»</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right="-77" w:hanging="33"/>
              <w:jc w:val="left"/>
              <w:rPr>
                <w:rFonts w:ascii="Times New Roman" w:hAnsi="Times New Roman"/>
                <w:sz w:val="22"/>
                <w:szCs w:val="22"/>
              </w:rPr>
            </w:pPr>
            <w:r w:rsidRPr="00407A03">
              <w:rPr>
                <w:rFonts w:ascii="Times New Roman" w:hAnsi="Times New Roman"/>
                <w:sz w:val="22"/>
                <w:szCs w:val="22"/>
              </w:rPr>
              <w:t>Котельная «ДС30»</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right="-77" w:hanging="33"/>
              <w:jc w:val="left"/>
              <w:rPr>
                <w:rFonts w:ascii="Times New Roman" w:hAnsi="Times New Roman"/>
                <w:sz w:val="22"/>
                <w:szCs w:val="22"/>
              </w:rPr>
            </w:pPr>
            <w:r w:rsidRPr="00407A03">
              <w:rPr>
                <w:rFonts w:ascii="Times New Roman" w:hAnsi="Times New Roman"/>
                <w:sz w:val="22"/>
                <w:szCs w:val="22"/>
              </w:rPr>
              <w:t>Котельная «Сах. завод»</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right="-77" w:hanging="33"/>
              <w:jc w:val="left"/>
              <w:rPr>
                <w:rFonts w:ascii="Times New Roman" w:hAnsi="Times New Roman"/>
                <w:sz w:val="22"/>
                <w:szCs w:val="22"/>
              </w:rPr>
            </w:pPr>
            <w:r w:rsidRPr="00407A03">
              <w:rPr>
                <w:rFonts w:ascii="Times New Roman" w:hAnsi="Times New Roman"/>
                <w:sz w:val="22"/>
                <w:szCs w:val="22"/>
              </w:rPr>
              <w:t>Котельная «ДС 5» х.Краснострелецкий</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right="-77" w:hanging="33"/>
              <w:jc w:val="left"/>
              <w:rPr>
                <w:rFonts w:ascii="Times New Roman" w:hAnsi="Times New Roman"/>
                <w:sz w:val="22"/>
                <w:szCs w:val="22"/>
              </w:rPr>
            </w:pPr>
            <w:r w:rsidRPr="00407A03">
              <w:rPr>
                <w:rFonts w:ascii="Times New Roman" w:hAnsi="Times New Roman"/>
                <w:sz w:val="22"/>
                <w:szCs w:val="22"/>
              </w:rPr>
              <w:t>Котельная «ДС22»</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right="-77" w:hanging="33"/>
              <w:jc w:val="left"/>
              <w:rPr>
                <w:rFonts w:ascii="Times New Roman" w:hAnsi="Times New Roman"/>
                <w:sz w:val="22"/>
                <w:szCs w:val="22"/>
              </w:rPr>
            </w:pPr>
            <w:r w:rsidRPr="00407A03">
              <w:rPr>
                <w:rFonts w:ascii="Times New Roman" w:hAnsi="Times New Roman"/>
                <w:sz w:val="22"/>
                <w:szCs w:val="22"/>
              </w:rPr>
              <w:t>Котельная «ДС 28»</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spacing w:line="240" w:lineRule="auto"/>
              <w:ind w:left="-3"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r w:rsidR="004C566D" w:rsidRPr="00407A03" w:rsidTr="004C566D">
        <w:trPr>
          <w:trHeight w:val="128"/>
        </w:trPr>
        <w:tc>
          <w:tcPr>
            <w:tcW w:w="1985" w:type="dxa"/>
            <w:vAlign w:val="center"/>
          </w:tcPr>
          <w:p w:rsidR="00914F86" w:rsidRPr="00407A03" w:rsidRDefault="00914F86" w:rsidP="008032EA">
            <w:pPr>
              <w:pStyle w:val="af0"/>
              <w:widowControl w:val="0"/>
              <w:spacing w:line="240" w:lineRule="auto"/>
              <w:ind w:left="0" w:right="-77" w:hanging="33"/>
              <w:jc w:val="left"/>
              <w:rPr>
                <w:rFonts w:ascii="Times New Roman" w:hAnsi="Times New Roman"/>
                <w:sz w:val="22"/>
                <w:szCs w:val="22"/>
              </w:rPr>
            </w:pPr>
            <w:r w:rsidRPr="00407A03">
              <w:rPr>
                <w:rFonts w:ascii="Times New Roman" w:hAnsi="Times New Roman"/>
                <w:sz w:val="22"/>
                <w:szCs w:val="22"/>
              </w:rPr>
              <w:t>Котельная д/с № 12 х.Восточный</w:t>
            </w:r>
          </w:p>
        </w:tc>
        <w:tc>
          <w:tcPr>
            <w:tcW w:w="1418"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центральная</w:t>
            </w:r>
          </w:p>
        </w:tc>
        <w:tc>
          <w:tcPr>
            <w:tcW w:w="1559"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отопительная</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отопление</w:t>
            </w:r>
          </w:p>
        </w:tc>
        <w:tc>
          <w:tcPr>
            <w:tcW w:w="1701" w:type="dxa"/>
            <w:vAlign w:val="center"/>
          </w:tcPr>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второй</w:t>
            </w:r>
          </w:p>
          <w:p w:rsidR="00914F86" w:rsidRPr="00407A03" w:rsidRDefault="00914F86" w:rsidP="008032EA">
            <w:pPr>
              <w:widowControl w:val="0"/>
              <w:autoSpaceDE w:val="0"/>
              <w:autoSpaceDN w:val="0"/>
              <w:adjustRightInd w:val="0"/>
              <w:spacing w:line="240" w:lineRule="auto"/>
              <w:ind w:hanging="33"/>
              <w:jc w:val="center"/>
              <w:rPr>
                <w:sz w:val="22"/>
                <w:szCs w:val="22"/>
              </w:rPr>
            </w:pPr>
            <w:r w:rsidRPr="00407A03">
              <w:rPr>
                <w:sz w:val="22"/>
                <w:szCs w:val="22"/>
              </w:rPr>
              <w:t>категории</w:t>
            </w:r>
          </w:p>
        </w:tc>
        <w:tc>
          <w:tcPr>
            <w:tcW w:w="1559" w:type="dxa"/>
            <w:vAlign w:val="center"/>
          </w:tcPr>
          <w:p w:rsidR="00914F86" w:rsidRPr="00407A03" w:rsidRDefault="00914F86" w:rsidP="008032EA">
            <w:pPr>
              <w:widowControl w:val="0"/>
              <w:spacing w:line="240" w:lineRule="auto"/>
              <w:ind w:left="-3" w:hanging="33"/>
              <w:jc w:val="center"/>
              <w:rPr>
                <w:sz w:val="22"/>
                <w:szCs w:val="22"/>
              </w:rPr>
            </w:pPr>
            <w:r w:rsidRPr="00407A03">
              <w:rPr>
                <w:sz w:val="22"/>
                <w:szCs w:val="22"/>
              </w:rPr>
              <w:t>вторая</w:t>
            </w:r>
          </w:p>
        </w:tc>
      </w:tr>
    </w:tbl>
    <w:p w:rsidR="009771F6" w:rsidRPr="00407A03" w:rsidRDefault="009771F6" w:rsidP="008032EA">
      <w:pPr>
        <w:widowControl w:val="0"/>
        <w:spacing w:line="240" w:lineRule="auto"/>
        <w:ind w:right="141"/>
      </w:pPr>
    </w:p>
    <w:p w:rsidR="001D7473" w:rsidRDefault="001D7473">
      <w:pPr>
        <w:rPr>
          <w:b/>
          <w:bCs/>
          <w:i/>
          <w:iCs/>
        </w:rPr>
      </w:pPr>
      <w:r>
        <w:rPr>
          <w:b/>
          <w:bCs/>
          <w:i/>
          <w:iCs/>
        </w:rPr>
        <w:br w:type="page"/>
      </w:r>
    </w:p>
    <w:p w:rsidR="009771F6" w:rsidRPr="00407A03" w:rsidRDefault="009771F6" w:rsidP="008032EA">
      <w:pPr>
        <w:widowControl w:val="0"/>
        <w:spacing w:line="240" w:lineRule="auto"/>
        <w:jc w:val="center"/>
        <w:rPr>
          <w:b/>
          <w:bCs/>
          <w:i/>
          <w:iCs/>
        </w:rPr>
      </w:pPr>
      <w:r w:rsidRPr="00407A03">
        <w:rPr>
          <w:b/>
          <w:bCs/>
          <w:i/>
          <w:iCs/>
        </w:rPr>
        <w:lastRenderedPageBreak/>
        <w:t>Параметры установленной тепловой мощности нетто</w:t>
      </w:r>
    </w:p>
    <w:p w:rsidR="000850F8" w:rsidRPr="00407A03" w:rsidRDefault="000850F8" w:rsidP="008032EA">
      <w:pPr>
        <w:pStyle w:val="Default"/>
        <w:widowControl w:val="0"/>
        <w:jc w:val="right"/>
        <w:rPr>
          <w:rFonts w:eastAsia="Times New Roman"/>
          <w:color w:val="auto"/>
          <w:sz w:val="28"/>
          <w:szCs w:val="28"/>
        </w:rPr>
      </w:pPr>
      <w:r w:rsidRPr="00407A03">
        <w:rPr>
          <w:rFonts w:eastAsia="Times New Roman"/>
          <w:color w:val="auto"/>
          <w:sz w:val="28"/>
          <w:szCs w:val="28"/>
        </w:rPr>
        <w:t>Таблица 41</w:t>
      </w:r>
    </w:p>
    <w:tbl>
      <w:tblPr>
        <w:tblOverlap w:val="never"/>
        <w:tblW w:w="9657"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A0" w:firstRow="1" w:lastRow="0" w:firstColumn="1" w:lastColumn="0" w:noHBand="0" w:noVBand="0"/>
      </w:tblPr>
      <w:tblGrid>
        <w:gridCol w:w="727"/>
        <w:gridCol w:w="2225"/>
        <w:gridCol w:w="2311"/>
        <w:gridCol w:w="2126"/>
        <w:gridCol w:w="2268"/>
      </w:tblGrid>
      <w:tr w:rsidR="004C566D" w:rsidRPr="00407A03" w:rsidTr="004C566D">
        <w:trPr>
          <w:tblHeader/>
        </w:trPr>
        <w:tc>
          <w:tcPr>
            <w:tcW w:w="727" w:type="dxa"/>
            <w:shd w:val="clear" w:color="auto" w:fill="F2F2F2" w:themeFill="background1" w:themeFillShade="F2"/>
            <w:vAlign w:val="center"/>
          </w:tcPr>
          <w:p w:rsidR="009771F6" w:rsidRPr="00407A03" w:rsidRDefault="009771F6" w:rsidP="008032EA">
            <w:pPr>
              <w:widowControl w:val="0"/>
              <w:spacing w:line="240" w:lineRule="auto"/>
              <w:ind w:firstLine="8"/>
              <w:jc w:val="center"/>
              <w:rPr>
                <w:bCs/>
                <w:iCs/>
                <w:sz w:val="20"/>
                <w:szCs w:val="20"/>
              </w:rPr>
            </w:pPr>
            <w:r w:rsidRPr="00407A03">
              <w:rPr>
                <w:bCs/>
                <w:iCs/>
                <w:sz w:val="20"/>
                <w:szCs w:val="20"/>
              </w:rPr>
              <w:t>№ п/п</w:t>
            </w:r>
          </w:p>
        </w:tc>
        <w:tc>
          <w:tcPr>
            <w:tcW w:w="2225" w:type="dxa"/>
            <w:shd w:val="clear" w:color="auto" w:fill="F2F2F2" w:themeFill="background1" w:themeFillShade="F2"/>
            <w:vAlign w:val="center"/>
          </w:tcPr>
          <w:p w:rsidR="009771F6" w:rsidRPr="00407A03" w:rsidRDefault="009771F6" w:rsidP="008032EA">
            <w:pPr>
              <w:widowControl w:val="0"/>
              <w:spacing w:line="240" w:lineRule="auto"/>
              <w:ind w:firstLine="8"/>
              <w:jc w:val="center"/>
              <w:rPr>
                <w:bCs/>
                <w:i/>
                <w:iCs/>
                <w:sz w:val="20"/>
                <w:szCs w:val="20"/>
              </w:rPr>
            </w:pPr>
            <w:r w:rsidRPr="00407A03">
              <w:rPr>
                <w:bCs/>
                <w:i/>
                <w:iCs/>
                <w:sz w:val="20"/>
                <w:szCs w:val="20"/>
              </w:rPr>
              <w:t>Котельная</w:t>
            </w:r>
          </w:p>
        </w:tc>
        <w:tc>
          <w:tcPr>
            <w:tcW w:w="2311" w:type="dxa"/>
            <w:shd w:val="clear" w:color="auto" w:fill="F2F2F2" w:themeFill="background1" w:themeFillShade="F2"/>
            <w:vAlign w:val="center"/>
          </w:tcPr>
          <w:p w:rsidR="009771F6" w:rsidRPr="00407A03" w:rsidRDefault="009771F6" w:rsidP="008032EA">
            <w:pPr>
              <w:widowControl w:val="0"/>
              <w:autoSpaceDE w:val="0"/>
              <w:autoSpaceDN w:val="0"/>
              <w:adjustRightInd w:val="0"/>
              <w:spacing w:line="240" w:lineRule="auto"/>
              <w:ind w:firstLine="8"/>
              <w:jc w:val="center"/>
              <w:rPr>
                <w:rFonts w:eastAsia="Times New Roman,Bold"/>
                <w:bCs/>
                <w:i/>
                <w:iCs/>
                <w:sz w:val="20"/>
                <w:szCs w:val="20"/>
              </w:rPr>
            </w:pPr>
            <w:r w:rsidRPr="00407A03">
              <w:rPr>
                <w:rFonts w:eastAsia="Times New Roman,Bold"/>
                <w:bCs/>
                <w:i/>
                <w:iCs/>
                <w:sz w:val="20"/>
                <w:szCs w:val="20"/>
              </w:rPr>
              <w:t>Марка и колличество</w:t>
            </w:r>
          </w:p>
          <w:p w:rsidR="009771F6" w:rsidRPr="00407A03" w:rsidRDefault="009771F6" w:rsidP="008032EA">
            <w:pPr>
              <w:widowControl w:val="0"/>
              <w:spacing w:line="240" w:lineRule="auto"/>
              <w:ind w:firstLine="8"/>
              <w:jc w:val="center"/>
              <w:rPr>
                <w:bCs/>
                <w:i/>
                <w:iCs/>
                <w:sz w:val="20"/>
                <w:szCs w:val="20"/>
              </w:rPr>
            </w:pPr>
            <w:r w:rsidRPr="00407A03">
              <w:rPr>
                <w:rFonts w:eastAsia="Times New Roman,Bold"/>
                <w:bCs/>
                <w:i/>
                <w:iCs/>
                <w:sz w:val="20"/>
                <w:szCs w:val="20"/>
              </w:rPr>
              <w:t>котлов</w:t>
            </w:r>
          </w:p>
        </w:tc>
        <w:tc>
          <w:tcPr>
            <w:tcW w:w="2126" w:type="dxa"/>
            <w:shd w:val="clear" w:color="auto" w:fill="F2F2F2" w:themeFill="background1" w:themeFillShade="F2"/>
            <w:vAlign w:val="center"/>
          </w:tcPr>
          <w:p w:rsidR="009771F6" w:rsidRPr="00407A03" w:rsidRDefault="009771F6" w:rsidP="008032EA">
            <w:pPr>
              <w:widowControl w:val="0"/>
              <w:autoSpaceDE w:val="0"/>
              <w:autoSpaceDN w:val="0"/>
              <w:adjustRightInd w:val="0"/>
              <w:spacing w:line="240" w:lineRule="auto"/>
              <w:ind w:firstLine="8"/>
              <w:jc w:val="center"/>
              <w:rPr>
                <w:rFonts w:eastAsia="Times New Roman,Bold"/>
                <w:bCs/>
                <w:i/>
                <w:iCs/>
                <w:sz w:val="20"/>
                <w:szCs w:val="20"/>
              </w:rPr>
            </w:pPr>
            <w:r w:rsidRPr="00407A03">
              <w:rPr>
                <w:rFonts w:eastAsia="Times New Roman,Bold"/>
                <w:bCs/>
                <w:i/>
                <w:iCs/>
                <w:sz w:val="20"/>
                <w:szCs w:val="20"/>
              </w:rPr>
              <w:t>Затраты тепловой мощности на собственные и хозяйственные нужды, Гкал/ч</w:t>
            </w:r>
          </w:p>
        </w:tc>
        <w:tc>
          <w:tcPr>
            <w:tcW w:w="2268" w:type="dxa"/>
            <w:shd w:val="clear" w:color="auto" w:fill="F2F2F2" w:themeFill="background1" w:themeFillShade="F2"/>
            <w:vAlign w:val="center"/>
          </w:tcPr>
          <w:p w:rsidR="009771F6" w:rsidRPr="00407A03" w:rsidRDefault="009771F6" w:rsidP="008032EA">
            <w:pPr>
              <w:widowControl w:val="0"/>
              <w:autoSpaceDE w:val="0"/>
              <w:autoSpaceDN w:val="0"/>
              <w:adjustRightInd w:val="0"/>
              <w:spacing w:line="240" w:lineRule="auto"/>
              <w:ind w:firstLine="8"/>
              <w:jc w:val="center"/>
              <w:rPr>
                <w:rFonts w:eastAsia="Times New Roman,Bold"/>
                <w:bCs/>
                <w:i/>
                <w:iCs/>
                <w:sz w:val="20"/>
                <w:szCs w:val="20"/>
              </w:rPr>
            </w:pPr>
            <w:r w:rsidRPr="00407A03">
              <w:rPr>
                <w:rFonts w:eastAsia="Times New Roman,Bold"/>
                <w:bCs/>
                <w:i/>
                <w:iCs/>
                <w:sz w:val="20"/>
                <w:szCs w:val="20"/>
              </w:rPr>
              <w:t>Мощность источника тепловой энергии</w:t>
            </w:r>
          </w:p>
          <w:p w:rsidR="009771F6" w:rsidRPr="00407A03" w:rsidRDefault="009771F6" w:rsidP="008032EA">
            <w:pPr>
              <w:widowControl w:val="0"/>
              <w:spacing w:line="240" w:lineRule="auto"/>
              <w:ind w:firstLine="8"/>
              <w:jc w:val="center"/>
              <w:rPr>
                <w:bCs/>
                <w:i/>
                <w:iCs/>
                <w:sz w:val="20"/>
                <w:szCs w:val="20"/>
              </w:rPr>
            </w:pPr>
            <w:r w:rsidRPr="00407A03">
              <w:rPr>
                <w:rFonts w:eastAsia="Times New Roman,Bold"/>
                <w:bCs/>
                <w:i/>
                <w:iCs/>
                <w:sz w:val="20"/>
                <w:szCs w:val="20"/>
              </w:rPr>
              <w:t>нетто, Гкал/ч</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«132 кв.»</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КС-1- 7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0,005</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3,925</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«ДДУ»</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КС-1- 4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0,065</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2,575</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3</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«ВПУ-54»</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КС-1 – 4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0,023</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2,537</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4</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«106 кв.»</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КВГ-4,65 – 3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0,19</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11,81</w:t>
            </w:r>
          </w:p>
        </w:tc>
      </w:tr>
      <w:tr w:rsidR="004C566D" w:rsidRPr="00407A03" w:rsidTr="004C566D">
        <w:trPr>
          <w:trHeight w:val="495"/>
        </w:trPr>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5</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Медсклад</w:t>
            </w:r>
          </w:p>
        </w:tc>
        <w:tc>
          <w:tcPr>
            <w:tcW w:w="2311" w:type="dxa"/>
          </w:tcPr>
          <w:p w:rsidR="009771F6" w:rsidRPr="00407A03" w:rsidRDefault="009771F6" w:rsidP="008032EA">
            <w:pPr>
              <w:widowControl w:val="0"/>
              <w:spacing w:line="240" w:lineRule="auto"/>
              <w:ind w:firstLine="8"/>
              <w:jc w:val="center"/>
              <w:rPr>
                <w:sz w:val="22"/>
                <w:szCs w:val="22"/>
              </w:rPr>
            </w:pPr>
            <w:r w:rsidRPr="00407A03">
              <w:rPr>
                <w:sz w:val="22"/>
                <w:szCs w:val="22"/>
                <w:lang w:val="en-US"/>
              </w:rPr>
              <w:t>65KLO GRIZZLY Protherm</w:t>
            </w:r>
            <w:r w:rsidRPr="00407A03">
              <w:rPr>
                <w:sz w:val="22"/>
                <w:szCs w:val="22"/>
              </w:rPr>
              <w:t xml:space="preserve"> – 2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0,002</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0,118</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6</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ГПУ2</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Энергия-6 – 1 шт.</w:t>
            </w:r>
          </w:p>
          <w:p w:rsidR="009771F6" w:rsidRPr="00407A03" w:rsidRDefault="009771F6" w:rsidP="008032EA">
            <w:pPr>
              <w:widowControl w:val="0"/>
              <w:spacing w:line="240" w:lineRule="auto"/>
              <w:ind w:firstLine="8"/>
              <w:jc w:val="center"/>
              <w:rPr>
                <w:sz w:val="22"/>
                <w:szCs w:val="22"/>
              </w:rPr>
            </w:pPr>
            <w:r w:rsidRPr="00407A03">
              <w:rPr>
                <w:sz w:val="22"/>
                <w:szCs w:val="22"/>
              </w:rPr>
              <w:t>Универсал-5 – 1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0,0068</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0,653</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7</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ЦРБ</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КС-1 – 6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0,05</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3,67</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8</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 5</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8</w:t>
            </w:r>
            <w:r w:rsidRPr="00407A03">
              <w:rPr>
                <w:sz w:val="22"/>
                <w:szCs w:val="22"/>
                <w:lang w:val="en-US"/>
              </w:rPr>
              <w:t>5KLO GRIZZLY Protherm</w:t>
            </w:r>
            <w:r w:rsidRPr="00407A03">
              <w:rPr>
                <w:sz w:val="22"/>
                <w:szCs w:val="22"/>
              </w:rPr>
              <w:t xml:space="preserve"> – 2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0,0026</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0,143</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9</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РайПо</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КС- 1</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0,027</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3,393</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10</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СОШ13</w:t>
            </w:r>
          </w:p>
        </w:tc>
        <w:tc>
          <w:tcPr>
            <w:tcW w:w="2311" w:type="dxa"/>
            <w:vAlign w:val="center"/>
          </w:tcPr>
          <w:p w:rsidR="009771F6" w:rsidRPr="00407A03" w:rsidRDefault="009771F6" w:rsidP="008032EA">
            <w:pPr>
              <w:widowControl w:val="0"/>
              <w:spacing w:line="240" w:lineRule="auto"/>
              <w:ind w:firstLine="8"/>
              <w:jc w:val="center"/>
              <w:rPr>
                <w:sz w:val="22"/>
                <w:szCs w:val="22"/>
                <w:lang w:val="en-US"/>
              </w:rPr>
            </w:pPr>
            <w:r w:rsidRPr="00407A03">
              <w:rPr>
                <w:sz w:val="22"/>
                <w:szCs w:val="22"/>
                <w:lang w:val="en-US"/>
              </w:rPr>
              <w:t xml:space="preserve">100KLO GRIZZLY Protherm – 2 </w:t>
            </w:r>
            <w:r w:rsidRPr="00407A03">
              <w:rPr>
                <w:sz w:val="22"/>
                <w:szCs w:val="22"/>
              </w:rPr>
              <w:t>шт</w:t>
            </w:r>
            <w:r w:rsidRPr="00407A03">
              <w:rPr>
                <w:sz w:val="22"/>
                <w:szCs w:val="22"/>
                <w:lang w:val="en-US"/>
              </w:rPr>
              <w:t>.</w:t>
            </w:r>
          </w:p>
          <w:p w:rsidR="009771F6" w:rsidRPr="00407A03" w:rsidRDefault="009771F6" w:rsidP="008032EA">
            <w:pPr>
              <w:widowControl w:val="0"/>
              <w:spacing w:line="240" w:lineRule="auto"/>
              <w:ind w:firstLine="8"/>
              <w:jc w:val="center"/>
              <w:rPr>
                <w:sz w:val="22"/>
                <w:szCs w:val="22"/>
                <w:lang w:val="en-US"/>
              </w:rPr>
            </w:pPr>
            <w:r w:rsidRPr="00407A03">
              <w:rPr>
                <w:sz w:val="22"/>
                <w:szCs w:val="22"/>
                <w:lang w:val="en-US"/>
              </w:rPr>
              <w:t xml:space="preserve">150KLO GRIZZLY Protherm – 1 </w:t>
            </w:r>
            <w:r w:rsidRPr="00407A03">
              <w:rPr>
                <w:sz w:val="22"/>
                <w:szCs w:val="22"/>
              </w:rPr>
              <w:t>шт</w:t>
            </w:r>
            <w:r w:rsidRPr="00407A03">
              <w:rPr>
                <w:sz w:val="22"/>
                <w:szCs w:val="22"/>
                <w:lang w:val="en-US"/>
              </w:rPr>
              <w:t>.</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0,0048</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0,296</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11</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СКСХОС</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Братск-1Г</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0,047</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5,973</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12</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СОШ2</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150</w:t>
            </w:r>
            <w:r w:rsidRPr="00407A03">
              <w:rPr>
                <w:sz w:val="22"/>
                <w:szCs w:val="22"/>
                <w:lang w:val="en-US"/>
              </w:rPr>
              <w:t>KLO Protherm</w:t>
            </w:r>
            <w:r w:rsidRPr="00407A03">
              <w:rPr>
                <w:sz w:val="22"/>
                <w:szCs w:val="22"/>
              </w:rPr>
              <w:t>-3шт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0,0086</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0,378</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13</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МПМК</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65</w:t>
            </w:r>
            <w:r w:rsidRPr="00407A03">
              <w:rPr>
                <w:sz w:val="22"/>
                <w:szCs w:val="22"/>
                <w:lang w:val="en-US"/>
              </w:rPr>
              <w:t>KLO GRIZZLY Protherm</w:t>
            </w:r>
            <w:r w:rsidRPr="00407A03">
              <w:rPr>
                <w:sz w:val="22"/>
                <w:szCs w:val="22"/>
              </w:rPr>
              <w:t xml:space="preserve"> – 2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0,0013</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0,109</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14</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№12</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lang w:val="en-US"/>
              </w:rPr>
              <w:t>ELL-170 UNIKAL</w:t>
            </w:r>
            <w:r w:rsidRPr="00407A03">
              <w:rPr>
                <w:sz w:val="22"/>
                <w:szCs w:val="22"/>
              </w:rPr>
              <w:t xml:space="preserve"> -</w:t>
            </w:r>
            <w:r w:rsidRPr="00407A03">
              <w:rPr>
                <w:sz w:val="22"/>
                <w:szCs w:val="22"/>
                <w:lang w:val="en-US"/>
              </w:rPr>
              <w:t>2</w:t>
            </w:r>
            <w:r w:rsidRPr="00407A03">
              <w:rPr>
                <w:sz w:val="22"/>
                <w:szCs w:val="22"/>
              </w:rPr>
              <w:t>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0,0024</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0,29</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15</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ООШ22</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50</w:t>
            </w:r>
            <w:r w:rsidRPr="00407A03">
              <w:rPr>
                <w:sz w:val="22"/>
                <w:szCs w:val="22"/>
                <w:lang w:val="en-US"/>
              </w:rPr>
              <w:t>KLO Protherm</w:t>
            </w:r>
            <w:r w:rsidRPr="00407A03">
              <w:rPr>
                <w:sz w:val="22"/>
                <w:szCs w:val="22"/>
              </w:rPr>
              <w:t xml:space="preserve"> –2шт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0,0001</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0,084</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16</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ЛУЦ</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85</w:t>
            </w:r>
            <w:r w:rsidRPr="00407A03">
              <w:rPr>
                <w:sz w:val="22"/>
                <w:szCs w:val="22"/>
                <w:lang w:val="en-US"/>
              </w:rPr>
              <w:t>KLO Protherm</w:t>
            </w:r>
            <w:r w:rsidRPr="00407A03">
              <w:rPr>
                <w:sz w:val="22"/>
                <w:szCs w:val="22"/>
              </w:rPr>
              <w:t xml:space="preserve"> -2шт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0,0023</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0,144</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17</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№34</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Ишма-100 – 5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0,008</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0,422</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18</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Акватика</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lang w:val="en-US"/>
              </w:rPr>
              <w:t>ICI REX</w:t>
            </w:r>
            <w:r w:rsidRPr="00407A03">
              <w:rPr>
                <w:sz w:val="22"/>
                <w:szCs w:val="22"/>
              </w:rPr>
              <w:t xml:space="preserve"> – 2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0,017</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0,843</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19</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Казачье подворье</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КСВ-100 – 2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0,0058</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0,321</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20</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№8</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Электрокотел</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0,003</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0,177</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21</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30</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Электрокотел</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0,004</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0,226</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22</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Сах.завод</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н/д</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н/д</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н/д</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23</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№5 х.Краснострелецкий</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н/д</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н/д</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н/д</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24</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№22</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lang w:val="en-US"/>
              </w:rPr>
              <w:t xml:space="preserve">GAZLUX Pium – 2 </w:t>
            </w:r>
            <w:r w:rsidRPr="00407A03">
              <w:rPr>
                <w:sz w:val="22"/>
                <w:szCs w:val="22"/>
              </w:rPr>
              <w:t>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0,0001</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0,058</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25</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№28</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lang w:val="en-US"/>
              </w:rPr>
              <w:t>SLIMI/4/90/iN</w:t>
            </w:r>
            <w:r w:rsidRPr="00407A03">
              <w:rPr>
                <w:sz w:val="22"/>
                <w:szCs w:val="22"/>
              </w:rPr>
              <w:t xml:space="preserve"> – 2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0,0024</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0,136</w:t>
            </w:r>
          </w:p>
        </w:tc>
      </w:tr>
      <w:tr w:rsidR="004C566D" w:rsidRPr="00407A03" w:rsidTr="004C566D">
        <w:tc>
          <w:tcPr>
            <w:tcW w:w="727" w:type="dxa"/>
            <w:vAlign w:val="center"/>
          </w:tcPr>
          <w:p w:rsidR="009771F6" w:rsidRPr="00407A03" w:rsidRDefault="009771F6" w:rsidP="008032EA">
            <w:pPr>
              <w:widowControl w:val="0"/>
              <w:spacing w:line="240" w:lineRule="auto"/>
              <w:ind w:firstLine="8"/>
              <w:jc w:val="center"/>
              <w:rPr>
                <w:bCs/>
                <w:iCs/>
                <w:sz w:val="22"/>
                <w:szCs w:val="22"/>
              </w:rPr>
            </w:pPr>
            <w:r w:rsidRPr="00407A03">
              <w:rPr>
                <w:bCs/>
                <w:iCs/>
                <w:sz w:val="22"/>
                <w:szCs w:val="22"/>
              </w:rPr>
              <w:t>26</w:t>
            </w:r>
          </w:p>
        </w:tc>
        <w:tc>
          <w:tcPr>
            <w:tcW w:w="2225" w:type="dxa"/>
            <w:vAlign w:val="center"/>
          </w:tcPr>
          <w:p w:rsidR="009771F6" w:rsidRPr="00407A03" w:rsidRDefault="009771F6" w:rsidP="008032EA">
            <w:pPr>
              <w:widowControl w:val="0"/>
              <w:spacing w:line="240" w:lineRule="auto"/>
              <w:ind w:firstLine="8"/>
              <w:rPr>
                <w:sz w:val="22"/>
                <w:szCs w:val="22"/>
              </w:rPr>
            </w:pPr>
            <w:r w:rsidRPr="00407A03">
              <w:rPr>
                <w:sz w:val="22"/>
                <w:szCs w:val="22"/>
              </w:rPr>
              <w:t>Котельная д/с №12 х.Восточный</w:t>
            </w:r>
          </w:p>
        </w:tc>
        <w:tc>
          <w:tcPr>
            <w:tcW w:w="2311"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30</w:t>
            </w:r>
            <w:r w:rsidRPr="00407A03">
              <w:rPr>
                <w:sz w:val="22"/>
                <w:szCs w:val="22"/>
                <w:lang w:val="en-US"/>
              </w:rPr>
              <w:t>KLO Protherm</w:t>
            </w:r>
            <w:r w:rsidRPr="00407A03">
              <w:rPr>
                <w:sz w:val="22"/>
                <w:szCs w:val="22"/>
              </w:rPr>
              <w:t xml:space="preserve"> – </w:t>
            </w:r>
            <w:r w:rsidR="004C566D" w:rsidRPr="00407A03">
              <w:rPr>
                <w:sz w:val="22"/>
                <w:szCs w:val="22"/>
              </w:rPr>
              <w:t xml:space="preserve">             </w:t>
            </w:r>
            <w:r w:rsidRPr="00407A03">
              <w:rPr>
                <w:sz w:val="22"/>
                <w:szCs w:val="22"/>
              </w:rPr>
              <w:t xml:space="preserve">     2 шт.</w:t>
            </w:r>
          </w:p>
        </w:tc>
        <w:tc>
          <w:tcPr>
            <w:tcW w:w="2126"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0,0005</w:t>
            </w:r>
          </w:p>
        </w:tc>
        <w:tc>
          <w:tcPr>
            <w:tcW w:w="2268" w:type="dxa"/>
            <w:vAlign w:val="center"/>
          </w:tcPr>
          <w:p w:rsidR="009771F6" w:rsidRPr="00407A03" w:rsidRDefault="009771F6" w:rsidP="008032EA">
            <w:pPr>
              <w:widowControl w:val="0"/>
              <w:spacing w:line="240" w:lineRule="auto"/>
              <w:ind w:firstLine="8"/>
              <w:jc w:val="center"/>
              <w:rPr>
                <w:sz w:val="22"/>
                <w:szCs w:val="22"/>
              </w:rPr>
            </w:pPr>
            <w:r w:rsidRPr="00407A03">
              <w:rPr>
                <w:sz w:val="22"/>
                <w:szCs w:val="22"/>
              </w:rPr>
              <w:t>0,052</w:t>
            </w:r>
          </w:p>
        </w:tc>
      </w:tr>
    </w:tbl>
    <w:p w:rsidR="009771F6" w:rsidRPr="00407A03" w:rsidRDefault="009771F6" w:rsidP="008032EA">
      <w:pPr>
        <w:widowControl w:val="0"/>
        <w:spacing w:line="240" w:lineRule="auto"/>
        <w:ind w:right="141"/>
      </w:pPr>
    </w:p>
    <w:p w:rsidR="00B535F5" w:rsidRPr="00407A03" w:rsidRDefault="00B535F5" w:rsidP="008032EA">
      <w:pPr>
        <w:widowControl w:val="0"/>
        <w:spacing w:line="240" w:lineRule="auto"/>
        <w:ind w:right="141"/>
        <w:rPr>
          <w:bCs/>
        </w:rPr>
      </w:pPr>
      <w:r w:rsidRPr="00407A03">
        <w:t>Существующая индивидуальная одно- и двухэтажная застройка обеспечивается теплом от индивидуальных газовых котлов (АОГВ).</w:t>
      </w:r>
    </w:p>
    <w:p w:rsidR="00B535F5" w:rsidRPr="00407A03" w:rsidRDefault="00B535F5" w:rsidP="008032EA">
      <w:pPr>
        <w:widowControl w:val="0"/>
        <w:spacing w:line="240" w:lineRule="auto"/>
        <w:ind w:right="141"/>
      </w:pPr>
      <w:r w:rsidRPr="00407A03">
        <w:t xml:space="preserve">Котельные и тепловые сети в </w:t>
      </w:r>
      <w:r w:rsidR="0099664A" w:rsidRPr="00407A03">
        <w:t xml:space="preserve">хуторах Андрющенко и </w:t>
      </w:r>
      <w:r w:rsidR="004C1395" w:rsidRPr="00407A03">
        <w:t xml:space="preserve">Краснострелецком </w:t>
      </w:r>
      <w:r w:rsidRPr="00407A03">
        <w:t xml:space="preserve"> в настоящее время отсутствуют.</w:t>
      </w:r>
    </w:p>
    <w:p w:rsidR="00B10DA4" w:rsidRPr="00407A03" w:rsidRDefault="00B10DA4" w:rsidP="008032EA">
      <w:pPr>
        <w:widowControl w:val="0"/>
        <w:spacing w:line="240" w:lineRule="auto"/>
        <w:rPr>
          <w:b/>
          <w:i/>
        </w:rPr>
      </w:pPr>
    </w:p>
    <w:p w:rsidR="00153753" w:rsidRPr="00407A03" w:rsidRDefault="00153753" w:rsidP="008032EA">
      <w:pPr>
        <w:widowControl w:val="0"/>
        <w:spacing w:line="240" w:lineRule="auto"/>
        <w:rPr>
          <w:b/>
          <w:i/>
        </w:rPr>
      </w:pPr>
      <w:r w:rsidRPr="00407A03">
        <w:rPr>
          <w:b/>
          <w:i/>
        </w:rPr>
        <w:t>Электроснабжение.</w:t>
      </w:r>
    </w:p>
    <w:p w:rsidR="00F82F47" w:rsidRPr="00407A03" w:rsidRDefault="00F82F47" w:rsidP="008032EA">
      <w:pPr>
        <w:widowControl w:val="0"/>
        <w:autoSpaceDE w:val="0"/>
        <w:autoSpaceDN w:val="0"/>
        <w:adjustRightInd w:val="0"/>
        <w:spacing w:line="240" w:lineRule="auto"/>
        <w:ind w:right="141"/>
        <w:rPr>
          <w:rFonts w:eastAsia="Times New Roman"/>
        </w:rPr>
      </w:pPr>
      <w:r w:rsidRPr="00407A03">
        <w:rPr>
          <w:rFonts w:eastAsia="Times New Roman"/>
        </w:rPr>
        <w:t>Электроснабжение Ленинградско</w:t>
      </w:r>
      <w:r w:rsidRPr="00407A03">
        <w:t>го</w:t>
      </w:r>
      <w:r w:rsidRPr="00407A03">
        <w:rPr>
          <w:rFonts w:eastAsia="Times New Roman"/>
        </w:rPr>
        <w:t xml:space="preserve"> сельско</w:t>
      </w:r>
      <w:r w:rsidRPr="00407A03">
        <w:t>го</w:t>
      </w:r>
      <w:r w:rsidRPr="00407A03">
        <w:rPr>
          <w:rFonts w:eastAsia="Times New Roman"/>
        </w:rPr>
        <w:t xml:space="preserve"> поселени</w:t>
      </w:r>
      <w:r w:rsidRPr="00407A03">
        <w:t>я</w:t>
      </w:r>
      <w:r w:rsidRPr="00407A03">
        <w:rPr>
          <w:rFonts w:eastAsia="Times New Roman"/>
        </w:rPr>
        <w:t xml:space="preserve"> осуществляется от пяти центров питания (ЦП):2 ПС 110 кВ и 3 ПС 35 кВ.  </w:t>
      </w:r>
    </w:p>
    <w:p w:rsidR="00F82F47" w:rsidRPr="00407A03" w:rsidRDefault="00F82F47" w:rsidP="008032EA">
      <w:pPr>
        <w:widowControl w:val="0"/>
        <w:autoSpaceDE w:val="0"/>
        <w:autoSpaceDN w:val="0"/>
        <w:adjustRightInd w:val="0"/>
        <w:spacing w:line="240" w:lineRule="auto"/>
        <w:ind w:right="141"/>
        <w:rPr>
          <w:rFonts w:eastAsia="Times New Roman"/>
        </w:rPr>
      </w:pPr>
      <w:r w:rsidRPr="00407A03">
        <w:rPr>
          <w:rFonts w:eastAsia="Times New Roman"/>
        </w:rPr>
        <w:t>Установленная мощность ЦП-110 кВ составляет – 42,0 МВА.</w:t>
      </w:r>
    </w:p>
    <w:p w:rsidR="00F82F47" w:rsidRPr="00407A03" w:rsidRDefault="00F82F47" w:rsidP="008032EA">
      <w:pPr>
        <w:widowControl w:val="0"/>
        <w:autoSpaceDE w:val="0"/>
        <w:autoSpaceDN w:val="0"/>
        <w:adjustRightInd w:val="0"/>
        <w:spacing w:line="240" w:lineRule="auto"/>
        <w:ind w:right="141"/>
        <w:rPr>
          <w:rFonts w:eastAsia="Times New Roman"/>
        </w:rPr>
      </w:pPr>
      <w:r w:rsidRPr="00407A03">
        <w:rPr>
          <w:rFonts w:eastAsia="Times New Roman"/>
        </w:rPr>
        <w:t>Установленная мощность ЦП-35 кВ составляет–  27,1 МВА.</w:t>
      </w:r>
    </w:p>
    <w:p w:rsidR="00F82F47" w:rsidRPr="00407A03" w:rsidRDefault="00F82F47" w:rsidP="008032EA">
      <w:pPr>
        <w:widowControl w:val="0"/>
        <w:autoSpaceDE w:val="0"/>
        <w:autoSpaceDN w:val="0"/>
        <w:adjustRightInd w:val="0"/>
        <w:spacing w:line="240" w:lineRule="auto"/>
        <w:ind w:right="141"/>
        <w:rPr>
          <w:rFonts w:eastAsia="Times New Roman"/>
        </w:rPr>
      </w:pPr>
      <w:r w:rsidRPr="00407A03">
        <w:rPr>
          <w:rFonts w:eastAsia="Times New Roman"/>
        </w:rPr>
        <w:lastRenderedPageBreak/>
        <w:t xml:space="preserve">Питающий центр ПС-35/10 «Сахарный завод» является собственностью ЗАО «Сахаро-сыродельный комбинат «Ленинградский» , поэтому не учитывается в располагаемой мощности центров пита системы  электроснабжения ЖКХ Ленинградского СП. </w:t>
      </w:r>
    </w:p>
    <w:p w:rsidR="00F82F47" w:rsidRPr="00407A03" w:rsidRDefault="00F82F47" w:rsidP="008032EA">
      <w:pPr>
        <w:widowControl w:val="0"/>
        <w:tabs>
          <w:tab w:val="left" w:pos="567"/>
        </w:tabs>
        <w:autoSpaceDE w:val="0"/>
        <w:autoSpaceDN w:val="0"/>
        <w:adjustRightInd w:val="0"/>
        <w:spacing w:line="240" w:lineRule="auto"/>
        <w:ind w:right="141"/>
        <w:rPr>
          <w:rFonts w:eastAsia="Times New Roman"/>
        </w:rPr>
      </w:pPr>
      <w:r w:rsidRPr="00407A03">
        <w:rPr>
          <w:rFonts w:eastAsia="Times New Roman"/>
        </w:rPr>
        <w:t>От центров питания, участвующих в электроснабжении потребителей Ленинградского СП, в максимум нагрузок  за 2013 год покрывались нагрузкив размере  40,89 МВт.</w:t>
      </w:r>
    </w:p>
    <w:p w:rsidR="00F82F47" w:rsidRPr="00407A03" w:rsidRDefault="00F82F47" w:rsidP="008032EA">
      <w:pPr>
        <w:widowControl w:val="0"/>
        <w:tabs>
          <w:tab w:val="left" w:pos="1080"/>
          <w:tab w:val="left" w:pos="1440"/>
        </w:tabs>
        <w:spacing w:line="240" w:lineRule="auto"/>
        <w:ind w:right="141"/>
        <w:rPr>
          <w:rFonts w:eastAsia="Times New Roman"/>
          <w:szCs w:val="20"/>
        </w:rPr>
      </w:pPr>
      <w:r w:rsidRPr="00407A03">
        <w:rPr>
          <w:rFonts w:eastAsia="Times New Roman"/>
          <w:szCs w:val="20"/>
        </w:rPr>
        <w:t>Суммарное потребление электрической энергии по сельскому поселению составило на 2013г.  - 140071,6 тыс. кВт.ч.</w:t>
      </w:r>
    </w:p>
    <w:p w:rsidR="00F82F47" w:rsidRPr="00407A03" w:rsidRDefault="00F82F47" w:rsidP="008032EA">
      <w:pPr>
        <w:widowControl w:val="0"/>
        <w:tabs>
          <w:tab w:val="left" w:pos="567"/>
        </w:tabs>
        <w:autoSpaceDE w:val="0"/>
        <w:autoSpaceDN w:val="0"/>
        <w:adjustRightInd w:val="0"/>
        <w:spacing w:line="240" w:lineRule="auto"/>
        <w:ind w:right="141"/>
        <w:rPr>
          <w:rFonts w:eastAsia="Times New Roman"/>
          <w:bCs/>
        </w:rPr>
      </w:pPr>
      <w:r w:rsidRPr="00407A03">
        <w:rPr>
          <w:rFonts w:eastAsia="Times New Roman"/>
          <w:bCs/>
        </w:rPr>
        <w:t>Характеристики существующих источников электроснабжения приведены в таблице.</w:t>
      </w:r>
    </w:p>
    <w:p w:rsidR="00F82F47" w:rsidRPr="00407A03" w:rsidRDefault="00F82F47" w:rsidP="008032EA">
      <w:pPr>
        <w:pStyle w:val="Default"/>
        <w:widowControl w:val="0"/>
        <w:jc w:val="right"/>
        <w:rPr>
          <w:rFonts w:eastAsia="Times New Roman"/>
          <w:color w:val="auto"/>
          <w:sz w:val="28"/>
          <w:szCs w:val="28"/>
        </w:rPr>
      </w:pPr>
      <w:r w:rsidRPr="00407A03">
        <w:rPr>
          <w:rFonts w:eastAsia="Times New Roman"/>
          <w:color w:val="auto"/>
          <w:sz w:val="28"/>
          <w:szCs w:val="28"/>
        </w:rPr>
        <w:t xml:space="preserve">Таблица </w:t>
      </w:r>
      <w:r w:rsidR="000850F8" w:rsidRPr="00407A03">
        <w:rPr>
          <w:rFonts w:eastAsia="Times New Roman"/>
          <w:color w:val="auto"/>
          <w:sz w:val="28"/>
          <w:szCs w:val="28"/>
        </w:rPr>
        <w:t>42</w:t>
      </w:r>
    </w:p>
    <w:tbl>
      <w:tblPr>
        <w:tblpPr w:leftFromText="180" w:rightFromText="180" w:vertAnchor="text" w:horzAnchor="margin" w:tblpXSpec="center" w:tblpY="181"/>
        <w:tblW w:w="95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98"/>
        <w:gridCol w:w="2126"/>
        <w:gridCol w:w="2268"/>
        <w:gridCol w:w="1276"/>
        <w:gridCol w:w="1985"/>
      </w:tblGrid>
      <w:tr w:rsidR="004C566D" w:rsidRPr="00407A03" w:rsidTr="004C566D">
        <w:trPr>
          <w:tblHeader/>
        </w:trPr>
        <w:tc>
          <w:tcPr>
            <w:tcW w:w="1898" w:type="dxa"/>
            <w:shd w:val="clear" w:color="auto" w:fill="F2F2F2" w:themeFill="background1" w:themeFillShade="F2"/>
            <w:vAlign w:val="center"/>
          </w:tcPr>
          <w:p w:rsidR="00F82F47" w:rsidRPr="00407A03" w:rsidRDefault="00F82F47" w:rsidP="008032EA">
            <w:pPr>
              <w:widowControl w:val="0"/>
              <w:suppressLineNumbers/>
              <w:suppressAutoHyphens/>
              <w:spacing w:line="240" w:lineRule="auto"/>
              <w:ind w:right="141" w:firstLine="0"/>
              <w:jc w:val="center"/>
              <w:rPr>
                <w:rFonts w:eastAsia="Times New Roman"/>
                <w:bCs/>
                <w:iCs/>
                <w:sz w:val="20"/>
                <w:szCs w:val="20"/>
                <w:lang w:eastAsia="zh-CN"/>
              </w:rPr>
            </w:pPr>
            <w:r w:rsidRPr="00407A03">
              <w:rPr>
                <w:rFonts w:eastAsia="Times New Roman"/>
                <w:bCs/>
                <w:iCs/>
                <w:sz w:val="20"/>
                <w:szCs w:val="20"/>
                <w:lang w:eastAsia="zh-CN"/>
              </w:rPr>
              <w:t>Наименование</w:t>
            </w:r>
          </w:p>
          <w:p w:rsidR="00F82F47" w:rsidRPr="00407A03" w:rsidRDefault="00F82F47" w:rsidP="008032EA">
            <w:pPr>
              <w:widowControl w:val="0"/>
              <w:suppressLineNumbers/>
              <w:suppressAutoHyphens/>
              <w:spacing w:line="240" w:lineRule="auto"/>
              <w:ind w:right="141" w:firstLine="0"/>
              <w:jc w:val="center"/>
              <w:rPr>
                <w:rFonts w:eastAsia="Times New Roman"/>
                <w:bCs/>
                <w:iCs/>
                <w:sz w:val="20"/>
                <w:szCs w:val="20"/>
                <w:lang w:eastAsia="zh-CN"/>
              </w:rPr>
            </w:pPr>
            <w:r w:rsidRPr="00407A03">
              <w:rPr>
                <w:rFonts w:eastAsia="Times New Roman"/>
                <w:bCs/>
                <w:iCs/>
                <w:sz w:val="20"/>
                <w:szCs w:val="20"/>
                <w:lang w:eastAsia="zh-CN"/>
              </w:rPr>
              <w:t>ПС</w:t>
            </w:r>
          </w:p>
        </w:tc>
        <w:tc>
          <w:tcPr>
            <w:tcW w:w="2126" w:type="dxa"/>
            <w:shd w:val="clear" w:color="auto" w:fill="F2F2F2" w:themeFill="background1" w:themeFillShade="F2"/>
            <w:vAlign w:val="center"/>
          </w:tcPr>
          <w:p w:rsidR="00F82F47" w:rsidRPr="00407A03" w:rsidRDefault="00F82F47" w:rsidP="008032EA">
            <w:pPr>
              <w:widowControl w:val="0"/>
              <w:suppressLineNumbers/>
              <w:suppressAutoHyphens/>
              <w:spacing w:line="240" w:lineRule="auto"/>
              <w:ind w:right="141" w:firstLine="0"/>
              <w:jc w:val="center"/>
              <w:rPr>
                <w:rFonts w:eastAsia="Times New Roman"/>
                <w:bCs/>
                <w:iCs/>
                <w:sz w:val="20"/>
                <w:szCs w:val="20"/>
                <w:lang w:eastAsia="zh-CN"/>
              </w:rPr>
            </w:pPr>
            <w:r w:rsidRPr="00407A03">
              <w:rPr>
                <w:rFonts w:eastAsia="Times New Roman"/>
                <w:bCs/>
                <w:iCs/>
                <w:sz w:val="20"/>
                <w:szCs w:val="20"/>
                <w:lang w:eastAsia="zh-CN"/>
              </w:rPr>
              <w:t>Мощность фактич.</w:t>
            </w:r>
          </w:p>
          <w:p w:rsidR="00F82F47" w:rsidRPr="00407A03" w:rsidRDefault="00F82F47" w:rsidP="008032EA">
            <w:pPr>
              <w:widowControl w:val="0"/>
              <w:suppressLineNumbers/>
              <w:suppressAutoHyphens/>
              <w:spacing w:line="240" w:lineRule="auto"/>
              <w:ind w:right="141" w:firstLine="0"/>
              <w:jc w:val="center"/>
              <w:rPr>
                <w:rFonts w:eastAsia="Times New Roman"/>
                <w:bCs/>
                <w:iCs/>
                <w:sz w:val="20"/>
                <w:szCs w:val="20"/>
                <w:lang w:eastAsia="zh-CN"/>
              </w:rPr>
            </w:pPr>
            <w:r w:rsidRPr="00407A03">
              <w:rPr>
                <w:rFonts w:eastAsia="Times New Roman"/>
                <w:bCs/>
                <w:iCs/>
                <w:sz w:val="20"/>
                <w:szCs w:val="20"/>
                <w:lang w:eastAsia="zh-CN"/>
              </w:rPr>
              <w:t>каждого</w:t>
            </w:r>
          </w:p>
          <w:p w:rsidR="00F82F47" w:rsidRPr="00407A03" w:rsidRDefault="00F82F47" w:rsidP="008032EA">
            <w:pPr>
              <w:widowControl w:val="0"/>
              <w:suppressLineNumbers/>
              <w:suppressAutoHyphens/>
              <w:spacing w:line="240" w:lineRule="auto"/>
              <w:ind w:right="141" w:firstLine="0"/>
              <w:jc w:val="center"/>
              <w:rPr>
                <w:rFonts w:eastAsia="Times New Roman"/>
                <w:bCs/>
                <w:iCs/>
                <w:sz w:val="20"/>
                <w:szCs w:val="20"/>
                <w:lang w:eastAsia="zh-CN"/>
              </w:rPr>
            </w:pPr>
            <w:r w:rsidRPr="00407A03">
              <w:rPr>
                <w:rFonts w:eastAsia="Times New Roman"/>
                <w:bCs/>
                <w:iCs/>
                <w:sz w:val="20"/>
                <w:szCs w:val="20"/>
                <w:lang w:eastAsia="zh-CN"/>
              </w:rPr>
              <w:t>трансформатора</w:t>
            </w:r>
          </w:p>
        </w:tc>
        <w:tc>
          <w:tcPr>
            <w:tcW w:w="2268" w:type="dxa"/>
            <w:shd w:val="clear" w:color="auto" w:fill="F2F2F2" w:themeFill="background1" w:themeFillShade="F2"/>
            <w:vAlign w:val="center"/>
          </w:tcPr>
          <w:p w:rsidR="00F82F47" w:rsidRPr="00407A03" w:rsidRDefault="00F82F47" w:rsidP="008032EA">
            <w:pPr>
              <w:widowControl w:val="0"/>
              <w:suppressLineNumbers/>
              <w:suppressAutoHyphens/>
              <w:snapToGrid w:val="0"/>
              <w:spacing w:line="240" w:lineRule="auto"/>
              <w:ind w:left="-55" w:right="-55" w:firstLine="0"/>
              <w:jc w:val="center"/>
              <w:rPr>
                <w:rFonts w:eastAsia="Times New Roman"/>
                <w:bCs/>
                <w:iCs/>
                <w:sz w:val="20"/>
                <w:szCs w:val="20"/>
                <w:lang w:eastAsia="zh-CN"/>
              </w:rPr>
            </w:pPr>
            <w:r w:rsidRPr="00407A03">
              <w:rPr>
                <w:rFonts w:eastAsia="Times New Roman"/>
                <w:bCs/>
                <w:iCs/>
                <w:sz w:val="20"/>
                <w:szCs w:val="20"/>
                <w:lang w:eastAsia="zh-CN"/>
              </w:rPr>
              <w:t>Энергопотребители</w:t>
            </w:r>
          </w:p>
          <w:p w:rsidR="00F82F47" w:rsidRPr="00407A03" w:rsidRDefault="00F82F47" w:rsidP="008032EA">
            <w:pPr>
              <w:widowControl w:val="0"/>
              <w:suppressLineNumbers/>
              <w:suppressAutoHyphens/>
              <w:spacing w:line="240" w:lineRule="auto"/>
              <w:ind w:left="-55" w:right="-55" w:firstLine="0"/>
              <w:jc w:val="center"/>
              <w:rPr>
                <w:rFonts w:eastAsia="Times New Roman"/>
                <w:bCs/>
                <w:iCs/>
                <w:sz w:val="20"/>
                <w:szCs w:val="20"/>
                <w:lang w:eastAsia="zh-CN"/>
              </w:rPr>
            </w:pPr>
            <w:r w:rsidRPr="00407A03">
              <w:rPr>
                <w:rFonts w:eastAsia="Times New Roman"/>
                <w:bCs/>
                <w:iCs/>
                <w:sz w:val="20"/>
                <w:szCs w:val="20"/>
                <w:lang w:eastAsia="zh-CN"/>
              </w:rPr>
              <w:t>(населенные пунк-ты,)</w:t>
            </w:r>
          </w:p>
        </w:tc>
        <w:tc>
          <w:tcPr>
            <w:tcW w:w="1276" w:type="dxa"/>
            <w:shd w:val="clear" w:color="auto" w:fill="F2F2F2" w:themeFill="background1" w:themeFillShade="F2"/>
            <w:vAlign w:val="center"/>
          </w:tcPr>
          <w:p w:rsidR="00F82F47" w:rsidRPr="00407A03" w:rsidRDefault="00F82F47" w:rsidP="008032EA">
            <w:pPr>
              <w:widowControl w:val="0"/>
              <w:suppressLineNumbers/>
              <w:suppressAutoHyphens/>
              <w:spacing w:line="240" w:lineRule="auto"/>
              <w:ind w:left="-55" w:right="-55" w:firstLine="55"/>
              <w:jc w:val="center"/>
              <w:rPr>
                <w:rFonts w:eastAsia="Times New Roman"/>
                <w:bCs/>
                <w:iCs/>
                <w:sz w:val="20"/>
                <w:szCs w:val="20"/>
                <w:lang w:eastAsia="zh-CN"/>
              </w:rPr>
            </w:pPr>
            <w:r w:rsidRPr="00407A03">
              <w:rPr>
                <w:rFonts w:eastAsia="Times New Roman"/>
                <w:bCs/>
                <w:iCs/>
                <w:sz w:val="20"/>
                <w:szCs w:val="20"/>
                <w:lang w:eastAsia="zh-CN"/>
              </w:rPr>
              <w:t>Техн.состояние(годстр-ва))</w:t>
            </w:r>
          </w:p>
        </w:tc>
        <w:tc>
          <w:tcPr>
            <w:tcW w:w="1985" w:type="dxa"/>
            <w:shd w:val="clear" w:color="auto" w:fill="F2F2F2" w:themeFill="background1" w:themeFillShade="F2"/>
            <w:vAlign w:val="center"/>
          </w:tcPr>
          <w:p w:rsidR="00F82F47" w:rsidRPr="00407A03" w:rsidRDefault="00F82F47" w:rsidP="008032EA">
            <w:pPr>
              <w:widowControl w:val="0"/>
              <w:suppressLineNumbers/>
              <w:suppressAutoHyphens/>
              <w:snapToGrid w:val="0"/>
              <w:spacing w:line="240" w:lineRule="auto"/>
              <w:ind w:left="-55" w:right="-55" w:firstLine="60"/>
              <w:jc w:val="center"/>
              <w:rPr>
                <w:rFonts w:eastAsia="Times New Roman"/>
                <w:bCs/>
                <w:iCs/>
                <w:sz w:val="20"/>
                <w:szCs w:val="20"/>
                <w:u w:val="single"/>
                <w:lang w:eastAsia="zh-CN"/>
              </w:rPr>
            </w:pPr>
            <w:r w:rsidRPr="00407A03">
              <w:rPr>
                <w:rFonts w:eastAsia="Times New Roman"/>
                <w:bCs/>
                <w:iCs/>
                <w:sz w:val="20"/>
                <w:szCs w:val="20"/>
                <w:lang w:eastAsia="zh-CN"/>
              </w:rPr>
              <w:t>Место расположения и ведомственная принадлежн.</w:t>
            </w:r>
          </w:p>
        </w:tc>
      </w:tr>
      <w:tr w:rsidR="004C566D" w:rsidRPr="00407A03" w:rsidTr="004C566D">
        <w:trPr>
          <w:trHeight w:val="621"/>
        </w:trPr>
        <w:tc>
          <w:tcPr>
            <w:tcW w:w="1898"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rPr>
              <w:t xml:space="preserve">ПС-110/35/10 кВ </w:t>
            </w:r>
            <w:r w:rsidRPr="00407A03">
              <w:rPr>
                <w:rFonts w:eastAsia="Times New Roman"/>
                <w:sz w:val="22"/>
                <w:szCs w:val="22"/>
                <w:lang w:eastAsia="zh-CN"/>
              </w:rPr>
              <w:t xml:space="preserve">Ленинградская </w:t>
            </w:r>
          </w:p>
        </w:tc>
        <w:tc>
          <w:tcPr>
            <w:tcW w:w="2126"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Т-1 16000кВА</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Т-2 16000 кВА</w:t>
            </w:r>
          </w:p>
        </w:tc>
        <w:tc>
          <w:tcPr>
            <w:tcW w:w="2268" w:type="dxa"/>
            <w:shd w:val="clear" w:color="auto" w:fill="auto"/>
          </w:tcPr>
          <w:p w:rsidR="00F82F47" w:rsidRPr="00407A03" w:rsidRDefault="00F82F47" w:rsidP="008032EA">
            <w:pPr>
              <w:widowControl w:val="0"/>
              <w:suppressLineNumbers/>
              <w:suppressAutoHyphens/>
              <w:snapToGrid w:val="0"/>
              <w:spacing w:line="240" w:lineRule="auto"/>
              <w:ind w:right="-55" w:firstLine="0"/>
              <w:rPr>
                <w:rFonts w:eastAsia="Times New Roman"/>
                <w:sz w:val="22"/>
                <w:szCs w:val="22"/>
                <w:lang w:eastAsia="zh-CN"/>
              </w:rPr>
            </w:pPr>
            <w:r w:rsidRPr="00407A03">
              <w:rPr>
                <w:rFonts w:eastAsia="Times New Roman"/>
                <w:sz w:val="22"/>
                <w:szCs w:val="22"/>
                <w:lang w:eastAsia="zh-CN"/>
              </w:rPr>
              <w:t>Ленинградская, Уман</w:t>
            </w:r>
            <w:r w:rsidR="000850F8" w:rsidRPr="00407A03">
              <w:rPr>
                <w:rFonts w:eastAsia="Times New Roman"/>
                <w:sz w:val="22"/>
                <w:szCs w:val="22"/>
                <w:lang w:eastAsia="zh-CN"/>
              </w:rPr>
              <w:t>-</w:t>
            </w:r>
            <w:r w:rsidRPr="00407A03">
              <w:rPr>
                <w:rFonts w:eastAsia="Times New Roman"/>
                <w:sz w:val="22"/>
                <w:szCs w:val="22"/>
                <w:lang w:eastAsia="zh-CN"/>
              </w:rPr>
              <w:t>ская, Водовод,</w:t>
            </w:r>
          </w:p>
          <w:p w:rsidR="00F82F47" w:rsidRPr="00407A03" w:rsidRDefault="00F82F47" w:rsidP="008032EA">
            <w:pPr>
              <w:widowControl w:val="0"/>
              <w:suppressLineNumbers/>
              <w:suppressAutoHyphens/>
              <w:snapToGrid w:val="0"/>
              <w:spacing w:line="240" w:lineRule="auto"/>
              <w:ind w:right="-55" w:firstLine="0"/>
              <w:rPr>
                <w:rFonts w:eastAsia="Times New Roman"/>
                <w:sz w:val="22"/>
                <w:szCs w:val="22"/>
                <w:lang w:eastAsia="zh-CN"/>
              </w:rPr>
            </w:pPr>
            <w:r w:rsidRPr="00407A03">
              <w:rPr>
                <w:rFonts w:eastAsia="Times New Roman"/>
                <w:sz w:val="22"/>
                <w:szCs w:val="22"/>
                <w:lang w:eastAsia="zh-CN"/>
              </w:rPr>
              <w:t xml:space="preserve"> Заводская</w:t>
            </w:r>
          </w:p>
        </w:tc>
        <w:tc>
          <w:tcPr>
            <w:tcW w:w="1276" w:type="dxa"/>
            <w:shd w:val="clear" w:color="auto" w:fill="auto"/>
          </w:tcPr>
          <w:p w:rsidR="00F82F47" w:rsidRPr="00407A03" w:rsidRDefault="00F82F47" w:rsidP="008032EA">
            <w:pPr>
              <w:widowControl w:val="0"/>
              <w:suppressLineNumbers/>
              <w:suppressAutoHyphens/>
              <w:snapToGrid w:val="0"/>
              <w:spacing w:line="240" w:lineRule="auto"/>
              <w:ind w:left="-55" w:right="-55" w:firstLine="55"/>
              <w:jc w:val="center"/>
              <w:rPr>
                <w:rFonts w:eastAsia="Times New Roman"/>
                <w:sz w:val="22"/>
                <w:szCs w:val="22"/>
                <w:lang w:eastAsia="zh-CN"/>
              </w:rPr>
            </w:pPr>
            <w:r w:rsidRPr="00407A03">
              <w:rPr>
                <w:rFonts w:eastAsia="Times New Roman"/>
                <w:sz w:val="22"/>
                <w:szCs w:val="22"/>
                <w:lang w:eastAsia="zh-CN"/>
              </w:rPr>
              <w:t>1974</w:t>
            </w:r>
          </w:p>
        </w:tc>
        <w:tc>
          <w:tcPr>
            <w:tcW w:w="1985"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ЛРЭС, ст.Ленинградская</w:t>
            </w:r>
          </w:p>
        </w:tc>
      </w:tr>
      <w:tr w:rsidR="004C566D" w:rsidRPr="00407A03" w:rsidTr="004C566D">
        <w:tc>
          <w:tcPr>
            <w:tcW w:w="1898"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rPr>
            </w:pPr>
            <w:r w:rsidRPr="00407A03">
              <w:rPr>
                <w:rFonts w:eastAsia="Times New Roman"/>
                <w:sz w:val="22"/>
                <w:szCs w:val="22"/>
              </w:rPr>
              <w:t xml:space="preserve">ПС-35/10  </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Ленинградская</w:t>
            </w:r>
          </w:p>
        </w:tc>
        <w:tc>
          <w:tcPr>
            <w:tcW w:w="2126"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Т-1 5600кВА</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Т-2 6300 кВА</w:t>
            </w:r>
          </w:p>
        </w:tc>
        <w:tc>
          <w:tcPr>
            <w:tcW w:w="2268" w:type="dxa"/>
            <w:shd w:val="clear" w:color="auto" w:fill="auto"/>
          </w:tcPr>
          <w:p w:rsidR="00F82F47" w:rsidRPr="00407A03" w:rsidRDefault="00F82F47" w:rsidP="008032EA">
            <w:pPr>
              <w:widowControl w:val="0"/>
              <w:suppressLineNumbers/>
              <w:suppressAutoHyphens/>
              <w:snapToGrid w:val="0"/>
              <w:spacing w:line="240" w:lineRule="auto"/>
              <w:ind w:right="-55" w:firstLine="0"/>
              <w:rPr>
                <w:rFonts w:eastAsia="Times New Roman"/>
                <w:sz w:val="22"/>
                <w:szCs w:val="22"/>
                <w:lang w:eastAsia="zh-CN"/>
              </w:rPr>
            </w:pPr>
            <w:r w:rsidRPr="00407A03">
              <w:rPr>
                <w:rFonts w:eastAsia="Times New Roman"/>
                <w:sz w:val="22"/>
                <w:szCs w:val="22"/>
                <w:lang w:eastAsia="zh-CN"/>
              </w:rPr>
              <w:t>Ленинградская</w:t>
            </w:r>
          </w:p>
        </w:tc>
        <w:tc>
          <w:tcPr>
            <w:tcW w:w="1276" w:type="dxa"/>
            <w:shd w:val="clear" w:color="auto" w:fill="auto"/>
          </w:tcPr>
          <w:p w:rsidR="00F82F47" w:rsidRPr="00407A03" w:rsidRDefault="00F82F47" w:rsidP="008032EA">
            <w:pPr>
              <w:widowControl w:val="0"/>
              <w:suppressLineNumbers/>
              <w:suppressAutoHyphens/>
              <w:snapToGrid w:val="0"/>
              <w:spacing w:line="240" w:lineRule="auto"/>
              <w:ind w:left="-55" w:right="-55" w:firstLine="55"/>
              <w:jc w:val="center"/>
              <w:rPr>
                <w:rFonts w:eastAsia="Times New Roman"/>
                <w:sz w:val="22"/>
                <w:szCs w:val="22"/>
                <w:lang w:eastAsia="zh-CN"/>
              </w:rPr>
            </w:pPr>
            <w:r w:rsidRPr="00407A03">
              <w:rPr>
                <w:rFonts w:eastAsia="Times New Roman"/>
                <w:sz w:val="22"/>
                <w:szCs w:val="22"/>
                <w:lang w:eastAsia="zh-CN"/>
              </w:rPr>
              <w:t>1967</w:t>
            </w:r>
          </w:p>
        </w:tc>
        <w:tc>
          <w:tcPr>
            <w:tcW w:w="1985"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ЛРЭС ст.Ленинградская</w:t>
            </w:r>
          </w:p>
        </w:tc>
      </w:tr>
      <w:tr w:rsidR="004C566D" w:rsidRPr="00407A03" w:rsidTr="004C566D">
        <w:tc>
          <w:tcPr>
            <w:tcW w:w="1898"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rPr>
            </w:pPr>
            <w:r w:rsidRPr="00407A03">
              <w:rPr>
                <w:rFonts w:eastAsia="Times New Roman"/>
                <w:sz w:val="22"/>
                <w:szCs w:val="22"/>
              </w:rPr>
              <w:t>ПС-35/10 </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 xml:space="preserve">Рощинская </w:t>
            </w:r>
          </w:p>
        </w:tc>
        <w:tc>
          <w:tcPr>
            <w:tcW w:w="2126"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Т-1 4000кВА</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Т-2 4000кВА</w:t>
            </w:r>
          </w:p>
        </w:tc>
        <w:tc>
          <w:tcPr>
            <w:tcW w:w="2268" w:type="dxa"/>
            <w:shd w:val="clear" w:color="auto" w:fill="auto"/>
          </w:tcPr>
          <w:p w:rsidR="00F82F47" w:rsidRPr="00407A03" w:rsidRDefault="00F82F47" w:rsidP="008032EA">
            <w:pPr>
              <w:widowControl w:val="0"/>
              <w:suppressLineNumbers/>
              <w:suppressAutoHyphens/>
              <w:snapToGrid w:val="0"/>
              <w:spacing w:line="240" w:lineRule="auto"/>
              <w:ind w:right="-55" w:firstLine="0"/>
              <w:rPr>
                <w:rFonts w:eastAsia="Times New Roman"/>
                <w:sz w:val="22"/>
                <w:szCs w:val="22"/>
                <w:lang w:eastAsia="zh-CN"/>
              </w:rPr>
            </w:pPr>
            <w:r w:rsidRPr="00407A03">
              <w:rPr>
                <w:rFonts w:eastAsia="Times New Roman"/>
                <w:sz w:val="22"/>
                <w:szCs w:val="22"/>
                <w:lang w:eastAsia="zh-CN"/>
              </w:rPr>
              <w:t>Ленинградская</w:t>
            </w:r>
          </w:p>
        </w:tc>
        <w:tc>
          <w:tcPr>
            <w:tcW w:w="1276" w:type="dxa"/>
            <w:shd w:val="clear" w:color="auto" w:fill="auto"/>
          </w:tcPr>
          <w:p w:rsidR="00F82F47" w:rsidRPr="00407A03" w:rsidRDefault="00F82F47" w:rsidP="008032EA">
            <w:pPr>
              <w:widowControl w:val="0"/>
              <w:suppressLineNumbers/>
              <w:suppressAutoHyphens/>
              <w:snapToGrid w:val="0"/>
              <w:spacing w:line="240" w:lineRule="auto"/>
              <w:ind w:left="-55" w:right="-55" w:firstLine="55"/>
              <w:jc w:val="center"/>
              <w:rPr>
                <w:rFonts w:eastAsia="Times New Roman"/>
                <w:sz w:val="22"/>
                <w:szCs w:val="22"/>
                <w:lang w:eastAsia="zh-CN"/>
              </w:rPr>
            </w:pPr>
            <w:r w:rsidRPr="00407A03">
              <w:rPr>
                <w:rFonts w:eastAsia="Times New Roman"/>
                <w:sz w:val="22"/>
                <w:szCs w:val="22"/>
                <w:lang w:eastAsia="zh-CN"/>
              </w:rPr>
              <w:t>1979</w:t>
            </w:r>
          </w:p>
        </w:tc>
        <w:tc>
          <w:tcPr>
            <w:tcW w:w="1985"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ЛРЭС ст.Ленинградская</w:t>
            </w:r>
          </w:p>
        </w:tc>
      </w:tr>
      <w:tr w:rsidR="004C566D" w:rsidRPr="00407A03" w:rsidTr="004C566D">
        <w:tc>
          <w:tcPr>
            <w:tcW w:w="1898"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rPr>
            </w:pPr>
            <w:r w:rsidRPr="00407A03">
              <w:rPr>
                <w:rFonts w:eastAsia="Times New Roman"/>
                <w:sz w:val="22"/>
                <w:szCs w:val="22"/>
              </w:rPr>
              <w:t>ПС-35/10 </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 xml:space="preserve">Сах-й завод </w:t>
            </w:r>
          </w:p>
        </w:tc>
        <w:tc>
          <w:tcPr>
            <w:tcW w:w="2126"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Т-1 3200кВА</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Т-2 4000кВА</w:t>
            </w:r>
          </w:p>
        </w:tc>
        <w:tc>
          <w:tcPr>
            <w:tcW w:w="2268"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p>
        </w:tc>
        <w:tc>
          <w:tcPr>
            <w:tcW w:w="1276" w:type="dxa"/>
            <w:shd w:val="clear" w:color="auto" w:fill="auto"/>
          </w:tcPr>
          <w:p w:rsidR="00F82F47" w:rsidRPr="00407A03" w:rsidRDefault="00F82F47" w:rsidP="008032EA">
            <w:pPr>
              <w:widowControl w:val="0"/>
              <w:suppressLineNumbers/>
              <w:suppressAutoHyphens/>
              <w:snapToGrid w:val="0"/>
              <w:spacing w:line="240" w:lineRule="auto"/>
              <w:ind w:left="-55" w:right="-55" w:firstLine="55"/>
              <w:rPr>
                <w:rFonts w:eastAsia="Times New Roman"/>
                <w:sz w:val="22"/>
                <w:szCs w:val="22"/>
                <w:lang w:eastAsia="zh-CN"/>
              </w:rPr>
            </w:pPr>
          </w:p>
        </w:tc>
        <w:tc>
          <w:tcPr>
            <w:tcW w:w="1985"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Потребительская ст.Ленинградская</w:t>
            </w:r>
          </w:p>
        </w:tc>
      </w:tr>
      <w:tr w:rsidR="004C566D" w:rsidRPr="00407A03" w:rsidTr="004C566D">
        <w:tc>
          <w:tcPr>
            <w:tcW w:w="1898"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ПС-110/10 кВ «Ромашка»</w:t>
            </w:r>
          </w:p>
        </w:tc>
        <w:tc>
          <w:tcPr>
            <w:tcW w:w="2126"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Т-1 10000кВА</w:t>
            </w:r>
          </w:p>
          <w:p w:rsidR="00F82F47" w:rsidRPr="00407A03" w:rsidRDefault="00F82F47" w:rsidP="008032EA">
            <w:pPr>
              <w:widowControl w:val="0"/>
              <w:suppressLineNumbers/>
              <w:suppressAutoHyphens/>
              <w:snapToGrid w:val="0"/>
              <w:spacing w:line="240" w:lineRule="auto"/>
              <w:ind w:right="141" w:firstLine="0"/>
              <w:jc w:val="center"/>
              <w:rPr>
                <w:rFonts w:eastAsia="Times New Roman"/>
                <w:sz w:val="22"/>
                <w:szCs w:val="22"/>
                <w:lang w:eastAsia="zh-CN"/>
              </w:rPr>
            </w:pPr>
          </w:p>
        </w:tc>
        <w:tc>
          <w:tcPr>
            <w:tcW w:w="2268"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х. Западный</w:t>
            </w:r>
          </w:p>
        </w:tc>
        <w:tc>
          <w:tcPr>
            <w:tcW w:w="1276"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p>
        </w:tc>
        <w:tc>
          <w:tcPr>
            <w:tcW w:w="1985" w:type="dxa"/>
            <w:shd w:val="clear" w:color="auto" w:fill="auto"/>
          </w:tcPr>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 xml:space="preserve">ЛРЭС х. Западный    </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 xml:space="preserve">ст Ленинградская  </w:t>
            </w:r>
          </w:p>
          <w:p w:rsidR="00F82F47" w:rsidRPr="00407A03" w:rsidRDefault="00F82F47" w:rsidP="008032EA">
            <w:pPr>
              <w:widowControl w:val="0"/>
              <w:suppressLineNumbers/>
              <w:suppressAutoHyphens/>
              <w:snapToGrid w:val="0"/>
              <w:spacing w:line="240" w:lineRule="auto"/>
              <w:ind w:right="141" w:firstLine="0"/>
              <w:rPr>
                <w:rFonts w:eastAsia="Times New Roman"/>
                <w:sz w:val="22"/>
                <w:szCs w:val="22"/>
                <w:lang w:eastAsia="zh-CN"/>
              </w:rPr>
            </w:pPr>
            <w:r w:rsidRPr="00407A03">
              <w:rPr>
                <w:rFonts w:eastAsia="Times New Roman"/>
                <w:sz w:val="22"/>
                <w:szCs w:val="22"/>
                <w:lang w:eastAsia="zh-CN"/>
              </w:rPr>
              <w:t>х Ромашки</w:t>
            </w:r>
          </w:p>
        </w:tc>
      </w:tr>
    </w:tbl>
    <w:p w:rsidR="00F82F47" w:rsidRPr="00407A03" w:rsidRDefault="00F82F47" w:rsidP="008032EA">
      <w:pPr>
        <w:widowControl w:val="0"/>
        <w:autoSpaceDE w:val="0"/>
        <w:autoSpaceDN w:val="0"/>
        <w:spacing w:line="240" w:lineRule="auto"/>
        <w:ind w:right="141"/>
        <w:rPr>
          <w:rFonts w:eastAsia="Times New Roman"/>
          <w:bCs/>
        </w:rPr>
      </w:pPr>
    </w:p>
    <w:p w:rsidR="00916533" w:rsidRPr="00407A03" w:rsidRDefault="00916533" w:rsidP="008032EA">
      <w:pPr>
        <w:widowControl w:val="0"/>
        <w:spacing w:line="240" w:lineRule="auto"/>
        <w:ind w:right="141"/>
        <w:rPr>
          <w:rFonts w:eastAsia="Times New Roman"/>
        </w:rPr>
      </w:pPr>
      <w:r w:rsidRPr="00407A03">
        <w:rPr>
          <w:rFonts w:eastAsia="Times New Roman"/>
        </w:rPr>
        <w:t>Суммарная установленная мощность подстанций составляет</w:t>
      </w:r>
      <w:r w:rsidRPr="00407A03">
        <w:rPr>
          <w:rFonts w:eastAsia="Times New Roman"/>
          <w:bCs/>
        </w:rPr>
        <w:t>97,71</w:t>
      </w:r>
      <w:r w:rsidRPr="00407A03">
        <w:rPr>
          <w:rFonts w:eastAsia="Times New Roman"/>
        </w:rPr>
        <w:t>МВА.</w:t>
      </w:r>
    </w:p>
    <w:p w:rsidR="00916533" w:rsidRPr="00407A03" w:rsidRDefault="00916533" w:rsidP="008032EA">
      <w:pPr>
        <w:widowControl w:val="0"/>
        <w:tabs>
          <w:tab w:val="left" w:pos="567"/>
        </w:tabs>
        <w:spacing w:line="240" w:lineRule="auto"/>
        <w:ind w:right="141"/>
        <w:rPr>
          <w:rFonts w:eastAsia="Times New Roman"/>
        </w:rPr>
      </w:pPr>
      <w:r w:rsidRPr="00407A03">
        <w:rPr>
          <w:rFonts w:eastAsia="Times New Roman"/>
        </w:rPr>
        <w:t>Крупнейшими потребителями электроэнергии в поселении являются объекты промышленности, жилищно-коммунальной сферы, объекты обслуживания.</w:t>
      </w:r>
    </w:p>
    <w:p w:rsidR="00916533" w:rsidRPr="00407A03" w:rsidRDefault="00916533" w:rsidP="008032EA">
      <w:pPr>
        <w:widowControl w:val="0"/>
        <w:spacing w:line="240" w:lineRule="auto"/>
        <w:ind w:right="141"/>
        <w:rPr>
          <w:rFonts w:eastAsia="Times New Roman"/>
        </w:rPr>
      </w:pPr>
      <w:r w:rsidRPr="00407A03">
        <w:rPr>
          <w:rFonts w:eastAsia="Times New Roman"/>
        </w:rPr>
        <w:t>Объекты коммунальной электроэнергетики в границах территории поселения представлены понизительными трансформаторными подстанциями и распределительными электрическими сетями напряжением 10 кВ, 6 кВ и до 1 кВ.</w:t>
      </w:r>
    </w:p>
    <w:p w:rsidR="00916533" w:rsidRPr="00407A03" w:rsidRDefault="00916533" w:rsidP="008032EA">
      <w:pPr>
        <w:widowControl w:val="0"/>
        <w:spacing w:line="240" w:lineRule="auto"/>
        <w:ind w:right="141"/>
        <w:rPr>
          <w:rFonts w:eastAsia="Times New Roman"/>
        </w:rPr>
      </w:pPr>
      <w:r w:rsidRPr="00407A03">
        <w:rPr>
          <w:rFonts w:eastAsia="Times New Roman"/>
        </w:rPr>
        <w:t>Распределение электроэнергии Ленинградского СП осуществляться по радиальной, магистральной и комбинированной схемам. Электроснабжение большинства потребителей Ленинградского СП осуществляется по радиальной и петлевой схемам.</w:t>
      </w:r>
    </w:p>
    <w:p w:rsidR="00916533" w:rsidRPr="00407A03" w:rsidRDefault="00916533" w:rsidP="008032EA">
      <w:pPr>
        <w:widowControl w:val="0"/>
        <w:spacing w:line="240" w:lineRule="auto"/>
        <w:ind w:right="141"/>
        <w:rPr>
          <w:rFonts w:eastAsia="Times New Roman"/>
        </w:rPr>
      </w:pPr>
      <w:r w:rsidRPr="00407A03">
        <w:rPr>
          <w:rFonts w:eastAsia="Times New Roman"/>
        </w:rPr>
        <w:t>В Ленинградском сельском поселении в системе электроснабжения в настоящее время задействовано по данным филиала «РРЭС Ленинградских электросетей ОАО «Кубаньэнерго» 399 КТП, ЗТП, ГКТП, в которых установлено 428 трансформатора.</w:t>
      </w:r>
    </w:p>
    <w:p w:rsidR="00916533" w:rsidRPr="00407A03" w:rsidRDefault="00916533" w:rsidP="008032EA">
      <w:pPr>
        <w:widowControl w:val="0"/>
        <w:tabs>
          <w:tab w:val="left" w:pos="567"/>
        </w:tabs>
        <w:spacing w:line="240" w:lineRule="auto"/>
        <w:ind w:right="141"/>
        <w:rPr>
          <w:rFonts w:eastAsia="Times New Roman"/>
        </w:rPr>
      </w:pPr>
      <w:r w:rsidRPr="00407A03">
        <w:rPr>
          <w:rFonts w:eastAsia="Times New Roman"/>
        </w:rPr>
        <w:t>Количество промышленных и сельскохозяйственных ТП:194 шт.</w:t>
      </w:r>
    </w:p>
    <w:p w:rsidR="00916533" w:rsidRPr="00407A03" w:rsidRDefault="00916533" w:rsidP="008032EA">
      <w:pPr>
        <w:widowControl w:val="0"/>
        <w:tabs>
          <w:tab w:val="left" w:pos="567"/>
        </w:tabs>
        <w:spacing w:line="240" w:lineRule="auto"/>
        <w:ind w:right="141"/>
        <w:rPr>
          <w:rFonts w:eastAsia="Times New Roman"/>
        </w:rPr>
      </w:pPr>
      <w:r w:rsidRPr="00407A03">
        <w:rPr>
          <w:rFonts w:eastAsia="Times New Roman"/>
        </w:rPr>
        <w:t>Количество ТП</w:t>
      </w:r>
      <w:r w:rsidR="00B43723" w:rsidRPr="00407A03">
        <w:t>,</w:t>
      </w:r>
      <w:r w:rsidRPr="00407A03">
        <w:rPr>
          <w:rFonts w:eastAsia="Times New Roman"/>
        </w:rPr>
        <w:t xml:space="preserve"> используемых для нужд ЖКХ - 205 шт.</w:t>
      </w:r>
    </w:p>
    <w:p w:rsidR="00916533" w:rsidRPr="00407A03" w:rsidRDefault="00916533" w:rsidP="008032EA">
      <w:pPr>
        <w:widowControl w:val="0"/>
        <w:autoSpaceDE w:val="0"/>
        <w:autoSpaceDN w:val="0"/>
        <w:adjustRightInd w:val="0"/>
        <w:spacing w:line="240" w:lineRule="auto"/>
        <w:ind w:right="141"/>
        <w:rPr>
          <w:rFonts w:eastAsia="Times New Roman"/>
          <w:bCs/>
        </w:rPr>
      </w:pPr>
      <w:r w:rsidRPr="00407A03">
        <w:rPr>
          <w:rFonts w:eastAsia="Times New Roman"/>
          <w:bCs/>
        </w:rPr>
        <w:lastRenderedPageBreak/>
        <w:t>Количество трансформаторов имеющих срок эксплуатации более 25 лет- 37 шт, что составляет - 87%.</w:t>
      </w:r>
    </w:p>
    <w:p w:rsidR="00916533" w:rsidRPr="00407A03" w:rsidRDefault="00916533" w:rsidP="008032EA">
      <w:pPr>
        <w:widowControl w:val="0"/>
        <w:tabs>
          <w:tab w:val="left" w:pos="567"/>
        </w:tabs>
        <w:spacing w:line="240" w:lineRule="auto"/>
        <w:ind w:right="141"/>
        <w:rPr>
          <w:rFonts w:eastAsia="Times New Roman"/>
        </w:rPr>
      </w:pPr>
      <w:r w:rsidRPr="00407A03">
        <w:rPr>
          <w:rFonts w:eastAsia="Times New Roman"/>
        </w:rPr>
        <w:t xml:space="preserve">Средняя загрузка трансформаторов в трансформаторных подстанциях в часы собственного максимума – 68 %, в центральной часть станицы – 80% . </w:t>
      </w:r>
    </w:p>
    <w:p w:rsidR="001E0B2D" w:rsidRPr="00407A03" w:rsidRDefault="001E0B2D" w:rsidP="008032EA">
      <w:pPr>
        <w:pStyle w:val="S3"/>
        <w:widowControl w:val="0"/>
        <w:spacing w:line="240" w:lineRule="auto"/>
      </w:pPr>
    </w:p>
    <w:p w:rsidR="00153753" w:rsidRPr="00407A03" w:rsidRDefault="00153753" w:rsidP="004C06A4">
      <w:pPr>
        <w:widowControl w:val="0"/>
        <w:spacing w:line="240" w:lineRule="auto"/>
        <w:rPr>
          <w:b/>
          <w:i/>
        </w:rPr>
      </w:pPr>
      <w:r w:rsidRPr="00407A03">
        <w:rPr>
          <w:b/>
          <w:i/>
        </w:rPr>
        <w:t>Газоснабжение .</w:t>
      </w:r>
    </w:p>
    <w:p w:rsidR="00B43723" w:rsidRPr="00407A03" w:rsidRDefault="00B43723" w:rsidP="004C06A4">
      <w:pPr>
        <w:pStyle w:val="FR1"/>
        <w:rPr>
          <w:sz w:val="28"/>
          <w:szCs w:val="28"/>
          <w:lang w:val="ru-RU"/>
        </w:rPr>
      </w:pPr>
      <w:r w:rsidRPr="00407A03">
        <w:rPr>
          <w:sz w:val="28"/>
          <w:szCs w:val="28"/>
          <w:lang w:val="ru-RU"/>
        </w:rPr>
        <w:t>Источником газоснабжения ст. Ленинградской являются существующие ГРС ст. Ленинградской и  ГРС Ленинградская СКВО. Станица Ленинградская  в основном полностью газифицирована. На природном газе подключены  производственные, коммунально-бытовые потребители производственного и непроизводственного характера, бытовые котельные для отопления 2-5 этажной застройки,  общественных зданий и почти весь жилой фонд.</w:t>
      </w:r>
    </w:p>
    <w:p w:rsidR="00B43723" w:rsidRPr="00407A03" w:rsidRDefault="00B43723" w:rsidP="004C06A4">
      <w:pPr>
        <w:pStyle w:val="FR1"/>
        <w:rPr>
          <w:sz w:val="28"/>
          <w:szCs w:val="28"/>
          <w:lang w:val="ru-RU"/>
        </w:rPr>
      </w:pPr>
      <w:r w:rsidRPr="00407A03">
        <w:rPr>
          <w:sz w:val="28"/>
          <w:szCs w:val="28"/>
          <w:lang w:val="ru-RU"/>
        </w:rPr>
        <w:t>От  ГРС х. Куликовский подключен х.Восточный. Газификация хутора Восточный близка к 100 %.</w:t>
      </w:r>
    </w:p>
    <w:p w:rsidR="00B43723" w:rsidRPr="00407A03" w:rsidRDefault="00B43723" w:rsidP="004C06A4">
      <w:pPr>
        <w:pStyle w:val="FR1"/>
        <w:rPr>
          <w:sz w:val="28"/>
          <w:szCs w:val="28"/>
          <w:lang w:val="ru-RU"/>
        </w:rPr>
      </w:pPr>
      <w:r w:rsidRPr="00407A03">
        <w:rPr>
          <w:sz w:val="28"/>
          <w:szCs w:val="28"/>
          <w:lang w:val="ru-RU"/>
        </w:rPr>
        <w:t>На данный момент х.Андрющенко и х.Краснострелецкий не газифицированы.</w:t>
      </w:r>
    </w:p>
    <w:p w:rsidR="00B43723" w:rsidRPr="00407A03" w:rsidRDefault="00B43723" w:rsidP="004C06A4">
      <w:pPr>
        <w:widowControl w:val="0"/>
        <w:spacing w:line="240" w:lineRule="auto"/>
        <w:rPr>
          <w:rFonts w:eastAsia="Times New Roman"/>
        </w:rPr>
      </w:pPr>
      <w:r w:rsidRPr="00407A03">
        <w:rPr>
          <w:rFonts w:eastAsia="Times New Roman"/>
        </w:rPr>
        <w:t>Давление газа на выходе:</w:t>
      </w:r>
    </w:p>
    <w:p w:rsidR="00B43723" w:rsidRPr="00407A03" w:rsidRDefault="00B43723" w:rsidP="004C06A4">
      <w:pPr>
        <w:widowControl w:val="0"/>
        <w:spacing w:line="240" w:lineRule="auto"/>
        <w:rPr>
          <w:rFonts w:eastAsia="Times New Roman"/>
        </w:rPr>
      </w:pPr>
      <w:r w:rsidRPr="00407A03">
        <w:rPr>
          <w:rFonts w:eastAsia="Times New Roman"/>
        </w:rPr>
        <w:t>- из ГРС Ленинградская – 0,4 МПа (4,0 кгс/см2);</w:t>
      </w:r>
    </w:p>
    <w:p w:rsidR="00B43723" w:rsidRPr="00407A03" w:rsidRDefault="00B43723" w:rsidP="004C06A4">
      <w:pPr>
        <w:widowControl w:val="0"/>
        <w:spacing w:line="240" w:lineRule="auto"/>
        <w:rPr>
          <w:rFonts w:eastAsia="Times New Roman"/>
        </w:rPr>
      </w:pPr>
      <w:r w:rsidRPr="00407A03">
        <w:rPr>
          <w:rFonts w:eastAsia="Times New Roman"/>
        </w:rPr>
        <w:t>- из ГРС Ленинградская СКВО – 0,4 МПа (4,0 кгс/см2);</w:t>
      </w:r>
    </w:p>
    <w:p w:rsidR="00B43723" w:rsidRPr="00407A03" w:rsidRDefault="00B43723" w:rsidP="004C06A4">
      <w:pPr>
        <w:widowControl w:val="0"/>
        <w:spacing w:line="240" w:lineRule="auto"/>
        <w:rPr>
          <w:rFonts w:eastAsia="Times New Roman"/>
        </w:rPr>
      </w:pPr>
      <w:r w:rsidRPr="00407A03">
        <w:rPr>
          <w:rFonts w:eastAsia="Times New Roman"/>
        </w:rPr>
        <w:t>- из ГРС х. Куликовский – 0,6 МПа (6,0 кгс/см2);</w:t>
      </w:r>
    </w:p>
    <w:p w:rsidR="00B43723" w:rsidRPr="00407A03" w:rsidRDefault="00B43723" w:rsidP="004C06A4">
      <w:pPr>
        <w:widowControl w:val="0"/>
        <w:spacing w:line="240" w:lineRule="auto"/>
        <w:rPr>
          <w:rFonts w:eastAsia="Times New Roman"/>
        </w:rPr>
      </w:pPr>
      <w:r w:rsidRPr="00407A03">
        <w:rPr>
          <w:rFonts w:eastAsia="Times New Roman"/>
        </w:rPr>
        <w:t>- из ГРС ст. Новоплатнировской – 0,6 МПа (6,0 кгс/см2).</w:t>
      </w:r>
    </w:p>
    <w:p w:rsidR="00B43723" w:rsidRPr="00407A03" w:rsidRDefault="00B43723" w:rsidP="004C06A4">
      <w:pPr>
        <w:widowControl w:val="0"/>
        <w:spacing w:line="240" w:lineRule="auto"/>
        <w:rPr>
          <w:rFonts w:eastAsia="Times New Roman"/>
        </w:rPr>
      </w:pPr>
      <w:r w:rsidRPr="00407A03">
        <w:rPr>
          <w:rFonts w:eastAsia="Times New Roman"/>
        </w:rPr>
        <w:t>Согласно предоставленной справки ОАО "Ленинградскаярайгаз":</w:t>
      </w:r>
    </w:p>
    <w:p w:rsidR="00B43723" w:rsidRPr="00407A03" w:rsidRDefault="00B43723" w:rsidP="004C06A4">
      <w:pPr>
        <w:widowControl w:val="0"/>
        <w:spacing w:line="240" w:lineRule="auto"/>
        <w:rPr>
          <w:rFonts w:eastAsia="Times New Roman"/>
        </w:rPr>
      </w:pPr>
      <w:r w:rsidRPr="00407A03">
        <w:rPr>
          <w:rFonts w:eastAsia="Times New Roman"/>
        </w:rPr>
        <w:t xml:space="preserve">-характеристика ГРС ст.«Ленинградской»: тип ГРС – TP-884, год ввода в эксплуатацию – 1956 г. Проектная производительность 50 тыс. м³/час. </w:t>
      </w:r>
    </w:p>
    <w:p w:rsidR="00B43723" w:rsidRPr="00407A03" w:rsidRDefault="00B43723" w:rsidP="004C06A4">
      <w:pPr>
        <w:widowControl w:val="0"/>
        <w:spacing w:line="240" w:lineRule="auto"/>
        <w:rPr>
          <w:rFonts w:eastAsia="Times New Roman"/>
        </w:rPr>
      </w:pPr>
      <w:r w:rsidRPr="00407A03">
        <w:rPr>
          <w:rFonts w:eastAsia="Times New Roman"/>
        </w:rPr>
        <w:t xml:space="preserve">-характеристика ГРС «Ленинградская СКВО»: тип ГРС –Ташкент-2, год ввода в эксплуатацию – 1995 г. Проектная производительность 10 тыс. м³/час. </w:t>
      </w:r>
    </w:p>
    <w:p w:rsidR="00D53572" w:rsidRPr="00407A03" w:rsidRDefault="00D53572" w:rsidP="004C06A4">
      <w:pPr>
        <w:widowControl w:val="0"/>
        <w:spacing w:line="240" w:lineRule="auto"/>
        <w:rPr>
          <w:b/>
          <w:i/>
        </w:rPr>
      </w:pPr>
      <w:r w:rsidRPr="00407A03">
        <w:rPr>
          <w:b/>
          <w:i/>
        </w:rPr>
        <w:t>Жилищное хозяйство.</w:t>
      </w:r>
    </w:p>
    <w:p w:rsidR="009976D8" w:rsidRPr="00407A03" w:rsidRDefault="009976D8" w:rsidP="004C06A4">
      <w:pPr>
        <w:widowControl w:val="0"/>
        <w:spacing w:line="240" w:lineRule="auto"/>
        <w:ind w:firstLine="708"/>
      </w:pPr>
      <w:r w:rsidRPr="00407A03">
        <w:t>Существующий жилищный фонд по данным БТИ составляет 717,0 тыс. м</w:t>
      </w:r>
      <w:r w:rsidRPr="00407A03">
        <w:rPr>
          <w:vertAlign w:val="superscript"/>
        </w:rPr>
        <w:t xml:space="preserve">2 </w:t>
      </w:r>
      <w:r w:rsidRPr="00407A03">
        <w:t xml:space="preserve"> общей площади в том числе:</w:t>
      </w:r>
    </w:p>
    <w:p w:rsidR="009976D8" w:rsidRPr="00407A03" w:rsidRDefault="009976D8" w:rsidP="004C06A4">
      <w:pPr>
        <w:widowControl w:val="0"/>
        <w:spacing w:line="240" w:lineRule="auto"/>
        <w:ind w:firstLine="708"/>
      </w:pPr>
      <w:r w:rsidRPr="00407A03">
        <w:t>- 2-х – 5-ти этажный секционный жилой фонд – 40,0 тыс. м</w:t>
      </w:r>
      <w:r w:rsidRPr="00407A03">
        <w:rPr>
          <w:vertAlign w:val="superscript"/>
        </w:rPr>
        <w:t xml:space="preserve">2 </w:t>
      </w:r>
      <w:r w:rsidRPr="00407A03">
        <w:t>;</w:t>
      </w:r>
    </w:p>
    <w:p w:rsidR="009976D8" w:rsidRPr="00407A03" w:rsidRDefault="009976D8" w:rsidP="004C06A4">
      <w:pPr>
        <w:widowControl w:val="0"/>
        <w:spacing w:line="240" w:lineRule="auto"/>
        <w:ind w:firstLine="708"/>
      </w:pPr>
      <w:r w:rsidRPr="00407A03">
        <w:t>- жилой фонд индивидуальной усадебной застройки -  677,0 тыс. м</w:t>
      </w:r>
      <w:r w:rsidRPr="00407A03">
        <w:rPr>
          <w:vertAlign w:val="superscript"/>
        </w:rPr>
        <w:t>2</w:t>
      </w:r>
    </w:p>
    <w:p w:rsidR="009976D8" w:rsidRPr="00407A03" w:rsidRDefault="009976D8" w:rsidP="004C06A4">
      <w:pPr>
        <w:widowControl w:val="0"/>
        <w:spacing w:line="240" w:lineRule="auto"/>
        <w:ind w:firstLine="708"/>
      </w:pPr>
      <w:r w:rsidRPr="00407A03">
        <w:t>Индивидуальный усадебный фонд насчитывает  10000 домов, из них:</w:t>
      </w:r>
    </w:p>
    <w:p w:rsidR="009976D8" w:rsidRPr="00407A03" w:rsidRDefault="009976D8" w:rsidP="004C06A4">
      <w:pPr>
        <w:widowControl w:val="0"/>
        <w:spacing w:line="240" w:lineRule="auto"/>
        <w:ind w:firstLine="708"/>
      </w:pPr>
      <w:r w:rsidRPr="00407A03">
        <w:t xml:space="preserve">9 532 дома находятся в хорошем и удовлетворительном состоянии и 468 домов – в ветхом состоянии. </w:t>
      </w:r>
    </w:p>
    <w:p w:rsidR="009976D8" w:rsidRPr="00407A03" w:rsidRDefault="009976D8" w:rsidP="004C06A4">
      <w:pPr>
        <w:widowControl w:val="0"/>
        <w:spacing w:line="240" w:lineRule="auto"/>
        <w:ind w:firstLine="708"/>
      </w:pPr>
      <w:r w:rsidRPr="00407A03">
        <w:t xml:space="preserve">Также имеется 46 многоквартирных домов секционного типа.  </w:t>
      </w:r>
    </w:p>
    <w:p w:rsidR="009976D8" w:rsidRPr="00407A03" w:rsidRDefault="009976D8" w:rsidP="004C06A4">
      <w:pPr>
        <w:widowControl w:val="0"/>
        <w:spacing w:line="240" w:lineRule="auto"/>
        <w:ind w:firstLine="708"/>
      </w:pPr>
      <w:r w:rsidRPr="00407A03">
        <w:t>Средняя обеспеченность существующего населения жилым фондом составляет  18,76 м</w:t>
      </w:r>
      <w:r w:rsidRPr="00407A03">
        <w:rPr>
          <w:vertAlign w:val="superscript"/>
        </w:rPr>
        <w:t xml:space="preserve">2 </w:t>
      </w:r>
      <w:r w:rsidRPr="00407A03">
        <w:t xml:space="preserve">/чел. </w:t>
      </w:r>
    </w:p>
    <w:p w:rsidR="00563C93" w:rsidRPr="00407A03" w:rsidRDefault="00563C93" w:rsidP="008032EA">
      <w:pPr>
        <w:widowControl w:val="0"/>
        <w:spacing w:line="240" w:lineRule="auto"/>
        <w:ind w:right="-143"/>
      </w:pPr>
    </w:p>
    <w:p w:rsidR="00696C41" w:rsidRPr="00407A03" w:rsidRDefault="004276CF" w:rsidP="0049379F">
      <w:pPr>
        <w:pStyle w:val="30"/>
        <w:rPr>
          <w:rFonts w:asciiTheme="minorHAnsi" w:hAnsiTheme="minorHAnsi" w:cstheme="minorHAnsi"/>
          <w:b/>
        </w:rPr>
      </w:pPr>
      <w:bookmarkStart w:id="67" w:name="_Toc136268551"/>
      <w:bookmarkStart w:id="68" w:name="_Toc136269676"/>
      <w:r w:rsidRPr="00407A03">
        <w:rPr>
          <w:rFonts w:asciiTheme="minorHAnsi" w:hAnsiTheme="minorHAnsi" w:cstheme="minorHAnsi"/>
          <w:b/>
        </w:rPr>
        <w:t>2.</w:t>
      </w:r>
      <w:r w:rsidR="00D52490" w:rsidRPr="00407A03">
        <w:rPr>
          <w:rFonts w:asciiTheme="minorHAnsi" w:hAnsiTheme="minorHAnsi" w:cstheme="minorHAnsi"/>
          <w:b/>
        </w:rPr>
        <w:t>1.</w:t>
      </w:r>
      <w:r w:rsidR="00B51221" w:rsidRPr="00407A03">
        <w:rPr>
          <w:rFonts w:asciiTheme="minorHAnsi" w:hAnsiTheme="minorHAnsi" w:cstheme="minorHAnsi"/>
          <w:b/>
        </w:rPr>
        <w:t>6</w:t>
      </w:r>
      <w:r w:rsidRPr="00407A03">
        <w:rPr>
          <w:rFonts w:asciiTheme="minorHAnsi" w:hAnsiTheme="minorHAnsi" w:cstheme="minorHAnsi"/>
          <w:b/>
        </w:rPr>
        <w:t xml:space="preserve"> Транспортная инфраструктура</w:t>
      </w:r>
      <w:bookmarkEnd w:id="67"/>
      <w:bookmarkEnd w:id="68"/>
    </w:p>
    <w:p w:rsidR="00227B96" w:rsidRPr="00407A03" w:rsidRDefault="00227B96" w:rsidP="00E478D0">
      <w:pPr>
        <w:widowControl w:val="0"/>
        <w:spacing w:line="240" w:lineRule="auto"/>
        <w:rPr>
          <w:rFonts w:asciiTheme="minorHAnsi" w:hAnsiTheme="minorHAnsi" w:cstheme="minorHAnsi"/>
          <w:b/>
          <w:i/>
        </w:rPr>
      </w:pPr>
    </w:p>
    <w:p w:rsidR="009D495D" w:rsidRPr="00407A03" w:rsidRDefault="009D495D" w:rsidP="00E478D0">
      <w:pPr>
        <w:pStyle w:val="30"/>
        <w:widowControl w:val="0"/>
        <w:rPr>
          <w:rFonts w:eastAsia="Arial Unicode MS"/>
          <w:b/>
          <w:szCs w:val="28"/>
          <w:u w:val="none"/>
        </w:rPr>
      </w:pPr>
      <w:bookmarkStart w:id="69" w:name="_Toc136268552"/>
      <w:bookmarkStart w:id="70" w:name="_Toc136269677"/>
      <w:r w:rsidRPr="00407A03">
        <w:rPr>
          <w:rFonts w:eastAsia="Arial Unicode MS"/>
          <w:b/>
          <w:szCs w:val="28"/>
          <w:u w:val="none"/>
        </w:rPr>
        <w:t>2.</w:t>
      </w:r>
      <w:r w:rsidR="00D52490" w:rsidRPr="00407A03">
        <w:rPr>
          <w:rFonts w:eastAsia="Arial Unicode MS"/>
          <w:b/>
          <w:szCs w:val="28"/>
          <w:u w:val="none"/>
        </w:rPr>
        <w:t>1.</w:t>
      </w:r>
      <w:r w:rsidR="00B51221" w:rsidRPr="00407A03">
        <w:rPr>
          <w:rFonts w:eastAsia="Arial Unicode MS"/>
          <w:b/>
          <w:szCs w:val="28"/>
          <w:u w:val="none"/>
        </w:rPr>
        <w:t>6</w:t>
      </w:r>
      <w:r w:rsidRPr="00407A03">
        <w:rPr>
          <w:rFonts w:eastAsia="Arial Unicode MS"/>
          <w:b/>
          <w:szCs w:val="28"/>
          <w:u w:val="none"/>
        </w:rPr>
        <w:t>.1 Железнодорожный транспорт.</w:t>
      </w:r>
      <w:bookmarkEnd w:id="69"/>
      <w:bookmarkEnd w:id="70"/>
    </w:p>
    <w:p w:rsidR="00B5286E" w:rsidRPr="00407A03" w:rsidRDefault="00EC2FE8" w:rsidP="00E478D0">
      <w:pPr>
        <w:widowControl w:val="0"/>
        <w:spacing w:line="240" w:lineRule="auto"/>
      </w:pPr>
      <w:r w:rsidRPr="00407A03">
        <w:t xml:space="preserve">По территории </w:t>
      </w:r>
      <w:r w:rsidR="002204EE" w:rsidRPr="00407A03">
        <w:t>Ленинградск</w:t>
      </w:r>
      <w:r w:rsidRPr="00407A03">
        <w:t xml:space="preserve">ого </w:t>
      </w:r>
      <w:r w:rsidR="002204EE" w:rsidRPr="00407A03">
        <w:t>сельско</w:t>
      </w:r>
      <w:r w:rsidRPr="00407A03">
        <w:t>го поселения</w:t>
      </w:r>
      <w:r w:rsidR="0028483A" w:rsidRPr="00407A03">
        <w:t xml:space="preserve"> </w:t>
      </w:r>
      <w:r w:rsidR="00B5286E" w:rsidRPr="00407A03">
        <w:t xml:space="preserve">(юго-западной границе станицы) проходит участок </w:t>
      </w:r>
      <w:r w:rsidR="00E257AD" w:rsidRPr="00407A03">
        <w:t xml:space="preserve">тупиковой однопутной неэлектрифицированной </w:t>
      </w:r>
      <w:r w:rsidR="00B5286E" w:rsidRPr="00407A03">
        <w:t xml:space="preserve">железнодорожной линии общего пользования </w:t>
      </w:r>
      <w:r w:rsidR="0019224C" w:rsidRPr="00407A03">
        <w:t xml:space="preserve">«Староминская </w:t>
      </w:r>
      <w:r w:rsidR="00E257AD" w:rsidRPr="00407A03">
        <w:t>–</w:t>
      </w:r>
      <w:r w:rsidR="0019224C" w:rsidRPr="00407A03">
        <w:t xml:space="preserve"> </w:t>
      </w:r>
      <w:r w:rsidR="00E257AD" w:rsidRPr="00407A03">
        <w:t>Ейская -Уман</w:t>
      </w:r>
      <w:r w:rsidR="0019224C" w:rsidRPr="00407A03">
        <w:t xml:space="preserve">ская» </w:t>
      </w:r>
      <w:r w:rsidR="00B5286E" w:rsidRPr="00407A03">
        <w:t>Северо-Кавказской железной дороги – филиала ОАО «РЖД».</w:t>
      </w:r>
      <w:r w:rsidR="0028483A" w:rsidRPr="00407A03">
        <w:t xml:space="preserve"> </w:t>
      </w:r>
      <w:r w:rsidR="00B5286E" w:rsidRPr="00407A03">
        <w:t xml:space="preserve">Железная дорога имеет хозяйственное значение и </w:t>
      </w:r>
      <w:r w:rsidR="00B5286E" w:rsidRPr="00407A03">
        <w:lastRenderedPageBreak/>
        <w:t>пассажирских перевозок не осуществляет.</w:t>
      </w:r>
    </w:p>
    <w:p w:rsidR="0013754E" w:rsidRPr="00407A03" w:rsidRDefault="000167E4" w:rsidP="00E478D0">
      <w:pPr>
        <w:widowControl w:val="0"/>
        <w:spacing w:line="240" w:lineRule="auto"/>
      </w:pPr>
      <w:r w:rsidRPr="00407A03">
        <w:t xml:space="preserve">На территории поселения находится железнодорожная станция </w:t>
      </w:r>
      <w:r w:rsidR="007D0A52" w:rsidRPr="00407A03">
        <w:t>Уманская, которая до 1998 года осуществля</w:t>
      </w:r>
      <w:r w:rsidR="0076077C" w:rsidRPr="00407A03">
        <w:t>ла</w:t>
      </w:r>
      <w:r w:rsidR="007D0A52" w:rsidRPr="00407A03">
        <w:t xml:space="preserve"> свою деятельность по линии Староминская - Ростовская область. Затем этот участок пути был разобран, и на станции прекратилось пассажирское сообщение. На сегодняшний день со станции осуществляется каждодневная перевозка разнообразных грузов, которая происходит между станциями - Староминская, Ейская - Уманская.</w:t>
      </w:r>
      <w:r w:rsidR="0013754E" w:rsidRPr="00407A03">
        <w:t xml:space="preserve"> Производимые на станции операции:</w:t>
      </w:r>
    </w:p>
    <w:p w:rsidR="0013754E" w:rsidRPr="00407A03" w:rsidRDefault="0013754E" w:rsidP="00E478D0">
      <w:pPr>
        <w:pStyle w:val="af0"/>
        <w:widowControl w:val="0"/>
        <w:numPr>
          <w:ilvl w:val="0"/>
          <w:numId w:val="66"/>
        </w:numPr>
        <w:spacing w:line="240" w:lineRule="auto"/>
        <w:ind w:left="0" w:firstLine="698"/>
        <w:rPr>
          <w:rFonts w:ascii="Times New Roman" w:eastAsiaTheme="minorEastAsia" w:hAnsi="Times New Roman"/>
        </w:rPr>
      </w:pPr>
      <w:r w:rsidRPr="00407A03">
        <w:rPr>
          <w:rFonts w:ascii="Times New Roman" w:eastAsiaTheme="minorEastAsia" w:hAnsi="Times New Roman"/>
        </w:rPr>
        <w:t xml:space="preserve">прием и выдача повагонных отправок грузов, допускаемых к хранению на открытых площадках станций, </w:t>
      </w:r>
    </w:p>
    <w:p w:rsidR="007D0A52" w:rsidRPr="00407A03" w:rsidRDefault="0013754E" w:rsidP="00E478D0">
      <w:pPr>
        <w:pStyle w:val="af0"/>
        <w:widowControl w:val="0"/>
        <w:numPr>
          <w:ilvl w:val="0"/>
          <w:numId w:val="66"/>
        </w:numPr>
        <w:spacing w:line="240" w:lineRule="auto"/>
        <w:ind w:left="0" w:firstLine="698"/>
        <w:rPr>
          <w:rFonts w:ascii="Times New Roman" w:eastAsiaTheme="minorEastAsia" w:hAnsi="Times New Roman"/>
        </w:rPr>
      </w:pPr>
      <w:r w:rsidRPr="00407A03">
        <w:rPr>
          <w:rFonts w:ascii="Times New Roman" w:eastAsiaTheme="minorEastAsia" w:hAnsi="Times New Roman"/>
        </w:rPr>
        <w:t>прием и выдача грузов повагонными и мелкими отправками, загружаемых целыми вагонами, только на подъездных путях и местах необщего пользования</w:t>
      </w:r>
      <w:r w:rsidR="00340F12" w:rsidRPr="00407A03">
        <w:rPr>
          <w:rFonts w:ascii="Times New Roman" w:eastAsiaTheme="minorEastAsia" w:hAnsi="Times New Roman"/>
        </w:rPr>
        <w:t>.</w:t>
      </w:r>
    </w:p>
    <w:p w:rsidR="004C06A4" w:rsidRPr="00407A03" w:rsidRDefault="004C06A4" w:rsidP="00E478D0">
      <w:pPr>
        <w:widowControl w:val="0"/>
        <w:spacing w:line="240" w:lineRule="auto"/>
      </w:pPr>
    </w:p>
    <w:p w:rsidR="009D495D" w:rsidRPr="00407A03" w:rsidRDefault="009D495D" w:rsidP="00E478D0">
      <w:pPr>
        <w:pStyle w:val="30"/>
        <w:widowControl w:val="0"/>
        <w:rPr>
          <w:rFonts w:eastAsia="Arial Unicode MS"/>
          <w:b/>
          <w:szCs w:val="28"/>
          <w:u w:val="none"/>
        </w:rPr>
      </w:pPr>
      <w:bookmarkStart w:id="71" w:name="_Toc136268553"/>
      <w:bookmarkStart w:id="72" w:name="_Toc136269678"/>
      <w:r w:rsidRPr="00407A03">
        <w:rPr>
          <w:rFonts w:eastAsia="Arial Unicode MS"/>
          <w:b/>
          <w:szCs w:val="28"/>
          <w:u w:val="none"/>
        </w:rPr>
        <w:t>2.</w:t>
      </w:r>
      <w:r w:rsidR="00D52490" w:rsidRPr="00407A03">
        <w:rPr>
          <w:rFonts w:eastAsia="Arial Unicode MS"/>
          <w:b/>
          <w:szCs w:val="28"/>
          <w:u w:val="none"/>
        </w:rPr>
        <w:t>1.</w:t>
      </w:r>
      <w:r w:rsidR="00B51221" w:rsidRPr="00407A03">
        <w:rPr>
          <w:rFonts w:eastAsia="Arial Unicode MS"/>
          <w:b/>
          <w:szCs w:val="28"/>
          <w:u w:val="none"/>
        </w:rPr>
        <w:t>6</w:t>
      </w:r>
      <w:r w:rsidRPr="00407A03">
        <w:rPr>
          <w:rFonts w:eastAsia="Arial Unicode MS"/>
          <w:b/>
          <w:szCs w:val="28"/>
          <w:u w:val="none"/>
        </w:rPr>
        <w:t xml:space="preserve">.2 Морской </w:t>
      </w:r>
      <w:r w:rsidR="00084C9E" w:rsidRPr="00407A03">
        <w:rPr>
          <w:rFonts w:eastAsia="Arial Unicode MS"/>
          <w:b/>
          <w:szCs w:val="28"/>
          <w:u w:val="none"/>
        </w:rPr>
        <w:t xml:space="preserve">и речной </w:t>
      </w:r>
      <w:r w:rsidRPr="00407A03">
        <w:rPr>
          <w:rFonts w:eastAsia="Arial Unicode MS"/>
          <w:b/>
          <w:szCs w:val="28"/>
          <w:u w:val="none"/>
        </w:rPr>
        <w:t>транспорт</w:t>
      </w:r>
      <w:bookmarkEnd w:id="71"/>
      <w:bookmarkEnd w:id="72"/>
    </w:p>
    <w:p w:rsidR="00A15AED" w:rsidRPr="00407A03" w:rsidRDefault="00A15AED" w:rsidP="00E478D0">
      <w:pPr>
        <w:widowControl w:val="0"/>
        <w:spacing w:before="57" w:after="57" w:line="240" w:lineRule="auto"/>
        <w:ind w:left="57" w:firstLine="567"/>
        <w:rPr>
          <w:i/>
        </w:rPr>
      </w:pPr>
      <w:r w:rsidRPr="00407A03">
        <w:rPr>
          <w:i/>
        </w:rPr>
        <w:t xml:space="preserve">Объекты морского и речного транспорта на территории </w:t>
      </w:r>
      <w:r w:rsidR="002204EE" w:rsidRPr="00407A03">
        <w:rPr>
          <w:rFonts w:eastAsia="Arial Unicode MS"/>
          <w:lang w:eastAsia="en-US" w:bidi="en-US"/>
        </w:rPr>
        <w:t>Ленинградск</w:t>
      </w:r>
      <w:r w:rsidRPr="00407A03">
        <w:rPr>
          <w:rFonts w:eastAsia="Arial Unicode MS"/>
          <w:lang w:eastAsia="en-US" w:bidi="en-US"/>
        </w:rPr>
        <w:t xml:space="preserve">ого </w:t>
      </w:r>
      <w:r w:rsidR="002204EE" w:rsidRPr="00407A03">
        <w:rPr>
          <w:rFonts w:eastAsia="Arial Unicode MS"/>
          <w:lang w:eastAsia="en-US" w:bidi="en-US"/>
        </w:rPr>
        <w:t>сельско</w:t>
      </w:r>
      <w:r w:rsidRPr="00407A03">
        <w:rPr>
          <w:rFonts w:eastAsia="Arial Unicode MS"/>
          <w:lang w:eastAsia="en-US" w:bidi="en-US"/>
        </w:rPr>
        <w:t xml:space="preserve">го поселения </w:t>
      </w:r>
      <w:r w:rsidRPr="00407A03">
        <w:rPr>
          <w:i/>
        </w:rPr>
        <w:t>отсутствуют.</w:t>
      </w:r>
    </w:p>
    <w:p w:rsidR="009D495D" w:rsidRPr="00407A03" w:rsidRDefault="009D495D" w:rsidP="00E478D0">
      <w:pPr>
        <w:widowControl w:val="0"/>
        <w:spacing w:before="57" w:after="57" w:line="240" w:lineRule="auto"/>
        <w:ind w:left="57" w:firstLine="567"/>
        <w:rPr>
          <w:i/>
        </w:rPr>
      </w:pPr>
    </w:p>
    <w:p w:rsidR="009D495D" w:rsidRPr="00407A03" w:rsidRDefault="009D495D" w:rsidP="00E478D0">
      <w:pPr>
        <w:pStyle w:val="30"/>
        <w:widowControl w:val="0"/>
        <w:tabs>
          <w:tab w:val="left" w:pos="-2835"/>
        </w:tabs>
        <w:ind w:left="0" w:firstLine="567"/>
      </w:pPr>
      <w:bookmarkStart w:id="73" w:name="_Toc136268554"/>
      <w:bookmarkStart w:id="74" w:name="_Toc136269679"/>
      <w:r w:rsidRPr="00407A03">
        <w:rPr>
          <w:b/>
          <w:szCs w:val="28"/>
          <w:u w:val="none"/>
        </w:rPr>
        <w:t>2.</w:t>
      </w:r>
      <w:r w:rsidR="00D52490" w:rsidRPr="00407A03">
        <w:rPr>
          <w:b/>
          <w:szCs w:val="28"/>
          <w:u w:val="none"/>
        </w:rPr>
        <w:t>1.</w:t>
      </w:r>
      <w:r w:rsidR="00B51221" w:rsidRPr="00407A03">
        <w:rPr>
          <w:b/>
          <w:szCs w:val="28"/>
          <w:u w:val="none"/>
        </w:rPr>
        <w:t>6</w:t>
      </w:r>
      <w:r w:rsidRPr="00407A03">
        <w:rPr>
          <w:b/>
          <w:szCs w:val="28"/>
          <w:u w:val="none"/>
        </w:rPr>
        <w:t>.3 Воздушный транспорт</w:t>
      </w:r>
      <w:bookmarkEnd w:id="73"/>
      <w:bookmarkEnd w:id="74"/>
    </w:p>
    <w:p w:rsidR="009D495D" w:rsidRPr="00407A03" w:rsidRDefault="009D495D" w:rsidP="00E478D0">
      <w:pPr>
        <w:widowControl w:val="0"/>
        <w:spacing w:before="57" w:after="57" w:line="240" w:lineRule="auto"/>
        <w:ind w:left="57" w:firstLine="567"/>
        <w:rPr>
          <w:i/>
        </w:rPr>
      </w:pPr>
      <w:r w:rsidRPr="00407A03">
        <w:rPr>
          <w:i/>
        </w:rPr>
        <w:t xml:space="preserve">Объекты воздушного </w:t>
      </w:r>
      <w:r w:rsidR="00084C9E" w:rsidRPr="00407A03">
        <w:rPr>
          <w:i/>
        </w:rPr>
        <w:t xml:space="preserve">пассажирского </w:t>
      </w:r>
      <w:r w:rsidRPr="00407A03">
        <w:rPr>
          <w:i/>
        </w:rPr>
        <w:t xml:space="preserve">транспорта на территории </w:t>
      </w:r>
      <w:r w:rsidR="002204EE" w:rsidRPr="00407A03">
        <w:rPr>
          <w:rFonts w:eastAsia="Arial Unicode MS"/>
          <w:lang w:eastAsia="en-US" w:bidi="en-US"/>
        </w:rPr>
        <w:t>Ленинградск</w:t>
      </w:r>
      <w:r w:rsidRPr="00407A03">
        <w:rPr>
          <w:rFonts w:eastAsia="Arial Unicode MS"/>
          <w:lang w:eastAsia="en-US" w:bidi="en-US"/>
        </w:rPr>
        <w:t xml:space="preserve">ого </w:t>
      </w:r>
      <w:r w:rsidR="002204EE" w:rsidRPr="00407A03">
        <w:rPr>
          <w:rFonts w:eastAsia="Arial Unicode MS"/>
          <w:lang w:eastAsia="en-US" w:bidi="en-US"/>
        </w:rPr>
        <w:t>сельско</w:t>
      </w:r>
      <w:r w:rsidRPr="00407A03">
        <w:rPr>
          <w:rFonts w:eastAsia="Arial Unicode MS"/>
          <w:lang w:eastAsia="en-US" w:bidi="en-US"/>
        </w:rPr>
        <w:t xml:space="preserve">го поселения </w:t>
      </w:r>
      <w:r w:rsidRPr="00407A03">
        <w:rPr>
          <w:i/>
        </w:rPr>
        <w:t>отсутствуют.</w:t>
      </w:r>
    </w:p>
    <w:p w:rsidR="001D7473" w:rsidRDefault="001D7473">
      <w:pPr>
        <w:rPr>
          <w:i/>
        </w:rPr>
      </w:pPr>
    </w:p>
    <w:p w:rsidR="001D7473" w:rsidRDefault="001D7473">
      <w:pPr>
        <w:rPr>
          <w:i/>
        </w:rPr>
      </w:pPr>
    </w:p>
    <w:p w:rsidR="009D495D" w:rsidRPr="00407A03" w:rsidRDefault="009D495D" w:rsidP="008032EA">
      <w:pPr>
        <w:pStyle w:val="30"/>
        <w:widowControl w:val="0"/>
        <w:tabs>
          <w:tab w:val="left" w:pos="-2835"/>
        </w:tabs>
        <w:ind w:left="0" w:firstLine="567"/>
        <w:rPr>
          <w:b/>
          <w:szCs w:val="28"/>
          <w:u w:val="none"/>
        </w:rPr>
      </w:pPr>
      <w:bookmarkStart w:id="75" w:name="_Toc136268555"/>
      <w:bookmarkStart w:id="76" w:name="_Toc136269680"/>
      <w:r w:rsidRPr="00407A03">
        <w:rPr>
          <w:b/>
          <w:szCs w:val="28"/>
          <w:u w:val="none"/>
        </w:rPr>
        <w:t>2.</w:t>
      </w:r>
      <w:r w:rsidR="00D52490" w:rsidRPr="00407A03">
        <w:rPr>
          <w:b/>
          <w:szCs w:val="28"/>
          <w:u w:val="none"/>
        </w:rPr>
        <w:t>1.</w:t>
      </w:r>
      <w:r w:rsidR="00B51221" w:rsidRPr="00407A03">
        <w:rPr>
          <w:b/>
          <w:szCs w:val="28"/>
          <w:u w:val="none"/>
        </w:rPr>
        <w:t>6</w:t>
      </w:r>
      <w:r w:rsidRPr="00407A03">
        <w:rPr>
          <w:b/>
          <w:szCs w:val="28"/>
          <w:u w:val="none"/>
        </w:rPr>
        <w:t>.4 Автомобильный транспорт</w:t>
      </w:r>
      <w:bookmarkEnd w:id="75"/>
      <w:bookmarkEnd w:id="76"/>
    </w:p>
    <w:p w:rsidR="00084C9E" w:rsidRPr="00407A03" w:rsidRDefault="00084C9E" w:rsidP="008032EA">
      <w:pPr>
        <w:widowControl w:val="0"/>
        <w:spacing w:line="240" w:lineRule="auto"/>
      </w:pPr>
      <w:r w:rsidRPr="00407A03">
        <w:rPr>
          <w:rFonts w:eastAsia="Arial Unicode MS"/>
          <w:b/>
          <w:bCs/>
        </w:rPr>
        <w:t>Внешняя автодорожная сеть</w:t>
      </w:r>
      <w:r w:rsidRPr="00407A03">
        <w:rPr>
          <w:rFonts w:eastAsia="Arial Unicode MS"/>
          <w:bCs/>
        </w:rPr>
        <w:t xml:space="preserve"> представлена региональны</w:t>
      </w:r>
      <w:r w:rsidR="00A15AED" w:rsidRPr="00407A03">
        <w:rPr>
          <w:rFonts w:eastAsia="Arial Unicode MS"/>
          <w:bCs/>
        </w:rPr>
        <w:t>ми и</w:t>
      </w:r>
      <w:r w:rsidR="004C06A4" w:rsidRPr="00407A03">
        <w:rPr>
          <w:rFonts w:eastAsia="Arial Unicode MS"/>
          <w:bCs/>
        </w:rPr>
        <w:t>ли</w:t>
      </w:r>
      <w:r w:rsidR="00A15AED" w:rsidRPr="00407A03">
        <w:rPr>
          <w:rFonts w:eastAsia="Arial Unicode MS"/>
          <w:bCs/>
        </w:rPr>
        <w:t xml:space="preserve"> межмуниципальными</w:t>
      </w:r>
      <w:r w:rsidRPr="00407A03">
        <w:rPr>
          <w:rFonts w:eastAsia="Arial Unicode MS"/>
          <w:bCs/>
        </w:rPr>
        <w:t xml:space="preserve"> авто</w:t>
      </w:r>
      <w:r w:rsidR="004C06A4" w:rsidRPr="00407A03">
        <w:rPr>
          <w:rFonts w:eastAsia="Arial Unicode MS"/>
          <w:bCs/>
        </w:rPr>
        <w:t>мобильными дорогами</w:t>
      </w:r>
      <w:r w:rsidRPr="00407A03">
        <w:rPr>
          <w:rFonts w:eastAsia="Arial Unicode MS"/>
          <w:bCs/>
        </w:rPr>
        <w:t xml:space="preserve">. </w:t>
      </w:r>
    </w:p>
    <w:p w:rsidR="00851166" w:rsidRPr="00407A03" w:rsidRDefault="00851166" w:rsidP="008032EA">
      <w:pPr>
        <w:widowControl w:val="0"/>
        <w:tabs>
          <w:tab w:val="left" w:pos="993"/>
        </w:tabs>
        <w:spacing w:line="240" w:lineRule="auto"/>
      </w:pPr>
      <w:r w:rsidRPr="00407A03">
        <w:rPr>
          <w:rFonts w:eastAsia="Arial Unicode MS"/>
          <w:bCs/>
        </w:rPr>
        <w:t>А</w:t>
      </w:r>
      <w:r w:rsidR="008746AF" w:rsidRPr="00407A03">
        <w:rPr>
          <w:rFonts w:eastAsia="Arial Unicode MS"/>
          <w:bCs/>
        </w:rPr>
        <w:t>втодорог</w:t>
      </w:r>
      <w:r w:rsidRPr="00407A03">
        <w:rPr>
          <w:rFonts w:eastAsia="Arial Unicode MS"/>
          <w:bCs/>
        </w:rPr>
        <w:t>и</w:t>
      </w:r>
      <w:r w:rsidR="008746AF" w:rsidRPr="00407A03">
        <w:rPr>
          <w:rFonts w:eastAsia="Arial Unicode MS"/>
          <w:bCs/>
        </w:rPr>
        <w:t xml:space="preserve"> федерального значения</w:t>
      </w:r>
      <w:r w:rsidRPr="00407A03">
        <w:t>в поселении отсутствуют.</w:t>
      </w:r>
    </w:p>
    <w:p w:rsidR="00084C9E" w:rsidRPr="00407A03" w:rsidRDefault="00084C9E" w:rsidP="008032EA">
      <w:pPr>
        <w:widowControl w:val="0"/>
        <w:spacing w:line="240" w:lineRule="auto"/>
        <w:rPr>
          <w:rFonts w:eastAsia="Arial Unicode MS"/>
          <w:b/>
          <w:bCs/>
          <w:i/>
        </w:rPr>
      </w:pPr>
      <w:r w:rsidRPr="00407A03">
        <w:rPr>
          <w:rFonts w:eastAsia="Arial Unicode MS"/>
          <w:bCs/>
        </w:rPr>
        <w:t xml:space="preserve">В </w:t>
      </w:r>
      <w:r w:rsidR="002204EE" w:rsidRPr="00407A03">
        <w:rPr>
          <w:rFonts w:eastAsia="Arial Unicode MS"/>
          <w:bCs/>
        </w:rPr>
        <w:t>Ленинградск</w:t>
      </w:r>
      <w:r w:rsidRPr="00407A03">
        <w:rPr>
          <w:rFonts w:eastAsia="Arial Unicode MS"/>
          <w:bCs/>
        </w:rPr>
        <w:t xml:space="preserve">ом транспортном узле пересекаются </w:t>
      </w:r>
      <w:r w:rsidRPr="00407A03">
        <w:rPr>
          <w:rFonts w:eastAsia="Arial Unicode MS"/>
          <w:b/>
          <w:bCs/>
          <w:i/>
        </w:rPr>
        <w:t>автомобильные дороги регионального или  межмуниципального значения:</w:t>
      </w:r>
    </w:p>
    <w:p w:rsidR="00084C9E" w:rsidRPr="00407A03" w:rsidRDefault="00084C9E" w:rsidP="008032EA">
      <w:pPr>
        <w:widowControl w:val="0"/>
        <w:spacing w:line="240" w:lineRule="auto"/>
        <w:rPr>
          <w:rFonts w:eastAsia="Arial Unicode MS"/>
          <w:bCs/>
        </w:rPr>
      </w:pPr>
      <w:r w:rsidRPr="00407A03">
        <w:rPr>
          <w:rFonts w:eastAsia="Arial Unicode MS"/>
          <w:bCs/>
        </w:rPr>
        <w:t xml:space="preserve">- </w:t>
      </w:r>
      <w:r w:rsidR="00DA014C" w:rsidRPr="00407A03">
        <w:rPr>
          <w:rFonts w:eastAsia="Arial Unicode MS"/>
          <w:bCs/>
        </w:rPr>
        <w:t>«ст-ца Стародеревянковская – ст-ца Ленинградская –ст-ца Кисляковская»</w:t>
      </w:r>
      <w:r w:rsidRPr="00407A03">
        <w:rPr>
          <w:rFonts w:eastAsia="Arial Unicode MS"/>
          <w:bCs/>
        </w:rPr>
        <w:t>;</w:t>
      </w:r>
    </w:p>
    <w:p w:rsidR="00084C9E" w:rsidRPr="00407A03" w:rsidRDefault="00084C9E" w:rsidP="008032EA">
      <w:pPr>
        <w:widowControl w:val="0"/>
        <w:spacing w:line="240" w:lineRule="auto"/>
        <w:rPr>
          <w:rFonts w:eastAsia="Arial Unicode MS"/>
          <w:bCs/>
        </w:rPr>
      </w:pPr>
      <w:r w:rsidRPr="00407A03">
        <w:rPr>
          <w:rFonts w:eastAsia="Arial Unicode MS"/>
          <w:bCs/>
        </w:rPr>
        <w:t xml:space="preserve">- </w:t>
      </w:r>
      <w:r w:rsidR="00DA014C" w:rsidRPr="00407A03">
        <w:rPr>
          <w:rFonts w:eastAsia="Arial Unicode MS"/>
          <w:bCs/>
        </w:rPr>
        <w:t>«ст-ца Староминская –ст-ца Ленинградская – ст-ца Павловская»;</w:t>
      </w:r>
    </w:p>
    <w:p w:rsidR="00DA014C" w:rsidRPr="00407A03" w:rsidRDefault="00DA014C" w:rsidP="008032EA">
      <w:pPr>
        <w:widowControl w:val="0"/>
        <w:spacing w:line="240" w:lineRule="auto"/>
        <w:rPr>
          <w:rFonts w:eastAsia="Arial Unicode MS"/>
          <w:bCs/>
        </w:rPr>
      </w:pPr>
      <w:r w:rsidRPr="00407A03">
        <w:rPr>
          <w:rFonts w:eastAsia="Arial Unicode MS"/>
          <w:bCs/>
        </w:rPr>
        <w:t>- «ст-ца Челбасская – ст-ца Крыловская –ст-ца Ленинградская»;</w:t>
      </w:r>
    </w:p>
    <w:p w:rsidR="00DA014C" w:rsidRPr="00407A03" w:rsidRDefault="00DA014C" w:rsidP="008032EA">
      <w:pPr>
        <w:widowControl w:val="0"/>
        <w:spacing w:line="240" w:lineRule="auto"/>
        <w:rPr>
          <w:rFonts w:eastAsia="Arial Unicode MS"/>
          <w:bCs/>
        </w:rPr>
      </w:pPr>
      <w:r w:rsidRPr="00407A03">
        <w:rPr>
          <w:rFonts w:eastAsia="Arial Unicode MS"/>
          <w:bCs/>
        </w:rPr>
        <w:t>- «ст-ца Ленинградская – хут. Белый – ст-ца Октябрьская»;</w:t>
      </w:r>
    </w:p>
    <w:p w:rsidR="00DA014C" w:rsidRPr="00407A03" w:rsidRDefault="00DA014C" w:rsidP="008032EA">
      <w:pPr>
        <w:widowControl w:val="0"/>
        <w:spacing w:line="240" w:lineRule="auto"/>
        <w:rPr>
          <w:rFonts w:eastAsia="Arial Unicode MS"/>
          <w:bCs/>
        </w:rPr>
      </w:pPr>
      <w:r w:rsidRPr="00407A03">
        <w:rPr>
          <w:rFonts w:eastAsia="Arial Unicode MS"/>
          <w:bCs/>
        </w:rPr>
        <w:t>- «ст-ца Ленинградская – ст-ца Новоплатнировская»;</w:t>
      </w:r>
    </w:p>
    <w:p w:rsidR="00DA014C" w:rsidRPr="00407A03" w:rsidRDefault="00DA014C" w:rsidP="008032EA">
      <w:pPr>
        <w:widowControl w:val="0"/>
        <w:spacing w:line="240" w:lineRule="auto"/>
        <w:rPr>
          <w:rFonts w:eastAsia="Arial Unicode MS"/>
          <w:bCs/>
        </w:rPr>
      </w:pPr>
      <w:r w:rsidRPr="00407A03">
        <w:rPr>
          <w:rFonts w:eastAsia="Arial Unicode MS"/>
          <w:bCs/>
        </w:rPr>
        <w:t>- «хут. Андрющенко –хут. Краснострелецкий».</w:t>
      </w:r>
    </w:p>
    <w:p w:rsidR="00AC163B" w:rsidRPr="00407A03" w:rsidRDefault="00AC163B" w:rsidP="008032EA">
      <w:pPr>
        <w:pStyle w:val="af8"/>
        <w:widowControl w:val="0"/>
        <w:spacing w:after="0" w:line="240" w:lineRule="auto"/>
        <w:ind w:left="0"/>
      </w:pPr>
      <w:r w:rsidRPr="00407A03">
        <w:t>Все автомобильные дороги имеют твердое покрытие, то есть обеспечен круглогодичный проезд всех видов автомобильного транспорта.</w:t>
      </w:r>
    </w:p>
    <w:p w:rsidR="003250B5" w:rsidRPr="00407A03" w:rsidRDefault="00AC163B" w:rsidP="008032EA">
      <w:pPr>
        <w:pStyle w:val="af8"/>
        <w:widowControl w:val="0"/>
        <w:spacing w:after="0" w:line="240" w:lineRule="auto"/>
        <w:ind w:left="0"/>
      </w:pPr>
      <w:r w:rsidRPr="00407A03">
        <w:t>Движения по автомобильным дорогам «</w:t>
      </w:r>
      <w:r w:rsidR="003250B5" w:rsidRPr="00407A03">
        <w:rPr>
          <w:rFonts w:eastAsia="Arial Unicode MS"/>
          <w:bCs/>
        </w:rPr>
        <w:t>ст-ца Староминская –ст-ца Ленинградская – ст-ца Павловская</w:t>
      </w:r>
      <w:r w:rsidRPr="00407A03">
        <w:t>» и «</w:t>
      </w:r>
      <w:r w:rsidR="003250B5" w:rsidRPr="00407A03">
        <w:rPr>
          <w:rFonts w:eastAsia="Arial Unicode MS"/>
          <w:bCs/>
        </w:rPr>
        <w:t>ст-ца Стародеревянковская – ст-ца Ленинградская –ст-ца Кисляковская</w:t>
      </w:r>
      <w:r w:rsidRPr="00407A03">
        <w:t>» организовано через весь населенный пункт, что создает неблагоприятные условия прохождения транспорта и резко ухудшает экологическую обстановку станицы</w:t>
      </w:r>
      <w:r w:rsidR="003250B5" w:rsidRPr="00407A03">
        <w:t xml:space="preserve"> Ленинградская</w:t>
      </w:r>
      <w:r w:rsidRPr="00407A03">
        <w:t>.</w:t>
      </w:r>
    </w:p>
    <w:p w:rsidR="00AC163B" w:rsidRPr="00407A03" w:rsidRDefault="003250B5" w:rsidP="008032EA">
      <w:pPr>
        <w:pStyle w:val="af8"/>
        <w:widowControl w:val="0"/>
        <w:spacing w:after="0" w:line="240" w:lineRule="auto"/>
        <w:ind w:left="0"/>
        <w:rPr>
          <w:rFonts w:eastAsia="Arial Unicode MS"/>
          <w:bCs/>
        </w:rPr>
      </w:pPr>
      <w:r w:rsidRPr="00407A03">
        <w:t xml:space="preserve">В настоящее время заканчивается </w:t>
      </w:r>
      <w:r w:rsidR="008B3B4B" w:rsidRPr="00407A03">
        <w:t>с</w:t>
      </w:r>
      <w:r w:rsidRPr="00407A03">
        <w:t xml:space="preserve">троительство </w:t>
      </w:r>
      <w:r w:rsidR="008B3B4B" w:rsidRPr="00407A03">
        <w:t xml:space="preserve">юго-восточного обхода автодороги </w:t>
      </w:r>
      <w:r w:rsidR="008B3B4B" w:rsidRPr="00407A03">
        <w:rPr>
          <w:rFonts w:eastAsia="Arial Unicode MS"/>
          <w:bCs/>
        </w:rPr>
        <w:t xml:space="preserve">ст-ца Стародеревянковская – ст-ца Ленинградская –ст-ца </w:t>
      </w:r>
      <w:r w:rsidR="008B3B4B" w:rsidRPr="00407A03">
        <w:rPr>
          <w:rFonts w:eastAsia="Arial Unicode MS"/>
          <w:bCs/>
        </w:rPr>
        <w:lastRenderedPageBreak/>
        <w:t>Кисляковская.</w:t>
      </w:r>
    </w:p>
    <w:p w:rsidR="0078186F" w:rsidRPr="00407A03" w:rsidRDefault="0078186F" w:rsidP="008032EA">
      <w:pPr>
        <w:pStyle w:val="af8"/>
        <w:widowControl w:val="0"/>
        <w:spacing w:after="0" w:line="240" w:lineRule="auto"/>
        <w:ind w:left="0"/>
      </w:pPr>
      <w:r w:rsidRPr="00407A03">
        <w:t>Реализация проекта позволит решить проблемы транзитного транспорта , экологического неблагоприятствования и загруженности транспортной сети станицы.</w:t>
      </w:r>
    </w:p>
    <w:p w:rsidR="0078186F" w:rsidRPr="00407A03" w:rsidRDefault="0078186F" w:rsidP="008032EA">
      <w:pPr>
        <w:pStyle w:val="af8"/>
        <w:widowControl w:val="0"/>
        <w:spacing w:after="0" w:line="240" w:lineRule="auto"/>
        <w:ind w:left="0"/>
      </w:pPr>
      <w:r w:rsidRPr="00407A03">
        <w:t>Анализ интенсивности движения транспортных средств показывает, что за последние годы интенсивность стабильно растет.</w:t>
      </w:r>
    </w:p>
    <w:p w:rsidR="008B3B4B" w:rsidRPr="00407A03" w:rsidRDefault="008B3B4B" w:rsidP="008032EA">
      <w:pPr>
        <w:pStyle w:val="af8"/>
        <w:widowControl w:val="0"/>
        <w:spacing w:after="0" w:line="240" w:lineRule="auto"/>
        <w:ind w:left="0"/>
      </w:pPr>
    </w:p>
    <w:p w:rsidR="008D76AE" w:rsidRPr="00407A03" w:rsidRDefault="008B3B4B" w:rsidP="008032EA">
      <w:pPr>
        <w:pStyle w:val="af8"/>
        <w:widowControl w:val="0"/>
        <w:spacing w:after="0" w:line="240" w:lineRule="auto"/>
        <w:ind w:left="0"/>
      </w:pPr>
      <w:r w:rsidRPr="00407A03">
        <w:rPr>
          <w:noProof/>
        </w:rPr>
        <w:drawing>
          <wp:inline distT="0" distB="0" distL="0" distR="0" wp14:anchorId="5530A887" wp14:editId="46BE3456">
            <wp:extent cx="4868291" cy="3024554"/>
            <wp:effectExtent l="0" t="0" r="0" b="0"/>
            <wp:docPr id="2" name="Рисунок 1" descr="схема обход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обхода.jpg"/>
                    <pic:cNvPicPr/>
                  </pic:nvPicPr>
                  <pic:blipFill>
                    <a:blip r:embed="rId90"/>
                    <a:stretch>
                      <a:fillRect/>
                    </a:stretch>
                  </pic:blipFill>
                  <pic:spPr>
                    <a:xfrm>
                      <a:off x="0" y="0"/>
                      <a:ext cx="4876763" cy="3029817"/>
                    </a:xfrm>
                    <a:prstGeom prst="rect">
                      <a:avLst/>
                    </a:prstGeom>
                  </pic:spPr>
                </pic:pic>
              </a:graphicData>
            </a:graphic>
          </wp:inline>
        </w:drawing>
      </w:r>
    </w:p>
    <w:p w:rsidR="008D76AE" w:rsidRPr="00407A03" w:rsidRDefault="008D76AE" w:rsidP="008032EA">
      <w:pPr>
        <w:pStyle w:val="af8"/>
        <w:widowControl w:val="0"/>
        <w:spacing w:after="0" w:line="240" w:lineRule="auto"/>
        <w:ind w:left="0"/>
      </w:pPr>
    </w:p>
    <w:p w:rsidR="00AC163B" w:rsidRDefault="00AC163B" w:rsidP="008032EA">
      <w:pPr>
        <w:pStyle w:val="af8"/>
        <w:widowControl w:val="0"/>
        <w:spacing w:after="0" w:line="240" w:lineRule="auto"/>
        <w:ind w:left="0"/>
      </w:pPr>
      <w:r w:rsidRPr="00407A03">
        <w:t>Следует отметить, что произошли резкие изменения в составе движения, возросла доля пассажирского транспорта до 63-73%, а доля грузовых автомобилей уменьшилась до 18-35 %. В то же время за счет резкого увеличения в потоке доли автомобилей большой грузоподъемности по дорогам произошло увеличение средней грузоподъемности по дорогам.</w:t>
      </w:r>
    </w:p>
    <w:p w:rsidR="00343EA2" w:rsidRDefault="00343EA2" w:rsidP="00343EA2">
      <w:pPr>
        <w:widowControl w:val="0"/>
        <w:spacing w:line="240" w:lineRule="auto"/>
      </w:pPr>
      <w:r w:rsidRPr="00343EA2">
        <w:rPr>
          <w:highlight w:val="yellow"/>
        </w:rPr>
        <w:t>Приказом департамента по архитектуре и градостроительству Краснодарского края от 24 августа 2017 г. № 27 (в редакции от 9 сентября 2022 г. № 220) утверждена документация по планировке территории «Автомобильная дорога ст-ца Стародеревянковская – ст-ца Ленинградская –ст-ца Кисляковская на учатке обхода станицы Ленинградской в Лениградском районе».  Ведется строительство указанного обхода.</w:t>
      </w:r>
    </w:p>
    <w:p w:rsidR="00E45214" w:rsidRPr="00407A03" w:rsidRDefault="00E45214" w:rsidP="008032EA">
      <w:pPr>
        <w:widowControl w:val="0"/>
        <w:spacing w:line="240" w:lineRule="auto"/>
        <w:rPr>
          <w:rFonts w:asciiTheme="minorHAnsi" w:hAnsiTheme="minorHAnsi" w:cstheme="minorHAnsi"/>
        </w:rPr>
      </w:pPr>
      <w:r w:rsidRPr="00407A03">
        <w:rPr>
          <w:rFonts w:asciiTheme="minorHAnsi" w:hAnsiTheme="minorHAnsi" w:cstheme="minorHAnsi"/>
        </w:rPr>
        <w:t xml:space="preserve">В настоящее время прослеживается тенденция развития </w:t>
      </w:r>
      <w:r w:rsidR="00AC0002" w:rsidRPr="00407A03">
        <w:rPr>
          <w:rFonts w:asciiTheme="minorHAnsi" w:hAnsiTheme="minorHAnsi" w:cstheme="minorHAnsi"/>
        </w:rPr>
        <w:t xml:space="preserve">функций </w:t>
      </w:r>
      <w:r w:rsidRPr="00407A03">
        <w:rPr>
          <w:rFonts w:asciiTheme="minorHAnsi" w:hAnsiTheme="minorHAnsi" w:cstheme="minorHAnsi"/>
        </w:rPr>
        <w:t>дорожного сервиса, происходит увеличение числа введенных в эксплуатацию автозаправочных и автогазозаправочных станций, а также объектов придорожного обслуживания.</w:t>
      </w:r>
      <w:r w:rsidR="004D166E" w:rsidRPr="00407A03">
        <w:rPr>
          <w:rFonts w:asciiTheme="minorHAnsi" w:hAnsiTheme="minorHAnsi" w:cstheme="minorHAnsi"/>
        </w:rPr>
        <w:t xml:space="preserve"> На территории поселения функционирует </w:t>
      </w:r>
      <w:r w:rsidR="001B2832" w:rsidRPr="00407A03">
        <w:rPr>
          <w:rFonts w:eastAsia="Arial Unicode MS"/>
          <w:bCs/>
        </w:rPr>
        <w:t>38 пунктов автоуслуг - мойки, шиномонтажи, автосервисы, 8 автозаправочных комплексов</w:t>
      </w:r>
      <w:r w:rsidR="004D166E" w:rsidRPr="00407A03">
        <w:rPr>
          <w:rFonts w:asciiTheme="minorHAnsi" w:hAnsiTheme="minorHAnsi" w:cstheme="minorHAnsi"/>
        </w:rPr>
        <w:t xml:space="preserve">, привязанных преимущественно к </w:t>
      </w:r>
      <w:r w:rsidR="001B2832" w:rsidRPr="00407A03">
        <w:rPr>
          <w:rFonts w:asciiTheme="minorHAnsi" w:hAnsiTheme="minorHAnsi" w:cstheme="minorHAnsi"/>
        </w:rPr>
        <w:t>регион</w:t>
      </w:r>
      <w:r w:rsidR="004D166E" w:rsidRPr="00407A03">
        <w:rPr>
          <w:rFonts w:asciiTheme="minorHAnsi" w:hAnsiTheme="minorHAnsi" w:cstheme="minorHAnsi"/>
        </w:rPr>
        <w:t>альной автодороге</w:t>
      </w:r>
      <w:r w:rsidR="001B2832" w:rsidRPr="00407A03">
        <w:rPr>
          <w:rFonts w:eastAsia="Arial Unicode MS"/>
          <w:bCs/>
        </w:rPr>
        <w:t>ст-ца Староминская –ст-ца Ленинградская – ст-ца Павловская</w:t>
      </w:r>
      <w:r w:rsidR="004D166E" w:rsidRPr="00407A03">
        <w:rPr>
          <w:rFonts w:asciiTheme="minorHAnsi" w:hAnsiTheme="minorHAnsi" w:cstheme="minorHAnsi"/>
        </w:rPr>
        <w:t>.</w:t>
      </w:r>
    </w:p>
    <w:p w:rsidR="00392BE2" w:rsidRPr="00407A03" w:rsidRDefault="00392BE2" w:rsidP="008032EA">
      <w:pPr>
        <w:pStyle w:val="S3"/>
        <w:widowControl w:val="0"/>
        <w:spacing w:line="240" w:lineRule="auto"/>
        <w:rPr>
          <w:rFonts w:eastAsiaTheme="minorEastAsia"/>
          <w:sz w:val="28"/>
          <w:szCs w:val="28"/>
        </w:rPr>
      </w:pPr>
      <w:r w:rsidRPr="00407A03">
        <w:rPr>
          <w:rFonts w:eastAsiaTheme="minorEastAsia"/>
          <w:sz w:val="28"/>
          <w:szCs w:val="28"/>
        </w:rPr>
        <w:t>К объектам транспортной инфраструктуры на территории муниципального образования относятся:</w:t>
      </w:r>
    </w:p>
    <w:p w:rsidR="00392BE2" w:rsidRPr="00407A03" w:rsidRDefault="00392BE2"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Железнодорожные путепроводы;</w:t>
      </w:r>
    </w:p>
    <w:p w:rsidR="00392BE2" w:rsidRPr="00407A03" w:rsidRDefault="00392BE2"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 xml:space="preserve">Автодорожные мосты </w:t>
      </w:r>
      <w:r w:rsidR="00903C5C" w:rsidRPr="00407A03">
        <w:rPr>
          <w:rFonts w:eastAsiaTheme="minorEastAsia"/>
          <w:sz w:val="28"/>
          <w:szCs w:val="28"/>
        </w:rPr>
        <w:t>через реку Сосыка</w:t>
      </w:r>
      <w:r w:rsidR="00582A47" w:rsidRPr="00407A03">
        <w:rPr>
          <w:rFonts w:eastAsiaTheme="minorEastAsia"/>
          <w:sz w:val="28"/>
          <w:szCs w:val="28"/>
        </w:rPr>
        <w:t>, дамбы</w:t>
      </w:r>
      <w:r w:rsidRPr="00407A03">
        <w:rPr>
          <w:rFonts w:eastAsiaTheme="minorEastAsia"/>
          <w:sz w:val="28"/>
          <w:szCs w:val="28"/>
        </w:rPr>
        <w:t>;</w:t>
      </w:r>
    </w:p>
    <w:p w:rsidR="00582A47" w:rsidRPr="00407A03" w:rsidRDefault="009762BD"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Пешеходные мосты</w:t>
      </w:r>
      <w:r w:rsidR="00582A47" w:rsidRPr="00407A03">
        <w:rPr>
          <w:rFonts w:eastAsiaTheme="minorEastAsia"/>
          <w:sz w:val="28"/>
          <w:szCs w:val="28"/>
        </w:rPr>
        <w:t>;</w:t>
      </w:r>
    </w:p>
    <w:p w:rsidR="00582A47" w:rsidRPr="00407A03" w:rsidRDefault="00582A47"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lastRenderedPageBreak/>
        <w:t>АЗС;</w:t>
      </w:r>
    </w:p>
    <w:p w:rsidR="009762BD" w:rsidRPr="00407A03" w:rsidRDefault="00582A47"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Вокзалы и автостанции</w:t>
      </w:r>
      <w:r w:rsidR="009762BD" w:rsidRPr="00407A03">
        <w:rPr>
          <w:rFonts w:eastAsiaTheme="minorEastAsia"/>
          <w:sz w:val="28"/>
          <w:szCs w:val="28"/>
        </w:rPr>
        <w:t>.</w:t>
      </w:r>
    </w:p>
    <w:p w:rsidR="004C06A4" w:rsidRPr="00407A03" w:rsidRDefault="00507356" w:rsidP="008032EA">
      <w:pPr>
        <w:widowControl w:val="0"/>
        <w:spacing w:line="240" w:lineRule="auto"/>
        <w:rPr>
          <w:rFonts w:asciiTheme="minorHAnsi" w:hAnsiTheme="minorHAnsi" w:cstheme="minorHAnsi"/>
        </w:rPr>
      </w:pPr>
      <w:r w:rsidRPr="00407A03">
        <w:rPr>
          <w:rFonts w:asciiTheme="minorHAnsi" w:hAnsiTheme="minorHAnsi" w:cstheme="minorHAnsi"/>
        </w:rPr>
        <w:t>Перечень ав</w:t>
      </w:r>
      <w:r w:rsidR="00E0605C" w:rsidRPr="00407A03">
        <w:rPr>
          <w:rFonts w:asciiTheme="minorHAnsi" w:hAnsiTheme="minorHAnsi" w:cstheme="minorHAnsi"/>
        </w:rPr>
        <w:t>то</w:t>
      </w:r>
      <w:r w:rsidRPr="00407A03">
        <w:rPr>
          <w:rFonts w:asciiTheme="minorHAnsi" w:hAnsiTheme="minorHAnsi" w:cstheme="minorHAnsi"/>
        </w:rPr>
        <w:t>мобильных дорог общего пользования внешней с</w:t>
      </w:r>
      <w:r w:rsidR="00403F01" w:rsidRPr="00407A03">
        <w:rPr>
          <w:rFonts w:asciiTheme="minorHAnsi" w:hAnsiTheme="minorHAnsi" w:cstheme="minorHAnsi"/>
        </w:rPr>
        <w:t>е</w:t>
      </w:r>
      <w:r w:rsidRPr="00407A03">
        <w:rPr>
          <w:rFonts w:asciiTheme="minorHAnsi" w:hAnsiTheme="minorHAnsi" w:cstheme="minorHAnsi"/>
        </w:rPr>
        <w:t xml:space="preserve">ти </w:t>
      </w:r>
      <w:r w:rsidR="00403F01" w:rsidRPr="00407A03">
        <w:rPr>
          <w:rFonts w:asciiTheme="minorHAnsi" w:hAnsiTheme="minorHAnsi" w:cstheme="minorHAnsi"/>
        </w:rPr>
        <w:t xml:space="preserve">и объектов автомобильного транспорта </w:t>
      </w:r>
      <w:r w:rsidR="002204EE" w:rsidRPr="00407A03">
        <w:rPr>
          <w:rFonts w:asciiTheme="minorHAnsi" w:hAnsiTheme="minorHAnsi" w:cstheme="minorHAnsi"/>
        </w:rPr>
        <w:t>Ленинградск</w:t>
      </w:r>
      <w:r w:rsidR="00403F01" w:rsidRPr="00407A03">
        <w:rPr>
          <w:rFonts w:asciiTheme="minorHAnsi" w:hAnsiTheme="minorHAnsi" w:cstheme="minorHAnsi"/>
        </w:rPr>
        <w:t xml:space="preserve">ого </w:t>
      </w:r>
      <w:r w:rsidR="002204EE" w:rsidRPr="00407A03">
        <w:rPr>
          <w:rFonts w:asciiTheme="minorHAnsi" w:hAnsiTheme="minorHAnsi" w:cstheme="minorHAnsi"/>
        </w:rPr>
        <w:t>сельско</w:t>
      </w:r>
      <w:r w:rsidR="00403F01" w:rsidRPr="00407A03">
        <w:rPr>
          <w:rFonts w:asciiTheme="minorHAnsi" w:hAnsiTheme="minorHAnsi" w:cstheme="minorHAnsi"/>
        </w:rPr>
        <w:t xml:space="preserve">го поселения </w:t>
      </w:r>
      <w:r w:rsidRPr="00407A03">
        <w:rPr>
          <w:rFonts w:asciiTheme="minorHAnsi" w:hAnsiTheme="minorHAnsi" w:cstheme="minorHAnsi"/>
        </w:rPr>
        <w:t>приведен ниже.</w:t>
      </w:r>
    </w:p>
    <w:p w:rsidR="004C06A4" w:rsidRPr="00407A03" w:rsidRDefault="004C06A4" w:rsidP="008032EA">
      <w:pPr>
        <w:widowControl w:val="0"/>
        <w:spacing w:line="240" w:lineRule="auto"/>
        <w:rPr>
          <w:rFonts w:asciiTheme="minorHAnsi" w:hAnsiTheme="minorHAnsi" w:cstheme="minorHAnsi"/>
        </w:rPr>
      </w:pPr>
    </w:p>
    <w:p w:rsidR="00507356" w:rsidRPr="00407A03" w:rsidRDefault="00507356" w:rsidP="008032EA">
      <w:pPr>
        <w:widowControl w:val="0"/>
        <w:tabs>
          <w:tab w:val="left" w:pos="993"/>
        </w:tabs>
        <w:spacing w:line="240" w:lineRule="auto"/>
        <w:jc w:val="right"/>
        <w:rPr>
          <w:rFonts w:asciiTheme="minorHAnsi" w:hAnsiTheme="minorHAnsi" w:cstheme="minorHAnsi"/>
        </w:rPr>
      </w:pPr>
      <w:r w:rsidRPr="00407A03">
        <w:rPr>
          <w:rFonts w:asciiTheme="minorHAnsi" w:hAnsiTheme="minorHAnsi" w:cstheme="minorHAnsi"/>
        </w:rPr>
        <w:t xml:space="preserve">Таблица </w:t>
      </w:r>
      <w:r w:rsidR="00B77256" w:rsidRPr="00407A03">
        <w:rPr>
          <w:rFonts w:asciiTheme="minorHAnsi" w:hAnsiTheme="minorHAnsi" w:cstheme="minorHAnsi"/>
        </w:rPr>
        <w:t>43</w:t>
      </w:r>
    </w:p>
    <w:tbl>
      <w:tblPr>
        <w:tblW w:w="9767" w:type="dxa"/>
        <w:jc w:val="center"/>
        <w:tblLayout w:type="fixed"/>
        <w:tblCellMar>
          <w:left w:w="40" w:type="dxa"/>
          <w:right w:w="40" w:type="dxa"/>
        </w:tblCellMar>
        <w:tblLook w:val="0000" w:firstRow="0" w:lastRow="0" w:firstColumn="0" w:lastColumn="0" w:noHBand="0" w:noVBand="0"/>
      </w:tblPr>
      <w:tblGrid>
        <w:gridCol w:w="763"/>
        <w:gridCol w:w="17"/>
        <w:gridCol w:w="3367"/>
        <w:gridCol w:w="1479"/>
        <w:gridCol w:w="2410"/>
        <w:gridCol w:w="708"/>
        <w:gridCol w:w="1023"/>
      </w:tblGrid>
      <w:tr w:rsidR="004C06A4" w:rsidRPr="00407A03" w:rsidTr="004C06A4">
        <w:trPr>
          <w:trHeight w:val="577"/>
          <w:tblHeader/>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2"/>
                <w:szCs w:val="22"/>
              </w:rPr>
            </w:pPr>
            <w:r w:rsidRPr="00407A03">
              <w:rPr>
                <w:sz w:val="22"/>
                <w:szCs w:val="22"/>
              </w:rPr>
              <w:t>№ п/п</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102" w:firstLine="0"/>
              <w:jc w:val="center"/>
              <w:rPr>
                <w:sz w:val="22"/>
                <w:szCs w:val="22"/>
              </w:rPr>
            </w:pPr>
            <w:r w:rsidRPr="00407A03">
              <w:rPr>
                <w:sz w:val="22"/>
                <w:szCs w:val="22"/>
              </w:rPr>
              <w:t>Наименование объекта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2"/>
                <w:szCs w:val="22"/>
              </w:rPr>
            </w:pPr>
            <w:r w:rsidRPr="00407A03">
              <w:rPr>
                <w:sz w:val="22"/>
                <w:szCs w:val="22"/>
              </w:rPr>
              <w:t>Краткая характеристика</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2"/>
                <w:szCs w:val="22"/>
              </w:rPr>
            </w:pPr>
            <w:r w:rsidRPr="00407A03">
              <w:rPr>
                <w:sz w:val="22"/>
                <w:szCs w:val="22"/>
              </w:rPr>
              <w:t>Местоположение</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2"/>
                <w:szCs w:val="22"/>
              </w:rPr>
            </w:pPr>
            <w:r w:rsidRPr="00407A03">
              <w:rPr>
                <w:sz w:val="22"/>
                <w:szCs w:val="22"/>
              </w:rPr>
              <w:t>Значе-ние*</w:t>
            </w:r>
          </w:p>
        </w:tc>
        <w:tc>
          <w:tcPr>
            <w:tcW w:w="1023"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2"/>
                <w:szCs w:val="22"/>
              </w:rPr>
            </w:pPr>
            <w:r w:rsidRPr="00407A03">
              <w:rPr>
                <w:sz w:val="22"/>
                <w:szCs w:val="22"/>
              </w:rPr>
              <w:t>Статус объекта</w:t>
            </w:r>
          </w:p>
        </w:tc>
      </w:tr>
      <w:tr w:rsidR="004C06A4" w:rsidRPr="00407A03" w:rsidTr="004C06A4">
        <w:trPr>
          <w:trHeight w:val="357"/>
          <w:jc w:val="center"/>
        </w:trPr>
        <w:tc>
          <w:tcPr>
            <w:tcW w:w="9767" w:type="dxa"/>
            <w:gridSpan w:val="7"/>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b/>
                <w:sz w:val="24"/>
                <w:szCs w:val="24"/>
              </w:rPr>
              <w:t>Автомобильные дороги</w:t>
            </w:r>
          </w:p>
        </w:tc>
      </w:tr>
      <w:tr w:rsidR="004C06A4" w:rsidRPr="00407A03" w:rsidTr="004C06A4">
        <w:trPr>
          <w:trHeight w:val="357"/>
          <w:jc w:val="center"/>
        </w:trPr>
        <w:tc>
          <w:tcPr>
            <w:tcW w:w="76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9.39</w:t>
            </w:r>
          </w:p>
        </w:tc>
        <w:tc>
          <w:tcPr>
            <w:tcW w:w="338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left"/>
              <w:rPr>
                <w:sz w:val="24"/>
                <w:szCs w:val="24"/>
              </w:rPr>
            </w:pPr>
            <w:r w:rsidRPr="00407A03">
              <w:rPr>
                <w:sz w:val="24"/>
                <w:szCs w:val="24"/>
              </w:rPr>
              <w:t>Автомобильная дорога «ст-цаСтародеревянковская – ст-ца Ленинградская –ст-цаКисляковская»</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23,92 км.</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Р</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6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9.40</w:t>
            </w:r>
          </w:p>
        </w:tc>
        <w:tc>
          <w:tcPr>
            <w:tcW w:w="338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left"/>
              <w:rPr>
                <w:sz w:val="24"/>
                <w:szCs w:val="24"/>
              </w:rPr>
            </w:pPr>
            <w:r w:rsidRPr="00407A03">
              <w:rPr>
                <w:sz w:val="24"/>
                <w:szCs w:val="24"/>
              </w:rPr>
              <w:t>Автомобильная дорога «ст-ца Староминская –ст-ца Ленинградская – ст-ца Павловская»</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21,02 км.</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Р</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6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9.41</w:t>
            </w:r>
          </w:p>
        </w:tc>
        <w:tc>
          <w:tcPr>
            <w:tcW w:w="338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left"/>
              <w:rPr>
                <w:sz w:val="24"/>
                <w:szCs w:val="24"/>
              </w:rPr>
            </w:pPr>
            <w:r w:rsidRPr="00407A03">
              <w:rPr>
                <w:sz w:val="24"/>
                <w:szCs w:val="24"/>
              </w:rPr>
              <w:t>Автомобильная дорога «ст-ца Челбасская – ст-ца Крыловская –ст-ца Ленинградская»</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4,36 км.</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Р</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6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9.42</w:t>
            </w:r>
          </w:p>
        </w:tc>
        <w:tc>
          <w:tcPr>
            <w:tcW w:w="338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left"/>
              <w:rPr>
                <w:sz w:val="24"/>
                <w:szCs w:val="24"/>
              </w:rPr>
            </w:pPr>
            <w:r w:rsidRPr="00407A03">
              <w:rPr>
                <w:sz w:val="24"/>
                <w:szCs w:val="24"/>
              </w:rPr>
              <w:t>Автомобильная дорога «ст-ца Ленинградская – хут. Белый – ст-ца Октябрьская»</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5,40 км.</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Р</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6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9.43</w:t>
            </w:r>
          </w:p>
        </w:tc>
        <w:tc>
          <w:tcPr>
            <w:tcW w:w="338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left"/>
              <w:rPr>
                <w:sz w:val="24"/>
                <w:szCs w:val="24"/>
              </w:rPr>
            </w:pPr>
            <w:r w:rsidRPr="00407A03">
              <w:rPr>
                <w:sz w:val="24"/>
                <w:szCs w:val="24"/>
              </w:rPr>
              <w:t>Автомобильная дорога «ст-ца Ленинградская – ст-цаНовоплатнировская»</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12,23 км.</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Р</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6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9.44</w:t>
            </w:r>
          </w:p>
        </w:tc>
        <w:tc>
          <w:tcPr>
            <w:tcW w:w="3384"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right="-40" w:firstLine="0"/>
              <w:jc w:val="left"/>
              <w:rPr>
                <w:sz w:val="24"/>
                <w:szCs w:val="24"/>
              </w:rPr>
            </w:pPr>
            <w:r w:rsidRPr="00407A03">
              <w:rPr>
                <w:sz w:val="24"/>
                <w:szCs w:val="24"/>
              </w:rPr>
              <w:t>Автомобильная дорога «хут. Андрющенко –  хут. Краснострелецкий»</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5,698 км</w:t>
            </w: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Р</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4A3AEE" w:rsidRPr="00407A03" w:rsidRDefault="004A3AE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9767" w:type="dxa"/>
            <w:gridSpan w:val="7"/>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pPr>
            <w:r w:rsidRPr="00407A03">
              <w:rPr>
                <w:b/>
                <w:sz w:val="24"/>
                <w:szCs w:val="24"/>
              </w:rPr>
              <w:t>Объекты автомобильного транспорта</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9.11</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Автостанция «Кубаньпассажиравто-сервис» ст. Ленинградская</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0"/>
                <w:szCs w:val="20"/>
              </w:rPr>
            </w:pPr>
            <w:r w:rsidRPr="00407A03">
              <w:rPr>
                <w:sz w:val="20"/>
                <w:szCs w:val="20"/>
              </w:rPr>
              <w:t xml:space="preserve">ст. Ленинградская, </w:t>
            </w:r>
          </w:p>
          <w:p w:rsidR="00B77256" w:rsidRPr="00407A03" w:rsidRDefault="00B77256" w:rsidP="008032EA">
            <w:pPr>
              <w:widowControl w:val="0"/>
              <w:spacing w:line="240" w:lineRule="auto"/>
              <w:ind w:firstLine="0"/>
              <w:jc w:val="center"/>
              <w:rPr>
                <w:sz w:val="20"/>
                <w:szCs w:val="20"/>
              </w:rPr>
            </w:pPr>
            <w:r w:rsidRPr="00407A03">
              <w:rPr>
                <w:sz w:val="20"/>
                <w:szCs w:val="20"/>
              </w:rPr>
              <w:t>ул. Кооперации,88</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9.28</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АЗС, АГЗС № 23022 ООО «Лукойл»- Югнефпродукт»  </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 xml:space="preserve">ст. Ленинградская, </w:t>
            </w:r>
            <w:r w:rsidRPr="00407A03">
              <w:rPr>
                <w:bCs/>
                <w:sz w:val="20"/>
                <w:szCs w:val="20"/>
              </w:rPr>
              <w:t>а/д ”Стародеревянковская-Ленинградская-Кисляков-ская”, 36+600м, слева</w:t>
            </w:r>
            <w:r w:rsidRPr="00407A03">
              <w:rPr>
                <w:sz w:val="20"/>
                <w:szCs w:val="20"/>
              </w:rPr>
              <w:t>.</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9.29</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«Газпромнефть» №21</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 ав-тодорога «Староминская-Ленинградская-Павлов-ская», км 41+900 справа</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9.30</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w:t>
            </w:r>
            <w:r w:rsidRPr="00407A03">
              <w:rPr>
                <w:sz w:val="24"/>
                <w:szCs w:val="24"/>
                <w:lang w:val="en-US"/>
              </w:rPr>
              <w:t>PNB</w:t>
            </w:r>
            <w:r w:rsidRPr="00407A03">
              <w:rPr>
                <w:sz w:val="24"/>
                <w:szCs w:val="24"/>
              </w:rPr>
              <w:t xml:space="preserve">»  </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302-й Дивизии ул., д. 119</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9.31</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АЗС «Газпром»  </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Придорожная, 3</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9.32</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«Роснефть»ПАО «НК «Роснефть-Кубаньнефтепродукт»</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Вокзальная, 28 А</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9.33</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«Роснефть»ПАО «НК «Роснефть-Кубаньнефтепродукт»</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 xml:space="preserve">ст. Ленинградская, на автодороге Стародеревян-ковская-Ленинградская-Кисляковская </w:t>
            </w:r>
            <w:r w:rsidRPr="00407A03">
              <w:rPr>
                <w:sz w:val="20"/>
                <w:szCs w:val="20"/>
              </w:rPr>
              <w:lastRenderedPageBreak/>
              <w:t>км.36+100(левая)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9.34</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АЗС «</w:t>
            </w:r>
            <w:r w:rsidRPr="00407A03">
              <w:rPr>
                <w:sz w:val="24"/>
                <w:szCs w:val="24"/>
                <w:lang w:val="en-US"/>
              </w:rPr>
              <w:t>RUSOIL</w:t>
            </w:r>
            <w:r w:rsidRPr="00407A03">
              <w:rPr>
                <w:sz w:val="24"/>
                <w:szCs w:val="24"/>
              </w:rPr>
              <w:t>»</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ст-ца Ленинградская, авто-дорога Стародеревянков-ская-Ленинградская-</w:t>
            </w:r>
          </w:p>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Кисляковская на км 44+150 (слева)</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9.35</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Дальняя, 4</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9.36</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АГЗС</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 автодо-рога «ст-ца Стародеревян-ковская-ст-ца Ленинград-ская-ст-цаКисляковская»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9.37</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rPr>
                <w:sz w:val="24"/>
                <w:szCs w:val="24"/>
              </w:rPr>
            </w:pPr>
            <w:r w:rsidRPr="00407A03">
              <w:rPr>
                <w:sz w:val="24"/>
                <w:szCs w:val="24"/>
              </w:rPr>
              <w:t>АГЗС</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ст-ца Ленинградская, ул. Придорожная, 7</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9.38</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rPr>
                <w:sz w:val="24"/>
                <w:szCs w:val="24"/>
              </w:rPr>
            </w:pPr>
            <w:r w:rsidRPr="00407A03">
              <w:rPr>
                <w:sz w:val="24"/>
                <w:szCs w:val="24"/>
              </w:rPr>
              <w:t>СТО</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trHeight w:val="357"/>
          <w:jc w:val="center"/>
        </w:trPr>
        <w:tc>
          <w:tcPr>
            <w:tcW w:w="9767" w:type="dxa"/>
            <w:gridSpan w:val="7"/>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b/>
                <w:sz w:val="24"/>
                <w:szCs w:val="24"/>
              </w:rPr>
              <w:t>Искусственные дорожные сооружения</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9.12</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Мост через реку Сосыка по ул. Староминской</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Староминская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9.13</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Лагерная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9.14</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Заречная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9.15</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Красная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9.16</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Красная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9.17</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Староминская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9.18</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Тихая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9.19</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от ул. Придорожная на поля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9.20</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от ул. Совхозная на ул. Береговая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9.21</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Ленина</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9.22</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Коммунальная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9.23</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302 Дивизии</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9.24</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Новая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9.25</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sz w:val="24"/>
                <w:szCs w:val="24"/>
              </w:rPr>
              <w:t>ст. Ленинградская,</w:t>
            </w:r>
          </w:p>
          <w:p w:rsidR="00B77256" w:rsidRPr="00407A03" w:rsidRDefault="00B77256" w:rsidP="008032EA">
            <w:pPr>
              <w:widowControl w:val="0"/>
              <w:spacing w:line="240" w:lineRule="auto"/>
              <w:ind w:firstLine="0"/>
              <w:jc w:val="center"/>
              <w:rPr>
                <w:sz w:val="24"/>
                <w:szCs w:val="24"/>
              </w:rPr>
            </w:pPr>
            <w:r w:rsidRPr="00407A03">
              <w:rPr>
                <w:sz w:val="24"/>
                <w:szCs w:val="24"/>
              </w:rPr>
              <w:t>ул. Заречная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9.26</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left="-40" w:right="-40" w:firstLine="0"/>
              <w:jc w:val="center"/>
              <w:rPr>
                <w:sz w:val="20"/>
                <w:szCs w:val="20"/>
              </w:rPr>
            </w:pPr>
            <w:r w:rsidRPr="00407A03">
              <w:rPr>
                <w:sz w:val="20"/>
                <w:szCs w:val="20"/>
              </w:rPr>
              <w:t>ст. Ленинградская, автодо-рога «ст-ца Стародеревян-ковская-ст-ца Ленинград-ская-ст-цаКисляковская»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r w:rsidR="004C06A4" w:rsidRPr="00407A03" w:rsidTr="004C06A4">
        <w:trPr>
          <w:trHeight w:val="357"/>
          <w:jc w:val="center"/>
        </w:trPr>
        <w:tc>
          <w:tcPr>
            <w:tcW w:w="780"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9.27</w:t>
            </w:r>
          </w:p>
        </w:tc>
        <w:tc>
          <w:tcPr>
            <w:tcW w:w="336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479"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firstLine="0"/>
              <w:jc w:val="center"/>
              <w:rPr>
                <w:sz w:val="24"/>
                <w:szCs w:val="24"/>
              </w:rPr>
            </w:pPr>
          </w:p>
        </w:tc>
        <w:tc>
          <w:tcPr>
            <w:tcW w:w="2410"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left="-40" w:right="-40" w:firstLine="0"/>
              <w:jc w:val="center"/>
              <w:rPr>
                <w:sz w:val="20"/>
                <w:szCs w:val="20"/>
              </w:rPr>
            </w:pPr>
            <w:r w:rsidRPr="00407A03">
              <w:rPr>
                <w:sz w:val="20"/>
                <w:szCs w:val="20"/>
              </w:rPr>
              <w:t xml:space="preserve">х. Восточный, </w:t>
            </w:r>
            <w:r w:rsidR="00C44803" w:rsidRPr="00407A03">
              <w:rPr>
                <w:sz w:val="20"/>
                <w:szCs w:val="20"/>
              </w:rPr>
              <w:t>автомобильная дорога</w:t>
            </w:r>
            <w:r w:rsidRPr="00407A03">
              <w:rPr>
                <w:sz w:val="20"/>
                <w:szCs w:val="20"/>
              </w:rPr>
              <w:t xml:space="preserve"> «ст-ца Ленинградская – х. </w:t>
            </w:r>
            <w:r w:rsidRPr="00407A03">
              <w:rPr>
                <w:sz w:val="20"/>
                <w:szCs w:val="20"/>
              </w:rPr>
              <w:lastRenderedPageBreak/>
              <w:t>Белый – ст-ца Октябрьская»</w:t>
            </w:r>
          </w:p>
        </w:tc>
        <w:tc>
          <w:tcPr>
            <w:tcW w:w="708"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lastRenderedPageBreak/>
              <w:t>М</w:t>
            </w:r>
          </w:p>
        </w:tc>
        <w:tc>
          <w:tcPr>
            <w:tcW w:w="1023"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right="-40" w:firstLine="0"/>
              <w:jc w:val="center"/>
              <w:rPr>
                <w:sz w:val="24"/>
                <w:szCs w:val="24"/>
              </w:rPr>
            </w:pPr>
            <w:r w:rsidRPr="00407A03">
              <w:rPr>
                <w:sz w:val="24"/>
                <w:szCs w:val="24"/>
              </w:rPr>
              <w:t>Сущ.</w:t>
            </w:r>
          </w:p>
        </w:tc>
      </w:tr>
    </w:tbl>
    <w:p w:rsidR="00262BF4" w:rsidRPr="00407A03" w:rsidRDefault="00262BF4" w:rsidP="008032EA">
      <w:pPr>
        <w:pStyle w:val="af0"/>
        <w:widowControl w:val="0"/>
        <w:tabs>
          <w:tab w:val="left" w:pos="0"/>
        </w:tabs>
        <w:spacing w:line="240" w:lineRule="auto"/>
        <w:ind w:left="0"/>
        <w:rPr>
          <w:rFonts w:ascii="Times New Roman" w:eastAsiaTheme="minorEastAsia" w:hAnsi="Times New Roman"/>
          <w:sz w:val="24"/>
          <w:szCs w:val="24"/>
        </w:rPr>
      </w:pPr>
      <w:r w:rsidRPr="00407A03">
        <w:rPr>
          <w:rFonts w:ascii="Times New Roman" w:eastAsiaTheme="minorEastAsia" w:hAnsi="Times New Roman"/>
          <w:sz w:val="24"/>
          <w:szCs w:val="24"/>
        </w:rPr>
        <w:t>*Примечание 1:     М – объекты местного значения;</w:t>
      </w:r>
    </w:p>
    <w:p w:rsidR="00262BF4" w:rsidRPr="00407A03" w:rsidRDefault="00262BF4" w:rsidP="008032EA">
      <w:pPr>
        <w:pStyle w:val="af0"/>
        <w:widowControl w:val="0"/>
        <w:spacing w:line="240" w:lineRule="auto"/>
        <w:ind w:left="1701"/>
        <w:rPr>
          <w:rFonts w:ascii="Times New Roman" w:eastAsiaTheme="minorEastAsia" w:hAnsi="Times New Roman"/>
          <w:sz w:val="24"/>
          <w:szCs w:val="24"/>
        </w:rPr>
      </w:pPr>
      <w:r w:rsidRPr="00407A03">
        <w:rPr>
          <w:rFonts w:ascii="Times New Roman" w:eastAsiaTheme="minorEastAsia" w:hAnsi="Times New Roman"/>
          <w:sz w:val="24"/>
          <w:szCs w:val="24"/>
        </w:rPr>
        <w:t xml:space="preserve">    Р - объекты регионального значения;</w:t>
      </w:r>
    </w:p>
    <w:p w:rsidR="00262BF4" w:rsidRPr="00407A03" w:rsidRDefault="00262BF4" w:rsidP="008032EA">
      <w:pPr>
        <w:pStyle w:val="af0"/>
        <w:widowControl w:val="0"/>
        <w:spacing w:line="240" w:lineRule="auto"/>
        <w:ind w:left="1701"/>
        <w:rPr>
          <w:rFonts w:ascii="Times New Roman" w:eastAsiaTheme="minorEastAsia" w:hAnsi="Times New Roman"/>
          <w:sz w:val="24"/>
          <w:szCs w:val="24"/>
        </w:rPr>
      </w:pPr>
      <w:r w:rsidRPr="00407A03">
        <w:rPr>
          <w:rFonts w:ascii="Times New Roman" w:eastAsiaTheme="minorEastAsia" w:hAnsi="Times New Roman"/>
          <w:sz w:val="24"/>
          <w:szCs w:val="24"/>
        </w:rPr>
        <w:t xml:space="preserve">    Ф – объекты федерального значения.</w:t>
      </w:r>
    </w:p>
    <w:p w:rsidR="00262BF4" w:rsidRPr="00407A03" w:rsidRDefault="00262BF4" w:rsidP="008032EA">
      <w:pPr>
        <w:pStyle w:val="af0"/>
        <w:widowControl w:val="0"/>
        <w:spacing w:line="240" w:lineRule="auto"/>
        <w:ind w:left="0"/>
        <w:rPr>
          <w:rFonts w:asciiTheme="minorHAnsi" w:eastAsia="Arial Unicode MS" w:hAnsiTheme="minorHAnsi" w:cstheme="minorHAnsi"/>
        </w:rPr>
      </w:pPr>
    </w:p>
    <w:p w:rsidR="00E45214" w:rsidRPr="00407A03" w:rsidRDefault="00E45214"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Проблемными вопросами на данном этапе развития транспорт</w:t>
      </w:r>
      <w:r w:rsidR="00AC0002" w:rsidRPr="00407A03">
        <w:rPr>
          <w:rFonts w:asciiTheme="minorHAnsi" w:hAnsiTheme="minorHAnsi" w:cstheme="minorHAnsi"/>
        </w:rPr>
        <w:t>ной инфраструктуры</w:t>
      </w:r>
      <w:r w:rsidRPr="00407A03">
        <w:rPr>
          <w:rFonts w:asciiTheme="minorHAnsi" w:hAnsiTheme="minorHAnsi" w:cstheme="minorHAnsi"/>
        </w:rPr>
        <w:t xml:space="preserve"> являются: </w:t>
      </w:r>
    </w:p>
    <w:p w:rsidR="00E45214" w:rsidRPr="00407A03" w:rsidRDefault="00E45214"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высокий процент износа дорожной сети;</w:t>
      </w:r>
    </w:p>
    <w:p w:rsidR="00E45214" w:rsidRPr="00407A03" w:rsidRDefault="00E45214"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малая пропускная способность существующих автодорог в условиях возрастающего автомобилепотока;</w:t>
      </w:r>
    </w:p>
    <w:p w:rsidR="00E45214" w:rsidRPr="00407A03" w:rsidRDefault="00E45214"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xml:space="preserve">- </w:t>
      </w:r>
      <w:r w:rsidR="00AC0002" w:rsidRPr="00407A03">
        <w:rPr>
          <w:rFonts w:asciiTheme="minorHAnsi" w:hAnsiTheme="minorHAnsi" w:cstheme="minorHAnsi"/>
        </w:rPr>
        <w:t xml:space="preserve">недостаточное количество и техническая оснащенность организованных пересечений автомобильных дорог, </w:t>
      </w:r>
      <w:r w:rsidR="001C1A90" w:rsidRPr="00407A03">
        <w:rPr>
          <w:rFonts w:asciiTheme="minorHAnsi" w:hAnsiTheme="minorHAnsi" w:cstheme="minorHAnsi"/>
        </w:rPr>
        <w:t xml:space="preserve">автомобильных мостов через реку </w:t>
      </w:r>
      <w:r w:rsidR="00381578" w:rsidRPr="00407A03">
        <w:rPr>
          <w:rFonts w:asciiTheme="minorHAnsi" w:hAnsiTheme="minorHAnsi" w:cstheme="minorHAnsi"/>
        </w:rPr>
        <w:t>Сосыка</w:t>
      </w:r>
      <w:r w:rsidRPr="00407A03">
        <w:rPr>
          <w:rFonts w:asciiTheme="minorHAnsi" w:hAnsiTheme="minorHAnsi" w:cstheme="minorHAnsi"/>
        </w:rPr>
        <w:t>.</w:t>
      </w:r>
    </w:p>
    <w:p w:rsidR="004C06A4" w:rsidRPr="00407A03" w:rsidRDefault="004C06A4" w:rsidP="008032EA">
      <w:pPr>
        <w:widowControl w:val="0"/>
        <w:spacing w:line="240" w:lineRule="auto"/>
        <w:rPr>
          <w:rFonts w:eastAsia="Arial Unicode MS"/>
          <w:b/>
          <w:bCs/>
        </w:rPr>
      </w:pPr>
    </w:p>
    <w:p w:rsidR="004C06A4" w:rsidRPr="00407A03" w:rsidRDefault="004C06A4" w:rsidP="004C06A4">
      <w:pPr>
        <w:spacing w:line="240" w:lineRule="auto"/>
        <w:jc w:val="left"/>
        <w:rPr>
          <w:rFonts w:eastAsia="Times New Roman"/>
          <w:b/>
        </w:rPr>
      </w:pPr>
      <w:r w:rsidRPr="00407A03">
        <w:rPr>
          <w:rFonts w:eastAsia="Times New Roman"/>
          <w:b/>
        </w:rPr>
        <w:t>Автомобильные дороги общего пользования местного значения</w:t>
      </w:r>
    </w:p>
    <w:p w:rsidR="004C06A4" w:rsidRPr="00407A03" w:rsidRDefault="004C06A4" w:rsidP="004C06A4">
      <w:pPr>
        <w:spacing w:line="240" w:lineRule="auto"/>
        <w:rPr>
          <w:rFonts w:eastAsia="Times New Roman"/>
        </w:rPr>
      </w:pPr>
    </w:p>
    <w:p w:rsidR="004C06A4" w:rsidRPr="00407A03" w:rsidRDefault="004C06A4" w:rsidP="004C06A4">
      <w:pPr>
        <w:widowControl w:val="0"/>
        <w:spacing w:line="240" w:lineRule="auto"/>
        <w:contextualSpacing/>
        <w:rPr>
          <w:rFonts w:eastAsia="Times New Roman"/>
          <w:iCs/>
          <w:lang w:val="x-none" w:eastAsia="x-none"/>
        </w:rPr>
      </w:pPr>
      <w:r w:rsidRPr="00407A03">
        <w:rPr>
          <w:rFonts w:eastAsia="Times New Roman"/>
          <w:iCs/>
          <w:lang w:val="x-none" w:eastAsia="x-none"/>
        </w:rPr>
        <w:t xml:space="preserve">Автомобильными дорогами общего пользования местного значения городского и сельского поселений являются автомобильные дороги общего пользования в границах населенных пунктов поселения, за исключением автомобильных дорог общего пользования федерального, регионального или межмуниципального значения, частных автомобильных дорог. </w:t>
      </w:r>
    </w:p>
    <w:p w:rsidR="004C06A4" w:rsidRPr="00407A03" w:rsidRDefault="004C06A4" w:rsidP="004C06A4">
      <w:pPr>
        <w:widowControl w:val="0"/>
        <w:spacing w:line="240" w:lineRule="auto"/>
        <w:contextualSpacing/>
        <w:rPr>
          <w:rFonts w:eastAsia="Times New Roman"/>
          <w:iCs/>
          <w:lang w:eastAsia="x-none"/>
        </w:rPr>
      </w:pPr>
      <w:r w:rsidRPr="00407A03">
        <w:rPr>
          <w:rFonts w:eastAsia="Times New Roman"/>
          <w:iCs/>
          <w:lang w:val="x-none" w:eastAsia="x-none"/>
        </w:rPr>
        <w:t>Перечень автомобильных дорог общего пользования местного значения сельского поселения утверждаться органом местного самоуправления муниципального района, если законом субъекта Российской Федерации вопрос осуществления дорожной деятельности в отношении автомобильных дорог местного значения не отнесен к числу полномочий, закрепленных за сельским поселением. (Федеральный закон от 08.11.2007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4C06A4" w:rsidRPr="00407A03" w:rsidRDefault="004C06A4" w:rsidP="004C06A4">
      <w:pPr>
        <w:widowControl w:val="0"/>
        <w:spacing w:line="240" w:lineRule="auto"/>
        <w:contextualSpacing/>
        <w:rPr>
          <w:rFonts w:eastAsia="Times New Roman"/>
          <w:iCs/>
          <w:lang w:eastAsia="x-none"/>
        </w:rPr>
      </w:pPr>
      <w:r w:rsidRPr="00407A03">
        <w:rPr>
          <w:rFonts w:eastAsia="Times New Roman"/>
          <w:iCs/>
          <w:lang w:eastAsia="x-none"/>
        </w:rPr>
        <w:t>Перечень автомобильных дорог общего пользования местного значения, находящихся в муниципальной собственности Ленинградского сельского поселения представлен в таблице 45.</w:t>
      </w:r>
    </w:p>
    <w:p w:rsidR="004C06A4" w:rsidRPr="00407A03" w:rsidRDefault="004C06A4" w:rsidP="008032EA">
      <w:pPr>
        <w:widowControl w:val="0"/>
        <w:spacing w:line="240" w:lineRule="auto"/>
        <w:rPr>
          <w:rFonts w:eastAsia="Arial Unicode MS"/>
          <w:b/>
          <w:bCs/>
          <w:lang w:val="x-none"/>
        </w:rPr>
      </w:pPr>
    </w:p>
    <w:p w:rsidR="00FA767C" w:rsidRPr="00407A03" w:rsidRDefault="001C1A90" w:rsidP="008032EA">
      <w:pPr>
        <w:widowControl w:val="0"/>
        <w:spacing w:line="240" w:lineRule="auto"/>
        <w:rPr>
          <w:rFonts w:asciiTheme="minorHAnsi" w:hAnsiTheme="minorHAnsi" w:cstheme="minorHAnsi"/>
        </w:rPr>
      </w:pPr>
      <w:r w:rsidRPr="00407A03">
        <w:rPr>
          <w:rFonts w:asciiTheme="minorHAnsi" w:hAnsiTheme="minorHAnsi" w:cstheme="minorHAnsi"/>
        </w:rPr>
        <w:t xml:space="preserve">Главный въезд в </w:t>
      </w:r>
      <w:r w:rsidR="00491985" w:rsidRPr="00407A03">
        <w:rPr>
          <w:rFonts w:asciiTheme="minorHAnsi" w:hAnsiTheme="minorHAnsi" w:cstheme="minorHAnsi"/>
        </w:rPr>
        <w:t>станицу</w:t>
      </w:r>
      <w:r w:rsidR="002204EE" w:rsidRPr="00407A03">
        <w:rPr>
          <w:rFonts w:asciiTheme="minorHAnsi" w:hAnsiTheme="minorHAnsi" w:cstheme="minorHAnsi"/>
        </w:rPr>
        <w:t>Ленинградск</w:t>
      </w:r>
      <w:r w:rsidR="00491985" w:rsidRPr="00407A03">
        <w:rPr>
          <w:rFonts w:asciiTheme="minorHAnsi" w:hAnsiTheme="minorHAnsi" w:cstheme="minorHAnsi"/>
        </w:rPr>
        <w:t>ая</w:t>
      </w:r>
      <w:r w:rsidRPr="00407A03">
        <w:rPr>
          <w:rFonts w:asciiTheme="minorHAnsi" w:hAnsiTheme="minorHAnsi" w:cstheme="minorHAnsi"/>
        </w:rPr>
        <w:t xml:space="preserve">с федеральной автодороги </w:t>
      </w:r>
      <w:r w:rsidR="00FA767C" w:rsidRPr="00407A03">
        <w:rPr>
          <w:rFonts w:asciiTheme="minorHAnsi" w:hAnsiTheme="minorHAnsi" w:cstheme="minorHAnsi"/>
        </w:rPr>
        <w:t xml:space="preserve">М 4 «Дон» (со стороны Кисляковской) </w:t>
      </w:r>
      <w:r w:rsidRPr="00407A03">
        <w:rPr>
          <w:rFonts w:asciiTheme="minorHAnsi" w:hAnsiTheme="minorHAnsi" w:cstheme="minorHAnsi"/>
        </w:rPr>
        <w:t>осуществляется по улиц</w:t>
      </w:r>
      <w:r w:rsidR="00B55337" w:rsidRPr="00407A03">
        <w:rPr>
          <w:rFonts w:asciiTheme="minorHAnsi" w:hAnsiTheme="minorHAnsi" w:cstheme="minorHAnsi"/>
        </w:rPr>
        <w:t>е</w:t>
      </w:r>
      <w:r w:rsidR="00FA767C" w:rsidRPr="00407A03">
        <w:rPr>
          <w:rFonts w:asciiTheme="minorHAnsi" w:hAnsiTheme="minorHAnsi" w:cstheme="minorHAnsi"/>
        </w:rPr>
        <w:t>Ленина, на юге со стороны Краснодара – по переулку Элеваторному.</w:t>
      </w:r>
    </w:p>
    <w:p w:rsidR="003A0088" w:rsidRPr="00407A03" w:rsidRDefault="001C1A90" w:rsidP="008032EA">
      <w:pPr>
        <w:widowControl w:val="0"/>
        <w:spacing w:line="240" w:lineRule="auto"/>
        <w:rPr>
          <w:rFonts w:asciiTheme="minorHAnsi" w:hAnsiTheme="minorHAnsi" w:cstheme="minorHAnsi"/>
        </w:rPr>
      </w:pPr>
      <w:r w:rsidRPr="00407A03">
        <w:rPr>
          <w:rFonts w:asciiTheme="minorHAnsi" w:hAnsiTheme="minorHAnsi" w:cstheme="minorHAnsi"/>
        </w:rPr>
        <w:t>Автостанция находится на</w:t>
      </w:r>
      <w:r w:rsidR="003A0088" w:rsidRPr="00407A03">
        <w:rPr>
          <w:rFonts w:asciiTheme="minorHAnsi" w:hAnsiTheme="minorHAnsi" w:cstheme="minorHAnsi"/>
        </w:rPr>
        <w:t>ул. Кооперации, 88 в центре станицы.</w:t>
      </w:r>
    </w:p>
    <w:p w:rsidR="004B7D99" w:rsidRPr="00407A03" w:rsidRDefault="004B7D99"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xml:space="preserve">С учетом классификации улично-дорожной сети в проекте выделены улицы и дороги магистрального и местного значения согласно требованиям Свода правил </w:t>
      </w:r>
      <w:r w:rsidR="004C06A4" w:rsidRPr="00407A03">
        <w:rPr>
          <w:rFonts w:asciiTheme="minorHAnsi" w:hAnsiTheme="minorHAnsi" w:cstheme="minorHAnsi"/>
        </w:rPr>
        <w:t>СП 42.13330.2016 Свод правил. Градостроительство. Планировка и застройка городских и сельских поселений. Актуализированная редакция СНиП 2.07.01-89*</w:t>
      </w:r>
      <w:r w:rsidRPr="00407A03">
        <w:rPr>
          <w:rFonts w:asciiTheme="minorHAnsi" w:hAnsiTheme="minorHAnsi" w:cstheme="minorHAnsi"/>
        </w:rPr>
        <w:t>:</w:t>
      </w:r>
    </w:p>
    <w:p w:rsidR="007D1B88" w:rsidRPr="00407A03" w:rsidRDefault="001C1A90" w:rsidP="008032EA">
      <w:pPr>
        <w:widowControl w:val="0"/>
        <w:spacing w:line="240" w:lineRule="auto"/>
        <w:rPr>
          <w:rFonts w:asciiTheme="minorHAnsi" w:hAnsiTheme="minorHAnsi" w:cstheme="minorHAnsi"/>
        </w:rPr>
      </w:pPr>
      <w:r w:rsidRPr="00407A03">
        <w:rPr>
          <w:rFonts w:asciiTheme="minorHAnsi" w:hAnsiTheme="minorHAnsi" w:cstheme="minorHAnsi"/>
        </w:rPr>
        <w:t xml:space="preserve">Главными транспортными осями </w:t>
      </w:r>
      <w:r w:rsidR="00B413C3" w:rsidRPr="00407A03">
        <w:rPr>
          <w:rFonts w:asciiTheme="minorHAnsi" w:hAnsiTheme="minorHAnsi" w:cstheme="minorHAnsi"/>
        </w:rPr>
        <w:t xml:space="preserve">станицы </w:t>
      </w:r>
      <w:r w:rsidR="002204EE" w:rsidRPr="00407A03">
        <w:rPr>
          <w:rFonts w:asciiTheme="minorHAnsi" w:hAnsiTheme="minorHAnsi" w:cstheme="minorHAnsi"/>
        </w:rPr>
        <w:t>Ленинградск</w:t>
      </w:r>
      <w:r w:rsidRPr="00407A03">
        <w:rPr>
          <w:rFonts w:asciiTheme="minorHAnsi" w:hAnsiTheme="minorHAnsi" w:cstheme="minorHAnsi"/>
        </w:rPr>
        <w:t>а</w:t>
      </w:r>
      <w:r w:rsidR="00B413C3" w:rsidRPr="00407A03">
        <w:rPr>
          <w:rFonts w:asciiTheme="minorHAnsi" w:hAnsiTheme="minorHAnsi" w:cstheme="minorHAnsi"/>
        </w:rPr>
        <w:t>я</w:t>
      </w:r>
      <w:r w:rsidRPr="00407A03">
        <w:rPr>
          <w:rFonts w:asciiTheme="minorHAnsi" w:hAnsiTheme="minorHAnsi" w:cstheme="minorHAnsi"/>
        </w:rPr>
        <w:t xml:space="preserve"> являются </w:t>
      </w:r>
      <w:r w:rsidR="003E1164" w:rsidRPr="00407A03">
        <w:rPr>
          <w:rFonts w:asciiTheme="minorHAnsi" w:hAnsiTheme="minorHAnsi" w:cstheme="minorHAnsi"/>
          <w:i/>
        </w:rPr>
        <w:t xml:space="preserve">главные </w:t>
      </w:r>
      <w:r w:rsidR="007D1B88" w:rsidRPr="00407A03">
        <w:rPr>
          <w:rFonts w:asciiTheme="minorHAnsi" w:hAnsiTheme="minorHAnsi" w:cstheme="minorHAnsi"/>
          <w:i/>
        </w:rPr>
        <w:t>улицы</w:t>
      </w:r>
      <w:r w:rsidR="00B413C3" w:rsidRPr="00407A03">
        <w:rPr>
          <w:rFonts w:asciiTheme="minorHAnsi" w:hAnsiTheme="minorHAnsi" w:cstheme="minorHAnsi"/>
        </w:rPr>
        <w:t xml:space="preserve">Ленина, Красная, Вокзальная, им. 302 Дивизии, Кооперации, </w:t>
      </w:r>
      <w:r w:rsidR="00B413C3" w:rsidRPr="00407A03">
        <w:rPr>
          <w:rFonts w:asciiTheme="minorHAnsi" w:hAnsiTheme="minorHAnsi" w:cstheme="minorHAnsi"/>
        </w:rPr>
        <w:lastRenderedPageBreak/>
        <w:t>Победы</w:t>
      </w:r>
      <w:r w:rsidR="007D1B88" w:rsidRPr="00407A03">
        <w:rPr>
          <w:rFonts w:asciiTheme="minorHAnsi" w:hAnsiTheme="minorHAnsi" w:cstheme="minorHAnsi"/>
        </w:rPr>
        <w:t xml:space="preserve"> – они обеспечивают выход транспортных потоков </w:t>
      </w:r>
      <w:r w:rsidR="00B413C3" w:rsidRPr="00407A03">
        <w:rPr>
          <w:rFonts w:asciiTheme="minorHAnsi" w:hAnsiTheme="minorHAnsi" w:cstheme="minorHAnsi"/>
        </w:rPr>
        <w:t xml:space="preserve">в основные места приложения труда и выходы </w:t>
      </w:r>
      <w:r w:rsidR="007D1B88" w:rsidRPr="00407A03">
        <w:rPr>
          <w:rFonts w:asciiTheme="minorHAnsi" w:hAnsiTheme="minorHAnsi" w:cstheme="minorHAnsi"/>
        </w:rPr>
        <w:t>на автодороги  регионального значения</w:t>
      </w:r>
      <w:r w:rsidR="00B413C3" w:rsidRPr="00407A03">
        <w:rPr>
          <w:rFonts w:asciiTheme="minorHAnsi" w:hAnsiTheme="minorHAnsi" w:cstheme="minorHAnsi"/>
        </w:rPr>
        <w:t xml:space="preserve"> и внешние связи</w:t>
      </w:r>
      <w:r w:rsidR="003E1164" w:rsidRPr="00407A03">
        <w:rPr>
          <w:rFonts w:asciiTheme="minorHAnsi" w:hAnsiTheme="minorHAnsi" w:cstheme="minorHAnsi"/>
        </w:rPr>
        <w:t>, связь с административным и общественно-деловым центром.</w:t>
      </w:r>
    </w:p>
    <w:p w:rsidR="00E45214" w:rsidRPr="00407A03" w:rsidRDefault="004439B3" w:rsidP="008032EA">
      <w:pPr>
        <w:pStyle w:val="af0"/>
        <w:widowControl w:val="0"/>
        <w:spacing w:line="240" w:lineRule="auto"/>
        <w:ind w:left="0"/>
        <w:rPr>
          <w:rFonts w:asciiTheme="minorHAnsi" w:eastAsiaTheme="minorEastAsia" w:hAnsiTheme="minorHAnsi" w:cstheme="minorHAnsi"/>
        </w:rPr>
      </w:pPr>
      <w:r w:rsidRPr="00407A03">
        <w:rPr>
          <w:rFonts w:asciiTheme="minorHAnsi" w:eastAsiaTheme="minorEastAsia" w:hAnsiTheme="minorHAnsi" w:cstheme="minorHAnsi"/>
        </w:rPr>
        <w:t xml:space="preserve">Прочие улицы </w:t>
      </w:r>
      <w:r w:rsidR="003E1164" w:rsidRPr="00407A03">
        <w:rPr>
          <w:rFonts w:asciiTheme="minorHAnsi" w:eastAsiaTheme="minorEastAsia" w:hAnsiTheme="minorHAnsi" w:cstheme="minorHAnsi"/>
        </w:rPr>
        <w:t>станицы</w:t>
      </w:r>
      <w:r w:rsidRPr="00407A03">
        <w:rPr>
          <w:rFonts w:asciiTheme="minorHAnsi" w:eastAsiaTheme="minorEastAsia" w:hAnsiTheme="minorHAnsi" w:cstheme="minorHAnsi"/>
        </w:rPr>
        <w:t xml:space="preserve"> классифицируются как </w:t>
      </w:r>
      <w:r w:rsidRPr="00407A03">
        <w:rPr>
          <w:rFonts w:asciiTheme="minorHAnsi" w:eastAsiaTheme="minorEastAsia" w:hAnsiTheme="minorHAnsi" w:cstheme="minorHAnsi"/>
          <w:i/>
        </w:rPr>
        <w:t>улицы и проезды местного значения</w:t>
      </w:r>
      <w:r w:rsidRPr="00407A03">
        <w:rPr>
          <w:rFonts w:asciiTheme="minorHAnsi" w:eastAsiaTheme="minorEastAsia" w:hAnsiTheme="minorHAnsi" w:cstheme="minorHAnsi"/>
        </w:rPr>
        <w:t>.</w:t>
      </w:r>
    </w:p>
    <w:p w:rsidR="003E1164" w:rsidRPr="00407A03" w:rsidRDefault="004439B3" w:rsidP="008032EA">
      <w:pPr>
        <w:pStyle w:val="af0"/>
        <w:widowControl w:val="0"/>
        <w:spacing w:line="240" w:lineRule="auto"/>
        <w:ind w:left="0"/>
        <w:rPr>
          <w:rFonts w:asciiTheme="minorHAnsi" w:eastAsiaTheme="minorEastAsia" w:hAnsiTheme="minorHAnsi" w:cstheme="minorHAnsi"/>
        </w:rPr>
      </w:pPr>
      <w:r w:rsidRPr="00407A03">
        <w:rPr>
          <w:rFonts w:asciiTheme="minorHAnsi" w:eastAsiaTheme="minorEastAsia" w:hAnsiTheme="minorHAnsi" w:cstheme="minorHAnsi"/>
        </w:rPr>
        <w:t>В малыхнаселенных пунктах улично–дорожная сеть представлена улицами и проездами местного значения</w:t>
      </w:r>
      <w:r w:rsidR="003E1164" w:rsidRPr="00407A03">
        <w:rPr>
          <w:rFonts w:asciiTheme="minorHAnsi" w:eastAsiaTheme="minorEastAsia" w:hAnsiTheme="minorHAnsi" w:cstheme="minorHAnsi"/>
        </w:rPr>
        <w:t>.</w:t>
      </w:r>
    </w:p>
    <w:p w:rsidR="004439B3" w:rsidRPr="00407A03" w:rsidRDefault="004439B3" w:rsidP="008032EA">
      <w:pPr>
        <w:pStyle w:val="af0"/>
        <w:widowControl w:val="0"/>
        <w:spacing w:line="240" w:lineRule="auto"/>
        <w:ind w:left="0"/>
        <w:rPr>
          <w:rFonts w:asciiTheme="minorHAnsi" w:eastAsiaTheme="minorEastAsia" w:hAnsiTheme="minorHAnsi" w:cstheme="minorHAnsi"/>
        </w:rPr>
      </w:pPr>
      <w:r w:rsidRPr="00407A03">
        <w:rPr>
          <w:rFonts w:asciiTheme="minorHAnsi" w:eastAsiaTheme="minorEastAsia" w:hAnsiTheme="minorHAnsi" w:cstheme="minorHAnsi"/>
        </w:rPr>
        <w:t xml:space="preserve">В </w:t>
      </w:r>
      <w:r w:rsidR="003A0088" w:rsidRPr="00407A03">
        <w:rPr>
          <w:rFonts w:asciiTheme="minorHAnsi" w:eastAsiaTheme="minorEastAsia" w:hAnsiTheme="minorHAnsi" w:cstheme="minorHAnsi"/>
        </w:rPr>
        <w:t>станице Ленинградская</w:t>
      </w:r>
      <w:r w:rsidRPr="00407A03">
        <w:rPr>
          <w:rFonts w:asciiTheme="minorHAnsi" w:eastAsiaTheme="minorEastAsia" w:hAnsiTheme="minorHAnsi" w:cstheme="minorHAnsi"/>
        </w:rPr>
        <w:t xml:space="preserve"> развита сеть объектов дорожного сервиса, сеть автомобильных заправочных комплексов.</w:t>
      </w:r>
    </w:p>
    <w:p w:rsidR="004916AE" w:rsidRPr="00407A03" w:rsidRDefault="00357F09" w:rsidP="008032EA">
      <w:pPr>
        <w:widowControl w:val="0"/>
        <w:tabs>
          <w:tab w:val="left" w:pos="993"/>
        </w:tabs>
        <w:spacing w:line="240" w:lineRule="auto"/>
        <w:jc w:val="right"/>
        <w:rPr>
          <w:rFonts w:asciiTheme="minorHAnsi" w:hAnsiTheme="minorHAnsi" w:cstheme="minorHAnsi"/>
        </w:rPr>
      </w:pPr>
      <w:r w:rsidRPr="00407A03">
        <w:rPr>
          <w:rFonts w:asciiTheme="minorHAnsi" w:hAnsiTheme="minorHAnsi" w:cstheme="minorHAnsi"/>
        </w:rPr>
        <w:t>Таблица 44</w:t>
      </w:r>
    </w:p>
    <w:tbl>
      <w:tblPr>
        <w:tblW w:w="9701" w:type="dxa"/>
        <w:jc w:val="center"/>
        <w:tblLayout w:type="fixed"/>
        <w:tblCellMar>
          <w:left w:w="40" w:type="dxa"/>
          <w:right w:w="40" w:type="dxa"/>
        </w:tblCellMar>
        <w:tblLook w:val="0000" w:firstRow="0" w:lastRow="0" w:firstColumn="0" w:lastColumn="0" w:noHBand="0" w:noVBand="0"/>
      </w:tblPr>
      <w:tblGrid>
        <w:gridCol w:w="847"/>
        <w:gridCol w:w="2764"/>
        <w:gridCol w:w="1829"/>
        <w:gridCol w:w="14"/>
        <w:gridCol w:w="2342"/>
        <w:gridCol w:w="54"/>
        <w:gridCol w:w="654"/>
        <w:gridCol w:w="54"/>
        <w:gridCol w:w="1134"/>
        <w:gridCol w:w="9"/>
      </w:tblGrid>
      <w:tr w:rsidR="004C06A4" w:rsidRPr="00407A03" w:rsidTr="004C06A4">
        <w:trPr>
          <w:trHeight w:val="577"/>
          <w:tblHeader/>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п/п</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102" w:firstLine="0"/>
              <w:jc w:val="center"/>
              <w:rPr>
                <w:sz w:val="24"/>
                <w:szCs w:val="24"/>
              </w:rPr>
            </w:pPr>
            <w:r w:rsidRPr="00407A03">
              <w:rPr>
                <w:sz w:val="24"/>
                <w:szCs w:val="24"/>
              </w:rPr>
              <w:t>Наименование объекта</w:t>
            </w:r>
          </w:p>
        </w:tc>
        <w:tc>
          <w:tcPr>
            <w:tcW w:w="1843"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Краткая характеристика</w:t>
            </w:r>
          </w:p>
        </w:tc>
        <w:tc>
          <w:tcPr>
            <w:tcW w:w="2342" w:type="dxa"/>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Местоположение</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Значе-ние*</w:t>
            </w:r>
          </w:p>
        </w:tc>
        <w:tc>
          <w:tcPr>
            <w:tcW w:w="1197" w:type="dxa"/>
            <w:gridSpan w:val="3"/>
            <w:tcBorders>
              <w:top w:val="single" w:sz="6" w:space="0" w:color="auto"/>
              <w:left w:val="single" w:sz="6" w:space="0" w:color="auto"/>
              <w:bottom w:val="single" w:sz="6" w:space="0" w:color="auto"/>
              <w:right w:val="single" w:sz="6" w:space="0" w:color="auto"/>
            </w:tcBorders>
            <w:shd w:val="clear" w:color="auto" w:fill="FFFFFF"/>
          </w:tcPr>
          <w:p w:rsidR="00B77256" w:rsidRPr="00407A03" w:rsidRDefault="00B77256"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Статус объекта</w:t>
            </w:r>
          </w:p>
        </w:tc>
      </w:tr>
      <w:tr w:rsidR="004C06A4" w:rsidRPr="00407A03" w:rsidTr="004C06A4">
        <w:trPr>
          <w:trHeight w:val="357"/>
          <w:jc w:val="center"/>
        </w:trPr>
        <w:tc>
          <w:tcPr>
            <w:tcW w:w="9701" w:type="dxa"/>
            <w:gridSpan w:val="10"/>
            <w:tcBorders>
              <w:top w:val="single" w:sz="6" w:space="0" w:color="auto"/>
              <w:left w:val="single" w:sz="6" w:space="0" w:color="auto"/>
              <w:bottom w:val="single" w:sz="6" w:space="0" w:color="auto"/>
              <w:right w:val="single" w:sz="6" w:space="0" w:color="auto"/>
            </w:tcBorders>
            <w:shd w:val="clear" w:color="auto" w:fill="FFFFFF"/>
            <w:vAlign w:val="center"/>
          </w:tcPr>
          <w:p w:rsidR="00B77256" w:rsidRPr="00407A03" w:rsidRDefault="00B77256" w:rsidP="008032EA">
            <w:pPr>
              <w:widowControl w:val="0"/>
              <w:spacing w:line="240" w:lineRule="auto"/>
              <w:ind w:firstLine="0"/>
              <w:jc w:val="center"/>
              <w:rPr>
                <w:sz w:val="24"/>
                <w:szCs w:val="24"/>
              </w:rPr>
            </w:pPr>
            <w:r w:rsidRPr="00407A03">
              <w:rPr>
                <w:b/>
                <w:sz w:val="24"/>
                <w:szCs w:val="24"/>
              </w:rPr>
              <w:t>Улично-дорожная сеть</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9.1</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Ленина</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2,989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Красная</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3,023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9.3</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Вокзальная</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2,992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9.4</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им. 302 Дивизии</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2,179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9.5</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Кооперации</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1,580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9.6</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Победы</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0,832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9.7</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Улицы и проезды в жилой застройке</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176,956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pPr>
            <w:r w:rsidRPr="00407A03">
              <w:rPr>
                <w:sz w:val="24"/>
                <w:szCs w:val="24"/>
              </w:rPr>
              <w:t>ст. Ленинградская</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right="-40"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pPr>
            <w:r w:rsidRPr="00407A03">
              <w:rPr>
                <w:sz w:val="24"/>
                <w:szCs w:val="24"/>
              </w:rPr>
              <w:t>9.8</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Улицы и проезды в жилой застройке </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3,100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pPr>
            <w:r w:rsidRPr="00407A03">
              <w:rPr>
                <w:sz w:val="24"/>
                <w:szCs w:val="24"/>
              </w:rPr>
              <w:t>х. Восточный</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right="-40"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9.9</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Улицы и проезды в жилой застройке </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4,200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pPr>
            <w:r w:rsidRPr="00407A03">
              <w:rPr>
                <w:sz w:val="24"/>
                <w:szCs w:val="24"/>
              </w:rPr>
              <w:t>х. Андрющенко</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right="-40"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r w:rsidR="004C06A4" w:rsidRPr="00407A03" w:rsidTr="004C06A4">
        <w:trPr>
          <w:gridAfter w:val="1"/>
          <w:wAfter w:w="9" w:type="dxa"/>
          <w:trHeight w:val="357"/>
          <w:jc w:val="center"/>
        </w:trPr>
        <w:tc>
          <w:tcPr>
            <w:tcW w:w="847"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9.10</w:t>
            </w:r>
          </w:p>
        </w:tc>
        <w:tc>
          <w:tcPr>
            <w:tcW w:w="276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Улицы и проезды в жилой застройке </w:t>
            </w:r>
          </w:p>
        </w:tc>
        <w:tc>
          <w:tcPr>
            <w:tcW w:w="1829"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2,400 км</w:t>
            </w:r>
          </w:p>
        </w:tc>
        <w:tc>
          <w:tcPr>
            <w:tcW w:w="2410"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uppressAutoHyphens/>
              <w:snapToGrid w:val="0"/>
              <w:spacing w:line="240" w:lineRule="auto"/>
              <w:ind w:firstLine="0"/>
              <w:jc w:val="center"/>
              <w:rPr>
                <w:sz w:val="24"/>
                <w:szCs w:val="24"/>
              </w:rPr>
            </w:pPr>
            <w:r w:rsidRPr="00407A03">
              <w:rPr>
                <w:sz w:val="24"/>
                <w:szCs w:val="24"/>
              </w:rPr>
              <w:t>х. Краснострелецкий</w:t>
            </w:r>
          </w:p>
        </w:tc>
        <w:tc>
          <w:tcPr>
            <w:tcW w:w="708"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right="-40" w:firstLine="0"/>
              <w:jc w:val="center"/>
              <w:rPr>
                <w:sz w:val="24"/>
                <w:szCs w:val="24"/>
              </w:rPr>
            </w:pPr>
            <w:r w:rsidRPr="00407A03">
              <w:rPr>
                <w:sz w:val="24"/>
                <w:szCs w:val="24"/>
              </w:rPr>
              <w:t>М</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4916AE" w:rsidRPr="00407A03" w:rsidRDefault="004916AE" w:rsidP="008032EA">
            <w:pPr>
              <w:widowControl w:val="0"/>
              <w:spacing w:line="240" w:lineRule="auto"/>
              <w:ind w:firstLine="0"/>
              <w:jc w:val="center"/>
              <w:rPr>
                <w:sz w:val="24"/>
                <w:szCs w:val="24"/>
              </w:rPr>
            </w:pPr>
            <w:r w:rsidRPr="00407A03">
              <w:rPr>
                <w:sz w:val="24"/>
                <w:szCs w:val="24"/>
              </w:rPr>
              <w:t>Сущ.</w:t>
            </w:r>
          </w:p>
        </w:tc>
      </w:tr>
    </w:tbl>
    <w:p w:rsidR="00E478D0" w:rsidRPr="00407A03" w:rsidRDefault="00E478D0" w:rsidP="008032EA">
      <w:pPr>
        <w:widowControl w:val="0"/>
        <w:shd w:val="clear" w:color="auto" w:fill="FFFFFF"/>
        <w:spacing w:line="240" w:lineRule="auto"/>
        <w:jc w:val="center"/>
        <w:rPr>
          <w:bCs/>
          <w:spacing w:val="-13"/>
        </w:rPr>
      </w:pPr>
    </w:p>
    <w:p w:rsidR="007D3B81" w:rsidRPr="00407A03" w:rsidRDefault="007D3B81" w:rsidP="008032EA">
      <w:pPr>
        <w:widowControl w:val="0"/>
        <w:shd w:val="clear" w:color="auto" w:fill="FFFFFF"/>
        <w:spacing w:line="240" w:lineRule="auto"/>
        <w:jc w:val="center"/>
        <w:rPr>
          <w:bCs/>
          <w:spacing w:val="-13"/>
        </w:rPr>
      </w:pPr>
      <w:r w:rsidRPr="00407A03">
        <w:rPr>
          <w:bCs/>
          <w:spacing w:val="-13"/>
        </w:rPr>
        <w:t xml:space="preserve">Перечень автомобильных дорог общего пользования местного значения, находящихся в муниципальной собственности </w:t>
      </w:r>
      <w:r w:rsidR="002204EE" w:rsidRPr="00407A03">
        <w:rPr>
          <w:bCs/>
          <w:spacing w:val="-13"/>
        </w:rPr>
        <w:t>Ленинградск</w:t>
      </w:r>
      <w:r w:rsidRPr="00407A03">
        <w:rPr>
          <w:bCs/>
          <w:spacing w:val="-13"/>
        </w:rPr>
        <w:t xml:space="preserve">ого </w:t>
      </w:r>
      <w:r w:rsidR="002204EE" w:rsidRPr="00407A03">
        <w:rPr>
          <w:bCs/>
          <w:spacing w:val="-13"/>
        </w:rPr>
        <w:t>сельско</w:t>
      </w:r>
      <w:r w:rsidRPr="00407A03">
        <w:rPr>
          <w:bCs/>
          <w:spacing w:val="-13"/>
        </w:rPr>
        <w:t xml:space="preserve">го поселения </w:t>
      </w:r>
    </w:p>
    <w:p w:rsidR="00E96FA4" w:rsidRPr="00407A03" w:rsidRDefault="00E96FA4" w:rsidP="008032EA">
      <w:pPr>
        <w:widowControl w:val="0"/>
        <w:shd w:val="clear" w:color="auto" w:fill="FFFFFF"/>
        <w:spacing w:line="240" w:lineRule="auto"/>
        <w:ind w:firstLine="0"/>
        <w:jc w:val="right"/>
        <w:rPr>
          <w:bCs/>
          <w:spacing w:val="-13"/>
        </w:rPr>
      </w:pPr>
      <w:r w:rsidRPr="00407A03">
        <w:rPr>
          <w:bCs/>
          <w:spacing w:val="-13"/>
        </w:rPr>
        <w:t xml:space="preserve">Таблица </w:t>
      </w:r>
      <w:r w:rsidR="00357F09" w:rsidRPr="00407A03">
        <w:rPr>
          <w:bCs/>
          <w:spacing w:val="-13"/>
        </w:rPr>
        <w:t>45</w:t>
      </w:r>
    </w:p>
    <w:tbl>
      <w:tblPr>
        <w:tblW w:w="964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2693"/>
        <w:gridCol w:w="2694"/>
        <w:gridCol w:w="1275"/>
        <w:gridCol w:w="1135"/>
        <w:gridCol w:w="1134"/>
      </w:tblGrid>
      <w:tr w:rsidR="004C06A4" w:rsidRPr="00407A03" w:rsidTr="00D45E06">
        <w:trPr>
          <w:tblHeader/>
        </w:trPr>
        <w:tc>
          <w:tcPr>
            <w:tcW w:w="709" w:type="dxa"/>
            <w:shd w:val="clear" w:color="auto" w:fill="F2F2F2" w:themeFill="background1" w:themeFillShade="F2"/>
            <w:vAlign w:val="center"/>
          </w:tcPr>
          <w:p w:rsidR="00B34796" w:rsidRPr="00407A03" w:rsidRDefault="00B34796" w:rsidP="008032EA">
            <w:pPr>
              <w:widowControl w:val="0"/>
              <w:spacing w:line="240" w:lineRule="auto"/>
              <w:ind w:firstLine="0"/>
              <w:jc w:val="center"/>
              <w:rPr>
                <w:sz w:val="22"/>
                <w:szCs w:val="22"/>
              </w:rPr>
            </w:pPr>
            <w:r w:rsidRPr="00407A03">
              <w:rPr>
                <w:sz w:val="22"/>
                <w:szCs w:val="22"/>
              </w:rPr>
              <w:t>№</w:t>
            </w:r>
          </w:p>
          <w:p w:rsidR="00B34796" w:rsidRPr="00407A03" w:rsidRDefault="00B34796" w:rsidP="008032EA">
            <w:pPr>
              <w:widowControl w:val="0"/>
              <w:spacing w:line="240" w:lineRule="auto"/>
              <w:ind w:firstLine="0"/>
              <w:jc w:val="center"/>
              <w:rPr>
                <w:sz w:val="22"/>
                <w:szCs w:val="22"/>
              </w:rPr>
            </w:pPr>
            <w:r w:rsidRPr="00407A03">
              <w:rPr>
                <w:sz w:val="22"/>
                <w:szCs w:val="22"/>
              </w:rPr>
              <w:t>п.п.</w:t>
            </w:r>
          </w:p>
        </w:tc>
        <w:tc>
          <w:tcPr>
            <w:tcW w:w="2693" w:type="dxa"/>
            <w:shd w:val="clear" w:color="auto" w:fill="F2F2F2" w:themeFill="background1" w:themeFillShade="F2"/>
            <w:vAlign w:val="center"/>
          </w:tcPr>
          <w:p w:rsidR="00B34796" w:rsidRPr="00407A03" w:rsidRDefault="00B34796" w:rsidP="008032EA">
            <w:pPr>
              <w:widowControl w:val="0"/>
              <w:spacing w:line="240" w:lineRule="auto"/>
              <w:ind w:firstLine="0"/>
              <w:jc w:val="center"/>
              <w:rPr>
                <w:sz w:val="22"/>
                <w:szCs w:val="22"/>
              </w:rPr>
            </w:pPr>
            <w:r w:rsidRPr="00407A03">
              <w:rPr>
                <w:sz w:val="22"/>
                <w:szCs w:val="22"/>
              </w:rPr>
              <w:t>Идентификационный номер дороги</w:t>
            </w:r>
          </w:p>
        </w:tc>
        <w:tc>
          <w:tcPr>
            <w:tcW w:w="2694" w:type="dxa"/>
            <w:shd w:val="clear" w:color="auto" w:fill="F2F2F2" w:themeFill="background1" w:themeFillShade="F2"/>
            <w:vAlign w:val="center"/>
          </w:tcPr>
          <w:p w:rsidR="00B34796" w:rsidRPr="00407A03" w:rsidRDefault="00B34796" w:rsidP="008032EA">
            <w:pPr>
              <w:widowControl w:val="0"/>
              <w:spacing w:line="240" w:lineRule="auto"/>
              <w:ind w:firstLine="0"/>
              <w:jc w:val="center"/>
              <w:rPr>
                <w:sz w:val="22"/>
                <w:szCs w:val="22"/>
              </w:rPr>
            </w:pPr>
            <w:r w:rsidRPr="00407A03">
              <w:rPr>
                <w:sz w:val="22"/>
                <w:szCs w:val="22"/>
              </w:rPr>
              <w:t>Наименование автомобильной дороги</w:t>
            </w:r>
          </w:p>
        </w:tc>
        <w:tc>
          <w:tcPr>
            <w:tcW w:w="1275" w:type="dxa"/>
            <w:shd w:val="clear" w:color="auto" w:fill="F2F2F2" w:themeFill="background1" w:themeFillShade="F2"/>
            <w:vAlign w:val="center"/>
          </w:tcPr>
          <w:p w:rsidR="00377E2D" w:rsidRPr="00407A03" w:rsidRDefault="00B34796" w:rsidP="008032EA">
            <w:pPr>
              <w:widowControl w:val="0"/>
              <w:spacing w:line="240" w:lineRule="auto"/>
              <w:ind w:left="-108" w:right="-108" w:firstLine="0"/>
              <w:jc w:val="center"/>
              <w:rPr>
                <w:sz w:val="22"/>
                <w:szCs w:val="22"/>
              </w:rPr>
            </w:pPr>
            <w:r w:rsidRPr="00407A03">
              <w:rPr>
                <w:sz w:val="22"/>
                <w:szCs w:val="22"/>
              </w:rPr>
              <w:t>Протяж</w:t>
            </w:r>
            <w:r w:rsidR="00377E2D" w:rsidRPr="00407A03">
              <w:rPr>
                <w:sz w:val="22"/>
                <w:szCs w:val="22"/>
              </w:rPr>
              <w:t>.</w:t>
            </w:r>
          </w:p>
          <w:p w:rsidR="00B34796" w:rsidRPr="00407A03" w:rsidRDefault="00B34796" w:rsidP="008032EA">
            <w:pPr>
              <w:widowControl w:val="0"/>
              <w:spacing w:line="240" w:lineRule="auto"/>
              <w:ind w:left="-108" w:right="-108" w:firstLine="0"/>
              <w:jc w:val="center"/>
              <w:rPr>
                <w:sz w:val="22"/>
                <w:szCs w:val="22"/>
              </w:rPr>
            </w:pPr>
            <w:r w:rsidRPr="00407A03">
              <w:rPr>
                <w:sz w:val="22"/>
                <w:szCs w:val="22"/>
              </w:rPr>
              <w:t>гравий, км</w:t>
            </w:r>
          </w:p>
        </w:tc>
        <w:tc>
          <w:tcPr>
            <w:tcW w:w="1135" w:type="dxa"/>
            <w:shd w:val="clear" w:color="auto" w:fill="F2F2F2" w:themeFill="background1" w:themeFillShade="F2"/>
            <w:vAlign w:val="center"/>
          </w:tcPr>
          <w:p w:rsidR="00B34796" w:rsidRPr="00407A03" w:rsidRDefault="00B34796" w:rsidP="008032EA">
            <w:pPr>
              <w:widowControl w:val="0"/>
              <w:spacing w:line="240" w:lineRule="auto"/>
              <w:ind w:left="-108" w:right="-108" w:firstLine="0"/>
              <w:jc w:val="center"/>
              <w:rPr>
                <w:sz w:val="22"/>
                <w:szCs w:val="22"/>
              </w:rPr>
            </w:pPr>
            <w:r w:rsidRPr="00407A03">
              <w:rPr>
                <w:sz w:val="22"/>
                <w:szCs w:val="22"/>
              </w:rPr>
              <w:t>Протяж</w:t>
            </w:r>
            <w:r w:rsidR="00DF26B8" w:rsidRPr="00407A03">
              <w:rPr>
                <w:sz w:val="22"/>
                <w:szCs w:val="22"/>
              </w:rPr>
              <w:t>.</w:t>
            </w:r>
            <w:r w:rsidRPr="00407A03">
              <w:rPr>
                <w:sz w:val="22"/>
                <w:szCs w:val="22"/>
              </w:rPr>
              <w:t>, грунт, км</w:t>
            </w:r>
          </w:p>
        </w:tc>
        <w:tc>
          <w:tcPr>
            <w:tcW w:w="1134" w:type="dxa"/>
            <w:shd w:val="clear" w:color="auto" w:fill="F2F2F2" w:themeFill="background1" w:themeFillShade="F2"/>
          </w:tcPr>
          <w:p w:rsidR="00B34796" w:rsidRPr="00407A03" w:rsidRDefault="00B34796" w:rsidP="008032EA">
            <w:pPr>
              <w:widowControl w:val="0"/>
              <w:spacing w:line="240" w:lineRule="auto"/>
              <w:ind w:left="-108" w:right="-108" w:firstLine="0"/>
              <w:jc w:val="center"/>
              <w:rPr>
                <w:sz w:val="22"/>
                <w:szCs w:val="22"/>
              </w:rPr>
            </w:pPr>
            <w:r w:rsidRPr="00407A03">
              <w:rPr>
                <w:sz w:val="22"/>
                <w:szCs w:val="22"/>
              </w:rPr>
              <w:t>Протяж</w:t>
            </w:r>
            <w:r w:rsidR="00377E2D" w:rsidRPr="00407A03">
              <w:rPr>
                <w:sz w:val="22"/>
                <w:szCs w:val="22"/>
              </w:rPr>
              <w:t>.</w:t>
            </w:r>
          </w:p>
          <w:p w:rsidR="00B34796" w:rsidRPr="00407A03" w:rsidRDefault="00B34796" w:rsidP="008032EA">
            <w:pPr>
              <w:widowControl w:val="0"/>
              <w:spacing w:line="240" w:lineRule="auto"/>
              <w:ind w:left="-108" w:right="-108" w:firstLine="0"/>
              <w:jc w:val="center"/>
              <w:rPr>
                <w:sz w:val="22"/>
                <w:szCs w:val="22"/>
              </w:rPr>
            </w:pPr>
            <w:r w:rsidRPr="00407A03">
              <w:rPr>
                <w:sz w:val="22"/>
                <w:szCs w:val="22"/>
              </w:rPr>
              <w:t>асфальт, км</w:t>
            </w:r>
          </w:p>
        </w:tc>
      </w:tr>
      <w:tr w:rsidR="004C06A4" w:rsidRPr="00407A03" w:rsidTr="00D45E06">
        <w:tc>
          <w:tcPr>
            <w:tcW w:w="9640" w:type="dxa"/>
            <w:gridSpan w:val="6"/>
          </w:tcPr>
          <w:p w:rsidR="00497E43" w:rsidRPr="00407A03" w:rsidRDefault="00497E43" w:rsidP="008032EA">
            <w:pPr>
              <w:widowControl w:val="0"/>
              <w:spacing w:line="240" w:lineRule="auto"/>
              <w:ind w:firstLine="0"/>
              <w:jc w:val="center"/>
              <w:rPr>
                <w:b/>
                <w:sz w:val="24"/>
                <w:szCs w:val="24"/>
              </w:rPr>
            </w:pPr>
            <w:r w:rsidRPr="00407A03">
              <w:rPr>
                <w:b/>
                <w:sz w:val="24"/>
                <w:szCs w:val="24"/>
              </w:rPr>
              <w:t>ст. Ленинградская</w:t>
            </w:r>
          </w:p>
        </w:tc>
      </w:tr>
      <w:tr w:rsidR="004C06A4" w:rsidRPr="00407A03" w:rsidTr="00D45E06">
        <w:tc>
          <w:tcPr>
            <w:tcW w:w="709" w:type="dxa"/>
            <w:vAlign w:val="center"/>
          </w:tcPr>
          <w:p w:rsidR="00497E43" w:rsidRPr="00407A03" w:rsidRDefault="00497E43" w:rsidP="008032EA">
            <w:pPr>
              <w:widowControl w:val="0"/>
              <w:spacing w:line="240" w:lineRule="auto"/>
              <w:ind w:firstLine="0"/>
              <w:jc w:val="center"/>
              <w:rPr>
                <w:sz w:val="24"/>
                <w:szCs w:val="24"/>
              </w:rPr>
            </w:pPr>
            <w:r w:rsidRPr="00407A03">
              <w:rPr>
                <w:sz w:val="24"/>
                <w:szCs w:val="24"/>
              </w:rPr>
              <w:t>1</w:t>
            </w:r>
          </w:p>
        </w:tc>
        <w:tc>
          <w:tcPr>
            <w:tcW w:w="2693" w:type="dxa"/>
          </w:tcPr>
          <w:p w:rsidR="00497E43" w:rsidRPr="00407A03" w:rsidRDefault="00497E43" w:rsidP="008032EA">
            <w:pPr>
              <w:widowControl w:val="0"/>
              <w:spacing w:line="240" w:lineRule="auto"/>
              <w:ind w:firstLine="0"/>
              <w:rPr>
                <w:sz w:val="24"/>
                <w:szCs w:val="24"/>
              </w:rPr>
            </w:pPr>
            <w:r w:rsidRPr="00407A03">
              <w:rPr>
                <w:sz w:val="24"/>
                <w:szCs w:val="24"/>
              </w:rPr>
              <w:t>03-232-810-ОП-МП-001</w:t>
            </w:r>
          </w:p>
        </w:tc>
        <w:tc>
          <w:tcPr>
            <w:tcW w:w="2694" w:type="dxa"/>
          </w:tcPr>
          <w:p w:rsidR="00497E43" w:rsidRPr="00407A03" w:rsidRDefault="00497E43" w:rsidP="008032EA">
            <w:pPr>
              <w:widowControl w:val="0"/>
              <w:spacing w:line="240" w:lineRule="auto"/>
              <w:ind w:firstLine="0"/>
              <w:rPr>
                <w:sz w:val="24"/>
                <w:szCs w:val="24"/>
              </w:rPr>
            </w:pPr>
            <w:r w:rsidRPr="00407A03">
              <w:rPr>
                <w:sz w:val="24"/>
                <w:szCs w:val="24"/>
              </w:rPr>
              <w:t>ул. Энгельса</w:t>
            </w:r>
          </w:p>
        </w:tc>
        <w:tc>
          <w:tcPr>
            <w:tcW w:w="1275" w:type="dxa"/>
          </w:tcPr>
          <w:p w:rsidR="00497E43" w:rsidRPr="00407A03" w:rsidRDefault="00497E43" w:rsidP="008032EA">
            <w:pPr>
              <w:widowControl w:val="0"/>
              <w:spacing w:line="240" w:lineRule="auto"/>
              <w:ind w:firstLine="0"/>
              <w:jc w:val="center"/>
              <w:rPr>
                <w:sz w:val="24"/>
                <w:szCs w:val="24"/>
              </w:rPr>
            </w:pPr>
            <w:r w:rsidRPr="00407A03">
              <w:rPr>
                <w:sz w:val="24"/>
                <w:szCs w:val="24"/>
              </w:rPr>
              <w:t>1,300</w:t>
            </w:r>
          </w:p>
        </w:tc>
        <w:tc>
          <w:tcPr>
            <w:tcW w:w="1135" w:type="dxa"/>
          </w:tcPr>
          <w:p w:rsidR="00497E43" w:rsidRPr="00407A03" w:rsidRDefault="00497E43" w:rsidP="008032EA">
            <w:pPr>
              <w:widowControl w:val="0"/>
              <w:spacing w:line="240" w:lineRule="auto"/>
              <w:ind w:left="-108" w:right="-108" w:firstLine="0"/>
              <w:jc w:val="center"/>
              <w:rPr>
                <w:sz w:val="24"/>
                <w:szCs w:val="24"/>
              </w:rPr>
            </w:pPr>
          </w:p>
        </w:tc>
        <w:tc>
          <w:tcPr>
            <w:tcW w:w="1134" w:type="dxa"/>
          </w:tcPr>
          <w:p w:rsidR="00497E43" w:rsidRPr="00407A03" w:rsidRDefault="00497E43" w:rsidP="008032EA">
            <w:pPr>
              <w:widowControl w:val="0"/>
              <w:spacing w:line="240" w:lineRule="auto"/>
              <w:ind w:firstLine="0"/>
              <w:jc w:val="center"/>
              <w:rPr>
                <w:sz w:val="24"/>
                <w:szCs w:val="24"/>
              </w:rPr>
            </w:pPr>
          </w:p>
        </w:tc>
      </w:tr>
      <w:tr w:rsidR="004C06A4" w:rsidRPr="00407A03" w:rsidTr="00D45E06">
        <w:tc>
          <w:tcPr>
            <w:tcW w:w="709" w:type="dxa"/>
            <w:vAlign w:val="center"/>
          </w:tcPr>
          <w:p w:rsidR="00B34796" w:rsidRPr="00407A03" w:rsidRDefault="00B34796" w:rsidP="008032EA">
            <w:pPr>
              <w:widowControl w:val="0"/>
              <w:spacing w:line="240" w:lineRule="auto"/>
              <w:ind w:firstLine="0"/>
              <w:jc w:val="center"/>
              <w:rPr>
                <w:sz w:val="24"/>
                <w:szCs w:val="24"/>
              </w:rPr>
            </w:pPr>
            <w:r w:rsidRPr="00407A03">
              <w:rPr>
                <w:sz w:val="24"/>
                <w:szCs w:val="24"/>
              </w:rPr>
              <w:t>2</w:t>
            </w: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03-232-810-ОП-МП-002</w:t>
            </w:r>
          </w:p>
        </w:tc>
        <w:tc>
          <w:tcPr>
            <w:tcW w:w="2694" w:type="dxa"/>
          </w:tcPr>
          <w:p w:rsidR="00B34796" w:rsidRPr="00407A03" w:rsidRDefault="00B34796" w:rsidP="008032EA">
            <w:pPr>
              <w:widowControl w:val="0"/>
              <w:spacing w:line="240" w:lineRule="auto"/>
              <w:ind w:firstLine="0"/>
              <w:rPr>
                <w:sz w:val="24"/>
                <w:szCs w:val="24"/>
              </w:rPr>
            </w:pPr>
            <w:r w:rsidRPr="00407A03">
              <w:rPr>
                <w:sz w:val="24"/>
                <w:szCs w:val="24"/>
              </w:rPr>
              <w:t>ул. Авиаторов</w:t>
            </w:r>
          </w:p>
        </w:tc>
        <w:tc>
          <w:tcPr>
            <w:tcW w:w="1275" w:type="dxa"/>
          </w:tcPr>
          <w:p w:rsidR="00B34796" w:rsidRPr="00407A03" w:rsidRDefault="00B34796" w:rsidP="008032EA">
            <w:pPr>
              <w:widowControl w:val="0"/>
              <w:spacing w:line="240" w:lineRule="auto"/>
              <w:ind w:firstLine="0"/>
              <w:jc w:val="center"/>
              <w:rPr>
                <w:sz w:val="24"/>
                <w:szCs w:val="24"/>
              </w:rPr>
            </w:pPr>
            <w:r w:rsidRPr="00407A03">
              <w:rPr>
                <w:sz w:val="24"/>
                <w:szCs w:val="24"/>
              </w:rPr>
              <w:t>1,000</w:t>
            </w:r>
          </w:p>
        </w:tc>
        <w:tc>
          <w:tcPr>
            <w:tcW w:w="1135" w:type="dxa"/>
          </w:tcPr>
          <w:p w:rsidR="00B34796" w:rsidRPr="00407A03" w:rsidRDefault="00B34796" w:rsidP="008032EA">
            <w:pPr>
              <w:widowControl w:val="0"/>
              <w:spacing w:line="240" w:lineRule="auto"/>
              <w:ind w:firstLine="0"/>
              <w:jc w:val="center"/>
              <w:rPr>
                <w:sz w:val="24"/>
                <w:szCs w:val="24"/>
              </w:rPr>
            </w:pPr>
          </w:p>
        </w:tc>
        <w:tc>
          <w:tcPr>
            <w:tcW w:w="1134" w:type="dxa"/>
          </w:tcPr>
          <w:p w:rsidR="00B34796" w:rsidRPr="00407A03" w:rsidRDefault="00B34796" w:rsidP="008032EA">
            <w:pPr>
              <w:widowControl w:val="0"/>
              <w:spacing w:line="240" w:lineRule="auto"/>
              <w:ind w:firstLine="0"/>
              <w:jc w:val="center"/>
              <w:rPr>
                <w:sz w:val="24"/>
                <w:szCs w:val="24"/>
              </w:rPr>
            </w:pPr>
          </w:p>
        </w:tc>
      </w:tr>
      <w:tr w:rsidR="004C06A4" w:rsidRPr="00407A03" w:rsidTr="00D45E06">
        <w:tc>
          <w:tcPr>
            <w:tcW w:w="709" w:type="dxa"/>
            <w:vAlign w:val="center"/>
          </w:tcPr>
          <w:p w:rsidR="00B34796" w:rsidRPr="00407A03" w:rsidRDefault="00B34796" w:rsidP="008032EA">
            <w:pPr>
              <w:widowControl w:val="0"/>
              <w:spacing w:line="240" w:lineRule="auto"/>
              <w:ind w:firstLine="0"/>
              <w:jc w:val="center"/>
              <w:rPr>
                <w:sz w:val="24"/>
                <w:szCs w:val="24"/>
              </w:rPr>
            </w:pPr>
            <w:r w:rsidRPr="00407A03">
              <w:rPr>
                <w:sz w:val="24"/>
                <w:szCs w:val="24"/>
              </w:rPr>
              <w:t>3</w:t>
            </w: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03-232-810-ОП-МП-003</w:t>
            </w:r>
          </w:p>
        </w:tc>
        <w:tc>
          <w:tcPr>
            <w:tcW w:w="2694" w:type="dxa"/>
          </w:tcPr>
          <w:p w:rsidR="00B34796" w:rsidRPr="00407A03" w:rsidRDefault="00B34796" w:rsidP="008032EA">
            <w:pPr>
              <w:widowControl w:val="0"/>
              <w:spacing w:line="240" w:lineRule="auto"/>
              <w:ind w:firstLine="0"/>
              <w:rPr>
                <w:sz w:val="24"/>
                <w:szCs w:val="24"/>
              </w:rPr>
            </w:pPr>
            <w:r w:rsidRPr="00407A03">
              <w:rPr>
                <w:sz w:val="24"/>
                <w:szCs w:val="24"/>
              </w:rPr>
              <w:t>ул. Пушкина</w:t>
            </w:r>
          </w:p>
        </w:tc>
        <w:tc>
          <w:tcPr>
            <w:tcW w:w="1275" w:type="dxa"/>
          </w:tcPr>
          <w:p w:rsidR="00B34796" w:rsidRPr="00407A03" w:rsidRDefault="00497E43" w:rsidP="008032EA">
            <w:pPr>
              <w:widowControl w:val="0"/>
              <w:spacing w:line="240" w:lineRule="auto"/>
              <w:ind w:firstLine="0"/>
              <w:jc w:val="center"/>
              <w:rPr>
                <w:sz w:val="24"/>
                <w:szCs w:val="24"/>
              </w:rPr>
            </w:pPr>
            <w:r w:rsidRPr="00407A03">
              <w:rPr>
                <w:sz w:val="24"/>
                <w:szCs w:val="24"/>
              </w:rPr>
              <w:t>1</w:t>
            </w:r>
            <w:r w:rsidR="00B34796" w:rsidRPr="00407A03">
              <w:rPr>
                <w:sz w:val="24"/>
                <w:szCs w:val="24"/>
              </w:rPr>
              <w:t>,</w:t>
            </w:r>
            <w:r w:rsidRPr="00407A03">
              <w:rPr>
                <w:sz w:val="24"/>
                <w:szCs w:val="24"/>
              </w:rPr>
              <w:t>1</w:t>
            </w:r>
            <w:r w:rsidR="00B34796" w:rsidRPr="00407A03">
              <w:rPr>
                <w:sz w:val="24"/>
                <w:szCs w:val="24"/>
              </w:rPr>
              <w:t>00</w:t>
            </w:r>
          </w:p>
        </w:tc>
        <w:tc>
          <w:tcPr>
            <w:tcW w:w="1135" w:type="dxa"/>
          </w:tcPr>
          <w:p w:rsidR="00B34796" w:rsidRPr="00407A03" w:rsidRDefault="00497E43" w:rsidP="008032EA">
            <w:pPr>
              <w:widowControl w:val="0"/>
              <w:spacing w:line="240" w:lineRule="auto"/>
              <w:ind w:firstLine="0"/>
              <w:jc w:val="center"/>
              <w:rPr>
                <w:sz w:val="24"/>
                <w:szCs w:val="24"/>
              </w:rPr>
            </w:pPr>
            <w:r w:rsidRPr="00407A03">
              <w:rPr>
                <w:sz w:val="24"/>
                <w:szCs w:val="24"/>
              </w:rPr>
              <w:t>1,000</w:t>
            </w:r>
          </w:p>
        </w:tc>
        <w:tc>
          <w:tcPr>
            <w:tcW w:w="1134" w:type="dxa"/>
          </w:tcPr>
          <w:p w:rsidR="00B34796" w:rsidRPr="00407A03" w:rsidRDefault="00497E43" w:rsidP="008032EA">
            <w:pPr>
              <w:widowControl w:val="0"/>
              <w:spacing w:line="240" w:lineRule="auto"/>
              <w:ind w:firstLine="0"/>
              <w:jc w:val="center"/>
              <w:rPr>
                <w:sz w:val="24"/>
                <w:szCs w:val="24"/>
              </w:rPr>
            </w:pPr>
            <w:r w:rsidRPr="00407A03">
              <w:rPr>
                <w:sz w:val="24"/>
                <w:szCs w:val="24"/>
              </w:rPr>
              <w:t>2,700</w:t>
            </w:r>
          </w:p>
        </w:tc>
      </w:tr>
      <w:tr w:rsidR="004C06A4" w:rsidRPr="00407A03" w:rsidTr="00D45E06">
        <w:tc>
          <w:tcPr>
            <w:tcW w:w="709" w:type="dxa"/>
            <w:vAlign w:val="center"/>
          </w:tcPr>
          <w:p w:rsidR="00B34796" w:rsidRPr="00407A03" w:rsidRDefault="00B34796" w:rsidP="008032EA">
            <w:pPr>
              <w:widowControl w:val="0"/>
              <w:spacing w:line="240" w:lineRule="auto"/>
              <w:ind w:firstLine="0"/>
              <w:jc w:val="center"/>
              <w:rPr>
                <w:sz w:val="24"/>
                <w:szCs w:val="24"/>
              </w:rPr>
            </w:pPr>
            <w:r w:rsidRPr="00407A03">
              <w:rPr>
                <w:sz w:val="24"/>
                <w:szCs w:val="24"/>
              </w:rPr>
              <w:t>4</w:t>
            </w: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03-232-810-ОП-МП-00</w:t>
            </w:r>
            <w:r w:rsidR="00497E43" w:rsidRPr="00407A03">
              <w:rPr>
                <w:sz w:val="24"/>
                <w:szCs w:val="24"/>
              </w:rPr>
              <w:t>4</w:t>
            </w:r>
          </w:p>
        </w:tc>
        <w:tc>
          <w:tcPr>
            <w:tcW w:w="2694" w:type="dxa"/>
          </w:tcPr>
          <w:p w:rsidR="00B34796" w:rsidRPr="00407A03" w:rsidRDefault="00B34796" w:rsidP="008032EA">
            <w:pPr>
              <w:widowControl w:val="0"/>
              <w:spacing w:line="240" w:lineRule="auto"/>
              <w:ind w:firstLine="0"/>
              <w:rPr>
                <w:sz w:val="24"/>
                <w:szCs w:val="24"/>
              </w:rPr>
            </w:pPr>
            <w:r w:rsidRPr="00407A03">
              <w:rPr>
                <w:sz w:val="24"/>
                <w:szCs w:val="24"/>
              </w:rPr>
              <w:t xml:space="preserve">ул. </w:t>
            </w:r>
            <w:r w:rsidR="00497E43" w:rsidRPr="00407A03">
              <w:rPr>
                <w:sz w:val="24"/>
                <w:szCs w:val="24"/>
              </w:rPr>
              <w:t>Планитировская</w:t>
            </w:r>
          </w:p>
        </w:tc>
        <w:tc>
          <w:tcPr>
            <w:tcW w:w="1275" w:type="dxa"/>
          </w:tcPr>
          <w:p w:rsidR="00B34796" w:rsidRPr="00407A03" w:rsidRDefault="00B34796" w:rsidP="008032EA">
            <w:pPr>
              <w:widowControl w:val="0"/>
              <w:spacing w:line="240" w:lineRule="auto"/>
              <w:ind w:firstLine="0"/>
              <w:jc w:val="center"/>
              <w:rPr>
                <w:sz w:val="24"/>
                <w:szCs w:val="24"/>
              </w:rPr>
            </w:pPr>
            <w:r w:rsidRPr="00407A03">
              <w:rPr>
                <w:sz w:val="24"/>
                <w:szCs w:val="24"/>
              </w:rPr>
              <w:t>0,350</w:t>
            </w:r>
          </w:p>
        </w:tc>
        <w:tc>
          <w:tcPr>
            <w:tcW w:w="1135" w:type="dxa"/>
          </w:tcPr>
          <w:p w:rsidR="00B34796" w:rsidRPr="00407A03" w:rsidRDefault="00497E43" w:rsidP="008032EA">
            <w:pPr>
              <w:widowControl w:val="0"/>
              <w:spacing w:line="240" w:lineRule="auto"/>
              <w:ind w:firstLine="0"/>
              <w:jc w:val="center"/>
              <w:rPr>
                <w:sz w:val="24"/>
                <w:szCs w:val="24"/>
              </w:rPr>
            </w:pPr>
            <w:r w:rsidRPr="00407A03">
              <w:rPr>
                <w:sz w:val="24"/>
                <w:szCs w:val="24"/>
              </w:rPr>
              <w:t>3,325</w:t>
            </w:r>
          </w:p>
        </w:tc>
        <w:tc>
          <w:tcPr>
            <w:tcW w:w="1134" w:type="dxa"/>
          </w:tcPr>
          <w:p w:rsidR="00B34796" w:rsidRPr="00407A03" w:rsidRDefault="00B34796" w:rsidP="008032EA">
            <w:pPr>
              <w:widowControl w:val="0"/>
              <w:spacing w:line="240" w:lineRule="auto"/>
              <w:ind w:firstLine="0"/>
              <w:jc w:val="center"/>
              <w:rPr>
                <w:sz w:val="24"/>
                <w:szCs w:val="24"/>
              </w:rPr>
            </w:pPr>
          </w:p>
        </w:tc>
      </w:tr>
      <w:tr w:rsidR="004C06A4" w:rsidRPr="00407A03" w:rsidTr="00D45E06">
        <w:tc>
          <w:tcPr>
            <w:tcW w:w="709" w:type="dxa"/>
            <w:vAlign w:val="center"/>
          </w:tcPr>
          <w:p w:rsidR="00B34796" w:rsidRPr="00407A03" w:rsidRDefault="00B34796" w:rsidP="008032EA">
            <w:pPr>
              <w:widowControl w:val="0"/>
              <w:spacing w:line="240" w:lineRule="auto"/>
              <w:ind w:firstLine="0"/>
              <w:jc w:val="center"/>
              <w:rPr>
                <w:sz w:val="24"/>
                <w:szCs w:val="24"/>
              </w:rPr>
            </w:pPr>
            <w:r w:rsidRPr="00407A03">
              <w:rPr>
                <w:sz w:val="24"/>
                <w:szCs w:val="24"/>
              </w:rPr>
              <w:t>5</w:t>
            </w: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03-232-810-ОП-МП-00</w:t>
            </w:r>
            <w:r w:rsidR="00497E43" w:rsidRPr="00407A03">
              <w:rPr>
                <w:sz w:val="24"/>
                <w:szCs w:val="24"/>
              </w:rPr>
              <w:t>5</w:t>
            </w:r>
          </w:p>
        </w:tc>
        <w:tc>
          <w:tcPr>
            <w:tcW w:w="2694" w:type="dxa"/>
          </w:tcPr>
          <w:p w:rsidR="00B34796" w:rsidRPr="00407A03" w:rsidRDefault="00B34796" w:rsidP="008032EA">
            <w:pPr>
              <w:widowControl w:val="0"/>
              <w:spacing w:line="240" w:lineRule="auto"/>
              <w:ind w:firstLine="0"/>
              <w:rPr>
                <w:sz w:val="24"/>
                <w:szCs w:val="24"/>
              </w:rPr>
            </w:pPr>
            <w:r w:rsidRPr="00407A03">
              <w:rPr>
                <w:sz w:val="24"/>
                <w:szCs w:val="24"/>
              </w:rPr>
              <w:t xml:space="preserve">ул. </w:t>
            </w:r>
            <w:r w:rsidR="00497E43" w:rsidRPr="00407A03">
              <w:rPr>
                <w:sz w:val="24"/>
                <w:szCs w:val="24"/>
              </w:rPr>
              <w:t>Тоннельная</w:t>
            </w:r>
          </w:p>
        </w:tc>
        <w:tc>
          <w:tcPr>
            <w:tcW w:w="1275" w:type="dxa"/>
          </w:tcPr>
          <w:p w:rsidR="00B34796" w:rsidRPr="00407A03" w:rsidRDefault="00B34796" w:rsidP="008032EA">
            <w:pPr>
              <w:widowControl w:val="0"/>
              <w:spacing w:line="240" w:lineRule="auto"/>
              <w:ind w:firstLine="0"/>
              <w:jc w:val="center"/>
              <w:rPr>
                <w:sz w:val="24"/>
                <w:szCs w:val="24"/>
              </w:rPr>
            </w:pPr>
          </w:p>
        </w:tc>
        <w:tc>
          <w:tcPr>
            <w:tcW w:w="1135" w:type="dxa"/>
          </w:tcPr>
          <w:p w:rsidR="00B34796" w:rsidRPr="00407A03" w:rsidRDefault="00497E43" w:rsidP="008032EA">
            <w:pPr>
              <w:widowControl w:val="0"/>
              <w:spacing w:line="240" w:lineRule="auto"/>
              <w:ind w:firstLine="0"/>
              <w:jc w:val="center"/>
              <w:rPr>
                <w:sz w:val="24"/>
                <w:szCs w:val="24"/>
              </w:rPr>
            </w:pPr>
            <w:r w:rsidRPr="00407A03">
              <w:rPr>
                <w:sz w:val="24"/>
                <w:szCs w:val="24"/>
              </w:rPr>
              <w:t>3,500</w:t>
            </w:r>
          </w:p>
        </w:tc>
        <w:tc>
          <w:tcPr>
            <w:tcW w:w="1134" w:type="dxa"/>
          </w:tcPr>
          <w:p w:rsidR="00B34796" w:rsidRPr="00407A03" w:rsidRDefault="00B34796" w:rsidP="008032EA">
            <w:pPr>
              <w:widowControl w:val="0"/>
              <w:spacing w:line="240" w:lineRule="auto"/>
              <w:ind w:firstLine="0"/>
              <w:jc w:val="center"/>
              <w:rPr>
                <w:sz w:val="24"/>
                <w:szCs w:val="24"/>
              </w:rPr>
            </w:pPr>
          </w:p>
        </w:tc>
      </w:tr>
      <w:tr w:rsidR="004C06A4" w:rsidRPr="00407A03" w:rsidTr="00D45E06">
        <w:tc>
          <w:tcPr>
            <w:tcW w:w="709" w:type="dxa"/>
            <w:vAlign w:val="center"/>
          </w:tcPr>
          <w:p w:rsidR="00B34796" w:rsidRPr="00407A03" w:rsidRDefault="00B34796" w:rsidP="008032EA">
            <w:pPr>
              <w:widowControl w:val="0"/>
              <w:spacing w:line="240" w:lineRule="auto"/>
              <w:ind w:firstLine="0"/>
              <w:jc w:val="center"/>
              <w:rPr>
                <w:sz w:val="24"/>
                <w:szCs w:val="24"/>
              </w:rPr>
            </w:pPr>
            <w:r w:rsidRPr="00407A03">
              <w:rPr>
                <w:sz w:val="24"/>
                <w:szCs w:val="24"/>
              </w:rPr>
              <w:t>6</w:t>
            </w: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03-232-810-ОП-МП-00</w:t>
            </w:r>
            <w:r w:rsidR="00497E43" w:rsidRPr="00407A03">
              <w:rPr>
                <w:sz w:val="24"/>
                <w:szCs w:val="24"/>
              </w:rPr>
              <w:t>6</w:t>
            </w:r>
          </w:p>
        </w:tc>
        <w:tc>
          <w:tcPr>
            <w:tcW w:w="2694" w:type="dxa"/>
          </w:tcPr>
          <w:p w:rsidR="00B34796" w:rsidRPr="00407A03" w:rsidRDefault="00B34796" w:rsidP="008032EA">
            <w:pPr>
              <w:widowControl w:val="0"/>
              <w:spacing w:line="240" w:lineRule="auto"/>
              <w:ind w:firstLine="0"/>
              <w:rPr>
                <w:sz w:val="24"/>
                <w:szCs w:val="24"/>
              </w:rPr>
            </w:pPr>
            <w:r w:rsidRPr="00407A03">
              <w:rPr>
                <w:sz w:val="24"/>
                <w:szCs w:val="24"/>
              </w:rPr>
              <w:t xml:space="preserve">ул. </w:t>
            </w:r>
            <w:r w:rsidR="00497E43" w:rsidRPr="00407A03">
              <w:rPr>
                <w:sz w:val="24"/>
                <w:szCs w:val="24"/>
              </w:rPr>
              <w:t>Прогонная</w:t>
            </w:r>
          </w:p>
        </w:tc>
        <w:tc>
          <w:tcPr>
            <w:tcW w:w="1275" w:type="dxa"/>
          </w:tcPr>
          <w:p w:rsidR="00B34796" w:rsidRPr="00407A03" w:rsidRDefault="00497E43" w:rsidP="008032EA">
            <w:pPr>
              <w:widowControl w:val="0"/>
              <w:spacing w:line="240" w:lineRule="auto"/>
              <w:ind w:firstLine="0"/>
              <w:jc w:val="center"/>
              <w:rPr>
                <w:sz w:val="24"/>
                <w:szCs w:val="24"/>
              </w:rPr>
            </w:pPr>
            <w:r w:rsidRPr="00407A03">
              <w:rPr>
                <w:sz w:val="24"/>
                <w:szCs w:val="24"/>
              </w:rPr>
              <w:t>4</w:t>
            </w:r>
            <w:r w:rsidR="00B34796" w:rsidRPr="00407A03">
              <w:rPr>
                <w:sz w:val="24"/>
                <w:szCs w:val="24"/>
              </w:rPr>
              <w:t>,</w:t>
            </w:r>
            <w:r w:rsidRPr="00407A03">
              <w:rPr>
                <w:sz w:val="24"/>
                <w:szCs w:val="24"/>
              </w:rPr>
              <w:t>8</w:t>
            </w:r>
            <w:r w:rsidR="00B34796" w:rsidRPr="00407A03">
              <w:rPr>
                <w:sz w:val="24"/>
                <w:szCs w:val="24"/>
              </w:rPr>
              <w:t>00</w:t>
            </w:r>
          </w:p>
        </w:tc>
        <w:tc>
          <w:tcPr>
            <w:tcW w:w="1135" w:type="dxa"/>
          </w:tcPr>
          <w:p w:rsidR="00B34796" w:rsidRPr="00407A03" w:rsidRDefault="00B34796" w:rsidP="008032EA">
            <w:pPr>
              <w:widowControl w:val="0"/>
              <w:spacing w:line="240" w:lineRule="auto"/>
              <w:ind w:firstLine="0"/>
              <w:jc w:val="center"/>
              <w:rPr>
                <w:sz w:val="24"/>
                <w:szCs w:val="24"/>
              </w:rPr>
            </w:pPr>
          </w:p>
        </w:tc>
        <w:tc>
          <w:tcPr>
            <w:tcW w:w="1134" w:type="dxa"/>
          </w:tcPr>
          <w:p w:rsidR="00B34796" w:rsidRPr="00407A03" w:rsidRDefault="00B34796" w:rsidP="008032EA">
            <w:pPr>
              <w:widowControl w:val="0"/>
              <w:spacing w:line="240" w:lineRule="auto"/>
              <w:ind w:firstLine="0"/>
              <w:jc w:val="center"/>
              <w:rPr>
                <w:sz w:val="24"/>
                <w:szCs w:val="24"/>
              </w:rPr>
            </w:pPr>
          </w:p>
        </w:tc>
      </w:tr>
      <w:tr w:rsidR="004C06A4" w:rsidRPr="00407A03" w:rsidTr="00D45E06">
        <w:tc>
          <w:tcPr>
            <w:tcW w:w="709" w:type="dxa"/>
            <w:vAlign w:val="center"/>
          </w:tcPr>
          <w:p w:rsidR="00B34796" w:rsidRPr="00407A03" w:rsidRDefault="00B34796" w:rsidP="008032EA">
            <w:pPr>
              <w:widowControl w:val="0"/>
              <w:spacing w:line="240" w:lineRule="auto"/>
              <w:ind w:firstLine="0"/>
              <w:jc w:val="center"/>
              <w:rPr>
                <w:sz w:val="24"/>
                <w:szCs w:val="24"/>
              </w:rPr>
            </w:pPr>
            <w:r w:rsidRPr="00407A03">
              <w:rPr>
                <w:sz w:val="24"/>
                <w:szCs w:val="24"/>
              </w:rPr>
              <w:t>7</w:t>
            </w: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03-232-810-ОП-МП-00</w:t>
            </w:r>
            <w:r w:rsidR="00497E43" w:rsidRPr="00407A03">
              <w:rPr>
                <w:sz w:val="24"/>
                <w:szCs w:val="24"/>
              </w:rPr>
              <w:t>7</w:t>
            </w:r>
          </w:p>
        </w:tc>
        <w:tc>
          <w:tcPr>
            <w:tcW w:w="2694" w:type="dxa"/>
          </w:tcPr>
          <w:p w:rsidR="00B34796" w:rsidRPr="00407A03" w:rsidRDefault="00B34796" w:rsidP="008032EA">
            <w:pPr>
              <w:widowControl w:val="0"/>
              <w:spacing w:line="240" w:lineRule="auto"/>
              <w:ind w:firstLine="0"/>
              <w:rPr>
                <w:sz w:val="24"/>
                <w:szCs w:val="24"/>
              </w:rPr>
            </w:pPr>
            <w:r w:rsidRPr="00407A03">
              <w:rPr>
                <w:sz w:val="24"/>
                <w:szCs w:val="24"/>
              </w:rPr>
              <w:t xml:space="preserve">ул. </w:t>
            </w:r>
            <w:r w:rsidR="00497E43" w:rsidRPr="00407A03">
              <w:rPr>
                <w:sz w:val="24"/>
                <w:szCs w:val="24"/>
              </w:rPr>
              <w:t>Платнировская площадь</w:t>
            </w:r>
          </w:p>
        </w:tc>
        <w:tc>
          <w:tcPr>
            <w:tcW w:w="1275" w:type="dxa"/>
          </w:tcPr>
          <w:p w:rsidR="00B34796" w:rsidRPr="00407A03" w:rsidRDefault="00B34796" w:rsidP="008032EA">
            <w:pPr>
              <w:widowControl w:val="0"/>
              <w:spacing w:line="240" w:lineRule="auto"/>
              <w:ind w:firstLine="0"/>
              <w:jc w:val="center"/>
              <w:rPr>
                <w:sz w:val="24"/>
                <w:szCs w:val="24"/>
              </w:rPr>
            </w:pPr>
            <w:r w:rsidRPr="00407A03">
              <w:rPr>
                <w:sz w:val="24"/>
                <w:szCs w:val="24"/>
              </w:rPr>
              <w:t>0,400</w:t>
            </w:r>
          </w:p>
        </w:tc>
        <w:tc>
          <w:tcPr>
            <w:tcW w:w="1135" w:type="dxa"/>
          </w:tcPr>
          <w:p w:rsidR="00B34796" w:rsidRPr="00407A03" w:rsidRDefault="00497E43" w:rsidP="008032EA">
            <w:pPr>
              <w:widowControl w:val="0"/>
              <w:spacing w:line="240" w:lineRule="auto"/>
              <w:ind w:firstLine="0"/>
              <w:jc w:val="center"/>
              <w:rPr>
                <w:sz w:val="24"/>
                <w:szCs w:val="24"/>
              </w:rPr>
            </w:pPr>
            <w:r w:rsidRPr="00407A03">
              <w:rPr>
                <w:sz w:val="24"/>
                <w:szCs w:val="24"/>
              </w:rPr>
              <w:t>1,325</w:t>
            </w:r>
          </w:p>
        </w:tc>
        <w:tc>
          <w:tcPr>
            <w:tcW w:w="1134" w:type="dxa"/>
          </w:tcPr>
          <w:p w:rsidR="00B34796" w:rsidRPr="00407A03" w:rsidRDefault="00B34796" w:rsidP="008032EA">
            <w:pPr>
              <w:widowControl w:val="0"/>
              <w:spacing w:line="240" w:lineRule="auto"/>
              <w:ind w:firstLine="0"/>
              <w:jc w:val="center"/>
              <w:rPr>
                <w:sz w:val="24"/>
                <w:szCs w:val="24"/>
              </w:rPr>
            </w:pPr>
          </w:p>
        </w:tc>
      </w:tr>
      <w:tr w:rsidR="004C06A4" w:rsidRPr="00407A03" w:rsidTr="00D45E06">
        <w:tc>
          <w:tcPr>
            <w:tcW w:w="709" w:type="dxa"/>
            <w:vAlign w:val="center"/>
          </w:tcPr>
          <w:p w:rsidR="00B34796" w:rsidRPr="00407A03" w:rsidRDefault="00B34796" w:rsidP="008032EA">
            <w:pPr>
              <w:widowControl w:val="0"/>
              <w:spacing w:line="240" w:lineRule="auto"/>
              <w:ind w:firstLine="0"/>
              <w:jc w:val="center"/>
              <w:rPr>
                <w:sz w:val="24"/>
                <w:szCs w:val="24"/>
              </w:rPr>
            </w:pPr>
            <w:r w:rsidRPr="00407A03">
              <w:rPr>
                <w:sz w:val="24"/>
                <w:szCs w:val="24"/>
              </w:rPr>
              <w:t>8</w:t>
            </w: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03-232-810-ОП-МП-00</w:t>
            </w:r>
            <w:r w:rsidR="00497E43" w:rsidRPr="00407A03">
              <w:rPr>
                <w:sz w:val="24"/>
                <w:szCs w:val="24"/>
              </w:rPr>
              <w:t>8</w:t>
            </w:r>
          </w:p>
        </w:tc>
        <w:tc>
          <w:tcPr>
            <w:tcW w:w="2694" w:type="dxa"/>
          </w:tcPr>
          <w:p w:rsidR="00B34796" w:rsidRPr="00407A03" w:rsidRDefault="00B34796" w:rsidP="008032EA">
            <w:pPr>
              <w:widowControl w:val="0"/>
              <w:spacing w:line="240" w:lineRule="auto"/>
              <w:ind w:firstLine="0"/>
              <w:rPr>
                <w:sz w:val="24"/>
                <w:szCs w:val="24"/>
              </w:rPr>
            </w:pPr>
            <w:r w:rsidRPr="00407A03">
              <w:rPr>
                <w:sz w:val="24"/>
                <w:szCs w:val="24"/>
              </w:rPr>
              <w:t xml:space="preserve">ул. </w:t>
            </w:r>
            <w:r w:rsidR="00F639E3" w:rsidRPr="00407A03">
              <w:rPr>
                <w:sz w:val="24"/>
                <w:szCs w:val="24"/>
              </w:rPr>
              <w:t>Горького</w:t>
            </w:r>
          </w:p>
        </w:tc>
        <w:tc>
          <w:tcPr>
            <w:tcW w:w="1275" w:type="dxa"/>
          </w:tcPr>
          <w:p w:rsidR="00B34796" w:rsidRPr="00407A03" w:rsidRDefault="00B34796" w:rsidP="008032EA">
            <w:pPr>
              <w:widowControl w:val="0"/>
              <w:spacing w:line="240" w:lineRule="auto"/>
              <w:ind w:firstLine="0"/>
              <w:jc w:val="center"/>
              <w:rPr>
                <w:sz w:val="24"/>
                <w:szCs w:val="24"/>
              </w:rPr>
            </w:pPr>
            <w:r w:rsidRPr="00407A03">
              <w:rPr>
                <w:sz w:val="24"/>
                <w:szCs w:val="24"/>
              </w:rPr>
              <w:t>0,</w:t>
            </w:r>
            <w:r w:rsidR="00F639E3" w:rsidRPr="00407A03">
              <w:rPr>
                <w:sz w:val="24"/>
                <w:szCs w:val="24"/>
              </w:rPr>
              <w:t>70</w:t>
            </w:r>
            <w:r w:rsidRPr="00407A03">
              <w:rPr>
                <w:sz w:val="24"/>
                <w:szCs w:val="24"/>
              </w:rPr>
              <w:t>0</w:t>
            </w:r>
          </w:p>
        </w:tc>
        <w:tc>
          <w:tcPr>
            <w:tcW w:w="1135" w:type="dxa"/>
          </w:tcPr>
          <w:p w:rsidR="00B34796" w:rsidRPr="00407A03" w:rsidRDefault="00B34796" w:rsidP="008032EA">
            <w:pPr>
              <w:widowControl w:val="0"/>
              <w:spacing w:line="240" w:lineRule="auto"/>
              <w:ind w:firstLine="0"/>
              <w:jc w:val="center"/>
              <w:rPr>
                <w:sz w:val="24"/>
                <w:szCs w:val="24"/>
              </w:rPr>
            </w:pPr>
          </w:p>
        </w:tc>
        <w:tc>
          <w:tcPr>
            <w:tcW w:w="1134" w:type="dxa"/>
          </w:tcPr>
          <w:p w:rsidR="00B34796" w:rsidRPr="00407A03" w:rsidRDefault="00B34796"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03-232-810-ОП-МП-009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пер. Приозерный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0,325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пер. Платнировский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0,900</w:t>
            </w:r>
          </w:p>
        </w:tc>
        <w:tc>
          <w:tcPr>
            <w:tcW w:w="1135" w:type="dxa"/>
          </w:tcPr>
          <w:p w:rsidR="00F639E3" w:rsidRPr="00407A03" w:rsidRDefault="00DF26B8" w:rsidP="008032EA">
            <w:pPr>
              <w:widowControl w:val="0"/>
              <w:spacing w:line="240" w:lineRule="auto"/>
              <w:ind w:firstLine="0"/>
              <w:jc w:val="center"/>
              <w:rPr>
                <w:sz w:val="24"/>
                <w:szCs w:val="24"/>
              </w:rPr>
            </w:pPr>
            <w:r w:rsidRPr="00407A03">
              <w:rPr>
                <w:sz w:val="24"/>
                <w:szCs w:val="24"/>
              </w:rPr>
              <w:t>.</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пер.Тоннельный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0,500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lastRenderedPageBreak/>
              <w:t>12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пер. Грузской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0,550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 Насыпная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1,250</w:t>
            </w:r>
          </w:p>
        </w:tc>
        <w:tc>
          <w:tcPr>
            <w:tcW w:w="1135" w:type="dxa"/>
          </w:tcPr>
          <w:p w:rsidR="00F639E3" w:rsidRPr="00407A03" w:rsidRDefault="00F639E3" w:rsidP="008032EA">
            <w:pPr>
              <w:widowControl w:val="0"/>
              <w:spacing w:line="240" w:lineRule="auto"/>
              <w:ind w:firstLine="0"/>
              <w:jc w:val="center"/>
              <w:rPr>
                <w:sz w:val="24"/>
                <w:szCs w:val="24"/>
              </w:rPr>
            </w:pPr>
            <w:r w:rsidRPr="00407A03">
              <w:rPr>
                <w:sz w:val="24"/>
                <w:szCs w:val="24"/>
              </w:rPr>
              <w:t>1,400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 Грузская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2,150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 Народная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0,350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r w:rsidRPr="00407A03">
              <w:rPr>
                <w:sz w:val="24"/>
                <w:szCs w:val="24"/>
              </w:rPr>
              <w:t>1,250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пер. Элеваторный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r w:rsidRPr="00407A03">
              <w:rPr>
                <w:sz w:val="24"/>
                <w:szCs w:val="24"/>
              </w:rPr>
              <w:t>0,230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 Арсенальная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0,350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r w:rsidRPr="00407A03">
              <w:rPr>
                <w:sz w:val="24"/>
                <w:szCs w:val="24"/>
              </w:rPr>
              <w:t>1,650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18</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03-232-810-ОП-МП-018</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 Победы</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0,150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03-232-810-ОП-МП-019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 Крестьянская, в т.ч.</w:t>
            </w:r>
          </w:p>
        </w:tc>
        <w:tc>
          <w:tcPr>
            <w:tcW w:w="1275" w:type="dxa"/>
          </w:tcPr>
          <w:p w:rsidR="00F639E3" w:rsidRPr="00407A03" w:rsidRDefault="003471F2"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67</w:t>
            </w:r>
            <w:r w:rsidR="00F639E3" w:rsidRPr="00407A03">
              <w:rPr>
                <w:sz w:val="24"/>
                <w:szCs w:val="24"/>
              </w:rPr>
              <w:t>0</w:t>
            </w:r>
          </w:p>
        </w:tc>
        <w:tc>
          <w:tcPr>
            <w:tcW w:w="1135" w:type="dxa"/>
          </w:tcPr>
          <w:p w:rsidR="00F639E3" w:rsidRPr="00407A03" w:rsidRDefault="003471F2" w:rsidP="008032EA">
            <w:pPr>
              <w:widowControl w:val="0"/>
              <w:spacing w:line="240" w:lineRule="auto"/>
              <w:ind w:firstLine="0"/>
              <w:jc w:val="center"/>
              <w:rPr>
                <w:sz w:val="24"/>
                <w:szCs w:val="24"/>
              </w:rPr>
            </w:pPr>
            <w:r w:rsidRPr="00407A03">
              <w:rPr>
                <w:sz w:val="24"/>
                <w:szCs w:val="24"/>
              </w:rPr>
              <w:t>0,180</w:t>
            </w:r>
          </w:p>
        </w:tc>
        <w:tc>
          <w:tcPr>
            <w:tcW w:w="1134" w:type="dxa"/>
          </w:tcPr>
          <w:p w:rsidR="00F639E3" w:rsidRPr="00407A03" w:rsidRDefault="003471F2" w:rsidP="008032EA">
            <w:pPr>
              <w:widowControl w:val="0"/>
              <w:spacing w:line="240" w:lineRule="auto"/>
              <w:ind w:firstLine="0"/>
              <w:jc w:val="center"/>
              <w:rPr>
                <w:sz w:val="24"/>
                <w:szCs w:val="24"/>
              </w:rPr>
            </w:pPr>
            <w:r w:rsidRPr="00407A03">
              <w:rPr>
                <w:sz w:val="24"/>
                <w:szCs w:val="24"/>
              </w:rPr>
              <w:t>1,329</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Чернышевского</w:t>
            </w:r>
          </w:p>
        </w:tc>
        <w:tc>
          <w:tcPr>
            <w:tcW w:w="1275" w:type="dxa"/>
          </w:tcPr>
          <w:p w:rsidR="00F639E3" w:rsidRPr="00407A03" w:rsidRDefault="003471F2" w:rsidP="008032EA">
            <w:pPr>
              <w:widowControl w:val="0"/>
              <w:spacing w:line="240" w:lineRule="auto"/>
              <w:ind w:firstLine="0"/>
              <w:jc w:val="center"/>
              <w:rPr>
                <w:sz w:val="24"/>
                <w:szCs w:val="24"/>
              </w:rPr>
            </w:pPr>
            <w:r w:rsidRPr="00407A03">
              <w:rPr>
                <w:sz w:val="24"/>
                <w:szCs w:val="24"/>
              </w:rPr>
              <w:t>2</w:t>
            </w:r>
            <w:r w:rsidR="00F639E3" w:rsidRPr="00407A03">
              <w:rPr>
                <w:sz w:val="24"/>
                <w:szCs w:val="24"/>
              </w:rPr>
              <w:t>,</w:t>
            </w:r>
            <w:r w:rsidRPr="00407A03">
              <w:rPr>
                <w:sz w:val="24"/>
                <w:szCs w:val="24"/>
              </w:rPr>
              <w:t>3</w:t>
            </w:r>
            <w:r w:rsidR="00F639E3" w:rsidRPr="00407A03">
              <w:rPr>
                <w:sz w:val="24"/>
                <w:szCs w:val="24"/>
              </w:rPr>
              <w:t>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471F2" w:rsidP="008032EA">
            <w:pPr>
              <w:widowControl w:val="0"/>
              <w:spacing w:line="240" w:lineRule="auto"/>
              <w:ind w:firstLine="0"/>
              <w:jc w:val="center"/>
              <w:rPr>
                <w:sz w:val="24"/>
                <w:szCs w:val="24"/>
              </w:rPr>
            </w:pPr>
            <w:r w:rsidRPr="00407A03">
              <w:rPr>
                <w:sz w:val="24"/>
                <w:szCs w:val="24"/>
              </w:rPr>
              <w:t>1,350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03-232-810-ОП-МП-021</w:t>
            </w:r>
          </w:p>
        </w:tc>
        <w:tc>
          <w:tcPr>
            <w:tcW w:w="2694" w:type="dxa"/>
          </w:tcPr>
          <w:p w:rsidR="00F639E3" w:rsidRPr="00407A03" w:rsidRDefault="003471F2"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Насыпный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3471F2" w:rsidRPr="00407A03">
              <w:rPr>
                <w:sz w:val="24"/>
                <w:szCs w:val="24"/>
              </w:rPr>
              <w:t>30</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Пролетарская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471F2" w:rsidP="008032EA">
            <w:pPr>
              <w:widowControl w:val="0"/>
              <w:spacing w:line="240" w:lineRule="auto"/>
              <w:ind w:firstLine="0"/>
              <w:jc w:val="center"/>
              <w:rPr>
                <w:sz w:val="24"/>
                <w:szCs w:val="24"/>
              </w:rPr>
            </w:pPr>
            <w:r w:rsidRPr="00407A03">
              <w:rPr>
                <w:sz w:val="24"/>
                <w:szCs w:val="24"/>
              </w:rPr>
              <w:t>1,054</w:t>
            </w:r>
          </w:p>
        </w:tc>
        <w:tc>
          <w:tcPr>
            <w:tcW w:w="1134" w:type="dxa"/>
          </w:tcPr>
          <w:p w:rsidR="00F639E3" w:rsidRPr="00407A03" w:rsidRDefault="003471F2" w:rsidP="008032EA">
            <w:pPr>
              <w:widowControl w:val="0"/>
              <w:spacing w:line="240" w:lineRule="auto"/>
              <w:ind w:firstLine="0"/>
              <w:jc w:val="center"/>
              <w:rPr>
                <w:sz w:val="24"/>
                <w:szCs w:val="24"/>
              </w:rPr>
            </w:pPr>
            <w:r w:rsidRPr="00407A03">
              <w:rPr>
                <w:sz w:val="24"/>
                <w:szCs w:val="24"/>
              </w:rPr>
              <w:t>1,059</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Веселая</w:t>
            </w:r>
          </w:p>
        </w:tc>
        <w:tc>
          <w:tcPr>
            <w:tcW w:w="1275" w:type="dxa"/>
          </w:tcPr>
          <w:p w:rsidR="00F639E3" w:rsidRPr="00407A03" w:rsidRDefault="003471F2"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35</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03-232-810-ОП-МП-024</w:t>
            </w:r>
          </w:p>
        </w:tc>
        <w:tc>
          <w:tcPr>
            <w:tcW w:w="2694" w:type="dxa"/>
          </w:tcPr>
          <w:p w:rsidR="00F639E3" w:rsidRPr="00407A03" w:rsidRDefault="003471F2"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Веселый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0,5</w:t>
            </w:r>
            <w:r w:rsidR="003471F2" w:rsidRPr="00407A03">
              <w:rPr>
                <w:sz w:val="24"/>
                <w:szCs w:val="24"/>
              </w:rPr>
              <w:t>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Кима</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0,8</w:t>
            </w:r>
            <w:r w:rsidR="003471F2" w:rsidRPr="00407A03">
              <w:rPr>
                <w:sz w:val="24"/>
                <w:szCs w:val="24"/>
              </w:rPr>
              <w:t>25</w:t>
            </w:r>
          </w:p>
        </w:tc>
        <w:tc>
          <w:tcPr>
            <w:tcW w:w="1135" w:type="dxa"/>
          </w:tcPr>
          <w:p w:rsidR="00F639E3" w:rsidRPr="00407A03" w:rsidRDefault="003471F2" w:rsidP="008032EA">
            <w:pPr>
              <w:widowControl w:val="0"/>
              <w:spacing w:line="240" w:lineRule="auto"/>
              <w:ind w:firstLine="0"/>
              <w:jc w:val="center"/>
              <w:rPr>
                <w:sz w:val="24"/>
                <w:szCs w:val="24"/>
              </w:rPr>
            </w:pPr>
            <w:r w:rsidRPr="00407A03">
              <w:rPr>
                <w:sz w:val="24"/>
                <w:szCs w:val="24"/>
              </w:rPr>
              <w:t>0,700</w:t>
            </w:r>
          </w:p>
        </w:tc>
        <w:tc>
          <w:tcPr>
            <w:tcW w:w="1134" w:type="dxa"/>
          </w:tcPr>
          <w:p w:rsidR="00F639E3" w:rsidRPr="00407A03" w:rsidRDefault="003471F2" w:rsidP="008032EA">
            <w:pPr>
              <w:widowControl w:val="0"/>
              <w:spacing w:line="240" w:lineRule="auto"/>
              <w:ind w:firstLine="0"/>
              <w:jc w:val="center"/>
              <w:rPr>
                <w:sz w:val="24"/>
                <w:szCs w:val="24"/>
              </w:rPr>
            </w:pPr>
            <w:r w:rsidRPr="00407A03">
              <w:rPr>
                <w:sz w:val="24"/>
                <w:szCs w:val="24"/>
              </w:rPr>
              <w:t>0,725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Ярмарочная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471F2" w:rsidP="008032EA">
            <w:pPr>
              <w:widowControl w:val="0"/>
              <w:spacing w:line="240" w:lineRule="auto"/>
              <w:ind w:firstLine="0"/>
              <w:jc w:val="center"/>
              <w:rPr>
                <w:sz w:val="24"/>
                <w:szCs w:val="24"/>
              </w:rPr>
            </w:pPr>
            <w:r w:rsidRPr="00407A03">
              <w:rPr>
                <w:sz w:val="24"/>
                <w:szCs w:val="24"/>
              </w:rPr>
              <w:t>2,125</w:t>
            </w:r>
          </w:p>
        </w:tc>
        <w:tc>
          <w:tcPr>
            <w:tcW w:w="1134" w:type="dxa"/>
          </w:tcPr>
          <w:p w:rsidR="00F639E3" w:rsidRPr="00407A03" w:rsidRDefault="003471F2" w:rsidP="008032EA">
            <w:pPr>
              <w:widowControl w:val="0"/>
              <w:spacing w:line="240" w:lineRule="auto"/>
              <w:ind w:firstLine="0"/>
              <w:jc w:val="center"/>
              <w:rPr>
                <w:sz w:val="24"/>
                <w:szCs w:val="24"/>
              </w:rPr>
            </w:pPr>
            <w:r w:rsidRPr="00407A03">
              <w:rPr>
                <w:sz w:val="24"/>
                <w:szCs w:val="24"/>
              </w:rPr>
              <w:t>0,625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Жубрицкого</w:t>
            </w:r>
          </w:p>
        </w:tc>
        <w:tc>
          <w:tcPr>
            <w:tcW w:w="1275" w:type="dxa"/>
          </w:tcPr>
          <w:p w:rsidR="00F639E3" w:rsidRPr="00407A03" w:rsidRDefault="003471F2"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675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3471F2" w:rsidRPr="00407A03" w:rsidRDefault="003471F2" w:rsidP="008032EA">
            <w:pPr>
              <w:widowControl w:val="0"/>
              <w:spacing w:line="240" w:lineRule="auto"/>
              <w:ind w:firstLine="0"/>
              <w:jc w:val="center"/>
              <w:rPr>
                <w:sz w:val="24"/>
                <w:szCs w:val="24"/>
              </w:rPr>
            </w:pPr>
            <w:r w:rsidRPr="00407A03">
              <w:rPr>
                <w:sz w:val="24"/>
                <w:szCs w:val="24"/>
              </w:rPr>
              <w:t>28</w:t>
            </w:r>
          </w:p>
        </w:tc>
        <w:tc>
          <w:tcPr>
            <w:tcW w:w="2693" w:type="dxa"/>
          </w:tcPr>
          <w:p w:rsidR="003471F2" w:rsidRPr="00407A03" w:rsidRDefault="003471F2" w:rsidP="008032EA">
            <w:pPr>
              <w:widowControl w:val="0"/>
              <w:spacing w:line="240" w:lineRule="auto"/>
              <w:ind w:firstLine="0"/>
              <w:rPr>
                <w:sz w:val="24"/>
                <w:szCs w:val="24"/>
              </w:rPr>
            </w:pPr>
            <w:r w:rsidRPr="00407A03">
              <w:rPr>
                <w:sz w:val="24"/>
                <w:szCs w:val="24"/>
              </w:rPr>
              <w:t>03-232-810-ОП-МП-028</w:t>
            </w:r>
          </w:p>
        </w:tc>
        <w:tc>
          <w:tcPr>
            <w:tcW w:w="2694" w:type="dxa"/>
          </w:tcPr>
          <w:p w:rsidR="003471F2" w:rsidRPr="00407A03" w:rsidRDefault="003471F2" w:rsidP="008032EA">
            <w:pPr>
              <w:widowControl w:val="0"/>
              <w:spacing w:line="240" w:lineRule="auto"/>
              <w:ind w:firstLine="0"/>
              <w:rPr>
                <w:sz w:val="24"/>
                <w:szCs w:val="24"/>
              </w:rPr>
            </w:pPr>
            <w:r w:rsidRPr="00407A03">
              <w:rPr>
                <w:sz w:val="24"/>
                <w:szCs w:val="24"/>
              </w:rPr>
              <w:t>ул. Мира</w:t>
            </w:r>
          </w:p>
        </w:tc>
        <w:tc>
          <w:tcPr>
            <w:tcW w:w="1275" w:type="dxa"/>
          </w:tcPr>
          <w:p w:rsidR="003471F2" w:rsidRPr="00407A03" w:rsidRDefault="003471F2" w:rsidP="008032EA">
            <w:pPr>
              <w:widowControl w:val="0"/>
              <w:spacing w:line="240" w:lineRule="auto"/>
              <w:ind w:firstLine="0"/>
              <w:jc w:val="center"/>
              <w:rPr>
                <w:sz w:val="24"/>
                <w:szCs w:val="24"/>
              </w:rPr>
            </w:pPr>
            <w:r w:rsidRPr="00407A03">
              <w:rPr>
                <w:sz w:val="24"/>
                <w:szCs w:val="24"/>
              </w:rPr>
              <w:t>1,270</w:t>
            </w:r>
          </w:p>
        </w:tc>
        <w:tc>
          <w:tcPr>
            <w:tcW w:w="1135" w:type="dxa"/>
          </w:tcPr>
          <w:p w:rsidR="003471F2" w:rsidRPr="00407A03" w:rsidRDefault="003471F2" w:rsidP="008032EA">
            <w:pPr>
              <w:widowControl w:val="0"/>
              <w:spacing w:line="240" w:lineRule="auto"/>
              <w:ind w:firstLine="0"/>
              <w:jc w:val="center"/>
              <w:rPr>
                <w:sz w:val="24"/>
                <w:szCs w:val="24"/>
              </w:rPr>
            </w:pPr>
            <w:r w:rsidRPr="00407A03">
              <w:rPr>
                <w:sz w:val="24"/>
                <w:szCs w:val="24"/>
              </w:rPr>
              <w:t>0,211</w:t>
            </w:r>
          </w:p>
        </w:tc>
        <w:tc>
          <w:tcPr>
            <w:tcW w:w="1134" w:type="dxa"/>
          </w:tcPr>
          <w:p w:rsidR="003471F2" w:rsidRPr="00407A03" w:rsidRDefault="003471F2" w:rsidP="008032EA">
            <w:pPr>
              <w:widowControl w:val="0"/>
              <w:spacing w:line="240" w:lineRule="auto"/>
              <w:ind w:firstLine="0"/>
              <w:jc w:val="center"/>
              <w:rPr>
                <w:sz w:val="24"/>
                <w:szCs w:val="24"/>
              </w:rPr>
            </w:pPr>
            <w:r w:rsidRPr="00407A03">
              <w:rPr>
                <w:sz w:val="24"/>
                <w:szCs w:val="24"/>
              </w:rPr>
              <w:t>0,725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29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03-232-810-ОП-МП-029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Казачья</w:t>
            </w:r>
          </w:p>
        </w:tc>
        <w:tc>
          <w:tcPr>
            <w:tcW w:w="1275" w:type="dxa"/>
          </w:tcPr>
          <w:p w:rsidR="00F639E3" w:rsidRPr="00407A03" w:rsidRDefault="003471F2"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950</w:t>
            </w:r>
          </w:p>
        </w:tc>
        <w:tc>
          <w:tcPr>
            <w:tcW w:w="1135" w:type="dxa"/>
          </w:tcPr>
          <w:p w:rsidR="00F639E3" w:rsidRPr="00407A03" w:rsidRDefault="003471F2" w:rsidP="008032EA">
            <w:pPr>
              <w:widowControl w:val="0"/>
              <w:spacing w:line="240" w:lineRule="auto"/>
              <w:ind w:firstLine="0"/>
              <w:jc w:val="center"/>
              <w:rPr>
                <w:sz w:val="24"/>
                <w:szCs w:val="24"/>
              </w:rPr>
            </w:pPr>
            <w:r w:rsidRPr="00407A03">
              <w:rPr>
                <w:sz w:val="24"/>
                <w:szCs w:val="24"/>
              </w:rPr>
              <w:t>1,700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03-232-810-ОП-МП-030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Школьная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1,</w:t>
            </w:r>
            <w:r w:rsidR="003471F2" w:rsidRPr="00407A03">
              <w:rPr>
                <w:sz w:val="24"/>
                <w:szCs w:val="24"/>
              </w:rPr>
              <w:t>200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471F2" w:rsidP="008032EA">
            <w:pPr>
              <w:widowControl w:val="0"/>
              <w:spacing w:line="240" w:lineRule="auto"/>
              <w:ind w:firstLine="0"/>
              <w:jc w:val="center"/>
              <w:rPr>
                <w:sz w:val="24"/>
                <w:szCs w:val="24"/>
              </w:rPr>
            </w:pPr>
            <w:r w:rsidRPr="00407A03">
              <w:rPr>
                <w:sz w:val="24"/>
                <w:szCs w:val="24"/>
              </w:rPr>
              <w:t>0,220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03-232-810-ОП-МП-031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471F2" w:rsidRPr="00407A03">
              <w:rPr>
                <w:sz w:val="24"/>
                <w:szCs w:val="24"/>
              </w:rPr>
              <w:t xml:space="preserve"> Ленина</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471F2" w:rsidP="008032EA">
            <w:pPr>
              <w:widowControl w:val="0"/>
              <w:spacing w:line="240" w:lineRule="auto"/>
              <w:ind w:firstLine="0"/>
              <w:jc w:val="center"/>
              <w:rPr>
                <w:sz w:val="24"/>
                <w:szCs w:val="24"/>
              </w:rPr>
            </w:pPr>
            <w:r w:rsidRPr="00407A03">
              <w:rPr>
                <w:sz w:val="24"/>
                <w:szCs w:val="24"/>
              </w:rPr>
              <w:t>0,220</w:t>
            </w:r>
          </w:p>
        </w:tc>
        <w:tc>
          <w:tcPr>
            <w:tcW w:w="1134" w:type="dxa"/>
          </w:tcPr>
          <w:p w:rsidR="00F639E3" w:rsidRPr="00407A03" w:rsidRDefault="003471F2" w:rsidP="008032EA">
            <w:pPr>
              <w:widowControl w:val="0"/>
              <w:spacing w:line="240" w:lineRule="auto"/>
              <w:ind w:firstLine="0"/>
              <w:jc w:val="center"/>
              <w:rPr>
                <w:sz w:val="24"/>
                <w:szCs w:val="24"/>
              </w:rPr>
            </w:pPr>
            <w:r w:rsidRPr="00407A03">
              <w:rPr>
                <w:sz w:val="24"/>
                <w:szCs w:val="24"/>
              </w:rPr>
              <w:t>3,230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03-232-810-ОП-МП-032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Советов</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1,450</w:t>
            </w:r>
          </w:p>
        </w:tc>
        <w:tc>
          <w:tcPr>
            <w:tcW w:w="1135" w:type="dxa"/>
          </w:tcPr>
          <w:p w:rsidR="00F639E3" w:rsidRPr="00407A03" w:rsidRDefault="00B86CF1" w:rsidP="008032EA">
            <w:pPr>
              <w:widowControl w:val="0"/>
              <w:spacing w:line="240" w:lineRule="auto"/>
              <w:ind w:firstLine="0"/>
              <w:jc w:val="center"/>
              <w:rPr>
                <w:sz w:val="24"/>
                <w:szCs w:val="24"/>
              </w:rPr>
            </w:pPr>
            <w:r w:rsidRPr="00407A03">
              <w:rPr>
                <w:sz w:val="24"/>
                <w:szCs w:val="24"/>
              </w:rPr>
              <w:t>0,500</w:t>
            </w:r>
          </w:p>
        </w:tc>
        <w:tc>
          <w:tcPr>
            <w:tcW w:w="1134" w:type="dxa"/>
          </w:tcPr>
          <w:p w:rsidR="00F639E3" w:rsidRPr="00407A03" w:rsidRDefault="00B86CF1" w:rsidP="008032EA">
            <w:pPr>
              <w:widowControl w:val="0"/>
              <w:spacing w:line="240" w:lineRule="auto"/>
              <w:ind w:firstLine="0"/>
              <w:jc w:val="center"/>
              <w:rPr>
                <w:sz w:val="24"/>
                <w:szCs w:val="24"/>
              </w:rPr>
            </w:pPr>
            <w:r w:rsidRPr="00407A03">
              <w:rPr>
                <w:sz w:val="24"/>
                <w:szCs w:val="24"/>
              </w:rPr>
              <w:t>0,875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03-232-810-ОП-МП-033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Кооперации</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2</w:t>
            </w:r>
            <w:r w:rsidR="00F639E3" w:rsidRPr="00407A03">
              <w:rPr>
                <w:sz w:val="24"/>
                <w:szCs w:val="24"/>
              </w:rPr>
              <w:t>,90</w:t>
            </w:r>
            <w:r w:rsidRPr="00407A03">
              <w:rPr>
                <w:sz w:val="24"/>
                <w:szCs w:val="24"/>
              </w:rPr>
              <w:t>2</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B86CF1" w:rsidP="008032EA">
            <w:pPr>
              <w:widowControl w:val="0"/>
              <w:spacing w:line="240" w:lineRule="auto"/>
              <w:ind w:firstLine="0"/>
              <w:jc w:val="center"/>
              <w:rPr>
                <w:sz w:val="24"/>
                <w:szCs w:val="24"/>
              </w:rPr>
            </w:pPr>
            <w:r w:rsidRPr="00407A03">
              <w:rPr>
                <w:sz w:val="24"/>
                <w:szCs w:val="24"/>
              </w:rPr>
              <w:t>3,413</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34</w:t>
            </w:r>
          </w:p>
        </w:tc>
        <w:tc>
          <w:tcPr>
            <w:tcW w:w="2694" w:type="dxa"/>
          </w:tcPr>
          <w:p w:rsidR="00F639E3" w:rsidRPr="00407A03" w:rsidRDefault="00B86CF1"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Степной</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275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35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Степная</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1</w:t>
            </w:r>
            <w:r w:rsidR="00F639E3" w:rsidRPr="00407A03">
              <w:rPr>
                <w:sz w:val="24"/>
                <w:szCs w:val="24"/>
              </w:rPr>
              <w:t>,2</w:t>
            </w:r>
            <w:r w:rsidRPr="00407A03">
              <w:rPr>
                <w:sz w:val="24"/>
                <w:szCs w:val="24"/>
              </w:rPr>
              <w:t>5</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B86CF1" w:rsidP="008032EA">
            <w:pPr>
              <w:widowControl w:val="0"/>
              <w:spacing w:line="240" w:lineRule="auto"/>
              <w:ind w:firstLine="0"/>
              <w:jc w:val="center"/>
              <w:rPr>
                <w:sz w:val="24"/>
                <w:szCs w:val="24"/>
              </w:rPr>
            </w:pPr>
            <w:r w:rsidRPr="00407A03">
              <w:rPr>
                <w:sz w:val="24"/>
                <w:szCs w:val="24"/>
              </w:rPr>
              <w:t>0,300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36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Терновая</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025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B86CF1" w:rsidP="008032EA">
            <w:pPr>
              <w:widowControl w:val="0"/>
              <w:spacing w:line="240" w:lineRule="auto"/>
              <w:ind w:firstLine="0"/>
              <w:jc w:val="center"/>
              <w:rPr>
                <w:sz w:val="24"/>
                <w:szCs w:val="24"/>
              </w:rPr>
            </w:pPr>
            <w:r w:rsidRPr="00407A03">
              <w:rPr>
                <w:sz w:val="24"/>
                <w:szCs w:val="24"/>
              </w:rPr>
              <w:t>0,325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37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Садовая</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97</w:t>
            </w:r>
            <w:r w:rsidR="00F639E3" w:rsidRPr="00407A03">
              <w:rPr>
                <w:sz w:val="24"/>
                <w:szCs w:val="24"/>
              </w:rPr>
              <w:t>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B86CF1" w:rsidP="008032EA">
            <w:pPr>
              <w:widowControl w:val="0"/>
              <w:spacing w:line="240" w:lineRule="auto"/>
              <w:ind w:firstLine="0"/>
              <w:jc w:val="center"/>
              <w:rPr>
                <w:sz w:val="24"/>
                <w:szCs w:val="24"/>
              </w:rPr>
            </w:pPr>
            <w:r w:rsidRPr="00407A03">
              <w:rPr>
                <w:sz w:val="24"/>
                <w:szCs w:val="24"/>
              </w:rPr>
              <w:t>0,575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38</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38</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Лагерная</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0</w:t>
            </w:r>
            <w:r w:rsidR="00F639E3" w:rsidRPr="00407A03">
              <w:rPr>
                <w:sz w:val="24"/>
                <w:szCs w:val="24"/>
              </w:rPr>
              <w:t>,500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B86CF1" w:rsidP="008032EA">
            <w:pPr>
              <w:widowControl w:val="0"/>
              <w:spacing w:line="240" w:lineRule="auto"/>
              <w:ind w:firstLine="0"/>
              <w:jc w:val="center"/>
              <w:rPr>
                <w:sz w:val="24"/>
                <w:szCs w:val="24"/>
              </w:rPr>
            </w:pPr>
            <w:r w:rsidRPr="00407A03">
              <w:rPr>
                <w:sz w:val="24"/>
                <w:szCs w:val="24"/>
              </w:rPr>
              <w:t>0,870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39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39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Хлеборобов</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2</w:t>
            </w:r>
            <w:r w:rsidR="00F639E3" w:rsidRPr="00407A03">
              <w:rPr>
                <w:sz w:val="24"/>
                <w:szCs w:val="24"/>
              </w:rPr>
              <w:t>,65</w:t>
            </w:r>
            <w:r w:rsidRPr="00407A03">
              <w:rPr>
                <w:sz w:val="24"/>
                <w:szCs w:val="24"/>
              </w:rPr>
              <w:t>4</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B86CF1" w:rsidP="008032EA">
            <w:pPr>
              <w:widowControl w:val="0"/>
              <w:spacing w:line="240" w:lineRule="auto"/>
              <w:ind w:firstLine="0"/>
              <w:jc w:val="center"/>
              <w:rPr>
                <w:sz w:val="24"/>
                <w:szCs w:val="24"/>
              </w:rPr>
            </w:pPr>
            <w:r w:rsidRPr="00407A03">
              <w:rPr>
                <w:sz w:val="24"/>
                <w:szCs w:val="24"/>
              </w:rPr>
              <w:t>1,867</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Заливная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B86CF1" w:rsidRPr="00407A03">
              <w:rPr>
                <w:sz w:val="24"/>
                <w:szCs w:val="24"/>
              </w:rPr>
              <w:t>32</w:t>
            </w:r>
            <w:r w:rsidRPr="00407A03">
              <w:rPr>
                <w:sz w:val="24"/>
                <w:szCs w:val="24"/>
              </w:rPr>
              <w:t>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Районная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1,</w:t>
            </w:r>
            <w:r w:rsidR="00B86CF1" w:rsidRPr="00407A03">
              <w:rPr>
                <w:sz w:val="24"/>
                <w:szCs w:val="24"/>
              </w:rPr>
              <w:t>85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Украинская</w:t>
            </w:r>
          </w:p>
        </w:tc>
        <w:tc>
          <w:tcPr>
            <w:tcW w:w="1275" w:type="dxa"/>
          </w:tcPr>
          <w:p w:rsidR="00F639E3" w:rsidRPr="00407A03" w:rsidRDefault="00B86CF1" w:rsidP="008032EA">
            <w:pPr>
              <w:widowControl w:val="0"/>
              <w:spacing w:line="240" w:lineRule="auto"/>
              <w:ind w:firstLine="0"/>
              <w:jc w:val="center"/>
              <w:rPr>
                <w:sz w:val="24"/>
                <w:szCs w:val="24"/>
              </w:rPr>
            </w:pPr>
            <w:r w:rsidRPr="00407A03">
              <w:rPr>
                <w:sz w:val="24"/>
                <w:szCs w:val="24"/>
              </w:rPr>
              <w:t>1</w:t>
            </w:r>
            <w:r w:rsidR="00F639E3" w:rsidRPr="00407A03">
              <w:rPr>
                <w:sz w:val="24"/>
                <w:szCs w:val="24"/>
              </w:rPr>
              <w:t>,3</w:t>
            </w:r>
            <w:r w:rsidRPr="00407A03">
              <w:rPr>
                <w:sz w:val="24"/>
                <w:szCs w:val="24"/>
              </w:rPr>
              <w:t>5</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43</w:t>
            </w:r>
          </w:p>
        </w:tc>
        <w:tc>
          <w:tcPr>
            <w:tcW w:w="2694" w:type="dxa"/>
          </w:tcPr>
          <w:p w:rsidR="00F639E3" w:rsidRPr="00407A03" w:rsidRDefault="00B86CF1"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Украинский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1,</w:t>
            </w:r>
            <w:r w:rsidR="00B86CF1" w:rsidRPr="00407A03">
              <w:rPr>
                <w:sz w:val="24"/>
                <w:szCs w:val="24"/>
              </w:rPr>
              <w:t>37</w:t>
            </w:r>
            <w:r w:rsidRPr="00407A03">
              <w:rPr>
                <w:sz w:val="24"/>
                <w:szCs w:val="24"/>
              </w:rPr>
              <w:t>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44</w:t>
            </w:r>
          </w:p>
        </w:tc>
        <w:tc>
          <w:tcPr>
            <w:tcW w:w="2694" w:type="dxa"/>
          </w:tcPr>
          <w:p w:rsidR="00F639E3" w:rsidRPr="00407A03" w:rsidRDefault="00B86CF1"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Северный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B86CF1" w:rsidRPr="00407A03">
              <w:rPr>
                <w:sz w:val="24"/>
                <w:szCs w:val="24"/>
              </w:rPr>
              <w:t>22</w:t>
            </w:r>
            <w:r w:rsidRPr="00407A03">
              <w:rPr>
                <w:sz w:val="24"/>
                <w:szCs w:val="24"/>
              </w:rPr>
              <w:t>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Восточная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B86CF1" w:rsidP="008032EA">
            <w:pPr>
              <w:widowControl w:val="0"/>
              <w:spacing w:line="240" w:lineRule="auto"/>
              <w:ind w:firstLine="0"/>
              <w:jc w:val="center"/>
              <w:rPr>
                <w:sz w:val="24"/>
                <w:szCs w:val="24"/>
              </w:rPr>
            </w:pPr>
            <w:r w:rsidRPr="00407A03">
              <w:rPr>
                <w:sz w:val="24"/>
                <w:szCs w:val="24"/>
              </w:rPr>
              <w:t>0,500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Уманская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B86CF1" w:rsidP="008032EA">
            <w:pPr>
              <w:widowControl w:val="0"/>
              <w:spacing w:line="240" w:lineRule="auto"/>
              <w:ind w:firstLine="0"/>
              <w:jc w:val="center"/>
              <w:rPr>
                <w:sz w:val="24"/>
                <w:szCs w:val="24"/>
              </w:rPr>
            </w:pPr>
            <w:r w:rsidRPr="00407A03">
              <w:rPr>
                <w:sz w:val="24"/>
                <w:szCs w:val="24"/>
              </w:rPr>
              <w:t>0,900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50 лет Победы</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B86CF1" w:rsidP="008032EA">
            <w:pPr>
              <w:widowControl w:val="0"/>
              <w:spacing w:line="240" w:lineRule="auto"/>
              <w:ind w:firstLine="0"/>
              <w:jc w:val="center"/>
              <w:rPr>
                <w:sz w:val="24"/>
                <w:szCs w:val="24"/>
              </w:rPr>
            </w:pPr>
            <w:r w:rsidRPr="00407A03">
              <w:rPr>
                <w:sz w:val="24"/>
                <w:szCs w:val="24"/>
              </w:rPr>
              <w:t>0,925</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48</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48</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B86CF1" w:rsidRPr="00407A03">
              <w:rPr>
                <w:sz w:val="24"/>
                <w:szCs w:val="24"/>
              </w:rPr>
              <w:t xml:space="preserve"> Офицерская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7410F0" w:rsidP="008032EA">
            <w:pPr>
              <w:widowControl w:val="0"/>
              <w:spacing w:line="240" w:lineRule="auto"/>
              <w:ind w:firstLine="0"/>
              <w:jc w:val="center"/>
              <w:rPr>
                <w:sz w:val="24"/>
                <w:szCs w:val="24"/>
              </w:rPr>
            </w:pPr>
            <w:r w:rsidRPr="00407A03">
              <w:rPr>
                <w:sz w:val="24"/>
                <w:szCs w:val="24"/>
              </w:rPr>
              <w:t>0,950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49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03-232-810-ОП-МП-04</w:t>
            </w:r>
            <w:r w:rsidR="00B86CF1" w:rsidRPr="00407A03">
              <w:rPr>
                <w:sz w:val="24"/>
                <w:szCs w:val="24"/>
              </w:rPr>
              <w:t>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Заречная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7410F0" w:rsidP="008032EA">
            <w:pPr>
              <w:widowControl w:val="0"/>
              <w:spacing w:line="240" w:lineRule="auto"/>
              <w:ind w:firstLine="0"/>
              <w:jc w:val="center"/>
              <w:rPr>
                <w:sz w:val="24"/>
                <w:szCs w:val="24"/>
              </w:rPr>
            </w:pPr>
            <w:r w:rsidRPr="00407A03">
              <w:rPr>
                <w:sz w:val="24"/>
                <w:szCs w:val="24"/>
              </w:rPr>
              <w:t>5,135</w:t>
            </w:r>
          </w:p>
        </w:tc>
        <w:tc>
          <w:tcPr>
            <w:tcW w:w="1134" w:type="dxa"/>
          </w:tcPr>
          <w:p w:rsidR="00F639E3" w:rsidRPr="00407A03" w:rsidRDefault="007410F0" w:rsidP="008032EA">
            <w:pPr>
              <w:widowControl w:val="0"/>
              <w:spacing w:line="240" w:lineRule="auto"/>
              <w:ind w:firstLine="0"/>
              <w:jc w:val="center"/>
              <w:rPr>
                <w:sz w:val="24"/>
                <w:szCs w:val="24"/>
              </w:rPr>
            </w:pPr>
            <w:r w:rsidRPr="00407A03">
              <w:rPr>
                <w:sz w:val="24"/>
                <w:szCs w:val="24"/>
              </w:rPr>
              <w:t>0,365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03-232-810-ОП-МП-05</w:t>
            </w:r>
            <w:r w:rsidR="00B86CF1" w:rsidRPr="00407A03">
              <w:rPr>
                <w:sz w:val="24"/>
                <w:szCs w:val="24"/>
              </w:rPr>
              <w:t>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Курганная</w:t>
            </w:r>
          </w:p>
        </w:tc>
        <w:tc>
          <w:tcPr>
            <w:tcW w:w="1275" w:type="dxa"/>
          </w:tcPr>
          <w:p w:rsidR="00F639E3" w:rsidRPr="00407A03" w:rsidRDefault="007410F0" w:rsidP="008032EA">
            <w:pPr>
              <w:widowControl w:val="0"/>
              <w:spacing w:line="240" w:lineRule="auto"/>
              <w:ind w:firstLine="0"/>
              <w:jc w:val="center"/>
              <w:rPr>
                <w:sz w:val="24"/>
                <w:szCs w:val="24"/>
              </w:rPr>
            </w:pPr>
            <w:r w:rsidRPr="00407A03">
              <w:rPr>
                <w:sz w:val="24"/>
                <w:szCs w:val="24"/>
              </w:rPr>
              <w:t>3</w:t>
            </w:r>
            <w:r w:rsidR="00F639E3" w:rsidRPr="00407A03">
              <w:rPr>
                <w:sz w:val="24"/>
                <w:szCs w:val="24"/>
              </w:rPr>
              <w:t>,</w:t>
            </w:r>
            <w:r w:rsidRPr="00407A03">
              <w:rPr>
                <w:sz w:val="24"/>
                <w:szCs w:val="24"/>
              </w:rPr>
              <w:t>00</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51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Дружбы-</w:t>
            </w:r>
          </w:p>
        </w:tc>
        <w:tc>
          <w:tcPr>
            <w:tcW w:w="1275" w:type="dxa"/>
          </w:tcPr>
          <w:p w:rsidR="00F639E3" w:rsidRPr="00407A03" w:rsidRDefault="007410F0" w:rsidP="008032EA">
            <w:pPr>
              <w:widowControl w:val="0"/>
              <w:spacing w:line="240" w:lineRule="auto"/>
              <w:ind w:firstLine="0"/>
              <w:jc w:val="center"/>
              <w:rPr>
                <w:sz w:val="24"/>
                <w:szCs w:val="24"/>
              </w:rPr>
            </w:pPr>
            <w:r w:rsidRPr="00407A03">
              <w:rPr>
                <w:sz w:val="24"/>
                <w:szCs w:val="24"/>
              </w:rPr>
              <w:t>5</w:t>
            </w:r>
            <w:r w:rsidR="00F639E3" w:rsidRPr="00407A03">
              <w:rPr>
                <w:sz w:val="24"/>
                <w:szCs w:val="24"/>
              </w:rPr>
              <w:t>,</w:t>
            </w:r>
            <w:r w:rsidRPr="00407A03">
              <w:rPr>
                <w:sz w:val="24"/>
                <w:szCs w:val="24"/>
              </w:rPr>
              <w:t>50</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52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Северная</w:t>
            </w:r>
          </w:p>
        </w:tc>
        <w:tc>
          <w:tcPr>
            <w:tcW w:w="1275" w:type="dxa"/>
          </w:tcPr>
          <w:p w:rsidR="00F639E3" w:rsidRPr="00407A03" w:rsidRDefault="007410F0" w:rsidP="008032EA">
            <w:pPr>
              <w:widowControl w:val="0"/>
              <w:spacing w:line="240" w:lineRule="auto"/>
              <w:ind w:firstLine="0"/>
              <w:jc w:val="center"/>
              <w:rPr>
                <w:sz w:val="24"/>
                <w:szCs w:val="24"/>
              </w:rPr>
            </w:pPr>
            <w:r w:rsidRPr="00407A03">
              <w:rPr>
                <w:sz w:val="24"/>
                <w:szCs w:val="24"/>
              </w:rPr>
              <w:t>3</w:t>
            </w:r>
            <w:r w:rsidR="00F639E3" w:rsidRPr="00407A03">
              <w:rPr>
                <w:sz w:val="24"/>
                <w:szCs w:val="24"/>
              </w:rPr>
              <w:t>,</w:t>
            </w:r>
            <w:r w:rsidRPr="00407A03">
              <w:rPr>
                <w:sz w:val="24"/>
                <w:szCs w:val="24"/>
              </w:rPr>
              <w:t>1</w:t>
            </w:r>
            <w:r w:rsidR="00F639E3" w:rsidRPr="00407A03">
              <w:rPr>
                <w:sz w:val="24"/>
                <w:szCs w:val="24"/>
              </w:rPr>
              <w:t>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B86CF1" w:rsidRPr="00407A03">
              <w:rPr>
                <w:sz w:val="24"/>
                <w:szCs w:val="24"/>
              </w:rPr>
              <w:t>53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Кирпичная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7410F0" w:rsidRPr="00407A03">
              <w:rPr>
                <w:sz w:val="24"/>
                <w:szCs w:val="24"/>
              </w:rPr>
              <w:t>45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54</w:t>
            </w:r>
          </w:p>
        </w:tc>
        <w:tc>
          <w:tcPr>
            <w:tcW w:w="2694" w:type="dxa"/>
          </w:tcPr>
          <w:p w:rsidR="00F639E3" w:rsidRPr="00407A03" w:rsidRDefault="007410F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Кирпичный</w:t>
            </w:r>
          </w:p>
        </w:tc>
        <w:tc>
          <w:tcPr>
            <w:tcW w:w="1275" w:type="dxa"/>
          </w:tcPr>
          <w:p w:rsidR="00F639E3" w:rsidRPr="00407A03" w:rsidRDefault="007410F0"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3</w:t>
            </w:r>
            <w:r w:rsidR="00F639E3" w:rsidRPr="00407A03">
              <w:rPr>
                <w:sz w:val="24"/>
                <w:szCs w:val="24"/>
              </w:rPr>
              <w:t>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55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Кущевская</w:t>
            </w:r>
          </w:p>
        </w:tc>
        <w:tc>
          <w:tcPr>
            <w:tcW w:w="1275" w:type="dxa"/>
          </w:tcPr>
          <w:p w:rsidR="00F639E3" w:rsidRPr="00407A03" w:rsidRDefault="007410F0" w:rsidP="008032EA">
            <w:pPr>
              <w:widowControl w:val="0"/>
              <w:spacing w:line="240" w:lineRule="auto"/>
              <w:ind w:firstLine="0"/>
              <w:jc w:val="center"/>
              <w:rPr>
                <w:sz w:val="24"/>
                <w:szCs w:val="24"/>
              </w:rPr>
            </w:pPr>
            <w:r w:rsidRPr="00407A03">
              <w:rPr>
                <w:sz w:val="24"/>
                <w:szCs w:val="24"/>
              </w:rPr>
              <w:t>1</w:t>
            </w:r>
            <w:r w:rsidR="00F639E3" w:rsidRPr="00407A03">
              <w:rPr>
                <w:sz w:val="24"/>
                <w:szCs w:val="24"/>
              </w:rPr>
              <w:t>,0</w:t>
            </w:r>
            <w:r w:rsidRPr="00407A03">
              <w:rPr>
                <w:sz w:val="24"/>
                <w:szCs w:val="24"/>
              </w:rPr>
              <w:t>35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7410F0" w:rsidP="008032EA">
            <w:pPr>
              <w:widowControl w:val="0"/>
              <w:spacing w:line="240" w:lineRule="auto"/>
              <w:ind w:firstLine="0"/>
              <w:jc w:val="center"/>
              <w:rPr>
                <w:sz w:val="24"/>
                <w:szCs w:val="24"/>
              </w:rPr>
            </w:pPr>
            <w:r w:rsidRPr="00407A03">
              <w:rPr>
                <w:sz w:val="24"/>
                <w:szCs w:val="24"/>
              </w:rPr>
              <w:t>0,590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56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Совхозная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7410F0" w:rsidP="008032EA">
            <w:pPr>
              <w:widowControl w:val="0"/>
              <w:spacing w:line="240" w:lineRule="auto"/>
              <w:ind w:firstLine="0"/>
              <w:jc w:val="center"/>
              <w:rPr>
                <w:sz w:val="24"/>
                <w:szCs w:val="24"/>
              </w:rPr>
            </w:pPr>
            <w:r w:rsidRPr="00407A03">
              <w:rPr>
                <w:sz w:val="24"/>
                <w:szCs w:val="24"/>
              </w:rPr>
              <w:t>0,800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57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Береговая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7410F0" w:rsidP="008032EA">
            <w:pPr>
              <w:widowControl w:val="0"/>
              <w:spacing w:line="240" w:lineRule="auto"/>
              <w:ind w:firstLine="0"/>
              <w:jc w:val="center"/>
              <w:rPr>
                <w:sz w:val="24"/>
                <w:szCs w:val="24"/>
              </w:rPr>
            </w:pPr>
            <w:r w:rsidRPr="00407A03">
              <w:rPr>
                <w:sz w:val="24"/>
                <w:szCs w:val="24"/>
              </w:rPr>
              <w:t>0,225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58</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58</w:t>
            </w:r>
          </w:p>
        </w:tc>
        <w:tc>
          <w:tcPr>
            <w:tcW w:w="2694" w:type="dxa"/>
          </w:tcPr>
          <w:p w:rsidR="00F639E3" w:rsidRPr="00407A03" w:rsidRDefault="007410F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Курганный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7410F0" w:rsidRPr="00407A03">
              <w:rPr>
                <w:sz w:val="24"/>
                <w:szCs w:val="24"/>
              </w:rPr>
              <w:t>50</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59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59</w:t>
            </w:r>
          </w:p>
        </w:tc>
        <w:tc>
          <w:tcPr>
            <w:tcW w:w="2694" w:type="dxa"/>
          </w:tcPr>
          <w:p w:rsidR="00F639E3" w:rsidRPr="00407A03" w:rsidRDefault="007410F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Заречный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7410F0" w:rsidRPr="00407A03">
              <w:rPr>
                <w:sz w:val="24"/>
                <w:szCs w:val="24"/>
              </w:rPr>
              <w:t>3</w:t>
            </w:r>
            <w:r w:rsidRPr="00407A03">
              <w:rPr>
                <w:sz w:val="24"/>
                <w:szCs w:val="24"/>
              </w:rPr>
              <w:t>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Карпова</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7410F0" w:rsidRPr="00407A03">
              <w:rPr>
                <w:sz w:val="24"/>
                <w:szCs w:val="24"/>
              </w:rPr>
              <w:t>50</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Ейская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7410F0" w:rsidP="008032EA">
            <w:pPr>
              <w:widowControl w:val="0"/>
              <w:spacing w:line="240" w:lineRule="auto"/>
              <w:ind w:firstLine="0"/>
              <w:jc w:val="center"/>
              <w:rPr>
                <w:sz w:val="24"/>
                <w:szCs w:val="24"/>
              </w:rPr>
            </w:pPr>
            <w:r w:rsidRPr="00407A03">
              <w:rPr>
                <w:sz w:val="24"/>
                <w:szCs w:val="24"/>
              </w:rPr>
              <w:t>0,650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lastRenderedPageBreak/>
              <w:t>62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Ленинградская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7410F0" w:rsidP="008032EA">
            <w:pPr>
              <w:widowControl w:val="0"/>
              <w:spacing w:line="240" w:lineRule="auto"/>
              <w:ind w:firstLine="0"/>
              <w:jc w:val="center"/>
              <w:rPr>
                <w:sz w:val="24"/>
                <w:szCs w:val="24"/>
              </w:rPr>
            </w:pPr>
            <w:r w:rsidRPr="00407A03">
              <w:rPr>
                <w:sz w:val="24"/>
                <w:szCs w:val="24"/>
              </w:rPr>
              <w:t>0,650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Комсомольская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7410F0" w:rsidP="008032EA">
            <w:pPr>
              <w:widowControl w:val="0"/>
              <w:spacing w:line="240" w:lineRule="auto"/>
              <w:ind w:firstLine="0"/>
              <w:jc w:val="center"/>
              <w:rPr>
                <w:sz w:val="24"/>
                <w:szCs w:val="24"/>
              </w:rPr>
            </w:pPr>
            <w:r w:rsidRPr="00407A03">
              <w:rPr>
                <w:sz w:val="24"/>
                <w:szCs w:val="24"/>
              </w:rPr>
              <w:t>2,050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Полевая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7410F0" w:rsidRPr="00407A03">
              <w:rPr>
                <w:sz w:val="24"/>
                <w:szCs w:val="24"/>
              </w:rPr>
              <w:t>70</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Космонавтов</w:t>
            </w:r>
          </w:p>
        </w:tc>
        <w:tc>
          <w:tcPr>
            <w:tcW w:w="1275" w:type="dxa"/>
          </w:tcPr>
          <w:p w:rsidR="00F639E3" w:rsidRPr="00407A03" w:rsidRDefault="007410F0" w:rsidP="008032EA">
            <w:pPr>
              <w:widowControl w:val="0"/>
              <w:spacing w:line="240" w:lineRule="auto"/>
              <w:ind w:firstLine="0"/>
              <w:jc w:val="center"/>
              <w:rPr>
                <w:sz w:val="24"/>
                <w:szCs w:val="24"/>
              </w:rPr>
            </w:pPr>
            <w:r w:rsidRPr="00407A03">
              <w:rPr>
                <w:sz w:val="24"/>
                <w:szCs w:val="24"/>
              </w:rPr>
              <w:t>2</w:t>
            </w:r>
            <w:r w:rsidR="00F639E3" w:rsidRPr="00407A03">
              <w:rPr>
                <w:sz w:val="24"/>
                <w:szCs w:val="24"/>
              </w:rPr>
              <w:t>,</w:t>
            </w:r>
            <w:r w:rsidRPr="00407A03">
              <w:rPr>
                <w:sz w:val="24"/>
                <w:szCs w:val="24"/>
              </w:rPr>
              <w:t>050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7410F0" w:rsidRPr="00407A03">
              <w:rPr>
                <w:sz w:val="24"/>
                <w:szCs w:val="24"/>
              </w:rPr>
              <w:t xml:space="preserve"> Строителей</w:t>
            </w:r>
          </w:p>
        </w:tc>
        <w:tc>
          <w:tcPr>
            <w:tcW w:w="1275" w:type="dxa"/>
          </w:tcPr>
          <w:p w:rsidR="00F639E3" w:rsidRPr="00407A03" w:rsidRDefault="007410F0"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900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D16D9D" w:rsidRPr="00407A03">
              <w:rPr>
                <w:sz w:val="24"/>
                <w:szCs w:val="24"/>
              </w:rPr>
              <w:t xml:space="preserve"> Заводская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D16D9D" w:rsidP="008032EA">
            <w:pPr>
              <w:widowControl w:val="0"/>
              <w:spacing w:line="240" w:lineRule="auto"/>
              <w:ind w:firstLine="0"/>
              <w:jc w:val="center"/>
              <w:rPr>
                <w:sz w:val="24"/>
                <w:szCs w:val="24"/>
              </w:rPr>
            </w:pPr>
            <w:r w:rsidRPr="00407A03">
              <w:rPr>
                <w:sz w:val="24"/>
                <w:szCs w:val="24"/>
              </w:rPr>
              <w:t>1,650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68</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68</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D16D9D" w:rsidRPr="00407A03">
              <w:rPr>
                <w:sz w:val="24"/>
                <w:szCs w:val="24"/>
              </w:rPr>
              <w:t xml:space="preserve"> Громкая</w:t>
            </w:r>
          </w:p>
        </w:tc>
        <w:tc>
          <w:tcPr>
            <w:tcW w:w="1275" w:type="dxa"/>
          </w:tcPr>
          <w:p w:rsidR="00F639E3" w:rsidRPr="00407A03" w:rsidRDefault="00D16D9D"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25</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69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69</w:t>
            </w:r>
          </w:p>
        </w:tc>
        <w:tc>
          <w:tcPr>
            <w:tcW w:w="2694" w:type="dxa"/>
          </w:tcPr>
          <w:p w:rsidR="00F639E3" w:rsidRPr="00407A03" w:rsidRDefault="0053253B"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Громкий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53253B" w:rsidP="008032EA">
            <w:pPr>
              <w:widowControl w:val="0"/>
              <w:spacing w:line="240" w:lineRule="auto"/>
              <w:ind w:firstLine="0"/>
              <w:jc w:val="center"/>
              <w:rPr>
                <w:sz w:val="24"/>
                <w:szCs w:val="24"/>
              </w:rPr>
            </w:pPr>
            <w:r w:rsidRPr="00407A03">
              <w:rPr>
                <w:sz w:val="24"/>
                <w:szCs w:val="24"/>
              </w:rPr>
              <w:t>0,200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w:t>
            </w:r>
            <w:r w:rsidRPr="00407A03">
              <w:rPr>
                <w:sz w:val="24"/>
                <w:szCs w:val="24"/>
              </w:rPr>
              <w:t>0</w:t>
            </w:r>
          </w:p>
        </w:tc>
        <w:tc>
          <w:tcPr>
            <w:tcW w:w="2694" w:type="dxa"/>
          </w:tcPr>
          <w:p w:rsidR="00F639E3" w:rsidRPr="00407A03" w:rsidRDefault="0053253B"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Западный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53253B" w:rsidP="008032EA">
            <w:pPr>
              <w:widowControl w:val="0"/>
              <w:spacing w:line="240" w:lineRule="auto"/>
              <w:ind w:firstLine="0"/>
              <w:jc w:val="center"/>
              <w:rPr>
                <w:sz w:val="24"/>
                <w:szCs w:val="24"/>
              </w:rPr>
            </w:pPr>
            <w:r w:rsidRPr="00407A03">
              <w:rPr>
                <w:sz w:val="24"/>
                <w:szCs w:val="24"/>
              </w:rPr>
              <w:t>1,000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71</w:t>
            </w:r>
          </w:p>
        </w:tc>
        <w:tc>
          <w:tcPr>
            <w:tcW w:w="2694" w:type="dxa"/>
          </w:tcPr>
          <w:p w:rsidR="00F639E3" w:rsidRPr="00407A03" w:rsidRDefault="0053253B"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Тихий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53253B" w:rsidP="008032EA">
            <w:pPr>
              <w:widowControl w:val="0"/>
              <w:spacing w:line="240" w:lineRule="auto"/>
              <w:ind w:firstLine="0"/>
              <w:jc w:val="center"/>
              <w:rPr>
                <w:sz w:val="24"/>
                <w:szCs w:val="24"/>
              </w:rPr>
            </w:pPr>
            <w:r w:rsidRPr="00407A03">
              <w:rPr>
                <w:sz w:val="24"/>
                <w:szCs w:val="24"/>
              </w:rPr>
              <w:t>0,350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3253B" w:rsidRPr="00407A03">
              <w:rPr>
                <w:sz w:val="24"/>
                <w:szCs w:val="24"/>
              </w:rPr>
              <w:t xml:space="preserve"> Тихая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53253B" w:rsidRPr="00407A03">
              <w:rPr>
                <w:sz w:val="24"/>
                <w:szCs w:val="24"/>
              </w:rPr>
              <w:t>45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53253B" w:rsidP="008032EA">
            <w:pPr>
              <w:widowControl w:val="0"/>
              <w:spacing w:line="240" w:lineRule="auto"/>
              <w:ind w:firstLine="0"/>
              <w:jc w:val="center"/>
              <w:rPr>
                <w:sz w:val="24"/>
                <w:szCs w:val="24"/>
              </w:rPr>
            </w:pPr>
            <w:r w:rsidRPr="00407A03">
              <w:rPr>
                <w:sz w:val="24"/>
                <w:szCs w:val="24"/>
              </w:rPr>
              <w:t>2,700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3253B" w:rsidRPr="00407A03">
              <w:rPr>
                <w:sz w:val="24"/>
                <w:szCs w:val="24"/>
              </w:rPr>
              <w:t xml:space="preserve"> Запорожская</w:t>
            </w:r>
          </w:p>
        </w:tc>
        <w:tc>
          <w:tcPr>
            <w:tcW w:w="1275" w:type="dxa"/>
          </w:tcPr>
          <w:p w:rsidR="00F639E3" w:rsidRPr="00407A03" w:rsidRDefault="0053253B"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80</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3253B" w:rsidRPr="00407A03">
              <w:rPr>
                <w:sz w:val="24"/>
                <w:szCs w:val="24"/>
              </w:rPr>
              <w:t xml:space="preserve"> Западная</w:t>
            </w:r>
          </w:p>
        </w:tc>
        <w:tc>
          <w:tcPr>
            <w:tcW w:w="1275" w:type="dxa"/>
          </w:tcPr>
          <w:p w:rsidR="00F639E3" w:rsidRPr="00407A03" w:rsidRDefault="0053253B"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9</w:t>
            </w:r>
            <w:r w:rsidR="00F639E3" w:rsidRPr="00407A03">
              <w:rPr>
                <w:sz w:val="24"/>
                <w:szCs w:val="24"/>
              </w:rPr>
              <w:t>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3253B" w:rsidRPr="00407A03">
              <w:rPr>
                <w:sz w:val="24"/>
                <w:szCs w:val="24"/>
              </w:rPr>
              <w:t xml:space="preserve"> Кубанская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53253B" w:rsidRPr="00407A03">
              <w:rPr>
                <w:sz w:val="24"/>
                <w:szCs w:val="24"/>
              </w:rPr>
              <w:t>700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3253B" w:rsidRPr="00407A03">
              <w:rPr>
                <w:sz w:val="24"/>
                <w:szCs w:val="24"/>
              </w:rPr>
              <w:t xml:space="preserve"> Комарова</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0,6</w:t>
            </w:r>
            <w:r w:rsidR="0053253B" w:rsidRPr="00407A03">
              <w:rPr>
                <w:sz w:val="24"/>
                <w:szCs w:val="24"/>
              </w:rPr>
              <w:t>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3253B" w:rsidRPr="00407A03">
              <w:rPr>
                <w:sz w:val="24"/>
                <w:szCs w:val="24"/>
              </w:rPr>
              <w:t xml:space="preserve"> Широкая</w:t>
            </w:r>
          </w:p>
        </w:tc>
        <w:tc>
          <w:tcPr>
            <w:tcW w:w="1275" w:type="dxa"/>
          </w:tcPr>
          <w:p w:rsidR="00F639E3" w:rsidRPr="00407A03" w:rsidRDefault="0053253B" w:rsidP="008032EA">
            <w:pPr>
              <w:widowControl w:val="0"/>
              <w:spacing w:line="240" w:lineRule="auto"/>
              <w:ind w:firstLine="0"/>
              <w:jc w:val="center"/>
              <w:rPr>
                <w:sz w:val="24"/>
                <w:szCs w:val="24"/>
              </w:rPr>
            </w:pPr>
            <w:r w:rsidRPr="00407A03">
              <w:rPr>
                <w:sz w:val="24"/>
                <w:szCs w:val="24"/>
              </w:rPr>
              <w:t>2</w:t>
            </w:r>
            <w:r w:rsidR="00F639E3" w:rsidRPr="00407A03">
              <w:rPr>
                <w:sz w:val="24"/>
                <w:szCs w:val="24"/>
              </w:rPr>
              <w:t>,</w:t>
            </w:r>
            <w:r w:rsidRPr="00407A03">
              <w:rPr>
                <w:sz w:val="24"/>
                <w:szCs w:val="24"/>
              </w:rPr>
              <w:t>30</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78</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78</w:t>
            </w:r>
          </w:p>
        </w:tc>
        <w:tc>
          <w:tcPr>
            <w:tcW w:w="2694" w:type="dxa"/>
          </w:tcPr>
          <w:p w:rsidR="00F639E3" w:rsidRPr="00407A03" w:rsidRDefault="0053253B"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Заводской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53253B" w:rsidP="008032EA">
            <w:pPr>
              <w:widowControl w:val="0"/>
              <w:spacing w:line="240" w:lineRule="auto"/>
              <w:ind w:firstLine="0"/>
              <w:jc w:val="center"/>
              <w:rPr>
                <w:sz w:val="24"/>
                <w:szCs w:val="24"/>
              </w:rPr>
            </w:pPr>
            <w:r w:rsidRPr="00407A03">
              <w:rPr>
                <w:sz w:val="24"/>
                <w:szCs w:val="24"/>
              </w:rPr>
              <w:t>0,800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79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79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3253B" w:rsidRPr="00407A03">
              <w:rPr>
                <w:sz w:val="24"/>
                <w:szCs w:val="24"/>
              </w:rPr>
              <w:t xml:space="preserve"> Выездная</w:t>
            </w:r>
          </w:p>
        </w:tc>
        <w:tc>
          <w:tcPr>
            <w:tcW w:w="1275" w:type="dxa"/>
          </w:tcPr>
          <w:p w:rsidR="00CD1EC4" w:rsidRPr="00407A03" w:rsidRDefault="0053253B"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8</w:t>
            </w:r>
            <w:r w:rsidR="00F639E3" w:rsidRPr="00407A03">
              <w:rPr>
                <w:sz w:val="24"/>
                <w:szCs w:val="24"/>
              </w:rPr>
              <w:t>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CD1EC4" w:rsidRPr="00407A03">
              <w:rPr>
                <w:sz w:val="24"/>
                <w:szCs w:val="24"/>
              </w:rPr>
              <w:t xml:space="preserve"> Станичная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CD1EC4" w:rsidP="008032EA">
            <w:pPr>
              <w:widowControl w:val="0"/>
              <w:spacing w:line="240" w:lineRule="auto"/>
              <w:ind w:firstLine="0"/>
              <w:jc w:val="center"/>
              <w:rPr>
                <w:sz w:val="24"/>
                <w:szCs w:val="24"/>
              </w:rPr>
            </w:pPr>
            <w:r w:rsidRPr="00407A03">
              <w:rPr>
                <w:sz w:val="24"/>
                <w:szCs w:val="24"/>
              </w:rPr>
              <w:t>0,350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81</w:t>
            </w:r>
          </w:p>
        </w:tc>
        <w:tc>
          <w:tcPr>
            <w:tcW w:w="2694" w:type="dxa"/>
          </w:tcPr>
          <w:p w:rsidR="00F639E3" w:rsidRPr="00407A03" w:rsidRDefault="00CD1EC4"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Юбилейный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CD1EC4" w:rsidP="008032EA">
            <w:pPr>
              <w:widowControl w:val="0"/>
              <w:spacing w:line="240" w:lineRule="auto"/>
              <w:ind w:firstLine="0"/>
              <w:jc w:val="center"/>
              <w:rPr>
                <w:sz w:val="24"/>
                <w:szCs w:val="24"/>
              </w:rPr>
            </w:pPr>
            <w:r w:rsidRPr="00407A03">
              <w:rPr>
                <w:sz w:val="24"/>
                <w:szCs w:val="24"/>
              </w:rPr>
              <w:t>0,450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w:t>
            </w:r>
            <w:r w:rsidRPr="00407A03">
              <w:rPr>
                <w:sz w:val="24"/>
                <w:szCs w:val="24"/>
              </w:rPr>
              <w:t>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CD1EC4" w:rsidRPr="00407A03">
              <w:rPr>
                <w:sz w:val="24"/>
                <w:szCs w:val="24"/>
              </w:rPr>
              <w:t xml:space="preserve"> Короткая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5B45C6" w:rsidRPr="00407A03">
              <w:rPr>
                <w:sz w:val="24"/>
                <w:szCs w:val="24"/>
              </w:rPr>
              <w:t>47</w:t>
            </w:r>
            <w:r w:rsidRPr="00407A03">
              <w:rPr>
                <w:sz w:val="24"/>
                <w:szCs w:val="24"/>
              </w:rPr>
              <w:t>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w:t>
            </w:r>
            <w:r w:rsidRPr="00407A03">
              <w:rPr>
                <w:sz w:val="24"/>
                <w:szCs w:val="24"/>
              </w:rPr>
              <w:t>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Светлая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5B45C6" w:rsidRPr="00407A03">
              <w:rPr>
                <w:sz w:val="24"/>
                <w:szCs w:val="24"/>
              </w:rPr>
              <w:t>475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w:t>
            </w:r>
            <w:r w:rsidRPr="00407A03">
              <w:rPr>
                <w:sz w:val="24"/>
                <w:szCs w:val="24"/>
              </w:rPr>
              <w:t>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Таманская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0,50</w:t>
            </w:r>
            <w:r w:rsidR="005B45C6"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w:t>
            </w:r>
            <w:r w:rsidRPr="00407A03">
              <w:rPr>
                <w:sz w:val="24"/>
                <w:szCs w:val="24"/>
              </w:rPr>
              <w:t>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Южная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5B45C6" w:rsidRPr="00407A03">
              <w:rPr>
                <w:sz w:val="24"/>
                <w:szCs w:val="24"/>
              </w:rPr>
              <w:t>7</w:t>
            </w:r>
            <w:r w:rsidRPr="00407A03">
              <w:rPr>
                <w:sz w:val="24"/>
                <w:szCs w:val="24"/>
              </w:rPr>
              <w:t>15</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5B45C6" w:rsidP="008032EA">
            <w:pPr>
              <w:widowControl w:val="0"/>
              <w:spacing w:line="240" w:lineRule="auto"/>
              <w:ind w:firstLine="0"/>
              <w:jc w:val="center"/>
              <w:rPr>
                <w:sz w:val="24"/>
                <w:szCs w:val="24"/>
              </w:rPr>
            </w:pPr>
            <w:r w:rsidRPr="00407A03">
              <w:rPr>
                <w:sz w:val="24"/>
                <w:szCs w:val="24"/>
              </w:rPr>
              <w:t>0,360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w:t>
            </w:r>
            <w:r w:rsidRPr="00407A03">
              <w:rPr>
                <w:sz w:val="24"/>
                <w:szCs w:val="24"/>
              </w:rPr>
              <w:t>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Черноморская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5B45C6" w:rsidP="008032EA">
            <w:pPr>
              <w:widowControl w:val="0"/>
              <w:spacing w:line="240" w:lineRule="auto"/>
              <w:ind w:firstLine="0"/>
              <w:jc w:val="center"/>
              <w:rPr>
                <w:sz w:val="24"/>
                <w:szCs w:val="24"/>
              </w:rPr>
            </w:pPr>
            <w:r w:rsidRPr="00407A03">
              <w:rPr>
                <w:sz w:val="24"/>
                <w:szCs w:val="24"/>
              </w:rPr>
              <w:t>1,250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w:t>
            </w:r>
            <w:r w:rsidRPr="00407A03">
              <w:rPr>
                <w:sz w:val="24"/>
                <w:szCs w:val="24"/>
              </w:rPr>
              <w:t>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Коммунальная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0,76</w:t>
            </w:r>
            <w:r w:rsidR="005B45C6" w:rsidRPr="00407A03">
              <w:rPr>
                <w:sz w:val="24"/>
                <w:szCs w:val="24"/>
              </w:rPr>
              <w:t>8</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5B45C6" w:rsidP="008032EA">
            <w:pPr>
              <w:widowControl w:val="0"/>
              <w:spacing w:line="240" w:lineRule="auto"/>
              <w:ind w:firstLine="0"/>
              <w:jc w:val="center"/>
              <w:rPr>
                <w:sz w:val="24"/>
                <w:szCs w:val="24"/>
              </w:rPr>
            </w:pPr>
            <w:r w:rsidRPr="00407A03">
              <w:rPr>
                <w:sz w:val="24"/>
                <w:szCs w:val="24"/>
              </w:rPr>
              <w:t>0,630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88</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88</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Российская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5B45C6" w:rsidP="008032EA">
            <w:pPr>
              <w:widowControl w:val="0"/>
              <w:spacing w:line="240" w:lineRule="auto"/>
              <w:ind w:firstLine="0"/>
              <w:jc w:val="center"/>
              <w:rPr>
                <w:sz w:val="24"/>
                <w:szCs w:val="24"/>
              </w:rPr>
            </w:pPr>
            <w:r w:rsidRPr="00407A03">
              <w:rPr>
                <w:sz w:val="24"/>
                <w:szCs w:val="24"/>
              </w:rPr>
              <w:t>0,575</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89</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89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Молодежная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5B45C6" w:rsidRPr="00407A03">
              <w:rPr>
                <w:sz w:val="24"/>
                <w:szCs w:val="24"/>
              </w:rPr>
              <w:t>55</w:t>
            </w:r>
            <w:r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90</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9</w:t>
            </w:r>
            <w:r w:rsidRPr="00407A03">
              <w:rPr>
                <w:sz w:val="24"/>
                <w:szCs w:val="24"/>
              </w:rPr>
              <w:t>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Выгонная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5B45C6" w:rsidP="008032EA">
            <w:pPr>
              <w:widowControl w:val="0"/>
              <w:spacing w:line="240" w:lineRule="auto"/>
              <w:ind w:firstLine="0"/>
              <w:jc w:val="center"/>
              <w:rPr>
                <w:sz w:val="24"/>
                <w:szCs w:val="24"/>
              </w:rPr>
            </w:pPr>
            <w:r w:rsidRPr="00407A03">
              <w:rPr>
                <w:sz w:val="24"/>
                <w:szCs w:val="24"/>
              </w:rPr>
              <w:t>2,150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91</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91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Шевченко</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5B45C6" w:rsidP="008032EA">
            <w:pPr>
              <w:widowControl w:val="0"/>
              <w:spacing w:line="240" w:lineRule="auto"/>
              <w:ind w:firstLine="0"/>
              <w:jc w:val="center"/>
              <w:rPr>
                <w:sz w:val="24"/>
                <w:szCs w:val="24"/>
              </w:rPr>
            </w:pPr>
            <w:r w:rsidRPr="00407A03">
              <w:rPr>
                <w:sz w:val="24"/>
                <w:szCs w:val="24"/>
              </w:rPr>
              <w:t>0,100</w:t>
            </w:r>
          </w:p>
        </w:tc>
        <w:tc>
          <w:tcPr>
            <w:tcW w:w="1134" w:type="dxa"/>
          </w:tcPr>
          <w:p w:rsidR="00F639E3" w:rsidRPr="00407A03" w:rsidRDefault="005B45C6" w:rsidP="008032EA">
            <w:pPr>
              <w:widowControl w:val="0"/>
              <w:spacing w:line="240" w:lineRule="auto"/>
              <w:ind w:firstLine="0"/>
              <w:jc w:val="center"/>
              <w:rPr>
                <w:sz w:val="24"/>
                <w:szCs w:val="24"/>
              </w:rPr>
            </w:pPr>
            <w:r w:rsidRPr="00407A03">
              <w:rPr>
                <w:sz w:val="24"/>
                <w:szCs w:val="24"/>
              </w:rPr>
              <w:t>1,540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92</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92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B45C6" w:rsidRPr="00407A03">
              <w:rPr>
                <w:sz w:val="24"/>
                <w:szCs w:val="24"/>
              </w:rPr>
              <w:t xml:space="preserve"> Шевченко</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5B45C6" w:rsidP="008032EA">
            <w:pPr>
              <w:widowControl w:val="0"/>
              <w:spacing w:line="240" w:lineRule="auto"/>
              <w:ind w:firstLine="0"/>
              <w:jc w:val="center"/>
              <w:rPr>
                <w:sz w:val="24"/>
                <w:szCs w:val="24"/>
              </w:rPr>
            </w:pPr>
            <w:r w:rsidRPr="00407A03">
              <w:rPr>
                <w:sz w:val="24"/>
                <w:szCs w:val="24"/>
              </w:rPr>
              <w:t>0,200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93</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7410F0" w:rsidRPr="00407A03">
              <w:rPr>
                <w:sz w:val="24"/>
                <w:szCs w:val="24"/>
              </w:rPr>
              <w:t>93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8E6A57" w:rsidRPr="00407A03">
              <w:rPr>
                <w:sz w:val="24"/>
                <w:szCs w:val="24"/>
              </w:rPr>
              <w:t xml:space="preserve"> Луговая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8E6A57" w:rsidP="008032EA">
            <w:pPr>
              <w:widowControl w:val="0"/>
              <w:spacing w:line="240" w:lineRule="auto"/>
              <w:ind w:firstLine="0"/>
              <w:jc w:val="center"/>
              <w:rPr>
                <w:sz w:val="24"/>
                <w:szCs w:val="24"/>
              </w:rPr>
            </w:pPr>
            <w:r w:rsidRPr="00407A03">
              <w:rPr>
                <w:sz w:val="24"/>
                <w:szCs w:val="24"/>
              </w:rPr>
              <w:t>1,050</w:t>
            </w:r>
          </w:p>
        </w:tc>
        <w:tc>
          <w:tcPr>
            <w:tcW w:w="1134" w:type="dxa"/>
          </w:tcPr>
          <w:p w:rsidR="00F639E3" w:rsidRPr="00407A03" w:rsidRDefault="008E6A57" w:rsidP="008032EA">
            <w:pPr>
              <w:widowControl w:val="0"/>
              <w:spacing w:line="240" w:lineRule="auto"/>
              <w:ind w:firstLine="0"/>
              <w:jc w:val="center"/>
              <w:rPr>
                <w:sz w:val="24"/>
                <w:szCs w:val="24"/>
              </w:rPr>
            </w:pPr>
            <w:r w:rsidRPr="00407A03">
              <w:rPr>
                <w:sz w:val="24"/>
                <w:szCs w:val="24"/>
              </w:rPr>
              <w:t>0,500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94</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5B45C6" w:rsidRPr="00407A03">
              <w:rPr>
                <w:sz w:val="24"/>
                <w:szCs w:val="24"/>
              </w:rPr>
              <w:t>94</w:t>
            </w:r>
          </w:p>
        </w:tc>
        <w:tc>
          <w:tcPr>
            <w:tcW w:w="2694" w:type="dxa"/>
          </w:tcPr>
          <w:p w:rsidR="00F639E3" w:rsidRPr="00407A03" w:rsidRDefault="008E6A57"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Почтовый</w:t>
            </w:r>
          </w:p>
        </w:tc>
        <w:tc>
          <w:tcPr>
            <w:tcW w:w="1275" w:type="dxa"/>
          </w:tcPr>
          <w:p w:rsidR="00F639E3" w:rsidRPr="00407A03" w:rsidRDefault="008E6A57" w:rsidP="008032EA">
            <w:pPr>
              <w:widowControl w:val="0"/>
              <w:spacing w:line="240" w:lineRule="auto"/>
              <w:ind w:firstLine="0"/>
              <w:jc w:val="center"/>
              <w:rPr>
                <w:sz w:val="24"/>
                <w:szCs w:val="24"/>
              </w:rPr>
            </w:pPr>
            <w:r w:rsidRPr="00407A03">
              <w:rPr>
                <w:sz w:val="24"/>
                <w:szCs w:val="24"/>
              </w:rPr>
              <w:t>0,350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95</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5B45C6" w:rsidRPr="00407A03">
              <w:rPr>
                <w:sz w:val="24"/>
                <w:szCs w:val="24"/>
              </w:rPr>
              <w:t>95</w:t>
            </w:r>
          </w:p>
        </w:tc>
        <w:tc>
          <w:tcPr>
            <w:tcW w:w="2694" w:type="dxa"/>
          </w:tcPr>
          <w:p w:rsidR="00F639E3" w:rsidRPr="00407A03" w:rsidRDefault="008E6A57"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Весенний</w:t>
            </w:r>
          </w:p>
        </w:tc>
        <w:tc>
          <w:tcPr>
            <w:tcW w:w="1275" w:type="dxa"/>
          </w:tcPr>
          <w:p w:rsidR="00F639E3" w:rsidRPr="00407A03" w:rsidRDefault="008E6A57" w:rsidP="008032EA">
            <w:pPr>
              <w:widowControl w:val="0"/>
              <w:spacing w:line="240" w:lineRule="auto"/>
              <w:ind w:firstLine="0"/>
              <w:jc w:val="center"/>
              <w:rPr>
                <w:sz w:val="24"/>
                <w:szCs w:val="24"/>
              </w:rPr>
            </w:pPr>
            <w:r w:rsidRPr="00407A03">
              <w:rPr>
                <w:sz w:val="24"/>
                <w:szCs w:val="24"/>
              </w:rPr>
              <w:t>0,450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96</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5B45C6" w:rsidRPr="00407A03">
              <w:rPr>
                <w:sz w:val="24"/>
                <w:szCs w:val="24"/>
              </w:rPr>
              <w:t>96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8E6A57" w:rsidRPr="00407A03">
              <w:rPr>
                <w:sz w:val="24"/>
                <w:szCs w:val="24"/>
              </w:rPr>
              <w:t xml:space="preserve"> Раздольная</w:t>
            </w:r>
          </w:p>
        </w:tc>
        <w:tc>
          <w:tcPr>
            <w:tcW w:w="1275" w:type="dxa"/>
          </w:tcPr>
          <w:p w:rsidR="00F639E3" w:rsidRPr="00407A03" w:rsidRDefault="008E6A57" w:rsidP="008032EA">
            <w:pPr>
              <w:widowControl w:val="0"/>
              <w:spacing w:line="240" w:lineRule="auto"/>
              <w:ind w:firstLine="0"/>
              <w:jc w:val="center"/>
              <w:rPr>
                <w:sz w:val="24"/>
                <w:szCs w:val="24"/>
              </w:rPr>
            </w:pPr>
            <w:r w:rsidRPr="00407A03">
              <w:rPr>
                <w:sz w:val="24"/>
                <w:szCs w:val="24"/>
              </w:rPr>
              <w:t>1,450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97</w:t>
            </w:r>
          </w:p>
        </w:tc>
        <w:tc>
          <w:tcPr>
            <w:tcW w:w="2693" w:type="dxa"/>
          </w:tcPr>
          <w:p w:rsidR="00F639E3" w:rsidRPr="00407A03" w:rsidRDefault="00F639E3" w:rsidP="008032EA">
            <w:pPr>
              <w:widowControl w:val="0"/>
              <w:spacing w:line="240" w:lineRule="auto"/>
              <w:ind w:firstLine="0"/>
              <w:rPr>
                <w:sz w:val="24"/>
                <w:szCs w:val="24"/>
              </w:rPr>
            </w:pPr>
            <w:r w:rsidRPr="00407A03">
              <w:rPr>
                <w:sz w:val="24"/>
                <w:szCs w:val="24"/>
              </w:rPr>
              <w:t>03-232-810-ОП-МП-0</w:t>
            </w:r>
            <w:r w:rsidR="005B45C6" w:rsidRPr="00407A03">
              <w:rPr>
                <w:sz w:val="24"/>
                <w:szCs w:val="24"/>
              </w:rPr>
              <w:t>97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8E6A57" w:rsidRPr="00407A03">
              <w:rPr>
                <w:sz w:val="24"/>
                <w:szCs w:val="24"/>
              </w:rPr>
              <w:t xml:space="preserve"> Братская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8E6A57" w:rsidP="008032EA">
            <w:pPr>
              <w:widowControl w:val="0"/>
              <w:spacing w:line="240" w:lineRule="auto"/>
              <w:ind w:firstLine="0"/>
              <w:jc w:val="center"/>
              <w:rPr>
                <w:sz w:val="24"/>
                <w:szCs w:val="24"/>
              </w:rPr>
            </w:pPr>
            <w:r w:rsidRPr="00407A03">
              <w:rPr>
                <w:sz w:val="24"/>
                <w:szCs w:val="24"/>
              </w:rPr>
              <w:t>1,651</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98</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03-232-810-ОП-МП-0</w:t>
            </w:r>
            <w:r w:rsidR="008E6A57" w:rsidRPr="00407A03">
              <w:rPr>
                <w:sz w:val="24"/>
                <w:szCs w:val="24"/>
              </w:rPr>
              <w:t>98</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C50470" w:rsidRPr="00407A03">
              <w:rPr>
                <w:sz w:val="24"/>
                <w:szCs w:val="24"/>
              </w:rPr>
              <w:t xml:space="preserve"> Юбилейная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C50470" w:rsidRPr="00407A03">
              <w:rPr>
                <w:sz w:val="24"/>
                <w:szCs w:val="24"/>
              </w:rPr>
              <w:t>534</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C50470" w:rsidP="008032EA">
            <w:pPr>
              <w:widowControl w:val="0"/>
              <w:spacing w:line="240" w:lineRule="auto"/>
              <w:ind w:firstLine="0"/>
              <w:jc w:val="center"/>
              <w:rPr>
                <w:sz w:val="24"/>
                <w:szCs w:val="24"/>
              </w:rPr>
            </w:pPr>
            <w:r w:rsidRPr="00407A03">
              <w:rPr>
                <w:sz w:val="24"/>
                <w:szCs w:val="24"/>
              </w:rPr>
              <w:t>1,750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99</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03-232-810-ОП-МП-0</w:t>
            </w:r>
            <w:r w:rsidR="008E6A57" w:rsidRPr="00407A03">
              <w:rPr>
                <w:sz w:val="24"/>
                <w:szCs w:val="24"/>
              </w:rPr>
              <w:t>99</w:t>
            </w:r>
          </w:p>
        </w:tc>
        <w:tc>
          <w:tcPr>
            <w:tcW w:w="2694" w:type="dxa"/>
          </w:tcPr>
          <w:p w:rsidR="00F639E3" w:rsidRPr="00407A03" w:rsidRDefault="00C5047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Ленинский</w:t>
            </w:r>
          </w:p>
        </w:tc>
        <w:tc>
          <w:tcPr>
            <w:tcW w:w="1275" w:type="dxa"/>
          </w:tcPr>
          <w:p w:rsidR="00F639E3" w:rsidRPr="00407A03" w:rsidRDefault="00C50470"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35</w:t>
            </w:r>
            <w:r w:rsidR="00F639E3" w:rsidRPr="00407A03">
              <w:rPr>
                <w:sz w:val="24"/>
                <w:szCs w:val="24"/>
              </w:rPr>
              <w:t>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100</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03-232-810-ОП-МП-0</w:t>
            </w:r>
            <w:r w:rsidR="008E6A57" w:rsidRPr="00407A03">
              <w:rPr>
                <w:sz w:val="24"/>
                <w:szCs w:val="24"/>
              </w:rPr>
              <w:t>100</w:t>
            </w:r>
          </w:p>
        </w:tc>
        <w:tc>
          <w:tcPr>
            <w:tcW w:w="2694" w:type="dxa"/>
          </w:tcPr>
          <w:p w:rsidR="00F639E3" w:rsidRPr="00407A03" w:rsidRDefault="00C5047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Раздольный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C50470" w:rsidRPr="00407A03">
              <w:rPr>
                <w:sz w:val="24"/>
                <w:szCs w:val="24"/>
              </w:rPr>
              <w:t>700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101</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101</w:t>
            </w:r>
          </w:p>
        </w:tc>
        <w:tc>
          <w:tcPr>
            <w:tcW w:w="2694" w:type="dxa"/>
          </w:tcPr>
          <w:p w:rsidR="00F639E3" w:rsidRPr="00407A03" w:rsidRDefault="00C5047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Южный</w:t>
            </w:r>
          </w:p>
        </w:tc>
        <w:tc>
          <w:tcPr>
            <w:tcW w:w="1275" w:type="dxa"/>
          </w:tcPr>
          <w:p w:rsidR="00F639E3" w:rsidRPr="00407A03" w:rsidRDefault="00C50470"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2</w:t>
            </w:r>
            <w:r w:rsidR="00F639E3" w:rsidRPr="00407A03">
              <w:rPr>
                <w:sz w:val="24"/>
                <w:szCs w:val="24"/>
              </w:rPr>
              <w:t>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102</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w:t>
            </w:r>
            <w:r w:rsidRPr="00407A03">
              <w:rPr>
                <w:sz w:val="24"/>
                <w:szCs w:val="24"/>
              </w:rPr>
              <w:t>0</w:t>
            </w:r>
            <w:r w:rsidR="008E6A57" w:rsidRPr="00407A03">
              <w:rPr>
                <w:sz w:val="24"/>
                <w:szCs w:val="24"/>
              </w:rPr>
              <w:t>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C50470" w:rsidRPr="00407A03">
              <w:rPr>
                <w:sz w:val="24"/>
                <w:szCs w:val="24"/>
              </w:rPr>
              <w:t xml:space="preserve">  Железнодорожная</w:t>
            </w:r>
          </w:p>
        </w:tc>
        <w:tc>
          <w:tcPr>
            <w:tcW w:w="1275" w:type="dxa"/>
          </w:tcPr>
          <w:p w:rsidR="00F639E3" w:rsidRPr="00407A03" w:rsidRDefault="00C50470" w:rsidP="008032EA">
            <w:pPr>
              <w:widowControl w:val="0"/>
              <w:spacing w:line="240" w:lineRule="auto"/>
              <w:ind w:firstLine="0"/>
              <w:jc w:val="center"/>
              <w:rPr>
                <w:sz w:val="24"/>
                <w:szCs w:val="24"/>
              </w:rPr>
            </w:pPr>
            <w:r w:rsidRPr="00407A03">
              <w:rPr>
                <w:sz w:val="24"/>
                <w:szCs w:val="24"/>
              </w:rPr>
              <w:t>1</w:t>
            </w:r>
            <w:r w:rsidR="00F639E3" w:rsidRPr="00407A03">
              <w:rPr>
                <w:sz w:val="24"/>
                <w:szCs w:val="24"/>
              </w:rPr>
              <w:t>,</w:t>
            </w:r>
            <w:r w:rsidRPr="00407A03">
              <w:rPr>
                <w:sz w:val="24"/>
                <w:szCs w:val="24"/>
              </w:rPr>
              <w:t>200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103</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C50470" w:rsidRPr="00407A03">
              <w:rPr>
                <w:sz w:val="24"/>
                <w:szCs w:val="24"/>
              </w:rPr>
              <w:t xml:space="preserve">  Сенная</w:t>
            </w:r>
          </w:p>
        </w:tc>
        <w:tc>
          <w:tcPr>
            <w:tcW w:w="1275" w:type="dxa"/>
          </w:tcPr>
          <w:p w:rsidR="00F639E3" w:rsidRPr="00407A03" w:rsidRDefault="00C50470"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400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104</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104</w:t>
            </w:r>
          </w:p>
        </w:tc>
        <w:tc>
          <w:tcPr>
            <w:tcW w:w="2694" w:type="dxa"/>
          </w:tcPr>
          <w:p w:rsidR="00F639E3" w:rsidRPr="00407A03" w:rsidRDefault="00C5047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Сенной</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0,4</w:t>
            </w:r>
            <w:r w:rsidR="00C50470" w:rsidRPr="00407A03">
              <w:rPr>
                <w:sz w:val="24"/>
                <w:szCs w:val="24"/>
              </w:rPr>
              <w:t>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105</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Привокзальная</w:t>
            </w:r>
          </w:p>
        </w:tc>
        <w:tc>
          <w:tcPr>
            <w:tcW w:w="1275" w:type="dxa"/>
          </w:tcPr>
          <w:p w:rsidR="00F639E3" w:rsidRPr="00407A03" w:rsidRDefault="00F639E3" w:rsidP="008032EA">
            <w:pPr>
              <w:widowControl w:val="0"/>
              <w:spacing w:line="240" w:lineRule="auto"/>
              <w:ind w:firstLine="0"/>
              <w:jc w:val="center"/>
              <w:rPr>
                <w:sz w:val="24"/>
                <w:szCs w:val="24"/>
              </w:rPr>
            </w:pPr>
            <w:r w:rsidRPr="00407A03">
              <w:rPr>
                <w:sz w:val="24"/>
                <w:szCs w:val="24"/>
              </w:rPr>
              <w:t>0,</w:t>
            </w:r>
            <w:r w:rsidR="004427EE" w:rsidRPr="00407A03">
              <w:rPr>
                <w:sz w:val="24"/>
                <w:szCs w:val="24"/>
              </w:rPr>
              <w:t>300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106</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Вокзальная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4427EE" w:rsidP="008032EA">
            <w:pPr>
              <w:widowControl w:val="0"/>
              <w:spacing w:line="240" w:lineRule="auto"/>
              <w:ind w:firstLine="0"/>
              <w:jc w:val="center"/>
              <w:rPr>
                <w:sz w:val="24"/>
                <w:szCs w:val="24"/>
              </w:rPr>
            </w:pPr>
            <w:r w:rsidRPr="00407A03">
              <w:rPr>
                <w:sz w:val="24"/>
                <w:szCs w:val="24"/>
              </w:rPr>
              <w:t>1,200</w:t>
            </w: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1,830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107</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Станционная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2,150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108</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108</w:t>
            </w:r>
          </w:p>
        </w:tc>
        <w:tc>
          <w:tcPr>
            <w:tcW w:w="2694" w:type="dxa"/>
          </w:tcPr>
          <w:p w:rsidR="00F639E3" w:rsidRPr="00407A03" w:rsidRDefault="004427EE"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Железнодорожный</w:t>
            </w:r>
          </w:p>
        </w:tc>
        <w:tc>
          <w:tcPr>
            <w:tcW w:w="1275" w:type="dxa"/>
          </w:tcPr>
          <w:p w:rsidR="00F639E3" w:rsidRPr="00407A03" w:rsidRDefault="004427EE" w:rsidP="008032EA">
            <w:pPr>
              <w:widowControl w:val="0"/>
              <w:spacing w:line="240" w:lineRule="auto"/>
              <w:ind w:firstLine="0"/>
              <w:jc w:val="center"/>
              <w:rPr>
                <w:sz w:val="24"/>
                <w:szCs w:val="24"/>
              </w:rPr>
            </w:pPr>
            <w:r w:rsidRPr="00407A03">
              <w:rPr>
                <w:sz w:val="24"/>
                <w:szCs w:val="24"/>
              </w:rPr>
              <w:t>0,450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109</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109</w:t>
            </w:r>
          </w:p>
        </w:tc>
        <w:tc>
          <w:tcPr>
            <w:tcW w:w="2694" w:type="dxa"/>
          </w:tcPr>
          <w:p w:rsidR="00F639E3" w:rsidRPr="00407A03" w:rsidRDefault="004427EE"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Короткий</w:t>
            </w:r>
          </w:p>
        </w:tc>
        <w:tc>
          <w:tcPr>
            <w:tcW w:w="1275" w:type="dxa"/>
          </w:tcPr>
          <w:p w:rsidR="00F639E3" w:rsidRPr="00407A03" w:rsidRDefault="004427EE" w:rsidP="008032EA">
            <w:pPr>
              <w:widowControl w:val="0"/>
              <w:spacing w:line="240" w:lineRule="auto"/>
              <w:ind w:firstLine="0"/>
              <w:jc w:val="center"/>
              <w:rPr>
                <w:sz w:val="24"/>
                <w:szCs w:val="24"/>
              </w:rPr>
            </w:pPr>
            <w:r w:rsidRPr="00407A03">
              <w:rPr>
                <w:sz w:val="24"/>
                <w:szCs w:val="24"/>
              </w:rPr>
              <w:t>0,350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110</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w:t>
            </w:r>
            <w:r w:rsidRPr="00407A03">
              <w:rPr>
                <w:sz w:val="24"/>
                <w:szCs w:val="24"/>
              </w:rPr>
              <w:t>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Крестьянский</w:t>
            </w:r>
          </w:p>
        </w:tc>
        <w:tc>
          <w:tcPr>
            <w:tcW w:w="1275" w:type="dxa"/>
          </w:tcPr>
          <w:p w:rsidR="00F639E3" w:rsidRPr="00407A03" w:rsidRDefault="004427EE" w:rsidP="008032EA">
            <w:pPr>
              <w:widowControl w:val="0"/>
              <w:spacing w:line="240" w:lineRule="auto"/>
              <w:ind w:firstLine="0"/>
              <w:jc w:val="center"/>
              <w:rPr>
                <w:sz w:val="24"/>
                <w:szCs w:val="24"/>
              </w:rPr>
            </w:pPr>
            <w:r w:rsidRPr="00407A03">
              <w:rPr>
                <w:sz w:val="24"/>
                <w:szCs w:val="24"/>
              </w:rPr>
              <w:t>0,750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111</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Жлобы</w:t>
            </w:r>
          </w:p>
        </w:tc>
        <w:tc>
          <w:tcPr>
            <w:tcW w:w="1275" w:type="dxa"/>
          </w:tcPr>
          <w:p w:rsidR="00F639E3" w:rsidRPr="00407A03" w:rsidRDefault="004427EE" w:rsidP="008032EA">
            <w:pPr>
              <w:widowControl w:val="0"/>
              <w:spacing w:line="240" w:lineRule="auto"/>
              <w:ind w:firstLine="0"/>
              <w:jc w:val="center"/>
              <w:rPr>
                <w:sz w:val="24"/>
                <w:szCs w:val="24"/>
              </w:rPr>
            </w:pPr>
            <w:r w:rsidRPr="00407A03">
              <w:rPr>
                <w:sz w:val="24"/>
                <w:szCs w:val="24"/>
              </w:rPr>
              <w:t>0,158</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0,630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lastRenderedPageBreak/>
              <w:t>112</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Красная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3,197</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113</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им.417 Дивизии</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4427EE" w:rsidP="008032EA">
            <w:pPr>
              <w:widowControl w:val="0"/>
              <w:spacing w:line="240" w:lineRule="auto"/>
              <w:ind w:firstLine="0"/>
              <w:jc w:val="center"/>
              <w:rPr>
                <w:sz w:val="24"/>
                <w:szCs w:val="24"/>
              </w:rPr>
            </w:pPr>
            <w:r w:rsidRPr="00407A03">
              <w:rPr>
                <w:sz w:val="24"/>
                <w:szCs w:val="24"/>
              </w:rPr>
              <w:t>0,750</w:t>
            </w: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0,840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114</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Набережная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4427EE" w:rsidP="008032EA">
            <w:pPr>
              <w:widowControl w:val="0"/>
              <w:spacing w:line="240" w:lineRule="auto"/>
              <w:ind w:firstLine="0"/>
              <w:jc w:val="center"/>
              <w:rPr>
                <w:sz w:val="24"/>
                <w:szCs w:val="24"/>
              </w:rPr>
            </w:pPr>
            <w:r w:rsidRPr="00407A03">
              <w:rPr>
                <w:sz w:val="24"/>
                <w:szCs w:val="24"/>
              </w:rPr>
              <w:t>0,200</w:t>
            </w: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0,402</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115</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Красноармейская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0,700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116</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Гагарина</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0,650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117</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4427EE" w:rsidRPr="00407A03">
              <w:rPr>
                <w:sz w:val="24"/>
                <w:szCs w:val="24"/>
              </w:rPr>
              <w:t xml:space="preserve"> им. 302 Дивизии</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4427EE" w:rsidP="008032EA">
            <w:pPr>
              <w:widowControl w:val="0"/>
              <w:spacing w:line="240" w:lineRule="auto"/>
              <w:ind w:firstLine="0"/>
              <w:jc w:val="center"/>
              <w:rPr>
                <w:sz w:val="24"/>
                <w:szCs w:val="24"/>
              </w:rPr>
            </w:pPr>
            <w:r w:rsidRPr="00407A03">
              <w:rPr>
                <w:sz w:val="24"/>
                <w:szCs w:val="24"/>
              </w:rPr>
              <w:t>2,500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118</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118</w:t>
            </w:r>
          </w:p>
        </w:tc>
        <w:tc>
          <w:tcPr>
            <w:tcW w:w="2694" w:type="dxa"/>
          </w:tcPr>
          <w:p w:rsidR="00F639E3" w:rsidRPr="00407A03" w:rsidRDefault="00677E6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Вокзальный</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w:t>
            </w:r>
            <w:r w:rsidR="00F639E3" w:rsidRPr="00407A03">
              <w:rPr>
                <w:sz w:val="24"/>
                <w:szCs w:val="24"/>
              </w:rPr>
              <w:t>,</w:t>
            </w:r>
            <w:r w:rsidRPr="00407A03">
              <w:rPr>
                <w:sz w:val="24"/>
                <w:szCs w:val="24"/>
              </w:rPr>
              <w:t>350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119</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119</w:t>
            </w:r>
          </w:p>
        </w:tc>
        <w:tc>
          <w:tcPr>
            <w:tcW w:w="2694" w:type="dxa"/>
          </w:tcPr>
          <w:p w:rsidR="00F639E3" w:rsidRPr="00407A03" w:rsidRDefault="00677E6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Коммунальный</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0,300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120</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120</w:t>
            </w:r>
          </w:p>
        </w:tc>
        <w:tc>
          <w:tcPr>
            <w:tcW w:w="2694" w:type="dxa"/>
          </w:tcPr>
          <w:p w:rsidR="00F639E3" w:rsidRPr="00407A03" w:rsidRDefault="00677E6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Казачий</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0,350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121</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121</w:t>
            </w:r>
          </w:p>
        </w:tc>
        <w:tc>
          <w:tcPr>
            <w:tcW w:w="2694" w:type="dxa"/>
          </w:tcPr>
          <w:p w:rsidR="00F639E3" w:rsidRPr="00407A03" w:rsidRDefault="00677E6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Ярмарочный</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0,200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122</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122</w:t>
            </w:r>
          </w:p>
        </w:tc>
        <w:tc>
          <w:tcPr>
            <w:tcW w:w="2694" w:type="dxa"/>
          </w:tcPr>
          <w:p w:rsidR="00F639E3" w:rsidRPr="00407A03" w:rsidRDefault="00677E6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Народный</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0,600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123</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123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677E60" w:rsidRPr="00407A03">
              <w:rPr>
                <w:sz w:val="24"/>
                <w:szCs w:val="24"/>
              </w:rPr>
              <w:t xml:space="preserve"> Коллективная</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w:t>
            </w:r>
            <w:r w:rsidR="00144E9B" w:rsidRPr="00407A03">
              <w:rPr>
                <w:sz w:val="24"/>
                <w:szCs w:val="24"/>
              </w:rPr>
              <w:t>,</w:t>
            </w:r>
            <w:r w:rsidRPr="00407A03">
              <w:rPr>
                <w:sz w:val="24"/>
                <w:szCs w:val="24"/>
              </w:rPr>
              <w:t>500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124</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124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677E60" w:rsidRPr="00407A03">
              <w:rPr>
                <w:sz w:val="24"/>
                <w:szCs w:val="24"/>
              </w:rPr>
              <w:t xml:space="preserve"> Болотная</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0,550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125</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8E6A57" w:rsidRPr="00407A03">
              <w:rPr>
                <w:sz w:val="24"/>
                <w:szCs w:val="24"/>
              </w:rPr>
              <w:t>125</w:t>
            </w:r>
          </w:p>
        </w:tc>
        <w:tc>
          <w:tcPr>
            <w:tcW w:w="2694" w:type="dxa"/>
          </w:tcPr>
          <w:p w:rsidR="00F639E3" w:rsidRPr="00407A03" w:rsidRDefault="00677E60"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Пролетарский</w:t>
            </w:r>
          </w:p>
        </w:tc>
        <w:tc>
          <w:tcPr>
            <w:tcW w:w="1275" w:type="dxa"/>
          </w:tcPr>
          <w:p w:rsidR="00F639E3" w:rsidRPr="00407A03" w:rsidRDefault="00677E60" w:rsidP="008032EA">
            <w:pPr>
              <w:widowControl w:val="0"/>
              <w:spacing w:line="240" w:lineRule="auto"/>
              <w:ind w:firstLine="0"/>
              <w:jc w:val="center"/>
              <w:rPr>
                <w:sz w:val="24"/>
                <w:szCs w:val="24"/>
              </w:rPr>
            </w:pPr>
            <w:r w:rsidRPr="00407A03">
              <w:rPr>
                <w:sz w:val="24"/>
                <w:szCs w:val="24"/>
              </w:rPr>
              <w:t>0,550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126</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126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677E60" w:rsidRPr="00407A03">
              <w:rPr>
                <w:sz w:val="24"/>
                <w:szCs w:val="24"/>
              </w:rPr>
              <w:t xml:space="preserve"> Новая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0,337</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127</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127</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Больничный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0,650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128</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128</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Арсенальный</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0,250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129</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129</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Новый</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0,400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130</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Октябрьская</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0,900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131</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Кузнечная</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0,150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0,350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132</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132</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Пушкина</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A08C6" w:rsidP="008032EA">
            <w:pPr>
              <w:widowControl w:val="0"/>
              <w:spacing w:line="240" w:lineRule="auto"/>
              <w:ind w:firstLine="0"/>
              <w:jc w:val="center"/>
              <w:rPr>
                <w:sz w:val="24"/>
                <w:szCs w:val="24"/>
              </w:rPr>
            </w:pPr>
            <w:r w:rsidRPr="00407A03">
              <w:rPr>
                <w:sz w:val="24"/>
                <w:szCs w:val="24"/>
              </w:rPr>
              <w:t>0,300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133</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133</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Первомайский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0,200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134</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Рабочая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A08C6" w:rsidP="008032EA">
            <w:pPr>
              <w:widowControl w:val="0"/>
              <w:spacing w:line="240" w:lineRule="auto"/>
              <w:ind w:firstLine="0"/>
              <w:jc w:val="center"/>
              <w:rPr>
                <w:sz w:val="24"/>
                <w:szCs w:val="24"/>
              </w:rPr>
            </w:pPr>
            <w:r w:rsidRPr="00407A03">
              <w:rPr>
                <w:sz w:val="24"/>
                <w:szCs w:val="24"/>
              </w:rPr>
              <w:t>0,200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135</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135</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Базарный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0,750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136</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136</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пер</w:t>
            </w:r>
            <w:r w:rsidR="00F639E3" w:rsidRPr="00407A03">
              <w:rPr>
                <w:sz w:val="24"/>
                <w:szCs w:val="24"/>
              </w:rPr>
              <w:t>.</w:t>
            </w:r>
            <w:r w:rsidRPr="00407A03">
              <w:rPr>
                <w:sz w:val="24"/>
                <w:szCs w:val="24"/>
              </w:rPr>
              <w:t xml:space="preserve">  Кооперативный</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0,200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137</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Чкалова</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A08C6" w:rsidP="008032EA">
            <w:pPr>
              <w:widowControl w:val="0"/>
              <w:spacing w:line="240" w:lineRule="auto"/>
              <w:ind w:firstLine="0"/>
              <w:jc w:val="center"/>
              <w:rPr>
                <w:sz w:val="24"/>
                <w:szCs w:val="24"/>
              </w:rPr>
            </w:pPr>
            <w:r w:rsidRPr="00407A03">
              <w:rPr>
                <w:sz w:val="24"/>
                <w:szCs w:val="24"/>
              </w:rPr>
              <w:t>1,050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138</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138</w:t>
            </w:r>
          </w:p>
        </w:tc>
        <w:tc>
          <w:tcPr>
            <w:tcW w:w="2694" w:type="dxa"/>
          </w:tcPr>
          <w:p w:rsidR="00F639E3" w:rsidRPr="00407A03" w:rsidRDefault="003A08C6" w:rsidP="008032EA">
            <w:pPr>
              <w:widowControl w:val="0"/>
              <w:spacing w:line="240" w:lineRule="auto"/>
              <w:ind w:firstLine="0"/>
              <w:rPr>
                <w:sz w:val="24"/>
                <w:szCs w:val="24"/>
              </w:rPr>
            </w:pPr>
            <w:r w:rsidRPr="00407A03">
              <w:rPr>
                <w:sz w:val="24"/>
                <w:szCs w:val="24"/>
              </w:rPr>
              <w:t xml:space="preserve">Площ. Сенная </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0,350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139</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139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Кооперативная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0,750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140</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140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Дальняя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1,380</w:t>
            </w:r>
          </w:p>
        </w:tc>
      </w:tr>
      <w:tr w:rsidR="004C06A4" w:rsidRPr="00407A03" w:rsidTr="00D45E06">
        <w:tc>
          <w:tcPr>
            <w:tcW w:w="9640" w:type="dxa"/>
            <w:gridSpan w:val="6"/>
            <w:vAlign w:val="center"/>
          </w:tcPr>
          <w:p w:rsidR="003A08C6" w:rsidRPr="00407A03" w:rsidRDefault="003A08C6" w:rsidP="008032EA">
            <w:pPr>
              <w:widowControl w:val="0"/>
              <w:spacing w:line="240" w:lineRule="auto"/>
              <w:ind w:firstLine="0"/>
              <w:jc w:val="center"/>
              <w:rPr>
                <w:sz w:val="24"/>
                <w:szCs w:val="24"/>
              </w:rPr>
            </w:pPr>
            <w:r w:rsidRPr="00407A03">
              <w:rPr>
                <w:b/>
                <w:sz w:val="24"/>
                <w:szCs w:val="24"/>
              </w:rPr>
              <w:t>Хутор Восточный</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141</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C50470" w:rsidRPr="00407A03">
              <w:rPr>
                <w:sz w:val="24"/>
                <w:szCs w:val="24"/>
              </w:rPr>
              <w:t>141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Юбилейная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1,500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142</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142</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Полевая</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0,800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143</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143</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Степная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A08C6" w:rsidP="008032EA">
            <w:pPr>
              <w:widowControl w:val="0"/>
              <w:spacing w:line="240" w:lineRule="auto"/>
              <w:ind w:firstLine="0"/>
              <w:jc w:val="center"/>
              <w:rPr>
                <w:sz w:val="24"/>
                <w:szCs w:val="24"/>
              </w:rPr>
            </w:pPr>
            <w:r w:rsidRPr="00407A03">
              <w:rPr>
                <w:sz w:val="24"/>
                <w:szCs w:val="24"/>
              </w:rPr>
              <w:t>0,400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144</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144</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Набережная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A08C6" w:rsidP="008032EA">
            <w:pPr>
              <w:widowControl w:val="0"/>
              <w:spacing w:line="240" w:lineRule="auto"/>
              <w:ind w:firstLine="0"/>
              <w:jc w:val="center"/>
              <w:rPr>
                <w:sz w:val="24"/>
                <w:szCs w:val="24"/>
              </w:rPr>
            </w:pPr>
            <w:r w:rsidRPr="00407A03">
              <w:rPr>
                <w:sz w:val="24"/>
                <w:szCs w:val="24"/>
              </w:rPr>
              <w:t>0,400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9640" w:type="dxa"/>
            <w:gridSpan w:val="6"/>
            <w:vAlign w:val="center"/>
          </w:tcPr>
          <w:p w:rsidR="003A08C6" w:rsidRPr="00407A03" w:rsidRDefault="003A08C6" w:rsidP="008032EA">
            <w:pPr>
              <w:widowControl w:val="0"/>
              <w:spacing w:line="240" w:lineRule="auto"/>
              <w:ind w:firstLine="0"/>
              <w:jc w:val="center"/>
              <w:rPr>
                <w:sz w:val="24"/>
                <w:szCs w:val="24"/>
              </w:rPr>
            </w:pPr>
            <w:r w:rsidRPr="00407A03">
              <w:rPr>
                <w:b/>
                <w:sz w:val="24"/>
                <w:szCs w:val="24"/>
              </w:rPr>
              <w:t>Хутор Андрющенко</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145</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145</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Коминтерна</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0,200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146</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146</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Кубанская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3A08C6" w:rsidP="008032EA">
            <w:pPr>
              <w:widowControl w:val="0"/>
              <w:spacing w:line="240" w:lineRule="auto"/>
              <w:ind w:firstLine="0"/>
              <w:jc w:val="center"/>
              <w:rPr>
                <w:sz w:val="24"/>
                <w:szCs w:val="24"/>
              </w:rPr>
            </w:pPr>
            <w:r w:rsidRPr="00407A03">
              <w:rPr>
                <w:sz w:val="24"/>
                <w:szCs w:val="24"/>
              </w:rPr>
              <w:t>2,100</w:t>
            </w: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147</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147</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Коминтерна</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1,900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9640" w:type="dxa"/>
            <w:gridSpan w:val="6"/>
            <w:vAlign w:val="center"/>
          </w:tcPr>
          <w:p w:rsidR="003A08C6" w:rsidRPr="00407A03" w:rsidRDefault="003A08C6" w:rsidP="008032EA">
            <w:pPr>
              <w:widowControl w:val="0"/>
              <w:spacing w:line="240" w:lineRule="auto"/>
              <w:ind w:firstLine="0"/>
              <w:jc w:val="center"/>
              <w:rPr>
                <w:sz w:val="24"/>
                <w:szCs w:val="24"/>
              </w:rPr>
            </w:pPr>
            <w:r w:rsidRPr="00407A03">
              <w:rPr>
                <w:b/>
                <w:sz w:val="24"/>
                <w:szCs w:val="24"/>
              </w:rPr>
              <w:t xml:space="preserve">Хутор </w:t>
            </w:r>
            <w:r w:rsidR="00144E9B" w:rsidRPr="00407A03">
              <w:rPr>
                <w:b/>
                <w:sz w:val="24"/>
                <w:szCs w:val="24"/>
              </w:rPr>
              <w:t>Краснострельский</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148</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148</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Партизанская</w:t>
            </w:r>
          </w:p>
        </w:tc>
        <w:tc>
          <w:tcPr>
            <w:tcW w:w="1275" w:type="dxa"/>
          </w:tcPr>
          <w:p w:rsidR="00F639E3" w:rsidRPr="00407A03" w:rsidRDefault="00F639E3" w:rsidP="008032EA">
            <w:pPr>
              <w:widowControl w:val="0"/>
              <w:spacing w:line="240" w:lineRule="auto"/>
              <w:ind w:firstLine="0"/>
              <w:jc w:val="center"/>
              <w:rPr>
                <w:sz w:val="24"/>
                <w:szCs w:val="24"/>
              </w:rPr>
            </w:pP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3A08C6" w:rsidP="008032EA">
            <w:pPr>
              <w:widowControl w:val="0"/>
              <w:spacing w:line="240" w:lineRule="auto"/>
              <w:ind w:firstLine="0"/>
              <w:jc w:val="center"/>
              <w:rPr>
                <w:sz w:val="24"/>
                <w:szCs w:val="24"/>
              </w:rPr>
            </w:pPr>
            <w:r w:rsidRPr="00407A03">
              <w:rPr>
                <w:sz w:val="24"/>
                <w:szCs w:val="24"/>
              </w:rPr>
              <w:t>0,500</w:t>
            </w: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149</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149</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Партизанская</w:t>
            </w:r>
          </w:p>
        </w:tc>
        <w:tc>
          <w:tcPr>
            <w:tcW w:w="1275" w:type="dxa"/>
          </w:tcPr>
          <w:p w:rsidR="00F639E3" w:rsidRPr="00407A03" w:rsidRDefault="003A08C6" w:rsidP="008032EA">
            <w:pPr>
              <w:widowControl w:val="0"/>
              <w:spacing w:line="240" w:lineRule="auto"/>
              <w:ind w:firstLine="0"/>
              <w:jc w:val="center"/>
              <w:rPr>
                <w:sz w:val="24"/>
                <w:szCs w:val="24"/>
              </w:rPr>
            </w:pPr>
            <w:r w:rsidRPr="00407A03">
              <w:rPr>
                <w:sz w:val="24"/>
                <w:szCs w:val="24"/>
              </w:rPr>
              <w:t>0,500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150</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150</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3A08C6" w:rsidRPr="00407A03">
              <w:rPr>
                <w:sz w:val="24"/>
                <w:szCs w:val="24"/>
              </w:rPr>
              <w:t xml:space="preserve"> Образцовая</w:t>
            </w:r>
          </w:p>
        </w:tc>
        <w:tc>
          <w:tcPr>
            <w:tcW w:w="1275" w:type="dxa"/>
          </w:tcPr>
          <w:p w:rsidR="00F639E3" w:rsidRPr="00407A03" w:rsidRDefault="005E37DB" w:rsidP="008032EA">
            <w:pPr>
              <w:widowControl w:val="0"/>
              <w:spacing w:line="240" w:lineRule="auto"/>
              <w:ind w:firstLine="0"/>
              <w:jc w:val="center"/>
              <w:rPr>
                <w:sz w:val="24"/>
                <w:szCs w:val="24"/>
              </w:rPr>
            </w:pPr>
            <w:r w:rsidRPr="00407A03">
              <w:rPr>
                <w:sz w:val="24"/>
                <w:szCs w:val="24"/>
              </w:rPr>
              <w:t>1,000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vAlign w:val="center"/>
          </w:tcPr>
          <w:p w:rsidR="00F639E3" w:rsidRPr="00407A03" w:rsidRDefault="00F639E3" w:rsidP="008032EA">
            <w:pPr>
              <w:widowControl w:val="0"/>
              <w:spacing w:line="240" w:lineRule="auto"/>
              <w:ind w:firstLine="0"/>
              <w:jc w:val="center"/>
              <w:rPr>
                <w:sz w:val="24"/>
                <w:szCs w:val="24"/>
              </w:rPr>
            </w:pPr>
            <w:r w:rsidRPr="00407A03">
              <w:rPr>
                <w:sz w:val="24"/>
                <w:szCs w:val="24"/>
              </w:rPr>
              <w:t>151</w:t>
            </w:r>
          </w:p>
        </w:tc>
        <w:tc>
          <w:tcPr>
            <w:tcW w:w="2693" w:type="dxa"/>
          </w:tcPr>
          <w:p w:rsidR="00F639E3" w:rsidRPr="00407A03" w:rsidRDefault="00F639E3" w:rsidP="008032EA">
            <w:pPr>
              <w:widowControl w:val="0"/>
              <w:spacing w:line="240" w:lineRule="auto"/>
              <w:ind w:right="-108" w:firstLine="0"/>
              <w:rPr>
                <w:sz w:val="24"/>
                <w:szCs w:val="24"/>
              </w:rPr>
            </w:pPr>
            <w:r w:rsidRPr="00407A03">
              <w:rPr>
                <w:sz w:val="24"/>
                <w:szCs w:val="24"/>
              </w:rPr>
              <w:t>03-232-810-ОП-МП-</w:t>
            </w:r>
            <w:r w:rsidR="003A08C6" w:rsidRPr="00407A03">
              <w:rPr>
                <w:sz w:val="24"/>
                <w:szCs w:val="24"/>
              </w:rPr>
              <w:t>151</w:t>
            </w:r>
          </w:p>
        </w:tc>
        <w:tc>
          <w:tcPr>
            <w:tcW w:w="2694" w:type="dxa"/>
          </w:tcPr>
          <w:p w:rsidR="00F639E3" w:rsidRPr="00407A03" w:rsidRDefault="00F639E3" w:rsidP="008032EA">
            <w:pPr>
              <w:widowControl w:val="0"/>
              <w:spacing w:line="240" w:lineRule="auto"/>
              <w:ind w:firstLine="0"/>
              <w:rPr>
                <w:sz w:val="24"/>
                <w:szCs w:val="24"/>
              </w:rPr>
            </w:pPr>
            <w:r w:rsidRPr="00407A03">
              <w:rPr>
                <w:sz w:val="24"/>
                <w:szCs w:val="24"/>
              </w:rPr>
              <w:t>ул.</w:t>
            </w:r>
            <w:r w:rsidR="005E37DB" w:rsidRPr="00407A03">
              <w:rPr>
                <w:sz w:val="24"/>
                <w:szCs w:val="24"/>
              </w:rPr>
              <w:t xml:space="preserve"> Дружная</w:t>
            </w:r>
          </w:p>
        </w:tc>
        <w:tc>
          <w:tcPr>
            <w:tcW w:w="1275" w:type="dxa"/>
          </w:tcPr>
          <w:p w:rsidR="00F639E3" w:rsidRPr="00407A03" w:rsidRDefault="005E37DB" w:rsidP="008032EA">
            <w:pPr>
              <w:widowControl w:val="0"/>
              <w:spacing w:line="240" w:lineRule="auto"/>
              <w:ind w:firstLine="0"/>
              <w:jc w:val="center"/>
              <w:rPr>
                <w:sz w:val="24"/>
                <w:szCs w:val="24"/>
              </w:rPr>
            </w:pPr>
            <w:r w:rsidRPr="00407A03">
              <w:rPr>
                <w:sz w:val="24"/>
                <w:szCs w:val="24"/>
              </w:rPr>
              <w:t>0,400</w:t>
            </w:r>
          </w:p>
        </w:tc>
        <w:tc>
          <w:tcPr>
            <w:tcW w:w="1135" w:type="dxa"/>
          </w:tcPr>
          <w:p w:rsidR="00F639E3" w:rsidRPr="00407A03" w:rsidRDefault="00F639E3" w:rsidP="008032EA">
            <w:pPr>
              <w:widowControl w:val="0"/>
              <w:spacing w:line="240" w:lineRule="auto"/>
              <w:ind w:firstLine="0"/>
              <w:jc w:val="center"/>
              <w:rPr>
                <w:sz w:val="24"/>
                <w:szCs w:val="24"/>
              </w:rPr>
            </w:pPr>
          </w:p>
        </w:tc>
        <w:tc>
          <w:tcPr>
            <w:tcW w:w="1134" w:type="dxa"/>
          </w:tcPr>
          <w:p w:rsidR="00F639E3" w:rsidRPr="00407A03" w:rsidRDefault="00F639E3" w:rsidP="008032EA">
            <w:pPr>
              <w:widowControl w:val="0"/>
              <w:spacing w:line="240" w:lineRule="auto"/>
              <w:ind w:firstLine="0"/>
              <w:jc w:val="center"/>
              <w:rPr>
                <w:sz w:val="24"/>
                <w:szCs w:val="24"/>
              </w:rPr>
            </w:pPr>
          </w:p>
        </w:tc>
      </w:tr>
      <w:tr w:rsidR="004C06A4" w:rsidRPr="00407A03" w:rsidTr="00D45E06">
        <w:tc>
          <w:tcPr>
            <w:tcW w:w="709" w:type="dxa"/>
          </w:tcPr>
          <w:p w:rsidR="00B34796" w:rsidRPr="00407A03" w:rsidRDefault="00B34796" w:rsidP="008032EA">
            <w:pPr>
              <w:widowControl w:val="0"/>
              <w:spacing w:line="240" w:lineRule="auto"/>
              <w:ind w:firstLine="0"/>
              <w:rPr>
                <w:sz w:val="24"/>
                <w:szCs w:val="24"/>
              </w:rPr>
            </w:pPr>
          </w:p>
        </w:tc>
        <w:tc>
          <w:tcPr>
            <w:tcW w:w="2693" w:type="dxa"/>
          </w:tcPr>
          <w:p w:rsidR="00B34796" w:rsidRPr="00407A03" w:rsidRDefault="00B34796" w:rsidP="008032EA">
            <w:pPr>
              <w:widowControl w:val="0"/>
              <w:spacing w:line="240" w:lineRule="auto"/>
              <w:ind w:firstLine="0"/>
              <w:rPr>
                <w:sz w:val="24"/>
                <w:szCs w:val="24"/>
              </w:rPr>
            </w:pPr>
            <w:r w:rsidRPr="00407A03">
              <w:rPr>
                <w:sz w:val="24"/>
                <w:szCs w:val="24"/>
              </w:rPr>
              <w:t>ИТОГО:</w:t>
            </w:r>
          </w:p>
        </w:tc>
        <w:tc>
          <w:tcPr>
            <w:tcW w:w="2694" w:type="dxa"/>
          </w:tcPr>
          <w:p w:rsidR="00B34796" w:rsidRPr="00407A03" w:rsidRDefault="00B34796" w:rsidP="008032EA">
            <w:pPr>
              <w:widowControl w:val="0"/>
              <w:spacing w:line="240" w:lineRule="auto"/>
              <w:ind w:firstLine="0"/>
              <w:rPr>
                <w:sz w:val="24"/>
                <w:szCs w:val="24"/>
              </w:rPr>
            </w:pPr>
          </w:p>
        </w:tc>
        <w:tc>
          <w:tcPr>
            <w:tcW w:w="1275" w:type="dxa"/>
          </w:tcPr>
          <w:p w:rsidR="00B34796" w:rsidRPr="00407A03" w:rsidRDefault="00A808DB" w:rsidP="008032EA">
            <w:pPr>
              <w:widowControl w:val="0"/>
              <w:spacing w:line="240" w:lineRule="auto"/>
              <w:ind w:firstLine="0"/>
              <w:jc w:val="center"/>
              <w:rPr>
                <w:sz w:val="24"/>
                <w:szCs w:val="24"/>
              </w:rPr>
            </w:pPr>
            <w:r w:rsidRPr="00407A03">
              <w:rPr>
                <w:sz w:val="24"/>
                <w:szCs w:val="24"/>
              </w:rPr>
              <w:t>98,381</w:t>
            </w:r>
          </w:p>
        </w:tc>
        <w:tc>
          <w:tcPr>
            <w:tcW w:w="1135" w:type="dxa"/>
          </w:tcPr>
          <w:p w:rsidR="00B34796" w:rsidRPr="00407A03" w:rsidRDefault="00A808DB" w:rsidP="008032EA">
            <w:pPr>
              <w:widowControl w:val="0"/>
              <w:spacing w:line="240" w:lineRule="auto"/>
              <w:ind w:firstLine="0"/>
              <w:jc w:val="center"/>
              <w:rPr>
                <w:sz w:val="24"/>
                <w:szCs w:val="24"/>
              </w:rPr>
            </w:pPr>
            <w:r w:rsidRPr="00407A03">
              <w:rPr>
                <w:sz w:val="24"/>
                <w:szCs w:val="24"/>
              </w:rPr>
              <w:t>39,400</w:t>
            </w:r>
          </w:p>
        </w:tc>
        <w:tc>
          <w:tcPr>
            <w:tcW w:w="1134" w:type="dxa"/>
          </w:tcPr>
          <w:p w:rsidR="00B34796" w:rsidRPr="00407A03" w:rsidRDefault="00A808DB" w:rsidP="008032EA">
            <w:pPr>
              <w:widowControl w:val="0"/>
              <w:spacing w:line="240" w:lineRule="auto"/>
              <w:ind w:firstLine="0"/>
              <w:jc w:val="center"/>
              <w:rPr>
                <w:sz w:val="24"/>
                <w:szCs w:val="24"/>
              </w:rPr>
            </w:pPr>
            <w:r w:rsidRPr="00407A03">
              <w:rPr>
                <w:sz w:val="24"/>
                <w:szCs w:val="24"/>
              </w:rPr>
              <w:t>62,470</w:t>
            </w:r>
          </w:p>
        </w:tc>
      </w:tr>
      <w:tr w:rsidR="004C06A4" w:rsidRPr="00407A03" w:rsidTr="00D45E06">
        <w:tc>
          <w:tcPr>
            <w:tcW w:w="709" w:type="dxa"/>
          </w:tcPr>
          <w:p w:rsidR="00A808DB" w:rsidRPr="00407A03" w:rsidRDefault="00A808DB" w:rsidP="008032EA">
            <w:pPr>
              <w:widowControl w:val="0"/>
              <w:spacing w:line="240" w:lineRule="auto"/>
              <w:ind w:firstLine="0"/>
              <w:rPr>
                <w:sz w:val="24"/>
                <w:szCs w:val="24"/>
              </w:rPr>
            </w:pPr>
          </w:p>
        </w:tc>
        <w:tc>
          <w:tcPr>
            <w:tcW w:w="2693" w:type="dxa"/>
          </w:tcPr>
          <w:p w:rsidR="00A808DB" w:rsidRPr="00407A03" w:rsidRDefault="00A808DB" w:rsidP="008032EA">
            <w:pPr>
              <w:widowControl w:val="0"/>
              <w:spacing w:line="240" w:lineRule="auto"/>
              <w:ind w:firstLine="0"/>
              <w:rPr>
                <w:sz w:val="24"/>
                <w:szCs w:val="24"/>
              </w:rPr>
            </w:pPr>
            <w:r w:rsidRPr="00407A03">
              <w:rPr>
                <w:sz w:val="24"/>
                <w:szCs w:val="24"/>
              </w:rPr>
              <w:t>ВСЕГО:</w:t>
            </w:r>
          </w:p>
        </w:tc>
        <w:tc>
          <w:tcPr>
            <w:tcW w:w="2694" w:type="dxa"/>
          </w:tcPr>
          <w:p w:rsidR="00A808DB" w:rsidRPr="00407A03" w:rsidRDefault="00A808DB" w:rsidP="008032EA">
            <w:pPr>
              <w:widowControl w:val="0"/>
              <w:spacing w:line="240" w:lineRule="auto"/>
              <w:ind w:firstLine="0"/>
              <w:rPr>
                <w:sz w:val="24"/>
                <w:szCs w:val="24"/>
              </w:rPr>
            </w:pPr>
          </w:p>
        </w:tc>
        <w:tc>
          <w:tcPr>
            <w:tcW w:w="3544" w:type="dxa"/>
            <w:gridSpan w:val="3"/>
          </w:tcPr>
          <w:p w:rsidR="00A808DB" w:rsidRPr="00407A03" w:rsidRDefault="00A808DB" w:rsidP="008032EA">
            <w:pPr>
              <w:widowControl w:val="0"/>
              <w:spacing w:line="240" w:lineRule="auto"/>
              <w:ind w:firstLine="0"/>
              <w:jc w:val="center"/>
              <w:rPr>
                <w:sz w:val="24"/>
                <w:szCs w:val="24"/>
              </w:rPr>
            </w:pPr>
            <w:r w:rsidRPr="00407A03">
              <w:rPr>
                <w:sz w:val="24"/>
                <w:szCs w:val="24"/>
              </w:rPr>
              <w:t>200,251</w:t>
            </w:r>
          </w:p>
        </w:tc>
      </w:tr>
    </w:tbl>
    <w:p w:rsidR="005D25D9" w:rsidRPr="00407A03" w:rsidRDefault="005D25D9" w:rsidP="008032EA">
      <w:pPr>
        <w:widowControl w:val="0"/>
        <w:shd w:val="clear" w:color="auto" w:fill="FFFFFF"/>
        <w:spacing w:line="240" w:lineRule="auto"/>
        <w:jc w:val="right"/>
        <w:rPr>
          <w:bCs/>
          <w:spacing w:val="-13"/>
        </w:rPr>
      </w:pPr>
    </w:p>
    <w:p w:rsidR="002F42C9" w:rsidRPr="00407A03" w:rsidRDefault="002F42C9"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xml:space="preserve">Общая протяженность автомобильных дорог общего пользования в </w:t>
      </w:r>
      <w:r w:rsidR="002204EE" w:rsidRPr="00407A03">
        <w:rPr>
          <w:rFonts w:asciiTheme="minorHAnsi" w:hAnsiTheme="minorHAnsi" w:cstheme="minorHAnsi"/>
        </w:rPr>
        <w:t>Ленинградск</w:t>
      </w:r>
      <w:r w:rsidRPr="00407A03">
        <w:rPr>
          <w:rFonts w:asciiTheme="minorHAnsi" w:hAnsiTheme="minorHAnsi" w:cstheme="minorHAnsi"/>
        </w:rPr>
        <w:t xml:space="preserve">ом </w:t>
      </w:r>
      <w:r w:rsidR="002204EE" w:rsidRPr="00407A03">
        <w:rPr>
          <w:rFonts w:asciiTheme="minorHAnsi" w:hAnsiTheme="minorHAnsi" w:cstheme="minorHAnsi"/>
        </w:rPr>
        <w:t>сельско</w:t>
      </w:r>
      <w:r w:rsidRPr="00407A03">
        <w:rPr>
          <w:rFonts w:asciiTheme="minorHAnsi" w:hAnsiTheme="minorHAnsi" w:cstheme="minorHAnsi"/>
        </w:rPr>
        <w:t>м поселении составляет 2</w:t>
      </w:r>
      <w:r w:rsidR="00EC38FC" w:rsidRPr="00407A03">
        <w:rPr>
          <w:rFonts w:asciiTheme="minorHAnsi" w:hAnsiTheme="minorHAnsi" w:cstheme="minorHAnsi"/>
        </w:rPr>
        <w:t>72</w:t>
      </w:r>
      <w:r w:rsidRPr="00407A03">
        <w:rPr>
          <w:rFonts w:asciiTheme="minorHAnsi" w:hAnsiTheme="minorHAnsi" w:cstheme="minorHAnsi"/>
        </w:rPr>
        <w:t>,8</w:t>
      </w:r>
      <w:r w:rsidR="00EC38FC" w:rsidRPr="00407A03">
        <w:rPr>
          <w:rFonts w:asciiTheme="minorHAnsi" w:hAnsiTheme="minorHAnsi" w:cstheme="minorHAnsi"/>
        </w:rPr>
        <w:t>79</w:t>
      </w:r>
      <w:r w:rsidRPr="00407A03">
        <w:rPr>
          <w:rFonts w:asciiTheme="minorHAnsi" w:hAnsiTheme="minorHAnsi" w:cstheme="minorHAnsi"/>
        </w:rPr>
        <w:t xml:space="preserve"> км., из них местного значения  – 20</w:t>
      </w:r>
      <w:r w:rsidR="00EC38FC" w:rsidRPr="00407A03">
        <w:rPr>
          <w:rFonts w:asciiTheme="minorHAnsi" w:hAnsiTheme="minorHAnsi" w:cstheme="minorHAnsi"/>
        </w:rPr>
        <w:t>0,251</w:t>
      </w:r>
      <w:r w:rsidRPr="00407A03">
        <w:rPr>
          <w:rFonts w:asciiTheme="minorHAnsi" w:hAnsiTheme="minorHAnsi" w:cstheme="minorHAnsi"/>
        </w:rPr>
        <w:t xml:space="preserve"> км., регионального – </w:t>
      </w:r>
      <w:r w:rsidR="00EC38FC" w:rsidRPr="00407A03">
        <w:rPr>
          <w:rFonts w:asciiTheme="minorHAnsi" w:hAnsiTheme="minorHAnsi" w:cstheme="minorHAnsi"/>
        </w:rPr>
        <w:t>72</w:t>
      </w:r>
      <w:r w:rsidRPr="00407A03">
        <w:rPr>
          <w:rFonts w:asciiTheme="minorHAnsi" w:hAnsiTheme="minorHAnsi" w:cstheme="minorHAnsi"/>
        </w:rPr>
        <w:t>,</w:t>
      </w:r>
      <w:r w:rsidR="00EC38FC" w:rsidRPr="00407A03">
        <w:rPr>
          <w:rFonts w:asciiTheme="minorHAnsi" w:hAnsiTheme="minorHAnsi" w:cstheme="minorHAnsi"/>
        </w:rPr>
        <w:t>628</w:t>
      </w:r>
      <w:r w:rsidRPr="00407A03">
        <w:rPr>
          <w:rFonts w:asciiTheme="minorHAnsi" w:hAnsiTheme="minorHAnsi" w:cstheme="minorHAnsi"/>
        </w:rPr>
        <w:t xml:space="preserve"> км, федерального – </w:t>
      </w:r>
      <w:r w:rsidR="00704299" w:rsidRPr="00407A03">
        <w:rPr>
          <w:rFonts w:asciiTheme="minorHAnsi" w:hAnsiTheme="minorHAnsi" w:cstheme="minorHAnsi"/>
        </w:rPr>
        <w:t>0</w:t>
      </w:r>
      <w:r w:rsidRPr="00407A03">
        <w:rPr>
          <w:rFonts w:asciiTheme="minorHAnsi" w:hAnsiTheme="minorHAnsi" w:cstheme="minorHAnsi"/>
        </w:rPr>
        <w:t xml:space="preserve"> км.</w:t>
      </w:r>
    </w:p>
    <w:p w:rsidR="00552059" w:rsidRDefault="001046B0"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lastRenderedPageBreak/>
        <w:t xml:space="preserve">Общая протяженность существующих </w:t>
      </w:r>
      <w:r w:rsidR="00456971" w:rsidRPr="00407A03">
        <w:rPr>
          <w:rFonts w:asciiTheme="minorHAnsi" w:hAnsiTheme="minorHAnsi" w:cstheme="minorHAnsi"/>
        </w:rPr>
        <w:t>объектов местного значения</w:t>
      </w:r>
      <w:r w:rsidR="008F1F90" w:rsidRPr="00407A03">
        <w:rPr>
          <w:rFonts w:asciiTheme="minorHAnsi" w:hAnsiTheme="minorHAnsi" w:cstheme="minorHAnsi"/>
        </w:rPr>
        <w:t xml:space="preserve"> улично-дорожной сети </w:t>
      </w:r>
      <w:r w:rsidR="00552059" w:rsidRPr="00407A03">
        <w:rPr>
          <w:rFonts w:asciiTheme="minorHAnsi" w:hAnsiTheme="minorHAnsi" w:cstheme="minorHAnsi"/>
        </w:rPr>
        <w:t xml:space="preserve">в </w:t>
      </w:r>
      <w:r w:rsidR="00EC38FC" w:rsidRPr="00407A03">
        <w:rPr>
          <w:rFonts w:asciiTheme="minorHAnsi" w:hAnsiTheme="minorHAnsi" w:cstheme="minorHAnsi"/>
        </w:rPr>
        <w:t xml:space="preserve">населенных пунктах </w:t>
      </w:r>
      <w:r w:rsidR="002204EE" w:rsidRPr="00407A03">
        <w:rPr>
          <w:rFonts w:asciiTheme="minorHAnsi" w:hAnsiTheme="minorHAnsi" w:cstheme="minorHAnsi"/>
        </w:rPr>
        <w:t>Ленинградск</w:t>
      </w:r>
      <w:r w:rsidR="00552059" w:rsidRPr="00407A03">
        <w:rPr>
          <w:rFonts w:asciiTheme="minorHAnsi" w:hAnsiTheme="minorHAnsi" w:cstheme="minorHAnsi"/>
        </w:rPr>
        <w:t>о</w:t>
      </w:r>
      <w:r w:rsidR="0009721D" w:rsidRPr="00407A03">
        <w:rPr>
          <w:rFonts w:asciiTheme="minorHAnsi" w:hAnsiTheme="minorHAnsi" w:cstheme="minorHAnsi"/>
        </w:rPr>
        <w:t>го</w:t>
      </w:r>
      <w:r w:rsidR="002204EE" w:rsidRPr="00407A03">
        <w:rPr>
          <w:rFonts w:asciiTheme="minorHAnsi" w:hAnsiTheme="minorHAnsi" w:cstheme="minorHAnsi"/>
        </w:rPr>
        <w:t>сельско</w:t>
      </w:r>
      <w:r w:rsidR="0009721D" w:rsidRPr="00407A03">
        <w:rPr>
          <w:rFonts w:asciiTheme="minorHAnsi" w:hAnsiTheme="minorHAnsi" w:cstheme="minorHAnsi"/>
        </w:rPr>
        <w:t>го</w:t>
      </w:r>
      <w:r w:rsidR="00552059" w:rsidRPr="00407A03">
        <w:rPr>
          <w:rFonts w:asciiTheme="minorHAnsi" w:hAnsiTheme="minorHAnsi" w:cstheme="minorHAnsi"/>
        </w:rPr>
        <w:t xml:space="preserve"> поселени</w:t>
      </w:r>
      <w:r w:rsidR="0009721D" w:rsidRPr="00407A03">
        <w:rPr>
          <w:rFonts w:asciiTheme="minorHAnsi" w:hAnsiTheme="minorHAnsi" w:cstheme="minorHAnsi"/>
        </w:rPr>
        <w:t>я</w:t>
      </w:r>
      <w:r w:rsidRPr="00407A03">
        <w:rPr>
          <w:rFonts w:asciiTheme="minorHAnsi" w:hAnsiTheme="minorHAnsi" w:cstheme="minorHAnsi"/>
        </w:rPr>
        <w:t xml:space="preserve">составляет </w:t>
      </w:r>
      <w:r w:rsidR="0064316B" w:rsidRPr="00407A03">
        <w:rPr>
          <w:rFonts w:asciiTheme="minorHAnsi" w:hAnsiTheme="minorHAnsi" w:cstheme="minorHAnsi"/>
        </w:rPr>
        <w:t>2</w:t>
      </w:r>
      <w:r w:rsidR="004B7D99" w:rsidRPr="00407A03">
        <w:rPr>
          <w:rFonts w:asciiTheme="minorHAnsi" w:hAnsiTheme="minorHAnsi" w:cstheme="minorHAnsi"/>
        </w:rPr>
        <w:t>0</w:t>
      </w:r>
      <w:r w:rsidR="00A808DB" w:rsidRPr="00407A03">
        <w:rPr>
          <w:rFonts w:asciiTheme="minorHAnsi" w:hAnsiTheme="minorHAnsi" w:cstheme="minorHAnsi"/>
        </w:rPr>
        <w:t>0</w:t>
      </w:r>
      <w:r w:rsidR="0064316B" w:rsidRPr="00407A03">
        <w:rPr>
          <w:rFonts w:asciiTheme="minorHAnsi" w:hAnsiTheme="minorHAnsi" w:cstheme="minorHAnsi"/>
        </w:rPr>
        <w:t>,</w:t>
      </w:r>
      <w:r w:rsidR="00A808DB" w:rsidRPr="00407A03">
        <w:rPr>
          <w:rFonts w:asciiTheme="minorHAnsi" w:hAnsiTheme="minorHAnsi" w:cstheme="minorHAnsi"/>
        </w:rPr>
        <w:t xml:space="preserve">251 </w:t>
      </w:r>
      <w:r w:rsidRPr="00407A03">
        <w:rPr>
          <w:rFonts w:asciiTheme="minorHAnsi" w:hAnsiTheme="minorHAnsi" w:cstheme="minorHAnsi"/>
        </w:rPr>
        <w:t>км</w:t>
      </w:r>
      <w:r w:rsidR="00EC38FC" w:rsidRPr="00407A03">
        <w:rPr>
          <w:rFonts w:asciiTheme="minorHAnsi" w:hAnsiTheme="minorHAnsi" w:cstheme="minorHAnsi"/>
        </w:rPr>
        <w:t>.</w:t>
      </w:r>
    </w:p>
    <w:p w:rsidR="001D7473" w:rsidRPr="00407A03" w:rsidRDefault="001D7473" w:rsidP="008032EA">
      <w:pPr>
        <w:widowControl w:val="0"/>
        <w:tabs>
          <w:tab w:val="left" w:pos="993"/>
        </w:tabs>
        <w:spacing w:line="240" w:lineRule="auto"/>
        <w:rPr>
          <w:rFonts w:asciiTheme="minorHAnsi" w:hAnsiTheme="minorHAnsi" w:cstheme="minorHAnsi"/>
        </w:rPr>
      </w:pPr>
    </w:p>
    <w:p w:rsidR="004276CF" w:rsidRPr="00407A03" w:rsidRDefault="004276CF" w:rsidP="008032EA">
      <w:pPr>
        <w:widowControl w:val="0"/>
        <w:spacing w:line="240" w:lineRule="auto"/>
        <w:ind w:firstLine="720"/>
        <w:jc w:val="center"/>
        <w:rPr>
          <w:rFonts w:asciiTheme="minorHAnsi" w:hAnsiTheme="minorHAnsi" w:cstheme="minorHAnsi"/>
          <w:i/>
          <w:sz w:val="24"/>
          <w:lang w:eastAsia="ar-SA"/>
        </w:rPr>
      </w:pPr>
    </w:p>
    <w:p w:rsidR="004276CF" w:rsidRPr="00407A03" w:rsidRDefault="009D495D" w:rsidP="008032EA">
      <w:pPr>
        <w:pStyle w:val="30"/>
        <w:widowControl w:val="0"/>
        <w:rPr>
          <w:rFonts w:asciiTheme="minorHAnsi" w:hAnsiTheme="minorHAnsi" w:cstheme="minorHAnsi"/>
          <w:b/>
        </w:rPr>
      </w:pPr>
      <w:bookmarkStart w:id="77" w:name="_Toc136268556"/>
      <w:bookmarkStart w:id="78" w:name="_Toc136269681"/>
      <w:r w:rsidRPr="00407A03">
        <w:rPr>
          <w:rFonts w:asciiTheme="minorHAnsi" w:hAnsiTheme="minorHAnsi" w:cstheme="minorHAnsi"/>
          <w:b/>
        </w:rPr>
        <w:t>2.</w:t>
      </w:r>
      <w:r w:rsidR="00D52490" w:rsidRPr="00407A03">
        <w:rPr>
          <w:rFonts w:asciiTheme="minorHAnsi" w:hAnsiTheme="minorHAnsi" w:cstheme="minorHAnsi"/>
          <w:b/>
        </w:rPr>
        <w:t>1.</w:t>
      </w:r>
      <w:r w:rsidR="00B51221" w:rsidRPr="00407A03">
        <w:rPr>
          <w:rFonts w:asciiTheme="minorHAnsi" w:hAnsiTheme="minorHAnsi" w:cstheme="minorHAnsi"/>
          <w:b/>
        </w:rPr>
        <w:t>6</w:t>
      </w:r>
      <w:r w:rsidRPr="00407A03">
        <w:rPr>
          <w:rFonts w:asciiTheme="minorHAnsi" w:hAnsiTheme="minorHAnsi" w:cstheme="minorHAnsi"/>
          <w:b/>
        </w:rPr>
        <w:t xml:space="preserve">.5 </w:t>
      </w:r>
      <w:r w:rsidR="004276CF" w:rsidRPr="00407A03">
        <w:rPr>
          <w:rFonts w:asciiTheme="minorHAnsi" w:hAnsiTheme="minorHAnsi" w:cstheme="minorHAnsi"/>
          <w:b/>
        </w:rPr>
        <w:t>Трубопроводный транспорт</w:t>
      </w:r>
      <w:bookmarkEnd w:id="77"/>
      <w:bookmarkEnd w:id="78"/>
    </w:p>
    <w:p w:rsidR="00D45E06" w:rsidRPr="00407A03" w:rsidRDefault="00D45E06" w:rsidP="008032EA">
      <w:pPr>
        <w:widowControl w:val="0"/>
        <w:spacing w:line="240" w:lineRule="auto"/>
        <w:ind w:right="142"/>
        <w:rPr>
          <w:rFonts w:asciiTheme="minorHAnsi" w:hAnsiTheme="minorHAnsi" w:cstheme="minorHAnsi"/>
        </w:rPr>
      </w:pPr>
    </w:p>
    <w:p w:rsidR="00302537" w:rsidRPr="00407A03" w:rsidRDefault="00941F74" w:rsidP="008032EA">
      <w:pPr>
        <w:widowControl w:val="0"/>
        <w:spacing w:line="240" w:lineRule="auto"/>
        <w:ind w:right="142"/>
        <w:rPr>
          <w:rFonts w:asciiTheme="minorHAnsi" w:hAnsiTheme="minorHAnsi" w:cstheme="minorHAnsi"/>
        </w:rPr>
      </w:pPr>
      <w:r w:rsidRPr="00407A03">
        <w:rPr>
          <w:rFonts w:asciiTheme="minorHAnsi" w:hAnsiTheme="minorHAnsi" w:cstheme="minorHAnsi"/>
        </w:rPr>
        <w:t xml:space="preserve">По территории </w:t>
      </w:r>
      <w:r w:rsidR="002204EE" w:rsidRPr="00407A03">
        <w:rPr>
          <w:rFonts w:asciiTheme="minorHAnsi" w:hAnsiTheme="minorHAnsi" w:cstheme="minorHAnsi"/>
        </w:rPr>
        <w:t>Ленинградск</w:t>
      </w:r>
      <w:r w:rsidR="004276CF" w:rsidRPr="00407A03">
        <w:rPr>
          <w:rFonts w:asciiTheme="minorHAnsi" w:hAnsiTheme="minorHAnsi" w:cstheme="minorHAnsi"/>
        </w:rPr>
        <w:t>о</w:t>
      </w:r>
      <w:r w:rsidRPr="00407A03">
        <w:rPr>
          <w:rFonts w:asciiTheme="minorHAnsi" w:hAnsiTheme="minorHAnsi" w:cstheme="minorHAnsi"/>
        </w:rPr>
        <w:t>го</w:t>
      </w:r>
      <w:r w:rsidR="002204EE" w:rsidRPr="00407A03">
        <w:rPr>
          <w:rFonts w:asciiTheme="minorHAnsi" w:hAnsiTheme="minorHAnsi" w:cstheme="minorHAnsi"/>
        </w:rPr>
        <w:t>сельско</w:t>
      </w:r>
      <w:r w:rsidRPr="00407A03">
        <w:rPr>
          <w:rFonts w:asciiTheme="minorHAnsi" w:hAnsiTheme="minorHAnsi" w:cstheme="minorHAnsi"/>
        </w:rPr>
        <w:t>го</w:t>
      </w:r>
      <w:r w:rsidR="004276CF" w:rsidRPr="00407A03">
        <w:rPr>
          <w:rFonts w:asciiTheme="minorHAnsi" w:hAnsiTheme="minorHAnsi" w:cstheme="minorHAnsi"/>
        </w:rPr>
        <w:t xml:space="preserve"> поселени</w:t>
      </w:r>
      <w:r w:rsidRPr="00407A03">
        <w:rPr>
          <w:rFonts w:asciiTheme="minorHAnsi" w:hAnsiTheme="minorHAnsi" w:cstheme="minorHAnsi"/>
        </w:rPr>
        <w:t>япроходит ряд объектов</w:t>
      </w:r>
      <w:r w:rsidR="004276CF" w:rsidRPr="00407A03">
        <w:rPr>
          <w:rFonts w:asciiTheme="minorHAnsi" w:hAnsiTheme="minorHAnsi" w:cstheme="minorHAnsi"/>
        </w:rPr>
        <w:t xml:space="preserve"> трубопроводной инфраструктур</w:t>
      </w:r>
      <w:r w:rsidRPr="00407A03">
        <w:rPr>
          <w:rFonts w:asciiTheme="minorHAnsi" w:hAnsiTheme="minorHAnsi" w:cstheme="minorHAnsi"/>
        </w:rPr>
        <w:t>ы - это</w:t>
      </w:r>
      <w:r w:rsidR="004276CF" w:rsidRPr="00407A03">
        <w:rPr>
          <w:rFonts w:asciiTheme="minorHAnsi" w:hAnsiTheme="minorHAnsi" w:cstheme="minorHAnsi"/>
        </w:rPr>
        <w:t xml:space="preserve"> магистральные газопроводы высокого давления </w:t>
      </w:r>
      <w:r w:rsidR="00AD5A15" w:rsidRPr="00407A03">
        <w:rPr>
          <w:rFonts w:asciiTheme="minorHAnsi" w:hAnsiTheme="minorHAnsi" w:cstheme="minorHAnsi"/>
        </w:rPr>
        <w:t>федерального и регионального значения</w:t>
      </w:r>
      <w:r w:rsidR="00302537" w:rsidRPr="00407A03">
        <w:rPr>
          <w:rFonts w:asciiTheme="minorHAnsi" w:hAnsiTheme="minorHAnsi" w:cstheme="minorHAnsi"/>
        </w:rPr>
        <w:t>.</w:t>
      </w:r>
    </w:p>
    <w:p w:rsidR="0066327F" w:rsidRPr="00407A03" w:rsidRDefault="0066327F" w:rsidP="008032EA">
      <w:pPr>
        <w:pStyle w:val="af0"/>
        <w:widowControl w:val="0"/>
        <w:spacing w:line="240" w:lineRule="auto"/>
        <w:ind w:left="0"/>
        <w:rPr>
          <w:rFonts w:asciiTheme="minorHAnsi" w:eastAsia="Arial Unicode MS" w:hAnsiTheme="minorHAnsi" w:cstheme="minorHAnsi"/>
        </w:rPr>
      </w:pPr>
      <w:r w:rsidRPr="00407A03">
        <w:rPr>
          <w:rFonts w:asciiTheme="minorHAnsi" w:eastAsia="Arial Unicode MS" w:hAnsiTheme="minorHAnsi" w:cstheme="minorHAnsi"/>
        </w:rPr>
        <w:t xml:space="preserve">Перечень магистральных линий и объектов трубопроводного транспорта приведен в таблице </w:t>
      </w:r>
      <w:r w:rsidR="00EC38FC" w:rsidRPr="00407A03">
        <w:rPr>
          <w:rFonts w:asciiTheme="minorHAnsi" w:eastAsia="Arial Unicode MS" w:hAnsiTheme="minorHAnsi" w:cstheme="minorHAnsi"/>
        </w:rPr>
        <w:t>46</w:t>
      </w:r>
      <w:r w:rsidRPr="00407A03">
        <w:rPr>
          <w:rFonts w:asciiTheme="minorHAnsi" w:eastAsia="Arial Unicode MS" w:hAnsiTheme="minorHAnsi" w:cstheme="minorHAnsi"/>
        </w:rPr>
        <w:t>.</w:t>
      </w:r>
    </w:p>
    <w:p w:rsidR="0066327F" w:rsidRPr="00407A03" w:rsidRDefault="0066327F" w:rsidP="008032EA">
      <w:pPr>
        <w:widowControl w:val="0"/>
        <w:spacing w:line="240" w:lineRule="auto"/>
        <w:jc w:val="center"/>
        <w:rPr>
          <w:rFonts w:asciiTheme="minorHAnsi" w:eastAsia="Arial Unicode MS" w:hAnsiTheme="minorHAnsi" w:cstheme="minorHAnsi"/>
        </w:rPr>
      </w:pPr>
      <w:r w:rsidRPr="00407A03">
        <w:rPr>
          <w:rFonts w:asciiTheme="minorHAnsi" w:eastAsia="Arial Unicode MS" w:hAnsiTheme="minorHAnsi" w:cstheme="minorHAnsi"/>
        </w:rPr>
        <w:t xml:space="preserve">Действующие объекты </w:t>
      </w:r>
      <w:r w:rsidR="004D469E" w:rsidRPr="00407A03">
        <w:rPr>
          <w:rFonts w:asciiTheme="minorHAnsi" w:eastAsia="Arial Unicode MS" w:hAnsiTheme="minorHAnsi" w:cstheme="minorHAnsi"/>
        </w:rPr>
        <w:t>трубопроводного транспорта</w:t>
      </w:r>
    </w:p>
    <w:p w:rsidR="007F22EC" w:rsidRPr="00407A03" w:rsidRDefault="00A271E2" w:rsidP="008032EA">
      <w:pPr>
        <w:widowControl w:val="0"/>
        <w:spacing w:line="240" w:lineRule="auto"/>
        <w:jc w:val="right"/>
        <w:rPr>
          <w:rFonts w:asciiTheme="minorHAnsi" w:eastAsia="Arial Unicode MS" w:hAnsiTheme="minorHAnsi" w:cstheme="minorHAnsi"/>
        </w:rPr>
      </w:pPr>
      <w:r w:rsidRPr="00407A03">
        <w:rPr>
          <w:rFonts w:asciiTheme="minorHAnsi" w:eastAsia="Arial Unicode MS" w:hAnsiTheme="minorHAnsi" w:cstheme="minorHAnsi"/>
        </w:rPr>
        <w:t xml:space="preserve">Таблица </w:t>
      </w:r>
      <w:r w:rsidR="00EC38FC" w:rsidRPr="00407A03">
        <w:rPr>
          <w:rFonts w:asciiTheme="minorHAnsi" w:eastAsia="Arial Unicode MS" w:hAnsiTheme="minorHAnsi" w:cstheme="minorHAnsi"/>
        </w:rPr>
        <w:t>46</w:t>
      </w:r>
    </w:p>
    <w:tbl>
      <w:tblPr>
        <w:tblW w:w="9639" w:type="dxa"/>
        <w:tblInd w:w="40" w:type="dxa"/>
        <w:tblLayout w:type="fixed"/>
        <w:tblCellMar>
          <w:left w:w="40" w:type="dxa"/>
          <w:right w:w="40" w:type="dxa"/>
        </w:tblCellMar>
        <w:tblLook w:val="0000" w:firstRow="0" w:lastRow="0" w:firstColumn="0" w:lastColumn="0" w:noHBand="0" w:noVBand="0"/>
      </w:tblPr>
      <w:tblGrid>
        <w:gridCol w:w="710"/>
        <w:gridCol w:w="3401"/>
        <w:gridCol w:w="1701"/>
        <w:gridCol w:w="2126"/>
        <w:gridCol w:w="709"/>
        <w:gridCol w:w="992"/>
      </w:tblGrid>
      <w:tr w:rsidR="00D45E06" w:rsidRPr="00407A03" w:rsidTr="00D45E06">
        <w:trPr>
          <w:trHeight w:val="577"/>
          <w:tblHeader/>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602EFF" w:rsidRPr="00407A03" w:rsidRDefault="00602EFF"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на карте</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602EFF" w:rsidRPr="00407A03" w:rsidRDefault="00602EFF" w:rsidP="008032EA">
            <w:pPr>
              <w:widowControl w:val="0"/>
              <w:shd w:val="clear" w:color="auto" w:fill="FFFFFF"/>
              <w:autoSpaceDE w:val="0"/>
              <w:autoSpaceDN w:val="0"/>
              <w:adjustRightInd w:val="0"/>
              <w:spacing w:line="240" w:lineRule="auto"/>
              <w:ind w:right="102" w:firstLine="0"/>
              <w:jc w:val="center"/>
              <w:rPr>
                <w:sz w:val="24"/>
                <w:szCs w:val="24"/>
              </w:rPr>
            </w:pPr>
            <w:r w:rsidRPr="00407A03">
              <w:rPr>
                <w:sz w:val="24"/>
                <w:szCs w:val="24"/>
              </w:rPr>
              <w:t>Наименование объекта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602EFF" w:rsidRPr="00407A03" w:rsidRDefault="00602EFF"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Краткая харак</w:t>
            </w:r>
            <w:r w:rsidR="0020144E" w:rsidRPr="00407A03">
              <w:rPr>
                <w:sz w:val="24"/>
                <w:szCs w:val="24"/>
              </w:rPr>
              <w:t>-</w:t>
            </w:r>
            <w:r w:rsidRPr="00407A03">
              <w:rPr>
                <w:sz w:val="24"/>
                <w:szCs w:val="24"/>
              </w:rPr>
              <w:t>теристика</w:t>
            </w:r>
            <w:r w:rsidR="0020144E" w:rsidRPr="00407A03">
              <w:rPr>
                <w:sz w:val="24"/>
                <w:szCs w:val="24"/>
              </w:rPr>
              <w:t>**</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602EFF" w:rsidRPr="00407A03" w:rsidRDefault="00602EFF"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Местоположение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602EFF" w:rsidRPr="00407A03" w:rsidRDefault="00602EFF"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Значе-ние*</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602EFF" w:rsidRPr="00407A03" w:rsidRDefault="00602EFF"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Статус объекта</w:t>
            </w:r>
          </w:p>
        </w:tc>
      </w:tr>
      <w:tr w:rsidR="00D45E06" w:rsidRPr="00407A03" w:rsidTr="00D45E06">
        <w:trPr>
          <w:trHeight w:val="357"/>
        </w:trPr>
        <w:tc>
          <w:tcPr>
            <w:tcW w:w="9639" w:type="dxa"/>
            <w:gridSpan w:val="6"/>
            <w:tcBorders>
              <w:top w:val="single" w:sz="6" w:space="0" w:color="auto"/>
              <w:left w:val="single" w:sz="6" w:space="0" w:color="auto"/>
              <w:bottom w:val="single" w:sz="6" w:space="0" w:color="auto"/>
              <w:right w:val="single" w:sz="6" w:space="0" w:color="auto"/>
            </w:tcBorders>
            <w:shd w:val="clear" w:color="auto" w:fill="FFFFFF"/>
            <w:vAlign w:val="center"/>
          </w:tcPr>
          <w:p w:rsidR="00602EFF" w:rsidRPr="00407A03" w:rsidRDefault="00602EFF" w:rsidP="008032EA">
            <w:pPr>
              <w:widowControl w:val="0"/>
              <w:spacing w:line="240" w:lineRule="auto"/>
              <w:jc w:val="center"/>
              <w:rPr>
                <w:b/>
              </w:rPr>
            </w:pPr>
            <w:r w:rsidRPr="00407A03">
              <w:rPr>
                <w:b/>
                <w:sz w:val="24"/>
                <w:szCs w:val="24"/>
              </w:rPr>
              <w:t>16. Объекты трубопроводного транспорта</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16.1</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left"/>
              <w:rPr>
                <w:sz w:val="24"/>
                <w:szCs w:val="24"/>
              </w:rPr>
            </w:pPr>
            <w:r w:rsidRPr="00407A03">
              <w:rPr>
                <w:sz w:val="24"/>
                <w:szCs w:val="24"/>
              </w:rPr>
              <w:t>Магистральный газопровод "Березанская - х. Куликовский" 3 - нитка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=1020мм,</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18,18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16.2</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left"/>
              <w:rPr>
                <w:sz w:val="24"/>
                <w:szCs w:val="24"/>
              </w:rPr>
            </w:pPr>
            <w:r w:rsidRPr="00407A03">
              <w:rPr>
                <w:sz w:val="24"/>
                <w:szCs w:val="24"/>
              </w:rPr>
              <w:t>Магистральный газопровод "Березанская - х. Куликовский" 2 - нитка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=1020мм,</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18,17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16.3</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left"/>
              <w:rPr>
                <w:sz w:val="24"/>
                <w:szCs w:val="24"/>
              </w:rPr>
            </w:pPr>
            <w:r w:rsidRPr="00407A03">
              <w:rPr>
                <w:sz w:val="24"/>
                <w:szCs w:val="24"/>
              </w:rPr>
              <w:t>Магистральный газопровод "Березанская - х. Куликовский" 1 - нитка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=1020мм,</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17,95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Р</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16.4</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left"/>
              <w:rPr>
                <w:sz w:val="24"/>
                <w:szCs w:val="24"/>
              </w:rPr>
            </w:pPr>
            <w:r w:rsidRPr="00407A03">
              <w:rPr>
                <w:sz w:val="24"/>
                <w:szCs w:val="24"/>
              </w:rPr>
              <w:t>Магистральный газопровод «Ленинградская-Александровская» (участок Ленинградская-Павловская)</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d=426мм,</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11,66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16.5</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Магистральный газопровод «Привольная-Ленинградская»</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=720 мм,</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19,28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16.6</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Магистральный газопровод Ростов-Краснодарский край 2-я нитка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=820 мм,</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lang w:val="en-US"/>
              </w:rPr>
            </w:pPr>
            <w:r w:rsidRPr="00407A03">
              <w:rPr>
                <w:sz w:val="24"/>
                <w:szCs w:val="24"/>
              </w:rPr>
              <w:t>18,64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16.7</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Магистральный газопровод Ростов-Краснодарский край 3-я нитка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=820 мм,</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18,58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16.8</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Магистральный газопровод «Ростов – Майкоп – 1, участок г. Батайск - Кущевская КС – р.Сосыка»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 xml:space="preserve">=1020 мм, </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0,903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r w:rsidR="00D45E06" w:rsidRPr="00407A03" w:rsidTr="00D45E06">
        <w:trPr>
          <w:trHeight w:val="357"/>
        </w:trPr>
        <w:tc>
          <w:tcPr>
            <w:tcW w:w="710"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16.9</w:t>
            </w:r>
          </w:p>
        </w:tc>
        <w:tc>
          <w:tcPr>
            <w:tcW w:w="34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Магистральный газопровод "Ростов – Майкоп – 2 участок Кущевская КС – р.Сосыка"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lang w:val="en-US"/>
              </w:rPr>
              <w:t>d</w:t>
            </w:r>
            <w:r w:rsidRPr="00407A03">
              <w:rPr>
                <w:sz w:val="24"/>
                <w:szCs w:val="24"/>
              </w:rPr>
              <w:t xml:space="preserve">=1020 мм, </w:t>
            </w:r>
          </w:p>
          <w:p w:rsidR="00EC38FC" w:rsidRPr="00407A03" w:rsidRDefault="00EC38FC" w:rsidP="008032EA">
            <w:pPr>
              <w:widowControl w:val="0"/>
              <w:shd w:val="clear" w:color="auto" w:fill="FFFFFF"/>
              <w:autoSpaceDE w:val="0"/>
              <w:autoSpaceDN w:val="0"/>
              <w:adjustRightInd w:val="0"/>
              <w:spacing w:line="240" w:lineRule="auto"/>
              <w:ind w:firstLine="0"/>
              <w:jc w:val="center"/>
              <w:rPr>
                <w:sz w:val="24"/>
                <w:szCs w:val="24"/>
                <w:lang w:val="en-US"/>
              </w:rPr>
            </w:pPr>
            <w:r w:rsidRPr="00407A03">
              <w:rPr>
                <w:sz w:val="24"/>
                <w:szCs w:val="24"/>
              </w:rPr>
              <w:t>0,892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pPr>
            <w:r w:rsidRPr="00407A03">
              <w:rPr>
                <w:sz w:val="24"/>
                <w:szCs w:val="24"/>
              </w:rPr>
              <w:t>Ленинградское сельское поселение</w:t>
            </w:r>
          </w:p>
        </w:tc>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Ф</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EC38FC" w:rsidRPr="00407A03" w:rsidRDefault="00EC38FC" w:rsidP="008032EA">
            <w:pPr>
              <w:widowControl w:val="0"/>
              <w:spacing w:line="240" w:lineRule="auto"/>
              <w:ind w:firstLine="0"/>
              <w:jc w:val="center"/>
              <w:rPr>
                <w:sz w:val="24"/>
                <w:szCs w:val="24"/>
              </w:rPr>
            </w:pPr>
            <w:r w:rsidRPr="00407A03">
              <w:rPr>
                <w:sz w:val="24"/>
                <w:szCs w:val="24"/>
              </w:rPr>
              <w:t>Сущ.</w:t>
            </w:r>
          </w:p>
        </w:tc>
      </w:tr>
    </w:tbl>
    <w:p w:rsidR="00B6164D" w:rsidRPr="00407A03" w:rsidRDefault="00B6164D" w:rsidP="008032EA">
      <w:pPr>
        <w:widowControl w:val="0"/>
        <w:tabs>
          <w:tab w:val="left" w:pos="0"/>
        </w:tabs>
        <w:spacing w:line="240" w:lineRule="auto"/>
        <w:ind w:left="360" w:firstLine="0"/>
        <w:rPr>
          <w:sz w:val="24"/>
          <w:szCs w:val="24"/>
        </w:rPr>
      </w:pPr>
      <w:r w:rsidRPr="00407A03">
        <w:rPr>
          <w:sz w:val="24"/>
          <w:szCs w:val="24"/>
        </w:rPr>
        <w:t>*Примечание:      Р - объекты регионального значения;</w:t>
      </w:r>
    </w:p>
    <w:p w:rsidR="00B65EEA" w:rsidRPr="00407A03" w:rsidRDefault="00B6164D" w:rsidP="008032EA">
      <w:pPr>
        <w:widowControl w:val="0"/>
        <w:spacing w:line="240" w:lineRule="auto"/>
        <w:ind w:left="360" w:firstLine="0"/>
        <w:rPr>
          <w:sz w:val="24"/>
          <w:szCs w:val="24"/>
        </w:rPr>
      </w:pPr>
      <w:r w:rsidRPr="00407A03">
        <w:rPr>
          <w:sz w:val="24"/>
          <w:szCs w:val="24"/>
        </w:rPr>
        <w:t xml:space="preserve">                              Ф – объекты федерального значения</w:t>
      </w:r>
      <w:r w:rsidR="00B65EEA" w:rsidRPr="00407A03">
        <w:rPr>
          <w:sz w:val="24"/>
          <w:szCs w:val="24"/>
        </w:rPr>
        <w:t>.</w:t>
      </w:r>
    </w:p>
    <w:p w:rsidR="00B6164D" w:rsidRPr="00407A03" w:rsidRDefault="0020144E" w:rsidP="008032EA">
      <w:pPr>
        <w:widowControl w:val="0"/>
        <w:spacing w:line="240" w:lineRule="auto"/>
        <w:rPr>
          <w:sz w:val="24"/>
          <w:szCs w:val="24"/>
        </w:rPr>
      </w:pPr>
      <w:r w:rsidRPr="00407A03">
        <w:rPr>
          <w:sz w:val="24"/>
          <w:szCs w:val="24"/>
        </w:rPr>
        <w:t>** протяженность указана на территории Ленинградского сельского поселения.</w:t>
      </w:r>
    </w:p>
    <w:p w:rsidR="001D7473" w:rsidRDefault="001D7473">
      <w:r>
        <w:br w:type="page"/>
      </w:r>
    </w:p>
    <w:p w:rsidR="0020144E" w:rsidRPr="001D7473" w:rsidRDefault="0020144E" w:rsidP="008032EA">
      <w:pPr>
        <w:widowControl w:val="0"/>
        <w:spacing w:line="240" w:lineRule="auto"/>
        <w:rPr>
          <w:sz w:val="4"/>
          <w:szCs w:val="4"/>
        </w:rPr>
      </w:pPr>
    </w:p>
    <w:p w:rsidR="002053A4" w:rsidRPr="00407A03" w:rsidRDefault="002053A4" w:rsidP="0049379F">
      <w:pPr>
        <w:pStyle w:val="S20"/>
        <w:widowControl w:val="0"/>
        <w:tabs>
          <w:tab w:val="clear" w:pos="1134"/>
          <w:tab w:val="left" w:pos="720"/>
        </w:tabs>
        <w:spacing w:line="240" w:lineRule="auto"/>
        <w:ind w:left="720"/>
        <w:outlineLvl w:val="2"/>
        <w:rPr>
          <w:bCs/>
          <w:sz w:val="28"/>
          <w:szCs w:val="28"/>
          <w:u w:val="single"/>
          <w:lang w:eastAsia="ru-RU"/>
        </w:rPr>
      </w:pPr>
      <w:bookmarkStart w:id="79" w:name="_Toc136268557"/>
      <w:bookmarkStart w:id="80" w:name="_Toc136269682"/>
      <w:r w:rsidRPr="00407A03">
        <w:rPr>
          <w:bCs/>
          <w:sz w:val="28"/>
          <w:szCs w:val="28"/>
          <w:u w:val="single"/>
          <w:lang w:eastAsia="ru-RU"/>
        </w:rPr>
        <w:t>2.1.</w:t>
      </w:r>
      <w:r w:rsidR="00B51221" w:rsidRPr="00407A03">
        <w:rPr>
          <w:bCs/>
          <w:sz w:val="28"/>
          <w:szCs w:val="28"/>
          <w:u w:val="single"/>
          <w:lang w:eastAsia="ru-RU"/>
        </w:rPr>
        <w:t>7</w:t>
      </w:r>
      <w:r w:rsidRPr="00407A03">
        <w:rPr>
          <w:bCs/>
          <w:sz w:val="28"/>
          <w:szCs w:val="28"/>
          <w:u w:val="single"/>
          <w:lang w:eastAsia="ru-RU"/>
        </w:rPr>
        <w:t xml:space="preserve">. </w:t>
      </w:r>
      <w:bookmarkStart w:id="81" w:name="_Toc247047805"/>
      <w:r w:rsidRPr="00407A03">
        <w:rPr>
          <w:bCs/>
          <w:sz w:val="28"/>
          <w:szCs w:val="28"/>
          <w:u w:val="single"/>
          <w:lang w:eastAsia="ru-RU"/>
        </w:rPr>
        <w:t>Экологическое состояние территории</w:t>
      </w:r>
      <w:bookmarkEnd w:id="79"/>
      <w:bookmarkEnd w:id="80"/>
      <w:bookmarkEnd w:id="81"/>
    </w:p>
    <w:p w:rsidR="00D45E06" w:rsidRPr="00407A03" w:rsidRDefault="00D45E06" w:rsidP="00D45E06">
      <w:pPr>
        <w:widowControl w:val="0"/>
        <w:tabs>
          <w:tab w:val="left" w:pos="760"/>
          <w:tab w:val="left" w:pos="4170"/>
          <w:tab w:val="center" w:pos="4961"/>
        </w:tabs>
        <w:spacing w:line="240" w:lineRule="auto"/>
        <w:rPr>
          <w:b/>
        </w:rPr>
      </w:pPr>
    </w:p>
    <w:p w:rsidR="00BD23A9" w:rsidRPr="00407A03" w:rsidRDefault="00BD23A9" w:rsidP="00D45E06">
      <w:pPr>
        <w:widowControl w:val="0"/>
        <w:tabs>
          <w:tab w:val="left" w:pos="760"/>
          <w:tab w:val="left" w:pos="4170"/>
          <w:tab w:val="center" w:pos="4961"/>
        </w:tabs>
        <w:spacing w:line="240" w:lineRule="auto"/>
      </w:pPr>
      <w:r w:rsidRPr="00407A03">
        <w:t>На сегодняшний день большая часть жилой застройки станицы Ленинградской находится в санитарно-защитных зонах от промышленных предприятий, железной дороги и других объектов, оказывающих вредное воздействие на окружающую среду. В водоохранной зоне р. Сосыка размещены объекты сельскохозяйственного производства.</w:t>
      </w:r>
    </w:p>
    <w:p w:rsidR="00BD23A9" w:rsidRPr="00407A03" w:rsidRDefault="00BD23A9" w:rsidP="00D45E06">
      <w:pPr>
        <w:widowControl w:val="0"/>
        <w:tabs>
          <w:tab w:val="left" w:pos="760"/>
          <w:tab w:val="left" w:pos="4170"/>
          <w:tab w:val="center" w:pos="4961"/>
        </w:tabs>
        <w:spacing w:line="240" w:lineRule="auto"/>
      </w:pPr>
      <w:r w:rsidRPr="00407A03">
        <w:t>Река Сосыка перегорожена дамбами , что снижает скорость течения реки и способствует ее заилеванию. По берегам реки и балок во многих местах примыкая непосредственно к воде, расположены задние дворы приусадебных участков. Сельскохозяйственная деятельность жителей приводит к эрозии верхнего слоя  почвы, а полив и атмосферные осадки смывают почву в реку, заилевая ее.</w:t>
      </w:r>
    </w:p>
    <w:p w:rsidR="00BD23A9" w:rsidRPr="00407A03" w:rsidRDefault="00BD23A9" w:rsidP="00D45E06">
      <w:pPr>
        <w:widowControl w:val="0"/>
        <w:tabs>
          <w:tab w:val="left" w:pos="760"/>
          <w:tab w:val="left" w:pos="4170"/>
          <w:tab w:val="center" w:pos="4961"/>
        </w:tabs>
        <w:spacing w:line="240" w:lineRule="auto"/>
      </w:pPr>
      <w:r w:rsidRPr="00407A03">
        <w:t>В станице отсутствует ливневая канализация, что также способствует размыву почвы, а также загрязнению проездов и тротуаров, и образованию пыли при высыхании.</w:t>
      </w:r>
    </w:p>
    <w:p w:rsidR="00BD23A9" w:rsidRPr="00407A03" w:rsidRDefault="00BD23A9" w:rsidP="00D45E06">
      <w:pPr>
        <w:widowControl w:val="0"/>
        <w:tabs>
          <w:tab w:val="left" w:pos="760"/>
          <w:tab w:val="left" w:pos="4170"/>
          <w:tab w:val="center" w:pos="4961"/>
        </w:tabs>
        <w:spacing w:line="240" w:lineRule="auto"/>
      </w:pPr>
      <w:r w:rsidRPr="00407A03">
        <w:t>Существующие водозаборные сооружения в настоящее время не обеспечивают население централизованным водоснабжением.</w:t>
      </w:r>
    </w:p>
    <w:p w:rsidR="00BD23A9" w:rsidRPr="00407A03" w:rsidRDefault="00BD23A9" w:rsidP="00D45E06">
      <w:pPr>
        <w:widowControl w:val="0"/>
        <w:tabs>
          <w:tab w:val="left" w:pos="760"/>
          <w:tab w:val="left" w:pos="4170"/>
          <w:tab w:val="center" w:pos="4961"/>
        </w:tabs>
        <w:spacing w:line="240" w:lineRule="auto"/>
      </w:pPr>
      <w:r w:rsidRPr="00407A03">
        <w:t>До сих пор питьевая вода подается населению не гарантированного качества. Станция биологической очистки питьевой воды не предусмотрена.</w:t>
      </w:r>
    </w:p>
    <w:p w:rsidR="00BD23A9" w:rsidRPr="00407A03" w:rsidRDefault="00BD23A9" w:rsidP="00D45E06">
      <w:pPr>
        <w:widowControl w:val="0"/>
        <w:tabs>
          <w:tab w:val="left" w:pos="760"/>
          <w:tab w:val="left" w:pos="4170"/>
          <w:tab w:val="center" w:pos="4961"/>
        </w:tabs>
        <w:spacing w:line="240" w:lineRule="auto"/>
      </w:pPr>
      <w:r w:rsidRPr="00407A03">
        <w:t>Централизованной канализацией охвачена застройка преимущественно центральной части станицы.</w:t>
      </w:r>
    </w:p>
    <w:p w:rsidR="00BD23A9" w:rsidRPr="00407A03" w:rsidRDefault="00BD23A9" w:rsidP="00D45E06">
      <w:pPr>
        <w:widowControl w:val="0"/>
        <w:tabs>
          <w:tab w:val="left" w:pos="760"/>
          <w:tab w:val="left" w:pos="4170"/>
          <w:tab w:val="center" w:pos="4961"/>
        </w:tabs>
        <w:spacing w:line="240" w:lineRule="auto"/>
      </w:pPr>
      <w:r w:rsidRPr="00407A03">
        <w:t xml:space="preserve">Вывоз мусора ТБО производится на неусовершенствованную свалку. Существующая свалка не отвечает требованиям предъявляемым к сооружениям данного типа, и исчерпала свои возможности. </w:t>
      </w:r>
    </w:p>
    <w:p w:rsidR="00BD23A9" w:rsidRPr="00407A03" w:rsidRDefault="00BD23A9" w:rsidP="00D45E06">
      <w:pPr>
        <w:widowControl w:val="0"/>
        <w:tabs>
          <w:tab w:val="left" w:pos="760"/>
          <w:tab w:val="left" w:pos="4170"/>
          <w:tab w:val="center" w:pos="4961"/>
        </w:tabs>
        <w:spacing w:line="240" w:lineRule="auto"/>
      </w:pPr>
      <w:r w:rsidRPr="00407A03">
        <w:t>В черте станицы Ленинградской проведены работы по очистке русла реки Сосыка. Однако проект оздоровления береговой линии не разработан.</w:t>
      </w:r>
    </w:p>
    <w:p w:rsidR="00BD23A9" w:rsidRPr="00407A03" w:rsidRDefault="00BD23A9" w:rsidP="00D45E06">
      <w:pPr>
        <w:widowControl w:val="0"/>
        <w:tabs>
          <w:tab w:val="left" w:pos="760"/>
          <w:tab w:val="left" w:pos="4170"/>
          <w:tab w:val="center" w:pos="4961"/>
        </w:tabs>
        <w:spacing w:line="240" w:lineRule="auto"/>
      </w:pPr>
      <w:r w:rsidRPr="00407A03">
        <w:t>В центральной части станицы расположены экологически вредные предприятия: элеватор, райпищкомбинат, колхозные дворы, ПАТП.</w:t>
      </w:r>
    </w:p>
    <w:p w:rsidR="00BD23A9" w:rsidRPr="00407A03" w:rsidRDefault="00BD23A9" w:rsidP="00D45E06">
      <w:pPr>
        <w:widowControl w:val="0"/>
        <w:tabs>
          <w:tab w:val="left" w:pos="760"/>
          <w:tab w:val="left" w:pos="4170"/>
          <w:tab w:val="center" w:pos="4961"/>
        </w:tabs>
        <w:spacing w:line="240" w:lineRule="auto"/>
      </w:pPr>
      <w:r w:rsidRPr="00407A03">
        <w:t>Существующее кладбище расположено в восточной части станицы, примыкая к жилым кварталам. Часть улиц станицы не имеют твердого покрытия проезжей части, тротуаров.</w:t>
      </w:r>
    </w:p>
    <w:p w:rsidR="002053A4" w:rsidRPr="00407A03" w:rsidRDefault="002053A4" w:rsidP="00D45E06">
      <w:pPr>
        <w:pStyle w:val="S3"/>
        <w:widowControl w:val="0"/>
        <w:spacing w:line="240" w:lineRule="auto"/>
        <w:rPr>
          <w:rFonts w:eastAsia="Calibri"/>
          <w:sz w:val="28"/>
          <w:szCs w:val="28"/>
        </w:rPr>
      </w:pPr>
      <w:r w:rsidRPr="00407A03">
        <w:rPr>
          <w:rFonts w:eastAsia="Calibri"/>
          <w:sz w:val="28"/>
          <w:szCs w:val="28"/>
        </w:rPr>
        <w:t xml:space="preserve">Негативное воздействие на </w:t>
      </w:r>
      <w:r w:rsidRPr="00407A03">
        <w:rPr>
          <w:sz w:val="28"/>
          <w:szCs w:val="28"/>
        </w:rPr>
        <w:t>воздушный бассейн</w:t>
      </w:r>
      <w:r w:rsidR="002204EE" w:rsidRPr="00407A03">
        <w:rPr>
          <w:rFonts w:eastAsia="Calibri"/>
          <w:sz w:val="28"/>
          <w:szCs w:val="28"/>
        </w:rPr>
        <w:t>сельско</w:t>
      </w:r>
      <w:r w:rsidRPr="00407A03">
        <w:rPr>
          <w:rFonts w:eastAsia="Calibri"/>
          <w:sz w:val="28"/>
          <w:szCs w:val="28"/>
        </w:rPr>
        <w:t>го поселения оказывает работа автотранспорта и в меньшей степени деятельность промышленных предприятий. Об этом свидетельствует состав и фоновые концентрации основных загрязняющих веществ: окись углерода, двуокись серы, зольно-дымовые вещества. В наибольшей степени воздух загрязнен в районе транзитной автотрассы, причем в связи с большой транспортной нагрузкой загрязнение носит стабильный характер, т.е. среднесуточный уровень загрязнения близок к максимальному.</w:t>
      </w:r>
    </w:p>
    <w:p w:rsidR="002053A4" w:rsidRPr="00407A03" w:rsidRDefault="002053A4" w:rsidP="00D45E06">
      <w:pPr>
        <w:pStyle w:val="S3"/>
        <w:widowControl w:val="0"/>
        <w:spacing w:line="240" w:lineRule="auto"/>
        <w:rPr>
          <w:rFonts w:eastAsia="Calibri"/>
          <w:sz w:val="28"/>
          <w:szCs w:val="28"/>
        </w:rPr>
      </w:pPr>
      <w:r w:rsidRPr="00407A03">
        <w:rPr>
          <w:rFonts w:eastAsia="Calibri"/>
          <w:sz w:val="28"/>
          <w:szCs w:val="28"/>
        </w:rPr>
        <w:t>Естественными загрязнителями воздуха является пыль, возникающая при эрозии почв, продукты растительного, животного и микробиологического происхождения. Уровень загрязнения атмосферы естественными источниками является фоновым и мало изменяется с течением времени.</w:t>
      </w:r>
    </w:p>
    <w:p w:rsidR="002053A4" w:rsidRPr="00407A03" w:rsidRDefault="002053A4" w:rsidP="00D45E06">
      <w:pPr>
        <w:pStyle w:val="S3"/>
        <w:widowControl w:val="0"/>
        <w:spacing w:line="240" w:lineRule="auto"/>
        <w:rPr>
          <w:rFonts w:eastAsia="Calibri"/>
          <w:sz w:val="28"/>
          <w:szCs w:val="28"/>
        </w:rPr>
      </w:pPr>
      <w:r w:rsidRPr="00407A03">
        <w:rPr>
          <w:rFonts w:eastAsia="Calibri"/>
          <w:sz w:val="28"/>
          <w:szCs w:val="28"/>
        </w:rPr>
        <w:t xml:space="preserve">Более устойчивые зоны с повышенными концентрациями загрязнений возникают в местах жизнедеятельности человека. Антропогенные загрязнения </w:t>
      </w:r>
      <w:r w:rsidRPr="00407A03">
        <w:rPr>
          <w:rFonts w:eastAsia="Calibri"/>
          <w:sz w:val="28"/>
          <w:szCs w:val="28"/>
        </w:rPr>
        <w:lastRenderedPageBreak/>
        <w:t>отличаются многообразием видов и малочисленностью источников их выбросов.</w:t>
      </w:r>
    </w:p>
    <w:p w:rsidR="002053A4" w:rsidRPr="00407A03" w:rsidRDefault="002053A4" w:rsidP="00D45E06">
      <w:pPr>
        <w:pStyle w:val="S3"/>
        <w:widowControl w:val="0"/>
        <w:spacing w:line="240" w:lineRule="auto"/>
        <w:rPr>
          <w:sz w:val="28"/>
          <w:szCs w:val="28"/>
        </w:rPr>
      </w:pPr>
      <w:r w:rsidRPr="00407A03">
        <w:rPr>
          <w:sz w:val="28"/>
          <w:szCs w:val="28"/>
        </w:rPr>
        <w:t xml:space="preserve">На территории </w:t>
      </w:r>
      <w:r w:rsidR="002204EE" w:rsidRPr="00407A03">
        <w:rPr>
          <w:sz w:val="28"/>
          <w:szCs w:val="28"/>
        </w:rPr>
        <w:t>сельско</w:t>
      </w:r>
      <w:r w:rsidRPr="00407A03">
        <w:rPr>
          <w:sz w:val="28"/>
          <w:szCs w:val="28"/>
        </w:rPr>
        <w:t>го поселения располагаются объекты, требующие установления санитарно-защитных зон в соответствии с СанПиН 2.2.1/2.1.1.1200-03 «Санитарно-защитные зоны и санитарная классификация предприятий, сооружений и иных объектов».</w:t>
      </w:r>
    </w:p>
    <w:p w:rsidR="00BD23A9" w:rsidRDefault="00BD23A9" w:rsidP="008032EA">
      <w:pPr>
        <w:widowControl w:val="0"/>
        <w:spacing w:line="240" w:lineRule="auto"/>
        <w:rPr>
          <w:b/>
          <w:bCs/>
        </w:rPr>
      </w:pPr>
    </w:p>
    <w:p w:rsidR="001D7473" w:rsidRPr="00407A03" w:rsidRDefault="001D7473" w:rsidP="008032EA">
      <w:pPr>
        <w:widowControl w:val="0"/>
        <w:spacing w:line="240" w:lineRule="auto"/>
        <w:rPr>
          <w:b/>
          <w:bCs/>
        </w:rPr>
      </w:pPr>
    </w:p>
    <w:p w:rsidR="00696C41" w:rsidRPr="00407A03" w:rsidRDefault="005E0594" w:rsidP="0049379F">
      <w:pPr>
        <w:pStyle w:val="30"/>
        <w:rPr>
          <w:b/>
          <w:bCs/>
          <w:szCs w:val="28"/>
        </w:rPr>
      </w:pPr>
      <w:bookmarkStart w:id="82" w:name="_Toc136268558"/>
      <w:bookmarkStart w:id="83" w:name="_Toc136269683"/>
      <w:r w:rsidRPr="00407A03">
        <w:rPr>
          <w:b/>
          <w:bCs/>
        </w:rPr>
        <w:t>2</w:t>
      </w:r>
      <w:r w:rsidR="00696C41" w:rsidRPr="00407A03">
        <w:rPr>
          <w:b/>
          <w:bCs/>
          <w:szCs w:val="28"/>
        </w:rPr>
        <w:t>.</w:t>
      </w:r>
      <w:r w:rsidR="00C3337B" w:rsidRPr="00407A03">
        <w:rPr>
          <w:b/>
          <w:bCs/>
        </w:rPr>
        <w:t>1</w:t>
      </w:r>
      <w:r w:rsidR="00696C41" w:rsidRPr="00407A03">
        <w:rPr>
          <w:b/>
          <w:bCs/>
          <w:szCs w:val="28"/>
        </w:rPr>
        <w:t>.</w:t>
      </w:r>
      <w:r w:rsidR="00B51221" w:rsidRPr="00407A03">
        <w:rPr>
          <w:b/>
          <w:bCs/>
          <w:szCs w:val="28"/>
        </w:rPr>
        <w:t>8</w:t>
      </w:r>
      <w:r w:rsidR="003E4EA7" w:rsidRPr="00407A03">
        <w:rPr>
          <w:b/>
          <w:bCs/>
          <w:szCs w:val="28"/>
        </w:rPr>
        <w:t>.</w:t>
      </w:r>
      <w:r w:rsidR="00696C41" w:rsidRPr="00407A03">
        <w:rPr>
          <w:b/>
          <w:bCs/>
          <w:szCs w:val="28"/>
        </w:rPr>
        <w:t xml:space="preserve"> Баланс современного использования земель</w:t>
      </w:r>
      <w:r w:rsidR="007450FA" w:rsidRPr="00407A03">
        <w:rPr>
          <w:b/>
          <w:bCs/>
          <w:szCs w:val="28"/>
        </w:rPr>
        <w:t>ного фонда</w:t>
      </w:r>
      <w:r w:rsidR="002204EE" w:rsidRPr="00407A03">
        <w:rPr>
          <w:b/>
          <w:bCs/>
        </w:rPr>
        <w:t>Ленинградск</w:t>
      </w:r>
      <w:r w:rsidRPr="00407A03">
        <w:rPr>
          <w:b/>
          <w:bCs/>
        </w:rPr>
        <w:t>ого</w:t>
      </w:r>
      <w:r w:rsidR="002204EE" w:rsidRPr="00407A03">
        <w:rPr>
          <w:b/>
          <w:bCs/>
        </w:rPr>
        <w:t>сельско</w:t>
      </w:r>
      <w:r w:rsidRPr="00407A03">
        <w:rPr>
          <w:b/>
          <w:bCs/>
        </w:rPr>
        <w:t>го</w:t>
      </w:r>
      <w:r w:rsidR="003E0701" w:rsidRPr="00407A03">
        <w:rPr>
          <w:b/>
          <w:bCs/>
          <w:szCs w:val="28"/>
        </w:rPr>
        <w:t xml:space="preserve"> поселения</w:t>
      </w:r>
      <w:bookmarkEnd w:id="82"/>
      <w:bookmarkEnd w:id="83"/>
    </w:p>
    <w:p w:rsidR="00696C41" w:rsidRPr="00407A03" w:rsidRDefault="00696C41" w:rsidP="008032EA">
      <w:pPr>
        <w:widowControl w:val="0"/>
        <w:autoSpaceDE w:val="0"/>
        <w:autoSpaceDN w:val="0"/>
        <w:adjustRightInd w:val="0"/>
        <w:spacing w:line="240" w:lineRule="auto"/>
        <w:ind w:right="-142" w:firstLine="0"/>
        <w:jc w:val="center"/>
        <w:rPr>
          <w:rFonts w:eastAsia="Times New Roman"/>
          <w:b/>
          <w:bCs/>
          <w:u w:val="single"/>
        </w:rPr>
      </w:pPr>
    </w:p>
    <w:p w:rsidR="00696C41" w:rsidRPr="00407A03" w:rsidRDefault="00696C41" w:rsidP="008032EA">
      <w:pPr>
        <w:widowControl w:val="0"/>
        <w:spacing w:line="240" w:lineRule="auto"/>
        <w:ind w:firstLine="0"/>
        <w:jc w:val="right"/>
      </w:pPr>
      <w:r w:rsidRPr="00407A03">
        <w:t xml:space="preserve">Таблица </w:t>
      </w:r>
      <w:r w:rsidR="00BA7CC2" w:rsidRPr="00407A03">
        <w:t>47</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804"/>
        <w:gridCol w:w="2835"/>
      </w:tblGrid>
      <w:tr w:rsidR="00D45E06" w:rsidRPr="00407A03" w:rsidTr="00D45E06">
        <w:trPr>
          <w:trHeight w:val="452"/>
          <w:tblHeader/>
        </w:trPr>
        <w:tc>
          <w:tcPr>
            <w:tcW w:w="6804" w:type="dxa"/>
            <w:vAlign w:val="center"/>
          </w:tcPr>
          <w:p w:rsidR="006C6E34" w:rsidRPr="00407A03" w:rsidRDefault="006C6E34" w:rsidP="008032EA">
            <w:pPr>
              <w:widowControl w:val="0"/>
              <w:spacing w:line="240" w:lineRule="auto"/>
              <w:ind w:right="-142" w:firstLine="0"/>
              <w:jc w:val="center"/>
            </w:pPr>
            <w:r w:rsidRPr="00407A03">
              <w:t>Категория земель</w:t>
            </w:r>
          </w:p>
        </w:tc>
        <w:tc>
          <w:tcPr>
            <w:tcW w:w="2835" w:type="dxa"/>
          </w:tcPr>
          <w:p w:rsidR="006C6E34" w:rsidRPr="00407A03" w:rsidRDefault="006C6E34" w:rsidP="008032EA">
            <w:pPr>
              <w:widowControl w:val="0"/>
              <w:spacing w:line="240" w:lineRule="auto"/>
              <w:ind w:left="-108" w:right="-142" w:firstLine="0"/>
              <w:jc w:val="center"/>
            </w:pPr>
            <w:r w:rsidRPr="00407A03">
              <w:t>Площадь, га</w:t>
            </w:r>
          </w:p>
        </w:tc>
      </w:tr>
      <w:tr w:rsidR="00D45E06" w:rsidRPr="00407A03" w:rsidTr="00D45E06">
        <w:tc>
          <w:tcPr>
            <w:tcW w:w="6804" w:type="dxa"/>
          </w:tcPr>
          <w:p w:rsidR="00BA7CC2" w:rsidRPr="00407A03" w:rsidRDefault="00BA7CC2" w:rsidP="008032EA">
            <w:pPr>
              <w:widowControl w:val="0"/>
              <w:tabs>
                <w:tab w:val="left" w:pos="3081"/>
              </w:tabs>
              <w:spacing w:line="240" w:lineRule="auto"/>
              <w:ind w:firstLine="34"/>
              <w:jc w:val="left"/>
            </w:pPr>
            <w:r w:rsidRPr="00407A03">
              <w:rPr>
                <w:b/>
              </w:rPr>
              <w:t>Всего земель</w:t>
            </w:r>
            <w:r w:rsidRPr="00407A03">
              <w:t xml:space="preserve"> в границах муниципального образования Ленинградское сельское поселение, в т.ч.</w:t>
            </w:r>
          </w:p>
        </w:tc>
        <w:tc>
          <w:tcPr>
            <w:tcW w:w="2835" w:type="dxa"/>
            <w:vAlign w:val="center"/>
          </w:tcPr>
          <w:p w:rsidR="00BA7CC2" w:rsidRPr="00407A03" w:rsidRDefault="00BA7CC2" w:rsidP="008032EA">
            <w:pPr>
              <w:widowControl w:val="0"/>
              <w:snapToGrid w:val="0"/>
              <w:spacing w:line="240" w:lineRule="auto"/>
              <w:ind w:firstLine="34"/>
              <w:jc w:val="center"/>
            </w:pPr>
            <w:r w:rsidRPr="00407A03">
              <w:rPr>
                <w:b/>
              </w:rPr>
              <w:t>38828,34</w:t>
            </w:r>
          </w:p>
        </w:tc>
      </w:tr>
      <w:tr w:rsidR="00D45E06" w:rsidRPr="00407A03" w:rsidTr="00D45E06">
        <w:tc>
          <w:tcPr>
            <w:tcW w:w="6804" w:type="dxa"/>
          </w:tcPr>
          <w:p w:rsidR="00BA7CC2" w:rsidRPr="00407A03" w:rsidRDefault="00BA7CC2" w:rsidP="008032EA">
            <w:pPr>
              <w:widowControl w:val="0"/>
              <w:tabs>
                <w:tab w:val="left" w:pos="3081"/>
              </w:tabs>
              <w:spacing w:line="240" w:lineRule="auto"/>
              <w:ind w:firstLine="34"/>
              <w:jc w:val="left"/>
            </w:pPr>
            <w:r w:rsidRPr="00407A03">
              <w:t xml:space="preserve">1.Земли населенных пунктов </w:t>
            </w:r>
          </w:p>
        </w:tc>
        <w:tc>
          <w:tcPr>
            <w:tcW w:w="2835" w:type="dxa"/>
            <w:vAlign w:val="center"/>
          </w:tcPr>
          <w:p w:rsidR="00BA7CC2" w:rsidRPr="00407A03" w:rsidRDefault="00BA7CC2" w:rsidP="008032EA">
            <w:pPr>
              <w:widowControl w:val="0"/>
              <w:snapToGrid w:val="0"/>
              <w:spacing w:line="240" w:lineRule="auto"/>
              <w:ind w:firstLine="34"/>
              <w:jc w:val="center"/>
            </w:pPr>
            <w:r w:rsidRPr="00407A03">
              <w:rPr>
                <w:b/>
              </w:rPr>
              <w:t>4222,70</w:t>
            </w:r>
          </w:p>
        </w:tc>
      </w:tr>
      <w:tr w:rsidR="00D45E06" w:rsidRPr="00407A03" w:rsidTr="00D45E06">
        <w:tc>
          <w:tcPr>
            <w:tcW w:w="6804" w:type="dxa"/>
          </w:tcPr>
          <w:p w:rsidR="00BA7CC2" w:rsidRPr="00407A03" w:rsidRDefault="00BA7CC2" w:rsidP="008032EA">
            <w:pPr>
              <w:widowControl w:val="0"/>
              <w:tabs>
                <w:tab w:val="left" w:pos="3081"/>
              </w:tabs>
              <w:spacing w:line="240" w:lineRule="auto"/>
              <w:ind w:firstLine="34"/>
              <w:jc w:val="left"/>
            </w:pPr>
            <w:r w:rsidRPr="00407A03">
              <w:t>1.1. ст. Ленинградская</w:t>
            </w:r>
          </w:p>
        </w:tc>
        <w:tc>
          <w:tcPr>
            <w:tcW w:w="2835" w:type="dxa"/>
            <w:vAlign w:val="center"/>
          </w:tcPr>
          <w:p w:rsidR="00BA7CC2" w:rsidRPr="00407A03" w:rsidRDefault="00BA7CC2" w:rsidP="008032EA">
            <w:pPr>
              <w:widowControl w:val="0"/>
              <w:snapToGrid w:val="0"/>
              <w:spacing w:line="240" w:lineRule="auto"/>
              <w:ind w:firstLine="34"/>
              <w:jc w:val="center"/>
            </w:pPr>
            <w:r w:rsidRPr="00407A03">
              <w:t>3973,85</w:t>
            </w:r>
          </w:p>
        </w:tc>
      </w:tr>
      <w:tr w:rsidR="00D45E06" w:rsidRPr="00407A03" w:rsidTr="00D45E06">
        <w:tc>
          <w:tcPr>
            <w:tcW w:w="6804" w:type="dxa"/>
          </w:tcPr>
          <w:p w:rsidR="00BA7CC2" w:rsidRPr="00407A03" w:rsidRDefault="00BA7CC2" w:rsidP="008032EA">
            <w:pPr>
              <w:widowControl w:val="0"/>
              <w:tabs>
                <w:tab w:val="left" w:pos="3081"/>
              </w:tabs>
              <w:spacing w:line="240" w:lineRule="auto"/>
              <w:ind w:firstLine="34"/>
              <w:jc w:val="left"/>
            </w:pPr>
            <w:r w:rsidRPr="00407A03">
              <w:t>1.2. х. Восточный</w:t>
            </w:r>
          </w:p>
        </w:tc>
        <w:tc>
          <w:tcPr>
            <w:tcW w:w="2835" w:type="dxa"/>
            <w:vAlign w:val="center"/>
          </w:tcPr>
          <w:p w:rsidR="00BA7CC2" w:rsidRPr="00407A03" w:rsidRDefault="00BA7CC2" w:rsidP="008032EA">
            <w:pPr>
              <w:widowControl w:val="0"/>
              <w:snapToGrid w:val="0"/>
              <w:spacing w:line="240" w:lineRule="auto"/>
              <w:ind w:firstLine="34"/>
              <w:jc w:val="center"/>
            </w:pPr>
            <w:r w:rsidRPr="00407A03">
              <w:t>118,47</w:t>
            </w:r>
          </w:p>
        </w:tc>
      </w:tr>
      <w:tr w:rsidR="00D45E06" w:rsidRPr="00407A03" w:rsidTr="00D45E06">
        <w:tc>
          <w:tcPr>
            <w:tcW w:w="6804" w:type="dxa"/>
          </w:tcPr>
          <w:p w:rsidR="00BA7CC2" w:rsidRPr="00407A03" w:rsidRDefault="00BA7CC2" w:rsidP="008032EA">
            <w:pPr>
              <w:widowControl w:val="0"/>
              <w:tabs>
                <w:tab w:val="left" w:pos="3081"/>
              </w:tabs>
              <w:spacing w:line="240" w:lineRule="auto"/>
              <w:ind w:firstLine="34"/>
              <w:jc w:val="left"/>
            </w:pPr>
            <w:r w:rsidRPr="00407A03">
              <w:t>1.3 х,Андрющенко</w:t>
            </w:r>
          </w:p>
        </w:tc>
        <w:tc>
          <w:tcPr>
            <w:tcW w:w="2835" w:type="dxa"/>
            <w:vAlign w:val="center"/>
          </w:tcPr>
          <w:p w:rsidR="00BA7CC2" w:rsidRPr="00407A03" w:rsidRDefault="00BA7CC2" w:rsidP="008032EA">
            <w:pPr>
              <w:widowControl w:val="0"/>
              <w:snapToGrid w:val="0"/>
              <w:spacing w:line="240" w:lineRule="auto"/>
              <w:ind w:firstLine="34"/>
              <w:jc w:val="center"/>
            </w:pPr>
            <w:r w:rsidRPr="00407A03">
              <w:t>63,29</w:t>
            </w:r>
          </w:p>
        </w:tc>
      </w:tr>
      <w:tr w:rsidR="00D45E06" w:rsidRPr="00407A03" w:rsidTr="00D45E06">
        <w:tc>
          <w:tcPr>
            <w:tcW w:w="6804" w:type="dxa"/>
          </w:tcPr>
          <w:p w:rsidR="00BA7CC2" w:rsidRPr="00407A03" w:rsidRDefault="00BA7CC2" w:rsidP="008032EA">
            <w:pPr>
              <w:widowControl w:val="0"/>
              <w:tabs>
                <w:tab w:val="left" w:pos="3081"/>
              </w:tabs>
              <w:spacing w:line="240" w:lineRule="auto"/>
              <w:ind w:firstLine="34"/>
              <w:jc w:val="left"/>
            </w:pPr>
            <w:r w:rsidRPr="00407A03">
              <w:t>1.4 х. Краснострелецкий</w:t>
            </w:r>
          </w:p>
        </w:tc>
        <w:tc>
          <w:tcPr>
            <w:tcW w:w="2835" w:type="dxa"/>
            <w:vAlign w:val="center"/>
          </w:tcPr>
          <w:p w:rsidR="00BA7CC2" w:rsidRPr="00407A03" w:rsidRDefault="00BA7CC2" w:rsidP="008032EA">
            <w:pPr>
              <w:widowControl w:val="0"/>
              <w:snapToGrid w:val="0"/>
              <w:spacing w:line="240" w:lineRule="auto"/>
              <w:ind w:firstLine="34"/>
              <w:jc w:val="center"/>
            </w:pPr>
            <w:r w:rsidRPr="00407A03">
              <w:t>67,09</w:t>
            </w:r>
          </w:p>
        </w:tc>
      </w:tr>
      <w:tr w:rsidR="00D45E06" w:rsidRPr="00407A03" w:rsidTr="00D45E06">
        <w:tc>
          <w:tcPr>
            <w:tcW w:w="6804" w:type="dxa"/>
          </w:tcPr>
          <w:p w:rsidR="006C6E34" w:rsidRPr="00407A03" w:rsidRDefault="006C6E34" w:rsidP="008032EA">
            <w:pPr>
              <w:widowControl w:val="0"/>
              <w:tabs>
                <w:tab w:val="left" w:pos="3081"/>
              </w:tabs>
              <w:spacing w:line="240" w:lineRule="auto"/>
              <w:ind w:firstLine="34"/>
              <w:jc w:val="left"/>
            </w:pPr>
            <w:r w:rsidRPr="00407A03">
              <w:t>2. Земли сельскохозяйственного назначения</w:t>
            </w:r>
          </w:p>
        </w:tc>
        <w:tc>
          <w:tcPr>
            <w:tcW w:w="2835" w:type="dxa"/>
            <w:vAlign w:val="center"/>
          </w:tcPr>
          <w:p w:rsidR="006C6E34" w:rsidRPr="00407A03" w:rsidRDefault="00BA7CC2" w:rsidP="008032EA">
            <w:pPr>
              <w:widowControl w:val="0"/>
              <w:spacing w:line="240" w:lineRule="auto"/>
              <w:ind w:firstLine="34"/>
              <w:jc w:val="center"/>
              <w:rPr>
                <w:b/>
                <w:bCs/>
              </w:rPr>
            </w:pPr>
            <w:r w:rsidRPr="00407A03">
              <w:rPr>
                <w:b/>
                <w:bCs/>
              </w:rPr>
              <w:t>30979,49</w:t>
            </w:r>
          </w:p>
        </w:tc>
      </w:tr>
      <w:tr w:rsidR="00D45E06" w:rsidRPr="00407A03" w:rsidTr="00D45E06">
        <w:tc>
          <w:tcPr>
            <w:tcW w:w="6804" w:type="dxa"/>
          </w:tcPr>
          <w:p w:rsidR="006C6E34" w:rsidRPr="00407A03" w:rsidRDefault="00BA7CC2" w:rsidP="008032EA">
            <w:pPr>
              <w:widowControl w:val="0"/>
              <w:tabs>
                <w:tab w:val="left" w:pos="3081"/>
              </w:tabs>
              <w:spacing w:line="240" w:lineRule="auto"/>
              <w:ind w:firstLine="34"/>
              <w:jc w:val="left"/>
            </w:pPr>
            <w:r w:rsidRPr="00407A03">
              <w:t>3</w:t>
            </w:r>
            <w:r w:rsidR="006C6E34" w:rsidRPr="00407A03">
              <w:t>. Земли промышленности, транспорта, энергетики, связи и иного специального назначения</w:t>
            </w:r>
          </w:p>
        </w:tc>
        <w:tc>
          <w:tcPr>
            <w:tcW w:w="2835" w:type="dxa"/>
            <w:vAlign w:val="center"/>
          </w:tcPr>
          <w:p w:rsidR="006C6E34" w:rsidRPr="00407A03" w:rsidRDefault="00BA7CC2" w:rsidP="008032EA">
            <w:pPr>
              <w:widowControl w:val="0"/>
              <w:spacing w:line="240" w:lineRule="auto"/>
              <w:ind w:firstLine="34"/>
              <w:jc w:val="center"/>
            </w:pPr>
            <w:r w:rsidRPr="00407A03">
              <w:rPr>
                <w:b/>
              </w:rPr>
              <w:t>2869,17</w:t>
            </w:r>
          </w:p>
        </w:tc>
      </w:tr>
      <w:tr w:rsidR="00D45E06" w:rsidRPr="00407A03" w:rsidTr="00D45E06">
        <w:tc>
          <w:tcPr>
            <w:tcW w:w="6804" w:type="dxa"/>
          </w:tcPr>
          <w:p w:rsidR="006C6E34" w:rsidRPr="00407A03" w:rsidRDefault="00BA7CC2" w:rsidP="008032EA">
            <w:pPr>
              <w:widowControl w:val="0"/>
              <w:snapToGrid w:val="0"/>
              <w:spacing w:line="240" w:lineRule="auto"/>
              <w:ind w:firstLine="34"/>
              <w:jc w:val="left"/>
            </w:pPr>
            <w:r w:rsidRPr="00407A03">
              <w:t>4</w:t>
            </w:r>
            <w:r w:rsidR="006C6E34" w:rsidRPr="00407A03">
              <w:t>. Земли лесного фонда</w:t>
            </w:r>
          </w:p>
        </w:tc>
        <w:tc>
          <w:tcPr>
            <w:tcW w:w="2835" w:type="dxa"/>
            <w:vAlign w:val="center"/>
          </w:tcPr>
          <w:p w:rsidR="006C6E34" w:rsidRPr="00407A03" w:rsidRDefault="00BA7CC2" w:rsidP="008032EA">
            <w:pPr>
              <w:widowControl w:val="0"/>
              <w:spacing w:line="240" w:lineRule="auto"/>
              <w:ind w:firstLine="34"/>
              <w:jc w:val="center"/>
            </w:pPr>
            <w:r w:rsidRPr="00407A03">
              <w:rPr>
                <w:b/>
              </w:rPr>
              <w:t>120</w:t>
            </w:r>
            <w:r w:rsidR="006C6E34" w:rsidRPr="00407A03">
              <w:rPr>
                <w:b/>
              </w:rPr>
              <w:t>,00</w:t>
            </w:r>
          </w:p>
        </w:tc>
      </w:tr>
      <w:tr w:rsidR="00D45E06" w:rsidRPr="00407A03" w:rsidTr="00D45E06">
        <w:tc>
          <w:tcPr>
            <w:tcW w:w="6804" w:type="dxa"/>
          </w:tcPr>
          <w:p w:rsidR="006C6E34" w:rsidRPr="00407A03" w:rsidRDefault="00BA7CC2" w:rsidP="008032EA">
            <w:pPr>
              <w:widowControl w:val="0"/>
              <w:snapToGrid w:val="0"/>
              <w:spacing w:line="240" w:lineRule="auto"/>
              <w:ind w:firstLine="34"/>
              <w:jc w:val="left"/>
            </w:pPr>
            <w:r w:rsidRPr="00407A03">
              <w:t>5</w:t>
            </w:r>
            <w:r w:rsidR="006C6E34" w:rsidRPr="00407A03">
              <w:t xml:space="preserve">. </w:t>
            </w:r>
            <w:r w:rsidRPr="00407A03">
              <w:t>Прочие земли</w:t>
            </w:r>
          </w:p>
        </w:tc>
        <w:tc>
          <w:tcPr>
            <w:tcW w:w="2835" w:type="dxa"/>
            <w:vAlign w:val="center"/>
          </w:tcPr>
          <w:p w:rsidR="006C6E34" w:rsidRPr="00407A03" w:rsidRDefault="00BA7CC2" w:rsidP="008032EA">
            <w:pPr>
              <w:widowControl w:val="0"/>
              <w:snapToGrid w:val="0"/>
              <w:spacing w:line="240" w:lineRule="auto"/>
              <w:ind w:firstLine="34"/>
              <w:jc w:val="center"/>
            </w:pPr>
            <w:r w:rsidRPr="00407A03">
              <w:rPr>
                <w:b/>
              </w:rPr>
              <w:t>636,98</w:t>
            </w:r>
          </w:p>
        </w:tc>
      </w:tr>
    </w:tbl>
    <w:p w:rsidR="002C50B0" w:rsidRDefault="006C6E34" w:rsidP="00E478D0">
      <w:pPr>
        <w:pStyle w:val="af0"/>
        <w:widowControl w:val="0"/>
        <w:autoSpaceDE w:val="0"/>
        <w:autoSpaceDN w:val="0"/>
        <w:adjustRightInd w:val="0"/>
        <w:spacing w:line="240" w:lineRule="auto"/>
        <w:ind w:left="284" w:firstLine="0"/>
        <w:rPr>
          <w:rFonts w:ascii="Times New Roman" w:eastAsiaTheme="minorEastAsia" w:hAnsi="Times New Roman"/>
          <w:sz w:val="24"/>
          <w:szCs w:val="24"/>
        </w:rPr>
      </w:pPr>
      <w:r w:rsidRPr="00407A03">
        <w:rPr>
          <w:rFonts w:ascii="Times New Roman" w:hAnsi="Times New Roman"/>
          <w:b/>
          <w:bCs/>
          <w:sz w:val="24"/>
          <w:szCs w:val="24"/>
        </w:rPr>
        <w:t>Примечание:</w:t>
      </w:r>
      <w:r w:rsidRPr="00407A03">
        <w:rPr>
          <w:rFonts w:ascii="Times New Roman" w:eastAsiaTheme="minorEastAsia" w:hAnsi="Times New Roman"/>
          <w:sz w:val="24"/>
          <w:szCs w:val="24"/>
        </w:rPr>
        <w:t xml:space="preserve">При составлении баланса использована база данных ЕГРН Краснодарского края по состоянию на </w:t>
      </w:r>
      <w:r w:rsidR="00BD23A9" w:rsidRPr="00407A03">
        <w:rPr>
          <w:rFonts w:ascii="Times New Roman" w:eastAsiaTheme="minorEastAsia" w:hAnsi="Times New Roman"/>
          <w:sz w:val="24"/>
          <w:szCs w:val="24"/>
        </w:rPr>
        <w:t>ноябрь</w:t>
      </w:r>
      <w:r w:rsidRPr="00407A03">
        <w:rPr>
          <w:rFonts w:ascii="Times New Roman" w:eastAsiaTheme="minorEastAsia" w:hAnsi="Times New Roman"/>
          <w:sz w:val="24"/>
          <w:szCs w:val="24"/>
        </w:rPr>
        <w:t xml:space="preserve"> 202</w:t>
      </w:r>
      <w:r w:rsidR="00D45E06" w:rsidRPr="00407A03">
        <w:rPr>
          <w:rFonts w:ascii="Times New Roman" w:eastAsiaTheme="minorEastAsia" w:hAnsi="Times New Roman"/>
          <w:sz w:val="24"/>
          <w:szCs w:val="24"/>
        </w:rPr>
        <w:t>3</w:t>
      </w:r>
      <w:r w:rsidRPr="00407A03">
        <w:rPr>
          <w:rFonts w:ascii="Times New Roman" w:eastAsiaTheme="minorEastAsia" w:hAnsi="Times New Roman"/>
          <w:sz w:val="24"/>
          <w:szCs w:val="24"/>
        </w:rPr>
        <w:t xml:space="preserve"> г. </w:t>
      </w:r>
    </w:p>
    <w:p w:rsidR="002C50B0" w:rsidRDefault="002C50B0" w:rsidP="00E478D0">
      <w:pPr>
        <w:pStyle w:val="af0"/>
        <w:widowControl w:val="0"/>
        <w:autoSpaceDE w:val="0"/>
        <w:autoSpaceDN w:val="0"/>
        <w:adjustRightInd w:val="0"/>
        <w:spacing w:line="240" w:lineRule="auto"/>
        <w:ind w:left="284" w:firstLine="0"/>
        <w:rPr>
          <w:b/>
          <w:bCs/>
        </w:rPr>
      </w:pPr>
    </w:p>
    <w:p w:rsidR="00D45E06" w:rsidRPr="00407A03" w:rsidRDefault="00D45E06" w:rsidP="00E478D0">
      <w:pPr>
        <w:pStyle w:val="af0"/>
        <w:widowControl w:val="0"/>
        <w:autoSpaceDE w:val="0"/>
        <w:autoSpaceDN w:val="0"/>
        <w:adjustRightInd w:val="0"/>
        <w:spacing w:line="240" w:lineRule="auto"/>
        <w:ind w:left="284" w:firstLine="0"/>
        <w:rPr>
          <w:b/>
          <w:bCs/>
        </w:rPr>
      </w:pPr>
    </w:p>
    <w:p w:rsidR="003C7E7F" w:rsidRPr="00407A03" w:rsidRDefault="003C7E7F" w:rsidP="008032EA">
      <w:pPr>
        <w:widowControl w:val="0"/>
        <w:spacing w:line="240" w:lineRule="auto"/>
        <w:rPr>
          <w:b/>
          <w:bCs/>
          <w:sz w:val="4"/>
          <w:szCs w:val="4"/>
        </w:rPr>
      </w:pPr>
    </w:p>
    <w:p w:rsidR="00696C41" w:rsidRPr="00407A03" w:rsidRDefault="00541729" w:rsidP="0049379F">
      <w:pPr>
        <w:pStyle w:val="30"/>
        <w:rPr>
          <w:lang w:eastAsia="ar-SA"/>
        </w:rPr>
      </w:pPr>
      <w:bookmarkStart w:id="84" w:name="_Toc136268559"/>
      <w:bookmarkStart w:id="85" w:name="_Toc136269684"/>
      <w:r w:rsidRPr="00407A03">
        <w:rPr>
          <w:b/>
          <w:bCs/>
        </w:rPr>
        <w:t>2</w:t>
      </w:r>
      <w:r w:rsidR="00696C41" w:rsidRPr="00407A03">
        <w:rPr>
          <w:b/>
          <w:bCs/>
        </w:rPr>
        <w:t>.1.</w:t>
      </w:r>
      <w:r w:rsidR="00B51221" w:rsidRPr="00407A03">
        <w:rPr>
          <w:b/>
          <w:bCs/>
        </w:rPr>
        <w:t>9</w:t>
      </w:r>
      <w:r w:rsidR="003E4EA7" w:rsidRPr="00407A03">
        <w:rPr>
          <w:b/>
          <w:bCs/>
        </w:rPr>
        <w:t>.</w:t>
      </w:r>
      <w:r w:rsidRPr="00407A03">
        <w:rPr>
          <w:b/>
          <w:bCs/>
          <w:szCs w:val="28"/>
        </w:rPr>
        <w:t xml:space="preserve">Баланс современного использования </w:t>
      </w:r>
      <w:r w:rsidR="00D42345" w:rsidRPr="00407A03">
        <w:rPr>
          <w:b/>
          <w:bCs/>
        </w:rPr>
        <w:t>функциональных зон поселения</w:t>
      </w:r>
      <w:bookmarkEnd w:id="84"/>
      <w:bookmarkEnd w:id="85"/>
    </w:p>
    <w:p w:rsidR="00696C41" w:rsidRPr="00407A03" w:rsidRDefault="00696C41" w:rsidP="008032EA">
      <w:pPr>
        <w:widowControl w:val="0"/>
        <w:autoSpaceDE w:val="0"/>
        <w:autoSpaceDN w:val="0"/>
        <w:adjustRightInd w:val="0"/>
        <w:spacing w:line="240" w:lineRule="auto"/>
        <w:ind w:right="-142" w:firstLine="0"/>
        <w:jc w:val="center"/>
        <w:rPr>
          <w:lang w:eastAsia="ar-SA"/>
        </w:rPr>
      </w:pPr>
    </w:p>
    <w:p w:rsidR="000C4B3D" w:rsidRPr="00407A03" w:rsidRDefault="000C4B3D" w:rsidP="008032EA">
      <w:pPr>
        <w:widowControl w:val="0"/>
        <w:spacing w:line="240" w:lineRule="auto"/>
        <w:jc w:val="right"/>
        <w:rPr>
          <w:lang w:eastAsia="ar-SA"/>
        </w:rPr>
      </w:pPr>
      <w:r w:rsidRPr="00407A03">
        <w:rPr>
          <w:lang w:eastAsia="ar-SA"/>
        </w:rPr>
        <w:t xml:space="preserve">Таблица </w:t>
      </w:r>
      <w:r w:rsidR="00F22AB9" w:rsidRPr="00407A03">
        <w:rPr>
          <w:lang w:eastAsia="ar-SA"/>
        </w:rPr>
        <w:t>4</w:t>
      </w:r>
      <w:r w:rsidR="000A5F1E" w:rsidRPr="00407A03">
        <w:rPr>
          <w:lang w:eastAsia="ar-SA"/>
        </w:rPr>
        <w:t>8</w:t>
      </w:r>
    </w:p>
    <w:tbl>
      <w:tblPr>
        <w:tblStyle w:val="aff"/>
        <w:tblW w:w="9747" w:type="dxa"/>
        <w:tblLook w:val="04A0" w:firstRow="1" w:lastRow="0" w:firstColumn="1" w:lastColumn="0" w:noHBand="0" w:noVBand="1"/>
      </w:tblPr>
      <w:tblGrid>
        <w:gridCol w:w="913"/>
        <w:gridCol w:w="6992"/>
        <w:gridCol w:w="1842"/>
      </w:tblGrid>
      <w:tr w:rsidR="00D45E06" w:rsidRPr="00407A03" w:rsidTr="00D45E06">
        <w:trPr>
          <w:trHeight w:val="547"/>
          <w:tblHeader/>
        </w:trPr>
        <w:tc>
          <w:tcPr>
            <w:tcW w:w="913"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tabs>
                <w:tab w:val="left" w:pos="7635"/>
              </w:tabs>
              <w:ind w:firstLine="0"/>
              <w:jc w:val="center"/>
              <w:rPr>
                <w:lang w:eastAsia="ar-SA"/>
              </w:rPr>
            </w:pPr>
            <w:r w:rsidRPr="00407A03">
              <w:rPr>
                <w:lang w:eastAsia="ar-SA"/>
              </w:rPr>
              <w:t>№ пп</w:t>
            </w:r>
          </w:p>
        </w:tc>
        <w:tc>
          <w:tcPr>
            <w:tcW w:w="699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tabs>
                <w:tab w:val="left" w:pos="7635"/>
              </w:tabs>
              <w:ind w:right="282" w:firstLine="0"/>
              <w:jc w:val="center"/>
              <w:rPr>
                <w:lang w:eastAsia="ar-SA"/>
              </w:rPr>
            </w:pPr>
            <w:r w:rsidRPr="00407A03">
              <w:t>Функциональная зона, территория</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tabs>
                <w:tab w:val="left" w:pos="7635"/>
              </w:tabs>
              <w:ind w:left="-108" w:firstLine="0"/>
              <w:jc w:val="center"/>
              <w:rPr>
                <w:lang w:eastAsia="ar-SA"/>
              </w:rPr>
            </w:pPr>
            <w:r w:rsidRPr="00407A03">
              <w:t>Площадь земель, га</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b/>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b/>
                <w:lang w:eastAsia="ar-SA"/>
              </w:rPr>
              <w:t>Общая площадь земель поселения в установленных границах, всего:</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rPr>
              <w:t>38828,34</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rPr>
                <w:b/>
                <w:lang w:eastAsia="ar-SA"/>
              </w:rPr>
              <w:t>Жилая зона,</w:t>
            </w:r>
            <w:r w:rsidRPr="00407A03">
              <w:rPr>
                <w:lang w:eastAsia="ar-SA"/>
              </w:rPr>
              <w:t xml:space="preserve"> в том числе:</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1732,10</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1.1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Зона застройки индивидуальными жилыми домами</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1651,72</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1.2</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0"/>
            </w:pPr>
            <w:r w:rsidRPr="00407A03">
              <w:t>Зона застройки малоэтажными жилыми домами</w:t>
            </w:r>
          </w:p>
          <w:p w:rsidR="000A5F1E" w:rsidRPr="00407A03" w:rsidRDefault="000A5F1E" w:rsidP="008032EA">
            <w:pPr>
              <w:widowControl w:val="0"/>
              <w:snapToGrid w:val="0"/>
              <w:ind w:right="-1" w:firstLine="0"/>
            </w:pPr>
            <w:r w:rsidRPr="00407A03">
              <w:t>(до 4 этажей, включая мансардный)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67,96</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1.3</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0"/>
            </w:pPr>
            <w:r w:rsidRPr="00407A03">
              <w:t>Зона застройки среднеэтажными жилыми домами</w:t>
            </w:r>
          </w:p>
          <w:p w:rsidR="000A5F1E" w:rsidRPr="00407A03" w:rsidRDefault="000A5F1E" w:rsidP="008032EA">
            <w:pPr>
              <w:widowControl w:val="0"/>
              <w:snapToGrid w:val="0"/>
              <w:ind w:right="-1" w:firstLine="0"/>
            </w:pPr>
            <w:r w:rsidRPr="00407A03">
              <w:t>(от 5 до 8 этажей, включая мансардный)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12,42</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2.</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rPr>
            </w:pPr>
            <w:r w:rsidRPr="00407A03">
              <w:rPr>
                <w:b/>
              </w:rPr>
              <w:t>Общественно-деловая зона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12</w:t>
            </w:r>
            <w:r w:rsidR="00725224" w:rsidRPr="00407A03">
              <w:rPr>
                <w:b/>
                <w:lang w:eastAsia="ar-SA"/>
              </w:rPr>
              <w:t>5</w:t>
            </w:r>
            <w:r w:rsidRPr="00407A03">
              <w:rPr>
                <w:b/>
                <w:lang w:eastAsia="ar-SA"/>
              </w:rPr>
              <w:t>,</w:t>
            </w:r>
            <w:r w:rsidR="00725224" w:rsidRPr="00407A03">
              <w:rPr>
                <w:b/>
                <w:lang w:eastAsia="ar-SA"/>
              </w:rPr>
              <w:t>43</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2.1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 xml:space="preserve">Зона специализированной общественной застройки, </w:t>
            </w:r>
            <w:r w:rsidRPr="00407A03">
              <w:rPr>
                <w:lang w:eastAsia="ar-SA"/>
              </w:rPr>
              <w:t xml:space="preserve">в </w:t>
            </w:r>
            <w:r w:rsidRPr="00407A03">
              <w:rPr>
                <w:lang w:eastAsia="ar-SA"/>
              </w:rPr>
              <w:lastRenderedPageBreak/>
              <w:t>том числе:</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lastRenderedPageBreak/>
              <w:t>7</w:t>
            </w:r>
            <w:r w:rsidR="009B4DC7" w:rsidRPr="00407A03">
              <w:rPr>
                <w:lang w:eastAsia="ar-SA"/>
              </w:rPr>
              <w:t>6</w:t>
            </w:r>
            <w:r w:rsidRPr="00407A03">
              <w:rPr>
                <w:lang w:eastAsia="ar-SA"/>
              </w:rPr>
              <w:t>,</w:t>
            </w:r>
            <w:r w:rsidR="009B4DC7" w:rsidRPr="00407A03">
              <w:rPr>
                <w:lang w:eastAsia="ar-SA"/>
              </w:rPr>
              <w:t>17</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дошкольных образовательных организаций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12,98</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общеобразовательных организаций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15,28</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организаций дополнительного образования</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2,12</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объектов, реализующих программы</w:t>
            </w:r>
          </w:p>
          <w:p w:rsidR="000A5F1E" w:rsidRPr="00407A03" w:rsidRDefault="000A5F1E" w:rsidP="008032EA">
            <w:pPr>
              <w:widowControl w:val="0"/>
              <w:snapToGrid w:val="0"/>
              <w:ind w:right="-1" w:firstLine="34"/>
            </w:pPr>
            <w:r w:rsidRPr="00407A03">
              <w:t>профессионального и высшего образования</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6,37</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объектов культуры и искусства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5,41</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объектов здравоохранения</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9,31</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объектов физической культуры и массового спорта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w:t>
            </w:r>
            <w:r w:rsidR="00725224" w:rsidRPr="00407A03">
              <w:rPr>
                <w:lang w:eastAsia="ar-SA"/>
              </w:rPr>
              <w:t>5</w:t>
            </w:r>
            <w:r w:rsidRPr="00407A03">
              <w:rPr>
                <w:lang w:eastAsia="ar-SA"/>
              </w:rPr>
              <w:t>,</w:t>
            </w:r>
            <w:r w:rsidR="00725224" w:rsidRPr="00407A03">
              <w:rPr>
                <w:lang w:eastAsia="ar-SA"/>
              </w:rPr>
              <w:t>18</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объектов социального назначения</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7,44</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pStyle w:val="117"/>
              <w:widowControl w:val="0"/>
              <w:ind w:firstLine="0"/>
              <w:rPr>
                <w:szCs w:val="28"/>
              </w:rPr>
            </w:pPr>
            <w:r w:rsidRPr="00407A03">
              <w:rPr>
                <w:rFonts w:eastAsiaTheme="minorEastAsia"/>
                <w:sz w:val="28"/>
                <w:szCs w:val="28"/>
              </w:rPr>
              <w:t>Зона культовых зданий и сооружений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1,21</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tcPr>
          <w:p w:rsidR="000A5F1E" w:rsidRPr="00407A03" w:rsidRDefault="000A5F1E" w:rsidP="008032EA">
            <w:pPr>
              <w:widowControl w:val="0"/>
              <w:snapToGrid w:val="0"/>
              <w:ind w:right="-1" w:firstLine="34"/>
              <w:jc w:val="center"/>
              <w:rPr>
                <w:lang w:eastAsia="ar-SA"/>
              </w:rPr>
            </w:pP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Зона специализированной общественной застройки иных видов</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0,87</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2.2</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pPr>
            <w:r w:rsidRPr="00407A03">
              <w:t>Многофункциональная общественно-деловая зона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49,26</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3.</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rPr>
                <w:b/>
                <w:lang w:eastAsia="ar-SA"/>
              </w:rPr>
              <w:t>Производственная зона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354,19</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4.</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b/>
                <w:lang w:eastAsia="ar-SA"/>
              </w:rPr>
              <w:t>Коммунально-складская зона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0,73</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5.</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rPr>
                <w:b/>
                <w:lang w:eastAsia="ar-SA"/>
              </w:rPr>
              <w:t>Зона инженерной инфраструктуры</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161,76</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6.</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b/>
                <w:lang w:eastAsia="ar-SA"/>
              </w:rPr>
              <w:t>Зона транспортной инфраструктуры</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794,89</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6.1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Зона улично-дорожной сети</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440,76</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6.2</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Зона объектов автомобильного транспорта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26,11</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6.3</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Зона объектов железнодорожного транспорта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327,92</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6.4</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Зона объектов трубопроводного транспорта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0,10</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74" w:firstLine="0"/>
              <w:jc w:val="center"/>
              <w:rPr>
                <w:b/>
                <w:lang w:eastAsia="ar-SA"/>
              </w:rPr>
            </w:pPr>
            <w:r w:rsidRPr="00407A03">
              <w:rPr>
                <w:b/>
                <w:lang w:eastAsia="ar-SA"/>
              </w:rPr>
              <w:t>7.</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b/>
                <w:lang w:eastAsia="ar-SA"/>
              </w:rPr>
              <w:t xml:space="preserve">Зона сельскохозяйственного использования, </w:t>
            </w:r>
            <w:r w:rsidRPr="00407A03">
              <w:rPr>
                <w:lang w:eastAsia="ar-SA"/>
              </w:rPr>
              <w:t>в том числе:</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32248,60</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74" w:firstLine="0"/>
              <w:jc w:val="center"/>
              <w:rPr>
                <w:lang w:eastAsia="ar-SA"/>
              </w:rPr>
            </w:pPr>
            <w:r w:rsidRPr="00407A03">
              <w:rPr>
                <w:lang w:eastAsia="ar-SA"/>
              </w:rPr>
              <w:t>7.1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spacing w:val="-1"/>
              </w:rPr>
              <w:t>Зона сельскохозяйственных угодий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30933,87</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74" w:firstLine="0"/>
              <w:jc w:val="center"/>
              <w:rPr>
                <w:lang w:eastAsia="ar-SA"/>
              </w:rPr>
            </w:pPr>
            <w:r w:rsidRPr="00407A03">
              <w:rPr>
                <w:lang w:eastAsia="ar-SA"/>
              </w:rPr>
              <w:t>7.2</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rPr>
                <w:spacing w:val="-1"/>
              </w:rPr>
              <w:t>Зона сельскохозяйственного использования</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691,60</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74" w:firstLine="0"/>
              <w:jc w:val="center"/>
              <w:rPr>
                <w:lang w:eastAsia="ar-SA"/>
              </w:rPr>
            </w:pPr>
            <w:r w:rsidRPr="00407A03">
              <w:rPr>
                <w:lang w:eastAsia="ar-SA"/>
              </w:rPr>
              <w:t>7.3</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spacing w:val="-1"/>
              </w:rPr>
            </w:pPr>
            <w:r w:rsidRPr="00407A03">
              <w:rPr>
                <w:spacing w:val="-1"/>
              </w:rPr>
              <w:t>Производственная зона сельскохозяйственных</w:t>
            </w:r>
          </w:p>
          <w:p w:rsidR="000A5F1E" w:rsidRPr="00407A03" w:rsidRDefault="000A5F1E" w:rsidP="008032EA">
            <w:pPr>
              <w:widowControl w:val="0"/>
              <w:snapToGrid w:val="0"/>
              <w:ind w:right="-1" w:firstLine="34"/>
              <w:rPr>
                <w:lang w:eastAsia="ar-SA"/>
              </w:rPr>
            </w:pPr>
            <w:r w:rsidRPr="00407A03">
              <w:rPr>
                <w:spacing w:val="-1"/>
              </w:rPr>
              <w:t>предприятий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518,24</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74" w:firstLine="0"/>
              <w:jc w:val="center"/>
              <w:rPr>
                <w:lang w:eastAsia="ar-SA"/>
              </w:rPr>
            </w:pPr>
            <w:r w:rsidRPr="00407A03">
              <w:rPr>
                <w:lang w:eastAsia="ar-SA"/>
              </w:rPr>
              <w:t>7.4</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spacing w:val="-1"/>
              </w:rPr>
            </w:pPr>
            <w:r w:rsidRPr="00407A03">
              <w:rPr>
                <w:spacing w:val="-1"/>
              </w:rPr>
              <w:t>Зона садоводства и огородничества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104,89</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8.</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b/>
                <w:lang w:eastAsia="ar-SA"/>
              </w:rPr>
              <w:t xml:space="preserve">Рекреационная зона </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18</w:t>
            </w:r>
            <w:r w:rsidR="00725224" w:rsidRPr="00407A03">
              <w:rPr>
                <w:b/>
                <w:lang w:eastAsia="ar-SA"/>
              </w:rPr>
              <w:t>7</w:t>
            </w:r>
            <w:r w:rsidRPr="00407A03">
              <w:rPr>
                <w:b/>
                <w:lang w:eastAsia="ar-SA"/>
              </w:rPr>
              <w:t>,</w:t>
            </w:r>
            <w:r w:rsidR="00725224" w:rsidRPr="00407A03">
              <w:rPr>
                <w:b/>
                <w:lang w:eastAsia="ar-SA"/>
              </w:rPr>
              <w:t>26</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8.1</w:t>
            </w:r>
          </w:p>
        </w:tc>
        <w:tc>
          <w:tcPr>
            <w:tcW w:w="699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pStyle w:val="117"/>
              <w:widowControl w:val="0"/>
              <w:ind w:firstLine="0"/>
              <w:rPr>
                <w:rFonts w:eastAsiaTheme="minorEastAsia"/>
                <w:spacing w:val="-1"/>
                <w:szCs w:val="28"/>
              </w:rPr>
            </w:pPr>
            <w:r w:rsidRPr="00407A03">
              <w:rPr>
                <w:rFonts w:eastAsiaTheme="minorEastAsia"/>
                <w:spacing w:val="-1"/>
                <w:szCs w:val="28"/>
              </w:rPr>
              <w:t>Зона озелененных территорий общего пользования (лесопарки, парки, сады, скверы, бульвары, городские леса)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184,15</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2404E6" w:rsidRPr="00407A03" w:rsidRDefault="002404E6" w:rsidP="008032EA">
            <w:pPr>
              <w:widowControl w:val="0"/>
              <w:snapToGrid w:val="0"/>
              <w:ind w:right="-1" w:firstLine="34"/>
              <w:jc w:val="center"/>
              <w:rPr>
                <w:lang w:eastAsia="ar-SA"/>
              </w:rPr>
            </w:pPr>
            <w:r w:rsidRPr="00407A03">
              <w:rPr>
                <w:lang w:eastAsia="ar-SA"/>
              </w:rPr>
              <w:t>8.2</w:t>
            </w:r>
          </w:p>
        </w:tc>
        <w:tc>
          <w:tcPr>
            <w:tcW w:w="6992" w:type="dxa"/>
            <w:tcBorders>
              <w:top w:val="single" w:sz="4" w:space="0" w:color="auto"/>
              <w:left w:val="single" w:sz="4" w:space="0" w:color="auto"/>
              <w:bottom w:val="single" w:sz="4" w:space="0" w:color="auto"/>
              <w:right w:val="single" w:sz="4" w:space="0" w:color="auto"/>
            </w:tcBorders>
            <w:vAlign w:val="center"/>
            <w:hideMark/>
          </w:tcPr>
          <w:p w:rsidR="002404E6" w:rsidRPr="00407A03" w:rsidRDefault="002404E6" w:rsidP="008032EA">
            <w:pPr>
              <w:pStyle w:val="117"/>
              <w:widowControl w:val="0"/>
              <w:ind w:firstLine="0"/>
              <w:rPr>
                <w:rFonts w:eastAsiaTheme="minorEastAsia"/>
                <w:spacing w:val="-1"/>
                <w:szCs w:val="28"/>
              </w:rPr>
            </w:pPr>
            <w:r w:rsidRPr="00407A03">
              <w:rPr>
                <w:rFonts w:eastAsiaTheme="minorEastAsia"/>
                <w:sz w:val="28"/>
                <w:szCs w:val="28"/>
                <w:lang w:eastAsia="ar-SA"/>
              </w:rPr>
              <w:t>Зона отдыха</w:t>
            </w:r>
          </w:p>
        </w:tc>
        <w:tc>
          <w:tcPr>
            <w:tcW w:w="1842" w:type="dxa"/>
            <w:tcBorders>
              <w:top w:val="single" w:sz="4" w:space="0" w:color="auto"/>
              <w:left w:val="single" w:sz="4" w:space="0" w:color="auto"/>
              <w:bottom w:val="single" w:sz="4" w:space="0" w:color="auto"/>
              <w:right w:val="single" w:sz="4" w:space="0" w:color="auto"/>
            </w:tcBorders>
            <w:vAlign w:val="center"/>
            <w:hideMark/>
          </w:tcPr>
          <w:p w:rsidR="002404E6" w:rsidRPr="00407A03" w:rsidRDefault="002404E6" w:rsidP="008032EA">
            <w:pPr>
              <w:widowControl w:val="0"/>
              <w:ind w:firstLine="0"/>
              <w:jc w:val="center"/>
              <w:rPr>
                <w:lang w:eastAsia="ar-SA"/>
              </w:rPr>
            </w:pPr>
            <w:r w:rsidRPr="00407A03">
              <w:rPr>
                <w:lang w:eastAsia="ar-SA"/>
              </w:rPr>
              <w:t>3,11</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9.</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b/>
                <w:lang w:eastAsia="ar-SA"/>
              </w:rPr>
              <w:t>Зона специального назначения</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61,69</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9.1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rPr>
                <w:lang w:eastAsia="ar-SA"/>
              </w:rPr>
              <w:t>Зона кладбищ</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34,83</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9.2</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Зона озелененных территорий специального назначения</w:t>
            </w:r>
          </w:p>
        </w:tc>
        <w:tc>
          <w:tcPr>
            <w:tcW w:w="184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ind w:firstLine="33"/>
              <w:jc w:val="center"/>
            </w:pPr>
            <w:r w:rsidRPr="00407A03">
              <w:rPr>
                <w:lang w:eastAsia="ar-SA"/>
              </w:rPr>
              <w:t>2</w:t>
            </w:r>
            <w:r w:rsidR="00725224" w:rsidRPr="00407A03">
              <w:rPr>
                <w:lang w:eastAsia="ar-SA"/>
              </w:rPr>
              <w:t>6</w:t>
            </w:r>
            <w:r w:rsidRPr="00407A03">
              <w:rPr>
                <w:lang w:eastAsia="ar-SA"/>
              </w:rPr>
              <w:t>,</w:t>
            </w:r>
            <w:r w:rsidR="00725224" w:rsidRPr="00407A03">
              <w:rPr>
                <w:lang w:eastAsia="ar-SA"/>
              </w:rPr>
              <w:t>86</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b/>
                <w:lang w:eastAsia="ar-SA"/>
              </w:rPr>
            </w:pPr>
            <w:r w:rsidRPr="00407A03">
              <w:rPr>
                <w:b/>
                <w:lang w:eastAsia="ar-SA"/>
              </w:rPr>
              <w:t>10.</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lang w:eastAsia="ar-SA"/>
              </w:rPr>
            </w:pPr>
            <w:r w:rsidRPr="00407A03">
              <w:rPr>
                <w:b/>
                <w:lang w:eastAsia="ar-SA"/>
              </w:rPr>
              <w:t xml:space="preserve">Зоны иного назначения, </w:t>
            </w:r>
            <w:r w:rsidRPr="00407A03">
              <w:rPr>
                <w:lang w:eastAsia="ar-SA"/>
              </w:rPr>
              <w:t>в том числе:</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749,22</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jc w:val="center"/>
              <w:rPr>
                <w:lang w:eastAsia="ar-SA"/>
              </w:rPr>
            </w:pPr>
            <w:r w:rsidRPr="00407A03">
              <w:rPr>
                <w:lang w:eastAsia="ar-SA"/>
              </w:rPr>
              <w:t>10.1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lang w:eastAsia="ar-SA"/>
              </w:rPr>
            </w:pPr>
            <w:r w:rsidRPr="00407A03">
              <w:t>Зона акваторий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lang w:eastAsia="ar-SA"/>
              </w:rPr>
            </w:pPr>
            <w:r w:rsidRPr="00407A03">
              <w:rPr>
                <w:lang w:eastAsia="ar-SA"/>
              </w:rPr>
              <w:t>749,22</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74" w:firstLine="0"/>
              <w:jc w:val="center"/>
              <w:rPr>
                <w:b/>
                <w:lang w:eastAsia="ar-SA"/>
              </w:rPr>
            </w:pPr>
            <w:r w:rsidRPr="00407A03">
              <w:rPr>
                <w:b/>
                <w:lang w:eastAsia="ar-SA"/>
              </w:rPr>
              <w:t>11.</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rPr>
            </w:pPr>
            <w:r w:rsidRPr="00407A03">
              <w:rPr>
                <w:b/>
              </w:rPr>
              <w:t>Зона режимных территорий</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lang w:eastAsia="ar-SA"/>
              </w:rPr>
              <w:t>2292,47</w:t>
            </w:r>
          </w:p>
        </w:tc>
      </w:tr>
      <w:tr w:rsidR="00D45E06" w:rsidRPr="00407A03" w:rsidTr="00D45E06">
        <w:tc>
          <w:tcPr>
            <w:tcW w:w="913"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74" w:firstLine="0"/>
              <w:jc w:val="center"/>
              <w:rPr>
                <w:b/>
                <w:lang w:eastAsia="ar-SA"/>
              </w:rPr>
            </w:pPr>
            <w:r w:rsidRPr="00407A03">
              <w:rPr>
                <w:b/>
                <w:lang w:eastAsia="ar-SA"/>
              </w:rPr>
              <w:t>12.</w:t>
            </w:r>
          </w:p>
        </w:tc>
        <w:tc>
          <w:tcPr>
            <w:tcW w:w="6992" w:type="dxa"/>
            <w:tcBorders>
              <w:top w:val="single" w:sz="4" w:space="0" w:color="auto"/>
              <w:left w:val="single" w:sz="4" w:space="0" w:color="auto"/>
              <w:bottom w:val="single" w:sz="4" w:space="0" w:color="auto"/>
              <w:right w:val="single" w:sz="4" w:space="0" w:color="auto"/>
            </w:tcBorders>
            <w:hideMark/>
          </w:tcPr>
          <w:p w:rsidR="000A5F1E" w:rsidRPr="00407A03" w:rsidRDefault="000A5F1E" w:rsidP="008032EA">
            <w:pPr>
              <w:widowControl w:val="0"/>
              <w:snapToGrid w:val="0"/>
              <w:ind w:right="-1" w:firstLine="34"/>
              <w:rPr>
                <w:b/>
              </w:rPr>
            </w:pPr>
            <w:r w:rsidRPr="00407A03">
              <w:rPr>
                <w:b/>
              </w:rPr>
              <w:t>Зона лесов</w:t>
            </w:r>
          </w:p>
        </w:tc>
        <w:tc>
          <w:tcPr>
            <w:tcW w:w="1842" w:type="dxa"/>
            <w:tcBorders>
              <w:top w:val="single" w:sz="4" w:space="0" w:color="auto"/>
              <w:left w:val="single" w:sz="4" w:space="0" w:color="auto"/>
              <w:bottom w:val="single" w:sz="4" w:space="0" w:color="auto"/>
              <w:right w:val="single" w:sz="4" w:space="0" w:color="auto"/>
            </w:tcBorders>
            <w:vAlign w:val="center"/>
            <w:hideMark/>
          </w:tcPr>
          <w:p w:rsidR="000A5F1E" w:rsidRPr="00407A03" w:rsidRDefault="000A5F1E" w:rsidP="008032EA">
            <w:pPr>
              <w:widowControl w:val="0"/>
              <w:ind w:firstLine="0"/>
              <w:jc w:val="center"/>
              <w:rPr>
                <w:b/>
                <w:lang w:eastAsia="ar-SA"/>
              </w:rPr>
            </w:pPr>
            <w:r w:rsidRPr="00407A03">
              <w:rPr>
                <w:b/>
              </w:rPr>
              <w:t>120,00</w:t>
            </w:r>
          </w:p>
        </w:tc>
      </w:tr>
    </w:tbl>
    <w:p w:rsidR="000A5F1E" w:rsidRPr="00407A03" w:rsidRDefault="000A5F1E" w:rsidP="008032EA">
      <w:pPr>
        <w:widowControl w:val="0"/>
        <w:spacing w:line="240" w:lineRule="auto"/>
        <w:jc w:val="right"/>
        <w:rPr>
          <w:lang w:eastAsia="ar-SA"/>
        </w:rPr>
      </w:pPr>
    </w:p>
    <w:p w:rsidR="000A5F1E" w:rsidRPr="00407A03" w:rsidRDefault="000A5F1E" w:rsidP="008032EA">
      <w:pPr>
        <w:widowControl w:val="0"/>
        <w:spacing w:line="240" w:lineRule="auto"/>
        <w:rPr>
          <w:lang w:eastAsia="ar-SA"/>
        </w:rPr>
      </w:pPr>
      <w:r w:rsidRPr="00407A03">
        <w:rPr>
          <w:lang w:eastAsia="ar-SA"/>
        </w:rPr>
        <w:br w:type="page"/>
      </w:r>
    </w:p>
    <w:p w:rsidR="00AC0280" w:rsidRPr="00407A03" w:rsidRDefault="00AC0280" w:rsidP="008032EA">
      <w:pPr>
        <w:pStyle w:val="af0"/>
        <w:widowControl w:val="0"/>
        <w:shd w:val="clear" w:color="auto" w:fill="FDE9D9" w:themeFill="accent6" w:themeFillTint="33"/>
        <w:autoSpaceDE w:val="0"/>
        <w:autoSpaceDN w:val="0"/>
        <w:adjustRightInd w:val="0"/>
        <w:spacing w:line="240" w:lineRule="auto"/>
        <w:ind w:left="530" w:firstLine="0"/>
        <w:rPr>
          <w:rFonts w:ascii="Times New Roman" w:eastAsia="Times New Roman" w:hAnsi="Times New Roman"/>
          <w:b/>
          <w:sz w:val="32"/>
          <w:szCs w:val="32"/>
        </w:rPr>
      </w:pPr>
      <w:bookmarkStart w:id="86" w:name="_Toc263003081"/>
      <w:bookmarkStart w:id="87" w:name="_Toc268438877"/>
      <w:bookmarkStart w:id="88" w:name="_Toc268439185"/>
      <w:bookmarkStart w:id="89" w:name="_Toc278305310"/>
    </w:p>
    <w:p w:rsidR="00F1030B" w:rsidRPr="00407A03" w:rsidRDefault="003E4EA7" w:rsidP="008032EA">
      <w:pPr>
        <w:pStyle w:val="af0"/>
        <w:widowControl w:val="0"/>
        <w:shd w:val="clear" w:color="auto" w:fill="FDE9D9" w:themeFill="accent6" w:themeFillTint="33"/>
        <w:autoSpaceDE w:val="0"/>
        <w:autoSpaceDN w:val="0"/>
        <w:adjustRightInd w:val="0"/>
        <w:spacing w:line="240" w:lineRule="auto"/>
        <w:ind w:left="530" w:firstLine="0"/>
        <w:jc w:val="center"/>
        <w:outlineLvl w:val="1"/>
        <w:rPr>
          <w:rFonts w:ascii="Times New Roman" w:eastAsia="Times New Roman" w:hAnsi="Times New Roman"/>
          <w:b/>
        </w:rPr>
      </w:pPr>
      <w:bookmarkStart w:id="90" w:name="_Toc136268560"/>
      <w:bookmarkStart w:id="91" w:name="_Toc136269685"/>
      <w:r w:rsidRPr="00407A03">
        <w:rPr>
          <w:rFonts w:ascii="Times New Roman" w:eastAsia="Times New Roman" w:hAnsi="Times New Roman"/>
          <w:b/>
        </w:rPr>
        <w:t>2.2.</w:t>
      </w:r>
      <w:r w:rsidR="00F1030B" w:rsidRPr="00407A03">
        <w:rPr>
          <w:rFonts w:ascii="Times New Roman" w:eastAsia="Times New Roman" w:hAnsi="Times New Roman"/>
          <w:b/>
        </w:rPr>
        <w:t>Возможное направление развития территории и прогнозируемые ограничения ее использования</w:t>
      </w:r>
      <w:bookmarkEnd w:id="90"/>
      <w:bookmarkEnd w:id="91"/>
    </w:p>
    <w:p w:rsidR="003D190B" w:rsidRPr="00407A03" w:rsidRDefault="003D190B" w:rsidP="008032EA">
      <w:pPr>
        <w:pStyle w:val="af0"/>
        <w:widowControl w:val="0"/>
        <w:shd w:val="clear" w:color="auto" w:fill="FDE9D9" w:themeFill="accent6" w:themeFillTint="33"/>
        <w:autoSpaceDE w:val="0"/>
        <w:autoSpaceDN w:val="0"/>
        <w:adjustRightInd w:val="0"/>
        <w:spacing w:line="240" w:lineRule="auto"/>
        <w:ind w:left="530" w:firstLine="0"/>
        <w:rPr>
          <w:rFonts w:ascii="Times New Roman" w:eastAsia="Times New Roman" w:hAnsi="Times New Roman"/>
          <w:b/>
        </w:rPr>
      </w:pPr>
    </w:p>
    <w:p w:rsidR="000E34B4" w:rsidRPr="00407A03" w:rsidRDefault="003E4EA7" w:rsidP="0049379F">
      <w:pPr>
        <w:pStyle w:val="30"/>
        <w:rPr>
          <w:b/>
        </w:rPr>
      </w:pPr>
      <w:bookmarkStart w:id="92" w:name="_Toc136268561"/>
      <w:bookmarkStart w:id="93" w:name="_Toc136269686"/>
      <w:bookmarkEnd w:id="86"/>
      <w:bookmarkEnd w:id="87"/>
      <w:bookmarkEnd w:id="88"/>
      <w:bookmarkEnd w:id="89"/>
      <w:r w:rsidRPr="00407A03">
        <w:rPr>
          <w:b/>
        </w:rPr>
        <w:t>2.2</w:t>
      </w:r>
      <w:r w:rsidR="000E34B4" w:rsidRPr="00407A03">
        <w:rPr>
          <w:b/>
        </w:rPr>
        <w:t xml:space="preserve">.1 </w:t>
      </w:r>
      <w:r w:rsidR="00792CFC" w:rsidRPr="00407A03">
        <w:rPr>
          <w:b/>
        </w:rPr>
        <w:t>Проектная</w:t>
      </w:r>
      <w:r w:rsidR="000E34B4" w:rsidRPr="00407A03">
        <w:rPr>
          <w:b/>
        </w:rPr>
        <w:t xml:space="preserve"> организация территории</w:t>
      </w:r>
      <w:bookmarkEnd w:id="92"/>
      <w:bookmarkEnd w:id="93"/>
    </w:p>
    <w:p w:rsidR="000E34B4" w:rsidRPr="00407A03" w:rsidRDefault="000E34B4" w:rsidP="008032EA">
      <w:pPr>
        <w:widowControl w:val="0"/>
        <w:spacing w:line="240" w:lineRule="auto"/>
        <w:ind w:left="1418" w:firstLine="0"/>
      </w:pPr>
    </w:p>
    <w:p w:rsidR="005F112F" w:rsidRPr="00407A03" w:rsidRDefault="005F112F" w:rsidP="008032EA">
      <w:pPr>
        <w:widowControl w:val="0"/>
        <w:spacing w:line="240" w:lineRule="auto"/>
        <w:rPr>
          <w:lang w:eastAsia="ar-SA"/>
        </w:rPr>
      </w:pPr>
      <w:r w:rsidRPr="00407A03">
        <w:rPr>
          <w:lang w:eastAsia="ar-SA"/>
        </w:rPr>
        <w:t>Генеральный план является документом территориального планирования и предусматривает разработку проектных решений по планировочной организации территории, его функциональному зонированию, зонам планируемого размещения объектов капитального строительства для государственных и муниципальных нужд и зонам с особыми условиями использования территории, образующих в целом достаточно сложную и целостную градостроительную структуру, способствующую созданию максимально благоприятных условий проживания населения.</w:t>
      </w:r>
    </w:p>
    <w:p w:rsidR="005F112F" w:rsidRPr="00407A03" w:rsidRDefault="005F112F" w:rsidP="008032EA">
      <w:pPr>
        <w:widowControl w:val="0"/>
        <w:tabs>
          <w:tab w:val="left" w:pos="9781"/>
        </w:tabs>
        <w:spacing w:line="240" w:lineRule="auto"/>
        <w:ind w:right="-1"/>
      </w:pPr>
      <w:r w:rsidRPr="00407A03">
        <w:t>Одной из главных задач проекта является определение оптимального перспективного направления развития функциональных зон поселения расчетный срок генерального плана до 20</w:t>
      </w:r>
      <w:r w:rsidR="00846B71" w:rsidRPr="00407A03">
        <w:t>41</w:t>
      </w:r>
      <w:r w:rsidRPr="00407A03">
        <w:t xml:space="preserve"> года.</w:t>
      </w:r>
    </w:p>
    <w:p w:rsidR="005F112F" w:rsidRPr="00407A03" w:rsidRDefault="005F112F" w:rsidP="008032EA">
      <w:pPr>
        <w:widowControl w:val="0"/>
        <w:tabs>
          <w:tab w:val="left" w:pos="9781"/>
        </w:tabs>
        <w:spacing w:line="240" w:lineRule="auto"/>
        <w:ind w:right="-1"/>
      </w:pPr>
      <w:r w:rsidRPr="00407A03">
        <w:t>Кроме того, целью данного проекта является необходимость создания с помощью градостроительных средств условий устойчивого комплексного развития населенных пунктов в сложившейся экономической, экологической, историко-культурной ситуации.</w:t>
      </w:r>
    </w:p>
    <w:p w:rsidR="005F112F" w:rsidRPr="00407A03" w:rsidRDefault="005F112F" w:rsidP="008032EA">
      <w:pPr>
        <w:widowControl w:val="0"/>
        <w:tabs>
          <w:tab w:val="left" w:pos="9781"/>
        </w:tabs>
        <w:spacing w:line="240" w:lineRule="auto"/>
        <w:ind w:right="-1"/>
      </w:pPr>
      <w:r w:rsidRPr="00407A03">
        <w:t xml:space="preserve">Для выполнения этих задач проектом предлагается комплекс мероприятий, направленных на обеспечение благоприятной среды жизнедеятельности и создание условий устойчивого развития населенных пунктов </w:t>
      </w:r>
      <w:r w:rsidR="002204EE" w:rsidRPr="00407A03">
        <w:t>Ленинградск</w:t>
      </w:r>
      <w:r w:rsidR="00D542D9" w:rsidRPr="00407A03">
        <w:t xml:space="preserve">ого </w:t>
      </w:r>
      <w:r w:rsidR="002204EE" w:rsidRPr="00407A03">
        <w:t>сельско</w:t>
      </w:r>
      <w:r w:rsidR="00D542D9" w:rsidRPr="00407A03">
        <w:t xml:space="preserve">го поселения </w:t>
      </w:r>
      <w:r w:rsidRPr="00407A03">
        <w:t>на расчетный срок и долгосрочную перспективу:</w:t>
      </w:r>
    </w:p>
    <w:p w:rsidR="005F112F" w:rsidRPr="00407A03" w:rsidRDefault="005F112F" w:rsidP="008032EA">
      <w:pPr>
        <w:widowControl w:val="0"/>
        <w:tabs>
          <w:tab w:val="left" w:pos="9781"/>
        </w:tabs>
        <w:spacing w:line="240" w:lineRule="auto"/>
        <w:ind w:right="-1"/>
      </w:pPr>
      <w:r w:rsidRPr="00407A03">
        <w:t>- создание рациональной планировочной структуры;</w:t>
      </w:r>
    </w:p>
    <w:p w:rsidR="005F112F" w:rsidRPr="00407A03" w:rsidRDefault="005F112F" w:rsidP="008032EA">
      <w:pPr>
        <w:widowControl w:val="0"/>
        <w:tabs>
          <w:tab w:val="left" w:pos="9781"/>
        </w:tabs>
        <w:spacing w:line="240" w:lineRule="auto"/>
        <w:ind w:right="-1"/>
      </w:pPr>
      <w:r w:rsidRPr="00407A03">
        <w:t>- функциональное зонирование территории, выполненное на основе анализа сложившейся структуры использования земельных ресурсов;</w:t>
      </w:r>
    </w:p>
    <w:p w:rsidR="005F112F" w:rsidRPr="00407A03" w:rsidRDefault="005F112F" w:rsidP="008032EA">
      <w:pPr>
        <w:widowControl w:val="0"/>
        <w:tabs>
          <w:tab w:val="left" w:pos="9781"/>
        </w:tabs>
        <w:spacing w:line="240" w:lineRule="auto"/>
        <w:ind w:right="-1"/>
      </w:pPr>
      <w:r w:rsidRPr="00407A03">
        <w:t>- определение новых проектных и резервных территорий для развития функциональных зон;</w:t>
      </w:r>
    </w:p>
    <w:p w:rsidR="005F112F" w:rsidRPr="00407A03" w:rsidRDefault="005F112F" w:rsidP="008032EA">
      <w:pPr>
        <w:widowControl w:val="0"/>
        <w:tabs>
          <w:tab w:val="left" w:pos="9781"/>
        </w:tabs>
        <w:spacing w:line="240" w:lineRule="auto"/>
        <w:ind w:right="-1"/>
      </w:pPr>
      <w:r w:rsidRPr="00407A03">
        <w:t>- организация мероприятий для предотвращения катастрофических ситуаций, связанных с затоплением населенных пунктов;</w:t>
      </w:r>
    </w:p>
    <w:p w:rsidR="005F112F" w:rsidRPr="00407A03" w:rsidRDefault="005F112F" w:rsidP="008032EA">
      <w:pPr>
        <w:widowControl w:val="0"/>
        <w:tabs>
          <w:tab w:val="left" w:pos="9781"/>
        </w:tabs>
        <w:spacing w:line="240" w:lineRule="auto"/>
        <w:ind w:right="-1"/>
      </w:pPr>
      <w:r w:rsidRPr="00407A03">
        <w:t>- реконструкция сложившихся общественных центров, а также организация новых общественных центров обслуживания;</w:t>
      </w:r>
    </w:p>
    <w:p w:rsidR="005F112F" w:rsidRPr="00407A03" w:rsidRDefault="005F112F" w:rsidP="008032EA">
      <w:pPr>
        <w:widowControl w:val="0"/>
        <w:tabs>
          <w:tab w:val="left" w:pos="9781"/>
        </w:tabs>
        <w:spacing w:line="240" w:lineRule="auto"/>
        <w:ind w:right="-1"/>
      </w:pPr>
      <w:r w:rsidRPr="00407A03">
        <w:t>- реконструкция существующей сети улиц, дорог, организация удобных связей между жилой зоной, общественными центрами и местами приложения труда;</w:t>
      </w:r>
    </w:p>
    <w:p w:rsidR="005F112F" w:rsidRPr="00407A03" w:rsidRDefault="005F112F" w:rsidP="008032EA">
      <w:pPr>
        <w:widowControl w:val="0"/>
        <w:tabs>
          <w:tab w:val="left" w:pos="9781"/>
        </w:tabs>
        <w:spacing w:line="240" w:lineRule="auto"/>
        <w:ind w:right="-1"/>
      </w:pPr>
      <w:r w:rsidRPr="00407A03">
        <w:t>- организация рекреационных зон;</w:t>
      </w:r>
    </w:p>
    <w:p w:rsidR="005F112F" w:rsidRPr="00407A03" w:rsidRDefault="005F112F" w:rsidP="008032EA">
      <w:pPr>
        <w:widowControl w:val="0"/>
        <w:tabs>
          <w:tab w:val="left" w:pos="9781"/>
        </w:tabs>
        <w:spacing w:line="240" w:lineRule="auto"/>
        <w:ind w:right="-1"/>
      </w:pPr>
      <w:r w:rsidRPr="00407A03">
        <w:t>- обеспечение всей территории населенных пунктов инженерной инфраструктурой, отвечающей современным требованиям, и в итоге создание наиболее благоприятных условий труда, быта и отдыха населения.</w:t>
      </w:r>
    </w:p>
    <w:p w:rsidR="005F112F" w:rsidRPr="00407A03" w:rsidRDefault="005F112F" w:rsidP="008032EA">
      <w:pPr>
        <w:widowControl w:val="0"/>
        <w:tabs>
          <w:tab w:val="left" w:pos="9781"/>
        </w:tabs>
        <w:spacing w:line="240" w:lineRule="auto"/>
        <w:ind w:right="-1"/>
      </w:pPr>
      <w:r w:rsidRPr="00407A03">
        <w:t>Резервирование территорий с четким функциональным назначением предотвратит размещение экологически вредных объектов, препятствующих дальнейшему территориальному развитию населенных пунктов.</w:t>
      </w:r>
    </w:p>
    <w:p w:rsidR="005F112F" w:rsidRPr="00407A03" w:rsidRDefault="005F112F" w:rsidP="008032EA">
      <w:pPr>
        <w:widowControl w:val="0"/>
        <w:spacing w:line="240" w:lineRule="auto"/>
        <w:ind w:right="-1"/>
        <w:rPr>
          <w:lang w:eastAsia="ar-SA"/>
        </w:rPr>
      </w:pPr>
      <w:r w:rsidRPr="00407A03">
        <w:rPr>
          <w:lang w:eastAsia="ar-SA"/>
        </w:rPr>
        <w:t xml:space="preserve">Изъятие земель у землепользователей под конкретное строительство </w:t>
      </w:r>
      <w:r w:rsidRPr="00407A03">
        <w:rPr>
          <w:lang w:eastAsia="ar-SA"/>
        </w:rPr>
        <w:lastRenderedPageBreak/>
        <w:t>будет производиться постепенно по мере востребованности земельных участков для муниципальных нужд на условиях, определенных действующим законодательством.</w:t>
      </w:r>
    </w:p>
    <w:p w:rsidR="005F112F" w:rsidRPr="00407A03" w:rsidRDefault="005F112F" w:rsidP="008032EA">
      <w:pPr>
        <w:widowControl w:val="0"/>
        <w:suppressAutoHyphens/>
        <w:spacing w:line="240" w:lineRule="auto"/>
        <w:ind w:right="-1"/>
        <w:rPr>
          <w:rFonts w:eastAsia="Arial Unicode MS"/>
          <w:bCs/>
        </w:rPr>
      </w:pPr>
      <w:r w:rsidRPr="00407A03">
        <w:rPr>
          <w:rFonts w:eastAsia="Arial Unicode MS"/>
          <w:bCs/>
        </w:rPr>
        <w:t xml:space="preserve">В связи с недостатком территорий, необходимых для дальнейшего развития </w:t>
      </w:r>
      <w:r w:rsidR="00B47BB7" w:rsidRPr="00407A03">
        <w:rPr>
          <w:rFonts w:eastAsia="Arial Unicode MS"/>
          <w:bCs/>
        </w:rPr>
        <w:t>станицы</w:t>
      </w:r>
      <w:r w:rsidRPr="00407A03">
        <w:rPr>
          <w:rFonts w:eastAsia="Arial Unicode MS"/>
          <w:bCs/>
        </w:rPr>
        <w:t xml:space="preserve"> в пределах существующих границ, основной целью проекта генерального плана явилось определение наиболее рационального направления перспективного территориального развития </w:t>
      </w:r>
      <w:r w:rsidR="0004272E" w:rsidRPr="00407A03">
        <w:rPr>
          <w:rFonts w:eastAsia="Arial Unicode MS"/>
          <w:bCs/>
        </w:rPr>
        <w:t xml:space="preserve">станицы Ленинградская и </w:t>
      </w:r>
      <w:r w:rsidR="002204EE" w:rsidRPr="00407A03">
        <w:rPr>
          <w:rFonts w:eastAsia="Arial Unicode MS"/>
          <w:bCs/>
        </w:rPr>
        <w:t>сельско</w:t>
      </w:r>
      <w:r w:rsidRPr="00407A03">
        <w:rPr>
          <w:rFonts w:eastAsia="Arial Unicode MS"/>
          <w:bCs/>
        </w:rPr>
        <w:t xml:space="preserve">го поселения в целом, которое будет отвечать требованиям темпа роста экономики, строительной базы, геополитических и других условий </w:t>
      </w:r>
      <w:r w:rsidR="002204EE" w:rsidRPr="00407A03">
        <w:rPr>
          <w:rFonts w:eastAsia="Arial Unicode MS"/>
          <w:bCs/>
        </w:rPr>
        <w:t>сельско</w:t>
      </w:r>
      <w:r w:rsidRPr="00407A03">
        <w:rPr>
          <w:rFonts w:eastAsia="Arial Unicode MS"/>
          <w:bCs/>
        </w:rPr>
        <w:t>го строительства, с учетом анализа существующего использования территории.</w:t>
      </w:r>
    </w:p>
    <w:p w:rsidR="005F112F" w:rsidRPr="00407A03" w:rsidRDefault="005F112F" w:rsidP="008032EA">
      <w:pPr>
        <w:widowControl w:val="0"/>
        <w:spacing w:line="240" w:lineRule="auto"/>
      </w:pPr>
      <w:r w:rsidRPr="00407A03">
        <w:rPr>
          <w:b/>
        </w:rPr>
        <w:t xml:space="preserve">Стратегические направления комплексного развития </w:t>
      </w:r>
      <w:r w:rsidRPr="00407A03">
        <w:t xml:space="preserve">муниципального образования </w:t>
      </w:r>
      <w:r w:rsidR="002204EE" w:rsidRPr="00407A03">
        <w:rPr>
          <w:b/>
        </w:rPr>
        <w:t>Ленинградск</w:t>
      </w:r>
      <w:r w:rsidRPr="00407A03">
        <w:rPr>
          <w:b/>
        </w:rPr>
        <w:t xml:space="preserve">ое </w:t>
      </w:r>
      <w:r w:rsidR="002204EE" w:rsidRPr="00407A03">
        <w:rPr>
          <w:b/>
        </w:rPr>
        <w:t>сельско</w:t>
      </w:r>
      <w:r w:rsidRPr="00407A03">
        <w:rPr>
          <w:b/>
        </w:rPr>
        <w:t>е поселение</w:t>
      </w:r>
      <w:r w:rsidRPr="00407A03">
        <w:t xml:space="preserve">, которые нашли отражение в </w:t>
      </w:r>
      <w:r w:rsidRPr="00407A03">
        <w:rPr>
          <w:b/>
        </w:rPr>
        <w:t>планировочной организации территории</w:t>
      </w:r>
      <w:r w:rsidRPr="00407A03">
        <w:t>, следующие:</w:t>
      </w:r>
    </w:p>
    <w:p w:rsidR="005F112F" w:rsidRPr="00407A03" w:rsidRDefault="005F112F" w:rsidP="00D45E06">
      <w:pPr>
        <w:widowControl w:val="0"/>
        <w:numPr>
          <w:ilvl w:val="0"/>
          <w:numId w:val="49"/>
        </w:numPr>
        <w:spacing w:line="240" w:lineRule="auto"/>
        <w:ind w:left="0" w:right="-1" w:firstLine="709"/>
      </w:pPr>
      <w:r w:rsidRPr="00407A03">
        <w:rPr>
          <w:b/>
        </w:rPr>
        <w:t xml:space="preserve">Проектом предусмотрено развитие </w:t>
      </w:r>
      <w:r w:rsidR="00BB63C4" w:rsidRPr="00407A03">
        <w:rPr>
          <w:b/>
        </w:rPr>
        <w:t>станицы</w:t>
      </w:r>
      <w:r w:rsidR="002204EE" w:rsidRPr="00407A03">
        <w:rPr>
          <w:b/>
        </w:rPr>
        <w:t>Ленинградск</w:t>
      </w:r>
      <w:r w:rsidRPr="00407A03">
        <w:rPr>
          <w:b/>
        </w:rPr>
        <w:t>а</w:t>
      </w:r>
      <w:r w:rsidR="00BB63C4" w:rsidRPr="00407A03">
        <w:rPr>
          <w:b/>
        </w:rPr>
        <w:t xml:space="preserve">яи малых населенных пунктов поселения </w:t>
      </w:r>
      <w:r w:rsidRPr="00407A03">
        <w:rPr>
          <w:b/>
        </w:rPr>
        <w:t xml:space="preserve">в </w:t>
      </w:r>
      <w:r w:rsidR="008B02A3" w:rsidRPr="00407A03">
        <w:rPr>
          <w:b/>
        </w:rPr>
        <w:t>существующи</w:t>
      </w:r>
      <w:r w:rsidRPr="00407A03">
        <w:rPr>
          <w:b/>
        </w:rPr>
        <w:t>х границах</w:t>
      </w:r>
      <w:r w:rsidRPr="00407A03">
        <w:t xml:space="preserve">, </w:t>
      </w:r>
      <w:r w:rsidR="008B02A3" w:rsidRPr="00407A03">
        <w:t xml:space="preserve">не </w:t>
      </w:r>
      <w:r w:rsidR="005C4845" w:rsidRPr="00407A03">
        <w:t>предусматривающ</w:t>
      </w:r>
      <w:r w:rsidR="00F22AB9" w:rsidRPr="00407A03">
        <w:t>их</w:t>
      </w:r>
      <w:r w:rsidR="005C4845" w:rsidRPr="00407A03">
        <w:t>расширение</w:t>
      </w:r>
      <w:r w:rsidR="003C2D70" w:rsidRPr="00407A03">
        <w:t xml:space="preserve">производственной зоны </w:t>
      </w:r>
      <w:r w:rsidR="008B02A3" w:rsidRPr="00407A03">
        <w:t>и жилой зон ввиду наличия территориального резерва в установленных границах</w:t>
      </w:r>
      <w:r w:rsidR="00F22AB9" w:rsidRPr="00407A03">
        <w:t xml:space="preserve">, а также </w:t>
      </w:r>
      <w:r w:rsidR="008B02A3" w:rsidRPr="00407A03">
        <w:t xml:space="preserve">учет </w:t>
      </w:r>
      <w:r w:rsidR="00F22AB9" w:rsidRPr="00407A03">
        <w:t>исключени</w:t>
      </w:r>
      <w:r w:rsidR="008B02A3" w:rsidRPr="00407A03">
        <w:t>я</w:t>
      </w:r>
      <w:r w:rsidR="00F22AB9" w:rsidRPr="00407A03">
        <w:t xml:space="preserve"> значительного количества с</w:t>
      </w:r>
      <w:r w:rsidR="00D35C2F" w:rsidRPr="00407A03">
        <w:t>е</w:t>
      </w:r>
      <w:r w:rsidR="00F22AB9" w:rsidRPr="00407A03">
        <w:t xml:space="preserve">льскохозяйственных угодий по периметру </w:t>
      </w:r>
      <w:r w:rsidR="00BB63C4" w:rsidRPr="00407A03">
        <w:t>станицы</w:t>
      </w:r>
      <w:r w:rsidR="008B02A3" w:rsidRPr="00407A03">
        <w:t xml:space="preserve"> (восточный микрорайон) согласно ранее утвержденной редакции генерального плана</w:t>
      </w:r>
      <w:r w:rsidR="005C4845" w:rsidRPr="00407A03">
        <w:t>;</w:t>
      </w:r>
    </w:p>
    <w:p w:rsidR="005F112F" w:rsidRPr="00407A03" w:rsidRDefault="005F112F" w:rsidP="00D45E06">
      <w:pPr>
        <w:widowControl w:val="0"/>
        <w:numPr>
          <w:ilvl w:val="0"/>
          <w:numId w:val="49"/>
        </w:numPr>
        <w:spacing w:line="240" w:lineRule="auto"/>
        <w:ind w:left="0" w:right="-1" w:firstLine="709"/>
      </w:pPr>
      <w:r w:rsidRPr="00407A03">
        <w:rPr>
          <w:b/>
        </w:rPr>
        <w:t xml:space="preserve">Создание системы </w:t>
      </w:r>
      <w:r w:rsidR="00396F53" w:rsidRPr="00407A03">
        <w:rPr>
          <w:b/>
        </w:rPr>
        <w:t>о</w:t>
      </w:r>
      <w:r w:rsidR="00E70442" w:rsidRPr="00407A03">
        <w:rPr>
          <w:b/>
        </w:rPr>
        <w:t>б</w:t>
      </w:r>
      <w:r w:rsidR="00396F53" w:rsidRPr="00407A03">
        <w:rPr>
          <w:b/>
        </w:rPr>
        <w:t xml:space="preserve">ъектов обслуживания для государственных и муниципальных нужд </w:t>
      </w:r>
      <w:r w:rsidR="00396F53" w:rsidRPr="00407A03">
        <w:t>путем резервирования земельных участков для размещения объектов капитального строительства, необходимых для обслуживания</w:t>
      </w:r>
      <w:r w:rsidRPr="00407A03">
        <w:t xml:space="preserve"> населения </w:t>
      </w:r>
      <w:r w:rsidR="0004272E" w:rsidRPr="00407A03">
        <w:t>станицы</w:t>
      </w:r>
      <w:r w:rsidR="002204EE" w:rsidRPr="00407A03">
        <w:t>Ленинградск</w:t>
      </w:r>
      <w:r w:rsidRPr="00407A03">
        <w:t>а</w:t>
      </w:r>
      <w:r w:rsidR="0004272E" w:rsidRPr="00407A03">
        <w:t>я</w:t>
      </w:r>
      <w:r w:rsidR="00396F53" w:rsidRPr="00407A03">
        <w:t xml:space="preserve"> и </w:t>
      </w:r>
      <w:r w:rsidR="0004272E" w:rsidRPr="00407A03">
        <w:t xml:space="preserve">малых </w:t>
      </w:r>
      <w:r w:rsidR="003C2D70" w:rsidRPr="00407A03">
        <w:t xml:space="preserve">сельских населенных пунктов </w:t>
      </w:r>
      <w:r w:rsidR="002204EE" w:rsidRPr="00407A03">
        <w:t>сельско</w:t>
      </w:r>
      <w:r w:rsidR="003C2D70" w:rsidRPr="00407A03">
        <w:t xml:space="preserve">го поселения </w:t>
      </w:r>
      <w:r w:rsidR="00396F53" w:rsidRPr="00407A03">
        <w:t xml:space="preserve"> согласно действующим нормативам</w:t>
      </w:r>
      <w:r w:rsidRPr="00407A03">
        <w:t>;</w:t>
      </w:r>
    </w:p>
    <w:p w:rsidR="005F112F" w:rsidRPr="00407A03" w:rsidRDefault="005F112F" w:rsidP="00D45E06">
      <w:pPr>
        <w:widowControl w:val="0"/>
        <w:numPr>
          <w:ilvl w:val="0"/>
          <w:numId w:val="49"/>
        </w:numPr>
        <w:spacing w:line="240" w:lineRule="auto"/>
        <w:ind w:left="0" w:right="-1" w:firstLine="709"/>
      </w:pPr>
      <w:r w:rsidRPr="00407A03">
        <w:rPr>
          <w:b/>
        </w:rPr>
        <w:t xml:space="preserve">Развитие основных функциональных зон </w:t>
      </w:r>
      <w:r w:rsidR="003C2D70" w:rsidRPr="00407A03">
        <w:t xml:space="preserve">сельских населенных пунктов </w:t>
      </w:r>
      <w:r w:rsidR="002204EE" w:rsidRPr="00407A03">
        <w:t>сельско</w:t>
      </w:r>
      <w:r w:rsidR="003C2D70" w:rsidRPr="00407A03">
        <w:t>го поселения</w:t>
      </w:r>
      <w:r w:rsidRPr="00407A03">
        <w:t xml:space="preserve"> с учётом сложившейся структуры и наметившихся тенденций</w:t>
      </w:r>
      <w:r w:rsidR="00EF2C68" w:rsidRPr="00407A03">
        <w:t>, а также планируемых инвестиционных проектов</w:t>
      </w:r>
      <w:r w:rsidRPr="00407A03">
        <w:t>;</w:t>
      </w:r>
    </w:p>
    <w:p w:rsidR="005F112F" w:rsidRPr="00407A03" w:rsidRDefault="005F112F" w:rsidP="00D45E06">
      <w:pPr>
        <w:widowControl w:val="0"/>
        <w:numPr>
          <w:ilvl w:val="0"/>
          <w:numId w:val="49"/>
        </w:numPr>
        <w:spacing w:line="240" w:lineRule="auto"/>
        <w:ind w:left="0" w:right="-1" w:firstLine="709"/>
      </w:pPr>
      <w:r w:rsidRPr="00407A03">
        <w:rPr>
          <w:b/>
        </w:rPr>
        <w:t xml:space="preserve">Решение экологических вопросов застроенной части </w:t>
      </w:r>
      <w:r w:rsidR="00FB0E08" w:rsidRPr="00407A03">
        <w:rPr>
          <w:b/>
        </w:rPr>
        <w:t>поселения</w:t>
      </w:r>
      <w:r w:rsidR="00EF2C68" w:rsidRPr="00407A03">
        <w:t xml:space="preserve"> путем определения действующих планировочных ограничений, отображения установленных зон с особыми условиями использования территории;</w:t>
      </w:r>
    </w:p>
    <w:p w:rsidR="005F112F" w:rsidRPr="00407A03" w:rsidRDefault="00EF2C68" w:rsidP="00D45E06">
      <w:pPr>
        <w:widowControl w:val="0"/>
        <w:numPr>
          <w:ilvl w:val="0"/>
          <w:numId w:val="49"/>
        </w:numPr>
        <w:spacing w:line="240" w:lineRule="auto"/>
        <w:ind w:left="0" w:right="-1" w:firstLine="709"/>
        <w:rPr>
          <w:b/>
        </w:rPr>
      </w:pPr>
      <w:r w:rsidRPr="00407A03">
        <w:rPr>
          <w:b/>
        </w:rPr>
        <w:t>С</w:t>
      </w:r>
      <w:r w:rsidR="005F112F" w:rsidRPr="00407A03">
        <w:rPr>
          <w:b/>
        </w:rPr>
        <w:t>овершенствование транспортной инфраструктуры</w:t>
      </w:r>
      <w:r w:rsidR="00DC208C" w:rsidRPr="00407A03">
        <w:t>поселения</w:t>
      </w:r>
      <w:r w:rsidR="005F112F" w:rsidRPr="00407A03">
        <w:t xml:space="preserve"> путем устройств</w:t>
      </w:r>
      <w:r w:rsidR="003C2D70" w:rsidRPr="00407A03">
        <w:t>а</w:t>
      </w:r>
      <w:r w:rsidR="005F112F" w:rsidRPr="00407A03">
        <w:t xml:space="preserve"> автомобильных развязок в двух уровнях, создание новых переездов и путепроводов через железную дорогу; классификация структуры транспортных связей;</w:t>
      </w:r>
    </w:p>
    <w:p w:rsidR="005F112F" w:rsidRPr="00407A03" w:rsidRDefault="005F112F" w:rsidP="00D45E06">
      <w:pPr>
        <w:widowControl w:val="0"/>
        <w:numPr>
          <w:ilvl w:val="0"/>
          <w:numId w:val="49"/>
        </w:numPr>
        <w:spacing w:line="240" w:lineRule="auto"/>
        <w:ind w:left="0" w:firstLine="709"/>
      </w:pPr>
      <w:r w:rsidRPr="00407A03">
        <w:rPr>
          <w:b/>
        </w:rPr>
        <w:t xml:space="preserve">Развитие </w:t>
      </w:r>
      <w:r w:rsidR="00EF2C68" w:rsidRPr="00407A03">
        <w:rPr>
          <w:b/>
        </w:rPr>
        <w:t xml:space="preserve">системы </w:t>
      </w:r>
      <w:r w:rsidRPr="00407A03">
        <w:rPr>
          <w:b/>
        </w:rPr>
        <w:t>инженерно</w:t>
      </w:r>
      <w:r w:rsidR="005630DF" w:rsidRPr="00407A03">
        <w:rPr>
          <w:b/>
        </w:rPr>
        <w:t>гообеспечения населения</w:t>
      </w:r>
      <w:r w:rsidRPr="00407A03">
        <w:t>, включая благоустройство сельских улиц</w:t>
      </w:r>
      <w:r w:rsidR="00DC208C" w:rsidRPr="00407A03">
        <w:t xml:space="preserve"> и дорог</w:t>
      </w:r>
      <w:r w:rsidRPr="00407A03">
        <w:t xml:space="preserve">, </w:t>
      </w:r>
      <w:r w:rsidR="005630DF" w:rsidRPr="00407A03">
        <w:t>в соответствии с нормативными требованиями.</w:t>
      </w:r>
    </w:p>
    <w:p w:rsidR="0034409A" w:rsidRPr="00407A03" w:rsidRDefault="0034409A" w:rsidP="008032EA">
      <w:pPr>
        <w:widowControl w:val="0"/>
        <w:tabs>
          <w:tab w:val="left" w:pos="9214"/>
        </w:tabs>
        <w:autoSpaceDE w:val="0"/>
        <w:autoSpaceDN w:val="0"/>
        <w:adjustRightInd w:val="0"/>
        <w:spacing w:line="240" w:lineRule="auto"/>
        <w:rPr>
          <w:u w:val="single"/>
        </w:rPr>
      </w:pPr>
      <w:r w:rsidRPr="00407A03">
        <w:rPr>
          <w:u w:val="single"/>
        </w:rPr>
        <w:t xml:space="preserve">Общие принципы территориально-планировочной организации </w:t>
      </w:r>
      <w:r w:rsidR="002204EE" w:rsidRPr="00407A03">
        <w:rPr>
          <w:u w:val="single"/>
        </w:rPr>
        <w:t>Ленинградск</w:t>
      </w:r>
      <w:r w:rsidR="005F112F" w:rsidRPr="00407A03">
        <w:rPr>
          <w:u w:val="single"/>
        </w:rPr>
        <w:t xml:space="preserve">ого </w:t>
      </w:r>
      <w:r w:rsidR="002204EE" w:rsidRPr="00407A03">
        <w:rPr>
          <w:u w:val="single"/>
        </w:rPr>
        <w:t>сельско</w:t>
      </w:r>
      <w:r w:rsidR="005F112F" w:rsidRPr="00407A03">
        <w:rPr>
          <w:u w:val="single"/>
        </w:rPr>
        <w:t xml:space="preserve">го поселения </w:t>
      </w:r>
      <w:r w:rsidRPr="00407A03">
        <w:rPr>
          <w:u w:val="single"/>
        </w:rPr>
        <w:t xml:space="preserve"> следующие.</w:t>
      </w:r>
    </w:p>
    <w:p w:rsidR="0034409A" w:rsidRPr="00407A03" w:rsidRDefault="0034409A" w:rsidP="008032EA">
      <w:pPr>
        <w:widowControl w:val="0"/>
        <w:tabs>
          <w:tab w:val="left" w:pos="9214"/>
        </w:tabs>
        <w:autoSpaceDE w:val="0"/>
        <w:autoSpaceDN w:val="0"/>
        <w:adjustRightInd w:val="0"/>
        <w:spacing w:line="240" w:lineRule="auto"/>
      </w:pPr>
      <w:r w:rsidRPr="00407A03">
        <w:t xml:space="preserve">В основу планировочного решения населенных пунктов </w:t>
      </w:r>
      <w:r w:rsidR="002204EE" w:rsidRPr="00407A03">
        <w:t>Ленинградск</w:t>
      </w:r>
      <w:r w:rsidRPr="00407A03">
        <w:t>ого поселения положена идея создания современных благоустроенных населенных пунктов на основе анализа существующего положения с сохранением и усовершенствованием планировочной структуры, с учетом сложившихся транспортных связей, природно-ландшафтного окружения.</w:t>
      </w:r>
    </w:p>
    <w:p w:rsidR="0034409A" w:rsidRPr="00407A03" w:rsidRDefault="0034409A" w:rsidP="008032EA">
      <w:pPr>
        <w:widowControl w:val="0"/>
        <w:tabs>
          <w:tab w:val="left" w:pos="9214"/>
        </w:tabs>
        <w:autoSpaceDE w:val="0"/>
        <w:autoSpaceDN w:val="0"/>
        <w:adjustRightInd w:val="0"/>
        <w:spacing w:line="240" w:lineRule="auto"/>
      </w:pPr>
      <w:r w:rsidRPr="00407A03">
        <w:t xml:space="preserve">Проектом предусмотрено максимальное сохранение существующего </w:t>
      </w:r>
      <w:r w:rsidRPr="00407A03">
        <w:lastRenderedPageBreak/>
        <w:t>капитального жилищного фонда, его реконструкция и благоустройство согласно действующим нормам и современным требованиям при полном оснащении инженерным оборудованием.</w:t>
      </w:r>
    </w:p>
    <w:p w:rsidR="0034409A" w:rsidRPr="00407A03" w:rsidRDefault="0034409A" w:rsidP="008032EA">
      <w:pPr>
        <w:widowControl w:val="0"/>
        <w:tabs>
          <w:tab w:val="left" w:pos="9214"/>
        </w:tabs>
        <w:autoSpaceDE w:val="0"/>
        <w:autoSpaceDN w:val="0"/>
        <w:adjustRightInd w:val="0"/>
        <w:spacing w:line="240" w:lineRule="auto"/>
      </w:pPr>
      <w:r w:rsidRPr="00407A03">
        <w:t xml:space="preserve">Проектируемая жилая застройка </w:t>
      </w:r>
      <w:r w:rsidR="00A61E17" w:rsidRPr="00407A03">
        <w:t>станицы Ленинградскаяи</w:t>
      </w:r>
      <w:r w:rsidR="00497933" w:rsidRPr="00407A03">
        <w:t xml:space="preserve"> в </w:t>
      </w:r>
      <w:r w:rsidR="00F22AB9" w:rsidRPr="00407A03">
        <w:t xml:space="preserve">малых населенных пунктах </w:t>
      </w:r>
      <w:r w:rsidR="002204EE" w:rsidRPr="00407A03">
        <w:t>сельско</w:t>
      </w:r>
      <w:r w:rsidR="00F22AB9" w:rsidRPr="00407A03">
        <w:t xml:space="preserve">го поселения </w:t>
      </w:r>
      <w:r w:rsidR="00497933" w:rsidRPr="00407A03">
        <w:t xml:space="preserve">- </w:t>
      </w:r>
      <w:r w:rsidRPr="00407A03">
        <w:t xml:space="preserve">представлена преимущественно индивидуальным жилым фондом с приусадебными участками с предельными размерами, устанавливаемыми администрацией </w:t>
      </w:r>
      <w:r w:rsidR="002204EE" w:rsidRPr="00407A03">
        <w:t>сельско</w:t>
      </w:r>
      <w:r w:rsidRPr="00407A03">
        <w:t>го поселения, она занимает свободные от застройки земельные участки в границах населенного пункта</w:t>
      </w:r>
      <w:r w:rsidR="00497933" w:rsidRPr="00407A03">
        <w:t>.В</w:t>
      </w:r>
      <w:r w:rsidRPr="00407A03">
        <w:t xml:space="preserve"> центре </w:t>
      </w:r>
      <w:r w:rsidR="00AA1D76" w:rsidRPr="00407A03">
        <w:t>станицы Ленинградская</w:t>
      </w:r>
      <w:r w:rsidRPr="00407A03">
        <w:t xml:space="preserve">получает свое развитие зона многоквартирной малоэтажной </w:t>
      </w:r>
      <w:r w:rsidR="00497933" w:rsidRPr="00407A03">
        <w:t>и среднеэтажной</w:t>
      </w:r>
      <w:r w:rsidRPr="00407A03">
        <w:t>застройки</w:t>
      </w:r>
      <w:r w:rsidR="00F22AB9" w:rsidRPr="00407A03">
        <w:t xml:space="preserve"> точечно</w:t>
      </w:r>
      <w:r w:rsidRPr="00407A03">
        <w:t>.</w:t>
      </w:r>
    </w:p>
    <w:p w:rsidR="0034409A" w:rsidRPr="00407A03" w:rsidRDefault="0034409A" w:rsidP="008032EA">
      <w:pPr>
        <w:widowControl w:val="0"/>
        <w:tabs>
          <w:tab w:val="left" w:pos="9214"/>
        </w:tabs>
        <w:autoSpaceDE w:val="0"/>
        <w:autoSpaceDN w:val="0"/>
        <w:adjustRightInd w:val="0"/>
        <w:spacing w:line="240" w:lineRule="auto"/>
      </w:pPr>
      <w:r w:rsidRPr="00407A03">
        <w:t>Для жилой и общественно-деловой застройки, расположенной в пределах водоохранных зон и прибрежных полос, санитарных разрывов и охранных зон от линейных инженерных сооружений, защитных и  охранных зонах памятников историко-культурного наследия и других зонах планировочных ограничений, установлены зоны, определяющие режимы осуществления градостроительной хозяйственной деятельности в соответствии с правовыми документами. Более подробно этот вопрос отражен в разделе настоящей пояснительной записки «Зоны с особыми условиями использования территории».</w:t>
      </w:r>
    </w:p>
    <w:p w:rsidR="0034409A" w:rsidRPr="00407A03" w:rsidRDefault="0034409A" w:rsidP="008032EA">
      <w:pPr>
        <w:widowControl w:val="0"/>
        <w:spacing w:line="240" w:lineRule="auto"/>
      </w:pPr>
      <w:r w:rsidRPr="00407A03">
        <w:t xml:space="preserve">К мероприятиям по организации благоприятных условий проживания населения относятся также развитие и совершенствование транспортных связей и качества дорожных покрытий, организация и озеленение санитарно-защитных зон, формирование благоприятной окружающей среды </w:t>
      </w:r>
      <w:r w:rsidR="002204EE" w:rsidRPr="00407A03">
        <w:t>сельско</w:t>
      </w:r>
      <w:r w:rsidRPr="00407A03">
        <w:t xml:space="preserve">го поселения путем ландшафтной организации территорий, создания системы зеленых насаждений населенных пунктов, а также полное обеспечение населения инженерным оборудованием. </w:t>
      </w:r>
    </w:p>
    <w:p w:rsidR="0034409A" w:rsidRPr="00407A03" w:rsidRDefault="0034409A" w:rsidP="008032EA">
      <w:pPr>
        <w:widowControl w:val="0"/>
        <w:tabs>
          <w:tab w:val="left" w:pos="9214"/>
        </w:tabs>
        <w:autoSpaceDE w:val="0"/>
        <w:autoSpaceDN w:val="0"/>
        <w:adjustRightInd w:val="0"/>
        <w:spacing w:line="240" w:lineRule="auto"/>
      </w:pPr>
      <w:r w:rsidRPr="00407A03">
        <w:t>В связи с недостаточным уровнем обеспеченности населенных пунктов объектами обслуживания зарезервированы не занятые застройкой земельные участки для размещения объектов общественных центров обслуживания ориентировочно в составе: магазин товаров повседневного спроса, почтовое отделение связи, приемный пункт бытового обслуживания, отделение банка и т.д., это касается планируемых жилых образований.</w:t>
      </w:r>
    </w:p>
    <w:p w:rsidR="0034409A" w:rsidRPr="00407A03" w:rsidRDefault="0034409A" w:rsidP="008032EA">
      <w:pPr>
        <w:widowControl w:val="0"/>
        <w:tabs>
          <w:tab w:val="left" w:pos="9214"/>
        </w:tabs>
        <w:autoSpaceDE w:val="0"/>
        <w:autoSpaceDN w:val="0"/>
        <w:adjustRightInd w:val="0"/>
        <w:spacing w:line="240" w:lineRule="auto"/>
      </w:pPr>
      <w:r w:rsidRPr="00407A03">
        <w:t>Для удобства повседневного обслуживания населения рекомендуется размещение объектов малого бизнеса: магазинов товаров повседневного спроса, кафе, пунктов бытового обслуживания - в существующей застройке по всей территории населенных пунктов.</w:t>
      </w:r>
    </w:p>
    <w:p w:rsidR="0034409A" w:rsidRPr="00407A03" w:rsidRDefault="0034409A" w:rsidP="008032EA">
      <w:pPr>
        <w:widowControl w:val="0"/>
        <w:tabs>
          <w:tab w:val="left" w:pos="9214"/>
        </w:tabs>
        <w:autoSpaceDE w:val="0"/>
        <w:autoSpaceDN w:val="0"/>
        <w:adjustRightInd w:val="0"/>
        <w:spacing w:line="240" w:lineRule="auto"/>
      </w:pPr>
      <w:r w:rsidRPr="00407A03">
        <w:t xml:space="preserve">Производственные и </w:t>
      </w:r>
      <w:r w:rsidR="002204EE" w:rsidRPr="00407A03">
        <w:t>сельско</w:t>
      </w:r>
      <w:r w:rsidRPr="00407A03">
        <w:t>хозяйственные предприятия высокого класса согласно санитарной классификации СанПиН необходимо закрывать. Но, учитывая права собственников и необходимость сохранения производственных мощностей и рабочих мест, проектом предлагается сохранение при условии выполнения ряда мероприятий:</w:t>
      </w:r>
    </w:p>
    <w:p w:rsidR="0034409A" w:rsidRPr="00407A03" w:rsidRDefault="0034409A" w:rsidP="00D45E06">
      <w:pPr>
        <w:pStyle w:val="af0"/>
        <w:widowControl w:val="0"/>
        <w:numPr>
          <w:ilvl w:val="0"/>
          <w:numId w:val="24"/>
        </w:numPr>
        <w:tabs>
          <w:tab w:val="num" w:pos="0"/>
          <w:tab w:val="left" w:pos="851"/>
        </w:tabs>
        <w:autoSpaceDE w:val="0"/>
        <w:autoSpaceDN w:val="0"/>
        <w:adjustRightInd w:val="0"/>
        <w:spacing w:line="240" w:lineRule="auto"/>
        <w:ind w:left="0" w:firstLine="556"/>
        <w:rPr>
          <w:rFonts w:ascii="Times New Roman" w:eastAsiaTheme="minorEastAsia" w:hAnsi="Times New Roman"/>
        </w:rPr>
      </w:pPr>
      <w:r w:rsidRPr="00407A03">
        <w:rPr>
          <w:rFonts w:ascii="Times New Roman" w:eastAsiaTheme="minorEastAsia" w:hAnsi="Times New Roman"/>
        </w:rPr>
        <w:t>создание санитарно-защитных зон по периметру территорий,</w:t>
      </w:r>
    </w:p>
    <w:p w:rsidR="0034409A" w:rsidRPr="00407A03" w:rsidRDefault="0034409A" w:rsidP="00D45E06">
      <w:pPr>
        <w:pStyle w:val="af0"/>
        <w:widowControl w:val="0"/>
        <w:numPr>
          <w:ilvl w:val="0"/>
          <w:numId w:val="24"/>
        </w:numPr>
        <w:tabs>
          <w:tab w:val="num" w:pos="0"/>
          <w:tab w:val="left" w:pos="851"/>
        </w:tabs>
        <w:autoSpaceDE w:val="0"/>
        <w:autoSpaceDN w:val="0"/>
        <w:adjustRightInd w:val="0"/>
        <w:spacing w:line="240" w:lineRule="auto"/>
        <w:ind w:left="0" w:firstLine="556"/>
        <w:rPr>
          <w:rFonts w:ascii="Times New Roman" w:eastAsiaTheme="minorEastAsia" w:hAnsi="Times New Roman"/>
        </w:rPr>
      </w:pPr>
      <w:r w:rsidRPr="00407A03">
        <w:rPr>
          <w:rFonts w:ascii="Times New Roman" w:eastAsiaTheme="minorEastAsia" w:hAnsi="Times New Roman"/>
        </w:rPr>
        <w:t xml:space="preserve">необходимость создания предприятиями  мероприятий по организации СЗЗ, которые согласовываются органами Роспотребнадзора с учетом результатов санитарно-эпидемиологической экспертизы материалов и технологических процессов, расчетов рассеивания, уровня производимого </w:t>
      </w:r>
      <w:r w:rsidRPr="00407A03">
        <w:rPr>
          <w:rFonts w:ascii="Times New Roman" w:eastAsiaTheme="minorEastAsia" w:hAnsi="Times New Roman"/>
        </w:rPr>
        <w:lastRenderedPageBreak/>
        <w:t>шума и запыленности воздуха;</w:t>
      </w:r>
    </w:p>
    <w:p w:rsidR="0034409A" w:rsidRPr="00407A03" w:rsidRDefault="0034409A" w:rsidP="00D45E06">
      <w:pPr>
        <w:pStyle w:val="af0"/>
        <w:widowControl w:val="0"/>
        <w:numPr>
          <w:ilvl w:val="0"/>
          <w:numId w:val="24"/>
        </w:numPr>
        <w:tabs>
          <w:tab w:val="num" w:pos="0"/>
          <w:tab w:val="left" w:pos="851"/>
        </w:tabs>
        <w:autoSpaceDE w:val="0"/>
        <w:autoSpaceDN w:val="0"/>
        <w:adjustRightInd w:val="0"/>
        <w:spacing w:line="240" w:lineRule="auto"/>
        <w:ind w:left="0" w:firstLine="556"/>
        <w:rPr>
          <w:rFonts w:ascii="Times New Roman" w:eastAsiaTheme="minorEastAsia" w:hAnsi="Times New Roman"/>
        </w:rPr>
      </w:pPr>
      <w:r w:rsidRPr="00407A03">
        <w:rPr>
          <w:rFonts w:ascii="Times New Roman" w:eastAsiaTheme="minorEastAsia" w:hAnsi="Times New Roman"/>
        </w:rPr>
        <w:t>возможно сокращение части территории предприятий от основной производственной деятельности с использованием прилегающей к жилой застройке территории под административно-хозяйственную и коммунально-складскую зону этого же предприятия.</w:t>
      </w:r>
    </w:p>
    <w:p w:rsidR="000E34B4" w:rsidRPr="00407A03" w:rsidRDefault="000E34B4" w:rsidP="008032EA">
      <w:pPr>
        <w:widowControl w:val="0"/>
        <w:spacing w:line="240" w:lineRule="auto"/>
        <w:ind w:firstLine="720"/>
      </w:pPr>
      <w:r w:rsidRPr="00407A03">
        <w:t xml:space="preserve">На расчетный срок генеральным планом развитие селитебных, производственных, общественно-деловых и рекреационных зон, учитывая сложные инженерно-геологические условия, предусмотрено на территориях, требующих наименее емкие капиталовложения в инженерную подготовку, максимально приближенных к освоенным территориям  и свободных от лесов и прочих обременений. </w:t>
      </w:r>
    </w:p>
    <w:p w:rsidR="000E34B4" w:rsidRPr="00407A03" w:rsidRDefault="000E34B4" w:rsidP="008032EA">
      <w:pPr>
        <w:widowControl w:val="0"/>
        <w:spacing w:line="240" w:lineRule="auto"/>
        <w:ind w:firstLine="720"/>
      </w:pPr>
      <w:r w:rsidRPr="00407A03">
        <w:t>Данным проектом предусмотрены мероприятия по рациональному формированию планировочной и пространственной структур планируемой территории  путем ее функционального зонирования с учетом территориальных особенностей и планировочных ограничений.</w:t>
      </w:r>
    </w:p>
    <w:p w:rsidR="000E34B4" w:rsidRPr="00407A03" w:rsidRDefault="000E34B4" w:rsidP="008032EA">
      <w:pPr>
        <w:widowControl w:val="0"/>
        <w:spacing w:line="240" w:lineRule="auto"/>
        <w:ind w:firstLine="720"/>
      </w:pPr>
      <w:r w:rsidRPr="00407A03">
        <w:t>В целом планируемая организация территории предусматривает структурирование сложившихся территориальных зон и органичное их продолжение путем освоения свободных территорий.</w:t>
      </w:r>
    </w:p>
    <w:p w:rsidR="000E34B4" w:rsidRPr="00407A03" w:rsidRDefault="000E34B4" w:rsidP="008032EA">
      <w:pPr>
        <w:widowControl w:val="0"/>
        <w:spacing w:line="240" w:lineRule="auto"/>
        <w:ind w:right="142"/>
      </w:pPr>
      <w:r w:rsidRPr="00407A03">
        <w:t>Проектируемые транспортные схемы населенных пунктов являются органичным развитием сложившихся структур с учетом увеличения пропускной способности, организации безопасности движения, прокладки новых улиц и дорог общего пользования.</w:t>
      </w:r>
    </w:p>
    <w:p w:rsidR="000E34B4" w:rsidRPr="00407A03" w:rsidRDefault="000E34B4" w:rsidP="008032EA">
      <w:pPr>
        <w:widowControl w:val="0"/>
        <w:tabs>
          <w:tab w:val="left" w:pos="1276"/>
          <w:tab w:val="left" w:pos="1701"/>
        </w:tabs>
        <w:spacing w:line="240" w:lineRule="auto"/>
        <w:ind w:right="142"/>
      </w:pPr>
      <w:r w:rsidRPr="00407A03">
        <w:t>Единая система транспортной и улично-дорожной сети в увязке с планировочной структурой призвана обеспечить удобные, быстрые и безопасные связи со всеми функциональными зонами, объектами внешнего транспорта и автомобильными дорогами общей сети.</w:t>
      </w:r>
    </w:p>
    <w:p w:rsidR="009521DF" w:rsidRPr="00407A03" w:rsidRDefault="009521DF" w:rsidP="008032EA">
      <w:pPr>
        <w:widowControl w:val="0"/>
        <w:spacing w:line="240" w:lineRule="auto"/>
        <w:ind w:right="-143" w:firstLine="851"/>
      </w:pPr>
      <w:r w:rsidRPr="00407A03">
        <w:t xml:space="preserve">Генеральным планом градостроительного развития населенного пункта предложены следующие решения: </w:t>
      </w:r>
    </w:p>
    <w:p w:rsidR="009521DF" w:rsidRPr="00407A03" w:rsidRDefault="009521DF" w:rsidP="008032EA">
      <w:pPr>
        <w:widowControl w:val="0"/>
        <w:numPr>
          <w:ilvl w:val="0"/>
          <w:numId w:val="45"/>
        </w:numPr>
        <w:spacing w:line="240" w:lineRule="auto"/>
        <w:ind w:left="0" w:right="-143" w:firstLine="709"/>
      </w:pPr>
      <w:r w:rsidRPr="00407A03">
        <w:t>функциональное зонирование территории, с компактной селитебной зоной и упорядоченной производственной зоной;</w:t>
      </w:r>
    </w:p>
    <w:p w:rsidR="009521DF" w:rsidRPr="00407A03" w:rsidRDefault="009521DF" w:rsidP="008032EA">
      <w:pPr>
        <w:widowControl w:val="0"/>
        <w:numPr>
          <w:ilvl w:val="0"/>
          <w:numId w:val="45"/>
        </w:numPr>
        <w:spacing w:line="240" w:lineRule="auto"/>
        <w:ind w:left="0" w:right="-143" w:firstLine="709"/>
      </w:pPr>
      <w:r w:rsidRPr="00407A03">
        <w:t>максимальное использование внутренних территориальных резервов для нового строительства;</w:t>
      </w:r>
    </w:p>
    <w:p w:rsidR="009521DF" w:rsidRPr="00407A03" w:rsidRDefault="009521DF" w:rsidP="008032EA">
      <w:pPr>
        <w:widowControl w:val="0"/>
        <w:numPr>
          <w:ilvl w:val="0"/>
          <w:numId w:val="45"/>
        </w:numPr>
        <w:spacing w:line="240" w:lineRule="auto"/>
        <w:ind w:left="0" w:right="-143" w:firstLine="709"/>
      </w:pPr>
      <w:r w:rsidRPr="00407A03">
        <w:t>приоритетность экологического подхода при решении планировочных задач и обеспечения экологически безопасного развития территории.</w:t>
      </w:r>
    </w:p>
    <w:p w:rsidR="00D45E06" w:rsidRPr="00407A03" w:rsidRDefault="00D45E06" w:rsidP="008032EA">
      <w:pPr>
        <w:widowControl w:val="0"/>
        <w:spacing w:line="240" w:lineRule="auto"/>
        <w:jc w:val="left"/>
        <w:rPr>
          <w:b/>
        </w:rPr>
      </w:pPr>
    </w:p>
    <w:p w:rsidR="00E70442" w:rsidRPr="00407A03" w:rsidRDefault="00A61E17" w:rsidP="008032EA">
      <w:pPr>
        <w:widowControl w:val="0"/>
        <w:spacing w:line="240" w:lineRule="auto"/>
        <w:jc w:val="left"/>
        <w:rPr>
          <w:b/>
        </w:rPr>
      </w:pPr>
      <w:r w:rsidRPr="00407A03">
        <w:rPr>
          <w:b/>
        </w:rPr>
        <w:t>Станица</w:t>
      </w:r>
      <w:r w:rsidR="002204EE" w:rsidRPr="00407A03">
        <w:rPr>
          <w:b/>
        </w:rPr>
        <w:t>Ленинградск</w:t>
      </w:r>
      <w:r w:rsidRPr="00407A03">
        <w:rPr>
          <w:b/>
        </w:rPr>
        <w:t>ая</w:t>
      </w:r>
    </w:p>
    <w:p w:rsidR="00E70442" w:rsidRPr="00407A03" w:rsidRDefault="00E70442" w:rsidP="008032EA">
      <w:pPr>
        <w:widowControl w:val="0"/>
        <w:snapToGrid w:val="0"/>
        <w:spacing w:line="240" w:lineRule="auto"/>
        <w:ind w:left="66" w:firstLine="643"/>
      </w:pPr>
      <w:r w:rsidRPr="00407A03">
        <w:t xml:space="preserve">Прежде всего, генеральный план принимает </w:t>
      </w:r>
      <w:r w:rsidRPr="00407A03">
        <w:rPr>
          <w:b/>
        </w:rPr>
        <w:t xml:space="preserve">сложившуюся территориальную структуру и функциональные зоны за основу будущей структуры </w:t>
      </w:r>
      <w:r w:rsidR="00A61E17" w:rsidRPr="00407A03">
        <w:rPr>
          <w:b/>
        </w:rPr>
        <w:t>станицы</w:t>
      </w:r>
      <w:r w:rsidRPr="00407A03">
        <w:t>с сохранением главных градообразующих комплексов, в том числе накладывающих ограничения градостроительного развития.</w:t>
      </w:r>
    </w:p>
    <w:p w:rsidR="00255E8D" w:rsidRPr="00407A03" w:rsidRDefault="00255E8D" w:rsidP="008032EA">
      <w:pPr>
        <w:widowControl w:val="0"/>
        <w:spacing w:line="240" w:lineRule="auto"/>
      </w:pPr>
      <w:r w:rsidRPr="00407A03">
        <w:t>Станица Ленинградская представляет собой населенный пункт, расположенный по берегам реки Сосыка. Река протекает с севера на запад, с севера на юг проходят балки, которые делят территорию станицы на три части. Для связи левобережной и правобережной части в настоящее время действует семь дамб и два подвесных пешеходных моста.</w:t>
      </w:r>
    </w:p>
    <w:p w:rsidR="00255E8D" w:rsidRPr="00407A03" w:rsidRDefault="00255E8D" w:rsidP="008032EA">
      <w:pPr>
        <w:widowControl w:val="0"/>
        <w:spacing w:line="240" w:lineRule="auto"/>
      </w:pPr>
      <w:r w:rsidRPr="00407A03">
        <w:lastRenderedPageBreak/>
        <w:t>В южной, юго-восточной, восточной и северо-восточной частях станицы проходят магистральные газопроводы высокого давления. С северо-запада, юго-запада и в восточной части к территориям жилого образования станицы Ленинградской примыкают производственные зоны.</w:t>
      </w:r>
    </w:p>
    <w:p w:rsidR="00255E8D" w:rsidRPr="00407A03" w:rsidRDefault="00255E8D" w:rsidP="008032EA">
      <w:pPr>
        <w:widowControl w:val="0"/>
        <w:spacing w:line="240" w:lineRule="auto"/>
      </w:pPr>
      <w:r w:rsidRPr="00407A03">
        <w:t>Предложенная генеральным планом архитектурно-планировочная и пространственная структура предусматривает органичное развитие сложившейся структуры населенного пункта и перспективных территорий как единой компактной взаимосвязанной планировочной среды.</w:t>
      </w:r>
    </w:p>
    <w:p w:rsidR="00255E8D" w:rsidRPr="00407A03" w:rsidRDefault="00255E8D" w:rsidP="008032EA">
      <w:pPr>
        <w:widowControl w:val="0"/>
        <w:spacing w:line="240" w:lineRule="auto"/>
      </w:pPr>
      <w:r w:rsidRPr="00407A03">
        <w:t>Территориально-планировочная организация станицы предусматривает развитие населенного пункта в двух направлениях:</w:t>
      </w:r>
    </w:p>
    <w:p w:rsidR="00255E8D" w:rsidRPr="00407A03" w:rsidRDefault="00255E8D" w:rsidP="008032EA">
      <w:pPr>
        <w:widowControl w:val="0"/>
        <w:spacing w:line="240" w:lineRule="auto"/>
      </w:pPr>
      <w:r w:rsidRPr="00407A03">
        <w:t>- в северном в существующих границах – на расчетный срок генерального плана;</w:t>
      </w:r>
    </w:p>
    <w:p w:rsidR="00255E8D" w:rsidRPr="00407A03" w:rsidRDefault="00255E8D" w:rsidP="008032EA">
      <w:pPr>
        <w:widowControl w:val="0"/>
        <w:spacing w:line="240" w:lineRule="auto"/>
      </w:pPr>
      <w:r w:rsidRPr="00407A03">
        <w:t>- в юго-восточном в существующих границах – на расчетный срок генерального плана.</w:t>
      </w:r>
    </w:p>
    <w:p w:rsidR="00255E8D" w:rsidRPr="00407A03" w:rsidRDefault="00255E8D" w:rsidP="008032EA">
      <w:pPr>
        <w:widowControl w:val="0"/>
        <w:spacing w:line="240" w:lineRule="auto"/>
      </w:pPr>
      <w:r w:rsidRPr="00407A03">
        <w:t>Общественный центр станицы Ленинградской расположен в геометрическом центре населенного пункта вдоль основных планировочных осей улиц Красной, Ленина и Кооперации. Проектом предлагается реконструировать общественный центр станицы в первую очередь в плане благоустройства, озеленения, реконструкции существующих общественных зданий. Все существующие здания и сооружения главного общественного центра сохраняются по прямому назначению..</w:t>
      </w:r>
    </w:p>
    <w:p w:rsidR="00255E8D" w:rsidRPr="00407A03" w:rsidRDefault="00255E8D" w:rsidP="008032EA">
      <w:pPr>
        <w:widowControl w:val="0"/>
        <w:spacing w:line="240" w:lineRule="auto"/>
      </w:pPr>
      <w:r w:rsidRPr="00407A03">
        <w:t xml:space="preserve">Для обеспечения нормативных радиусов обслуживания генеральным планом предлагается организация подцентров облуживания в северном микрорайоне и в восточном жилом районе. Здесь предлагается размещение объектов, выполняющих функции периодического и повседневного обслуживания населения станицы (школа, детский сад, молодежный развлекательный центр с танцевальным и зрительным залами, библиотекой, интернет-кафе, офисы, магазины, кафе, объекты бытового обслуживания населения, банки, отделение связи, аптеки). </w:t>
      </w:r>
    </w:p>
    <w:p w:rsidR="00255E8D" w:rsidRPr="00407A03" w:rsidRDefault="00255E8D" w:rsidP="008032EA">
      <w:pPr>
        <w:widowControl w:val="0"/>
        <w:spacing w:line="240" w:lineRule="auto"/>
      </w:pPr>
      <w:r w:rsidRPr="00407A03">
        <w:t>Кроме того, структура общественных центров и подцентров дополняется формированием общественно-деловой зоны на участках жилых кварталов, прилегающих к улицам, соединяющим центры обслуживания, зоны отдыха и места приложения труда, для приоритетного размещения объектов общественного назначения и системы обслуживания с привлечением частного бизнеса. Таким образом,  жилая застройка, находящаяся в зоне общественного центра и вдоль улиц  Красной, Ленина и Кооперации, рассматривается генпланом как зона активной реконструкции. Создание вышеназванных объектов возможно как с сохранением существующего жилого фонда, так и с его реконструкцией и перепрофилированием.</w:t>
      </w:r>
    </w:p>
    <w:p w:rsidR="00255E8D" w:rsidRPr="00407A03" w:rsidRDefault="00255E8D" w:rsidP="008032EA">
      <w:pPr>
        <w:widowControl w:val="0"/>
        <w:spacing w:line="240" w:lineRule="auto"/>
      </w:pPr>
      <w:r w:rsidRPr="00407A03">
        <w:t>Для удобства повседневного обслуживания населения рекомендуется размещение магазинов товаров повседневного спроса, кафе, пунктов бытового обслуживания  в существующей застройке силами частных предпринимателей по всей территории станицы.</w:t>
      </w:r>
    </w:p>
    <w:p w:rsidR="00255E8D" w:rsidRPr="00407A03" w:rsidRDefault="00255E8D" w:rsidP="008032EA">
      <w:pPr>
        <w:widowControl w:val="0"/>
        <w:spacing w:line="240" w:lineRule="auto"/>
      </w:pPr>
      <w:r w:rsidRPr="00407A03">
        <w:t>Для рационального использования территории и возможности организации базы отдыха на берегу реки, проектом предлагается реконструкция береговой линии реки Сосыка.</w:t>
      </w:r>
    </w:p>
    <w:p w:rsidR="0078041C" w:rsidRPr="00407A03" w:rsidRDefault="0078041C" w:rsidP="008032EA">
      <w:pPr>
        <w:widowControl w:val="0"/>
        <w:spacing w:line="240" w:lineRule="auto"/>
        <w:rPr>
          <w:rFonts w:eastAsia="Arial Unicode MS"/>
          <w:bCs/>
        </w:rPr>
      </w:pPr>
      <w:r w:rsidRPr="00407A03">
        <w:rPr>
          <w:rFonts w:eastAsia="Arial Unicode MS"/>
          <w:b/>
          <w:bCs/>
        </w:rPr>
        <w:lastRenderedPageBreak/>
        <w:t xml:space="preserve">Планировочная структура </w:t>
      </w:r>
      <w:r w:rsidR="00FB0E08" w:rsidRPr="00407A03">
        <w:rPr>
          <w:rFonts w:eastAsia="Arial Unicode MS"/>
          <w:b/>
          <w:bCs/>
        </w:rPr>
        <w:t>станицы Ленинградская</w:t>
      </w:r>
      <w:r w:rsidRPr="00407A03">
        <w:rPr>
          <w:rFonts w:eastAsia="Arial Unicode MS"/>
          <w:bCs/>
        </w:rPr>
        <w:t xml:space="preserve"> в своей основе осталась неизменной со времени его основания. </w:t>
      </w:r>
      <w:r w:rsidR="00FB0E08" w:rsidRPr="00407A03">
        <w:rPr>
          <w:rFonts w:eastAsia="Arial Unicode MS"/>
          <w:bCs/>
        </w:rPr>
        <w:t>Селитебная</w:t>
      </w:r>
      <w:r w:rsidRPr="00407A03">
        <w:rPr>
          <w:rFonts w:eastAsia="Arial Unicode MS"/>
          <w:bCs/>
        </w:rPr>
        <w:t xml:space="preserve"> застройка сформировалась компактно и состоит из нескольких планировочных образований</w:t>
      </w:r>
      <w:r w:rsidR="00C347AA" w:rsidRPr="00407A03">
        <w:rPr>
          <w:rFonts w:eastAsia="Arial Unicode MS"/>
          <w:bCs/>
        </w:rPr>
        <w:t>, разделенных рекой Сосыка и железной дорогой</w:t>
      </w:r>
      <w:r w:rsidRPr="00407A03">
        <w:rPr>
          <w:rFonts w:eastAsia="Arial Unicode MS"/>
          <w:bCs/>
        </w:rPr>
        <w:t>.</w:t>
      </w:r>
    </w:p>
    <w:p w:rsidR="00FB0E08" w:rsidRPr="00407A03" w:rsidRDefault="0078041C" w:rsidP="008032EA">
      <w:pPr>
        <w:widowControl w:val="0"/>
        <w:spacing w:line="240" w:lineRule="auto"/>
        <w:rPr>
          <w:rFonts w:eastAsia="Arial Unicode MS"/>
          <w:bCs/>
        </w:rPr>
      </w:pPr>
      <w:r w:rsidRPr="00407A03">
        <w:rPr>
          <w:rFonts w:eastAsia="Arial Unicode MS"/>
          <w:bCs/>
        </w:rPr>
        <w:t xml:space="preserve">Районы и микрорайоны связаны </w:t>
      </w:r>
      <w:r w:rsidR="00FB0E08" w:rsidRPr="00407A03">
        <w:rPr>
          <w:rFonts w:eastAsia="Arial Unicode MS"/>
          <w:bCs/>
        </w:rPr>
        <w:t>дамбами</w:t>
      </w:r>
      <w:r w:rsidRPr="00407A03">
        <w:rPr>
          <w:rFonts w:eastAsia="Arial Unicode MS"/>
          <w:bCs/>
        </w:rPr>
        <w:t xml:space="preserve"> и путепроводами.</w:t>
      </w:r>
    </w:p>
    <w:p w:rsidR="00E70442" w:rsidRPr="00407A03" w:rsidRDefault="0078041C" w:rsidP="008032EA">
      <w:pPr>
        <w:widowControl w:val="0"/>
        <w:spacing w:line="240" w:lineRule="auto"/>
        <w:rPr>
          <w:lang w:eastAsia="ar-SA"/>
        </w:rPr>
      </w:pPr>
      <w:r w:rsidRPr="00407A03">
        <w:rPr>
          <w:rFonts w:eastAsia="Arial Unicode MS"/>
          <w:bCs/>
        </w:rPr>
        <w:t xml:space="preserve">Главными транспортными осями </w:t>
      </w:r>
      <w:r w:rsidR="00725224" w:rsidRPr="00407A03">
        <w:rPr>
          <w:rFonts w:eastAsia="Arial Unicode MS"/>
          <w:bCs/>
        </w:rPr>
        <w:t xml:space="preserve">станицы </w:t>
      </w:r>
      <w:r w:rsidR="002204EE" w:rsidRPr="00407A03">
        <w:rPr>
          <w:rFonts w:eastAsia="Arial Unicode MS"/>
          <w:bCs/>
        </w:rPr>
        <w:t>Ленинградск</w:t>
      </w:r>
      <w:r w:rsidRPr="00407A03">
        <w:rPr>
          <w:rFonts w:eastAsia="Arial Unicode MS"/>
          <w:bCs/>
        </w:rPr>
        <w:t>а</w:t>
      </w:r>
      <w:r w:rsidR="00725224" w:rsidRPr="00407A03">
        <w:rPr>
          <w:rFonts w:eastAsia="Arial Unicode MS"/>
          <w:bCs/>
        </w:rPr>
        <w:t>я</w:t>
      </w:r>
      <w:r w:rsidRPr="00407A03">
        <w:rPr>
          <w:rFonts w:eastAsia="Arial Unicode MS"/>
          <w:bCs/>
        </w:rPr>
        <w:t xml:space="preserve"> являются </w:t>
      </w:r>
      <w:r w:rsidR="00FB0E08" w:rsidRPr="00407A03">
        <w:rPr>
          <w:rFonts w:eastAsia="Arial Unicode MS"/>
          <w:bCs/>
        </w:rPr>
        <w:t xml:space="preserve">улицы </w:t>
      </w:r>
      <w:r w:rsidR="00C347AA" w:rsidRPr="00407A03">
        <w:rPr>
          <w:rFonts w:eastAsia="Arial Unicode MS"/>
          <w:bCs/>
        </w:rPr>
        <w:t xml:space="preserve">Красная, Новая, Набережная, Ленина, Староминская и другие. </w:t>
      </w:r>
    </w:p>
    <w:p w:rsidR="00846B71" w:rsidRPr="00407A03" w:rsidRDefault="00846B71" w:rsidP="008032EA">
      <w:pPr>
        <w:widowControl w:val="0"/>
        <w:spacing w:line="240" w:lineRule="auto"/>
        <w:rPr>
          <w:rFonts w:eastAsia="Arial Unicode MS"/>
          <w:b/>
          <w:bCs/>
        </w:rPr>
      </w:pPr>
      <w:r w:rsidRPr="00407A03">
        <w:rPr>
          <w:rFonts w:eastAsia="Arial Unicode MS"/>
          <w:b/>
          <w:bCs/>
        </w:rPr>
        <w:t>Жилая застройка.</w:t>
      </w:r>
    </w:p>
    <w:p w:rsidR="00C347AA" w:rsidRPr="00407A03" w:rsidRDefault="00FA4CA1" w:rsidP="008032EA">
      <w:pPr>
        <w:widowControl w:val="0"/>
        <w:spacing w:line="240" w:lineRule="auto"/>
        <w:rPr>
          <w:rFonts w:eastAsia="Arial Unicode MS"/>
          <w:bCs/>
        </w:rPr>
      </w:pPr>
      <w:r w:rsidRPr="00407A03">
        <w:rPr>
          <w:rFonts w:eastAsia="Arial Unicode MS"/>
          <w:bCs/>
        </w:rPr>
        <w:t xml:space="preserve">Жилая зона </w:t>
      </w:r>
      <w:r w:rsidR="00AA1D76" w:rsidRPr="00407A03">
        <w:rPr>
          <w:rFonts w:eastAsia="Arial Unicode MS"/>
          <w:bCs/>
        </w:rPr>
        <w:t>станицы Ленинградская</w:t>
      </w:r>
      <w:r w:rsidRPr="00407A03">
        <w:rPr>
          <w:rFonts w:eastAsia="Arial Unicode MS"/>
          <w:bCs/>
        </w:rPr>
        <w:t xml:space="preserve">состоит из четырех селитебных планировочных районов, разделённых железной дорогой и рекой </w:t>
      </w:r>
      <w:r w:rsidR="00C347AA" w:rsidRPr="00407A03">
        <w:rPr>
          <w:rFonts w:eastAsia="Arial Unicode MS"/>
          <w:bCs/>
        </w:rPr>
        <w:t>Сосыка.</w:t>
      </w:r>
    </w:p>
    <w:p w:rsidR="00AF5E69" w:rsidRPr="00407A03" w:rsidRDefault="00AF5E69" w:rsidP="008032EA">
      <w:pPr>
        <w:widowControl w:val="0"/>
        <w:spacing w:line="240" w:lineRule="auto"/>
      </w:pPr>
      <w:r w:rsidRPr="00407A03">
        <w:t xml:space="preserve">Существующая жилая застройка </w:t>
      </w:r>
      <w:r w:rsidR="00B47BB7" w:rsidRPr="00407A03">
        <w:t>станицы</w:t>
      </w:r>
      <w:r w:rsidRPr="00407A03">
        <w:t xml:space="preserve"> подлежит благоустройству, озеленению и инженерному обеспечению территории. </w:t>
      </w:r>
    </w:p>
    <w:p w:rsidR="00C347AA" w:rsidRPr="00407A03" w:rsidRDefault="00134154" w:rsidP="008032EA">
      <w:pPr>
        <w:widowControl w:val="0"/>
        <w:tabs>
          <w:tab w:val="left" w:pos="1935"/>
        </w:tabs>
        <w:spacing w:line="240" w:lineRule="auto"/>
        <w:rPr>
          <w:rFonts w:eastAsia="Arial Unicode MS"/>
          <w:bCs/>
        </w:rPr>
      </w:pPr>
      <w:r w:rsidRPr="00407A03">
        <w:rPr>
          <w:rFonts w:eastAsia="Arial Unicode MS"/>
          <w:bCs/>
        </w:rPr>
        <w:t xml:space="preserve">Увеличение территории жилых зон с учетом перспектив развития </w:t>
      </w:r>
      <w:r w:rsidR="00B47BB7" w:rsidRPr="00407A03">
        <w:rPr>
          <w:rFonts w:eastAsia="Arial Unicode MS"/>
          <w:bCs/>
        </w:rPr>
        <w:t>станицы</w:t>
      </w:r>
      <w:r w:rsidRPr="00407A03">
        <w:rPr>
          <w:rFonts w:eastAsia="Arial Unicode MS"/>
          <w:bCs/>
        </w:rPr>
        <w:t xml:space="preserve"> до 20</w:t>
      </w:r>
      <w:r w:rsidR="00846B71" w:rsidRPr="00407A03">
        <w:rPr>
          <w:rFonts w:eastAsia="Arial Unicode MS"/>
          <w:bCs/>
        </w:rPr>
        <w:t>41</w:t>
      </w:r>
      <w:r w:rsidRPr="00407A03">
        <w:rPr>
          <w:rFonts w:eastAsia="Arial Unicode MS"/>
          <w:bCs/>
        </w:rPr>
        <w:t xml:space="preserve"> года проектом предусмотрено</w:t>
      </w:r>
      <w:r w:rsidR="00C347AA" w:rsidRPr="00407A03">
        <w:rPr>
          <w:rFonts w:eastAsia="Arial Unicode MS"/>
          <w:bCs/>
        </w:rPr>
        <w:t>:</w:t>
      </w:r>
    </w:p>
    <w:p w:rsidR="00C347AA" w:rsidRPr="00407A03" w:rsidRDefault="00C347AA" w:rsidP="008032EA">
      <w:pPr>
        <w:widowControl w:val="0"/>
        <w:tabs>
          <w:tab w:val="left" w:pos="1935"/>
        </w:tabs>
        <w:spacing w:line="240" w:lineRule="auto"/>
        <w:rPr>
          <w:rFonts w:eastAsia="Arial Unicode MS"/>
          <w:bCs/>
        </w:rPr>
      </w:pPr>
      <w:r w:rsidRPr="00407A03">
        <w:rPr>
          <w:rFonts w:eastAsia="Arial Unicode MS"/>
          <w:bCs/>
        </w:rPr>
        <w:t xml:space="preserve">- </w:t>
      </w:r>
      <w:r w:rsidR="00134154" w:rsidRPr="00407A03">
        <w:rPr>
          <w:rFonts w:eastAsia="Arial Unicode MS"/>
          <w:bCs/>
        </w:rPr>
        <w:t xml:space="preserve"> в </w:t>
      </w:r>
      <w:r w:rsidRPr="00407A03">
        <w:rPr>
          <w:rFonts w:eastAsia="Arial Unicode MS"/>
          <w:bCs/>
        </w:rPr>
        <w:t>северо-восточном</w:t>
      </w:r>
      <w:r w:rsidR="00134154" w:rsidRPr="00407A03">
        <w:rPr>
          <w:rFonts w:eastAsia="Arial Unicode MS"/>
          <w:bCs/>
        </w:rPr>
        <w:t xml:space="preserve"> направлении (микрорайон </w:t>
      </w:r>
      <w:r w:rsidRPr="00407A03">
        <w:rPr>
          <w:rFonts w:eastAsia="Arial Unicode MS"/>
          <w:bCs/>
        </w:rPr>
        <w:t xml:space="preserve">комплексной застройки возле дачного массива на берегу </w:t>
      </w:r>
      <w:r w:rsidR="004E2C2C" w:rsidRPr="00407A03">
        <w:rPr>
          <w:rFonts w:eastAsia="Arial Unicode MS"/>
          <w:bCs/>
        </w:rPr>
        <w:t>С</w:t>
      </w:r>
      <w:r w:rsidRPr="00407A03">
        <w:rPr>
          <w:rFonts w:eastAsia="Arial Unicode MS"/>
          <w:bCs/>
        </w:rPr>
        <w:t>осыки</w:t>
      </w:r>
      <w:r w:rsidR="0033569A" w:rsidRPr="00407A03">
        <w:rPr>
          <w:rFonts w:eastAsia="Arial Unicode MS"/>
          <w:bCs/>
        </w:rPr>
        <w:t>, преимущественно усадебная застройка</w:t>
      </w:r>
      <w:r w:rsidRPr="00407A03">
        <w:rPr>
          <w:rFonts w:eastAsia="Arial Unicode MS"/>
          <w:bCs/>
        </w:rPr>
        <w:t>);</w:t>
      </w:r>
    </w:p>
    <w:p w:rsidR="00750DCC" w:rsidRPr="00407A03" w:rsidRDefault="00C347AA" w:rsidP="008032EA">
      <w:pPr>
        <w:widowControl w:val="0"/>
        <w:tabs>
          <w:tab w:val="left" w:pos="1935"/>
        </w:tabs>
        <w:spacing w:line="240" w:lineRule="auto"/>
        <w:rPr>
          <w:rFonts w:eastAsia="Arial Unicode MS"/>
          <w:bCs/>
        </w:rPr>
      </w:pPr>
      <w:r w:rsidRPr="00407A03">
        <w:rPr>
          <w:rFonts w:eastAsia="Arial Unicode MS"/>
          <w:bCs/>
        </w:rPr>
        <w:t xml:space="preserve">- </w:t>
      </w:r>
      <w:r w:rsidR="00750DCC" w:rsidRPr="00407A03">
        <w:rPr>
          <w:rFonts w:eastAsia="Arial Unicode MS"/>
          <w:bCs/>
        </w:rPr>
        <w:t>в ю</w:t>
      </w:r>
      <w:r w:rsidR="007003DD" w:rsidRPr="00407A03">
        <w:rPr>
          <w:rFonts w:eastAsia="Arial Unicode MS"/>
          <w:bCs/>
        </w:rPr>
        <w:t>го-восточн</w:t>
      </w:r>
      <w:r w:rsidR="00750DCC" w:rsidRPr="00407A03">
        <w:rPr>
          <w:rFonts w:eastAsia="Arial Unicode MS"/>
          <w:bCs/>
        </w:rPr>
        <w:t>ом направлении</w:t>
      </w:r>
      <w:r w:rsidR="007003DD" w:rsidRPr="00407A03">
        <w:rPr>
          <w:rFonts w:eastAsia="Arial Unicode MS"/>
          <w:bCs/>
        </w:rPr>
        <w:t xml:space="preserve">, </w:t>
      </w:r>
      <w:r w:rsidR="00750DCC" w:rsidRPr="00407A03">
        <w:rPr>
          <w:rFonts w:eastAsia="Arial Unicode MS"/>
          <w:bCs/>
        </w:rPr>
        <w:t>(самый маленький по площади микрорайон комплексной застройки к востоку от ул. Прогонная до СЗЗ от кладбища, преимущественно усадебная застройка).</w:t>
      </w:r>
    </w:p>
    <w:p w:rsidR="002B76D4" w:rsidRPr="00407A03" w:rsidRDefault="002B76D4" w:rsidP="008032EA">
      <w:pPr>
        <w:widowControl w:val="0"/>
        <w:tabs>
          <w:tab w:val="left" w:pos="1935"/>
        </w:tabs>
        <w:spacing w:line="240" w:lineRule="auto"/>
        <w:rPr>
          <w:lang w:eastAsia="ar-SA"/>
        </w:rPr>
      </w:pPr>
      <w:r w:rsidRPr="00407A03">
        <w:rPr>
          <w:rFonts w:eastAsia="Arial Unicode MS"/>
          <w:bCs/>
        </w:rPr>
        <w:t>На данн</w:t>
      </w:r>
      <w:r w:rsidR="0033569A" w:rsidRPr="00407A03">
        <w:rPr>
          <w:rFonts w:eastAsia="Arial Unicode MS"/>
          <w:bCs/>
        </w:rPr>
        <w:t>ые</w:t>
      </w:r>
      <w:r w:rsidRPr="00407A03">
        <w:rPr>
          <w:rFonts w:eastAsia="Arial Unicode MS"/>
          <w:bCs/>
        </w:rPr>
        <w:t xml:space="preserve"> территори</w:t>
      </w:r>
      <w:r w:rsidR="0033569A" w:rsidRPr="00407A03">
        <w:rPr>
          <w:rFonts w:eastAsia="Arial Unicode MS"/>
          <w:bCs/>
        </w:rPr>
        <w:t>и</w:t>
      </w:r>
      <w:r w:rsidRPr="00407A03">
        <w:rPr>
          <w:rFonts w:eastAsia="Arial Unicode MS"/>
          <w:bCs/>
        </w:rPr>
        <w:t xml:space="preserve"> необходимо выполнить проект</w:t>
      </w:r>
      <w:r w:rsidR="0033569A" w:rsidRPr="00407A03">
        <w:rPr>
          <w:rFonts w:eastAsia="Arial Unicode MS"/>
          <w:bCs/>
        </w:rPr>
        <w:t>ы</w:t>
      </w:r>
      <w:r w:rsidRPr="00407A03">
        <w:rPr>
          <w:rFonts w:eastAsia="Arial Unicode MS"/>
          <w:bCs/>
        </w:rPr>
        <w:t xml:space="preserve"> планировки с учетом необходимости комплексного развития территори</w:t>
      </w:r>
      <w:r w:rsidR="0033569A" w:rsidRPr="00407A03">
        <w:rPr>
          <w:rFonts w:eastAsia="Arial Unicode MS"/>
          <w:bCs/>
        </w:rPr>
        <w:t>й</w:t>
      </w:r>
      <w:r w:rsidRPr="00407A03">
        <w:rPr>
          <w:rFonts w:eastAsia="Arial Unicode MS"/>
          <w:bCs/>
        </w:rPr>
        <w:t xml:space="preserve">, </w:t>
      </w:r>
      <w:r w:rsidRPr="00407A03">
        <w:rPr>
          <w:lang w:eastAsia="ar-SA"/>
        </w:rPr>
        <w:t xml:space="preserve"> необходимости реализации рациональной транспортной структуры и удовлетворение нормативной потребности в объектах обслуживания как жителей данн</w:t>
      </w:r>
      <w:r w:rsidR="0033569A" w:rsidRPr="00407A03">
        <w:rPr>
          <w:lang w:eastAsia="ar-SA"/>
        </w:rPr>
        <w:t>ых</w:t>
      </w:r>
      <w:r w:rsidRPr="00407A03">
        <w:rPr>
          <w:lang w:eastAsia="ar-SA"/>
        </w:rPr>
        <w:t xml:space="preserve"> микрорайон</w:t>
      </w:r>
      <w:r w:rsidR="0033569A" w:rsidRPr="00407A03">
        <w:rPr>
          <w:lang w:eastAsia="ar-SA"/>
        </w:rPr>
        <w:t>ов</w:t>
      </w:r>
      <w:r w:rsidRPr="00407A03">
        <w:rPr>
          <w:lang w:eastAsia="ar-SA"/>
        </w:rPr>
        <w:t xml:space="preserve">, так и </w:t>
      </w:r>
      <w:r w:rsidR="00A32004" w:rsidRPr="00407A03">
        <w:rPr>
          <w:lang w:eastAsia="ar-SA"/>
        </w:rPr>
        <w:t>станицы</w:t>
      </w:r>
      <w:r w:rsidR="002204EE" w:rsidRPr="00407A03">
        <w:rPr>
          <w:lang w:eastAsia="ar-SA"/>
        </w:rPr>
        <w:t>Ленинградск</w:t>
      </w:r>
      <w:r w:rsidRPr="00407A03">
        <w:rPr>
          <w:lang w:eastAsia="ar-SA"/>
        </w:rPr>
        <w:t>а</w:t>
      </w:r>
      <w:r w:rsidR="004E2C2C" w:rsidRPr="00407A03">
        <w:rPr>
          <w:lang w:eastAsia="ar-SA"/>
        </w:rPr>
        <w:t>я</w:t>
      </w:r>
      <w:r w:rsidRPr="00407A03">
        <w:rPr>
          <w:lang w:eastAsia="ar-SA"/>
        </w:rPr>
        <w:t xml:space="preserve"> в целом, а также </w:t>
      </w:r>
      <w:r w:rsidR="00A32004" w:rsidRPr="00407A03">
        <w:rPr>
          <w:lang w:eastAsia="ar-SA"/>
        </w:rPr>
        <w:t xml:space="preserve">с </w:t>
      </w:r>
      <w:r w:rsidRPr="00407A03">
        <w:rPr>
          <w:lang w:eastAsia="ar-SA"/>
        </w:rPr>
        <w:t>учет</w:t>
      </w:r>
      <w:r w:rsidR="00A32004" w:rsidRPr="00407A03">
        <w:rPr>
          <w:lang w:eastAsia="ar-SA"/>
        </w:rPr>
        <w:t>ом</w:t>
      </w:r>
      <w:r w:rsidRPr="00407A03">
        <w:rPr>
          <w:lang w:eastAsia="ar-SA"/>
        </w:rPr>
        <w:t xml:space="preserve"> всех планировочных ограничений.</w:t>
      </w:r>
    </w:p>
    <w:p w:rsidR="00134154" w:rsidRPr="00407A03" w:rsidRDefault="00846B71" w:rsidP="008032EA">
      <w:pPr>
        <w:pStyle w:val="S3"/>
        <w:widowControl w:val="0"/>
        <w:spacing w:line="240" w:lineRule="auto"/>
        <w:rPr>
          <w:rFonts w:eastAsia="Arial Unicode MS"/>
          <w:bCs/>
          <w:sz w:val="28"/>
          <w:szCs w:val="28"/>
        </w:rPr>
      </w:pPr>
      <w:r w:rsidRPr="00407A03">
        <w:rPr>
          <w:rFonts w:eastAsia="Arial Unicode MS"/>
          <w:bCs/>
          <w:sz w:val="28"/>
          <w:szCs w:val="28"/>
        </w:rPr>
        <w:t xml:space="preserve">Проектом предлагается также постепенная реконструкция сложившейся застройки исторического центра в целях повышения её архитектурно-художественных качеств с постепенной заменой индивидуального малоэтажного строительства и размещением объектов общественно-деловой зоны и многоквартирной застройки. </w:t>
      </w:r>
      <w:r w:rsidR="00134154" w:rsidRPr="00407A03">
        <w:rPr>
          <w:rFonts w:eastAsia="Arial Unicode MS"/>
          <w:bCs/>
          <w:sz w:val="28"/>
          <w:szCs w:val="28"/>
        </w:rPr>
        <w:t xml:space="preserve">с преобладанием застройки </w:t>
      </w:r>
      <w:r w:rsidR="00A32004" w:rsidRPr="00407A03">
        <w:rPr>
          <w:rFonts w:eastAsia="Arial Unicode MS"/>
          <w:bCs/>
          <w:sz w:val="28"/>
          <w:szCs w:val="28"/>
        </w:rPr>
        <w:t xml:space="preserve">малой и </w:t>
      </w:r>
      <w:r w:rsidR="00134154" w:rsidRPr="00407A03">
        <w:rPr>
          <w:rFonts w:eastAsia="Arial Unicode MS"/>
          <w:bCs/>
          <w:sz w:val="28"/>
          <w:szCs w:val="28"/>
        </w:rPr>
        <w:t>средней этажности.</w:t>
      </w:r>
    </w:p>
    <w:p w:rsidR="00C6348D" w:rsidRPr="00407A03" w:rsidRDefault="00C6348D" w:rsidP="008032EA">
      <w:pPr>
        <w:widowControl w:val="0"/>
        <w:tabs>
          <w:tab w:val="left" w:pos="1935"/>
        </w:tabs>
        <w:spacing w:line="240" w:lineRule="auto"/>
        <w:rPr>
          <w:b/>
          <w:lang w:eastAsia="ar-SA"/>
        </w:rPr>
      </w:pPr>
      <w:r w:rsidRPr="00407A03">
        <w:rPr>
          <w:rFonts w:eastAsia="Arial Unicode MS"/>
          <w:bCs/>
        </w:rPr>
        <w:t xml:space="preserve">Таким образом, </w:t>
      </w:r>
      <w:r w:rsidRPr="00407A03">
        <w:rPr>
          <w:rFonts w:eastAsia="Arial Unicode MS"/>
          <w:b/>
          <w:bCs/>
        </w:rPr>
        <w:t xml:space="preserve">историческое ядро </w:t>
      </w:r>
      <w:r w:rsidR="001F76B5" w:rsidRPr="00407A03">
        <w:rPr>
          <w:rFonts w:eastAsia="Arial Unicode MS"/>
          <w:b/>
          <w:bCs/>
        </w:rPr>
        <w:t>станицы Ленинградская</w:t>
      </w:r>
      <w:r w:rsidRPr="00407A03">
        <w:rPr>
          <w:rFonts w:eastAsia="Arial Unicode MS"/>
          <w:b/>
          <w:bCs/>
        </w:rPr>
        <w:t xml:space="preserve"> позиционируется настоящим генеральным планом </w:t>
      </w:r>
      <w:r w:rsidR="00B47BB7" w:rsidRPr="00407A03">
        <w:rPr>
          <w:rFonts w:eastAsia="Arial Unicode MS"/>
          <w:b/>
          <w:bCs/>
        </w:rPr>
        <w:t>станицы</w:t>
      </w:r>
      <w:r w:rsidRPr="00407A03">
        <w:rPr>
          <w:rFonts w:eastAsia="Arial Unicode MS"/>
          <w:b/>
          <w:bCs/>
        </w:rPr>
        <w:t xml:space="preserve"> как многофункциональная общественно-деловая зона с включением исторической жилой зоны</w:t>
      </w:r>
      <w:r w:rsidRPr="00407A03">
        <w:rPr>
          <w:b/>
          <w:lang w:eastAsia="ar-SA"/>
        </w:rPr>
        <w:t>и производственной с экологически чистыми технологиями.</w:t>
      </w:r>
    </w:p>
    <w:p w:rsidR="00C6348D" w:rsidRPr="00407A03" w:rsidRDefault="00C6348D" w:rsidP="008032EA">
      <w:pPr>
        <w:widowControl w:val="0"/>
        <w:tabs>
          <w:tab w:val="left" w:pos="1935"/>
        </w:tabs>
        <w:spacing w:line="240" w:lineRule="auto"/>
        <w:rPr>
          <w:lang w:eastAsia="ar-SA"/>
        </w:rPr>
      </w:pPr>
      <w:r w:rsidRPr="00407A03">
        <w:rPr>
          <w:rFonts w:eastAsia="Arial Unicode MS"/>
          <w:bCs/>
        </w:rPr>
        <w:t xml:space="preserve">Появление </w:t>
      </w:r>
      <w:r w:rsidRPr="00407A03">
        <w:rPr>
          <w:lang w:eastAsia="ar-SA"/>
        </w:rPr>
        <w:t>смешанных функциональных зон в основном связано с необходимостью улучшения состояния окружающей среды, изменением структуры использования производственных площадок. Появление таких зон может во многом решить проблему размещения обслуживания и развития мест приложения труда.</w:t>
      </w:r>
    </w:p>
    <w:p w:rsidR="00C6348D" w:rsidRPr="00407A03" w:rsidRDefault="00C6348D" w:rsidP="008032EA">
      <w:pPr>
        <w:widowControl w:val="0"/>
        <w:spacing w:line="240" w:lineRule="auto"/>
        <w:rPr>
          <w:rFonts w:eastAsia="Arial Unicode MS"/>
          <w:b/>
          <w:bCs/>
        </w:rPr>
      </w:pPr>
      <w:r w:rsidRPr="00407A03">
        <w:rPr>
          <w:rFonts w:eastAsia="Arial Unicode MS"/>
          <w:b/>
          <w:bCs/>
        </w:rPr>
        <w:t>Общественно-деловая застройка.</w:t>
      </w:r>
    </w:p>
    <w:p w:rsidR="00C6348D" w:rsidRPr="00407A03" w:rsidRDefault="00C6348D" w:rsidP="008032EA">
      <w:pPr>
        <w:widowControl w:val="0"/>
        <w:tabs>
          <w:tab w:val="left" w:pos="9356"/>
        </w:tabs>
        <w:spacing w:line="240" w:lineRule="auto"/>
      </w:pPr>
      <w:r w:rsidRPr="00407A03">
        <w:t xml:space="preserve">Система общественных центров формируется в соответствии со сложившейся планировочной структурой </w:t>
      </w:r>
      <w:r w:rsidR="001F76B5" w:rsidRPr="00407A03">
        <w:t>станицы.</w:t>
      </w:r>
    </w:p>
    <w:p w:rsidR="00C6348D" w:rsidRPr="00407A03" w:rsidRDefault="00C6348D" w:rsidP="008032EA">
      <w:pPr>
        <w:widowControl w:val="0"/>
        <w:tabs>
          <w:tab w:val="left" w:pos="9356"/>
        </w:tabs>
        <w:spacing w:line="240" w:lineRule="auto"/>
      </w:pPr>
      <w:r w:rsidRPr="00407A03">
        <w:t xml:space="preserve">Главным центром притяжения остаётся зона исторического центра </w:t>
      </w:r>
      <w:r w:rsidR="001F76B5" w:rsidRPr="00407A03">
        <w:lastRenderedPageBreak/>
        <w:t>станицы</w:t>
      </w:r>
      <w:r w:rsidRPr="00407A03">
        <w:t xml:space="preserve">, насыщенная объектами культуры, торговли, финансовыми и деловыми учреждениями и обладающая наиболее высокими архитектурно-эстетическими качествами. Система обслуживающих центров сформировалась в узлах пересечений </w:t>
      </w:r>
      <w:r w:rsidR="001F76B5" w:rsidRPr="00407A03">
        <w:t>глав</w:t>
      </w:r>
      <w:r w:rsidRPr="00407A03">
        <w:t xml:space="preserve">ных улиц – главных планировочных осей, проектом предусматривается её развитие. </w:t>
      </w:r>
    </w:p>
    <w:p w:rsidR="00C6348D" w:rsidRPr="00407A03" w:rsidRDefault="00C6348D" w:rsidP="008032EA">
      <w:pPr>
        <w:widowControl w:val="0"/>
        <w:spacing w:line="240" w:lineRule="auto"/>
        <w:rPr>
          <w:rFonts w:eastAsia="Arial Unicode MS"/>
          <w:b/>
          <w:bCs/>
        </w:rPr>
      </w:pPr>
      <w:r w:rsidRPr="00407A03">
        <w:rPr>
          <w:lang w:eastAsia="ar-SA"/>
        </w:rPr>
        <w:t>Все существующие объекты общественной застройки проектом сохраняются. Проектом предусматривается реконструкция объектов общественного центра прежде всего в плане благоустройства и озеленения открытых пространств – площадей, бульваров, парков, а также расширение сети предприятий общественного питания, пунктов бытового обслуживания.</w:t>
      </w:r>
    </w:p>
    <w:p w:rsidR="00C6348D" w:rsidRPr="00407A03" w:rsidRDefault="00C6348D" w:rsidP="008032EA">
      <w:pPr>
        <w:widowControl w:val="0"/>
        <w:snapToGrid w:val="0"/>
        <w:spacing w:line="240" w:lineRule="auto"/>
      </w:pPr>
      <w:r w:rsidRPr="00407A03">
        <w:t xml:space="preserve">В застроенной части </w:t>
      </w:r>
      <w:r w:rsidR="001F76B5" w:rsidRPr="00407A03">
        <w:t>станицы</w:t>
      </w:r>
      <w:r w:rsidRPr="00407A03">
        <w:t xml:space="preserve"> ввиду высокой плотности застройки не планируется размещение крупных градообразующих комплексов общественного обслуживания, намечается строительство отдельно стоящих объектов, отраженных в графических материалах.</w:t>
      </w:r>
    </w:p>
    <w:p w:rsidR="003E294A" w:rsidRPr="00407A03" w:rsidRDefault="003E294A" w:rsidP="008032EA">
      <w:pPr>
        <w:pStyle w:val="S3"/>
        <w:widowControl w:val="0"/>
        <w:spacing w:line="240" w:lineRule="auto"/>
        <w:rPr>
          <w:rFonts w:eastAsiaTheme="minorEastAsia"/>
          <w:sz w:val="28"/>
          <w:szCs w:val="28"/>
        </w:rPr>
      </w:pPr>
      <w:r w:rsidRPr="00407A03">
        <w:rPr>
          <w:rFonts w:eastAsiaTheme="minorEastAsia"/>
          <w:sz w:val="28"/>
          <w:szCs w:val="28"/>
        </w:rPr>
        <w:t xml:space="preserve">В </w:t>
      </w:r>
      <w:r w:rsidR="001F76B5" w:rsidRPr="00407A03">
        <w:rPr>
          <w:rFonts w:eastAsiaTheme="minorEastAsia"/>
          <w:sz w:val="28"/>
          <w:szCs w:val="28"/>
        </w:rPr>
        <w:t>планируемых микро</w:t>
      </w:r>
      <w:r w:rsidRPr="00407A03">
        <w:rPr>
          <w:rFonts w:eastAsiaTheme="minorEastAsia"/>
          <w:sz w:val="28"/>
          <w:szCs w:val="28"/>
        </w:rPr>
        <w:t xml:space="preserve">районах, удаленных от центра, организованы общественные подцентры с размещением в них предприятий бытового обслуживания, спортивных комплексов, школ, детских садов, предприятий культуры, общественного питания и торговли в соответствии с нормативными расчетами и радиусами доступности. </w:t>
      </w:r>
    </w:p>
    <w:p w:rsidR="00C6348D" w:rsidRPr="00407A03" w:rsidRDefault="00C6348D" w:rsidP="008032EA">
      <w:pPr>
        <w:widowControl w:val="0"/>
        <w:spacing w:line="240" w:lineRule="auto"/>
      </w:pPr>
      <w:r w:rsidRPr="00407A03">
        <w:t>Детально рекомендуемый профиль проектируемых объектов обслуживания и проектируемая вместимость оговорены в соответствующем разделе пояснительной записки</w:t>
      </w:r>
      <w:r w:rsidRPr="00407A03">
        <w:rPr>
          <w:lang w:eastAsia="ar-SA"/>
        </w:rPr>
        <w:t xml:space="preserve"> «Расчет учреждений культурно-бытового обслуживания».</w:t>
      </w:r>
    </w:p>
    <w:p w:rsidR="00C6348D" w:rsidRPr="00407A03" w:rsidRDefault="00C6348D" w:rsidP="008032EA">
      <w:pPr>
        <w:widowControl w:val="0"/>
        <w:spacing w:line="240" w:lineRule="auto"/>
      </w:pPr>
      <w:r w:rsidRPr="00407A03">
        <w:rPr>
          <w:lang w:eastAsia="ar-SA"/>
        </w:rPr>
        <w:t>Состав объектов обслуживания в проекте принят в соответствии с выполненными расчетами минимально необходимых функций обслуживания на основании действующих нормативов, но дан условно и допускает изменения в рамках допустимых видов использования каждой конкретной функциональной зоны.</w:t>
      </w:r>
      <w:r w:rsidRPr="00407A03">
        <w:t xml:space="preserve"> Эти изменения определяются местными органами власти исходя из определенных задач, решаемых муниципалитетами в конкретный промежуток времени. Генеральный план является регулятивным документом, который призван в первую очередь определить функциональное назначение территорий, но при этом предоставляет определенную свободу местным органам власти в выборе объектов для строительства и ее очередности.</w:t>
      </w:r>
    </w:p>
    <w:p w:rsidR="00C6348D" w:rsidRPr="00407A03" w:rsidRDefault="00C6348D" w:rsidP="008032EA">
      <w:pPr>
        <w:widowControl w:val="0"/>
        <w:spacing w:line="240" w:lineRule="auto"/>
        <w:rPr>
          <w:b/>
        </w:rPr>
      </w:pPr>
      <w:r w:rsidRPr="00407A03">
        <w:rPr>
          <w:b/>
        </w:rPr>
        <w:t>Озеленение и благоустройство территории.</w:t>
      </w:r>
    </w:p>
    <w:p w:rsidR="00C6348D" w:rsidRPr="00407A03" w:rsidRDefault="00C6348D" w:rsidP="008032EA">
      <w:pPr>
        <w:widowControl w:val="0"/>
        <w:spacing w:line="240" w:lineRule="auto"/>
        <w:rPr>
          <w:lang w:eastAsia="ar-SA"/>
        </w:rPr>
      </w:pPr>
      <w:r w:rsidRPr="00407A03">
        <w:rPr>
          <w:lang w:eastAsia="ar-SA"/>
        </w:rPr>
        <w:t xml:space="preserve">Основной композиционной осью рекреационной зоны </w:t>
      </w:r>
      <w:r w:rsidR="00B47BB7" w:rsidRPr="00407A03">
        <w:rPr>
          <w:lang w:eastAsia="ar-SA"/>
        </w:rPr>
        <w:t>станицы</w:t>
      </w:r>
      <w:r w:rsidRPr="00407A03">
        <w:rPr>
          <w:lang w:eastAsia="ar-SA"/>
        </w:rPr>
        <w:t xml:space="preserve"> остается река </w:t>
      </w:r>
      <w:r w:rsidR="00920DC6" w:rsidRPr="00407A03">
        <w:rPr>
          <w:lang w:eastAsia="ar-SA"/>
        </w:rPr>
        <w:t>Сосыка</w:t>
      </w:r>
      <w:r w:rsidRPr="00407A03">
        <w:rPr>
          <w:lang w:eastAsia="ar-SA"/>
        </w:rPr>
        <w:t xml:space="preserve">. Территория береговой полосы генеральным планом предусматривается для массового использования горожанами и гостями </w:t>
      </w:r>
      <w:r w:rsidR="00920DC6" w:rsidRPr="00407A03">
        <w:rPr>
          <w:lang w:eastAsia="ar-SA"/>
        </w:rPr>
        <w:t>станицы</w:t>
      </w:r>
      <w:r w:rsidRPr="00407A03">
        <w:rPr>
          <w:lang w:eastAsia="ar-SA"/>
        </w:rPr>
        <w:t xml:space="preserve"> для отдыха и спорта с соблюдением санитарных требований ее использования и максимально озеленена. Места отдыха должны быть оборудованы соответствующим образом. </w:t>
      </w:r>
    </w:p>
    <w:p w:rsidR="00C6348D" w:rsidRPr="00407A03" w:rsidRDefault="00C6348D" w:rsidP="008032EA">
      <w:pPr>
        <w:widowControl w:val="0"/>
        <w:spacing w:line="240" w:lineRule="auto"/>
        <w:rPr>
          <w:lang w:eastAsia="ar-SA"/>
        </w:rPr>
      </w:pPr>
      <w:r w:rsidRPr="00407A03">
        <w:rPr>
          <w:lang w:eastAsia="ar-SA"/>
        </w:rPr>
        <w:t xml:space="preserve">Вдоль большей части реки в пределах проектных границ </w:t>
      </w:r>
      <w:r w:rsidR="00920DC6" w:rsidRPr="00407A03">
        <w:rPr>
          <w:lang w:eastAsia="ar-SA"/>
        </w:rPr>
        <w:t xml:space="preserve">Ленинградской </w:t>
      </w:r>
      <w:r w:rsidR="007003DD" w:rsidRPr="00407A03">
        <w:rPr>
          <w:lang w:eastAsia="ar-SA"/>
        </w:rPr>
        <w:t>необходимо</w:t>
      </w:r>
      <w:r w:rsidRPr="00407A03">
        <w:rPr>
          <w:lang w:eastAsia="ar-SA"/>
        </w:rPr>
        <w:t xml:space="preserve"> создание благоустроенной набережной и системы инженерных берегоукрепительных сооружений и благоустройства. </w:t>
      </w:r>
    </w:p>
    <w:p w:rsidR="00725224" w:rsidRPr="00407A03" w:rsidRDefault="00725224" w:rsidP="008032EA">
      <w:pPr>
        <w:widowControl w:val="0"/>
        <w:tabs>
          <w:tab w:val="left" w:pos="1935"/>
        </w:tabs>
        <w:spacing w:line="240" w:lineRule="auto"/>
        <w:rPr>
          <w:rFonts w:eastAsia="Arial Unicode MS"/>
          <w:bCs/>
        </w:rPr>
      </w:pPr>
      <w:r w:rsidRPr="00407A03">
        <w:rPr>
          <w:rFonts w:eastAsia="Arial Unicode MS"/>
          <w:bCs/>
        </w:rPr>
        <w:t xml:space="preserve">В северном направлении предусмотрена огромная парковая зона к востоку от ул. Красная от ул. Северная до балки Вишневая со спортивными </w:t>
      </w:r>
      <w:r w:rsidRPr="00407A03">
        <w:rPr>
          <w:rFonts w:eastAsia="Arial Unicode MS"/>
          <w:bCs/>
        </w:rPr>
        <w:lastRenderedPageBreak/>
        <w:t>объектами.</w:t>
      </w:r>
    </w:p>
    <w:p w:rsidR="00C6348D" w:rsidRPr="00407A03" w:rsidRDefault="00C6348D" w:rsidP="008032EA">
      <w:pPr>
        <w:widowControl w:val="0"/>
        <w:tabs>
          <w:tab w:val="left" w:pos="1935"/>
        </w:tabs>
        <w:spacing w:line="240" w:lineRule="auto"/>
        <w:rPr>
          <w:lang w:eastAsia="ar-SA"/>
        </w:rPr>
      </w:pPr>
      <w:r w:rsidRPr="00407A03">
        <w:rPr>
          <w:lang w:eastAsia="ar-SA"/>
        </w:rPr>
        <w:t xml:space="preserve">Проектом предусматривается создание в прибрежных территориях реки, не занятых застройкой, многопрофильных лесопарковых зон с развитой системой объектов спортивного, развлекательного, досугового, познавательного назначения. </w:t>
      </w:r>
    </w:p>
    <w:p w:rsidR="00B33E34" w:rsidRPr="00407A03" w:rsidRDefault="00B33E34" w:rsidP="008032EA">
      <w:pPr>
        <w:widowControl w:val="0"/>
        <w:spacing w:line="240" w:lineRule="auto"/>
        <w:rPr>
          <w:rFonts w:eastAsia="Arial Unicode MS"/>
          <w:bCs/>
        </w:rPr>
      </w:pPr>
      <w:r w:rsidRPr="00407A03">
        <w:rPr>
          <w:rFonts w:eastAsia="Arial Unicode MS"/>
          <w:bCs/>
        </w:rPr>
        <w:t xml:space="preserve">Система рекреационного обслуживания </w:t>
      </w:r>
      <w:r w:rsidR="00AA1D76" w:rsidRPr="00407A03">
        <w:rPr>
          <w:rFonts w:eastAsia="Arial Unicode MS"/>
          <w:bCs/>
        </w:rPr>
        <w:t>станицы Ленинградская</w:t>
      </w:r>
      <w:r w:rsidRPr="00407A03">
        <w:rPr>
          <w:rFonts w:eastAsia="Arial Unicode MS"/>
          <w:bCs/>
        </w:rPr>
        <w:t>дополняется целым рядом проектируемых территорий - скверами и б</w:t>
      </w:r>
      <w:r w:rsidR="007003DD" w:rsidRPr="00407A03">
        <w:rPr>
          <w:rFonts w:eastAsia="Arial Unicode MS"/>
          <w:bCs/>
        </w:rPr>
        <w:t>ельварами, рассредоточенными в планируемых микрорайонах.</w:t>
      </w:r>
    </w:p>
    <w:p w:rsidR="00C6348D" w:rsidRPr="00407A03" w:rsidRDefault="00C6348D" w:rsidP="008032EA">
      <w:pPr>
        <w:widowControl w:val="0"/>
        <w:spacing w:line="240" w:lineRule="auto"/>
        <w:rPr>
          <w:rFonts w:eastAsia="Arial Unicode MS"/>
          <w:bCs/>
        </w:rPr>
      </w:pPr>
      <w:r w:rsidRPr="00407A03">
        <w:rPr>
          <w:rFonts w:eastAsia="Arial Unicode MS"/>
          <w:bCs/>
        </w:rPr>
        <w:t>Что касается системы спортивно-оздоровительных учреждений, она представлен</w:t>
      </w:r>
      <w:r w:rsidR="00920DC6" w:rsidRPr="00407A03">
        <w:rPr>
          <w:rFonts w:eastAsia="Arial Unicode MS"/>
          <w:bCs/>
        </w:rPr>
        <w:t>а</w:t>
      </w:r>
      <w:r w:rsidR="007003DD" w:rsidRPr="00407A03">
        <w:rPr>
          <w:rFonts w:eastAsia="Arial Unicode MS"/>
          <w:bCs/>
        </w:rPr>
        <w:t>достаточно</w:t>
      </w:r>
      <w:r w:rsidRPr="00407A03">
        <w:rPr>
          <w:rFonts w:eastAsia="Arial Unicode MS"/>
          <w:bCs/>
        </w:rPr>
        <w:t xml:space="preserve"> полно. </w:t>
      </w:r>
      <w:r w:rsidR="007003DD" w:rsidRPr="00407A03">
        <w:rPr>
          <w:rFonts w:eastAsia="Arial Unicode MS"/>
          <w:bCs/>
        </w:rPr>
        <w:t>Существующие с</w:t>
      </w:r>
      <w:r w:rsidRPr="00407A03">
        <w:rPr>
          <w:rFonts w:eastAsia="Arial Unicode MS"/>
          <w:bCs/>
        </w:rPr>
        <w:t>портивно-оздоровительны</w:t>
      </w:r>
      <w:r w:rsidR="007003DD" w:rsidRPr="00407A03">
        <w:rPr>
          <w:rFonts w:eastAsia="Arial Unicode MS"/>
          <w:bCs/>
        </w:rPr>
        <w:t xml:space="preserve">е </w:t>
      </w:r>
      <w:r w:rsidRPr="00407A03">
        <w:rPr>
          <w:rFonts w:eastAsia="Arial Unicode MS"/>
          <w:bCs/>
        </w:rPr>
        <w:t>комплекс</w:t>
      </w:r>
      <w:r w:rsidR="007003DD" w:rsidRPr="00407A03">
        <w:rPr>
          <w:rFonts w:eastAsia="Arial Unicode MS"/>
          <w:bCs/>
        </w:rPr>
        <w:t xml:space="preserve">ы и спортивно-игровые площадки </w:t>
      </w:r>
      <w:r w:rsidR="00920DC6" w:rsidRPr="00407A03">
        <w:rPr>
          <w:rFonts w:eastAsia="Arial Unicode MS"/>
          <w:bCs/>
        </w:rPr>
        <w:t xml:space="preserve">практически </w:t>
      </w:r>
      <w:r w:rsidRPr="00407A03">
        <w:rPr>
          <w:rFonts w:eastAsia="Arial Unicode MS"/>
          <w:bCs/>
        </w:rPr>
        <w:t>удовлетворя</w:t>
      </w:r>
      <w:r w:rsidR="00920DC6" w:rsidRPr="00407A03">
        <w:rPr>
          <w:rFonts w:eastAsia="Arial Unicode MS"/>
          <w:bCs/>
        </w:rPr>
        <w:t>ю</w:t>
      </w:r>
      <w:r w:rsidRPr="00407A03">
        <w:rPr>
          <w:rFonts w:eastAsia="Arial Unicode MS"/>
          <w:bCs/>
        </w:rPr>
        <w:t xml:space="preserve">т потребностям </w:t>
      </w:r>
      <w:r w:rsidR="00920DC6" w:rsidRPr="00407A03">
        <w:rPr>
          <w:rFonts w:eastAsia="Arial Unicode MS"/>
          <w:bCs/>
        </w:rPr>
        <w:t>жителей станицы</w:t>
      </w:r>
      <w:r w:rsidRPr="00407A03">
        <w:rPr>
          <w:rFonts w:eastAsia="Arial Unicode MS"/>
          <w:bCs/>
        </w:rPr>
        <w:t>.</w:t>
      </w:r>
      <w:r w:rsidR="007003DD" w:rsidRPr="00407A03">
        <w:rPr>
          <w:rFonts w:eastAsia="Arial Unicode MS"/>
          <w:bCs/>
        </w:rPr>
        <w:t xml:space="preserve"> В данной сфере также планируется развитие сети спортивных сооружений</w:t>
      </w:r>
      <w:r w:rsidR="00F45EDD" w:rsidRPr="00407A03">
        <w:rPr>
          <w:rFonts w:eastAsia="Arial Unicode MS"/>
          <w:bCs/>
        </w:rPr>
        <w:t xml:space="preserve"> на нвых территориях (</w:t>
      </w:r>
      <w:r w:rsidR="00920DC6" w:rsidRPr="00407A03">
        <w:rPr>
          <w:rFonts w:eastAsia="Arial Unicode MS"/>
          <w:bCs/>
        </w:rPr>
        <w:t xml:space="preserve">три </w:t>
      </w:r>
      <w:r w:rsidR="00F45EDD" w:rsidRPr="00407A03">
        <w:rPr>
          <w:rFonts w:eastAsia="Arial Unicode MS"/>
          <w:bCs/>
        </w:rPr>
        <w:t xml:space="preserve"> микрорайон</w:t>
      </w:r>
      <w:r w:rsidR="00920DC6" w:rsidRPr="00407A03">
        <w:rPr>
          <w:rFonts w:eastAsia="Arial Unicode MS"/>
          <w:bCs/>
        </w:rPr>
        <w:t>а</w:t>
      </w:r>
      <w:r w:rsidR="00F45EDD" w:rsidRPr="00407A03">
        <w:rPr>
          <w:rFonts w:eastAsia="Arial Unicode MS"/>
          <w:bCs/>
        </w:rPr>
        <w:t>)</w:t>
      </w:r>
      <w:r w:rsidR="007003DD" w:rsidRPr="00407A03">
        <w:rPr>
          <w:rFonts w:eastAsia="Arial Unicode MS"/>
          <w:bCs/>
        </w:rPr>
        <w:t>.</w:t>
      </w:r>
    </w:p>
    <w:p w:rsidR="0055081D" w:rsidRPr="00407A03" w:rsidRDefault="0055081D" w:rsidP="008032EA">
      <w:pPr>
        <w:widowControl w:val="0"/>
        <w:spacing w:line="240" w:lineRule="auto"/>
        <w:rPr>
          <w:b/>
          <w:lang w:eastAsia="ar-SA"/>
        </w:rPr>
      </w:pPr>
      <w:r w:rsidRPr="00407A03">
        <w:rPr>
          <w:b/>
          <w:lang w:eastAsia="ar-SA"/>
        </w:rPr>
        <w:t>Производственные территории.</w:t>
      </w:r>
    </w:p>
    <w:p w:rsidR="00846B71" w:rsidRPr="00407A03" w:rsidRDefault="00846B71" w:rsidP="008032EA">
      <w:pPr>
        <w:pStyle w:val="S3"/>
        <w:widowControl w:val="0"/>
        <w:spacing w:line="240" w:lineRule="auto"/>
        <w:rPr>
          <w:rFonts w:eastAsia="Arial Unicode MS"/>
          <w:bCs/>
          <w:sz w:val="28"/>
          <w:szCs w:val="28"/>
        </w:rPr>
      </w:pPr>
      <w:r w:rsidRPr="00407A03">
        <w:rPr>
          <w:rFonts w:eastAsia="Arial Unicode MS"/>
          <w:bCs/>
          <w:sz w:val="28"/>
          <w:szCs w:val="28"/>
        </w:rPr>
        <w:t xml:space="preserve">Размещение производственных территорий с учётом </w:t>
      </w:r>
      <w:r w:rsidR="00920DC6" w:rsidRPr="00407A03">
        <w:rPr>
          <w:rFonts w:eastAsia="Arial Unicode MS"/>
          <w:bCs/>
          <w:sz w:val="28"/>
          <w:szCs w:val="28"/>
        </w:rPr>
        <w:t xml:space="preserve">сложившейся градостроительной ситуации и </w:t>
      </w:r>
      <w:r w:rsidRPr="00407A03">
        <w:rPr>
          <w:rFonts w:eastAsia="Arial Unicode MS"/>
          <w:bCs/>
          <w:sz w:val="28"/>
          <w:szCs w:val="28"/>
        </w:rPr>
        <w:t xml:space="preserve">розы ветров предусмотрено </w:t>
      </w:r>
      <w:r w:rsidR="007003DD" w:rsidRPr="00407A03">
        <w:rPr>
          <w:rFonts w:eastAsia="Arial Unicode MS"/>
          <w:bCs/>
          <w:sz w:val="28"/>
          <w:szCs w:val="28"/>
        </w:rPr>
        <w:t xml:space="preserve">преимущественно </w:t>
      </w:r>
      <w:r w:rsidRPr="00407A03">
        <w:rPr>
          <w:rFonts w:eastAsia="Arial Unicode MS"/>
          <w:bCs/>
          <w:sz w:val="28"/>
          <w:szCs w:val="28"/>
        </w:rPr>
        <w:t xml:space="preserve">в </w:t>
      </w:r>
      <w:r w:rsidR="00920DC6" w:rsidRPr="00407A03">
        <w:rPr>
          <w:rFonts w:eastAsia="Arial Unicode MS"/>
          <w:bCs/>
          <w:sz w:val="28"/>
          <w:szCs w:val="28"/>
        </w:rPr>
        <w:t>западном направлении  вдоль железной дороги., где имеется для этого территориальный резерв</w:t>
      </w:r>
    </w:p>
    <w:p w:rsidR="0055081D" w:rsidRPr="00407A03" w:rsidRDefault="0055081D" w:rsidP="008032EA">
      <w:pPr>
        <w:widowControl w:val="0"/>
        <w:spacing w:line="240" w:lineRule="auto"/>
        <w:ind w:left="132" w:firstLine="435"/>
      </w:pPr>
      <w:r w:rsidRPr="00407A03">
        <w:t>Проектом рекомендуются следующие</w:t>
      </w:r>
      <w:r w:rsidR="00920DC6" w:rsidRPr="00407A03">
        <w:t xml:space="preserve"> общие </w:t>
      </w:r>
      <w:r w:rsidRPr="00407A03">
        <w:t xml:space="preserve"> планировочные мероприятия:</w:t>
      </w:r>
    </w:p>
    <w:p w:rsidR="0055081D" w:rsidRPr="00407A03" w:rsidRDefault="0055081D" w:rsidP="008032EA">
      <w:pPr>
        <w:widowControl w:val="0"/>
        <w:numPr>
          <w:ilvl w:val="0"/>
          <w:numId w:val="50"/>
        </w:numPr>
        <w:autoSpaceDE w:val="0"/>
        <w:autoSpaceDN w:val="0"/>
        <w:adjustRightInd w:val="0"/>
        <w:spacing w:line="240" w:lineRule="auto"/>
        <w:ind w:left="132" w:firstLine="435"/>
      </w:pPr>
      <w:r w:rsidRPr="00407A03">
        <w:t>территориальное упорядочение производственных территорий, функциональное и санитарное зонирование, перепрофилирование ряда производственных объектов в соответствии с принятым зонированием;</w:t>
      </w:r>
    </w:p>
    <w:p w:rsidR="0055081D" w:rsidRPr="00407A03" w:rsidRDefault="0055081D" w:rsidP="008032EA">
      <w:pPr>
        <w:widowControl w:val="0"/>
        <w:numPr>
          <w:ilvl w:val="0"/>
          <w:numId w:val="50"/>
        </w:numPr>
        <w:autoSpaceDE w:val="0"/>
        <w:autoSpaceDN w:val="0"/>
        <w:adjustRightInd w:val="0"/>
        <w:spacing w:line="240" w:lineRule="auto"/>
        <w:ind w:left="132" w:firstLine="435"/>
      </w:pPr>
      <w:r w:rsidRPr="00407A03">
        <w:t xml:space="preserve">технологическая модернизация и планировочная трансформация или перепрофилирование экологически опасных производств с целью уменьшения вредного воздействия на окружающую среду и сокращения санитарно-защитных зон с целью сохранения в селитебной зоне градообразующих предприятий </w:t>
      </w:r>
      <w:r w:rsidR="00B47BB7" w:rsidRPr="00407A03">
        <w:t>станицы</w:t>
      </w:r>
      <w:r w:rsidRPr="00407A03">
        <w:t>;</w:t>
      </w:r>
    </w:p>
    <w:p w:rsidR="0055081D" w:rsidRPr="00407A03" w:rsidRDefault="0055081D" w:rsidP="008032EA">
      <w:pPr>
        <w:widowControl w:val="0"/>
        <w:numPr>
          <w:ilvl w:val="0"/>
          <w:numId w:val="50"/>
        </w:numPr>
        <w:autoSpaceDE w:val="0"/>
        <w:autoSpaceDN w:val="0"/>
        <w:adjustRightInd w:val="0"/>
        <w:spacing w:line="240" w:lineRule="auto"/>
        <w:ind w:left="132" w:firstLine="435"/>
      </w:pPr>
      <w:r w:rsidRPr="00407A03">
        <w:t>оптимизация использования существующих производственных территорий, реконструкция, упорядочение застройки, благоустройство и озеленение, развитие транспортной сети;</w:t>
      </w:r>
    </w:p>
    <w:p w:rsidR="0055081D" w:rsidRPr="00407A03" w:rsidRDefault="0055081D" w:rsidP="008032EA">
      <w:pPr>
        <w:widowControl w:val="0"/>
        <w:numPr>
          <w:ilvl w:val="0"/>
          <w:numId w:val="50"/>
        </w:numPr>
        <w:autoSpaceDE w:val="0"/>
        <w:autoSpaceDN w:val="0"/>
        <w:adjustRightInd w:val="0"/>
        <w:spacing w:line="240" w:lineRule="auto"/>
        <w:ind w:left="132" w:firstLine="435"/>
      </w:pPr>
      <w:r w:rsidRPr="00407A03">
        <w:t>формирование полифункциональных “контактно-стыковых” зон вдоль   границ с селитебными районами с переводом части территорий производственных объектов для использования в деловых, общественных, коммерческих целях;</w:t>
      </w:r>
    </w:p>
    <w:p w:rsidR="0055081D" w:rsidRPr="00407A03" w:rsidRDefault="0055081D" w:rsidP="008032EA">
      <w:pPr>
        <w:widowControl w:val="0"/>
        <w:numPr>
          <w:ilvl w:val="0"/>
          <w:numId w:val="50"/>
        </w:numPr>
        <w:autoSpaceDE w:val="0"/>
        <w:autoSpaceDN w:val="0"/>
        <w:adjustRightInd w:val="0"/>
        <w:spacing w:line="240" w:lineRule="auto"/>
        <w:ind w:left="132" w:firstLine="435"/>
      </w:pPr>
      <w:r w:rsidRPr="00407A03">
        <w:t xml:space="preserve">концентрация производственных объектов в промышленных районах, сокращение производственных территорий в центральной части </w:t>
      </w:r>
      <w:r w:rsidR="00920DC6" w:rsidRPr="00407A03">
        <w:t>станицы</w:t>
      </w:r>
      <w:r w:rsidRPr="00407A03">
        <w:t>;</w:t>
      </w:r>
    </w:p>
    <w:p w:rsidR="0055081D" w:rsidRPr="00407A03" w:rsidRDefault="0055081D" w:rsidP="008032EA">
      <w:pPr>
        <w:widowControl w:val="0"/>
        <w:numPr>
          <w:ilvl w:val="0"/>
          <w:numId w:val="50"/>
        </w:numPr>
        <w:autoSpaceDE w:val="0"/>
        <w:autoSpaceDN w:val="0"/>
        <w:adjustRightInd w:val="0"/>
        <w:spacing w:line="240" w:lineRule="auto"/>
        <w:ind w:left="132" w:firstLine="435"/>
      </w:pPr>
      <w:r w:rsidRPr="00407A03">
        <w:t>первоочередная реорганизация производственно-коммунальных территорий, расположенных в прибрежных и водоохранных зонах;</w:t>
      </w:r>
    </w:p>
    <w:p w:rsidR="0055081D" w:rsidRPr="00407A03" w:rsidRDefault="0055081D" w:rsidP="008032EA">
      <w:pPr>
        <w:widowControl w:val="0"/>
        <w:numPr>
          <w:ilvl w:val="0"/>
          <w:numId w:val="50"/>
        </w:numPr>
        <w:autoSpaceDE w:val="0"/>
        <w:autoSpaceDN w:val="0"/>
        <w:adjustRightInd w:val="0"/>
        <w:spacing w:line="240" w:lineRule="auto"/>
        <w:ind w:left="132" w:firstLine="435"/>
      </w:pPr>
      <w:r w:rsidRPr="00407A03">
        <w:t>организация озелененных санитарно-защитных зон промышленных районов с поэтапным выводом жилья.</w:t>
      </w:r>
    </w:p>
    <w:p w:rsidR="0055081D" w:rsidRPr="00407A03" w:rsidRDefault="0055081D" w:rsidP="008032EA">
      <w:pPr>
        <w:widowControl w:val="0"/>
        <w:tabs>
          <w:tab w:val="left" w:pos="1935"/>
        </w:tabs>
        <w:spacing w:line="240" w:lineRule="auto"/>
        <w:rPr>
          <w:lang w:eastAsia="ar-SA"/>
        </w:rPr>
      </w:pPr>
      <w:r w:rsidRPr="00407A03">
        <w:rPr>
          <w:lang w:eastAsia="ar-SA"/>
        </w:rPr>
        <w:t xml:space="preserve">При этом администрации </w:t>
      </w:r>
      <w:r w:rsidR="002204EE" w:rsidRPr="00407A03">
        <w:rPr>
          <w:lang w:eastAsia="ar-SA"/>
        </w:rPr>
        <w:t>сельско</w:t>
      </w:r>
      <w:r w:rsidRPr="00407A03">
        <w:rPr>
          <w:lang w:eastAsia="ar-SA"/>
        </w:rPr>
        <w:t xml:space="preserve">го поселения рекомендуется вести контроль деятельности предприятий по осуществлению мероприятий по снижению отрицательного воздействия на состояние окружающей среды. Это, прежде всего, разработка соответствующего проекта ОВОС, обосновывающего степень отрицательного воздействия на окружающую среду и </w:t>
      </w:r>
      <w:r w:rsidRPr="00407A03">
        <w:rPr>
          <w:lang w:eastAsia="ar-SA"/>
        </w:rPr>
        <w:lastRenderedPageBreak/>
        <w:t>устанавливающего размер возможной санитарно-защитной зоны. Сокращение санитарно-защитной зоны возможно при объективном доказательстве стабильного достижения уровня вредного воздействия на границе СЗЗ и за её пределами ниже нормативных требований, и по материалам систематических лабораторных наблюдений за состоянием загрязнения воздушной среды:</w:t>
      </w:r>
    </w:p>
    <w:p w:rsidR="0055081D" w:rsidRPr="00407A03" w:rsidRDefault="0055081D" w:rsidP="008032EA">
      <w:pPr>
        <w:widowControl w:val="0"/>
        <w:tabs>
          <w:tab w:val="left" w:pos="1935"/>
        </w:tabs>
        <w:spacing w:line="240" w:lineRule="auto"/>
        <w:rPr>
          <w:lang w:eastAsia="ar-SA"/>
        </w:rPr>
      </w:pPr>
      <w:r w:rsidRPr="00407A03">
        <w:rPr>
          <w:lang w:eastAsia="ar-SA"/>
        </w:rPr>
        <w:t>- подтверждение замерами снижения уровня шума и других физических факторов в пределах жилой застройки ниже гигиенических нормативов,</w:t>
      </w:r>
    </w:p>
    <w:p w:rsidR="0055081D" w:rsidRPr="00407A03" w:rsidRDefault="0055081D" w:rsidP="008032EA">
      <w:pPr>
        <w:widowControl w:val="0"/>
        <w:tabs>
          <w:tab w:val="left" w:pos="1935"/>
        </w:tabs>
        <w:spacing w:line="240" w:lineRule="auto"/>
        <w:rPr>
          <w:lang w:eastAsia="ar-SA"/>
        </w:rPr>
      </w:pPr>
      <w:r w:rsidRPr="00407A03">
        <w:rPr>
          <w:lang w:eastAsia="ar-SA"/>
        </w:rPr>
        <w:t>- уменьшение мощности, изменение состава, перепрофилирование предприятия и связанное с этим понижение класса вредности.</w:t>
      </w:r>
    </w:p>
    <w:p w:rsidR="0055081D" w:rsidRPr="00407A03" w:rsidRDefault="0055081D" w:rsidP="008032EA">
      <w:pPr>
        <w:widowControl w:val="0"/>
        <w:spacing w:line="240" w:lineRule="auto"/>
        <w:rPr>
          <w:b/>
          <w:lang w:eastAsia="ar-SA"/>
        </w:rPr>
      </w:pPr>
      <w:r w:rsidRPr="00407A03">
        <w:rPr>
          <w:b/>
          <w:lang w:eastAsia="ar-SA"/>
        </w:rPr>
        <w:t>Размещение объектов коммунального назначения.</w:t>
      </w:r>
    </w:p>
    <w:p w:rsidR="0055081D" w:rsidRPr="00407A03" w:rsidRDefault="0055081D" w:rsidP="008032EA">
      <w:pPr>
        <w:widowControl w:val="0"/>
        <w:spacing w:line="240" w:lineRule="auto"/>
        <w:ind w:right="-1" w:firstLine="708"/>
      </w:pPr>
      <w:r w:rsidRPr="00407A03">
        <w:t xml:space="preserve">Для обслуживания населения </w:t>
      </w:r>
      <w:r w:rsidR="002204EE" w:rsidRPr="00407A03">
        <w:t>сельско</w:t>
      </w:r>
      <w:r w:rsidRPr="00407A03">
        <w:t xml:space="preserve">го поселения проектом предусмотрено сохранение существующего пожарного депо. </w:t>
      </w:r>
    </w:p>
    <w:p w:rsidR="00085E3B" w:rsidRPr="00407A03" w:rsidRDefault="0055081D" w:rsidP="008032EA">
      <w:pPr>
        <w:widowControl w:val="0"/>
        <w:spacing w:line="240" w:lineRule="auto"/>
      </w:pPr>
      <w:r w:rsidRPr="00407A03">
        <w:t xml:space="preserve">Существующее кладбище традиционных захоронений </w:t>
      </w:r>
      <w:r w:rsidR="00085E3B" w:rsidRPr="00407A03">
        <w:t>к востоку от Ленинградской имеет</w:t>
      </w:r>
      <w:r w:rsidR="00564DC5" w:rsidRPr="00407A03">
        <w:t xml:space="preserve"> территориальный резевр</w:t>
      </w:r>
      <w:r w:rsidRPr="00407A03">
        <w:t xml:space="preserve">, </w:t>
      </w:r>
      <w:r w:rsidR="00085E3B" w:rsidRPr="00407A03">
        <w:t>необходимый на расчетный срок генерального плана.</w:t>
      </w:r>
    </w:p>
    <w:p w:rsidR="0055081D" w:rsidRPr="00407A03" w:rsidRDefault="00085E3B" w:rsidP="008032EA">
      <w:pPr>
        <w:widowControl w:val="0"/>
        <w:spacing w:line="240" w:lineRule="auto"/>
      </w:pPr>
      <w:r w:rsidRPr="00407A03">
        <w:t>У</w:t>
      </w:r>
      <w:r w:rsidR="0055081D" w:rsidRPr="00407A03">
        <w:t xml:space="preserve">тилизация мусора будет производиться </w:t>
      </w:r>
      <w:r w:rsidR="00F45EDD" w:rsidRPr="00407A03">
        <w:t>на существующем полигоне</w:t>
      </w:r>
      <w:r w:rsidRPr="00407A03">
        <w:t xml:space="preserve"> в Западном сельском поселении</w:t>
      </w:r>
      <w:r w:rsidR="00F45EDD" w:rsidRPr="00407A03">
        <w:t xml:space="preserve">, в последующем - </w:t>
      </w:r>
      <w:r w:rsidR="0055081D" w:rsidRPr="00407A03">
        <w:t xml:space="preserve">на мусороперерабатывающем заводе, планируемом к размещению </w:t>
      </w:r>
      <w:r w:rsidRPr="00407A03">
        <w:t>там же</w:t>
      </w:r>
      <w:r w:rsidR="0055081D" w:rsidRPr="00407A03">
        <w:t>.</w:t>
      </w:r>
    </w:p>
    <w:p w:rsidR="000E2BB7" w:rsidRPr="00407A03" w:rsidRDefault="00B5328B" w:rsidP="008032EA">
      <w:pPr>
        <w:widowControl w:val="0"/>
        <w:tabs>
          <w:tab w:val="left" w:pos="-993"/>
        </w:tabs>
        <w:spacing w:line="240" w:lineRule="auto"/>
        <w:rPr>
          <w:lang w:eastAsia="ar-SA"/>
        </w:rPr>
      </w:pPr>
      <w:r w:rsidRPr="00407A03">
        <w:rPr>
          <w:lang w:eastAsia="ar-SA"/>
        </w:rPr>
        <w:t xml:space="preserve">Проектом предусматривается развитие </w:t>
      </w:r>
      <w:r w:rsidR="00AA1D76" w:rsidRPr="00407A03">
        <w:rPr>
          <w:lang w:eastAsia="ar-SA"/>
        </w:rPr>
        <w:t>станицы Ленинградская</w:t>
      </w:r>
      <w:r w:rsidRPr="00407A03">
        <w:rPr>
          <w:lang w:eastAsia="ar-SA"/>
        </w:rPr>
        <w:t xml:space="preserve">в проектных границах. </w:t>
      </w:r>
      <w:r w:rsidR="000E2BB7" w:rsidRPr="00407A03">
        <w:rPr>
          <w:lang w:eastAsia="ar-SA"/>
        </w:rPr>
        <w:t xml:space="preserve">Изменения </w:t>
      </w:r>
      <w:r w:rsidR="00085E3B" w:rsidRPr="00407A03">
        <w:rPr>
          <w:lang w:eastAsia="ar-SA"/>
        </w:rPr>
        <w:t xml:space="preserve">границы населенного пункта </w:t>
      </w:r>
      <w:r w:rsidR="000E2BB7" w:rsidRPr="00407A03">
        <w:rPr>
          <w:lang w:eastAsia="ar-SA"/>
        </w:rPr>
        <w:t xml:space="preserve">произошли в части исключения </w:t>
      </w:r>
      <w:r w:rsidR="00A437AE" w:rsidRPr="00407A03">
        <w:rPr>
          <w:lang w:eastAsia="ar-SA"/>
        </w:rPr>
        <w:t>исключения из границ земельных участков единых землепользований, предназначенных для размещения линейных объектов –трубопроводов, автодорог, железных дорог, опор линий электропередач и т.п</w:t>
      </w:r>
      <w:r w:rsidR="000E2BB7" w:rsidRPr="00407A03">
        <w:rPr>
          <w:lang w:eastAsia="ar-SA"/>
        </w:rPr>
        <w:t>.</w:t>
      </w:r>
      <w:r w:rsidR="00A437AE" w:rsidRPr="00407A03">
        <w:rPr>
          <w:lang w:eastAsia="ar-SA"/>
        </w:rPr>
        <w:t xml:space="preserve">, </w:t>
      </w:r>
      <w:r w:rsidR="006C439D" w:rsidRPr="00407A03">
        <w:rPr>
          <w:lang w:eastAsia="ar-SA"/>
        </w:rPr>
        <w:t>расположенных на</w:t>
      </w:r>
      <w:r w:rsidR="00A437AE" w:rsidRPr="00407A03">
        <w:rPr>
          <w:lang w:eastAsia="ar-SA"/>
        </w:rPr>
        <w:t xml:space="preserve"> земл</w:t>
      </w:r>
      <w:r w:rsidR="006C439D" w:rsidRPr="00407A03">
        <w:rPr>
          <w:lang w:eastAsia="ar-SA"/>
        </w:rPr>
        <w:t>ях</w:t>
      </w:r>
      <w:r w:rsidR="00A437AE" w:rsidRPr="00407A03">
        <w:rPr>
          <w:lang w:eastAsia="ar-SA"/>
        </w:rPr>
        <w:t xml:space="preserve"> промышленности.</w:t>
      </w:r>
    </w:p>
    <w:p w:rsidR="00B5328B" w:rsidRPr="00407A03" w:rsidRDefault="00B5328B" w:rsidP="008032EA">
      <w:pPr>
        <w:widowControl w:val="0"/>
        <w:tabs>
          <w:tab w:val="left" w:pos="-993"/>
        </w:tabs>
        <w:spacing w:line="240" w:lineRule="auto"/>
        <w:rPr>
          <w:b/>
          <w:lang w:eastAsia="ar-SA"/>
        </w:rPr>
      </w:pPr>
      <w:r w:rsidRPr="00407A03">
        <w:rPr>
          <w:lang w:eastAsia="ar-SA"/>
        </w:rPr>
        <w:t xml:space="preserve">Планирумая площадь </w:t>
      </w:r>
      <w:r w:rsidR="00255E8D" w:rsidRPr="00407A03">
        <w:rPr>
          <w:lang w:eastAsia="ar-SA"/>
        </w:rPr>
        <w:t>станицы</w:t>
      </w:r>
      <w:r w:rsidRPr="00407A03">
        <w:rPr>
          <w:lang w:eastAsia="ar-SA"/>
        </w:rPr>
        <w:t xml:space="preserve">составляет </w:t>
      </w:r>
      <w:r w:rsidR="001C06A8" w:rsidRPr="00407A03">
        <w:rPr>
          <w:lang w:eastAsia="ar-SA"/>
        </w:rPr>
        <w:t>3627</w:t>
      </w:r>
      <w:r w:rsidR="00136C8A" w:rsidRPr="00407A03">
        <w:rPr>
          <w:lang w:eastAsia="ar-SA"/>
        </w:rPr>
        <w:t>,</w:t>
      </w:r>
      <w:r w:rsidR="001C06A8" w:rsidRPr="00407A03">
        <w:rPr>
          <w:lang w:eastAsia="ar-SA"/>
        </w:rPr>
        <w:t>52</w:t>
      </w:r>
      <w:r w:rsidRPr="00407A03">
        <w:rPr>
          <w:lang w:eastAsia="ar-SA"/>
        </w:rPr>
        <w:t xml:space="preserve"> га при существующей в </w:t>
      </w:r>
      <w:r w:rsidR="001C06A8" w:rsidRPr="00407A03">
        <w:t xml:space="preserve">3973,85 </w:t>
      </w:r>
      <w:r w:rsidRPr="00407A03">
        <w:rPr>
          <w:lang w:eastAsia="ar-SA"/>
        </w:rPr>
        <w:t>га.</w:t>
      </w:r>
    </w:p>
    <w:p w:rsidR="001502F6" w:rsidRPr="00407A03" w:rsidRDefault="001502F6" w:rsidP="008032EA">
      <w:pPr>
        <w:widowControl w:val="0"/>
        <w:spacing w:line="240" w:lineRule="auto"/>
        <w:rPr>
          <w:b/>
          <w:lang w:eastAsia="ar-SA"/>
        </w:rPr>
      </w:pPr>
    </w:p>
    <w:p w:rsidR="00255E8D" w:rsidRPr="00407A03" w:rsidRDefault="00255E8D" w:rsidP="008032EA">
      <w:pPr>
        <w:widowControl w:val="0"/>
        <w:spacing w:line="240" w:lineRule="auto"/>
        <w:rPr>
          <w:b/>
          <w:lang w:eastAsia="ar-SA"/>
        </w:rPr>
      </w:pPr>
      <w:r w:rsidRPr="00407A03">
        <w:rPr>
          <w:b/>
          <w:lang w:eastAsia="ar-SA"/>
        </w:rPr>
        <w:t>Хутор Андрющенко</w:t>
      </w:r>
    </w:p>
    <w:p w:rsidR="00255E8D" w:rsidRPr="00407A03" w:rsidRDefault="00255E8D" w:rsidP="008032EA">
      <w:pPr>
        <w:widowControl w:val="0"/>
        <w:spacing w:line="240" w:lineRule="auto"/>
      </w:pPr>
      <w:r w:rsidRPr="00407A03">
        <w:t xml:space="preserve">Хутор Андрющенко представляет собой компактное жилое образование, сформировавшиеся вдоль автодороги регионального или межмуниципального значения.Он расположенный в южной части сельского поселения. </w:t>
      </w:r>
    </w:p>
    <w:p w:rsidR="00255E8D" w:rsidRPr="00407A03" w:rsidRDefault="00255E8D" w:rsidP="008032EA">
      <w:pPr>
        <w:widowControl w:val="0"/>
        <w:spacing w:line="240" w:lineRule="auto"/>
      </w:pPr>
      <w:r w:rsidRPr="00407A03">
        <w:t>Существующий общественный центр расположен по ул. Коминтерна и представлен территориями учреждений культурно-бытового обслуживания: Дома культуры, почты, ФАПа, магазина.</w:t>
      </w:r>
    </w:p>
    <w:p w:rsidR="00255E8D" w:rsidRPr="00407A03" w:rsidRDefault="00255E8D" w:rsidP="008032EA">
      <w:pPr>
        <w:widowControl w:val="0"/>
        <w:spacing w:line="240" w:lineRule="auto"/>
      </w:pPr>
      <w:r w:rsidRPr="00407A03">
        <w:t xml:space="preserve">В связи со слабо развитой сетью объектов обслуживания хутора Андрющенко к проектируемым мероприятиям относятся в первую очередь благоустройство центральной части населенного пункта, строительство детского дошкольного учреждения </w:t>
      </w:r>
      <w:r w:rsidR="001C06A8" w:rsidRPr="00407A03">
        <w:t>в начальной школой</w:t>
      </w:r>
      <w:r w:rsidRPr="00407A03">
        <w:t>. Приоритетное размещение общественно-деловой зоны вдоль въезда, создание зеленой зоны парка отдыха, с организацией спортивных площадок и мест отдыха. Предлагается размещение общественного центра обслуживания с минимально необходимым составом обслуживающих функций: магазин товаров повседневного спроса, пункты бытового обслуживания, аптека, кафе.</w:t>
      </w:r>
    </w:p>
    <w:p w:rsidR="00255E8D" w:rsidRPr="00407A03" w:rsidRDefault="00255E8D" w:rsidP="008032EA">
      <w:pPr>
        <w:widowControl w:val="0"/>
        <w:spacing w:line="240" w:lineRule="auto"/>
      </w:pPr>
      <w:r w:rsidRPr="00407A03">
        <w:t xml:space="preserve">Мероприятия по организации территориальной структуры хутора – это резервирование не занятых застройкой земельных участков в северо-западной части хутора для размещения индивидуальной жилой застройки на расчетный </w:t>
      </w:r>
      <w:r w:rsidRPr="00407A03">
        <w:lastRenderedPageBreak/>
        <w:t>срок генерального плана, создание развитой инфраструктуры инженерного обеспечения.</w:t>
      </w:r>
    </w:p>
    <w:p w:rsidR="00255E8D" w:rsidRPr="00407A03" w:rsidRDefault="00255E8D" w:rsidP="008032EA">
      <w:pPr>
        <w:widowControl w:val="0"/>
        <w:spacing w:line="240" w:lineRule="auto"/>
        <w:rPr>
          <w:lang w:eastAsia="ar-SA"/>
        </w:rPr>
      </w:pPr>
      <w:r w:rsidRPr="00407A03">
        <w:rPr>
          <w:lang w:eastAsia="ar-SA"/>
        </w:rPr>
        <w:t xml:space="preserve">Существующие производственные территории (птицефабрика), расположенные к северу от хутора, проектом сохраняются при безусловном обеспечении нормативного разрыва до жилой и общественной застройки, обязательной организации санитарно-защитных зон и выполнении экологических мероприятий. </w:t>
      </w:r>
    </w:p>
    <w:p w:rsidR="00255E8D" w:rsidRPr="00407A03" w:rsidRDefault="00255E8D" w:rsidP="008032EA">
      <w:pPr>
        <w:widowControl w:val="0"/>
        <w:spacing w:line="240" w:lineRule="auto"/>
        <w:rPr>
          <w:b/>
        </w:rPr>
      </w:pPr>
      <w:r w:rsidRPr="00407A03">
        <w:rPr>
          <w:lang w:eastAsia="ar-SA"/>
        </w:rPr>
        <w:t xml:space="preserve">Проектом предусматривается развитие хутора </w:t>
      </w:r>
      <w:r w:rsidRPr="00407A03">
        <w:t>Андрющенко</w:t>
      </w:r>
      <w:r w:rsidRPr="00407A03">
        <w:rPr>
          <w:lang w:eastAsia="ar-SA"/>
        </w:rPr>
        <w:t xml:space="preserve"> в проектных границах.Существующая площадь хутора составляет 6</w:t>
      </w:r>
      <w:r w:rsidR="001C06A8" w:rsidRPr="00407A03">
        <w:rPr>
          <w:lang w:eastAsia="ar-SA"/>
        </w:rPr>
        <w:t>3</w:t>
      </w:r>
      <w:r w:rsidRPr="00407A03">
        <w:rPr>
          <w:lang w:eastAsia="ar-SA"/>
        </w:rPr>
        <w:t>,</w:t>
      </w:r>
      <w:r w:rsidR="001C06A8" w:rsidRPr="00407A03">
        <w:rPr>
          <w:lang w:eastAsia="ar-SA"/>
        </w:rPr>
        <w:t>29</w:t>
      </w:r>
      <w:r w:rsidRPr="00407A03">
        <w:rPr>
          <w:lang w:eastAsia="ar-SA"/>
        </w:rPr>
        <w:t xml:space="preserve"> га, проектная – 6</w:t>
      </w:r>
      <w:r w:rsidR="001C06A8" w:rsidRPr="00407A03">
        <w:rPr>
          <w:lang w:eastAsia="ar-SA"/>
        </w:rPr>
        <w:t>0</w:t>
      </w:r>
      <w:r w:rsidRPr="00407A03">
        <w:rPr>
          <w:lang w:eastAsia="ar-SA"/>
        </w:rPr>
        <w:t>,</w:t>
      </w:r>
      <w:r w:rsidR="001C06A8" w:rsidRPr="00407A03">
        <w:rPr>
          <w:lang w:eastAsia="ar-SA"/>
        </w:rPr>
        <w:t>12</w:t>
      </w:r>
      <w:r w:rsidRPr="00407A03">
        <w:rPr>
          <w:lang w:eastAsia="ar-SA"/>
        </w:rPr>
        <w:t xml:space="preserve"> га.</w:t>
      </w:r>
    </w:p>
    <w:p w:rsidR="00255E8D" w:rsidRPr="00407A03" w:rsidRDefault="00255E8D" w:rsidP="008032EA">
      <w:pPr>
        <w:widowControl w:val="0"/>
        <w:spacing w:line="240" w:lineRule="auto"/>
      </w:pPr>
    </w:p>
    <w:p w:rsidR="00255E8D" w:rsidRPr="00407A03" w:rsidRDefault="00255E8D" w:rsidP="008032EA">
      <w:pPr>
        <w:widowControl w:val="0"/>
        <w:spacing w:line="240" w:lineRule="auto"/>
        <w:rPr>
          <w:b/>
        </w:rPr>
      </w:pPr>
      <w:r w:rsidRPr="00407A03">
        <w:rPr>
          <w:b/>
        </w:rPr>
        <w:t>хутор Восточный</w:t>
      </w:r>
    </w:p>
    <w:p w:rsidR="00255E8D" w:rsidRPr="00407A03" w:rsidRDefault="00255E8D" w:rsidP="008032EA">
      <w:pPr>
        <w:widowControl w:val="0"/>
        <w:spacing w:line="240" w:lineRule="auto"/>
      </w:pPr>
      <w:r w:rsidRPr="00407A03">
        <w:t>Хутор представляет собой вытянутый вдоль берега реки Сосыка сельский населенный пункт, расположенный в восточной части Ленинградского сельского поселения.</w:t>
      </w:r>
    </w:p>
    <w:p w:rsidR="00255E8D" w:rsidRPr="00407A03" w:rsidRDefault="00255E8D" w:rsidP="008032EA">
      <w:pPr>
        <w:widowControl w:val="0"/>
        <w:spacing w:line="240" w:lineRule="auto"/>
      </w:pPr>
      <w:r w:rsidRPr="00407A03">
        <w:t xml:space="preserve">Планировочная структура хутора продиктована руслом реки. </w:t>
      </w:r>
    </w:p>
    <w:p w:rsidR="00255E8D" w:rsidRPr="00407A03" w:rsidRDefault="00255E8D" w:rsidP="008032EA">
      <w:pPr>
        <w:widowControl w:val="0"/>
        <w:spacing w:line="240" w:lineRule="auto"/>
      </w:pPr>
      <w:r w:rsidRPr="00407A03">
        <w:t>На расчетный срок генерального плана предусмотрено развитие населенного пункта на свободных от застройки территориях в  существующих границах.</w:t>
      </w:r>
    </w:p>
    <w:p w:rsidR="00255E8D" w:rsidRPr="00407A03" w:rsidRDefault="00255E8D" w:rsidP="008032EA">
      <w:pPr>
        <w:widowControl w:val="0"/>
        <w:spacing w:line="240" w:lineRule="auto"/>
      </w:pPr>
      <w:r w:rsidRPr="00407A03">
        <w:t>Ввиду малой численности населения изменение функционального назначения территорий населенного пункта генеральным планом не предусматривается.</w:t>
      </w:r>
    </w:p>
    <w:p w:rsidR="00255E8D" w:rsidRPr="00407A03" w:rsidRDefault="00255E8D" w:rsidP="008032EA">
      <w:pPr>
        <w:widowControl w:val="0"/>
        <w:spacing w:line="240" w:lineRule="auto"/>
      </w:pPr>
      <w:r w:rsidRPr="00407A03">
        <w:t>К проектируемым мероприятиям относятся инженерное оборудование жилой застройки, благоустройство территории, создание твердых покрытий улиц и дорог, а также резервирование не занятых застройкой земельных участков для размещения объектов общественного обслуживания.</w:t>
      </w:r>
    </w:p>
    <w:p w:rsidR="00255E8D" w:rsidRPr="00407A03" w:rsidRDefault="00255E8D" w:rsidP="008032EA">
      <w:pPr>
        <w:widowControl w:val="0"/>
        <w:spacing w:line="240" w:lineRule="auto"/>
      </w:pPr>
      <w:r w:rsidRPr="00407A03">
        <w:t>Существующий общественный центр расположен по ул. Юбилейной и представлен территориями учреждений культурно-бытового обслуживания: Дома культуры, почты, детского сада, магазина.</w:t>
      </w:r>
    </w:p>
    <w:p w:rsidR="00255E8D" w:rsidRPr="00407A03" w:rsidRDefault="00255E8D" w:rsidP="008032EA">
      <w:pPr>
        <w:widowControl w:val="0"/>
        <w:spacing w:line="240" w:lineRule="auto"/>
      </w:pPr>
      <w:r w:rsidRPr="00407A03">
        <w:t>Проектом рекомендуется дополнить общественный центр обслуживания минимально необходимым составом обслуживающих функций: магазин товаров повседневного спроса, пункты бытового обслуживания, кафе, сквер на свободной от застройки территории. Предлагается реконструкция здания детского сада.</w:t>
      </w:r>
    </w:p>
    <w:p w:rsidR="00255E8D" w:rsidRPr="00407A03" w:rsidRDefault="00255E8D" w:rsidP="008032EA">
      <w:pPr>
        <w:widowControl w:val="0"/>
        <w:spacing w:line="240" w:lineRule="auto"/>
      </w:pPr>
      <w:r w:rsidRPr="00407A03">
        <w:t xml:space="preserve">Предприятия производственной зоны сохраняются, необходимо выполнить природозащитные мероприятия по организации СЗЗ и т.п. Указаны территории для расширения производственной зоны к югу от хутора. </w:t>
      </w:r>
    </w:p>
    <w:p w:rsidR="00255E8D" w:rsidRPr="00407A03" w:rsidRDefault="00255E8D" w:rsidP="008032EA">
      <w:pPr>
        <w:widowControl w:val="0"/>
        <w:spacing w:line="240" w:lineRule="auto"/>
      </w:pPr>
      <w:r w:rsidRPr="00407A03">
        <w:t>Для размещения перспективной жилой застройки предусматриваются не застроенные территории в границах населенного пункта.</w:t>
      </w:r>
    </w:p>
    <w:p w:rsidR="00255E8D" w:rsidRPr="00407A03" w:rsidRDefault="00255E8D" w:rsidP="008032EA">
      <w:pPr>
        <w:widowControl w:val="0"/>
        <w:spacing w:line="240" w:lineRule="auto"/>
      </w:pPr>
      <w:r w:rsidRPr="00407A03">
        <w:t>Существующее кладбище сохраняется, проектом предложена территория под его расширение.</w:t>
      </w:r>
    </w:p>
    <w:p w:rsidR="00255E8D" w:rsidRPr="00407A03" w:rsidRDefault="00255E8D" w:rsidP="008032EA">
      <w:pPr>
        <w:widowControl w:val="0"/>
        <w:spacing w:line="240" w:lineRule="auto"/>
        <w:rPr>
          <w:b/>
        </w:rPr>
      </w:pPr>
      <w:r w:rsidRPr="00407A03">
        <w:rPr>
          <w:lang w:eastAsia="ar-SA"/>
        </w:rPr>
        <w:t xml:space="preserve">Проектом предусматривается развитие хутора </w:t>
      </w:r>
      <w:r w:rsidRPr="00407A03">
        <w:t>Восточный</w:t>
      </w:r>
      <w:r w:rsidRPr="00407A03">
        <w:rPr>
          <w:lang w:eastAsia="ar-SA"/>
        </w:rPr>
        <w:t xml:space="preserve"> в </w:t>
      </w:r>
      <w:r w:rsidR="001C06A8" w:rsidRPr="00407A03">
        <w:rPr>
          <w:lang w:eastAsia="ar-SA"/>
        </w:rPr>
        <w:t>существующи</w:t>
      </w:r>
      <w:r w:rsidRPr="00407A03">
        <w:rPr>
          <w:lang w:eastAsia="ar-SA"/>
        </w:rPr>
        <w:t xml:space="preserve">х границах.Существующая площадь хутора составляет </w:t>
      </w:r>
      <w:r w:rsidR="001C06A8" w:rsidRPr="00407A03">
        <w:rPr>
          <w:lang w:eastAsia="ar-SA"/>
        </w:rPr>
        <w:t>118</w:t>
      </w:r>
      <w:r w:rsidRPr="00407A03">
        <w:rPr>
          <w:lang w:eastAsia="ar-SA"/>
        </w:rPr>
        <w:t>,</w:t>
      </w:r>
      <w:r w:rsidR="001C06A8" w:rsidRPr="00407A03">
        <w:rPr>
          <w:lang w:eastAsia="ar-SA"/>
        </w:rPr>
        <w:t>47</w:t>
      </w:r>
      <w:r w:rsidRPr="00407A03">
        <w:rPr>
          <w:lang w:eastAsia="ar-SA"/>
        </w:rPr>
        <w:t xml:space="preserve"> га, проектная – </w:t>
      </w:r>
      <w:r w:rsidR="001C06A8" w:rsidRPr="00407A03">
        <w:rPr>
          <w:lang w:eastAsia="ar-SA"/>
        </w:rPr>
        <w:t xml:space="preserve">118,47 </w:t>
      </w:r>
      <w:r w:rsidRPr="00407A03">
        <w:rPr>
          <w:lang w:eastAsia="ar-SA"/>
        </w:rPr>
        <w:t>га.</w:t>
      </w:r>
    </w:p>
    <w:p w:rsidR="00255E8D" w:rsidRPr="00407A03" w:rsidRDefault="00255E8D" w:rsidP="008032EA">
      <w:pPr>
        <w:widowControl w:val="0"/>
        <w:spacing w:line="240" w:lineRule="auto"/>
      </w:pPr>
    </w:p>
    <w:p w:rsidR="00255E8D" w:rsidRPr="00407A03" w:rsidRDefault="00255E8D" w:rsidP="008032EA">
      <w:pPr>
        <w:widowControl w:val="0"/>
        <w:spacing w:line="240" w:lineRule="auto"/>
        <w:rPr>
          <w:b/>
        </w:rPr>
      </w:pPr>
      <w:r w:rsidRPr="00407A03">
        <w:rPr>
          <w:b/>
        </w:rPr>
        <w:t>хутор Краснострелецкий</w:t>
      </w:r>
    </w:p>
    <w:p w:rsidR="00255E8D" w:rsidRPr="00407A03" w:rsidRDefault="00255E8D" w:rsidP="008032EA">
      <w:pPr>
        <w:widowControl w:val="0"/>
        <w:spacing w:line="240" w:lineRule="auto"/>
      </w:pPr>
      <w:r w:rsidRPr="00407A03">
        <w:lastRenderedPageBreak/>
        <w:t xml:space="preserve">Хутор Краснострельский представляет собой компактное жилое образование, расположенное в южной части сельского поселения. </w:t>
      </w:r>
    </w:p>
    <w:p w:rsidR="00255E8D" w:rsidRPr="00407A03" w:rsidRDefault="00255E8D" w:rsidP="008032EA">
      <w:pPr>
        <w:widowControl w:val="0"/>
        <w:spacing w:line="240" w:lineRule="auto"/>
      </w:pPr>
      <w:r w:rsidRPr="00407A03">
        <w:t>Существующий общественный центр расположен по ул. Партизанской и представлен территориями учреждений культурно-бытового обслуживания: Дома культуры, школы, магазина.</w:t>
      </w:r>
    </w:p>
    <w:p w:rsidR="00255E8D" w:rsidRPr="00407A03" w:rsidRDefault="00255E8D" w:rsidP="008032EA">
      <w:pPr>
        <w:widowControl w:val="0"/>
        <w:spacing w:line="240" w:lineRule="auto"/>
      </w:pPr>
      <w:r w:rsidRPr="00407A03">
        <w:t>В связи слабо развитой сетью объектов обслуживания хутора Краснострелецкий к проектируемым мероприятиям относятся в первую очередь благоустройство центральной части населенного пункта. Приоритетное размещение общественно-деловой зоны вдоль ул. Партизанской в южной части хутора, создание зеленой зоны парка отдыха, с организацией спортивных площадок и мест тихого отдыха. Проектом предлагается размещение общественного центра обслуживания с минимально необходимым составом обслуживающих функций: магазин товаров повседневного спроса, пункты бытового обслуживания, аптека, кафе.</w:t>
      </w:r>
    </w:p>
    <w:p w:rsidR="00255E8D" w:rsidRPr="00407A03" w:rsidRDefault="00255E8D" w:rsidP="008032EA">
      <w:pPr>
        <w:widowControl w:val="0"/>
        <w:spacing w:line="240" w:lineRule="auto"/>
      </w:pPr>
      <w:r w:rsidRPr="00407A03">
        <w:t>Для размещения проектируемой жилой застройки предусматриваются не застроенные территории в южной части хутора.</w:t>
      </w:r>
    </w:p>
    <w:p w:rsidR="00255E8D" w:rsidRPr="00407A03" w:rsidRDefault="00255E8D" w:rsidP="008032EA">
      <w:pPr>
        <w:widowControl w:val="0"/>
        <w:spacing w:line="240" w:lineRule="auto"/>
        <w:rPr>
          <w:lang w:eastAsia="ar-SA"/>
        </w:rPr>
      </w:pPr>
      <w:r w:rsidRPr="00407A03">
        <w:rPr>
          <w:lang w:eastAsia="ar-SA"/>
        </w:rPr>
        <w:t xml:space="preserve">Существующие производственные территории к северу от хутора проектом сохраняются при безусловном обеспечении нормативного разрыва до жилой и общественной застройки, обязательной организации санитарно-защитных зон. </w:t>
      </w:r>
    </w:p>
    <w:p w:rsidR="00255E8D" w:rsidRPr="00407A03" w:rsidRDefault="00255E8D" w:rsidP="008032EA">
      <w:pPr>
        <w:widowControl w:val="0"/>
        <w:spacing w:line="240" w:lineRule="auto"/>
        <w:rPr>
          <w:b/>
        </w:rPr>
      </w:pPr>
      <w:r w:rsidRPr="00407A03">
        <w:rPr>
          <w:lang w:eastAsia="ar-SA"/>
        </w:rPr>
        <w:t xml:space="preserve">Проектом предусматривается развитие хутора </w:t>
      </w:r>
      <w:r w:rsidRPr="00407A03">
        <w:t>Краснострельский</w:t>
      </w:r>
      <w:r w:rsidRPr="00407A03">
        <w:rPr>
          <w:lang w:eastAsia="ar-SA"/>
        </w:rPr>
        <w:t xml:space="preserve"> в </w:t>
      </w:r>
      <w:r w:rsidR="001C06A8" w:rsidRPr="00407A03">
        <w:rPr>
          <w:lang w:eastAsia="ar-SA"/>
        </w:rPr>
        <w:t>существующи</w:t>
      </w:r>
      <w:r w:rsidRPr="00407A03">
        <w:rPr>
          <w:lang w:eastAsia="ar-SA"/>
        </w:rPr>
        <w:t>х границах.Существующая площадь хутора составляет 6</w:t>
      </w:r>
      <w:r w:rsidR="001C06A8" w:rsidRPr="00407A03">
        <w:rPr>
          <w:lang w:eastAsia="ar-SA"/>
        </w:rPr>
        <w:t>7</w:t>
      </w:r>
      <w:r w:rsidRPr="00407A03">
        <w:rPr>
          <w:lang w:eastAsia="ar-SA"/>
        </w:rPr>
        <w:t>,</w:t>
      </w:r>
      <w:r w:rsidR="001C06A8" w:rsidRPr="00407A03">
        <w:rPr>
          <w:lang w:eastAsia="ar-SA"/>
        </w:rPr>
        <w:t>09</w:t>
      </w:r>
      <w:r w:rsidRPr="00407A03">
        <w:rPr>
          <w:lang w:eastAsia="ar-SA"/>
        </w:rPr>
        <w:t xml:space="preserve"> га, проектная – 6</w:t>
      </w:r>
      <w:r w:rsidR="001C06A8" w:rsidRPr="00407A03">
        <w:rPr>
          <w:lang w:eastAsia="ar-SA"/>
        </w:rPr>
        <w:t>7</w:t>
      </w:r>
      <w:r w:rsidRPr="00407A03">
        <w:rPr>
          <w:lang w:eastAsia="ar-SA"/>
        </w:rPr>
        <w:t>,</w:t>
      </w:r>
      <w:r w:rsidR="001C06A8" w:rsidRPr="00407A03">
        <w:rPr>
          <w:lang w:eastAsia="ar-SA"/>
        </w:rPr>
        <w:t>09</w:t>
      </w:r>
      <w:r w:rsidRPr="00407A03">
        <w:rPr>
          <w:lang w:eastAsia="ar-SA"/>
        </w:rPr>
        <w:t xml:space="preserve"> га.</w:t>
      </w:r>
    </w:p>
    <w:p w:rsidR="00255E8D" w:rsidRPr="00407A03" w:rsidRDefault="00255E8D" w:rsidP="008032EA">
      <w:pPr>
        <w:widowControl w:val="0"/>
        <w:spacing w:line="240" w:lineRule="auto"/>
        <w:ind w:right="141"/>
      </w:pPr>
    </w:p>
    <w:p w:rsidR="000E34B4" w:rsidRPr="00407A03" w:rsidRDefault="000E34B4" w:rsidP="008032EA">
      <w:pPr>
        <w:widowControl w:val="0"/>
        <w:spacing w:line="240" w:lineRule="auto"/>
        <w:ind w:right="141"/>
      </w:pPr>
      <w:r w:rsidRPr="00407A03">
        <w:t xml:space="preserve">Также выполнена актуализация </w:t>
      </w:r>
      <w:r w:rsidR="00CE7EA2" w:rsidRPr="00407A03">
        <w:t xml:space="preserve">настоящего </w:t>
      </w:r>
      <w:r w:rsidRPr="00407A03">
        <w:t xml:space="preserve">проекта </w:t>
      </w:r>
      <w:r w:rsidR="00CE7EA2" w:rsidRPr="00407A03">
        <w:t xml:space="preserve">внесения изменений в генеральный план </w:t>
      </w:r>
      <w:r w:rsidR="002204EE" w:rsidRPr="00407A03">
        <w:t>Ленинградск</w:t>
      </w:r>
      <w:r w:rsidRPr="00407A03">
        <w:t xml:space="preserve">ого </w:t>
      </w:r>
      <w:r w:rsidR="002204EE" w:rsidRPr="00407A03">
        <w:t>сельско</w:t>
      </w:r>
      <w:r w:rsidRPr="00407A03">
        <w:t xml:space="preserve">го поселения </w:t>
      </w:r>
      <w:r w:rsidR="002204EE" w:rsidRPr="00407A03">
        <w:t>Ленинградск</w:t>
      </w:r>
      <w:r w:rsidRPr="00407A03">
        <w:t>ого района на основе утвержденных материалов Схемы территориального планирования Краснодарского края и Схемы территориального планирования Российской Федерации</w:t>
      </w:r>
      <w:r w:rsidR="00106296" w:rsidRPr="00407A03">
        <w:t xml:space="preserve"> по состоянию на </w:t>
      </w:r>
      <w:r w:rsidR="001502F6" w:rsidRPr="00407A03">
        <w:t>май</w:t>
      </w:r>
      <w:r w:rsidR="00106296" w:rsidRPr="00407A03">
        <w:t xml:space="preserve"> 202</w:t>
      </w:r>
      <w:r w:rsidR="001502F6" w:rsidRPr="00407A03">
        <w:t>3</w:t>
      </w:r>
      <w:r w:rsidR="00106296" w:rsidRPr="00407A03">
        <w:t xml:space="preserve"> года</w:t>
      </w:r>
      <w:r w:rsidRPr="00407A03">
        <w:t xml:space="preserve">, приведение проекта к нормативам в проектировании генеральных планов, включая приказ Минэкономразвития России от 9 января 2018 года N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w:t>
      </w:r>
      <w:hyperlink r:id="rId91" w:history="1">
        <w:r w:rsidRPr="00407A03">
          <w:t>приказа Минэкономразвития России от 7 декабря 2016 г. N 793</w:t>
        </w:r>
      </w:hyperlink>
      <w:r w:rsidR="00106296" w:rsidRPr="00407A03">
        <w:t>, выполнена актуализация зон затопления и подтопления</w:t>
      </w:r>
      <w:r w:rsidR="001C080B" w:rsidRPr="00407A03">
        <w:t>, а также других</w:t>
      </w:r>
      <w:r w:rsidR="00FA1B50" w:rsidRPr="00407A03">
        <w:t xml:space="preserve">установленных и проектируемых зон с особыми условиями использования территории по состоянию на </w:t>
      </w:r>
      <w:r w:rsidR="001502F6" w:rsidRPr="00407A03">
        <w:t>май</w:t>
      </w:r>
      <w:r w:rsidR="00FA1B50" w:rsidRPr="00407A03">
        <w:t xml:space="preserve"> 202</w:t>
      </w:r>
      <w:r w:rsidR="001502F6" w:rsidRPr="00407A03">
        <w:t>3</w:t>
      </w:r>
      <w:r w:rsidR="00FA1B50" w:rsidRPr="00407A03">
        <w:t xml:space="preserve"> года.</w:t>
      </w:r>
    </w:p>
    <w:p w:rsidR="00255E8D" w:rsidRPr="00407A03" w:rsidRDefault="00255E8D" w:rsidP="008032EA">
      <w:pPr>
        <w:widowControl w:val="0"/>
        <w:spacing w:line="240" w:lineRule="auto"/>
      </w:pPr>
      <w:r w:rsidRPr="00407A03">
        <w:t>Важно отметить, что генеральный план является регулятивным документом, который призван в первую очередь, определить функциональное назначение территорий, но при этом предоставляет определенную свободу местным органам власти в выборе объектов для строительства и ее очередности.</w:t>
      </w:r>
    </w:p>
    <w:p w:rsidR="004F2F0D" w:rsidRPr="00407A03" w:rsidRDefault="004F2F0D" w:rsidP="008032EA">
      <w:pPr>
        <w:widowControl w:val="0"/>
        <w:spacing w:line="240" w:lineRule="auto"/>
        <w:ind w:right="141"/>
      </w:pPr>
    </w:p>
    <w:p w:rsidR="00C3337B" w:rsidRPr="00407A03" w:rsidRDefault="003E4EA7" w:rsidP="0049379F">
      <w:pPr>
        <w:pStyle w:val="30"/>
        <w:rPr>
          <w:b/>
        </w:rPr>
      </w:pPr>
      <w:bookmarkStart w:id="94" w:name="_Toc136268562"/>
      <w:bookmarkStart w:id="95" w:name="_Toc136269687"/>
      <w:bookmarkStart w:id="96" w:name="_Toc268438876"/>
      <w:bookmarkStart w:id="97" w:name="_Toc268439184"/>
      <w:bookmarkStart w:id="98" w:name="_Toc278305309"/>
      <w:r w:rsidRPr="00407A03">
        <w:rPr>
          <w:b/>
        </w:rPr>
        <w:lastRenderedPageBreak/>
        <w:t>2.2</w:t>
      </w:r>
      <w:r w:rsidR="00681219" w:rsidRPr="00407A03">
        <w:rPr>
          <w:b/>
        </w:rPr>
        <w:t>.2. Функциональное зонирование</w:t>
      </w:r>
      <w:r w:rsidR="00C3337B" w:rsidRPr="00407A03">
        <w:rPr>
          <w:b/>
        </w:rPr>
        <w:t>. Х</w:t>
      </w:r>
      <w:r w:rsidR="00681219" w:rsidRPr="00407A03">
        <w:rPr>
          <w:b/>
        </w:rPr>
        <w:t xml:space="preserve">арактеристика </w:t>
      </w:r>
      <w:r w:rsidR="00850648" w:rsidRPr="00407A03">
        <w:rPr>
          <w:b/>
        </w:rPr>
        <w:t xml:space="preserve">и параметры </w:t>
      </w:r>
      <w:r w:rsidR="00681219" w:rsidRPr="00407A03">
        <w:rPr>
          <w:b/>
        </w:rPr>
        <w:t>функциональных зон</w:t>
      </w:r>
      <w:bookmarkEnd w:id="94"/>
      <w:bookmarkEnd w:id="95"/>
    </w:p>
    <w:p w:rsidR="00681219" w:rsidRPr="00407A03" w:rsidRDefault="00681219" w:rsidP="008032EA">
      <w:pPr>
        <w:widowControl w:val="0"/>
        <w:spacing w:line="240" w:lineRule="auto"/>
        <w:ind w:firstLine="0"/>
        <w:jc w:val="center"/>
        <w:rPr>
          <w:b/>
        </w:rPr>
      </w:pPr>
    </w:p>
    <w:p w:rsidR="00681219" w:rsidRPr="00407A03" w:rsidRDefault="00681219" w:rsidP="008032EA">
      <w:pPr>
        <w:pStyle w:val="1ff4"/>
        <w:widowControl w:val="0"/>
        <w:tabs>
          <w:tab w:val="left" w:pos="9781"/>
        </w:tabs>
        <w:spacing w:after="0"/>
        <w:ind w:firstLine="709"/>
        <w:rPr>
          <w:rFonts w:eastAsiaTheme="minorEastAsia"/>
          <w:sz w:val="28"/>
          <w:szCs w:val="28"/>
        </w:rPr>
      </w:pPr>
      <w:r w:rsidRPr="00407A03">
        <w:rPr>
          <w:rFonts w:eastAsiaTheme="minorEastAsia"/>
          <w:sz w:val="28"/>
          <w:szCs w:val="28"/>
        </w:rPr>
        <w:t xml:space="preserve">Основной составляющей документов территориального планирования - в данном случае проекта генерального плана </w:t>
      </w:r>
      <w:r w:rsidR="002204EE" w:rsidRPr="00407A03">
        <w:rPr>
          <w:rFonts w:eastAsiaTheme="minorEastAsia"/>
          <w:sz w:val="28"/>
          <w:szCs w:val="28"/>
        </w:rPr>
        <w:t>Ленинградск</w:t>
      </w:r>
      <w:r w:rsidRPr="00407A03">
        <w:rPr>
          <w:rFonts w:eastAsiaTheme="minorEastAsia"/>
          <w:sz w:val="28"/>
          <w:szCs w:val="28"/>
        </w:rPr>
        <w:t xml:space="preserve">ого </w:t>
      </w:r>
      <w:r w:rsidR="002204EE" w:rsidRPr="00407A03">
        <w:rPr>
          <w:rFonts w:eastAsiaTheme="minorEastAsia"/>
          <w:sz w:val="28"/>
          <w:szCs w:val="28"/>
        </w:rPr>
        <w:t>сельско</w:t>
      </w:r>
      <w:r w:rsidRPr="00407A03">
        <w:rPr>
          <w:rFonts w:eastAsiaTheme="minorEastAsia"/>
          <w:sz w:val="28"/>
          <w:szCs w:val="28"/>
        </w:rPr>
        <w:t>го поселения - является функциональное зонирование с определением видов градостроительного использования установленных зон, параметров планируемого развития и ограничений на их использование.</w:t>
      </w:r>
    </w:p>
    <w:p w:rsidR="00681219" w:rsidRPr="00407A03" w:rsidRDefault="00681219" w:rsidP="008032EA">
      <w:pPr>
        <w:widowControl w:val="0"/>
        <w:tabs>
          <w:tab w:val="left" w:pos="9781"/>
        </w:tabs>
        <w:spacing w:line="240" w:lineRule="auto"/>
        <w:rPr>
          <w:lang w:eastAsia="ar-SA"/>
        </w:rPr>
      </w:pPr>
      <w:r w:rsidRPr="00407A03">
        <w:rPr>
          <w:lang w:eastAsia="ar-SA"/>
        </w:rPr>
        <w:t xml:space="preserve">Функциональное зонирование территории поселения предусматривает упорядочение существующего зонирования в целях эффективного развития каждой зоны. </w:t>
      </w:r>
    </w:p>
    <w:p w:rsidR="00681219" w:rsidRPr="00407A03" w:rsidRDefault="00681219" w:rsidP="008032EA">
      <w:pPr>
        <w:widowControl w:val="0"/>
        <w:tabs>
          <w:tab w:val="left" w:pos="9781"/>
        </w:tabs>
        <w:spacing w:line="240" w:lineRule="auto"/>
        <w:rPr>
          <w:lang w:eastAsia="ar-SA"/>
        </w:rPr>
      </w:pPr>
      <w:r w:rsidRPr="00407A03">
        <w:rPr>
          <w:b/>
          <w:lang w:eastAsia="ar-SA"/>
        </w:rPr>
        <w:t>Функциональное зонирование территории</w:t>
      </w:r>
      <w:r w:rsidRPr="00407A03">
        <w:rPr>
          <w:lang w:eastAsia="ar-SA"/>
        </w:rPr>
        <w:t xml:space="preserve"> – это инструмент регулирования территориального развития, где определяется состав функциональных зон, их границы, режимы использования территории. Границы функциональных зон устанавливаются на основе выявленных в процессе анализа территории участков, однородных по природным признакам и характеру хозяйственного использования.</w:t>
      </w:r>
    </w:p>
    <w:p w:rsidR="00681219" w:rsidRPr="00407A03" w:rsidRDefault="00681219" w:rsidP="008032EA">
      <w:pPr>
        <w:widowControl w:val="0"/>
        <w:tabs>
          <w:tab w:val="left" w:pos="9781"/>
        </w:tabs>
        <w:spacing w:line="240" w:lineRule="auto"/>
        <w:rPr>
          <w:lang w:eastAsia="ar-SA"/>
        </w:rPr>
      </w:pPr>
      <w:r w:rsidRPr="00407A03">
        <w:rPr>
          <w:b/>
          <w:lang w:eastAsia="ar-SA"/>
        </w:rPr>
        <w:t>Функциональная зона</w:t>
      </w:r>
      <w:r w:rsidRPr="00407A03">
        <w:rPr>
          <w:lang w:eastAsia="ar-SA"/>
        </w:rPr>
        <w:t xml:space="preserve"> – это территория в определенных границах, с однородным функциональным назначением и соответствующими ему режимами использования. Функциональное назначение территории понимается как преимущественный вид деятельности, для которого предназначена территория.</w:t>
      </w:r>
    </w:p>
    <w:p w:rsidR="00681219" w:rsidRPr="00407A03" w:rsidRDefault="00681219" w:rsidP="008032EA">
      <w:pPr>
        <w:widowControl w:val="0"/>
        <w:spacing w:line="240" w:lineRule="auto"/>
        <w:rPr>
          <w:lang w:eastAsia="ar-SA"/>
        </w:rPr>
      </w:pPr>
      <w:r w:rsidRPr="00407A03">
        <w:rPr>
          <w:b/>
          <w:lang w:eastAsia="ar-SA"/>
        </w:rPr>
        <w:t>Задачами функционального зонирования</w:t>
      </w:r>
      <w:r w:rsidRPr="00407A03">
        <w:rPr>
          <w:lang w:eastAsia="ar-SA"/>
        </w:rPr>
        <w:t xml:space="preserve"> территории являются:</w:t>
      </w:r>
    </w:p>
    <w:p w:rsidR="00681219" w:rsidRPr="00407A03" w:rsidRDefault="00681219" w:rsidP="008032EA">
      <w:pPr>
        <w:pStyle w:val="af0"/>
        <w:widowControl w:val="0"/>
        <w:numPr>
          <w:ilvl w:val="0"/>
          <w:numId w:val="14"/>
        </w:numPr>
        <w:spacing w:line="240" w:lineRule="auto"/>
        <w:ind w:left="0" w:firstLine="709"/>
        <w:rPr>
          <w:rFonts w:ascii="Times New Roman" w:eastAsiaTheme="minorEastAsia" w:hAnsi="Times New Roman"/>
          <w:lang w:eastAsia="ar-SA"/>
        </w:rPr>
      </w:pPr>
      <w:r w:rsidRPr="00407A03">
        <w:rPr>
          <w:rFonts w:ascii="Times New Roman" w:eastAsiaTheme="minorEastAsia" w:hAnsi="Times New Roman"/>
          <w:lang w:eastAsia="ar-SA"/>
        </w:rPr>
        <w:t xml:space="preserve">определение типологии и количества функциональных зон, подлежащих выделению на территории данного </w:t>
      </w:r>
      <w:r w:rsidR="004F2F0D" w:rsidRPr="00407A03">
        <w:rPr>
          <w:rFonts w:ascii="Times New Roman" w:eastAsiaTheme="minorEastAsia" w:hAnsi="Times New Roman"/>
          <w:lang w:eastAsia="ar-SA"/>
        </w:rPr>
        <w:t>муниципального образования</w:t>
      </w:r>
      <w:r w:rsidRPr="00407A03">
        <w:rPr>
          <w:rFonts w:ascii="Times New Roman" w:eastAsiaTheme="minorEastAsia" w:hAnsi="Times New Roman"/>
          <w:lang w:eastAsia="ar-SA"/>
        </w:rPr>
        <w:t>;</w:t>
      </w:r>
    </w:p>
    <w:p w:rsidR="00681219" w:rsidRPr="00407A03" w:rsidRDefault="00681219" w:rsidP="008032EA">
      <w:pPr>
        <w:pStyle w:val="af0"/>
        <w:widowControl w:val="0"/>
        <w:numPr>
          <w:ilvl w:val="0"/>
          <w:numId w:val="14"/>
        </w:numPr>
        <w:spacing w:line="240" w:lineRule="auto"/>
        <w:ind w:left="0" w:firstLine="709"/>
        <w:rPr>
          <w:rFonts w:ascii="Times New Roman" w:eastAsiaTheme="minorEastAsia" w:hAnsi="Times New Roman"/>
          <w:lang w:eastAsia="ar-SA"/>
        </w:rPr>
      </w:pPr>
      <w:r w:rsidRPr="00407A03">
        <w:rPr>
          <w:rFonts w:ascii="Times New Roman" w:eastAsiaTheme="minorEastAsia" w:hAnsi="Times New Roman"/>
          <w:lang w:eastAsia="ar-SA"/>
        </w:rPr>
        <w:t>привязка определенных типов функциональных зон к конкретным элементам территории и формирование ее перспективного функционального зонирования;</w:t>
      </w:r>
    </w:p>
    <w:p w:rsidR="00681219" w:rsidRPr="00407A03" w:rsidRDefault="00681219" w:rsidP="008032EA">
      <w:pPr>
        <w:pStyle w:val="af0"/>
        <w:widowControl w:val="0"/>
        <w:numPr>
          <w:ilvl w:val="0"/>
          <w:numId w:val="14"/>
        </w:numPr>
        <w:spacing w:line="240" w:lineRule="auto"/>
        <w:ind w:left="0" w:firstLine="709"/>
        <w:rPr>
          <w:rFonts w:ascii="Times New Roman" w:eastAsiaTheme="minorEastAsia" w:hAnsi="Times New Roman"/>
          <w:lang w:eastAsia="ar-SA"/>
        </w:rPr>
      </w:pPr>
      <w:r w:rsidRPr="00407A03">
        <w:rPr>
          <w:rFonts w:ascii="Times New Roman" w:eastAsiaTheme="minorEastAsia" w:hAnsi="Times New Roman"/>
          <w:lang w:eastAsia="ar-SA"/>
        </w:rPr>
        <w:t>разработка рекомендаций по оптимизации режима использования территорий в пределах функциональных зон разного типа.</w:t>
      </w:r>
    </w:p>
    <w:p w:rsidR="00681219" w:rsidRPr="00407A03" w:rsidRDefault="00681219" w:rsidP="008032EA">
      <w:pPr>
        <w:widowControl w:val="0"/>
        <w:tabs>
          <w:tab w:val="left" w:pos="9781"/>
        </w:tabs>
        <w:spacing w:line="240" w:lineRule="auto"/>
        <w:rPr>
          <w:lang w:eastAsia="ar-SA"/>
        </w:rPr>
      </w:pPr>
      <w:r w:rsidRPr="00407A03">
        <w:rPr>
          <w:lang w:eastAsia="ar-SA"/>
        </w:rPr>
        <w:t>Утвержденное в соответствующем порядке, функциональное зонирование является одним из регламентов правоотношений в градостроительстве, природопользовании, пользовании землей и иной недвижимостью.</w:t>
      </w:r>
    </w:p>
    <w:p w:rsidR="00810049" w:rsidRPr="00407A03" w:rsidRDefault="00810049" w:rsidP="008032EA">
      <w:pPr>
        <w:widowControl w:val="0"/>
        <w:spacing w:line="240" w:lineRule="auto"/>
      </w:pPr>
      <w:r w:rsidRPr="00407A03">
        <w:rPr>
          <w:b/>
        </w:rPr>
        <w:t>Основными принципами предлагаемого функционального зонирования</w:t>
      </w:r>
      <w:r w:rsidRPr="00407A03">
        <w:t xml:space="preserve"> территории являются:</w:t>
      </w:r>
    </w:p>
    <w:p w:rsidR="00810049" w:rsidRPr="00407A03" w:rsidRDefault="00810049" w:rsidP="008032EA">
      <w:pPr>
        <w:widowControl w:val="0"/>
        <w:numPr>
          <w:ilvl w:val="0"/>
          <w:numId w:val="15"/>
        </w:numPr>
        <w:spacing w:line="240" w:lineRule="auto"/>
        <w:ind w:left="426" w:firstLine="425"/>
        <w:contextualSpacing/>
        <w:rPr>
          <w:lang w:eastAsia="en-US" w:bidi="en-US"/>
        </w:rPr>
      </w:pPr>
      <w:r w:rsidRPr="00407A03">
        <w:rPr>
          <w:lang w:eastAsia="en-US" w:bidi="en-US"/>
        </w:rPr>
        <w:t>- территориальное развитие складывающихся селитебных территорий;</w:t>
      </w:r>
    </w:p>
    <w:p w:rsidR="00810049" w:rsidRPr="00407A03" w:rsidRDefault="00810049" w:rsidP="008032EA">
      <w:pPr>
        <w:widowControl w:val="0"/>
        <w:numPr>
          <w:ilvl w:val="0"/>
          <w:numId w:val="15"/>
        </w:numPr>
        <w:spacing w:line="240" w:lineRule="auto"/>
        <w:ind w:left="426" w:firstLine="425"/>
        <w:contextualSpacing/>
        <w:rPr>
          <w:lang w:val="en-US" w:eastAsia="en-US" w:bidi="en-US"/>
        </w:rPr>
      </w:pPr>
      <w:r w:rsidRPr="00407A03">
        <w:rPr>
          <w:lang w:val="en-US" w:eastAsia="en-US" w:bidi="en-US"/>
        </w:rPr>
        <w:t>- формированиерекреационныхтерриторий;</w:t>
      </w:r>
    </w:p>
    <w:p w:rsidR="00810049" w:rsidRPr="00407A03" w:rsidRDefault="00810049" w:rsidP="008032EA">
      <w:pPr>
        <w:widowControl w:val="0"/>
        <w:numPr>
          <w:ilvl w:val="0"/>
          <w:numId w:val="15"/>
        </w:numPr>
        <w:spacing w:line="240" w:lineRule="auto"/>
        <w:ind w:left="426" w:firstLine="425"/>
        <w:contextualSpacing/>
        <w:rPr>
          <w:lang w:eastAsia="en-US" w:bidi="en-US"/>
        </w:rPr>
      </w:pPr>
      <w:r w:rsidRPr="00407A03">
        <w:rPr>
          <w:lang w:eastAsia="en-US" w:bidi="en-US"/>
        </w:rPr>
        <w:t>- сохранение и развитие особо охраняемых территорий;</w:t>
      </w:r>
    </w:p>
    <w:p w:rsidR="00810049" w:rsidRPr="00407A03" w:rsidRDefault="00810049" w:rsidP="008032EA">
      <w:pPr>
        <w:widowControl w:val="0"/>
        <w:numPr>
          <w:ilvl w:val="0"/>
          <w:numId w:val="15"/>
        </w:numPr>
        <w:spacing w:line="240" w:lineRule="auto"/>
        <w:ind w:left="426" w:firstLine="425"/>
        <w:contextualSpacing/>
        <w:rPr>
          <w:lang w:val="en-US" w:eastAsia="en-US" w:bidi="en-US"/>
        </w:rPr>
      </w:pPr>
      <w:r w:rsidRPr="00407A03">
        <w:rPr>
          <w:lang w:val="en-US" w:eastAsia="en-US" w:bidi="en-US"/>
        </w:rPr>
        <w:t>- упорядочениефункциональнойструктурытерритории.</w:t>
      </w:r>
    </w:p>
    <w:p w:rsidR="00810049" w:rsidRPr="00407A03" w:rsidRDefault="00810049" w:rsidP="008032EA">
      <w:pPr>
        <w:widowControl w:val="0"/>
        <w:spacing w:line="240" w:lineRule="auto"/>
        <w:ind w:left="426" w:firstLine="425"/>
      </w:pPr>
      <w:r w:rsidRPr="00407A03">
        <w:t>Основаниями для проведения функционального зонирования являются:</w:t>
      </w:r>
    </w:p>
    <w:p w:rsidR="00810049" w:rsidRPr="00407A03" w:rsidRDefault="00810049" w:rsidP="008032EA">
      <w:pPr>
        <w:widowControl w:val="0"/>
        <w:numPr>
          <w:ilvl w:val="0"/>
          <w:numId w:val="15"/>
        </w:numPr>
        <w:spacing w:line="240" w:lineRule="auto"/>
        <w:ind w:left="426" w:firstLine="425"/>
        <w:contextualSpacing/>
        <w:rPr>
          <w:lang w:eastAsia="en-US" w:bidi="en-US"/>
        </w:rPr>
      </w:pPr>
      <w:r w:rsidRPr="00407A03">
        <w:rPr>
          <w:lang w:eastAsia="en-US" w:bidi="en-US"/>
        </w:rPr>
        <w:t>комплексный градостроительный анализ территории и оценка системы планировочных условий, в том числе ограничений по развитию территории;</w:t>
      </w:r>
    </w:p>
    <w:p w:rsidR="00A235D0" w:rsidRPr="00407A03" w:rsidRDefault="00810049" w:rsidP="008032EA">
      <w:pPr>
        <w:widowControl w:val="0"/>
        <w:numPr>
          <w:ilvl w:val="0"/>
          <w:numId w:val="15"/>
        </w:numPr>
        <w:spacing w:line="240" w:lineRule="auto"/>
        <w:ind w:left="426" w:firstLine="425"/>
        <w:contextualSpacing/>
        <w:rPr>
          <w:lang w:val="en-US" w:eastAsia="en-US" w:bidi="en-US"/>
        </w:rPr>
      </w:pPr>
      <w:r w:rsidRPr="00407A03">
        <w:rPr>
          <w:lang w:val="en-US" w:eastAsia="en-US" w:bidi="en-US"/>
        </w:rPr>
        <w:t>экономическиепредпосылкиразвития</w:t>
      </w:r>
    </w:p>
    <w:p w:rsidR="00810049" w:rsidRPr="00407A03" w:rsidRDefault="00810049" w:rsidP="008032EA">
      <w:pPr>
        <w:widowControl w:val="0"/>
        <w:numPr>
          <w:ilvl w:val="0"/>
          <w:numId w:val="15"/>
        </w:numPr>
        <w:spacing w:line="240" w:lineRule="auto"/>
        <w:ind w:left="426" w:firstLine="425"/>
        <w:contextualSpacing/>
        <w:rPr>
          <w:lang w:val="en-US" w:eastAsia="en-US" w:bidi="en-US"/>
        </w:rPr>
      </w:pPr>
      <w:r w:rsidRPr="00407A03">
        <w:rPr>
          <w:lang w:val="en-US" w:eastAsia="en-US" w:bidi="en-US"/>
        </w:rPr>
        <w:lastRenderedPageBreak/>
        <w:t>территории;</w:t>
      </w:r>
    </w:p>
    <w:p w:rsidR="00810049" w:rsidRPr="00407A03" w:rsidRDefault="00810049" w:rsidP="008032EA">
      <w:pPr>
        <w:widowControl w:val="0"/>
        <w:numPr>
          <w:ilvl w:val="0"/>
          <w:numId w:val="15"/>
        </w:numPr>
        <w:spacing w:line="240" w:lineRule="auto"/>
        <w:ind w:left="426" w:firstLine="425"/>
        <w:contextualSpacing/>
        <w:rPr>
          <w:lang w:eastAsia="en-US" w:bidi="en-US"/>
        </w:rPr>
      </w:pPr>
      <w:r w:rsidRPr="00407A03">
        <w:rPr>
          <w:lang w:eastAsia="en-US" w:bidi="en-US"/>
        </w:rPr>
        <w:t>проектная планировочная организация территории муниципального образования.</w:t>
      </w:r>
    </w:p>
    <w:p w:rsidR="00681219" w:rsidRPr="00407A03" w:rsidRDefault="00681219" w:rsidP="008032EA">
      <w:pPr>
        <w:widowControl w:val="0"/>
        <w:spacing w:line="240" w:lineRule="auto"/>
        <w:rPr>
          <w:lang w:eastAsia="ar-SA"/>
        </w:rPr>
      </w:pPr>
      <w:r w:rsidRPr="00407A03">
        <w:rPr>
          <w:b/>
          <w:lang w:eastAsia="ar-SA"/>
        </w:rPr>
        <w:t>Основаниями</w:t>
      </w:r>
      <w:r w:rsidRPr="00407A03">
        <w:rPr>
          <w:lang w:eastAsia="ar-SA"/>
        </w:rPr>
        <w:t xml:space="preserve"> для проведения функционального зонирования являются:</w:t>
      </w:r>
    </w:p>
    <w:p w:rsidR="00681219" w:rsidRPr="00407A03" w:rsidRDefault="00681219" w:rsidP="008032EA">
      <w:pPr>
        <w:pStyle w:val="af0"/>
        <w:widowControl w:val="0"/>
        <w:numPr>
          <w:ilvl w:val="0"/>
          <w:numId w:val="18"/>
        </w:numPr>
        <w:spacing w:line="240" w:lineRule="auto"/>
        <w:ind w:left="0" w:firstLine="709"/>
        <w:rPr>
          <w:rFonts w:ascii="Times New Roman" w:eastAsiaTheme="minorEastAsia" w:hAnsi="Times New Roman"/>
          <w:lang w:eastAsia="ar-SA"/>
        </w:rPr>
      </w:pPr>
      <w:r w:rsidRPr="00407A03">
        <w:rPr>
          <w:rFonts w:ascii="Times New Roman" w:eastAsiaTheme="minorEastAsia" w:hAnsi="Times New Roman"/>
          <w:lang w:eastAsia="ar-SA"/>
        </w:rPr>
        <w:t>комплексный градостроительный анализ территории и оценка системы планировочных условий, в том числе ограничений по развитию территории;</w:t>
      </w:r>
    </w:p>
    <w:p w:rsidR="00681219" w:rsidRPr="00407A03" w:rsidRDefault="00681219" w:rsidP="008032EA">
      <w:pPr>
        <w:pStyle w:val="af0"/>
        <w:widowControl w:val="0"/>
        <w:numPr>
          <w:ilvl w:val="0"/>
          <w:numId w:val="18"/>
        </w:numPr>
        <w:spacing w:line="240" w:lineRule="auto"/>
        <w:ind w:left="0" w:firstLine="709"/>
        <w:rPr>
          <w:rFonts w:ascii="Times New Roman" w:eastAsiaTheme="minorEastAsia" w:hAnsi="Times New Roman"/>
          <w:lang w:eastAsia="ar-SA"/>
        </w:rPr>
      </w:pPr>
      <w:r w:rsidRPr="00407A03">
        <w:rPr>
          <w:rFonts w:ascii="Times New Roman" w:eastAsiaTheme="minorEastAsia" w:hAnsi="Times New Roman"/>
          <w:lang w:eastAsia="ar-SA"/>
        </w:rPr>
        <w:t>экономические предпосылки развития территории;</w:t>
      </w:r>
    </w:p>
    <w:p w:rsidR="00681219" w:rsidRPr="00407A03" w:rsidRDefault="00681219" w:rsidP="008032EA">
      <w:pPr>
        <w:pStyle w:val="af0"/>
        <w:widowControl w:val="0"/>
        <w:numPr>
          <w:ilvl w:val="0"/>
          <w:numId w:val="18"/>
        </w:numPr>
        <w:spacing w:line="240" w:lineRule="auto"/>
        <w:ind w:left="0" w:firstLine="709"/>
        <w:rPr>
          <w:rFonts w:ascii="Times New Roman" w:eastAsiaTheme="minorEastAsia" w:hAnsi="Times New Roman"/>
          <w:lang w:eastAsia="ar-SA"/>
        </w:rPr>
      </w:pPr>
      <w:r w:rsidRPr="00407A03">
        <w:rPr>
          <w:rFonts w:ascii="Times New Roman" w:eastAsiaTheme="minorEastAsia" w:hAnsi="Times New Roman"/>
          <w:lang w:eastAsia="ar-SA"/>
        </w:rPr>
        <w:t>проектная планировочная организация территории муниципального образования.</w:t>
      </w:r>
    </w:p>
    <w:p w:rsidR="00F176C0" w:rsidRPr="00407A03" w:rsidRDefault="00F176C0" w:rsidP="008032EA">
      <w:pPr>
        <w:widowControl w:val="0"/>
        <w:spacing w:line="240" w:lineRule="auto"/>
        <w:rPr>
          <w:lang w:eastAsia="ar-SA"/>
        </w:rPr>
      </w:pPr>
      <w:r w:rsidRPr="00407A03">
        <w:rPr>
          <w:lang w:eastAsia="ar-SA"/>
        </w:rPr>
        <w:t xml:space="preserve">Виды и состав функциональных зон устанавливаются в соотсветствии со ст. 35 Градостроительного кодекса РФ. </w:t>
      </w:r>
    </w:p>
    <w:p w:rsidR="00681219" w:rsidRPr="00407A03" w:rsidRDefault="00810049" w:rsidP="008032EA">
      <w:pPr>
        <w:widowControl w:val="0"/>
        <w:spacing w:line="240" w:lineRule="auto"/>
        <w:rPr>
          <w:lang w:eastAsia="ar-SA"/>
        </w:rPr>
      </w:pPr>
      <w:r w:rsidRPr="00407A03">
        <w:t>В соответствии с приказом Минэкономразвития Российской Федерации от 09.01.2018 №10 п</w:t>
      </w:r>
      <w:r w:rsidR="00681219" w:rsidRPr="00407A03">
        <w:rPr>
          <w:lang w:eastAsia="ar-SA"/>
        </w:rPr>
        <w:t xml:space="preserve">роектом предусматривается функциональное зонирование территории </w:t>
      </w:r>
      <w:r w:rsidR="002204EE" w:rsidRPr="00407A03">
        <w:t>Ленинградск</w:t>
      </w:r>
      <w:r w:rsidR="00681219" w:rsidRPr="00407A03">
        <w:t>ого</w:t>
      </w:r>
      <w:r w:rsidR="00681219" w:rsidRPr="00407A03">
        <w:rPr>
          <w:lang w:eastAsia="ar-SA"/>
        </w:rPr>
        <w:t xml:space="preserve"> поселения на следующие виды зон:</w:t>
      </w:r>
    </w:p>
    <w:p w:rsidR="00681219" w:rsidRPr="00407A03" w:rsidRDefault="00681219"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Жил</w:t>
      </w:r>
      <w:r w:rsidR="00F176C0" w:rsidRPr="00407A03">
        <w:rPr>
          <w:lang w:eastAsia="ar-SA"/>
        </w:rPr>
        <w:t>ые</w:t>
      </w:r>
      <w:r w:rsidRPr="00407A03">
        <w:rPr>
          <w:lang w:eastAsia="ar-SA"/>
        </w:rPr>
        <w:t xml:space="preserve"> зон</w:t>
      </w:r>
      <w:r w:rsidR="00F176C0" w:rsidRPr="00407A03">
        <w:rPr>
          <w:lang w:eastAsia="ar-SA"/>
        </w:rPr>
        <w:t>ы</w:t>
      </w:r>
      <w:r w:rsidRPr="00407A03">
        <w:rPr>
          <w:lang w:eastAsia="ar-SA"/>
        </w:rPr>
        <w:t>;</w:t>
      </w:r>
    </w:p>
    <w:p w:rsidR="00681219" w:rsidRPr="00407A03" w:rsidRDefault="00681219"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Общественно-делов</w:t>
      </w:r>
      <w:r w:rsidR="00F176C0" w:rsidRPr="00407A03">
        <w:rPr>
          <w:lang w:eastAsia="ar-SA"/>
        </w:rPr>
        <w:t>ые</w:t>
      </w:r>
      <w:r w:rsidRPr="00407A03">
        <w:rPr>
          <w:lang w:eastAsia="ar-SA"/>
        </w:rPr>
        <w:t xml:space="preserve"> зон</w:t>
      </w:r>
      <w:r w:rsidR="00F176C0" w:rsidRPr="00407A03">
        <w:rPr>
          <w:lang w:eastAsia="ar-SA"/>
        </w:rPr>
        <w:t>ы</w:t>
      </w:r>
      <w:r w:rsidRPr="00407A03">
        <w:rPr>
          <w:lang w:eastAsia="ar-SA"/>
        </w:rPr>
        <w:t>;</w:t>
      </w:r>
    </w:p>
    <w:p w:rsidR="00681219" w:rsidRPr="00407A03" w:rsidRDefault="00681219"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Производственн</w:t>
      </w:r>
      <w:r w:rsidR="00F176C0" w:rsidRPr="00407A03">
        <w:rPr>
          <w:lang w:eastAsia="ar-SA"/>
        </w:rPr>
        <w:t>ые</w:t>
      </w:r>
      <w:r w:rsidRPr="00407A03">
        <w:rPr>
          <w:lang w:eastAsia="ar-SA"/>
        </w:rPr>
        <w:t xml:space="preserve"> зон</w:t>
      </w:r>
      <w:r w:rsidR="00F176C0" w:rsidRPr="00407A03">
        <w:rPr>
          <w:lang w:eastAsia="ar-SA"/>
        </w:rPr>
        <w:t>ы</w:t>
      </w:r>
      <w:r w:rsidRPr="00407A03">
        <w:rPr>
          <w:lang w:eastAsia="ar-SA"/>
        </w:rPr>
        <w:t>;</w:t>
      </w:r>
    </w:p>
    <w:p w:rsidR="00681219" w:rsidRPr="00407A03" w:rsidRDefault="00681219"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Зон</w:t>
      </w:r>
      <w:r w:rsidR="00F176C0" w:rsidRPr="00407A03">
        <w:rPr>
          <w:lang w:eastAsia="ar-SA"/>
        </w:rPr>
        <w:t>ы</w:t>
      </w:r>
      <w:r w:rsidRPr="00407A03">
        <w:rPr>
          <w:lang w:eastAsia="ar-SA"/>
        </w:rPr>
        <w:t xml:space="preserve"> инженерной и транспортной инфраструктур;</w:t>
      </w:r>
    </w:p>
    <w:p w:rsidR="00F176C0" w:rsidRPr="00407A03" w:rsidRDefault="00F176C0"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 xml:space="preserve">Зоны </w:t>
      </w:r>
      <w:r w:rsidR="004F2F0D" w:rsidRPr="00407A03">
        <w:rPr>
          <w:lang w:eastAsia="ar-SA"/>
        </w:rPr>
        <w:t>сель</w:t>
      </w:r>
      <w:r w:rsidR="00C9245A" w:rsidRPr="00407A03">
        <w:rPr>
          <w:lang w:eastAsia="ar-SA"/>
        </w:rPr>
        <w:t>ск</w:t>
      </w:r>
      <w:r w:rsidRPr="00407A03">
        <w:rPr>
          <w:lang w:eastAsia="ar-SA"/>
        </w:rPr>
        <w:t>охозяйственного использования;</w:t>
      </w:r>
    </w:p>
    <w:p w:rsidR="00681219" w:rsidRPr="00407A03" w:rsidRDefault="00F176C0"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Зоны р</w:t>
      </w:r>
      <w:r w:rsidR="00681219" w:rsidRPr="00407A03">
        <w:rPr>
          <w:lang w:eastAsia="ar-SA"/>
        </w:rPr>
        <w:t>екреационн</w:t>
      </w:r>
      <w:r w:rsidRPr="00407A03">
        <w:rPr>
          <w:lang w:eastAsia="ar-SA"/>
        </w:rPr>
        <w:t>огоназначения</w:t>
      </w:r>
      <w:r w:rsidR="00681219" w:rsidRPr="00407A03">
        <w:rPr>
          <w:lang w:eastAsia="ar-SA"/>
        </w:rPr>
        <w:t>;</w:t>
      </w:r>
    </w:p>
    <w:p w:rsidR="00681219" w:rsidRPr="00407A03" w:rsidRDefault="00681219"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Зон</w:t>
      </w:r>
      <w:r w:rsidR="00F176C0" w:rsidRPr="00407A03">
        <w:rPr>
          <w:lang w:eastAsia="ar-SA"/>
        </w:rPr>
        <w:t>ы</w:t>
      </w:r>
      <w:r w:rsidRPr="00407A03">
        <w:rPr>
          <w:lang w:eastAsia="ar-SA"/>
        </w:rPr>
        <w:t xml:space="preserve"> специального назначения</w:t>
      </w:r>
      <w:r w:rsidR="006C1C1F" w:rsidRPr="00407A03">
        <w:rPr>
          <w:lang w:eastAsia="ar-SA"/>
        </w:rPr>
        <w:t>;</w:t>
      </w:r>
    </w:p>
    <w:p w:rsidR="00810049" w:rsidRPr="00407A03" w:rsidRDefault="00810049"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Зон</w:t>
      </w:r>
      <w:r w:rsidR="00EC3BC7" w:rsidRPr="00407A03">
        <w:rPr>
          <w:lang w:eastAsia="ar-SA"/>
        </w:rPr>
        <w:t>ы</w:t>
      </w:r>
      <w:r w:rsidRPr="00407A03">
        <w:rPr>
          <w:lang w:eastAsia="ar-SA"/>
        </w:rPr>
        <w:t xml:space="preserve"> режимных территорий</w:t>
      </w:r>
      <w:r w:rsidR="004F2F0D" w:rsidRPr="00407A03">
        <w:rPr>
          <w:lang w:eastAsia="ar-SA"/>
        </w:rPr>
        <w:t>;</w:t>
      </w:r>
    </w:p>
    <w:p w:rsidR="00221E0C" w:rsidRPr="00407A03" w:rsidRDefault="00221E0C"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Зоны особо охраняемых природных территорий;</w:t>
      </w:r>
    </w:p>
    <w:p w:rsidR="000E2BB7" w:rsidRPr="00407A03" w:rsidRDefault="000E2BB7"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Зона лесов;</w:t>
      </w:r>
    </w:p>
    <w:p w:rsidR="000E2BB7" w:rsidRPr="00407A03" w:rsidRDefault="000E2BB7"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Зоны акваторий;</w:t>
      </w:r>
    </w:p>
    <w:p w:rsidR="004F2F0D" w:rsidRPr="00407A03" w:rsidRDefault="004F2F0D" w:rsidP="008032EA">
      <w:pPr>
        <w:widowControl w:val="0"/>
        <w:numPr>
          <w:ilvl w:val="0"/>
          <w:numId w:val="17"/>
        </w:numPr>
        <w:tabs>
          <w:tab w:val="clear" w:pos="1425"/>
          <w:tab w:val="num" w:pos="0"/>
        </w:tabs>
        <w:spacing w:line="240" w:lineRule="auto"/>
        <w:ind w:left="0" w:firstLine="709"/>
        <w:rPr>
          <w:lang w:eastAsia="ar-SA"/>
        </w:rPr>
      </w:pPr>
      <w:r w:rsidRPr="00407A03">
        <w:rPr>
          <w:lang w:eastAsia="ar-SA"/>
        </w:rPr>
        <w:t>Иные зоны</w:t>
      </w:r>
      <w:r w:rsidR="00221E0C" w:rsidRPr="00407A03">
        <w:rPr>
          <w:lang w:eastAsia="ar-SA"/>
        </w:rPr>
        <w:t>.</w:t>
      </w:r>
    </w:p>
    <w:p w:rsidR="00681219" w:rsidRPr="00407A03" w:rsidRDefault="00681219" w:rsidP="008032EA">
      <w:pPr>
        <w:widowControl w:val="0"/>
        <w:tabs>
          <w:tab w:val="left" w:pos="9639"/>
        </w:tabs>
        <w:spacing w:line="240" w:lineRule="auto"/>
        <w:rPr>
          <w:lang w:eastAsia="ar-SA"/>
        </w:rPr>
      </w:pPr>
      <w:r w:rsidRPr="00407A03">
        <w:rPr>
          <w:lang w:eastAsia="ar-SA"/>
        </w:rPr>
        <w:t xml:space="preserve">С помощью функционального зонирования территории практически каждому из основных планировочных элементов </w:t>
      </w:r>
      <w:r w:rsidR="00221E0C" w:rsidRPr="00407A03">
        <w:rPr>
          <w:lang w:eastAsia="ar-SA"/>
        </w:rPr>
        <w:t>поселения</w:t>
      </w:r>
      <w:r w:rsidRPr="00407A03">
        <w:rPr>
          <w:lang w:eastAsia="ar-SA"/>
        </w:rPr>
        <w:t xml:space="preserve"> в природном пространстве и структуре отведено свое закономерное место и обеспечена возможность дальнейшего развития.</w:t>
      </w:r>
    </w:p>
    <w:p w:rsidR="00681219" w:rsidRPr="00407A03" w:rsidRDefault="00681219" w:rsidP="008032EA">
      <w:pPr>
        <w:widowControl w:val="0"/>
        <w:tabs>
          <w:tab w:val="left" w:pos="9639"/>
        </w:tabs>
        <w:spacing w:line="240" w:lineRule="auto"/>
        <w:rPr>
          <w:lang w:eastAsia="ar-SA"/>
        </w:rPr>
      </w:pPr>
    </w:p>
    <w:p w:rsidR="00681219" w:rsidRPr="00407A03" w:rsidRDefault="003E4EA7" w:rsidP="00E478D0">
      <w:pPr>
        <w:pStyle w:val="30"/>
        <w:widowControl w:val="0"/>
        <w:ind w:left="0" w:firstLine="709"/>
        <w:jc w:val="center"/>
        <w:rPr>
          <w:b/>
          <w:szCs w:val="28"/>
        </w:rPr>
      </w:pPr>
      <w:bookmarkStart w:id="99" w:name="_Toc506388449"/>
      <w:bookmarkStart w:id="100" w:name="_Toc136268563"/>
      <w:bookmarkStart w:id="101" w:name="_Toc136269688"/>
      <w:r w:rsidRPr="00407A03">
        <w:rPr>
          <w:b/>
          <w:szCs w:val="28"/>
        </w:rPr>
        <w:t>2.2</w:t>
      </w:r>
      <w:r w:rsidR="00681219" w:rsidRPr="00407A03">
        <w:rPr>
          <w:b/>
          <w:szCs w:val="28"/>
        </w:rPr>
        <w:t>.2.1.Жил</w:t>
      </w:r>
      <w:r w:rsidR="00BD6872" w:rsidRPr="00407A03">
        <w:rPr>
          <w:b/>
          <w:szCs w:val="28"/>
        </w:rPr>
        <w:t>ые</w:t>
      </w:r>
      <w:r w:rsidR="00681219" w:rsidRPr="00407A03">
        <w:rPr>
          <w:b/>
          <w:szCs w:val="28"/>
        </w:rPr>
        <w:t xml:space="preserve"> зон</w:t>
      </w:r>
      <w:bookmarkEnd w:id="99"/>
      <w:r w:rsidR="00BD6872" w:rsidRPr="00407A03">
        <w:rPr>
          <w:b/>
          <w:szCs w:val="28"/>
        </w:rPr>
        <w:t>ы</w:t>
      </w:r>
      <w:bookmarkEnd w:id="100"/>
      <w:bookmarkEnd w:id="101"/>
    </w:p>
    <w:p w:rsidR="0072209C" w:rsidRPr="00407A03" w:rsidRDefault="0072209C" w:rsidP="008032EA">
      <w:pPr>
        <w:widowControl w:val="0"/>
        <w:tabs>
          <w:tab w:val="left" w:pos="9781"/>
        </w:tabs>
        <w:spacing w:line="240" w:lineRule="auto"/>
        <w:ind w:left="540"/>
        <w:jc w:val="center"/>
        <w:rPr>
          <w:b/>
        </w:rPr>
      </w:pPr>
    </w:p>
    <w:p w:rsidR="00223E40" w:rsidRPr="00407A03" w:rsidRDefault="00223E40" w:rsidP="008032EA">
      <w:pPr>
        <w:widowControl w:val="0"/>
        <w:spacing w:line="240" w:lineRule="auto"/>
        <w:ind w:firstLine="720"/>
        <w:rPr>
          <w:lang w:eastAsia="ar-SA"/>
        </w:rPr>
      </w:pPr>
      <w:r w:rsidRPr="00407A03">
        <w:rPr>
          <w:b/>
          <w:lang w:eastAsia="ar-SA"/>
        </w:rPr>
        <w:t>Жилые зоны</w:t>
      </w:r>
      <w:r w:rsidRPr="00407A03">
        <w:rPr>
          <w:lang w:eastAsia="ar-SA"/>
        </w:rPr>
        <w:t xml:space="preserve"> предназначены для преимущественного размещения жилищного фонда и</w:t>
      </w:r>
      <w:r w:rsidR="003454D4" w:rsidRPr="00407A03">
        <w:rPr>
          <w:lang w:eastAsia="ar-SA"/>
        </w:rPr>
        <w:t xml:space="preserve"> в данном генплане</w:t>
      </w:r>
      <w:r w:rsidRPr="00407A03">
        <w:rPr>
          <w:lang w:eastAsia="ar-SA"/>
        </w:rPr>
        <w:t xml:space="preserve"> включают следующие основные типы застройки:</w:t>
      </w:r>
    </w:p>
    <w:p w:rsidR="00BD6872" w:rsidRPr="00407A03" w:rsidRDefault="00BD6872" w:rsidP="008032EA">
      <w:pPr>
        <w:widowControl w:val="0"/>
        <w:spacing w:line="240" w:lineRule="auto"/>
      </w:pPr>
      <w:r w:rsidRPr="00407A03">
        <w:t>1) зоны застройки индивидуальными жилыми домами;</w:t>
      </w:r>
    </w:p>
    <w:p w:rsidR="00BD6872" w:rsidRPr="00407A03" w:rsidRDefault="00BD6872" w:rsidP="008032EA">
      <w:pPr>
        <w:widowControl w:val="0"/>
        <w:spacing w:line="240" w:lineRule="auto"/>
      </w:pPr>
      <w:r w:rsidRPr="00407A03">
        <w:t xml:space="preserve">2) зоны застройки малоэтажными жилыми домами </w:t>
      </w:r>
      <w:r w:rsidR="0072209C" w:rsidRPr="00407A03">
        <w:t xml:space="preserve">и </w:t>
      </w:r>
      <w:r w:rsidRPr="00407A03">
        <w:t>блокированной застройки</w:t>
      </w:r>
      <w:r w:rsidR="0072209C" w:rsidRPr="00407A03">
        <w:t xml:space="preserve"> до 4 этажей</w:t>
      </w:r>
      <w:r w:rsidRPr="00407A03">
        <w:t>;</w:t>
      </w:r>
    </w:p>
    <w:p w:rsidR="00BD6872" w:rsidRPr="00407A03" w:rsidRDefault="00BD6872" w:rsidP="008032EA">
      <w:pPr>
        <w:widowControl w:val="0"/>
        <w:spacing w:line="240" w:lineRule="auto"/>
      </w:pPr>
      <w:r w:rsidRPr="00407A03">
        <w:t xml:space="preserve">3) зоны застройки среднеэтажными жилыми домами </w:t>
      </w:r>
      <w:r w:rsidR="0072209C" w:rsidRPr="00407A03">
        <w:t>5-8 этажей.</w:t>
      </w:r>
    </w:p>
    <w:p w:rsidR="00681219" w:rsidRPr="00407A03" w:rsidRDefault="00681219" w:rsidP="008032EA">
      <w:pPr>
        <w:widowControl w:val="0"/>
        <w:spacing w:line="240" w:lineRule="auto"/>
      </w:pPr>
      <w:r w:rsidRPr="00407A03">
        <w:t>Жил</w:t>
      </w:r>
      <w:r w:rsidR="001E59D2" w:rsidRPr="00407A03">
        <w:t>ые</w:t>
      </w:r>
      <w:r w:rsidRPr="00407A03">
        <w:t xml:space="preserve"> зон</w:t>
      </w:r>
      <w:r w:rsidR="001E59D2" w:rsidRPr="00407A03">
        <w:t>ы</w:t>
      </w:r>
      <w:r w:rsidRPr="00407A03">
        <w:t xml:space="preserve"> предназначен</w:t>
      </w:r>
      <w:r w:rsidR="001E59D2" w:rsidRPr="00407A03">
        <w:t>ы</w:t>
      </w:r>
      <w:r w:rsidRPr="00407A03">
        <w:t xml:space="preserve"> для организации благоприятной и безопасной среды проживания населения, отвечающей его социальным, культурным, бытовым и другим потребностям.</w:t>
      </w:r>
    </w:p>
    <w:p w:rsidR="00BD6872" w:rsidRPr="00407A03" w:rsidRDefault="00BD6872" w:rsidP="008032EA">
      <w:pPr>
        <w:widowControl w:val="0"/>
        <w:spacing w:line="240" w:lineRule="auto"/>
      </w:pPr>
      <w:r w:rsidRPr="00407A03">
        <w:t xml:space="preserve">В жилых зонах </w:t>
      </w:r>
      <w:r w:rsidRPr="00407A03">
        <w:rPr>
          <w:i/>
        </w:rPr>
        <w:t>допускается размещение</w:t>
      </w:r>
      <w:r w:rsidRPr="00407A03">
        <w:t xml:space="preserve"> отдельно стоящих, встроенных </w:t>
      </w:r>
      <w:r w:rsidRPr="00407A03">
        <w:lastRenderedPageBreak/>
        <w:t>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 предназначенные для ведения садоводства.</w:t>
      </w:r>
    </w:p>
    <w:p w:rsidR="001502F6" w:rsidRPr="00407A03" w:rsidRDefault="001502F6" w:rsidP="008032EA">
      <w:pPr>
        <w:widowControl w:val="0"/>
        <w:spacing w:line="240" w:lineRule="auto"/>
        <w:rPr>
          <w:b/>
        </w:rPr>
      </w:pPr>
    </w:p>
    <w:p w:rsidR="001E59D2" w:rsidRPr="00407A03" w:rsidRDefault="003454D4" w:rsidP="008032EA">
      <w:pPr>
        <w:widowControl w:val="0"/>
        <w:spacing w:line="240" w:lineRule="auto"/>
      </w:pPr>
      <w:r w:rsidRPr="00407A03">
        <w:rPr>
          <w:b/>
        </w:rPr>
        <w:t xml:space="preserve">Станица </w:t>
      </w:r>
      <w:r w:rsidR="002204EE" w:rsidRPr="00407A03">
        <w:rPr>
          <w:b/>
        </w:rPr>
        <w:t>Ленинградск</w:t>
      </w:r>
      <w:r w:rsidRPr="00407A03">
        <w:rPr>
          <w:b/>
        </w:rPr>
        <w:t>ая</w:t>
      </w:r>
      <w:r w:rsidR="00607618" w:rsidRPr="00407A03">
        <w:rPr>
          <w:b/>
        </w:rPr>
        <w:t>.</w:t>
      </w:r>
      <w:r w:rsidR="001E59D2" w:rsidRPr="00407A03">
        <w:t xml:space="preserve">Жилая зона занимает основную часть территории </w:t>
      </w:r>
      <w:r w:rsidR="00B47BB7" w:rsidRPr="00407A03">
        <w:t>станицы</w:t>
      </w:r>
      <w:r w:rsidR="001E59D2" w:rsidRPr="00407A03">
        <w:t xml:space="preserve"> и представлена в основном территориями существующей 1 – 2-х этажной индивидуальной застройки, а также многоквартирными </w:t>
      </w:r>
      <w:r w:rsidR="004B4149" w:rsidRPr="00407A03">
        <w:t>мало- и среднеэтаажными</w:t>
      </w:r>
      <w:r w:rsidR="001E59D2" w:rsidRPr="00407A03">
        <w:t xml:space="preserve"> жилыми домами</w:t>
      </w:r>
      <w:r w:rsidR="004B4149" w:rsidRPr="00407A03">
        <w:t>, преимущественно</w:t>
      </w:r>
      <w:r w:rsidR="001E59D2" w:rsidRPr="00407A03">
        <w:t xml:space="preserve"> 2-</w:t>
      </w:r>
      <w:r w:rsidR="00FC3396" w:rsidRPr="00407A03">
        <w:t>4</w:t>
      </w:r>
      <w:r w:rsidR="001E59D2" w:rsidRPr="00407A03">
        <w:t xml:space="preserve"> этаж</w:t>
      </w:r>
      <w:r w:rsidR="00FC3396" w:rsidRPr="00407A03">
        <w:t>а</w:t>
      </w:r>
      <w:r w:rsidR="001E59D2" w:rsidRPr="00407A03">
        <w:t>.</w:t>
      </w:r>
    </w:p>
    <w:p w:rsidR="00D92E8B" w:rsidRPr="00407A03" w:rsidRDefault="00D92E8B" w:rsidP="008032EA">
      <w:pPr>
        <w:pStyle w:val="S3"/>
        <w:widowControl w:val="0"/>
        <w:spacing w:line="240" w:lineRule="auto"/>
        <w:rPr>
          <w:rFonts w:eastAsiaTheme="minorEastAsia"/>
          <w:sz w:val="28"/>
          <w:szCs w:val="28"/>
        </w:rPr>
      </w:pPr>
      <w:r w:rsidRPr="00407A03">
        <w:rPr>
          <w:rFonts w:eastAsiaTheme="minorEastAsia"/>
          <w:sz w:val="28"/>
          <w:szCs w:val="28"/>
        </w:rPr>
        <w:t xml:space="preserve">Согласно паспорту муниципального образования </w:t>
      </w:r>
      <w:r w:rsidR="002204EE" w:rsidRPr="00407A03">
        <w:rPr>
          <w:rFonts w:eastAsiaTheme="minorEastAsia"/>
          <w:sz w:val="28"/>
          <w:szCs w:val="28"/>
        </w:rPr>
        <w:t>Ленинградск</w:t>
      </w:r>
      <w:r w:rsidRPr="00407A03">
        <w:rPr>
          <w:rFonts w:eastAsiaTheme="minorEastAsia"/>
          <w:sz w:val="28"/>
          <w:szCs w:val="28"/>
        </w:rPr>
        <w:t xml:space="preserve">ое </w:t>
      </w:r>
      <w:r w:rsidR="002204EE" w:rsidRPr="00407A03">
        <w:rPr>
          <w:rFonts w:eastAsiaTheme="minorEastAsia"/>
          <w:sz w:val="28"/>
          <w:szCs w:val="28"/>
        </w:rPr>
        <w:t>сельско</w:t>
      </w:r>
      <w:r w:rsidRPr="00407A03">
        <w:rPr>
          <w:rFonts w:eastAsiaTheme="minorEastAsia"/>
          <w:sz w:val="28"/>
          <w:szCs w:val="28"/>
        </w:rPr>
        <w:t xml:space="preserve">е поселение по состоянию на конец 2007 г. общая площадь жилищного фонда </w:t>
      </w:r>
      <w:r w:rsidR="002204EE" w:rsidRPr="00407A03">
        <w:rPr>
          <w:rFonts w:eastAsiaTheme="minorEastAsia"/>
          <w:sz w:val="28"/>
          <w:szCs w:val="28"/>
        </w:rPr>
        <w:t>сельско</w:t>
      </w:r>
      <w:r w:rsidRPr="00407A03">
        <w:rPr>
          <w:rFonts w:eastAsiaTheme="minorEastAsia"/>
          <w:sz w:val="28"/>
          <w:szCs w:val="28"/>
        </w:rPr>
        <w:t>го поселения составляла 7</w:t>
      </w:r>
      <w:r w:rsidR="004055E6" w:rsidRPr="00407A03">
        <w:rPr>
          <w:rFonts w:eastAsiaTheme="minorEastAsia"/>
          <w:sz w:val="28"/>
          <w:szCs w:val="28"/>
        </w:rPr>
        <w:t>17</w:t>
      </w:r>
      <w:r w:rsidRPr="00407A03">
        <w:rPr>
          <w:rFonts w:eastAsiaTheme="minorEastAsia"/>
          <w:sz w:val="28"/>
          <w:szCs w:val="28"/>
        </w:rPr>
        <w:t>,</w:t>
      </w:r>
      <w:r w:rsidR="004055E6" w:rsidRPr="00407A03">
        <w:rPr>
          <w:rFonts w:eastAsiaTheme="minorEastAsia"/>
          <w:sz w:val="28"/>
          <w:szCs w:val="28"/>
        </w:rPr>
        <w:t>0</w:t>
      </w:r>
      <w:r w:rsidRPr="00407A03">
        <w:rPr>
          <w:rFonts w:eastAsiaTheme="minorEastAsia"/>
          <w:sz w:val="28"/>
          <w:szCs w:val="28"/>
        </w:rPr>
        <w:t xml:space="preserve"> тыс.кв.м общей площади. Обеспеченность населения общей площадью жилищного фонда </w:t>
      </w:r>
      <w:r w:rsidR="004055E6" w:rsidRPr="00407A03">
        <w:rPr>
          <w:rFonts w:eastAsiaTheme="minorEastAsia"/>
          <w:sz w:val="28"/>
          <w:szCs w:val="28"/>
        </w:rPr>
        <w:t xml:space="preserve">–18,76 </w:t>
      </w:r>
      <w:r w:rsidRPr="00407A03">
        <w:rPr>
          <w:rFonts w:eastAsiaTheme="minorEastAsia"/>
          <w:sz w:val="28"/>
          <w:szCs w:val="28"/>
        </w:rPr>
        <w:t xml:space="preserve"> кв. м на человека, что </w:t>
      </w:r>
      <w:r w:rsidR="004055E6" w:rsidRPr="00407A03">
        <w:rPr>
          <w:rFonts w:eastAsiaTheme="minorEastAsia"/>
          <w:sz w:val="28"/>
          <w:szCs w:val="28"/>
        </w:rPr>
        <w:t>ниже</w:t>
      </w:r>
      <w:r w:rsidRPr="00407A03">
        <w:rPr>
          <w:rFonts w:eastAsiaTheme="minorEastAsia"/>
          <w:sz w:val="28"/>
          <w:szCs w:val="28"/>
        </w:rPr>
        <w:t xml:space="preserve"> нормативного значения на </w:t>
      </w:r>
      <w:r w:rsidR="004055E6" w:rsidRPr="00407A03">
        <w:rPr>
          <w:rFonts w:eastAsiaTheme="minorEastAsia"/>
          <w:sz w:val="28"/>
          <w:szCs w:val="28"/>
        </w:rPr>
        <w:t>1,24</w:t>
      </w:r>
      <w:r w:rsidRPr="00407A03">
        <w:rPr>
          <w:rFonts w:eastAsiaTheme="minorEastAsia"/>
          <w:sz w:val="28"/>
          <w:szCs w:val="28"/>
        </w:rPr>
        <w:t xml:space="preserve"> кв. м на человека (согласно закону Краснодарского края №1299-КЗ от 25.07.2007 «О региональных стандартах оплаты жилого помещения и коммунальных услуг в Краснодарском крае» региональный стандарт нормативной площади жилого помещения на каждого члена семьи, состоящей из трех и более человек, составляет 20 кв. м).  </w:t>
      </w:r>
    </w:p>
    <w:p w:rsidR="004368EE" w:rsidRPr="00407A03" w:rsidRDefault="00D92E8B" w:rsidP="008032EA">
      <w:pPr>
        <w:pStyle w:val="S3"/>
        <w:widowControl w:val="0"/>
        <w:spacing w:line="240" w:lineRule="auto"/>
        <w:rPr>
          <w:rFonts w:eastAsiaTheme="minorEastAsia"/>
          <w:sz w:val="28"/>
          <w:szCs w:val="28"/>
        </w:rPr>
      </w:pPr>
      <w:r w:rsidRPr="00407A03">
        <w:rPr>
          <w:rFonts w:eastAsiaTheme="minorEastAsia"/>
          <w:sz w:val="28"/>
          <w:szCs w:val="28"/>
        </w:rPr>
        <w:t xml:space="preserve">Общая площадь ветхого и аварийного жилья </w:t>
      </w:r>
      <w:r w:rsidR="004368EE" w:rsidRPr="00407A03">
        <w:rPr>
          <w:rFonts w:eastAsiaTheme="minorEastAsia"/>
          <w:sz w:val="28"/>
          <w:szCs w:val="28"/>
        </w:rPr>
        <w:t xml:space="preserve">–ориентировочно </w:t>
      </w:r>
      <w:r w:rsidRPr="00407A03">
        <w:rPr>
          <w:rFonts w:eastAsiaTheme="minorEastAsia"/>
          <w:sz w:val="28"/>
          <w:szCs w:val="28"/>
        </w:rPr>
        <w:t>1,2 тыс. кв. м, что от общей площади жилищного фонда составляет 0,</w:t>
      </w:r>
      <w:r w:rsidR="004368EE" w:rsidRPr="00407A03">
        <w:rPr>
          <w:rFonts w:eastAsiaTheme="minorEastAsia"/>
          <w:sz w:val="28"/>
          <w:szCs w:val="28"/>
        </w:rPr>
        <w:t xml:space="preserve">17 </w:t>
      </w:r>
      <w:r w:rsidRPr="00407A03">
        <w:rPr>
          <w:rFonts w:eastAsiaTheme="minorEastAsia"/>
          <w:sz w:val="28"/>
          <w:szCs w:val="28"/>
        </w:rPr>
        <w:t xml:space="preserve">%. </w:t>
      </w:r>
    </w:p>
    <w:p w:rsidR="00D92E8B" w:rsidRPr="00407A03" w:rsidRDefault="004B4149" w:rsidP="008032EA">
      <w:pPr>
        <w:pStyle w:val="S3"/>
        <w:widowControl w:val="0"/>
        <w:spacing w:line="240" w:lineRule="auto"/>
        <w:rPr>
          <w:rFonts w:eastAsiaTheme="minorEastAsia"/>
          <w:sz w:val="28"/>
          <w:szCs w:val="28"/>
          <w:u w:val="single"/>
        </w:rPr>
      </w:pPr>
      <w:r w:rsidRPr="00407A03">
        <w:rPr>
          <w:rFonts w:eastAsiaTheme="minorEastAsia"/>
          <w:sz w:val="28"/>
          <w:szCs w:val="28"/>
          <w:u w:val="single"/>
        </w:rPr>
        <w:t>ст</w:t>
      </w:r>
      <w:r w:rsidR="00D92E8B" w:rsidRPr="00407A03">
        <w:rPr>
          <w:rFonts w:eastAsiaTheme="minorEastAsia"/>
          <w:sz w:val="28"/>
          <w:szCs w:val="28"/>
          <w:u w:val="single"/>
        </w:rPr>
        <w:t xml:space="preserve">. </w:t>
      </w:r>
      <w:r w:rsidR="002204EE" w:rsidRPr="00407A03">
        <w:rPr>
          <w:rFonts w:eastAsiaTheme="minorEastAsia"/>
          <w:sz w:val="28"/>
          <w:szCs w:val="28"/>
          <w:u w:val="single"/>
        </w:rPr>
        <w:t>Ленинградск</w:t>
      </w:r>
      <w:r w:rsidRPr="00407A03">
        <w:rPr>
          <w:rFonts w:eastAsiaTheme="minorEastAsia"/>
          <w:sz w:val="28"/>
          <w:szCs w:val="28"/>
          <w:u w:val="single"/>
        </w:rPr>
        <w:t>ая</w:t>
      </w:r>
    </w:p>
    <w:p w:rsidR="00D92E8B" w:rsidRPr="00407A03" w:rsidRDefault="00D92E8B" w:rsidP="008032EA">
      <w:pPr>
        <w:pStyle w:val="S3"/>
        <w:widowControl w:val="0"/>
        <w:spacing w:line="240" w:lineRule="auto"/>
        <w:rPr>
          <w:rFonts w:eastAsiaTheme="minorEastAsia"/>
          <w:sz w:val="28"/>
          <w:szCs w:val="28"/>
        </w:rPr>
      </w:pPr>
      <w:r w:rsidRPr="00407A03">
        <w:rPr>
          <w:rFonts w:eastAsiaTheme="minorEastAsia"/>
          <w:sz w:val="28"/>
          <w:szCs w:val="28"/>
        </w:rPr>
        <w:t xml:space="preserve">Современная жилая застройка </w:t>
      </w:r>
      <w:r w:rsidR="00FC3396" w:rsidRPr="00407A03">
        <w:rPr>
          <w:rFonts w:eastAsiaTheme="minorEastAsia"/>
          <w:sz w:val="28"/>
          <w:szCs w:val="28"/>
        </w:rPr>
        <w:t>станицы</w:t>
      </w:r>
      <w:r w:rsidRPr="00407A03">
        <w:rPr>
          <w:rFonts w:eastAsiaTheme="minorEastAsia"/>
          <w:sz w:val="28"/>
          <w:szCs w:val="28"/>
        </w:rPr>
        <w:t xml:space="preserve"> характеризуется следующими показателями:</w:t>
      </w:r>
    </w:p>
    <w:p w:rsidR="00D92E8B" w:rsidRPr="00407A03" w:rsidRDefault="00D92E8B"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площадь территории жилой застройки – 15</w:t>
      </w:r>
      <w:r w:rsidR="009A3F84" w:rsidRPr="00407A03">
        <w:rPr>
          <w:rFonts w:eastAsiaTheme="minorEastAsia"/>
          <w:sz w:val="28"/>
          <w:szCs w:val="28"/>
        </w:rPr>
        <w:t>8</w:t>
      </w:r>
      <w:r w:rsidR="00FC3396" w:rsidRPr="00407A03">
        <w:rPr>
          <w:rFonts w:eastAsiaTheme="minorEastAsia"/>
          <w:sz w:val="28"/>
          <w:szCs w:val="28"/>
        </w:rPr>
        <w:t>0</w:t>
      </w:r>
      <w:r w:rsidRPr="00407A03">
        <w:rPr>
          <w:rFonts w:eastAsiaTheme="minorEastAsia"/>
          <w:sz w:val="28"/>
          <w:szCs w:val="28"/>
        </w:rPr>
        <w:t>,</w:t>
      </w:r>
      <w:r w:rsidR="009A3F84" w:rsidRPr="00407A03">
        <w:rPr>
          <w:rFonts w:eastAsiaTheme="minorEastAsia"/>
          <w:sz w:val="28"/>
          <w:szCs w:val="28"/>
        </w:rPr>
        <w:t>88</w:t>
      </w:r>
      <w:r w:rsidRPr="00407A03">
        <w:rPr>
          <w:rFonts w:eastAsiaTheme="minorEastAsia"/>
          <w:sz w:val="28"/>
          <w:szCs w:val="28"/>
        </w:rPr>
        <w:t xml:space="preserve"> га, в том числе: индивидуальной – 1</w:t>
      </w:r>
      <w:r w:rsidR="00FC3396" w:rsidRPr="00407A03">
        <w:rPr>
          <w:rFonts w:eastAsiaTheme="minorEastAsia"/>
          <w:sz w:val="28"/>
          <w:szCs w:val="28"/>
        </w:rPr>
        <w:t>514</w:t>
      </w:r>
      <w:r w:rsidRPr="00407A03">
        <w:rPr>
          <w:rFonts w:eastAsiaTheme="minorEastAsia"/>
          <w:sz w:val="28"/>
          <w:szCs w:val="28"/>
        </w:rPr>
        <w:t>,</w:t>
      </w:r>
      <w:r w:rsidR="00FC3396" w:rsidRPr="00407A03">
        <w:rPr>
          <w:rFonts w:eastAsiaTheme="minorEastAsia"/>
          <w:sz w:val="28"/>
          <w:szCs w:val="28"/>
        </w:rPr>
        <w:t>92</w:t>
      </w:r>
      <w:r w:rsidRPr="00407A03">
        <w:rPr>
          <w:rFonts w:eastAsiaTheme="minorEastAsia"/>
          <w:sz w:val="28"/>
          <w:szCs w:val="28"/>
        </w:rPr>
        <w:t xml:space="preserve"> га, малоэтажной - </w:t>
      </w:r>
      <w:r w:rsidR="009A3F84" w:rsidRPr="00407A03">
        <w:rPr>
          <w:rFonts w:eastAsiaTheme="minorEastAsia"/>
          <w:sz w:val="28"/>
          <w:szCs w:val="28"/>
        </w:rPr>
        <w:t>65</w:t>
      </w:r>
      <w:r w:rsidRPr="00407A03">
        <w:rPr>
          <w:rFonts w:eastAsiaTheme="minorEastAsia"/>
          <w:sz w:val="28"/>
          <w:szCs w:val="28"/>
        </w:rPr>
        <w:t>,</w:t>
      </w:r>
      <w:r w:rsidR="009A3F84" w:rsidRPr="00407A03">
        <w:rPr>
          <w:rFonts w:eastAsiaTheme="minorEastAsia"/>
          <w:sz w:val="28"/>
          <w:szCs w:val="28"/>
        </w:rPr>
        <w:t>96</w:t>
      </w:r>
      <w:r w:rsidRPr="00407A03">
        <w:rPr>
          <w:rFonts w:eastAsiaTheme="minorEastAsia"/>
          <w:sz w:val="28"/>
          <w:szCs w:val="28"/>
        </w:rPr>
        <w:t xml:space="preserve"> га, среднеэтажной - </w:t>
      </w:r>
      <w:r w:rsidR="00FC3396" w:rsidRPr="00407A03">
        <w:rPr>
          <w:rFonts w:eastAsiaTheme="minorEastAsia"/>
          <w:sz w:val="28"/>
          <w:szCs w:val="28"/>
        </w:rPr>
        <w:t>0</w:t>
      </w:r>
      <w:r w:rsidRPr="00407A03">
        <w:rPr>
          <w:rFonts w:eastAsiaTheme="minorEastAsia"/>
          <w:sz w:val="28"/>
          <w:szCs w:val="28"/>
        </w:rPr>
        <w:t xml:space="preserve"> га;</w:t>
      </w:r>
    </w:p>
    <w:p w:rsidR="009A3F84" w:rsidRPr="00407A03" w:rsidRDefault="00937FC2" w:rsidP="008032EA">
      <w:pPr>
        <w:pStyle w:val="S1"/>
        <w:widowControl w:val="0"/>
        <w:numPr>
          <w:ilvl w:val="0"/>
          <w:numId w:val="0"/>
        </w:numPr>
        <w:tabs>
          <w:tab w:val="clear" w:pos="1260"/>
        </w:tabs>
        <w:spacing w:line="240" w:lineRule="auto"/>
        <w:ind w:firstLine="731"/>
        <w:rPr>
          <w:rFonts w:eastAsiaTheme="minorEastAsia"/>
          <w:sz w:val="28"/>
          <w:szCs w:val="28"/>
        </w:rPr>
      </w:pPr>
      <w:r w:rsidRPr="00407A03">
        <w:rPr>
          <w:rFonts w:eastAsiaTheme="minorEastAsia"/>
          <w:sz w:val="28"/>
          <w:szCs w:val="28"/>
        </w:rPr>
        <w:t xml:space="preserve"> - </w:t>
      </w:r>
      <w:r w:rsidR="00D92E8B" w:rsidRPr="00407A03">
        <w:rPr>
          <w:rFonts w:eastAsiaTheme="minorEastAsia"/>
          <w:sz w:val="28"/>
          <w:szCs w:val="28"/>
        </w:rPr>
        <w:t xml:space="preserve">плотность населения на территории жилой застройки </w:t>
      </w:r>
      <w:r w:rsidR="007C2A2A" w:rsidRPr="00407A03">
        <w:rPr>
          <w:rFonts w:eastAsiaTheme="minorEastAsia"/>
          <w:sz w:val="28"/>
          <w:szCs w:val="28"/>
        </w:rPr>
        <w:t>–2</w:t>
      </w:r>
      <w:r w:rsidR="009A3F84" w:rsidRPr="00407A03">
        <w:rPr>
          <w:rFonts w:eastAsiaTheme="minorEastAsia"/>
          <w:sz w:val="28"/>
          <w:szCs w:val="28"/>
        </w:rPr>
        <w:t>3</w:t>
      </w:r>
      <w:r w:rsidR="007C2A2A" w:rsidRPr="00407A03">
        <w:rPr>
          <w:rFonts w:eastAsiaTheme="minorEastAsia"/>
          <w:sz w:val="28"/>
          <w:szCs w:val="28"/>
        </w:rPr>
        <w:t>,</w:t>
      </w:r>
      <w:r w:rsidR="009A3F84" w:rsidRPr="00407A03">
        <w:rPr>
          <w:rFonts w:eastAsiaTheme="minorEastAsia"/>
          <w:sz w:val="28"/>
          <w:szCs w:val="28"/>
        </w:rPr>
        <w:t>36</w:t>
      </w:r>
      <w:r w:rsidR="00D92E8B" w:rsidRPr="00407A03">
        <w:rPr>
          <w:rFonts w:eastAsiaTheme="minorEastAsia"/>
          <w:sz w:val="28"/>
          <w:szCs w:val="28"/>
        </w:rPr>
        <w:t xml:space="preserve"> чел./га.</w:t>
      </w:r>
      <w:r w:rsidR="004368EE" w:rsidRPr="00407A03">
        <w:rPr>
          <w:rFonts w:eastAsiaTheme="minorEastAsia"/>
          <w:sz w:val="28"/>
          <w:szCs w:val="28"/>
        </w:rPr>
        <w:t xml:space="preserve">, в том числе индивидуальной </w:t>
      </w:r>
      <w:r w:rsidR="009A3F84" w:rsidRPr="00407A03">
        <w:rPr>
          <w:rFonts w:eastAsiaTheme="minorEastAsia"/>
          <w:sz w:val="28"/>
          <w:szCs w:val="28"/>
        </w:rPr>
        <w:t>–22,90</w:t>
      </w:r>
      <w:r w:rsidR="004368EE" w:rsidRPr="00407A03">
        <w:rPr>
          <w:rFonts w:eastAsiaTheme="minorEastAsia"/>
          <w:sz w:val="28"/>
          <w:szCs w:val="28"/>
        </w:rPr>
        <w:t xml:space="preserve"> чел./га., малоэтажной - 3</w:t>
      </w:r>
      <w:r w:rsidR="009A3F84" w:rsidRPr="00407A03">
        <w:rPr>
          <w:rFonts w:eastAsiaTheme="minorEastAsia"/>
          <w:sz w:val="28"/>
          <w:szCs w:val="28"/>
        </w:rPr>
        <w:t>3</w:t>
      </w:r>
      <w:r w:rsidR="004368EE" w:rsidRPr="00407A03">
        <w:rPr>
          <w:rFonts w:eastAsiaTheme="minorEastAsia"/>
          <w:sz w:val="28"/>
          <w:szCs w:val="28"/>
        </w:rPr>
        <w:t>,</w:t>
      </w:r>
      <w:r w:rsidR="009A3F84" w:rsidRPr="00407A03">
        <w:rPr>
          <w:rFonts w:eastAsiaTheme="minorEastAsia"/>
          <w:sz w:val="28"/>
          <w:szCs w:val="28"/>
        </w:rPr>
        <w:t>35 чел.\</w:t>
      </w:r>
      <w:r w:rsidR="004368EE" w:rsidRPr="00407A03">
        <w:rPr>
          <w:rFonts w:eastAsiaTheme="minorEastAsia"/>
          <w:sz w:val="28"/>
          <w:szCs w:val="28"/>
        </w:rPr>
        <w:t>га</w:t>
      </w:r>
      <w:r w:rsidR="009A3F84" w:rsidRPr="00407A03">
        <w:rPr>
          <w:rFonts w:eastAsiaTheme="minorEastAsia"/>
          <w:sz w:val="28"/>
          <w:szCs w:val="28"/>
        </w:rPr>
        <w:t>.</w:t>
      </w:r>
    </w:p>
    <w:p w:rsidR="00D92E8B" w:rsidRPr="00407A03" w:rsidRDefault="00D92E8B" w:rsidP="008032EA">
      <w:pPr>
        <w:pStyle w:val="S3"/>
        <w:widowControl w:val="0"/>
        <w:spacing w:line="240" w:lineRule="auto"/>
        <w:rPr>
          <w:rFonts w:eastAsiaTheme="minorEastAsia"/>
          <w:sz w:val="28"/>
          <w:szCs w:val="28"/>
          <w:u w:val="single"/>
        </w:rPr>
      </w:pPr>
      <w:r w:rsidRPr="00407A03">
        <w:rPr>
          <w:rFonts w:eastAsiaTheme="minorEastAsia"/>
          <w:sz w:val="28"/>
          <w:szCs w:val="28"/>
          <w:u w:val="single"/>
        </w:rPr>
        <w:t xml:space="preserve">х. </w:t>
      </w:r>
      <w:r w:rsidR="00D23E7C" w:rsidRPr="00407A03">
        <w:rPr>
          <w:rFonts w:eastAsiaTheme="minorEastAsia"/>
          <w:sz w:val="28"/>
          <w:szCs w:val="28"/>
          <w:u w:val="single"/>
        </w:rPr>
        <w:t>Восточный</w:t>
      </w:r>
    </w:p>
    <w:p w:rsidR="00D92E8B" w:rsidRPr="00407A03" w:rsidRDefault="00D92E8B" w:rsidP="008032EA">
      <w:pPr>
        <w:pStyle w:val="S3"/>
        <w:widowControl w:val="0"/>
        <w:spacing w:line="240" w:lineRule="auto"/>
        <w:rPr>
          <w:rFonts w:eastAsiaTheme="minorEastAsia"/>
          <w:sz w:val="28"/>
          <w:szCs w:val="28"/>
        </w:rPr>
      </w:pPr>
      <w:r w:rsidRPr="00407A03">
        <w:rPr>
          <w:rFonts w:eastAsiaTheme="minorEastAsia"/>
          <w:sz w:val="28"/>
          <w:szCs w:val="28"/>
        </w:rPr>
        <w:t>Жилая застройка населенного пункта характеризуется следующими показателями:</w:t>
      </w:r>
    </w:p>
    <w:p w:rsidR="00D92E8B" w:rsidRPr="00407A03" w:rsidRDefault="00D92E8B"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 xml:space="preserve">площадь территории жилой застройки – </w:t>
      </w:r>
      <w:r w:rsidR="009A3F84" w:rsidRPr="00407A03">
        <w:rPr>
          <w:rFonts w:eastAsiaTheme="minorEastAsia"/>
          <w:sz w:val="28"/>
          <w:szCs w:val="28"/>
        </w:rPr>
        <w:t>63</w:t>
      </w:r>
      <w:r w:rsidRPr="00407A03">
        <w:rPr>
          <w:rFonts w:eastAsiaTheme="minorEastAsia"/>
          <w:sz w:val="28"/>
          <w:szCs w:val="28"/>
        </w:rPr>
        <w:t>,</w:t>
      </w:r>
      <w:r w:rsidR="009A3F84" w:rsidRPr="00407A03">
        <w:rPr>
          <w:rFonts w:eastAsiaTheme="minorEastAsia"/>
          <w:sz w:val="28"/>
          <w:szCs w:val="28"/>
        </w:rPr>
        <w:t>16</w:t>
      </w:r>
      <w:r w:rsidRPr="00407A03">
        <w:rPr>
          <w:rFonts w:eastAsiaTheme="minorEastAsia"/>
          <w:sz w:val="28"/>
          <w:szCs w:val="28"/>
        </w:rPr>
        <w:t xml:space="preserve"> га, в т. ч. индивидуальной - </w:t>
      </w:r>
      <w:r w:rsidR="009A3F84" w:rsidRPr="00407A03">
        <w:rPr>
          <w:rFonts w:eastAsiaTheme="minorEastAsia"/>
          <w:sz w:val="28"/>
          <w:szCs w:val="28"/>
        </w:rPr>
        <w:t>63</w:t>
      </w:r>
      <w:r w:rsidRPr="00407A03">
        <w:rPr>
          <w:rFonts w:eastAsiaTheme="minorEastAsia"/>
          <w:sz w:val="28"/>
          <w:szCs w:val="28"/>
        </w:rPr>
        <w:t>,</w:t>
      </w:r>
      <w:r w:rsidR="009A3F84" w:rsidRPr="00407A03">
        <w:rPr>
          <w:rFonts w:eastAsiaTheme="minorEastAsia"/>
          <w:sz w:val="28"/>
          <w:szCs w:val="28"/>
        </w:rPr>
        <w:t>1</w:t>
      </w:r>
      <w:r w:rsidRPr="00407A03">
        <w:rPr>
          <w:rFonts w:eastAsiaTheme="minorEastAsia"/>
          <w:sz w:val="28"/>
          <w:szCs w:val="28"/>
        </w:rPr>
        <w:t>6 га;</w:t>
      </w:r>
    </w:p>
    <w:p w:rsidR="00D92E8B" w:rsidRPr="00407A03" w:rsidRDefault="00D92E8B"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 xml:space="preserve">плотность населения на территории жилой застройки </w:t>
      </w:r>
      <w:r w:rsidR="009A3F84" w:rsidRPr="00407A03">
        <w:rPr>
          <w:rFonts w:eastAsiaTheme="minorEastAsia"/>
          <w:sz w:val="28"/>
          <w:szCs w:val="28"/>
        </w:rPr>
        <w:t>–5,53</w:t>
      </w:r>
      <w:r w:rsidRPr="00407A03">
        <w:rPr>
          <w:rFonts w:eastAsiaTheme="minorEastAsia"/>
          <w:sz w:val="28"/>
          <w:szCs w:val="28"/>
        </w:rPr>
        <w:t xml:space="preserve"> чел/га.</w:t>
      </w:r>
    </w:p>
    <w:p w:rsidR="00D92E8B" w:rsidRPr="00407A03" w:rsidRDefault="00D92E8B" w:rsidP="008032EA">
      <w:pPr>
        <w:pStyle w:val="S3"/>
        <w:widowControl w:val="0"/>
        <w:spacing w:line="240" w:lineRule="auto"/>
        <w:rPr>
          <w:rFonts w:eastAsiaTheme="minorEastAsia"/>
          <w:sz w:val="28"/>
          <w:szCs w:val="28"/>
          <w:u w:val="single"/>
        </w:rPr>
      </w:pPr>
      <w:r w:rsidRPr="00407A03">
        <w:rPr>
          <w:rFonts w:eastAsiaTheme="minorEastAsia"/>
          <w:sz w:val="28"/>
          <w:szCs w:val="28"/>
          <w:u w:val="single"/>
        </w:rPr>
        <w:t xml:space="preserve">х. </w:t>
      </w:r>
      <w:r w:rsidR="00D23E7C" w:rsidRPr="00407A03">
        <w:rPr>
          <w:rFonts w:eastAsiaTheme="minorEastAsia"/>
          <w:sz w:val="28"/>
          <w:szCs w:val="28"/>
          <w:u w:val="single"/>
        </w:rPr>
        <w:t>Андрющенко</w:t>
      </w:r>
    </w:p>
    <w:p w:rsidR="00D92E8B" w:rsidRPr="00407A03" w:rsidRDefault="00D92E8B" w:rsidP="008032EA">
      <w:pPr>
        <w:pStyle w:val="S3"/>
        <w:widowControl w:val="0"/>
        <w:spacing w:line="240" w:lineRule="auto"/>
        <w:rPr>
          <w:rFonts w:eastAsiaTheme="minorEastAsia"/>
          <w:sz w:val="28"/>
          <w:szCs w:val="28"/>
        </w:rPr>
      </w:pPr>
      <w:r w:rsidRPr="00407A03">
        <w:rPr>
          <w:rFonts w:eastAsiaTheme="minorEastAsia"/>
          <w:sz w:val="28"/>
          <w:szCs w:val="28"/>
        </w:rPr>
        <w:t>Жилая застройка населенного пункта характеризуется следующими показателями:</w:t>
      </w:r>
    </w:p>
    <w:p w:rsidR="00582709" w:rsidRPr="00407A03" w:rsidRDefault="00582709"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площадь территории жилой застройки - 32,07 га, в т. ч. индивидуальной - 32,07 га;</w:t>
      </w:r>
    </w:p>
    <w:p w:rsidR="00D92E8B" w:rsidRPr="00407A03" w:rsidRDefault="00D92E8B"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 xml:space="preserve">плотность населения на территории жилой застройки </w:t>
      </w:r>
      <w:r w:rsidR="00582709" w:rsidRPr="00407A03">
        <w:rPr>
          <w:rFonts w:eastAsiaTheme="minorEastAsia"/>
          <w:sz w:val="28"/>
          <w:szCs w:val="28"/>
        </w:rPr>
        <w:t>–6,95</w:t>
      </w:r>
      <w:r w:rsidRPr="00407A03">
        <w:rPr>
          <w:rFonts w:eastAsiaTheme="minorEastAsia"/>
          <w:sz w:val="28"/>
          <w:szCs w:val="28"/>
        </w:rPr>
        <w:t xml:space="preserve"> чел/га.</w:t>
      </w:r>
    </w:p>
    <w:p w:rsidR="00D92E8B" w:rsidRPr="00407A03" w:rsidRDefault="00D23E7C" w:rsidP="008032EA">
      <w:pPr>
        <w:pStyle w:val="S3"/>
        <w:widowControl w:val="0"/>
        <w:spacing w:line="240" w:lineRule="auto"/>
        <w:rPr>
          <w:rFonts w:eastAsiaTheme="minorEastAsia"/>
          <w:sz w:val="28"/>
          <w:szCs w:val="28"/>
          <w:u w:val="single"/>
        </w:rPr>
      </w:pPr>
      <w:r w:rsidRPr="00407A03">
        <w:rPr>
          <w:rFonts w:eastAsiaTheme="minorEastAsia"/>
          <w:sz w:val="28"/>
          <w:szCs w:val="28"/>
          <w:u w:val="single"/>
        </w:rPr>
        <w:t>х</w:t>
      </w:r>
      <w:r w:rsidR="00D92E8B" w:rsidRPr="00407A03">
        <w:rPr>
          <w:rFonts w:eastAsiaTheme="minorEastAsia"/>
          <w:sz w:val="28"/>
          <w:szCs w:val="28"/>
          <w:u w:val="single"/>
        </w:rPr>
        <w:t xml:space="preserve">. </w:t>
      </w:r>
      <w:r w:rsidRPr="00407A03">
        <w:rPr>
          <w:rFonts w:eastAsiaTheme="minorEastAsia"/>
          <w:sz w:val="28"/>
          <w:szCs w:val="28"/>
          <w:u w:val="single"/>
        </w:rPr>
        <w:t>Краснострелецк</w:t>
      </w:r>
      <w:r w:rsidR="00D92E8B" w:rsidRPr="00407A03">
        <w:rPr>
          <w:rFonts w:eastAsiaTheme="minorEastAsia"/>
          <w:sz w:val="28"/>
          <w:szCs w:val="28"/>
          <w:u w:val="single"/>
        </w:rPr>
        <w:t>ий</w:t>
      </w:r>
    </w:p>
    <w:p w:rsidR="00D92E8B" w:rsidRPr="00407A03" w:rsidRDefault="00D92E8B" w:rsidP="008032EA">
      <w:pPr>
        <w:pStyle w:val="S3"/>
        <w:widowControl w:val="0"/>
        <w:spacing w:line="240" w:lineRule="auto"/>
        <w:rPr>
          <w:rFonts w:eastAsiaTheme="minorEastAsia"/>
          <w:sz w:val="28"/>
          <w:szCs w:val="28"/>
        </w:rPr>
      </w:pPr>
      <w:r w:rsidRPr="00407A03">
        <w:rPr>
          <w:rFonts w:eastAsiaTheme="minorEastAsia"/>
          <w:sz w:val="28"/>
          <w:szCs w:val="28"/>
        </w:rPr>
        <w:t>Жилая застройка населенного пункта характеризуется следующими показателями:</w:t>
      </w:r>
    </w:p>
    <w:p w:rsidR="00D92E8B" w:rsidRPr="00407A03" w:rsidRDefault="00D92E8B"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t xml:space="preserve">площадь территории жилой застройки - </w:t>
      </w:r>
      <w:r w:rsidR="00582709" w:rsidRPr="00407A03">
        <w:rPr>
          <w:rFonts w:eastAsiaTheme="minorEastAsia"/>
          <w:sz w:val="28"/>
          <w:szCs w:val="28"/>
        </w:rPr>
        <w:t>41</w:t>
      </w:r>
      <w:r w:rsidRPr="00407A03">
        <w:rPr>
          <w:rFonts w:eastAsiaTheme="minorEastAsia"/>
          <w:sz w:val="28"/>
          <w:szCs w:val="28"/>
        </w:rPr>
        <w:t>,</w:t>
      </w:r>
      <w:r w:rsidR="00582709" w:rsidRPr="00407A03">
        <w:rPr>
          <w:rFonts w:eastAsiaTheme="minorEastAsia"/>
          <w:sz w:val="28"/>
          <w:szCs w:val="28"/>
        </w:rPr>
        <w:t>5</w:t>
      </w:r>
      <w:r w:rsidR="009A3F84" w:rsidRPr="00407A03">
        <w:rPr>
          <w:rFonts w:eastAsiaTheme="minorEastAsia"/>
          <w:sz w:val="28"/>
          <w:szCs w:val="28"/>
        </w:rPr>
        <w:t>7</w:t>
      </w:r>
      <w:r w:rsidRPr="00407A03">
        <w:rPr>
          <w:rFonts w:eastAsiaTheme="minorEastAsia"/>
          <w:sz w:val="28"/>
          <w:szCs w:val="28"/>
        </w:rPr>
        <w:t xml:space="preserve"> га, в т. ч. индивидуальной - </w:t>
      </w:r>
      <w:r w:rsidR="00582709" w:rsidRPr="00407A03">
        <w:rPr>
          <w:rFonts w:eastAsiaTheme="minorEastAsia"/>
          <w:sz w:val="28"/>
          <w:szCs w:val="28"/>
        </w:rPr>
        <w:t>41</w:t>
      </w:r>
      <w:r w:rsidRPr="00407A03">
        <w:rPr>
          <w:rFonts w:eastAsiaTheme="minorEastAsia"/>
          <w:sz w:val="28"/>
          <w:szCs w:val="28"/>
        </w:rPr>
        <w:t>,</w:t>
      </w:r>
      <w:r w:rsidR="00582709" w:rsidRPr="00407A03">
        <w:rPr>
          <w:rFonts w:eastAsiaTheme="minorEastAsia"/>
          <w:sz w:val="28"/>
          <w:szCs w:val="28"/>
        </w:rPr>
        <w:t>5</w:t>
      </w:r>
      <w:r w:rsidR="009A3F84" w:rsidRPr="00407A03">
        <w:rPr>
          <w:rFonts w:eastAsiaTheme="minorEastAsia"/>
          <w:sz w:val="28"/>
          <w:szCs w:val="28"/>
        </w:rPr>
        <w:t>7 га</w:t>
      </w:r>
      <w:r w:rsidRPr="00407A03">
        <w:rPr>
          <w:rFonts w:eastAsiaTheme="minorEastAsia"/>
          <w:sz w:val="28"/>
          <w:szCs w:val="28"/>
        </w:rPr>
        <w:t>;</w:t>
      </w:r>
    </w:p>
    <w:p w:rsidR="00D92E8B" w:rsidRPr="00407A03" w:rsidRDefault="00D92E8B" w:rsidP="008032EA">
      <w:pPr>
        <w:pStyle w:val="S1"/>
        <w:widowControl w:val="0"/>
        <w:numPr>
          <w:ilvl w:val="0"/>
          <w:numId w:val="58"/>
        </w:numPr>
        <w:tabs>
          <w:tab w:val="clear" w:pos="1260"/>
        </w:tabs>
        <w:spacing w:line="240" w:lineRule="auto"/>
        <w:ind w:left="0" w:firstLine="731"/>
        <w:rPr>
          <w:rFonts w:eastAsiaTheme="minorEastAsia"/>
          <w:sz w:val="28"/>
          <w:szCs w:val="28"/>
        </w:rPr>
      </w:pPr>
      <w:r w:rsidRPr="00407A03">
        <w:rPr>
          <w:rFonts w:eastAsiaTheme="minorEastAsia"/>
          <w:sz w:val="28"/>
          <w:szCs w:val="28"/>
        </w:rPr>
        <w:lastRenderedPageBreak/>
        <w:t xml:space="preserve">плотность населения на территории жилой застройки </w:t>
      </w:r>
      <w:r w:rsidR="00582709" w:rsidRPr="00407A03">
        <w:rPr>
          <w:rFonts w:eastAsiaTheme="minorEastAsia"/>
          <w:sz w:val="28"/>
          <w:szCs w:val="28"/>
        </w:rPr>
        <w:t>–4,09</w:t>
      </w:r>
      <w:r w:rsidRPr="00407A03">
        <w:rPr>
          <w:rFonts w:eastAsiaTheme="minorEastAsia"/>
          <w:sz w:val="28"/>
          <w:szCs w:val="28"/>
        </w:rPr>
        <w:t xml:space="preserve"> чел/га.</w:t>
      </w:r>
    </w:p>
    <w:p w:rsidR="001E59D2" w:rsidRPr="00407A03" w:rsidRDefault="001E59D2" w:rsidP="008032EA">
      <w:pPr>
        <w:widowControl w:val="0"/>
        <w:spacing w:line="240" w:lineRule="auto"/>
      </w:pPr>
      <w:r w:rsidRPr="00407A03">
        <w:t xml:space="preserve">Для освоения на расчетный срок и перспективу проектом определены территории развития жилой зоны. Проектом не лимитируется жесткое зонирование по этажности. Строительное зонирование предоставляет свободу в выборе этажности и типологии жилых зданий. Регламентируется только плотность застройки в соответствии с </w:t>
      </w:r>
      <w:r w:rsidR="001502F6" w:rsidRPr="00407A03">
        <w:t>СП 42.13330.2016 Свод правил. Градостроительство. Планировка и застройка городских и сельских поселений. Актуализированная редакция СНиП 2.07.01-89*</w:t>
      </w:r>
      <w:r w:rsidRPr="00407A03">
        <w:t xml:space="preserve">.   </w:t>
      </w:r>
    </w:p>
    <w:p w:rsidR="00C9400F" w:rsidRPr="00407A03" w:rsidRDefault="003363C0" w:rsidP="008032EA">
      <w:pPr>
        <w:widowControl w:val="0"/>
        <w:spacing w:line="240" w:lineRule="auto"/>
        <w:ind w:firstLine="720"/>
      </w:pPr>
      <w:r w:rsidRPr="00407A03">
        <w:t>В качестве площадок для жилищного строительства рассматриваются территории свободные от застройки, экологически благополучные, расположенные вблизи существующих жилых массивов и транспортных связей</w:t>
      </w:r>
      <w:r w:rsidR="00C9400F" w:rsidRPr="00407A03">
        <w:t>:</w:t>
      </w:r>
    </w:p>
    <w:p w:rsidR="00C9400F" w:rsidRPr="00407A03" w:rsidRDefault="00C9400F" w:rsidP="008032EA">
      <w:pPr>
        <w:widowControl w:val="0"/>
        <w:tabs>
          <w:tab w:val="left" w:pos="1935"/>
        </w:tabs>
        <w:spacing w:line="240" w:lineRule="auto"/>
        <w:rPr>
          <w:rFonts w:eastAsia="Arial Unicode MS"/>
          <w:bCs/>
        </w:rPr>
      </w:pPr>
      <w:r w:rsidRPr="00407A03">
        <w:rPr>
          <w:rFonts w:eastAsia="Arial Unicode MS"/>
          <w:bCs/>
        </w:rPr>
        <w:t>-  в северо-восточном направлении (микрорайон комплексной застройки возле дачного массива на берегу сосыки, преимущественно усадебная застройка);</w:t>
      </w:r>
    </w:p>
    <w:p w:rsidR="00C9400F" w:rsidRPr="00407A03" w:rsidRDefault="00C9400F" w:rsidP="008032EA">
      <w:pPr>
        <w:widowControl w:val="0"/>
        <w:tabs>
          <w:tab w:val="left" w:pos="1935"/>
        </w:tabs>
        <w:spacing w:line="240" w:lineRule="auto"/>
        <w:rPr>
          <w:rFonts w:eastAsia="Arial Unicode MS"/>
          <w:bCs/>
        </w:rPr>
      </w:pPr>
      <w:r w:rsidRPr="00407A03">
        <w:rPr>
          <w:rFonts w:eastAsia="Arial Unicode MS"/>
          <w:bCs/>
        </w:rPr>
        <w:t xml:space="preserve"> - в северном направлении (микрорайон комплексной застройки к востоку от ул. Красная от ул. Северная до балки Вишневая, преимущественно усадебная застройка);</w:t>
      </w:r>
    </w:p>
    <w:p w:rsidR="00C9400F" w:rsidRPr="00407A03" w:rsidRDefault="00C9400F" w:rsidP="008032EA">
      <w:pPr>
        <w:widowControl w:val="0"/>
        <w:tabs>
          <w:tab w:val="left" w:pos="1935"/>
        </w:tabs>
        <w:spacing w:line="240" w:lineRule="auto"/>
        <w:rPr>
          <w:rFonts w:eastAsia="Arial Unicode MS"/>
          <w:bCs/>
        </w:rPr>
      </w:pPr>
      <w:r w:rsidRPr="00407A03">
        <w:rPr>
          <w:rFonts w:eastAsia="Arial Unicode MS"/>
          <w:bCs/>
        </w:rPr>
        <w:t>- в юго-восточном направлении, (самый маленький по площади микрорайон комплексной застройки к востоку от ул. Прогонная до СЗЗ от кладбища, преимущественно усадебная застройка).</w:t>
      </w:r>
    </w:p>
    <w:p w:rsidR="003363C0" w:rsidRPr="00407A03" w:rsidRDefault="003363C0" w:rsidP="008032EA">
      <w:pPr>
        <w:widowControl w:val="0"/>
        <w:spacing w:line="240" w:lineRule="auto"/>
        <w:ind w:firstLine="720"/>
      </w:pPr>
      <w:r w:rsidRPr="00407A03">
        <w:t xml:space="preserve"> Рекомендуемая плотность жилых зон зависит от этажности и сейсмичности, предельная максимальная плотность должна составлять не более 200 чел/га.</w:t>
      </w:r>
    </w:p>
    <w:p w:rsidR="00C9400F" w:rsidRPr="00407A03" w:rsidRDefault="00E514E3" w:rsidP="008032EA">
      <w:pPr>
        <w:pStyle w:val="S3"/>
        <w:widowControl w:val="0"/>
        <w:spacing w:line="240" w:lineRule="auto"/>
        <w:rPr>
          <w:sz w:val="28"/>
          <w:szCs w:val="28"/>
        </w:rPr>
      </w:pPr>
      <w:r w:rsidRPr="00407A03">
        <w:rPr>
          <w:sz w:val="28"/>
          <w:szCs w:val="28"/>
        </w:rPr>
        <w:t>Долгосрочное п</w:t>
      </w:r>
      <w:r w:rsidR="00C9400F" w:rsidRPr="00407A03">
        <w:rPr>
          <w:sz w:val="28"/>
          <w:szCs w:val="28"/>
        </w:rPr>
        <w:t xml:space="preserve">ерспективное развитие </w:t>
      </w:r>
      <w:r w:rsidRPr="00407A03">
        <w:rPr>
          <w:sz w:val="28"/>
          <w:szCs w:val="28"/>
        </w:rPr>
        <w:t>станицы</w:t>
      </w:r>
      <w:r w:rsidR="00C9400F" w:rsidRPr="00407A03">
        <w:rPr>
          <w:sz w:val="28"/>
          <w:szCs w:val="28"/>
        </w:rPr>
        <w:t xml:space="preserve"> за расчетны</w:t>
      </w:r>
      <w:r w:rsidRPr="00407A03">
        <w:rPr>
          <w:sz w:val="28"/>
          <w:szCs w:val="28"/>
        </w:rPr>
        <w:t>м</w:t>
      </w:r>
      <w:r w:rsidR="00C9400F" w:rsidRPr="00407A03">
        <w:rPr>
          <w:sz w:val="28"/>
          <w:szCs w:val="28"/>
        </w:rPr>
        <w:t xml:space="preserve"> срок</w:t>
      </w:r>
      <w:r w:rsidR="00224186" w:rsidRPr="00407A03">
        <w:rPr>
          <w:sz w:val="28"/>
          <w:szCs w:val="28"/>
        </w:rPr>
        <w:t>ом</w:t>
      </w:r>
      <w:r w:rsidRPr="00407A03">
        <w:rPr>
          <w:sz w:val="28"/>
          <w:szCs w:val="28"/>
        </w:rPr>
        <w:t xml:space="preserve">возможно </w:t>
      </w:r>
      <w:r w:rsidR="00C9400F" w:rsidRPr="00407A03">
        <w:rPr>
          <w:sz w:val="28"/>
          <w:szCs w:val="28"/>
        </w:rPr>
        <w:t>в восточном направлении - это освоение территорий сельскохозяйственного назначения</w:t>
      </w:r>
      <w:r w:rsidRPr="00407A03">
        <w:rPr>
          <w:sz w:val="28"/>
          <w:szCs w:val="28"/>
        </w:rPr>
        <w:t xml:space="preserve">. </w:t>
      </w:r>
    </w:p>
    <w:p w:rsidR="008C02ED" w:rsidRPr="00407A03" w:rsidRDefault="008C02ED" w:rsidP="008032EA">
      <w:pPr>
        <w:pStyle w:val="S3"/>
        <w:widowControl w:val="0"/>
        <w:spacing w:line="240" w:lineRule="auto"/>
        <w:ind w:right="-1"/>
        <w:rPr>
          <w:rFonts w:eastAsiaTheme="minorEastAsia"/>
          <w:sz w:val="28"/>
          <w:szCs w:val="28"/>
        </w:rPr>
      </w:pPr>
      <w:r w:rsidRPr="00407A03">
        <w:rPr>
          <w:rFonts w:eastAsiaTheme="minorEastAsia"/>
          <w:sz w:val="28"/>
          <w:szCs w:val="28"/>
        </w:rPr>
        <w:t>Расчет объемов нового жилищного строительства и необходимых территорий произведен из условия норм плотности населения:</w:t>
      </w:r>
    </w:p>
    <w:p w:rsidR="008C02ED" w:rsidRPr="00407A03" w:rsidRDefault="008C02ED" w:rsidP="008032EA">
      <w:pPr>
        <w:pStyle w:val="S1"/>
        <w:widowControl w:val="0"/>
        <w:numPr>
          <w:ilvl w:val="0"/>
          <w:numId w:val="58"/>
        </w:numPr>
        <w:tabs>
          <w:tab w:val="clear" w:pos="1260"/>
        </w:tabs>
        <w:spacing w:line="240" w:lineRule="auto"/>
        <w:ind w:left="0" w:right="-1" w:firstLine="731"/>
        <w:rPr>
          <w:rFonts w:eastAsiaTheme="minorEastAsia"/>
          <w:sz w:val="28"/>
          <w:szCs w:val="28"/>
        </w:rPr>
      </w:pPr>
      <w:r w:rsidRPr="00407A03">
        <w:rPr>
          <w:rFonts w:eastAsiaTheme="minorEastAsia"/>
          <w:sz w:val="28"/>
          <w:szCs w:val="28"/>
        </w:rPr>
        <w:t>индивидуальная жилая застройка (1-3 эт.) - не менее 12 чел./га,</w:t>
      </w:r>
    </w:p>
    <w:p w:rsidR="008C02ED" w:rsidRPr="00407A03" w:rsidRDefault="008C02ED" w:rsidP="008032EA">
      <w:pPr>
        <w:pStyle w:val="S1"/>
        <w:widowControl w:val="0"/>
        <w:numPr>
          <w:ilvl w:val="0"/>
          <w:numId w:val="58"/>
        </w:numPr>
        <w:tabs>
          <w:tab w:val="clear" w:pos="1260"/>
        </w:tabs>
        <w:spacing w:line="240" w:lineRule="auto"/>
        <w:ind w:left="0" w:right="-1" w:firstLine="731"/>
        <w:rPr>
          <w:rFonts w:eastAsiaTheme="minorEastAsia"/>
          <w:sz w:val="28"/>
          <w:szCs w:val="28"/>
        </w:rPr>
      </w:pPr>
      <w:r w:rsidRPr="00407A03">
        <w:rPr>
          <w:rFonts w:eastAsiaTheme="minorEastAsia"/>
          <w:sz w:val="28"/>
          <w:szCs w:val="28"/>
        </w:rPr>
        <w:t>малоэтажная жилая застройка (1-3 эт.) - не менее 30 чел./га,</w:t>
      </w:r>
    </w:p>
    <w:p w:rsidR="008C02ED" w:rsidRPr="00407A03" w:rsidRDefault="008C02ED" w:rsidP="008032EA">
      <w:pPr>
        <w:pStyle w:val="S1"/>
        <w:widowControl w:val="0"/>
        <w:numPr>
          <w:ilvl w:val="0"/>
          <w:numId w:val="58"/>
        </w:numPr>
        <w:tabs>
          <w:tab w:val="clear" w:pos="1260"/>
        </w:tabs>
        <w:spacing w:line="240" w:lineRule="auto"/>
        <w:ind w:left="0" w:right="-1" w:firstLine="731"/>
        <w:rPr>
          <w:rFonts w:eastAsiaTheme="minorEastAsia"/>
          <w:sz w:val="28"/>
          <w:szCs w:val="28"/>
        </w:rPr>
      </w:pPr>
      <w:r w:rsidRPr="00407A03">
        <w:rPr>
          <w:rFonts w:eastAsiaTheme="minorEastAsia"/>
          <w:sz w:val="28"/>
          <w:szCs w:val="28"/>
        </w:rPr>
        <w:t>среднеэтажная жилая застройка (3-6 эт.) - не более 2</w:t>
      </w:r>
      <w:r w:rsidR="0074507A" w:rsidRPr="00407A03">
        <w:rPr>
          <w:rFonts w:eastAsiaTheme="minorEastAsia"/>
          <w:sz w:val="28"/>
          <w:szCs w:val="28"/>
        </w:rPr>
        <w:t>0</w:t>
      </w:r>
      <w:r w:rsidRPr="00407A03">
        <w:rPr>
          <w:rFonts w:eastAsiaTheme="minorEastAsia"/>
          <w:sz w:val="28"/>
          <w:szCs w:val="28"/>
        </w:rPr>
        <w:t>0 чел./га.</w:t>
      </w:r>
    </w:p>
    <w:p w:rsidR="008C02ED" w:rsidRPr="00407A03" w:rsidRDefault="008C02ED" w:rsidP="008032EA">
      <w:pPr>
        <w:pStyle w:val="S3"/>
        <w:widowControl w:val="0"/>
        <w:spacing w:line="240" w:lineRule="auto"/>
        <w:ind w:right="-1"/>
        <w:rPr>
          <w:rFonts w:eastAsiaTheme="minorEastAsia"/>
          <w:sz w:val="28"/>
          <w:szCs w:val="28"/>
        </w:rPr>
      </w:pPr>
      <w:r w:rsidRPr="00407A03">
        <w:rPr>
          <w:rFonts w:eastAsiaTheme="minorEastAsia"/>
          <w:sz w:val="28"/>
          <w:szCs w:val="28"/>
        </w:rPr>
        <w:t>Генеральным планом предусматривается освоение новых территорий под жилищное строительство и уплотнение существующих территорий жилой застройки.</w:t>
      </w:r>
    </w:p>
    <w:p w:rsidR="008C02ED" w:rsidRPr="00407A03" w:rsidRDefault="008C02ED" w:rsidP="008032EA">
      <w:pPr>
        <w:pStyle w:val="S3"/>
        <w:widowControl w:val="0"/>
        <w:spacing w:line="240" w:lineRule="auto"/>
        <w:rPr>
          <w:sz w:val="28"/>
          <w:szCs w:val="28"/>
        </w:rPr>
      </w:pPr>
      <w:r w:rsidRPr="00407A03">
        <w:rPr>
          <w:sz w:val="28"/>
          <w:szCs w:val="28"/>
        </w:rPr>
        <w:t xml:space="preserve">На территорию </w:t>
      </w:r>
      <w:r w:rsidR="005A2284" w:rsidRPr="00407A03">
        <w:rPr>
          <w:sz w:val="28"/>
          <w:szCs w:val="28"/>
        </w:rPr>
        <w:t>р</w:t>
      </w:r>
      <w:r w:rsidR="00224186" w:rsidRPr="00407A03">
        <w:rPr>
          <w:sz w:val="28"/>
          <w:szCs w:val="28"/>
        </w:rPr>
        <w:t>а</w:t>
      </w:r>
      <w:r w:rsidR="005A2284" w:rsidRPr="00407A03">
        <w:rPr>
          <w:sz w:val="28"/>
          <w:szCs w:val="28"/>
        </w:rPr>
        <w:t xml:space="preserve">звития </w:t>
      </w:r>
      <w:r w:rsidR="00224186" w:rsidRPr="00407A03">
        <w:rPr>
          <w:sz w:val="28"/>
          <w:szCs w:val="28"/>
        </w:rPr>
        <w:t xml:space="preserve">северной, </w:t>
      </w:r>
      <w:r w:rsidR="005A2284" w:rsidRPr="00407A03">
        <w:rPr>
          <w:sz w:val="28"/>
          <w:szCs w:val="28"/>
        </w:rPr>
        <w:t>восточной и северо-восточной окраин</w:t>
      </w:r>
      <w:r w:rsidRPr="00407A03">
        <w:rPr>
          <w:sz w:val="28"/>
          <w:szCs w:val="28"/>
        </w:rPr>
        <w:t xml:space="preserve"> приходится </w:t>
      </w:r>
      <w:r w:rsidR="008C34FC" w:rsidRPr="00407A03">
        <w:rPr>
          <w:sz w:val="28"/>
          <w:szCs w:val="28"/>
        </w:rPr>
        <w:t>70</w:t>
      </w:r>
      <w:r w:rsidRPr="00407A03">
        <w:rPr>
          <w:sz w:val="28"/>
          <w:szCs w:val="28"/>
        </w:rPr>
        <w:t xml:space="preserve">% от всей прогнозируемой численности населения </w:t>
      </w:r>
      <w:r w:rsidR="00E261AF" w:rsidRPr="00407A03">
        <w:rPr>
          <w:sz w:val="28"/>
          <w:szCs w:val="28"/>
        </w:rPr>
        <w:t>станицы Ленинградской</w:t>
      </w:r>
      <w:r w:rsidRPr="00407A03">
        <w:rPr>
          <w:sz w:val="28"/>
          <w:szCs w:val="28"/>
        </w:rPr>
        <w:t xml:space="preserve">, на территорию </w:t>
      </w:r>
      <w:r w:rsidR="008C34FC" w:rsidRPr="00407A03">
        <w:rPr>
          <w:sz w:val="28"/>
          <w:szCs w:val="28"/>
        </w:rPr>
        <w:t>многоквартирной</w:t>
      </w:r>
      <w:r w:rsidR="00A8346F" w:rsidRPr="00407A03">
        <w:rPr>
          <w:sz w:val="28"/>
          <w:szCs w:val="28"/>
        </w:rPr>
        <w:t xml:space="preserve"> застройки </w:t>
      </w:r>
      <w:r w:rsidR="00224186" w:rsidRPr="00407A03">
        <w:rPr>
          <w:sz w:val="28"/>
          <w:szCs w:val="28"/>
        </w:rPr>
        <w:t xml:space="preserve">малой этажности </w:t>
      </w:r>
      <w:r w:rsidR="00A8346F" w:rsidRPr="00407A03">
        <w:rPr>
          <w:sz w:val="28"/>
          <w:szCs w:val="28"/>
        </w:rPr>
        <w:t>в с</w:t>
      </w:r>
      <w:r w:rsidR="0006598A" w:rsidRPr="00407A03">
        <w:rPr>
          <w:sz w:val="28"/>
          <w:szCs w:val="28"/>
        </w:rPr>
        <w:t>у</w:t>
      </w:r>
      <w:r w:rsidR="00A8346F" w:rsidRPr="00407A03">
        <w:rPr>
          <w:sz w:val="28"/>
          <w:szCs w:val="28"/>
        </w:rPr>
        <w:t xml:space="preserve">ществующей застройке </w:t>
      </w:r>
      <w:r w:rsidR="00B47BB7" w:rsidRPr="00407A03">
        <w:rPr>
          <w:sz w:val="28"/>
          <w:szCs w:val="28"/>
        </w:rPr>
        <w:t>станицы</w:t>
      </w:r>
      <w:r w:rsidRPr="00407A03">
        <w:rPr>
          <w:sz w:val="28"/>
          <w:szCs w:val="28"/>
        </w:rPr>
        <w:t xml:space="preserve"> - </w:t>
      </w:r>
      <w:r w:rsidR="008C34FC" w:rsidRPr="00407A03">
        <w:rPr>
          <w:sz w:val="28"/>
          <w:szCs w:val="28"/>
        </w:rPr>
        <w:t>30</w:t>
      </w:r>
      <w:r w:rsidRPr="00407A03">
        <w:rPr>
          <w:sz w:val="28"/>
          <w:szCs w:val="28"/>
        </w:rPr>
        <w:t>%.</w:t>
      </w:r>
    </w:p>
    <w:p w:rsidR="008C02ED" w:rsidRPr="00407A03" w:rsidRDefault="008C02ED" w:rsidP="008032EA">
      <w:pPr>
        <w:pStyle w:val="S3"/>
        <w:widowControl w:val="0"/>
        <w:spacing w:line="240" w:lineRule="auto"/>
        <w:rPr>
          <w:sz w:val="28"/>
          <w:szCs w:val="28"/>
        </w:rPr>
      </w:pPr>
      <w:r w:rsidRPr="00407A03">
        <w:rPr>
          <w:sz w:val="28"/>
          <w:szCs w:val="28"/>
        </w:rPr>
        <w:t>По типу застройки проектный жилищный фонд распределится следующим образом:</w:t>
      </w:r>
    </w:p>
    <w:p w:rsidR="008C02ED" w:rsidRPr="00407A03" w:rsidRDefault="008C02ED" w:rsidP="008032EA">
      <w:pPr>
        <w:pStyle w:val="S1"/>
        <w:widowControl w:val="0"/>
        <w:numPr>
          <w:ilvl w:val="0"/>
          <w:numId w:val="58"/>
        </w:numPr>
        <w:tabs>
          <w:tab w:val="clear" w:pos="1260"/>
        </w:tabs>
        <w:spacing w:line="240" w:lineRule="auto"/>
        <w:ind w:left="0" w:firstLine="731"/>
        <w:rPr>
          <w:sz w:val="28"/>
          <w:szCs w:val="28"/>
        </w:rPr>
      </w:pPr>
      <w:r w:rsidRPr="00407A03">
        <w:rPr>
          <w:sz w:val="28"/>
          <w:szCs w:val="28"/>
        </w:rPr>
        <w:t xml:space="preserve">индивидуальная жилая застройка (1-3 эт.)- </w:t>
      </w:r>
      <w:r w:rsidR="00CB68B8" w:rsidRPr="00407A03">
        <w:rPr>
          <w:sz w:val="28"/>
          <w:szCs w:val="28"/>
        </w:rPr>
        <w:t>114,</w:t>
      </w:r>
      <w:r w:rsidR="008C34FC" w:rsidRPr="00407A03">
        <w:rPr>
          <w:sz w:val="28"/>
          <w:szCs w:val="28"/>
        </w:rPr>
        <w:t xml:space="preserve">00 </w:t>
      </w:r>
      <w:r w:rsidRPr="00407A03">
        <w:rPr>
          <w:sz w:val="28"/>
          <w:szCs w:val="28"/>
        </w:rPr>
        <w:t>тыс.кв. м общей площади (</w:t>
      </w:r>
      <w:r w:rsidR="008C34FC" w:rsidRPr="00407A03">
        <w:rPr>
          <w:sz w:val="28"/>
          <w:szCs w:val="28"/>
        </w:rPr>
        <w:t>70</w:t>
      </w:r>
      <w:r w:rsidRPr="00407A03">
        <w:rPr>
          <w:sz w:val="28"/>
          <w:szCs w:val="28"/>
        </w:rPr>
        <w:t>%);</w:t>
      </w:r>
    </w:p>
    <w:p w:rsidR="008C02ED" w:rsidRPr="00407A03" w:rsidRDefault="008C02ED" w:rsidP="008032EA">
      <w:pPr>
        <w:pStyle w:val="S1"/>
        <w:widowControl w:val="0"/>
        <w:numPr>
          <w:ilvl w:val="0"/>
          <w:numId w:val="58"/>
        </w:numPr>
        <w:tabs>
          <w:tab w:val="clear" w:pos="1260"/>
        </w:tabs>
        <w:spacing w:line="240" w:lineRule="auto"/>
        <w:ind w:left="0" w:firstLine="731"/>
        <w:rPr>
          <w:sz w:val="28"/>
          <w:szCs w:val="28"/>
        </w:rPr>
      </w:pPr>
      <w:r w:rsidRPr="00407A03">
        <w:rPr>
          <w:sz w:val="28"/>
          <w:szCs w:val="28"/>
        </w:rPr>
        <w:t>малоэтажная жилая застройка (</w:t>
      </w:r>
      <w:r w:rsidR="008C34FC" w:rsidRPr="00407A03">
        <w:rPr>
          <w:sz w:val="28"/>
          <w:szCs w:val="28"/>
        </w:rPr>
        <w:t>2</w:t>
      </w:r>
      <w:r w:rsidRPr="00407A03">
        <w:rPr>
          <w:sz w:val="28"/>
          <w:szCs w:val="28"/>
        </w:rPr>
        <w:t>-</w:t>
      </w:r>
      <w:r w:rsidR="008C34FC" w:rsidRPr="00407A03">
        <w:rPr>
          <w:sz w:val="28"/>
          <w:szCs w:val="28"/>
        </w:rPr>
        <w:t>4</w:t>
      </w:r>
      <w:r w:rsidRPr="00407A03">
        <w:rPr>
          <w:sz w:val="28"/>
          <w:szCs w:val="28"/>
        </w:rPr>
        <w:t xml:space="preserve"> эт.) - </w:t>
      </w:r>
      <w:r w:rsidR="00CB68B8" w:rsidRPr="00407A03">
        <w:rPr>
          <w:sz w:val="28"/>
          <w:szCs w:val="28"/>
        </w:rPr>
        <w:t>30</w:t>
      </w:r>
      <w:r w:rsidRPr="00407A03">
        <w:rPr>
          <w:sz w:val="28"/>
          <w:szCs w:val="28"/>
        </w:rPr>
        <w:t>,</w:t>
      </w:r>
      <w:r w:rsidR="008C34FC" w:rsidRPr="00407A03">
        <w:rPr>
          <w:sz w:val="28"/>
          <w:szCs w:val="28"/>
        </w:rPr>
        <w:t>23</w:t>
      </w:r>
      <w:r w:rsidRPr="00407A03">
        <w:rPr>
          <w:sz w:val="28"/>
          <w:szCs w:val="28"/>
        </w:rPr>
        <w:t xml:space="preserve"> тыс. кв. м (</w:t>
      </w:r>
      <w:r w:rsidR="00AC5624" w:rsidRPr="00407A03">
        <w:rPr>
          <w:sz w:val="28"/>
          <w:szCs w:val="28"/>
        </w:rPr>
        <w:t>3</w:t>
      </w:r>
      <w:r w:rsidR="008C34FC" w:rsidRPr="00407A03">
        <w:rPr>
          <w:sz w:val="28"/>
          <w:szCs w:val="28"/>
        </w:rPr>
        <w:t>0</w:t>
      </w:r>
      <w:r w:rsidRPr="00407A03">
        <w:rPr>
          <w:sz w:val="28"/>
          <w:szCs w:val="28"/>
        </w:rPr>
        <w:t>%);</w:t>
      </w:r>
    </w:p>
    <w:p w:rsidR="008C02ED" w:rsidRPr="00407A03" w:rsidRDefault="008C02ED" w:rsidP="008032EA">
      <w:pPr>
        <w:pStyle w:val="S1"/>
        <w:widowControl w:val="0"/>
        <w:numPr>
          <w:ilvl w:val="0"/>
          <w:numId w:val="58"/>
        </w:numPr>
        <w:tabs>
          <w:tab w:val="clear" w:pos="1260"/>
        </w:tabs>
        <w:spacing w:line="240" w:lineRule="auto"/>
        <w:ind w:left="0" w:firstLine="731"/>
        <w:rPr>
          <w:sz w:val="28"/>
          <w:szCs w:val="28"/>
        </w:rPr>
      </w:pPr>
      <w:r w:rsidRPr="00407A03">
        <w:rPr>
          <w:sz w:val="28"/>
          <w:szCs w:val="28"/>
        </w:rPr>
        <w:t>среднеэтажная жилая застройка (</w:t>
      </w:r>
      <w:r w:rsidR="008C34FC" w:rsidRPr="00407A03">
        <w:rPr>
          <w:sz w:val="28"/>
          <w:szCs w:val="28"/>
        </w:rPr>
        <w:t>5</w:t>
      </w:r>
      <w:r w:rsidRPr="00407A03">
        <w:rPr>
          <w:sz w:val="28"/>
          <w:szCs w:val="28"/>
        </w:rPr>
        <w:t>-</w:t>
      </w:r>
      <w:r w:rsidR="008C34FC" w:rsidRPr="00407A03">
        <w:rPr>
          <w:sz w:val="28"/>
          <w:szCs w:val="28"/>
        </w:rPr>
        <w:t>8</w:t>
      </w:r>
      <w:r w:rsidRPr="00407A03">
        <w:rPr>
          <w:sz w:val="28"/>
          <w:szCs w:val="28"/>
        </w:rPr>
        <w:t xml:space="preserve"> эт.) - </w:t>
      </w:r>
      <w:r w:rsidR="008C34FC" w:rsidRPr="00407A03">
        <w:rPr>
          <w:sz w:val="28"/>
          <w:szCs w:val="28"/>
        </w:rPr>
        <w:t>0</w:t>
      </w:r>
      <w:r w:rsidRPr="00407A03">
        <w:rPr>
          <w:sz w:val="28"/>
          <w:szCs w:val="28"/>
        </w:rPr>
        <w:t xml:space="preserve"> кв. </w:t>
      </w:r>
      <w:r w:rsidR="008C34FC" w:rsidRPr="00407A03">
        <w:rPr>
          <w:sz w:val="28"/>
          <w:szCs w:val="28"/>
        </w:rPr>
        <w:t>м.</w:t>
      </w:r>
    </w:p>
    <w:p w:rsidR="008C02ED" w:rsidRPr="00407A03" w:rsidRDefault="008C02ED" w:rsidP="008032EA">
      <w:pPr>
        <w:pStyle w:val="S3"/>
        <w:widowControl w:val="0"/>
        <w:spacing w:line="240" w:lineRule="auto"/>
        <w:rPr>
          <w:sz w:val="28"/>
          <w:szCs w:val="28"/>
        </w:rPr>
      </w:pPr>
      <w:r w:rsidRPr="00407A03">
        <w:rPr>
          <w:sz w:val="28"/>
          <w:szCs w:val="28"/>
        </w:rPr>
        <w:t>К концу расчетного срока (20</w:t>
      </w:r>
      <w:r w:rsidR="0074507A" w:rsidRPr="00407A03">
        <w:rPr>
          <w:sz w:val="28"/>
          <w:szCs w:val="28"/>
        </w:rPr>
        <w:t>41</w:t>
      </w:r>
      <w:r w:rsidRPr="00407A03">
        <w:rPr>
          <w:sz w:val="28"/>
          <w:szCs w:val="28"/>
        </w:rPr>
        <w:t xml:space="preserve"> г.) запланировано увеличение территории </w:t>
      </w:r>
      <w:r w:rsidRPr="00407A03">
        <w:rPr>
          <w:sz w:val="28"/>
          <w:szCs w:val="28"/>
        </w:rPr>
        <w:lastRenderedPageBreak/>
        <w:t xml:space="preserve">жилой застройки до </w:t>
      </w:r>
      <w:r w:rsidR="0074507A" w:rsidRPr="00407A03">
        <w:rPr>
          <w:sz w:val="28"/>
          <w:szCs w:val="28"/>
        </w:rPr>
        <w:t>1</w:t>
      </w:r>
      <w:r w:rsidR="008C34FC" w:rsidRPr="00407A03">
        <w:rPr>
          <w:sz w:val="28"/>
          <w:szCs w:val="28"/>
        </w:rPr>
        <w:t>872</w:t>
      </w:r>
      <w:r w:rsidRPr="00407A03">
        <w:rPr>
          <w:sz w:val="28"/>
          <w:szCs w:val="28"/>
        </w:rPr>
        <w:t>,</w:t>
      </w:r>
      <w:r w:rsidR="008C34FC" w:rsidRPr="00407A03">
        <w:rPr>
          <w:sz w:val="28"/>
          <w:szCs w:val="28"/>
        </w:rPr>
        <w:t>58</w:t>
      </w:r>
      <w:r w:rsidRPr="00407A03">
        <w:rPr>
          <w:sz w:val="28"/>
          <w:szCs w:val="28"/>
        </w:rPr>
        <w:t xml:space="preserve"> га, в том числе </w:t>
      </w:r>
      <w:r w:rsidR="008C34FC" w:rsidRPr="00407A03">
        <w:rPr>
          <w:sz w:val="28"/>
          <w:szCs w:val="28"/>
        </w:rPr>
        <w:t xml:space="preserve">усадебной – до 1786,15 га, </w:t>
      </w:r>
      <w:r w:rsidRPr="00407A03">
        <w:rPr>
          <w:sz w:val="28"/>
          <w:szCs w:val="28"/>
        </w:rPr>
        <w:t xml:space="preserve">малоэтажной до </w:t>
      </w:r>
      <w:r w:rsidR="008C34FC" w:rsidRPr="00407A03">
        <w:rPr>
          <w:sz w:val="28"/>
          <w:szCs w:val="28"/>
        </w:rPr>
        <w:t>74</w:t>
      </w:r>
      <w:r w:rsidRPr="00407A03">
        <w:rPr>
          <w:sz w:val="28"/>
          <w:szCs w:val="28"/>
        </w:rPr>
        <w:t>,</w:t>
      </w:r>
      <w:r w:rsidR="008C34FC" w:rsidRPr="00407A03">
        <w:rPr>
          <w:sz w:val="28"/>
          <w:szCs w:val="28"/>
        </w:rPr>
        <w:t>01</w:t>
      </w:r>
      <w:r w:rsidRPr="00407A03">
        <w:rPr>
          <w:sz w:val="28"/>
          <w:szCs w:val="28"/>
        </w:rPr>
        <w:t xml:space="preserve"> га, среднеэтажной </w:t>
      </w:r>
      <w:r w:rsidR="008C34FC" w:rsidRPr="00407A03">
        <w:rPr>
          <w:sz w:val="28"/>
          <w:szCs w:val="28"/>
        </w:rPr>
        <w:t>– не изменяется</w:t>
      </w:r>
      <w:r w:rsidRPr="00407A03">
        <w:rPr>
          <w:sz w:val="28"/>
          <w:szCs w:val="28"/>
        </w:rPr>
        <w:t>. Средняя плотность населения на территории жилой застройки со</w:t>
      </w:r>
      <w:r w:rsidR="00CB68B8" w:rsidRPr="00407A03">
        <w:rPr>
          <w:sz w:val="28"/>
          <w:szCs w:val="28"/>
        </w:rPr>
        <w:t>крати</w:t>
      </w:r>
      <w:r w:rsidRPr="00407A03">
        <w:rPr>
          <w:sz w:val="28"/>
          <w:szCs w:val="28"/>
        </w:rPr>
        <w:t>тся на уров</w:t>
      </w:r>
      <w:r w:rsidR="00CB68B8" w:rsidRPr="00407A03">
        <w:rPr>
          <w:sz w:val="28"/>
          <w:szCs w:val="28"/>
        </w:rPr>
        <w:t xml:space="preserve">ень21,89 </w:t>
      </w:r>
      <w:r w:rsidRPr="00407A03">
        <w:rPr>
          <w:sz w:val="28"/>
          <w:szCs w:val="28"/>
        </w:rPr>
        <w:t xml:space="preserve"> чел./га.</w:t>
      </w:r>
    </w:p>
    <w:p w:rsidR="001502F6" w:rsidRPr="00407A03" w:rsidRDefault="001502F6" w:rsidP="008032EA">
      <w:pPr>
        <w:widowControl w:val="0"/>
        <w:spacing w:line="240" w:lineRule="auto"/>
        <w:ind w:firstLine="0"/>
        <w:jc w:val="center"/>
      </w:pPr>
    </w:p>
    <w:p w:rsidR="00865BDB" w:rsidRPr="00407A03" w:rsidRDefault="00865BDB" w:rsidP="008032EA">
      <w:pPr>
        <w:widowControl w:val="0"/>
        <w:spacing w:line="240" w:lineRule="auto"/>
        <w:ind w:firstLine="0"/>
        <w:jc w:val="center"/>
      </w:pPr>
      <w:r w:rsidRPr="00407A03">
        <w:t>Параметры жилой зоны.</w:t>
      </w:r>
    </w:p>
    <w:p w:rsidR="0011351F" w:rsidRPr="00407A03" w:rsidRDefault="0011351F" w:rsidP="008032EA">
      <w:pPr>
        <w:widowControl w:val="0"/>
        <w:spacing w:line="240" w:lineRule="auto"/>
        <w:ind w:firstLine="720"/>
        <w:jc w:val="right"/>
      </w:pPr>
      <w:r w:rsidRPr="00407A03">
        <w:rPr>
          <w:lang w:eastAsia="ar-SA"/>
        </w:rPr>
        <w:t xml:space="preserve">Таблица </w:t>
      </w:r>
      <w:r w:rsidR="00252A6C" w:rsidRPr="00407A03">
        <w:rPr>
          <w:lang w:eastAsia="ar-SA"/>
        </w:rPr>
        <w:t>4</w:t>
      </w:r>
      <w:r w:rsidR="00E3442B" w:rsidRPr="00407A03">
        <w:rPr>
          <w:lang w:eastAsia="ar-SA"/>
        </w:rPr>
        <w:t>9</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528"/>
        <w:gridCol w:w="1843"/>
        <w:gridCol w:w="1559"/>
      </w:tblGrid>
      <w:tr w:rsidR="001502F6" w:rsidRPr="00407A03" w:rsidTr="001502F6">
        <w:trPr>
          <w:tblHeader/>
        </w:trPr>
        <w:tc>
          <w:tcPr>
            <w:tcW w:w="709" w:type="dxa"/>
            <w:shd w:val="clear" w:color="auto" w:fill="F2F2F2" w:themeFill="background1" w:themeFillShade="F2"/>
            <w:vAlign w:val="center"/>
          </w:tcPr>
          <w:p w:rsidR="005868E5" w:rsidRPr="00407A03" w:rsidRDefault="005868E5" w:rsidP="008032EA">
            <w:pPr>
              <w:widowControl w:val="0"/>
              <w:spacing w:line="240" w:lineRule="auto"/>
              <w:ind w:firstLine="0"/>
              <w:jc w:val="center"/>
              <w:rPr>
                <w:sz w:val="24"/>
                <w:szCs w:val="24"/>
              </w:rPr>
            </w:pPr>
            <w:r w:rsidRPr="00407A03">
              <w:rPr>
                <w:sz w:val="24"/>
                <w:szCs w:val="24"/>
              </w:rPr>
              <w:t>№пп</w:t>
            </w:r>
          </w:p>
        </w:tc>
        <w:tc>
          <w:tcPr>
            <w:tcW w:w="5528" w:type="dxa"/>
            <w:shd w:val="clear" w:color="auto" w:fill="F2F2F2" w:themeFill="background1" w:themeFillShade="F2"/>
            <w:vAlign w:val="center"/>
          </w:tcPr>
          <w:p w:rsidR="005868E5" w:rsidRPr="00407A03" w:rsidRDefault="005868E5" w:rsidP="008032EA">
            <w:pPr>
              <w:widowControl w:val="0"/>
              <w:spacing w:line="240" w:lineRule="auto"/>
              <w:ind w:firstLine="0"/>
              <w:jc w:val="center"/>
              <w:rPr>
                <w:sz w:val="24"/>
                <w:szCs w:val="24"/>
              </w:rPr>
            </w:pPr>
            <w:r w:rsidRPr="00407A03">
              <w:rPr>
                <w:sz w:val="24"/>
                <w:szCs w:val="24"/>
              </w:rPr>
              <w:t>Типы жилых зон</w:t>
            </w:r>
          </w:p>
        </w:tc>
        <w:tc>
          <w:tcPr>
            <w:tcW w:w="1843" w:type="dxa"/>
            <w:shd w:val="clear" w:color="auto" w:fill="F2F2F2" w:themeFill="background1" w:themeFillShade="F2"/>
            <w:vAlign w:val="center"/>
          </w:tcPr>
          <w:p w:rsidR="005868E5" w:rsidRPr="00407A03" w:rsidRDefault="005868E5" w:rsidP="008032EA">
            <w:pPr>
              <w:widowControl w:val="0"/>
              <w:spacing w:line="240" w:lineRule="auto"/>
              <w:ind w:firstLine="0"/>
              <w:jc w:val="center"/>
              <w:rPr>
                <w:sz w:val="24"/>
                <w:szCs w:val="24"/>
              </w:rPr>
            </w:pPr>
            <w:r w:rsidRPr="00407A03">
              <w:rPr>
                <w:sz w:val="24"/>
                <w:szCs w:val="24"/>
              </w:rPr>
              <w:t>Существующий показатель, га</w:t>
            </w:r>
          </w:p>
        </w:tc>
        <w:tc>
          <w:tcPr>
            <w:tcW w:w="1559" w:type="dxa"/>
            <w:shd w:val="clear" w:color="auto" w:fill="F2F2F2" w:themeFill="background1" w:themeFillShade="F2"/>
            <w:vAlign w:val="center"/>
          </w:tcPr>
          <w:p w:rsidR="005868E5" w:rsidRPr="00407A03" w:rsidRDefault="005868E5" w:rsidP="008032EA">
            <w:pPr>
              <w:widowControl w:val="0"/>
              <w:spacing w:line="240" w:lineRule="auto"/>
              <w:ind w:firstLine="0"/>
              <w:jc w:val="center"/>
              <w:rPr>
                <w:sz w:val="24"/>
                <w:szCs w:val="24"/>
              </w:rPr>
            </w:pPr>
            <w:r w:rsidRPr="00407A03">
              <w:rPr>
                <w:sz w:val="24"/>
                <w:szCs w:val="24"/>
              </w:rPr>
              <w:t>Проектируе-мый, га</w:t>
            </w:r>
          </w:p>
        </w:tc>
      </w:tr>
      <w:tr w:rsidR="001502F6" w:rsidRPr="00407A03" w:rsidTr="001502F6">
        <w:trPr>
          <w:trHeight w:val="298"/>
        </w:trPr>
        <w:tc>
          <w:tcPr>
            <w:tcW w:w="709" w:type="dxa"/>
          </w:tcPr>
          <w:p w:rsidR="004F40B4" w:rsidRPr="00407A03" w:rsidRDefault="004F40B4" w:rsidP="008032EA">
            <w:pPr>
              <w:widowControl w:val="0"/>
              <w:snapToGrid w:val="0"/>
              <w:spacing w:line="240" w:lineRule="auto"/>
              <w:ind w:right="-1" w:firstLine="34"/>
              <w:jc w:val="center"/>
              <w:rPr>
                <w:b/>
                <w:sz w:val="24"/>
                <w:szCs w:val="24"/>
                <w:lang w:eastAsia="ar-SA"/>
              </w:rPr>
            </w:pPr>
            <w:r w:rsidRPr="00407A03">
              <w:rPr>
                <w:b/>
                <w:sz w:val="24"/>
                <w:szCs w:val="24"/>
                <w:lang w:eastAsia="ar-SA"/>
              </w:rPr>
              <w:t>1.</w:t>
            </w:r>
          </w:p>
        </w:tc>
        <w:tc>
          <w:tcPr>
            <w:tcW w:w="5528" w:type="dxa"/>
          </w:tcPr>
          <w:p w:rsidR="004F40B4" w:rsidRPr="00407A03" w:rsidRDefault="004F40B4" w:rsidP="008032EA">
            <w:pPr>
              <w:widowControl w:val="0"/>
              <w:snapToGrid w:val="0"/>
              <w:spacing w:line="240" w:lineRule="auto"/>
              <w:ind w:right="-1" w:firstLine="34"/>
              <w:jc w:val="left"/>
              <w:rPr>
                <w:sz w:val="24"/>
                <w:szCs w:val="24"/>
                <w:lang w:eastAsia="ar-SA"/>
              </w:rPr>
            </w:pPr>
            <w:r w:rsidRPr="00407A03">
              <w:rPr>
                <w:b/>
                <w:sz w:val="24"/>
                <w:szCs w:val="24"/>
                <w:lang w:eastAsia="ar-SA"/>
              </w:rPr>
              <w:t>Жилая зона всего,</w:t>
            </w:r>
            <w:r w:rsidRPr="00407A03">
              <w:rPr>
                <w:sz w:val="24"/>
                <w:szCs w:val="24"/>
                <w:lang w:eastAsia="ar-SA"/>
              </w:rPr>
              <w:t xml:space="preserve"> в том числе:</w:t>
            </w:r>
          </w:p>
        </w:tc>
        <w:tc>
          <w:tcPr>
            <w:tcW w:w="1843" w:type="dxa"/>
            <w:vAlign w:val="center"/>
          </w:tcPr>
          <w:p w:rsidR="004F40B4" w:rsidRPr="00407A03" w:rsidRDefault="004F40B4" w:rsidP="008032EA">
            <w:pPr>
              <w:widowControl w:val="0"/>
              <w:spacing w:line="240" w:lineRule="auto"/>
              <w:ind w:firstLine="0"/>
              <w:jc w:val="center"/>
              <w:rPr>
                <w:b/>
                <w:sz w:val="24"/>
                <w:szCs w:val="24"/>
                <w:lang w:eastAsia="ar-SA"/>
              </w:rPr>
            </w:pPr>
            <w:r w:rsidRPr="00407A03">
              <w:rPr>
                <w:b/>
                <w:sz w:val="24"/>
                <w:szCs w:val="24"/>
                <w:lang w:eastAsia="ar-SA"/>
              </w:rPr>
              <w:t>1732,10</w:t>
            </w:r>
          </w:p>
        </w:tc>
        <w:tc>
          <w:tcPr>
            <w:tcW w:w="1559" w:type="dxa"/>
            <w:vAlign w:val="center"/>
          </w:tcPr>
          <w:p w:rsidR="004F40B4" w:rsidRPr="00407A03" w:rsidRDefault="004F40B4" w:rsidP="008032EA">
            <w:pPr>
              <w:widowControl w:val="0"/>
              <w:spacing w:line="240" w:lineRule="auto"/>
              <w:ind w:firstLine="0"/>
              <w:jc w:val="center"/>
              <w:rPr>
                <w:b/>
                <w:sz w:val="24"/>
                <w:szCs w:val="24"/>
                <w:lang w:eastAsia="ar-SA"/>
              </w:rPr>
            </w:pPr>
            <w:r w:rsidRPr="00407A03">
              <w:rPr>
                <w:b/>
                <w:sz w:val="24"/>
                <w:szCs w:val="24"/>
                <w:lang w:eastAsia="ar-SA"/>
              </w:rPr>
              <w:t>18</w:t>
            </w:r>
            <w:r w:rsidR="00D62644" w:rsidRPr="00407A03">
              <w:rPr>
                <w:b/>
                <w:sz w:val="24"/>
                <w:szCs w:val="24"/>
                <w:lang w:eastAsia="ar-SA"/>
              </w:rPr>
              <w:t>47</w:t>
            </w:r>
            <w:r w:rsidRPr="00407A03">
              <w:rPr>
                <w:b/>
                <w:sz w:val="24"/>
                <w:szCs w:val="24"/>
                <w:lang w:eastAsia="ar-SA"/>
              </w:rPr>
              <w:t>,</w:t>
            </w:r>
            <w:r w:rsidR="00D62644" w:rsidRPr="00407A03">
              <w:rPr>
                <w:b/>
                <w:sz w:val="24"/>
                <w:szCs w:val="24"/>
                <w:lang w:eastAsia="ar-SA"/>
              </w:rPr>
              <w:t>74</w:t>
            </w:r>
          </w:p>
        </w:tc>
      </w:tr>
      <w:tr w:rsidR="001502F6" w:rsidRPr="00407A03" w:rsidTr="001502F6">
        <w:trPr>
          <w:trHeight w:val="298"/>
        </w:trPr>
        <w:tc>
          <w:tcPr>
            <w:tcW w:w="709" w:type="dxa"/>
          </w:tcPr>
          <w:p w:rsidR="004F40B4" w:rsidRPr="00407A03" w:rsidRDefault="004F40B4" w:rsidP="008032EA">
            <w:pPr>
              <w:widowControl w:val="0"/>
              <w:snapToGrid w:val="0"/>
              <w:spacing w:line="240" w:lineRule="auto"/>
              <w:ind w:right="-1" w:firstLine="34"/>
              <w:jc w:val="center"/>
              <w:rPr>
                <w:sz w:val="24"/>
                <w:szCs w:val="24"/>
                <w:lang w:eastAsia="ar-SA"/>
              </w:rPr>
            </w:pPr>
            <w:r w:rsidRPr="00407A03">
              <w:rPr>
                <w:sz w:val="24"/>
                <w:szCs w:val="24"/>
                <w:lang w:eastAsia="ar-SA"/>
              </w:rPr>
              <w:t>1.1</w:t>
            </w:r>
          </w:p>
        </w:tc>
        <w:tc>
          <w:tcPr>
            <w:tcW w:w="5528" w:type="dxa"/>
          </w:tcPr>
          <w:p w:rsidR="004F40B4" w:rsidRPr="00407A03" w:rsidRDefault="004F40B4" w:rsidP="008032EA">
            <w:pPr>
              <w:widowControl w:val="0"/>
              <w:snapToGrid w:val="0"/>
              <w:spacing w:line="240" w:lineRule="auto"/>
              <w:ind w:right="-1" w:firstLine="34"/>
              <w:jc w:val="left"/>
              <w:rPr>
                <w:sz w:val="24"/>
                <w:szCs w:val="24"/>
                <w:lang w:eastAsia="ar-SA"/>
              </w:rPr>
            </w:pPr>
            <w:r w:rsidRPr="00407A03">
              <w:rPr>
                <w:sz w:val="24"/>
                <w:szCs w:val="24"/>
              </w:rPr>
              <w:t>Зона застройки индивидуальными жилыми домами</w:t>
            </w:r>
          </w:p>
        </w:tc>
        <w:tc>
          <w:tcPr>
            <w:tcW w:w="1843" w:type="dxa"/>
            <w:vAlign w:val="center"/>
          </w:tcPr>
          <w:p w:rsidR="004F40B4" w:rsidRPr="00407A03" w:rsidRDefault="004F40B4" w:rsidP="008032EA">
            <w:pPr>
              <w:widowControl w:val="0"/>
              <w:spacing w:line="240" w:lineRule="auto"/>
              <w:ind w:firstLine="0"/>
              <w:jc w:val="center"/>
              <w:rPr>
                <w:sz w:val="24"/>
                <w:szCs w:val="24"/>
                <w:lang w:eastAsia="ar-SA"/>
              </w:rPr>
            </w:pPr>
            <w:r w:rsidRPr="00407A03">
              <w:rPr>
                <w:sz w:val="24"/>
                <w:szCs w:val="24"/>
                <w:lang w:eastAsia="ar-SA"/>
              </w:rPr>
              <w:t>1651,72</w:t>
            </w:r>
          </w:p>
        </w:tc>
        <w:tc>
          <w:tcPr>
            <w:tcW w:w="1559" w:type="dxa"/>
            <w:vAlign w:val="center"/>
          </w:tcPr>
          <w:p w:rsidR="004F40B4" w:rsidRPr="00407A03" w:rsidRDefault="004F40B4" w:rsidP="008032EA">
            <w:pPr>
              <w:widowControl w:val="0"/>
              <w:spacing w:line="240" w:lineRule="auto"/>
              <w:ind w:firstLine="0"/>
              <w:jc w:val="center"/>
              <w:rPr>
                <w:sz w:val="24"/>
                <w:szCs w:val="24"/>
                <w:lang w:eastAsia="ar-SA"/>
              </w:rPr>
            </w:pPr>
            <w:r w:rsidRPr="00407A03">
              <w:rPr>
                <w:sz w:val="24"/>
                <w:szCs w:val="24"/>
                <w:lang w:eastAsia="ar-SA"/>
              </w:rPr>
              <w:t>1761,31</w:t>
            </w:r>
          </w:p>
        </w:tc>
      </w:tr>
      <w:tr w:rsidR="001502F6" w:rsidRPr="00407A03" w:rsidTr="001502F6">
        <w:trPr>
          <w:trHeight w:val="298"/>
        </w:trPr>
        <w:tc>
          <w:tcPr>
            <w:tcW w:w="709" w:type="dxa"/>
          </w:tcPr>
          <w:p w:rsidR="004F40B4" w:rsidRPr="00407A03" w:rsidRDefault="004F40B4" w:rsidP="008032EA">
            <w:pPr>
              <w:widowControl w:val="0"/>
              <w:snapToGrid w:val="0"/>
              <w:spacing w:line="240" w:lineRule="auto"/>
              <w:ind w:right="-1" w:firstLine="34"/>
              <w:jc w:val="center"/>
              <w:rPr>
                <w:sz w:val="24"/>
                <w:szCs w:val="24"/>
                <w:lang w:eastAsia="ar-SA"/>
              </w:rPr>
            </w:pPr>
            <w:r w:rsidRPr="00407A03">
              <w:rPr>
                <w:sz w:val="24"/>
                <w:szCs w:val="24"/>
                <w:lang w:eastAsia="ar-SA"/>
              </w:rPr>
              <w:t>1.2</w:t>
            </w:r>
          </w:p>
        </w:tc>
        <w:tc>
          <w:tcPr>
            <w:tcW w:w="5528" w:type="dxa"/>
          </w:tcPr>
          <w:p w:rsidR="004F40B4" w:rsidRPr="00407A03" w:rsidRDefault="004F40B4" w:rsidP="008032EA">
            <w:pPr>
              <w:widowControl w:val="0"/>
              <w:snapToGrid w:val="0"/>
              <w:spacing w:line="240" w:lineRule="auto"/>
              <w:ind w:right="-1" w:firstLine="0"/>
              <w:jc w:val="left"/>
              <w:rPr>
                <w:sz w:val="24"/>
                <w:szCs w:val="24"/>
              </w:rPr>
            </w:pPr>
            <w:r w:rsidRPr="00407A03">
              <w:rPr>
                <w:sz w:val="24"/>
                <w:szCs w:val="24"/>
              </w:rPr>
              <w:t>Зона застройки малоэтажнымижилыми домами (до 4 этажей, включая мансардный)</w:t>
            </w:r>
          </w:p>
        </w:tc>
        <w:tc>
          <w:tcPr>
            <w:tcW w:w="1843" w:type="dxa"/>
            <w:vAlign w:val="center"/>
          </w:tcPr>
          <w:p w:rsidR="004F40B4" w:rsidRPr="00407A03" w:rsidRDefault="004F40B4" w:rsidP="008032EA">
            <w:pPr>
              <w:widowControl w:val="0"/>
              <w:spacing w:line="240" w:lineRule="auto"/>
              <w:ind w:firstLine="0"/>
              <w:jc w:val="center"/>
              <w:rPr>
                <w:sz w:val="24"/>
                <w:szCs w:val="24"/>
                <w:lang w:eastAsia="ar-SA"/>
              </w:rPr>
            </w:pPr>
            <w:r w:rsidRPr="00407A03">
              <w:rPr>
                <w:sz w:val="24"/>
                <w:szCs w:val="24"/>
                <w:lang w:eastAsia="ar-SA"/>
              </w:rPr>
              <w:t>67,96</w:t>
            </w:r>
          </w:p>
        </w:tc>
        <w:tc>
          <w:tcPr>
            <w:tcW w:w="1559" w:type="dxa"/>
            <w:vAlign w:val="center"/>
          </w:tcPr>
          <w:p w:rsidR="004F40B4" w:rsidRPr="00407A03" w:rsidRDefault="004F40B4" w:rsidP="008032EA">
            <w:pPr>
              <w:widowControl w:val="0"/>
              <w:spacing w:line="240" w:lineRule="auto"/>
              <w:ind w:firstLine="0"/>
              <w:jc w:val="center"/>
              <w:rPr>
                <w:sz w:val="24"/>
                <w:szCs w:val="24"/>
                <w:lang w:eastAsia="ar-SA"/>
              </w:rPr>
            </w:pPr>
            <w:r w:rsidRPr="00407A03">
              <w:rPr>
                <w:sz w:val="24"/>
                <w:szCs w:val="24"/>
                <w:lang w:eastAsia="ar-SA"/>
              </w:rPr>
              <w:t>7</w:t>
            </w:r>
            <w:r w:rsidR="003D0367" w:rsidRPr="00407A03">
              <w:rPr>
                <w:sz w:val="24"/>
                <w:szCs w:val="24"/>
                <w:lang w:eastAsia="ar-SA"/>
              </w:rPr>
              <w:t>4</w:t>
            </w:r>
            <w:r w:rsidRPr="00407A03">
              <w:rPr>
                <w:sz w:val="24"/>
                <w:szCs w:val="24"/>
                <w:lang w:eastAsia="ar-SA"/>
              </w:rPr>
              <w:t>,</w:t>
            </w:r>
            <w:r w:rsidR="003D0367" w:rsidRPr="00407A03">
              <w:rPr>
                <w:sz w:val="24"/>
                <w:szCs w:val="24"/>
                <w:lang w:eastAsia="ar-SA"/>
              </w:rPr>
              <w:t>01</w:t>
            </w:r>
          </w:p>
        </w:tc>
      </w:tr>
      <w:tr w:rsidR="001502F6" w:rsidRPr="00407A03" w:rsidTr="001502F6">
        <w:trPr>
          <w:trHeight w:val="298"/>
        </w:trPr>
        <w:tc>
          <w:tcPr>
            <w:tcW w:w="709" w:type="dxa"/>
          </w:tcPr>
          <w:p w:rsidR="004F40B4" w:rsidRPr="00407A03" w:rsidRDefault="004F40B4" w:rsidP="008032EA">
            <w:pPr>
              <w:widowControl w:val="0"/>
              <w:snapToGrid w:val="0"/>
              <w:spacing w:line="240" w:lineRule="auto"/>
              <w:ind w:right="-1" w:firstLine="34"/>
              <w:jc w:val="center"/>
              <w:rPr>
                <w:sz w:val="24"/>
                <w:szCs w:val="24"/>
                <w:lang w:eastAsia="ar-SA"/>
              </w:rPr>
            </w:pPr>
            <w:r w:rsidRPr="00407A03">
              <w:rPr>
                <w:sz w:val="24"/>
                <w:szCs w:val="24"/>
                <w:lang w:eastAsia="ar-SA"/>
              </w:rPr>
              <w:t>1.3</w:t>
            </w:r>
          </w:p>
        </w:tc>
        <w:tc>
          <w:tcPr>
            <w:tcW w:w="5528" w:type="dxa"/>
          </w:tcPr>
          <w:p w:rsidR="004F40B4" w:rsidRPr="00407A03" w:rsidRDefault="004F40B4" w:rsidP="008032EA">
            <w:pPr>
              <w:widowControl w:val="0"/>
              <w:snapToGrid w:val="0"/>
              <w:spacing w:line="240" w:lineRule="auto"/>
              <w:ind w:right="-1" w:firstLine="0"/>
              <w:jc w:val="left"/>
              <w:rPr>
                <w:sz w:val="24"/>
                <w:szCs w:val="24"/>
              </w:rPr>
            </w:pPr>
            <w:r w:rsidRPr="00407A03">
              <w:rPr>
                <w:sz w:val="24"/>
                <w:szCs w:val="24"/>
              </w:rPr>
              <w:t>Зона застройки среднеэтажными жилыми домами (от 5 до 8 этажей, включая мансардный)</w:t>
            </w:r>
          </w:p>
        </w:tc>
        <w:tc>
          <w:tcPr>
            <w:tcW w:w="1843" w:type="dxa"/>
            <w:vAlign w:val="center"/>
          </w:tcPr>
          <w:p w:rsidR="004F40B4" w:rsidRPr="00407A03" w:rsidRDefault="004F40B4" w:rsidP="008032EA">
            <w:pPr>
              <w:widowControl w:val="0"/>
              <w:spacing w:line="240" w:lineRule="auto"/>
              <w:ind w:firstLine="0"/>
              <w:jc w:val="center"/>
              <w:rPr>
                <w:sz w:val="24"/>
                <w:szCs w:val="24"/>
                <w:lang w:eastAsia="ar-SA"/>
              </w:rPr>
            </w:pPr>
            <w:r w:rsidRPr="00407A03">
              <w:rPr>
                <w:sz w:val="24"/>
                <w:szCs w:val="24"/>
                <w:lang w:eastAsia="ar-SA"/>
              </w:rPr>
              <w:t>12,42</w:t>
            </w:r>
          </w:p>
        </w:tc>
        <w:tc>
          <w:tcPr>
            <w:tcW w:w="1559" w:type="dxa"/>
            <w:vAlign w:val="center"/>
          </w:tcPr>
          <w:p w:rsidR="004F40B4" w:rsidRPr="00407A03" w:rsidRDefault="004F40B4" w:rsidP="008032EA">
            <w:pPr>
              <w:widowControl w:val="0"/>
              <w:spacing w:line="240" w:lineRule="auto"/>
              <w:ind w:firstLine="0"/>
              <w:jc w:val="center"/>
              <w:rPr>
                <w:sz w:val="24"/>
                <w:szCs w:val="24"/>
                <w:lang w:eastAsia="ar-SA"/>
              </w:rPr>
            </w:pPr>
            <w:r w:rsidRPr="00407A03">
              <w:rPr>
                <w:sz w:val="24"/>
                <w:szCs w:val="24"/>
                <w:lang w:eastAsia="ar-SA"/>
              </w:rPr>
              <w:t>1</w:t>
            </w:r>
            <w:r w:rsidR="003D0367" w:rsidRPr="00407A03">
              <w:rPr>
                <w:sz w:val="24"/>
                <w:szCs w:val="24"/>
                <w:lang w:eastAsia="ar-SA"/>
              </w:rPr>
              <w:t>2</w:t>
            </w:r>
            <w:r w:rsidRPr="00407A03">
              <w:rPr>
                <w:sz w:val="24"/>
                <w:szCs w:val="24"/>
                <w:lang w:eastAsia="ar-SA"/>
              </w:rPr>
              <w:t>,4</w:t>
            </w:r>
            <w:r w:rsidR="003D0367" w:rsidRPr="00407A03">
              <w:rPr>
                <w:sz w:val="24"/>
                <w:szCs w:val="24"/>
                <w:lang w:eastAsia="ar-SA"/>
              </w:rPr>
              <w:t>2</w:t>
            </w:r>
          </w:p>
        </w:tc>
      </w:tr>
      <w:tr w:rsidR="001502F6" w:rsidRPr="00407A03" w:rsidTr="001502F6">
        <w:trPr>
          <w:trHeight w:val="298"/>
        </w:trPr>
        <w:tc>
          <w:tcPr>
            <w:tcW w:w="709" w:type="dxa"/>
          </w:tcPr>
          <w:p w:rsidR="00E3442B" w:rsidRPr="00407A03" w:rsidRDefault="00E3442B" w:rsidP="008032EA">
            <w:pPr>
              <w:widowControl w:val="0"/>
              <w:snapToGrid w:val="0"/>
              <w:spacing w:line="240" w:lineRule="auto"/>
              <w:ind w:right="-1" w:firstLine="34"/>
              <w:jc w:val="center"/>
              <w:rPr>
                <w:sz w:val="24"/>
                <w:szCs w:val="24"/>
                <w:lang w:eastAsia="ar-SA"/>
              </w:rPr>
            </w:pPr>
            <w:r w:rsidRPr="00407A03">
              <w:rPr>
                <w:sz w:val="24"/>
                <w:szCs w:val="24"/>
                <w:lang w:eastAsia="ar-SA"/>
              </w:rPr>
              <w:t>1.4</w:t>
            </w:r>
          </w:p>
        </w:tc>
        <w:tc>
          <w:tcPr>
            <w:tcW w:w="5528" w:type="dxa"/>
          </w:tcPr>
          <w:p w:rsidR="00E3442B" w:rsidRPr="00407A03" w:rsidRDefault="00E3442B" w:rsidP="008032EA">
            <w:pPr>
              <w:widowControl w:val="0"/>
              <w:snapToGrid w:val="0"/>
              <w:spacing w:line="240" w:lineRule="auto"/>
              <w:ind w:right="-1" w:firstLine="0"/>
              <w:jc w:val="left"/>
              <w:rPr>
                <w:sz w:val="24"/>
                <w:szCs w:val="24"/>
              </w:rPr>
            </w:pPr>
            <w:r w:rsidRPr="00407A03">
              <w:rPr>
                <w:sz w:val="24"/>
                <w:szCs w:val="24"/>
              </w:rPr>
              <w:t>Зона застройки многоэтажными жилыми домами (9 этажей и более)</w:t>
            </w:r>
          </w:p>
        </w:tc>
        <w:tc>
          <w:tcPr>
            <w:tcW w:w="1843" w:type="dxa"/>
            <w:vAlign w:val="center"/>
          </w:tcPr>
          <w:p w:rsidR="00E3442B" w:rsidRPr="00407A03" w:rsidRDefault="00E3442B" w:rsidP="008032EA">
            <w:pPr>
              <w:widowControl w:val="0"/>
              <w:spacing w:line="240" w:lineRule="auto"/>
              <w:ind w:firstLine="0"/>
              <w:jc w:val="center"/>
              <w:rPr>
                <w:sz w:val="24"/>
                <w:szCs w:val="24"/>
                <w:lang w:eastAsia="ar-SA"/>
              </w:rPr>
            </w:pPr>
            <w:r w:rsidRPr="00407A03">
              <w:rPr>
                <w:sz w:val="24"/>
                <w:szCs w:val="24"/>
                <w:lang w:eastAsia="ar-SA"/>
              </w:rPr>
              <w:t>0</w:t>
            </w:r>
          </w:p>
        </w:tc>
        <w:tc>
          <w:tcPr>
            <w:tcW w:w="1559" w:type="dxa"/>
            <w:vAlign w:val="center"/>
          </w:tcPr>
          <w:p w:rsidR="00E3442B" w:rsidRPr="00407A03" w:rsidRDefault="00E3442B" w:rsidP="008032EA">
            <w:pPr>
              <w:widowControl w:val="0"/>
              <w:spacing w:line="240" w:lineRule="auto"/>
              <w:ind w:firstLine="0"/>
              <w:jc w:val="center"/>
              <w:rPr>
                <w:sz w:val="24"/>
                <w:szCs w:val="24"/>
                <w:lang w:eastAsia="ar-SA"/>
              </w:rPr>
            </w:pPr>
            <w:r w:rsidRPr="00407A03">
              <w:rPr>
                <w:sz w:val="24"/>
                <w:szCs w:val="24"/>
                <w:lang w:eastAsia="ar-SA"/>
              </w:rPr>
              <w:t>0</w:t>
            </w:r>
          </w:p>
        </w:tc>
      </w:tr>
    </w:tbl>
    <w:p w:rsidR="00B45FE7" w:rsidRPr="00407A03" w:rsidRDefault="00B45FE7" w:rsidP="008032EA">
      <w:pPr>
        <w:widowControl w:val="0"/>
        <w:spacing w:line="240" w:lineRule="auto"/>
      </w:pPr>
      <w:bookmarkStart w:id="102" w:name="_Toc506388450"/>
    </w:p>
    <w:p w:rsidR="00B45FE7" w:rsidRPr="00407A03" w:rsidRDefault="00B45FE7" w:rsidP="008032EA">
      <w:pPr>
        <w:widowControl w:val="0"/>
        <w:spacing w:line="240" w:lineRule="auto"/>
      </w:pPr>
      <w:r w:rsidRPr="00407A03">
        <w:t>Одним из резервов для размещения жилищного строительства в пределах Западного района могут быть территории размещения ветхого жилого фонда, которые можно рассматривать как значительный резерв жилой территории при условии увеличения темпов сноса ветхой застройки и существенном развитии строительной индустрии. Но, учитывая реальные возможности строительства на реконструируемых территориях, такой путь всё же имеет весьма ограниченные перспективы. Территориальным резервом для размещения жилищного фонда являются площадки в не завершенных строительством кварталах.</w:t>
      </w:r>
    </w:p>
    <w:p w:rsidR="00B45FE7" w:rsidRPr="00407A03" w:rsidRDefault="00B45FE7" w:rsidP="008032EA">
      <w:pPr>
        <w:widowControl w:val="0"/>
        <w:spacing w:line="240" w:lineRule="auto"/>
      </w:pPr>
      <w:r w:rsidRPr="00407A03">
        <w:t>Размещение жилой застройки учитывает природные факторы, наличие санитарно-защитных зон, планировочных ограничений.</w:t>
      </w:r>
    </w:p>
    <w:p w:rsidR="00982C79" w:rsidRPr="00407A03" w:rsidRDefault="00982C79" w:rsidP="008032EA">
      <w:pPr>
        <w:widowControl w:val="0"/>
        <w:spacing w:line="240" w:lineRule="auto"/>
      </w:pPr>
      <w:r w:rsidRPr="00407A03">
        <w:t xml:space="preserve">Оценка масштабов перспективного жилищного строительства ориентируется на проектную численность населения территории, исходя из необходимости предоставления каждой гипотетической семье отдельного дома или квартиры. </w:t>
      </w:r>
    </w:p>
    <w:p w:rsidR="00EC2D72" w:rsidRPr="00407A03" w:rsidRDefault="00EC2D72" w:rsidP="008032EA">
      <w:pPr>
        <w:widowControl w:val="0"/>
        <w:spacing w:line="240" w:lineRule="auto"/>
      </w:pPr>
      <w:r w:rsidRPr="00407A03">
        <w:t>Расчетная норма обеспеченности общей площадью одного жителя принята в размере 25 кв.м. В расчет объемов жилищного строительства закладывалось: средний размер квартиры – 75 м</w:t>
      </w:r>
      <w:r w:rsidRPr="00407A03">
        <w:rPr>
          <w:vertAlign w:val="superscript"/>
        </w:rPr>
        <w:t>2</w:t>
      </w:r>
      <w:r w:rsidRPr="00407A03">
        <w:t>, средний размер индивидуального усадебного дома – 120 м</w:t>
      </w:r>
      <w:r w:rsidRPr="00407A03">
        <w:rPr>
          <w:vertAlign w:val="superscript"/>
        </w:rPr>
        <w:t>2</w:t>
      </w:r>
      <w:r w:rsidRPr="00407A03">
        <w:t>.</w:t>
      </w:r>
    </w:p>
    <w:p w:rsidR="006B19CD" w:rsidRPr="00407A03" w:rsidRDefault="006B19CD" w:rsidP="008032EA">
      <w:pPr>
        <w:widowControl w:val="0"/>
        <w:spacing w:line="240" w:lineRule="auto"/>
      </w:pPr>
      <w:r w:rsidRPr="00407A03">
        <w:t xml:space="preserve">При полной реализации генерального плана проектный жилой фонд составит </w:t>
      </w:r>
      <w:r w:rsidR="00E3442B" w:rsidRPr="00407A03">
        <w:t>приблизительно 950</w:t>
      </w:r>
      <w:r w:rsidRPr="00407A03">
        <w:t>,00 тыс. м</w:t>
      </w:r>
      <w:r w:rsidRPr="00407A03">
        <w:rPr>
          <w:vertAlign w:val="superscript"/>
        </w:rPr>
        <w:t>2</w:t>
      </w:r>
      <w:r w:rsidRPr="00407A03">
        <w:t xml:space="preserve"> общей жилой площади; при этом показатель средней жилой обеспеченности достигнет уровня </w:t>
      </w:r>
      <w:r w:rsidR="00E3442B" w:rsidRPr="00407A03">
        <w:t>23</w:t>
      </w:r>
      <w:r w:rsidRPr="00407A03">
        <w:t>,0  м</w:t>
      </w:r>
      <w:r w:rsidRPr="00407A03">
        <w:rPr>
          <w:vertAlign w:val="superscript"/>
        </w:rPr>
        <w:t>2</w:t>
      </w:r>
      <w:r w:rsidRPr="00407A03">
        <w:t>/чел.</w:t>
      </w:r>
    </w:p>
    <w:p w:rsidR="00982C79" w:rsidRPr="00407A03" w:rsidRDefault="00982C79" w:rsidP="008032EA">
      <w:pPr>
        <w:widowControl w:val="0"/>
        <w:spacing w:line="240" w:lineRule="auto"/>
      </w:pPr>
      <w:r w:rsidRPr="00407A03">
        <w:t>В сложившейся застройке показатель средней жилой обеспеченности будет ниже, чем в зонах нового строительства, так как структура существующих квартир имеет ограниченные возможности ее повышения.</w:t>
      </w:r>
    </w:p>
    <w:p w:rsidR="00C8009B" w:rsidRPr="00407A03" w:rsidRDefault="00982C79" w:rsidP="008032EA">
      <w:pPr>
        <w:widowControl w:val="0"/>
        <w:spacing w:line="240" w:lineRule="auto"/>
      </w:pPr>
      <w:r w:rsidRPr="00407A03">
        <w:t xml:space="preserve">Комплексная застройка жилых кварталов предполагается параллельно с объектами инфраструктуры, что позволяет создавать жилые массивы не только с учетом современных требований к качеству жилья, но и увеличивать социальную однородность проживания, </w:t>
      </w:r>
      <w:r w:rsidR="00C8009B" w:rsidRPr="00407A03">
        <w:t>что имеет важное значение для современных покупателей жилья.</w:t>
      </w:r>
    </w:p>
    <w:p w:rsidR="0021194E" w:rsidRPr="00407A03" w:rsidRDefault="0021194E" w:rsidP="008032EA">
      <w:pPr>
        <w:widowControl w:val="0"/>
        <w:spacing w:line="240" w:lineRule="auto"/>
        <w:rPr>
          <w:b/>
        </w:rPr>
      </w:pPr>
    </w:p>
    <w:p w:rsidR="00681219" w:rsidRPr="00407A03" w:rsidRDefault="003E4EA7" w:rsidP="008032EA">
      <w:pPr>
        <w:pStyle w:val="30"/>
        <w:widowControl w:val="0"/>
        <w:ind w:left="0" w:firstLine="709"/>
        <w:rPr>
          <w:b/>
          <w:szCs w:val="28"/>
        </w:rPr>
      </w:pPr>
      <w:bookmarkStart w:id="103" w:name="_Toc136268564"/>
      <w:bookmarkStart w:id="104" w:name="_Toc136269689"/>
      <w:r w:rsidRPr="00407A03">
        <w:rPr>
          <w:b/>
          <w:szCs w:val="28"/>
        </w:rPr>
        <w:t>2.2.</w:t>
      </w:r>
      <w:r w:rsidR="00681219" w:rsidRPr="00407A03">
        <w:rPr>
          <w:b/>
          <w:szCs w:val="28"/>
        </w:rPr>
        <w:t>2.2</w:t>
      </w:r>
      <w:r w:rsidR="001502F6" w:rsidRPr="00407A03">
        <w:rPr>
          <w:b/>
          <w:szCs w:val="28"/>
        </w:rPr>
        <w:t xml:space="preserve"> </w:t>
      </w:r>
      <w:r w:rsidR="00681219" w:rsidRPr="00407A03">
        <w:rPr>
          <w:b/>
          <w:szCs w:val="28"/>
        </w:rPr>
        <w:t>Общественно-делов</w:t>
      </w:r>
      <w:r w:rsidR="00850648" w:rsidRPr="00407A03">
        <w:rPr>
          <w:b/>
          <w:szCs w:val="28"/>
        </w:rPr>
        <w:t>ые</w:t>
      </w:r>
      <w:r w:rsidR="00681219" w:rsidRPr="00407A03">
        <w:rPr>
          <w:b/>
          <w:szCs w:val="28"/>
        </w:rPr>
        <w:t xml:space="preserve"> зон</w:t>
      </w:r>
      <w:bookmarkEnd w:id="102"/>
      <w:r w:rsidR="00850648" w:rsidRPr="00407A03">
        <w:rPr>
          <w:b/>
          <w:szCs w:val="28"/>
        </w:rPr>
        <w:t>ы</w:t>
      </w:r>
      <w:bookmarkEnd w:id="103"/>
      <w:bookmarkEnd w:id="104"/>
    </w:p>
    <w:p w:rsidR="00681219" w:rsidRPr="00407A03" w:rsidRDefault="00681219" w:rsidP="008032EA">
      <w:pPr>
        <w:widowControl w:val="0"/>
        <w:spacing w:line="240" w:lineRule="auto"/>
        <w:ind w:right="141"/>
        <w:jc w:val="center"/>
        <w:rPr>
          <w:b/>
        </w:rPr>
      </w:pPr>
    </w:p>
    <w:p w:rsidR="00850648" w:rsidRPr="00407A03" w:rsidRDefault="00850648" w:rsidP="008032EA">
      <w:pPr>
        <w:widowControl w:val="0"/>
        <w:spacing w:line="240" w:lineRule="auto"/>
      </w:pPr>
      <w:r w:rsidRPr="00407A03">
        <w:rPr>
          <w:b/>
        </w:rPr>
        <w:t>Общественно-деловые зоны</w:t>
      </w:r>
      <w:r w:rsidRPr="00407A03">
        <w:t xml:space="preserve">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850648" w:rsidRPr="00407A03" w:rsidRDefault="00850648" w:rsidP="008032EA">
      <w:pPr>
        <w:pStyle w:val="ConsPlusNormal"/>
        <w:ind w:firstLine="540"/>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В перечень объектов капитального строительства, разрешенных для размещения в общественно-деловых зонах, могут включаться жилые дома, жилые дома блокированной застройки, многоквартирные дома, гостиницы, подземные или многоэтажные гаражи.</w:t>
      </w:r>
    </w:p>
    <w:p w:rsidR="001502F6" w:rsidRPr="00407A03" w:rsidRDefault="001502F6" w:rsidP="001502F6">
      <w:pPr>
        <w:spacing w:line="240" w:lineRule="auto"/>
        <w:rPr>
          <w:rFonts w:eastAsia="Times New Roman"/>
        </w:rPr>
      </w:pPr>
      <w:r w:rsidRPr="00407A03">
        <w:rPr>
          <w:rFonts w:eastAsia="Times New Roman"/>
        </w:rPr>
        <w:t>Проектом выделяются виды общественно деловой зоны:</w:t>
      </w:r>
    </w:p>
    <w:p w:rsidR="001502F6" w:rsidRPr="00407A03" w:rsidRDefault="001502F6" w:rsidP="001502F6">
      <w:pPr>
        <w:spacing w:line="240" w:lineRule="auto"/>
        <w:rPr>
          <w:rFonts w:eastAsia="Times New Roman"/>
        </w:rPr>
      </w:pPr>
      <w:r w:rsidRPr="00407A03">
        <w:rPr>
          <w:rFonts w:eastAsia="Times New Roman"/>
        </w:rPr>
        <w:t>- многофункциональной общественно-деловой зоны;</w:t>
      </w:r>
    </w:p>
    <w:p w:rsidR="001502F6" w:rsidRPr="00407A03" w:rsidRDefault="001502F6" w:rsidP="001502F6">
      <w:pPr>
        <w:spacing w:line="240" w:lineRule="auto"/>
        <w:rPr>
          <w:rFonts w:eastAsia="Times New Roman"/>
        </w:rPr>
      </w:pPr>
      <w:r w:rsidRPr="00407A03">
        <w:rPr>
          <w:rFonts w:eastAsia="Times New Roman"/>
        </w:rPr>
        <w:t>- зоны специализированной общественной застройки.</w:t>
      </w:r>
    </w:p>
    <w:p w:rsidR="001502F6" w:rsidRPr="00407A03" w:rsidRDefault="001502F6" w:rsidP="001502F6">
      <w:pPr>
        <w:spacing w:line="240" w:lineRule="auto"/>
        <w:rPr>
          <w:rFonts w:eastAsia="Times New Roman"/>
        </w:rPr>
      </w:pPr>
      <w:r w:rsidRPr="00407A03">
        <w:rPr>
          <w:rFonts w:eastAsia="Times New Roman"/>
        </w:rPr>
        <w:t>В многофункциональной общественно-деловой зоне располагаются объекты делового, общественного и коммерческого назначения, объекты торговли, объекты общественного питания, объекты коммунально-бытового назначения, объекты, необходимые для осуществления производственной и предпринимательской деятельности.</w:t>
      </w:r>
    </w:p>
    <w:p w:rsidR="001502F6" w:rsidRPr="00407A03" w:rsidRDefault="001502F6" w:rsidP="001502F6">
      <w:pPr>
        <w:spacing w:line="240" w:lineRule="auto"/>
        <w:rPr>
          <w:rFonts w:eastAsia="Times New Roman"/>
        </w:rPr>
      </w:pPr>
      <w:r w:rsidRPr="00407A03">
        <w:rPr>
          <w:rFonts w:eastAsia="Times New Roman"/>
        </w:rPr>
        <w:t>В зоне специализированной общественной застройки размещаются объекты дошкольных образовательных организаций, общеобразовательных организаций, организаций дополнительного образования, объекты, реализующие программы профессионального и высшего образования, объекты специальных учебно-воспитательных учреждений для обучающихся с девиантным (общественно опасным) поведением, объекты научных организаций, объекты культуры и искусства, объекты здравоохранения, объекты социального назначения, объекты физической культуры и массового спорта, культовые здания и сооружения, объекты специализированной общественной застройки иных видов.</w:t>
      </w:r>
    </w:p>
    <w:p w:rsidR="001502F6" w:rsidRPr="00407A03" w:rsidRDefault="001502F6" w:rsidP="008032EA">
      <w:pPr>
        <w:pStyle w:val="ConsPlusNormal"/>
        <w:ind w:firstLine="540"/>
        <w:rPr>
          <w:rFonts w:ascii="Times New Roman" w:eastAsiaTheme="minorEastAsia" w:hAnsi="Times New Roman" w:cs="Times New Roman"/>
          <w:sz w:val="28"/>
          <w:szCs w:val="28"/>
        </w:rPr>
      </w:pPr>
    </w:p>
    <w:p w:rsidR="003870A1" w:rsidRPr="00407A03" w:rsidRDefault="003870A1" w:rsidP="008032EA">
      <w:pPr>
        <w:widowControl w:val="0"/>
        <w:spacing w:line="240" w:lineRule="auto"/>
        <w:rPr>
          <w:rFonts w:eastAsia="Arial Unicode MS" w:cs="Tahoma"/>
        </w:rPr>
      </w:pPr>
      <w:r w:rsidRPr="00407A03">
        <w:rPr>
          <w:rFonts w:eastAsia="Arial Unicode MS" w:cs="Tahoma"/>
        </w:rPr>
        <w:t xml:space="preserve">В состав общественно-деловой зоны </w:t>
      </w:r>
      <w:r w:rsidR="00AA1D76" w:rsidRPr="00407A03">
        <w:rPr>
          <w:rFonts w:eastAsia="Arial Unicode MS" w:cs="Tahoma"/>
        </w:rPr>
        <w:t>станицы Ленинградская</w:t>
      </w:r>
      <w:r w:rsidR="001502F6" w:rsidRPr="00407A03">
        <w:rPr>
          <w:rFonts w:eastAsia="Arial Unicode MS" w:cs="Tahoma"/>
        </w:rPr>
        <w:t xml:space="preserve"> </w:t>
      </w:r>
      <w:r w:rsidRPr="00407A03">
        <w:rPr>
          <w:rFonts w:eastAsia="Arial Unicode MS" w:cs="Tahoma"/>
        </w:rPr>
        <w:t xml:space="preserve">входят, прежде всего, </w:t>
      </w:r>
      <w:r w:rsidR="004B4149" w:rsidRPr="00407A03">
        <w:rPr>
          <w:rFonts w:eastAsia="Arial Unicode MS" w:cs="Tahoma"/>
        </w:rPr>
        <w:t>главный общественный</w:t>
      </w:r>
      <w:r w:rsidRPr="00407A03">
        <w:rPr>
          <w:rFonts w:eastAsia="Arial Unicode MS" w:cs="Tahoma"/>
        </w:rPr>
        <w:t xml:space="preserve"> центр, а также подцентры культурно-бытового обслуживания, размещаемые генеральным планом в жилых районах </w:t>
      </w:r>
      <w:r w:rsidR="004B4149" w:rsidRPr="00407A03">
        <w:rPr>
          <w:rFonts w:eastAsia="Arial Unicode MS" w:cs="Tahoma"/>
        </w:rPr>
        <w:t>станицы</w:t>
      </w:r>
      <w:r w:rsidRPr="00407A03">
        <w:rPr>
          <w:rFonts w:eastAsia="Arial Unicode MS" w:cs="Tahoma"/>
        </w:rPr>
        <w:t>.</w:t>
      </w:r>
    </w:p>
    <w:p w:rsidR="003870A1" w:rsidRPr="00407A03" w:rsidRDefault="004B4149" w:rsidP="008032EA">
      <w:pPr>
        <w:widowControl w:val="0"/>
        <w:spacing w:line="240" w:lineRule="auto"/>
      </w:pPr>
      <w:r w:rsidRPr="00407A03">
        <w:rPr>
          <w:rFonts w:eastAsia="Arial Unicode MS" w:cs="Tahoma"/>
        </w:rPr>
        <w:t>Главный общественный центр</w:t>
      </w:r>
      <w:r w:rsidR="001502F6" w:rsidRPr="00407A03">
        <w:rPr>
          <w:rFonts w:eastAsia="Arial Unicode MS" w:cs="Tahoma"/>
        </w:rPr>
        <w:t xml:space="preserve"> </w:t>
      </w:r>
      <w:r w:rsidR="003870A1" w:rsidRPr="00407A03">
        <w:t>формируется на базе исторически сложившегося</w:t>
      </w:r>
      <w:r w:rsidRPr="00407A03">
        <w:t>.</w:t>
      </w:r>
      <w:r w:rsidR="003870A1" w:rsidRPr="00407A03">
        <w:t xml:space="preserve"> Он характеризуется многофункциональным использованием территории и подразделяется на несколько подзон. Здесь предусматривается реконструкция существующих зданий и сооружений и строительство новых объектов культурно-бытового обслуживания.</w:t>
      </w:r>
    </w:p>
    <w:p w:rsidR="009F3E1F" w:rsidRPr="00407A03" w:rsidRDefault="009F3E1F" w:rsidP="008032EA">
      <w:pPr>
        <w:pStyle w:val="S3"/>
        <w:widowControl w:val="0"/>
        <w:spacing w:line="240" w:lineRule="auto"/>
        <w:ind w:right="-143"/>
        <w:rPr>
          <w:sz w:val="28"/>
          <w:szCs w:val="28"/>
        </w:rPr>
      </w:pPr>
      <w:r w:rsidRPr="00407A03">
        <w:rPr>
          <w:sz w:val="28"/>
          <w:szCs w:val="28"/>
        </w:rPr>
        <w:t xml:space="preserve">Основная часть учреждений сосредоточена в центральной части </w:t>
      </w:r>
      <w:r w:rsidR="00B47BB7" w:rsidRPr="00407A03">
        <w:rPr>
          <w:sz w:val="28"/>
          <w:szCs w:val="28"/>
        </w:rPr>
        <w:t>станицы</w:t>
      </w:r>
      <w:r w:rsidRPr="00407A03">
        <w:rPr>
          <w:sz w:val="28"/>
          <w:szCs w:val="28"/>
        </w:rPr>
        <w:t xml:space="preserve"> на пересечении ул. </w:t>
      </w:r>
      <w:r w:rsidR="00BA4FFB" w:rsidRPr="00407A03">
        <w:rPr>
          <w:sz w:val="28"/>
          <w:szCs w:val="28"/>
        </w:rPr>
        <w:t>К</w:t>
      </w:r>
      <w:r w:rsidR="00B47BB7" w:rsidRPr="00407A03">
        <w:rPr>
          <w:sz w:val="28"/>
          <w:szCs w:val="28"/>
        </w:rPr>
        <w:t>р</w:t>
      </w:r>
      <w:r w:rsidR="00BA4FFB" w:rsidRPr="00407A03">
        <w:rPr>
          <w:sz w:val="28"/>
          <w:szCs w:val="28"/>
        </w:rPr>
        <w:t>асная</w:t>
      </w:r>
      <w:r w:rsidRPr="00407A03">
        <w:rPr>
          <w:sz w:val="28"/>
          <w:szCs w:val="28"/>
        </w:rPr>
        <w:t xml:space="preserve">, ул. </w:t>
      </w:r>
      <w:r w:rsidR="00BA4FFB" w:rsidRPr="00407A03">
        <w:rPr>
          <w:sz w:val="28"/>
          <w:szCs w:val="28"/>
        </w:rPr>
        <w:t>Ленина</w:t>
      </w:r>
      <w:r w:rsidRPr="00407A03">
        <w:rPr>
          <w:sz w:val="28"/>
          <w:szCs w:val="28"/>
        </w:rPr>
        <w:t xml:space="preserve"> и </w:t>
      </w:r>
      <w:r w:rsidR="00BA4FFB" w:rsidRPr="00407A03">
        <w:rPr>
          <w:sz w:val="28"/>
          <w:szCs w:val="28"/>
        </w:rPr>
        <w:t>Кооперации</w:t>
      </w:r>
      <w:r w:rsidRPr="00407A03">
        <w:rPr>
          <w:sz w:val="28"/>
          <w:szCs w:val="28"/>
        </w:rPr>
        <w:t xml:space="preserve">. </w:t>
      </w:r>
    </w:p>
    <w:p w:rsidR="009F3E1F" w:rsidRPr="00407A03" w:rsidRDefault="002204EE" w:rsidP="008032EA">
      <w:pPr>
        <w:widowControl w:val="0"/>
        <w:spacing w:line="240" w:lineRule="auto"/>
        <w:ind w:right="-143"/>
      </w:pPr>
      <w:r w:rsidRPr="00407A03">
        <w:t>С</w:t>
      </w:r>
      <w:r w:rsidR="004B4149" w:rsidRPr="00407A03">
        <w:t>таничны</w:t>
      </w:r>
      <w:r w:rsidR="003870A1" w:rsidRPr="00407A03">
        <w:t>й центр п</w:t>
      </w:r>
      <w:r w:rsidR="009F3E1F" w:rsidRPr="00407A03">
        <w:t>олуч</w:t>
      </w:r>
      <w:r w:rsidR="003870A1" w:rsidRPr="00407A03">
        <w:t xml:space="preserve">ает </w:t>
      </w:r>
      <w:r w:rsidR="009F3E1F" w:rsidRPr="00407A03">
        <w:t xml:space="preserve">свое </w:t>
      </w:r>
      <w:r w:rsidR="003870A1" w:rsidRPr="00407A03">
        <w:t xml:space="preserve">развитие </w:t>
      </w:r>
      <w:r w:rsidR="009F3E1F" w:rsidRPr="00407A03">
        <w:t xml:space="preserve">путем образования двух </w:t>
      </w:r>
      <w:r w:rsidR="009F3E1F" w:rsidRPr="00407A03">
        <w:lastRenderedPageBreak/>
        <w:t>подцентров обслуживания в юго-восточном и север</w:t>
      </w:r>
      <w:r w:rsidR="00BA4FFB" w:rsidRPr="00407A03">
        <w:t>н</w:t>
      </w:r>
      <w:r w:rsidR="009F3E1F" w:rsidRPr="00407A03">
        <w:t xml:space="preserve">ом </w:t>
      </w:r>
      <w:r w:rsidR="00BA4FFB" w:rsidRPr="00407A03">
        <w:t>микро</w:t>
      </w:r>
      <w:r w:rsidR="009F3E1F" w:rsidRPr="00407A03">
        <w:t>районах.</w:t>
      </w:r>
    </w:p>
    <w:p w:rsidR="00850648" w:rsidRPr="00407A03" w:rsidRDefault="00850648" w:rsidP="008032EA">
      <w:pPr>
        <w:pStyle w:val="af5"/>
        <w:widowControl w:val="0"/>
        <w:spacing w:after="0" w:line="240" w:lineRule="auto"/>
        <w:rPr>
          <w:sz w:val="28"/>
          <w:szCs w:val="28"/>
        </w:rPr>
      </w:pPr>
      <w:r w:rsidRPr="00407A03">
        <w:rPr>
          <w:sz w:val="28"/>
          <w:szCs w:val="28"/>
        </w:rPr>
        <w:t>В общественно-деловой зоне формируется система взаимосвязанных общественных пространств (главные улицы, площади, набережные, пешеходные зоны).</w:t>
      </w:r>
    </w:p>
    <w:p w:rsidR="00464B42" w:rsidRPr="00407A03" w:rsidRDefault="00464B42" w:rsidP="008032EA">
      <w:pPr>
        <w:widowControl w:val="0"/>
        <w:spacing w:line="240" w:lineRule="auto"/>
        <w:rPr>
          <w:rFonts w:eastAsia="Arial Unicode MS" w:cs="Tahoma"/>
        </w:rPr>
      </w:pPr>
      <w:r w:rsidRPr="00407A03">
        <w:rPr>
          <w:rFonts w:eastAsia="Arial Unicode MS" w:cs="Tahoma"/>
        </w:rPr>
        <w:t xml:space="preserve">Основная цель развития системы культурно-бытового обслуживания остается прежней - создание полноценных условий труда, быта и отдыха жителей </w:t>
      </w:r>
      <w:r w:rsidR="004B4149" w:rsidRPr="00407A03">
        <w:rPr>
          <w:rFonts w:eastAsia="Arial Unicode MS" w:cs="Tahoma"/>
        </w:rPr>
        <w:t>станицы</w:t>
      </w:r>
      <w:r w:rsidRPr="00407A03">
        <w:rPr>
          <w:rFonts w:eastAsia="Arial Unicode MS" w:cs="Tahoma"/>
        </w:rPr>
        <w:t xml:space="preserve">, достижение как минимум нормативного уровня обеспеченности всеми видами обслуживания при минимальных затратах времени. </w:t>
      </w:r>
    </w:p>
    <w:p w:rsidR="00464B42" w:rsidRPr="00407A03" w:rsidRDefault="00464B42" w:rsidP="008032EA">
      <w:pPr>
        <w:widowControl w:val="0"/>
        <w:spacing w:line="240" w:lineRule="auto"/>
        <w:rPr>
          <w:rFonts w:eastAsia="Arial Unicode MS" w:cs="Tahoma"/>
        </w:rPr>
      </w:pPr>
      <w:r w:rsidRPr="00407A03">
        <w:rPr>
          <w:rFonts w:eastAsia="Arial Unicode MS" w:cs="Tahoma"/>
        </w:rPr>
        <w:t xml:space="preserve">Имеющаяся обширная сеть учреждений соцкультбыта в </w:t>
      </w:r>
      <w:r w:rsidR="004B4149" w:rsidRPr="00407A03">
        <w:rPr>
          <w:rFonts w:eastAsia="Arial Unicode MS" w:cs="Tahoma"/>
        </w:rPr>
        <w:t xml:space="preserve">станице </w:t>
      </w:r>
      <w:r w:rsidRPr="00407A03">
        <w:rPr>
          <w:rFonts w:eastAsia="Arial Unicode MS" w:cs="Tahoma"/>
        </w:rPr>
        <w:t>не полностью обеспечивает потребности населения.</w:t>
      </w:r>
    </w:p>
    <w:p w:rsidR="00464B42" w:rsidRPr="00407A03" w:rsidRDefault="00464B42" w:rsidP="008032EA">
      <w:pPr>
        <w:widowControl w:val="0"/>
        <w:spacing w:line="240" w:lineRule="auto"/>
        <w:rPr>
          <w:rFonts w:eastAsia="Arial Unicode MS" w:cs="Tahoma"/>
        </w:rPr>
      </w:pPr>
      <w:r w:rsidRPr="00407A03">
        <w:rPr>
          <w:rFonts w:eastAsia="Arial Unicode MS" w:cs="Tahoma"/>
        </w:rPr>
        <w:t>В расчете проектной вместимости учреждений соцкультбыта учтено как собственное (постоянное население) так и сопряженное население.</w:t>
      </w:r>
    </w:p>
    <w:p w:rsidR="00464B42" w:rsidRPr="00407A03" w:rsidRDefault="00464B42" w:rsidP="008032EA">
      <w:pPr>
        <w:widowControl w:val="0"/>
        <w:spacing w:line="240" w:lineRule="auto"/>
        <w:ind w:right="-1"/>
        <w:rPr>
          <w:lang w:eastAsia="ar-SA"/>
        </w:rPr>
      </w:pPr>
      <w:r w:rsidRPr="00407A03">
        <w:rPr>
          <w:rFonts w:eastAsia="Arial Unicode MS" w:cs="Tahoma"/>
        </w:rPr>
        <w:t xml:space="preserve">В </w:t>
      </w:r>
      <w:r w:rsidR="004B4149" w:rsidRPr="00407A03">
        <w:rPr>
          <w:rFonts w:eastAsia="Arial Unicode MS" w:cs="Tahoma"/>
        </w:rPr>
        <w:t>станице</w:t>
      </w:r>
      <w:r w:rsidR="002204EE" w:rsidRPr="00407A03">
        <w:rPr>
          <w:rFonts w:eastAsia="Arial Unicode MS" w:cs="Tahoma"/>
        </w:rPr>
        <w:t>Ленинградс</w:t>
      </w:r>
      <w:r w:rsidR="004B4149" w:rsidRPr="00407A03">
        <w:rPr>
          <w:rFonts w:eastAsia="Arial Unicode MS" w:cs="Tahoma"/>
        </w:rPr>
        <w:t>кая</w:t>
      </w:r>
      <w:r w:rsidR="001502F6" w:rsidRPr="00407A03">
        <w:rPr>
          <w:rFonts w:eastAsia="Arial Unicode MS" w:cs="Tahoma"/>
        </w:rPr>
        <w:t xml:space="preserve"> </w:t>
      </w:r>
      <w:r w:rsidRPr="00407A03">
        <w:rPr>
          <w:lang w:eastAsia="ar-SA"/>
        </w:rPr>
        <w:t>по временной доступности и частоте спроса все проектируемые и существующие учреждения обслуживания делятся на категории:</w:t>
      </w:r>
    </w:p>
    <w:p w:rsidR="00464B42" w:rsidRPr="00407A03" w:rsidRDefault="00464B42" w:rsidP="008032EA">
      <w:pPr>
        <w:widowControl w:val="0"/>
        <w:spacing w:line="240" w:lineRule="auto"/>
        <w:rPr>
          <w:rFonts w:eastAsia="Arial Unicode MS" w:cs="Tahoma"/>
        </w:rPr>
      </w:pPr>
      <w:r w:rsidRPr="00407A03">
        <w:rPr>
          <w:rFonts w:eastAsia="Arial Unicode MS" w:cs="Tahoma"/>
        </w:rPr>
        <w:t>1.</w:t>
      </w:r>
      <w:r w:rsidRPr="00407A03">
        <w:rPr>
          <w:rFonts w:eastAsia="Arial Unicode MS" w:cs="Tahoma"/>
        </w:rPr>
        <w:tab/>
      </w:r>
      <w:r w:rsidRPr="00407A03">
        <w:rPr>
          <w:rFonts w:eastAsia="Arial Unicode MS" w:cs="Tahoma"/>
          <w:b/>
        </w:rPr>
        <w:t>Учреждения эпизодического пользования</w:t>
      </w:r>
      <w:r w:rsidR="001502F6" w:rsidRPr="00407A03">
        <w:rPr>
          <w:rFonts w:eastAsia="Arial Unicode MS" w:cs="Tahoma"/>
          <w:b/>
        </w:rPr>
        <w:t xml:space="preserve"> </w:t>
      </w:r>
      <w:r w:rsidRPr="00407A03">
        <w:rPr>
          <w:rFonts w:eastAsia="Arial Unicode MS" w:cs="Tahoma"/>
          <w:b/>
        </w:rPr>
        <w:t>административного центра района</w:t>
      </w:r>
      <w:r w:rsidRPr="00407A03">
        <w:rPr>
          <w:rFonts w:eastAsia="Arial Unicode MS" w:cs="Tahoma"/>
        </w:rPr>
        <w:t>. К ним относятся: административно-хозяйственные, деловые, финансово-кредитные учреждения, учреждения культуры (театры, дворцы культуры), музеи, библиотеки, учреждения здравоохранения и спортивные комплексыобще</w:t>
      </w:r>
      <w:r w:rsidR="002204EE" w:rsidRPr="00407A03">
        <w:rPr>
          <w:rFonts w:eastAsia="Arial Unicode MS" w:cs="Tahoma"/>
        </w:rPr>
        <w:t>сельско</w:t>
      </w:r>
      <w:r w:rsidRPr="00407A03">
        <w:rPr>
          <w:rFonts w:eastAsia="Arial Unicode MS" w:cs="Tahoma"/>
        </w:rPr>
        <w:t>го значения, высшие учебные заведения, гостиницы, крупные торговые центры, ярмарки.</w:t>
      </w:r>
    </w:p>
    <w:p w:rsidR="00464B42" w:rsidRPr="00407A03" w:rsidRDefault="00464B42" w:rsidP="008032EA">
      <w:pPr>
        <w:widowControl w:val="0"/>
        <w:spacing w:line="240" w:lineRule="auto"/>
        <w:rPr>
          <w:rFonts w:eastAsia="Arial Unicode MS" w:cs="Tahoma"/>
        </w:rPr>
      </w:pPr>
      <w:r w:rsidRPr="00407A03">
        <w:rPr>
          <w:rFonts w:eastAsia="Arial Unicode MS" w:cs="Tahoma"/>
        </w:rPr>
        <w:t>2.</w:t>
      </w:r>
      <w:r w:rsidRPr="00407A03">
        <w:rPr>
          <w:rFonts w:eastAsia="Arial Unicode MS" w:cs="Tahoma"/>
        </w:rPr>
        <w:tab/>
      </w:r>
      <w:r w:rsidRPr="00407A03">
        <w:rPr>
          <w:rFonts w:eastAsia="Arial Unicode MS" w:cs="Tahoma"/>
          <w:b/>
        </w:rPr>
        <w:t>Учреждения эпизодического пользования обще</w:t>
      </w:r>
      <w:r w:rsidR="002204EE" w:rsidRPr="00407A03">
        <w:rPr>
          <w:rFonts w:eastAsia="Arial Unicode MS" w:cs="Tahoma"/>
          <w:b/>
        </w:rPr>
        <w:t>с</w:t>
      </w:r>
      <w:r w:rsidR="004B4149" w:rsidRPr="00407A03">
        <w:rPr>
          <w:rFonts w:eastAsia="Arial Unicode MS" w:cs="Tahoma"/>
          <w:b/>
        </w:rPr>
        <w:t xml:space="preserve">таничного </w:t>
      </w:r>
      <w:r w:rsidRPr="00407A03">
        <w:rPr>
          <w:rFonts w:eastAsia="Arial Unicode MS" w:cs="Tahoma"/>
          <w:b/>
        </w:rPr>
        <w:t xml:space="preserve"> значения</w:t>
      </w:r>
      <w:r w:rsidRPr="00407A03">
        <w:rPr>
          <w:rFonts w:eastAsia="Arial Unicode MS" w:cs="Tahoma"/>
        </w:rPr>
        <w:t>. К ним относятся: кинотеатры, дома культуры, гостиницы, библиотеки, крупные торговые центры, предприятия бытового обслуживания, больницы, спортивные комплексы, Дома творчества школьников, специализированные школы, административные учреждения и деловые центры, рекреационные центры.</w:t>
      </w:r>
    </w:p>
    <w:p w:rsidR="00464B42" w:rsidRPr="00407A03" w:rsidRDefault="00464B42" w:rsidP="008032EA">
      <w:pPr>
        <w:widowControl w:val="0"/>
        <w:spacing w:line="240" w:lineRule="auto"/>
        <w:rPr>
          <w:rFonts w:eastAsia="Arial Unicode MS" w:cs="Tahoma"/>
        </w:rPr>
      </w:pPr>
      <w:r w:rsidRPr="00407A03">
        <w:rPr>
          <w:spacing w:val="-9"/>
          <w:lang w:eastAsia="ar-SA"/>
        </w:rPr>
        <w:t>3.</w:t>
      </w:r>
      <w:r w:rsidRPr="00407A03">
        <w:rPr>
          <w:spacing w:val="-9"/>
          <w:lang w:eastAsia="ar-SA"/>
        </w:rPr>
        <w:tab/>
      </w:r>
      <w:r w:rsidRPr="00407A03">
        <w:rPr>
          <w:rFonts w:eastAsia="Arial Unicode MS" w:cs="Tahoma"/>
          <w:b/>
        </w:rPr>
        <w:t>Учреждения периодического пользования</w:t>
      </w:r>
      <w:r w:rsidRPr="00407A03">
        <w:rPr>
          <w:rFonts w:eastAsia="Arial Unicode MS" w:cs="Tahoma"/>
        </w:rPr>
        <w:t xml:space="preserve">, обслуживающие население жилых районов </w:t>
      </w:r>
      <w:r w:rsidR="004B4149" w:rsidRPr="00407A03">
        <w:rPr>
          <w:rFonts w:eastAsia="Arial Unicode MS" w:cs="Tahoma"/>
        </w:rPr>
        <w:t>станицы</w:t>
      </w:r>
      <w:r w:rsidRPr="00407A03">
        <w:rPr>
          <w:rFonts w:eastAsia="Arial Unicode MS" w:cs="Tahoma"/>
        </w:rPr>
        <w:t>, в общественных центрах планировочных районов.</w:t>
      </w:r>
    </w:p>
    <w:p w:rsidR="00464B42" w:rsidRPr="00407A03" w:rsidRDefault="00464B42" w:rsidP="008032EA">
      <w:pPr>
        <w:widowControl w:val="0"/>
        <w:spacing w:line="240" w:lineRule="auto"/>
        <w:rPr>
          <w:rFonts w:eastAsia="Arial Unicode MS" w:cs="Tahoma"/>
        </w:rPr>
      </w:pPr>
      <w:r w:rsidRPr="00407A03">
        <w:rPr>
          <w:rFonts w:eastAsia="Arial Unicode MS" w:cs="Tahoma"/>
        </w:rPr>
        <w:t>Это культурные центры, клубные помещения, учреждения торговли и быта, общественного питания, поликлиники, районные Дома творчества школьников, спортивные школы, спортивные залы и плавательные бассейны и др.</w:t>
      </w:r>
    </w:p>
    <w:p w:rsidR="00464B42" w:rsidRPr="00407A03" w:rsidRDefault="00464B42" w:rsidP="008032EA">
      <w:pPr>
        <w:widowControl w:val="0"/>
        <w:spacing w:line="240" w:lineRule="auto"/>
        <w:rPr>
          <w:rFonts w:eastAsia="Arial Unicode MS" w:cs="Tahoma"/>
        </w:rPr>
      </w:pPr>
      <w:r w:rsidRPr="00407A03">
        <w:rPr>
          <w:rFonts w:eastAsia="Arial Unicode MS" w:cs="Tahoma"/>
        </w:rPr>
        <w:t>4.</w:t>
      </w:r>
      <w:r w:rsidRPr="00407A03">
        <w:rPr>
          <w:rFonts w:eastAsia="Arial Unicode MS" w:cs="Tahoma"/>
        </w:rPr>
        <w:tab/>
      </w:r>
      <w:r w:rsidRPr="00407A03">
        <w:rPr>
          <w:rFonts w:eastAsia="Arial Unicode MS" w:cs="Tahoma"/>
          <w:b/>
        </w:rPr>
        <w:t>Учреждения повседневного пользования,</w:t>
      </w:r>
      <w:r w:rsidRPr="00407A03">
        <w:rPr>
          <w:rFonts w:eastAsia="Arial Unicode MS" w:cs="Tahoma"/>
        </w:rPr>
        <w:t xml:space="preserve"> обслуживающие население микрорайонов, укрупненных кварталов и жилых групп.</w:t>
      </w:r>
    </w:p>
    <w:p w:rsidR="00464B42" w:rsidRPr="00407A03" w:rsidRDefault="00464B42" w:rsidP="008032EA">
      <w:pPr>
        <w:widowControl w:val="0"/>
        <w:spacing w:line="240" w:lineRule="auto"/>
        <w:rPr>
          <w:rFonts w:eastAsia="Arial Unicode MS" w:cs="Tahoma"/>
        </w:rPr>
      </w:pPr>
      <w:r w:rsidRPr="00407A03">
        <w:rPr>
          <w:rFonts w:eastAsia="Arial Unicode MS" w:cs="Tahoma"/>
        </w:rPr>
        <w:t>К ним относятся общеобразовательные школы, детские дошкольные учреждения, магазины повседневного спроса, кафе, приемные пункты и мастерские КБО.</w:t>
      </w:r>
    </w:p>
    <w:p w:rsidR="00464B42" w:rsidRPr="00407A03" w:rsidRDefault="00464B42" w:rsidP="008032EA">
      <w:pPr>
        <w:widowControl w:val="0"/>
        <w:spacing w:line="240" w:lineRule="auto"/>
        <w:rPr>
          <w:rFonts w:eastAsia="Arial Unicode MS" w:cs="Tahoma"/>
        </w:rPr>
      </w:pPr>
      <w:r w:rsidRPr="00407A03">
        <w:rPr>
          <w:rFonts w:eastAsia="Arial Unicode MS" w:cs="Tahoma"/>
        </w:rPr>
        <w:t>В основном существующая сеть учреждений соцкультбыта сохраняется на перспективу, некоторые объекты подлежат реконструкции и модернизации.</w:t>
      </w:r>
    </w:p>
    <w:p w:rsidR="00464B42" w:rsidRPr="00407A03" w:rsidRDefault="00464B42" w:rsidP="008032EA">
      <w:pPr>
        <w:widowControl w:val="0"/>
        <w:tabs>
          <w:tab w:val="left" w:pos="9781"/>
        </w:tabs>
        <w:spacing w:line="240" w:lineRule="auto"/>
        <w:rPr>
          <w:rFonts w:eastAsia="Arial Unicode MS" w:cs="Tahoma"/>
        </w:rPr>
      </w:pPr>
      <w:r w:rsidRPr="00407A03">
        <w:rPr>
          <w:rFonts w:eastAsia="Arial Unicode MS" w:cs="Tahoma"/>
        </w:rPr>
        <w:t>При размещении учреждений обслуживания учитывались нормативные радиусы доступности.</w:t>
      </w:r>
    </w:p>
    <w:p w:rsidR="00464B42" w:rsidRPr="00407A03" w:rsidRDefault="00464B42" w:rsidP="008032EA">
      <w:pPr>
        <w:widowControl w:val="0"/>
        <w:tabs>
          <w:tab w:val="left" w:pos="9781"/>
        </w:tabs>
        <w:spacing w:line="240" w:lineRule="auto"/>
      </w:pPr>
      <w:r w:rsidRPr="00407A03">
        <w:t xml:space="preserve">Расчет потребности учреждений и предприятий обслуживания произведен согласно </w:t>
      </w:r>
      <w:r w:rsidR="001502F6" w:rsidRPr="00407A03">
        <w:t xml:space="preserve">СП 42.13330.2016 Свод правил. Градостроительство. </w:t>
      </w:r>
      <w:r w:rsidR="001502F6" w:rsidRPr="00407A03">
        <w:lastRenderedPageBreak/>
        <w:t>Планировка и застройка городских и сельских поселений. Актуализированная редакция СНиП 2.07.01-89*</w:t>
      </w:r>
      <w:r w:rsidRPr="00407A03">
        <w:t>.</w:t>
      </w:r>
    </w:p>
    <w:p w:rsidR="00464B42" w:rsidRPr="00407A03" w:rsidRDefault="00464B42" w:rsidP="008032EA">
      <w:pPr>
        <w:widowControl w:val="0"/>
        <w:spacing w:line="240" w:lineRule="auto"/>
      </w:pPr>
      <w:r w:rsidRPr="00407A03">
        <w:t>Детские дошкольные учреждения размещаются в микрорайонах и жилых кварталах с учетом нормативного радиуса пешеходной доступности.</w:t>
      </w:r>
    </w:p>
    <w:p w:rsidR="00850648" w:rsidRPr="00407A03" w:rsidRDefault="00850648" w:rsidP="008032EA">
      <w:pPr>
        <w:widowControl w:val="0"/>
        <w:spacing w:line="240" w:lineRule="auto"/>
        <w:ind w:firstLine="708"/>
      </w:pPr>
      <w:r w:rsidRPr="00407A03">
        <w:t>На новых отведенных под зон</w:t>
      </w:r>
      <w:r w:rsidR="00817D8D" w:rsidRPr="00407A03">
        <w:t>ы</w:t>
      </w:r>
      <w:r w:rsidRPr="00407A03">
        <w:t xml:space="preserve"> общественно-делового назначения территориях проектом предусмотрено размещение</w:t>
      </w:r>
      <w:r w:rsidR="001D3402" w:rsidRPr="00407A03">
        <w:t>следующих</w:t>
      </w:r>
      <w:r w:rsidRPr="00407A03">
        <w:t xml:space="preserve"> объектов</w:t>
      </w:r>
      <w:r w:rsidR="001D3402" w:rsidRPr="00407A03">
        <w:t xml:space="preserve"> местного значения</w:t>
      </w:r>
      <w:r w:rsidRPr="00407A03">
        <w:t>:</w:t>
      </w:r>
    </w:p>
    <w:p w:rsidR="00850648" w:rsidRPr="00407A03" w:rsidRDefault="00850648" w:rsidP="008032EA">
      <w:pPr>
        <w:widowControl w:val="0"/>
        <w:numPr>
          <w:ilvl w:val="0"/>
          <w:numId w:val="29"/>
        </w:numPr>
        <w:spacing w:line="240" w:lineRule="auto"/>
        <w:ind w:left="720"/>
        <w:rPr>
          <w:i/>
        </w:rPr>
      </w:pPr>
      <w:r w:rsidRPr="00407A03">
        <w:rPr>
          <w:i/>
        </w:rPr>
        <w:t>в образовании:</w:t>
      </w:r>
    </w:p>
    <w:p w:rsidR="00D729C7" w:rsidRPr="00407A03" w:rsidRDefault="004765A2" w:rsidP="008032EA">
      <w:pPr>
        <w:widowControl w:val="0"/>
        <w:numPr>
          <w:ilvl w:val="0"/>
          <w:numId w:val="30"/>
        </w:numPr>
        <w:tabs>
          <w:tab w:val="left" w:pos="993"/>
        </w:tabs>
        <w:spacing w:line="240" w:lineRule="auto"/>
      </w:pPr>
      <w:r w:rsidRPr="00407A03">
        <w:t>строительство</w:t>
      </w:r>
      <w:r w:rsidR="006932F9" w:rsidRPr="00407A03">
        <w:t xml:space="preserve">дошкольной образовательной организации </w:t>
      </w:r>
      <w:r w:rsidRPr="00407A03">
        <w:t xml:space="preserve">на </w:t>
      </w:r>
      <w:r w:rsidR="006932F9" w:rsidRPr="00407A03">
        <w:t>3</w:t>
      </w:r>
      <w:r w:rsidR="00D729C7" w:rsidRPr="00407A03">
        <w:t>0</w:t>
      </w:r>
      <w:r w:rsidR="006932F9" w:rsidRPr="00407A03">
        <w:t xml:space="preserve"> мест с начальной школой на 25</w:t>
      </w:r>
      <w:r w:rsidR="00D729C7" w:rsidRPr="00407A03">
        <w:t xml:space="preserve"> учащихся в </w:t>
      </w:r>
      <w:r w:rsidR="006932F9" w:rsidRPr="00407A03">
        <w:t>ст</w:t>
      </w:r>
      <w:r w:rsidR="00D729C7" w:rsidRPr="00407A03">
        <w:t xml:space="preserve">. </w:t>
      </w:r>
      <w:r w:rsidR="002204EE" w:rsidRPr="00407A03">
        <w:t>Ленинградск</w:t>
      </w:r>
      <w:r w:rsidR="006932F9" w:rsidRPr="00407A03">
        <w:t>ой;</w:t>
      </w:r>
    </w:p>
    <w:p w:rsidR="00850648" w:rsidRPr="00407A03" w:rsidRDefault="00850648" w:rsidP="008032EA">
      <w:pPr>
        <w:widowControl w:val="0"/>
        <w:numPr>
          <w:ilvl w:val="0"/>
          <w:numId w:val="29"/>
        </w:numPr>
        <w:tabs>
          <w:tab w:val="left" w:pos="993"/>
        </w:tabs>
        <w:spacing w:line="240" w:lineRule="auto"/>
        <w:ind w:left="720"/>
        <w:rPr>
          <w:i/>
        </w:rPr>
      </w:pPr>
      <w:r w:rsidRPr="00407A03">
        <w:rPr>
          <w:i/>
        </w:rPr>
        <w:t>в культурно-бытовом обслуживании:</w:t>
      </w:r>
    </w:p>
    <w:p w:rsidR="006932F9" w:rsidRPr="00407A03" w:rsidRDefault="006932F9" w:rsidP="008032EA">
      <w:pPr>
        <w:widowControl w:val="0"/>
        <w:numPr>
          <w:ilvl w:val="0"/>
          <w:numId w:val="30"/>
        </w:numPr>
        <w:tabs>
          <w:tab w:val="left" w:pos="993"/>
        </w:tabs>
        <w:spacing w:line="240" w:lineRule="auto"/>
      </w:pPr>
      <w:r w:rsidRPr="00407A03">
        <w:t xml:space="preserve">Культурно-досуговыйцентр с залом </w:t>
      </w:r>
      <w:r w:rsidR="001932F6" w:rsidRPr="00407A03">
        <w:t>на</w:t>
      </w:r>
      <w:r w:rsidRPr="00407A03">
        <w:t xml:space="preserve"> 430 мест и кинотеатром на 900 мес</w:t>
      </w:r>
      <w:r w:rsidR="001932F6" w:rsidRPr="00407A03">
        <w:t xml:space="preserve">т в </w:t>
      </w:r>
      <w:r w:rsidRPr="00407A03">
        <w:t>ст. Ленинградской;</w:t>
      </w:r>
    </w:p>
    <w:p w:rsidR="006932F9" w:rsidRPr="00407A03" w:rsidRDefault="006932F9" w:rsidP="008032EA">
      <w:pPr>
        <w:widowControl w:val="0"/>
        <w:numPr>
          <w:ilvl w:val="0"/>
          <w:numId w:val="30"/>
        </w:numPr>
        <w:tabs>
          <w:tab w:val="left" w:pos="993"/>
        </w:tabs>
        <w:spacing w:line="240" w:lineRule="auto"/>
      </w:pPr>
      <w:r w:rsidRPr="00407A03">
        <w:t>Культурный центр с залом на 600 мест с выставочным залом и библиотекой на 45 т.ед. в ст. Ленинградской;</w:t>
      </w:r>
    </w:p>
    <w:p w:rsidR="006932F9" w:rsidRPr="00407A03" w:rsidRDefault="006932F9" w:rsidP="008032EA">
      <w:pPr>
        <w:widowControl w:val="0"/>
        <w:numPr>
          <w:ilvl w:val="0"/>
          <w:numId w:val="30"/>
        </w:numPr>
        <w:tabs>
          <w:tab w:val="left" w:pos="993"/>
        </w:tabs>
        <w:spacing w:line="240" w:lineRule="auto"/>
      </w:pPr>
      <w:r w:rsidRPr="00407A03">
        <w:t>Реконструкция сельского клуба х. Восточного;</w:t>
      </w:r>
    </w:p>
    <w:p w:rsidR="006932F9" w:rsidRPr="00407A03" w:rsidRDefault="006932F9" w:rsidP="008032EA">
      <w:pPr>
        <w:widowControl w:val="0"/>
        <w:numPr>
          <w:ilvl w:val="0"/>
          <w:numId w:val="30"/>
        </w:numPr>
        <w:tabs>
          <w:tab w:val="left" w:pos="993"/>
        </w:tabs>
        <w:spacing w:line="240" w:lineRule="auto"/>
      </w:pPr>
      <w:r w:rsidRPr="00407A03">
        <w:t>Реконструкция сельского клуба х. Краснострелецкий;</w:t>
      </w:r>
    </w:p>
    <w:p w:rsidR="006932F9" w:rsidRPr="00407A03" w:rsidRDefault="006932F9" w:rsidP="008032EA">
      <w:pPr>
        <w:widowControl w:val="0"/>
        <w:numPr>
          <w:ilvl w:val="0"/>
          <w:numId w:val="30"/>
        </w:numPr>
        <w:tabs>
          <w:tab w:val="left" w:pos="993"/>
        </w:tabs>
        <w:spacing w:line="240" w:lineRule="auto"/>
      </w:pPr>
      <w:r w:rsidRPr="00407A03">
        <w:t>Реконструкция сельского клуба х. Андрющенко;</w:t>
      </w:r>
    </w:p>
    <w:p w:rsidR="006704CD" w:rsidRPr="00407A03" w:rsidRDefault="006704CD" w:rsidP="008032EA">
      <w:pPr>
        <w:pStyle w:val="af0"/>
        <w:widowControl w:val="0"/>
        <w:numPr>
          <w:ilvl w:val="0"/>
          <w:numId w:val="29"/>
        </w:numPr>
        <w:tabs>
          <w:tab w:val="left" w:pos="993"/>
        </w:tabs>
        <w:spacing w:line="240" w:lineRule="auto"/>
        <w:rPr>
          <w:rFonts w:ascii="Times New Roman" w:eastAsiaTheme="minorEastAsia" w:hAnsi="Times New Roman"/>
          <w:i/>
        </w:rPr>
      </w:pPr>
      <w:r w:rsidRPr="00407A03">
        <w:rPr>
          <w:rFonts w:ascii="Times New Roman" w:eastAsiaTheme="minorEastAsia" w:hAnsi="Times New Roman"/>
          <w:i/>
        </w:rPr>
        <w:t>в области развития физической культуры и массового спорта:</w:t>
      </w:r>
    </w:p>
    <w:p w:rsidR="00815EC0" w:rsidRPr="00407A03" w:rsidRDefault="00815EC0" w:rsidP="008032EA">
      <w:pPr>
        <w:pStyle w:val="af0"/>
        <w:widowControl w:val="0"/>
        <w:numPr>
          <w:ilvl w:val="0"/>
          <w:numId w:val="31"/>
        </w:numPr>
        <w:tabs>
          <w:tab w:val="left" w:pos="993"/>
        </w:tabs>
        <w:spacing w:line="240" w:lineRule="auto"/>
        <w:rPr>
          <w:rFonts w:ascii="Times New Roman" w:eastAsiaTheme="minorEastAsia" w:hAnsi="Times New Roman"/>
        </w:rPr>
      </w:pPr>
      <w:r w:rsidRPr="00407A03">
        <w:rPr>
          <w:rFonts w:ascii="Times New Roman" w:eastAsiaTheme="minorEastAsia" w:hAnsi="Times New Roman"/>
        </w:rPr>
        <w:t xml:space="preserve">строительство спортивно-оздоровительного комплекса с плавательным бассейном в </w:t>
      </w:r>
      <w:r w:rsidR="00C81835" w:rsidRPr="00407A03">
        <w:rPr>
          <w:rFonts w:ascii="Times New Roman" w:eastAsiaTheme="minorEastAsia" w:hAnsi="Times New Roman"/>
        </w:rPr>
        <w:t>ст. Ленинградской (проект реализован)</w:t>
      </w:r>
      <w:r w:rsidR="00AE6BDE" w:rsidRPr="00407A03">
        <w:rPr>
          <w:rFonts w:ascii="Times New Roman" w:eastAsiaTheme="minorEastAsia" w:hAnsi="Times New Roman"/>
        </w:rPr>
        <w:t>;</w:t>
      </w:r>
    </w:p>
    <w:p w:rsidR="00815EC0" w:rsidRPr="00407A03" w:rsidRDefault="00753CF5" w:rsidP="008032EA">
      <w:pPr>
        <w:pStyle w:val="af0"/>
        <w:widowControl w:val="0"/>
        <w:numPr>
          <w:ilvl w:val="0"/>
          <w:numId w:val="31"/>
        </w:numPr>
        <w:tabs>
          <w:tab w:val="left" w:pos="993"/>
        </w:tabs>
        <w:spacing w:line="240" w:lineRule="auto"/>
        <w:rPr>
          <w:rFonts w:ascii="Times New Roman" w:eastAsiaTheme="minorEastAsia" w:hAnsi="Times New Roman"/>
        </w:rPr>
      </w:pPr>
      <w:r w:rsidRPr="00407A03">
        <w:rPr>
          <w:rFonts w:ascii="Times New Roman" w:eastAsiaTheme="minorEastAsia" w:hAnsi="Times New Roman"/>
        </w:rPr>
        <w:t xml:space="preserve">строительство </w:t>
      </w:r>
      <w:r w:rsidR="00C81835" w:rsidRPr="00407A03">
        <w:rPr>
          <w:rFonts w:ascii="Times New Roman" w:eastAsiaTheme="minorEastAsia" w:hAnsi="Times New Roman"/>
        </w:rPr>
        <w:t>спортивно-оздоровительных</w:t>
      </w:r>
      <w:r w:rsidRPr="00407A03">
        <w:rPr>
          <w:rFonts w:ascii="Times New Roman" w:eastAsiaTheme="minorEastAsia" w:hAnsi="Times New Roman"/>
        </w:rPr>
        <w:t xml:space="preserve"> площадок – </w:t>
      </w:r>
      <w:r w:rsidR="00C81835" w:rsidRPr="00407A03">
        <w:rPr>
          <w:rFonts w:ascii="Times New Roman" w:eastAsiaTheme="minorEastAsia" w:hAnsi="Times New Roman"/>
        </w:rPr>
        <w:t>5</w:t>
      </w:r>
      <w:r w:rsidRPr="00407A03">
        <w:rPr>
          <w:rFonts w:ascii="Times New Roman" w:eastAsiaTheme="minorEastAsia" w:hAnsi="Times New Roman"/>
        </w:rPr>
        <w:t>шт.</w:t>
      </w:r>
      <w:r w:rsidR="00815EC0" w:rsidRPr="00407A03">
        <w:rPr>
          <w:rFonts w:ascii="Times New Roman" w:eastAsiaTheme="minorEastAsia" w:hAnsi="Times New Roman"/>
        </w:rPr>
        <w:t xml:space="preserve">в </w:t>
      </w:r>
      <w:r w:rsidR="00C81835" w:rsidRPr="00407A03">
        <w:rPr>
          <w:rFonts w:ascii="Times New Roman" w:eastAsiaTheme="minorEastAsia" w:hAnsi="Times New Roman"/>
        </w:rPr>
        <w:t>ст. Ленинградской</w:t>
      </w:r>
      <w:r w:rsidRPr="00407A03">
        <w:rPr>
          <w:rFonts w:ascii="Times New Roman" w:eastAsiaTheme="minorEastAsia" w:hAnsi="Times New Roman"/>
        </w:rPr>
        <w:t xml:space="preserve">, 1 шт – в </w:t>
      </w:r>
      <w:r w:rsidR="00C81835" w:rsidRPr="00407A03">
        <w:rPr>
          <w:rFonts w:ascii="Times New Roman" w:eastAsiaTheme="minorEastAsia" w:hAnsi="Times New Roman"/>
        </w:rPr>
        <w:t>х</w:t>
      </w:r>
      <w:r w:rsidRPr="00407A03">
        <w:rPr>
          <w:rFonts w:ascii="Times New Roman" w:eastAsiaTheme="minorEastAsia" w:hAnsi="Times New Roman"/>
        </w:rPr>
        <w:t xml:space="preserve">. </w:t>
      </w:r>
      <w:r w:rsidR="00C81835" w:rsidRPr="00407A03">
        <w:rPr>
          <w:rFonts w:ascii="Times New Roman" w:eastAsiaTheme="minorEastAsia" w:hAnsi="Times New Roman"/>
        </w:rPr>
        <w:t>Восточном, 1 шт. –в х. Андрющенко,  1 шт. –в х. Краснострелецком.</w:t>
      </w:r>
    </w:p>
    <w:p w:rsidR="00815EC0" w:rsidRPr="00407A03" w:rsidRDefault="00815EC0" w:rsidP="008032EA">
      <w:pPr>
        <w:widowControl w:val="0"/>
        <w:tabs>
          <w:tab w:val="left" w:pos="993"/>
        </w:tabs>
        <w:spacing w:line="240" w:lineRule="auto"/>
        <w:ind w:left="360" w:firstLine="0"/>
      </w:pPr>
    </w:p>
    <w:p w:rsidR="00817D8D" w:rsidRPr="00407A03" w:rsidRDefault="00817D8D" w:rsidP="008032EA">
      <w:pPr>
        <w:widowControl w:val="0"/>
        <w:spacing w:line="240" w:lineRule="auto"/>
        <w:ind w:firstLine="0"/>
        <w:jc w:val="center"/>
      </w:pPr>
      <w:r w:rsidRPr="00407A03">
        <w:t>Параметры общественно-деловой зоны.</w:t>
      </w:r>
    </w:p>
    <w:p w:rsidR="0011351F" w:rsidRPr="00407A03" w:rsidRDefault="0011351F" w:rsidP="008032EA">
      <w:pPr>
        <w:widowControl w:val="0"/>
        <w:spacing w:line="240" w:lineRule="auto"/>
        <w:ind w:firstLine="0"/>
        <w:jc w:val="right"/>
        <w:rPr>
          <w:lang w:eastAsia="ar-SA"/>
        </w:rPr>
      </w:pPr>
      <w:r w:rsidRPr="00407A03">
        <w:rPr>
          <w:lang w:eastAsia="ar-SA"/>
        </w:rPr>
        <w:t xml:space="preserve">Таблица </w:t>
      </w:r>
      <w:r w:rsidR="004E4787" w:rsidRPr="00407A03">
        <w:rPr>
          <w:lang w:eastAsia="ar-SA"/>
        </w:rPr>
        <w:t>50</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529"/>
        <w:gridCol w:w="1984"/>
        <w:gridCol w:w="1559"/>
      </w:tblGrid>
      <w:tr w:rsidR="001502F6" w:rsidRPr="00407A03" w:rsidTr="001D456F">
        <w:trPr>
          <w:tblHeader/>
        </w:trPr>
        <w:tc>
          <w:tcPr>
            <w:tcW w:w="709" w:type="dxa"/>
            <w:shd w:val="clear" w:color="auto" w:fill="F2F2F2" w:themeFill="background1" w:themeFillShade="F2"/>
            <w:vAlign w:val="center"/>
          </w:tcPr>
          <w:p w:rsidR="00837A6B" w:rsidRPr="00407A03" w:rsidRDefault="00837A6B"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№пп</w:t>
            </w:r>
          </w:p>
        </w:tc>
        <w:tc>
          <w:tcPr>
            <w:tcW w:w="5529" w:type="dxa"/>
            <w:shd w:val="clear" w:color="auto" w:fill="F2F2F2" w:themeFill="background1" w:themeFillShade="F2"/>
            <w:vAlign w:val="center"/>
          </w:tcPr>
          <w:p w:rsidR="00837A6B" w:rsidRPr="00407A03" w:rsidRDefault="00837A6B"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Типы зон</w:t>
            </w:r>
          </w:p>
        </w:tc>
        <w:tc>
          <w:tcPr>
            <w:tcW w:w="1984" w:type="dxa"/>
            <w:shd w:val="clear" w:color="auto" w:fill="F2F2F2" w:themeFill="background1" w:themeFillShade="F2"/>
            <w:vAlign w:val="center"/>
          </w:tcPr>
          <w:p w:rsidR="00837A6B" w:rsidRPr="00407A03" w:rsidRDefault="00837A6B"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Существующий показатель, га</w:t>
            </w:r>
          </w:p>
        </w:tc>
        <w:tc>
          <w:tcPr>
            <w:tcW w:w="1559" w:type="dxa"/>
            <w:shd w:val="clear" w:color="auto" w:fill="F2F2F2" w:themeFill="background1" w:themeFillShade="F2"/>
            <w:vAlign w:val="center"/>
          </w:tcPr>
          <w:p w:rsidR="00837A6B" w:rsidRPr="00407A03" w:rsidRDefault="00837A6B"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Проектируе-мый, га</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b/>
                <w:sz w:val="24"/>
                <w:szCs w:val="24"/>
                <w:lang w:eastAsia="ar-SA"/>
              </w:rPr>
            </w:pPr>
            <w:r w:rsidRPr="00407A03">
              <w:rPr>
                <w:rFonts w:asciiTheme="minorHAnsi" w:hAnsiTheme="minorHAnsi" w:cstheme="minorHAnsi"/>
                <w:b/>
                <w:sz w:val="24"/>
                <w:szCs w:val="24"/>
                <w:lang w:eastAsia="ar-SA"/>
              </w:rPr>
              <w:t>2.</w:t>
            </w:r>
          </w:p>
        </w:tc>
        <w:tc>
          <w:tcPr>
            <w:tcW w:w="5529" w:type="dxa"/>
          </w:tcPr>
          <w:p w:rsidR="00FA1148" w:rsidRPr="00407A03" w:rsidRDefault="00FA1148" w:rsidP="008032EA">
            <w:pPr>
              <w:widowControl w:val="0"/>
              <w:snapToGrid w:val="0"/>
              <w:spacing w:line="240" w:lineRule="auto"/>
              <w:ind w:right="-1" w:firstLine="34"/>
              <w:rPr>
                <w:rFonts w:asciiTheme="minorHAnsi" w:hAnsiTheme="minorHAnsi" w:cstheme="minorHAnsi"/>
                <w:b/>
                <w:sz w:val="24"/>
                <w:szCs w:val="24"/>
              </w:rPr>
            </w:pPr>
            <w:r w:rsidRPr="00407A03">
              <w:rPr>
                <w:rFonts w:asciiTheme="minorHAnsi" w:hAnsiTheme="minorHAnsi" w:cstheme="minorHAnsi"/>
                <w:b/>
                <w:sz w:val="24"/>
                <w:szCs w:val="24"/>
              </w:rPr>
              <w:t>Общественно-деловая зона</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b/>
                <w:sz w:val="24"/>
                <w:szCs w:val="24"/>
                <w:lang w:eastAsia="ar-SA"/>
              </w:rPr>
            </w:pPr>
            <w:r w:rsidRPr="00407A03">
              <w:rPr>
                <w:rFonts w:asciiTheme="minorHAnsi" w:hAnsiTheme="minorHAnsi" w:cstheme="minorHAnsi"/>
                <w:b/>
                <w:sz w:val="24"/>
                <w:szCs w:val="24"/>
                <w:lang w:eastAsia="ar-SA"/>
              </w:rPr>
              <w:t>12</w:t>
            </w:r>
            <w:r w:rsidR="004F40B4" w:rsidRPr="00407A03">
              <w:rPr>
                <w:rFonts w:asciiTheme="minorHAnsi" w:hAnsiTheme="minorHAnsi" w:cstheme="minorHAnsi"/>
                <w:b/>
                <w:sz w:val="24"/>
                <w:szCs w:val="24"/>
                <w:lang w:eastAsia="ar-SA"/>
              </w:rPr>
              <w:t>5</w:t>
            </w:r>
            <w:r w:rsidRPr="00407A03">
              <w:rPr>
                <w:rFonts w:asciiTheme="minorHAnsi" w:hAnsiTheme="minorHAnsi" w:cstheme="minorHAnsi"/>
                <w:b/>
                <w:sz w:val="24"/>
                <w:szCs w:val="24"/>
                <w:lang w:eastAsia="ar-SA"/>
              </w:rPr>
              <w:t>,</w:t>
            </w:r>
            <w:r w:rsidR="004F40B4" w:rsidRPr="00407A03">
              <w:rPr>
                <w:rFonts w:asciiTheme="minorHAnsi" w:hAnsiTheme="minorHAnsi" w:cstheme="minorHAnsi"/>
                <w:b/>
                <w:sz w:val="24"/>
                <w:szCs w:val="24"/>
                <w:lang w:eastAsia="ar-SA"/>
              </w:rPr>
              <w:t>43</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b/>
                <w:sz w:val="24"/>
                <w:szCs w:val="24"/>
                <w:lang w:eastAsia="ar-SA"/>
              </w:rPr>
            </w:pPr>
            <w:r w:rsidRPr="00407A03">
              <w:rPr>
                <w:rFonts w:asciiTheme="minorHAnsi" w:hAnsiTheme="minorHAnsi" w:cstheme="minorHAnsi"/>
                <w:b/>
                <w:sz w:val="24"/>
                <w:szCs w:val="24"/>
                <w:lang w:eastAsia="ar-SA"/>
              </w:rPr>
              <w:t>12</w:t>
            </w:r>
            <w:r w:rsidR="004F40B4" w:rsidRPr="00407A03">
              <w:rPr>
                <w:rFonts w:asciiTheme="minorHAnsi" w:hAnsiTheme="minorHAnsi" w:cstheme="minorHAnsi"/>
                <w:b/>
                <w:sz w:val="24"/>
                <w:szCs w:val="24"/>
                <w:lang w:eastAsia="ar-SA"/>
              </w:rPr>
              <w:t>6</w:t>
            </w:r>
            <w:r w:rsidRPr="00407A03">
              <w:rPr>
                <w:rFonts w:asciiTheme="minorHAnsi" w:hAnsiTheme="minorHAnsi" w:cstheme="minorHAnsi"/>
                <w:b/>
                <w:sz w:val="24"/>
                <w:szCs w:val="24"/>
                <w:lang w:eastAsia="ar-SA"/>
              </w:rPr>
              <w:t>,</w:t>
            </w:r>
            <w:r w:rsidR="004F40B4" w:rsidRPr="00407A03">
              <w:rPr>
                <w:rFonts w:asciiTheme="minorHAnsi" w:hAnsiTheme="minorHAnsi" w:cstheme="minorHAnsi"/>
                <w:b/>
                <w:sz w:val="24"/>
                <w:szCs w:val="24"/>
                <w:lang w:eastAsia="ar-SA"/>
              </w:rPr>
              <w:t>50</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2.1</w:t>
            </w: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lang w:eastAsia="ar-SA"/>
              </w:rPr>
            </w:pPr>
            <w:r w:rsidRPr="00407A03">
              <w:rPr>
                <w:rFonts w:asciiTheme="minorHAnsi" w:hAnsiTheme="minorHAnsi" w:cstheme="minorHAnsi"/>
                <w:sz w:val="24"/>
                <w:szCs w:val="24"/>
              </w:rPr>
              <w:t xml:space="preserve">Зона специализированной общественной застройки, </w:t>
            </w:r>
            <w:r w:rsidRPr="00407A03">
              <w:rPr>
                <w:rFonts w:asciiTheme="minorHAnsi" w:hAnsiTheme="minorHAnsi" w:cstheme="minorHAnsi"/>
                <w:sz w:val="24"/>
                <w:szCs w:val="24"/>
                <w:lang w:eastAsia="ar-SA"/>
              </w:rPr>
              <w:t>в том числе:</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7</w:t>
            </w:r>
            <w:r w:rsidR="004F40B4" w:rsidRPr="00407A03">
              <w:rPr>
                <w:rFonts w:asciiTheme="minorHAnsi" w:hAnsiTheme="minorHAnsi" w:cstheme="minorHAnsi"/>
                <w:sz w:val="24"/>
                <w:szCs w:val="24"/>
                <w:lang w:eastAsia="ar-SA"/>
              </w:rPr>
              <w:t>6</w:t>
            </w:r>
            <w:r w:rsidRPr="00407A03">
              <w:rPr>
                <w:rFonts w:asciiTheme="minorHAnsi" w:hAnsiTheme="minorHAnsi" w:cstheme="minorHAnsi"/>
                <w:sz w:val="24"/>
                <w:szCs w:val="24"/>
                <w:lang w:eastAsia="ar-SA"/>
              </w:rPr>
              <w:t>,</w:t>
            </w:r>
            <w:r w:rsidR="004F40B4" w:rsidRPr="00407A03">
              <w:rPr>
                <w:rFonts w:asciiTheme="minorHAnsi" w:hAnsiTheme="minorHAnsi" w:cstheme="minorHAnsi"/>
                <w:sz w:val="24"/>
                <w:szCs w:val="24"/>
                <w:lang w:eastAsia="ar-SA"/>
              </w:rPr>
              <w:t>17</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7</w:t>
            </w:r>
            <w:r w:rsidR="004F40B4" w:rsidRPr="00407A03">
              <w:rPr>
                <w:rFonts w:asciiTheme="minorHAnsi" w:hAnsiTheme="minorHAnsi" w:cstheme="minorHAnsi"/>
                <w:sz w:val="24"/>
                <w:szCs w:val="24"/>
                <w:lang w:eastAsia="ar-SA"/>
              </w:rPr>
              <w:t>1</w:t>
            </w:r>
            <w:r w:rsidRPr="00407A03">
              <w:rPr>
                <w:rFonts w:asciiTheme="minorHAnsi" w:hAnsiTheme="minorHAnsi" w:cstheme="minorHAnsi"/>
                <w:sz w:val="24"/>
                <w:szCs w:val="24"/>
                <w:lang w:eastAsia="ar-SA"/>
              </w:rPr>
              <w:t>,</w:t>
            </w:r>
            <w:r w:rsidR="004F40B4" w:rsidRPr="00407A03">
              <w:rPr>
                <w:rFonts w:asciiTheme="minorHAnsi" w:hAnsiTheme="minorHAnsi" w:cstheme="minorHAnsi"/>
                <w:sz w:val="24"/>
                <w:szCs w:val="24"/>
                <w:lang w:eastAsia="ar-SA"/>
              </w:rPr>
              <w:t>34</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дошкольных образовательных организаций</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12,98</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13,30</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общеобразовательных организаций</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15,28</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15,28</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организаций дополнительного образования</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2,12</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2,12</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объектов, реализующих программы</w:t>
            </w:r>
          </w:p>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профессионального и высшего образования</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6,37</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6,37</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объектов культуры и искусства</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5,41</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6,92</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объектов здравоохранения</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9,31</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9,31</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объектов физической культуры и массового спорта</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w:t>
            </w:r>
            <w:r w:rsidR="004F40B4" w:rsidRPr="00407A03">
              <w:rPr>
                <w:rFonts w:asciiTheme="minorHAnsi" w:hAnsiTheme="minorHAnsi" w:cstheme="minorHAnsi"/>
                <w:sz w:val="24"/>
                <w:szCs w:val="24"/>
                <w:lang w:eastAsia="ar-SA"/>
              </w:rPr>
              <w:t>5</w:t>
            </w:r>
            <w:r w:rsidRPr="00407A03">
              <w:rPr>
                <w:rFonts w:asciiTheme="minorHAnsi" w:hAnsiTheme="minorHAnsi" w:cstheme="minorHAnsi"/>
                <w:sz w:val="24"/>
                <w:szCs w:val="24"/>
                <w:lang w:eastAsia="ar-SA"/>
              </w:rPr>
              <w:t>,</w:t>
            </w:r>
            <w:r w:rsidR="004F40B4" w:rsidRPr="00407A03">
              <w:rPr>
                <w:rFonts w:asciiTheme="minorHAnsi" w:hAnsiTheme="minorHAnsi" w:cstheme="minorHAnsi"/>
                <w:sz w:val="24"/>
                <w:szCs w:val="24"/>
                <w:lang w:eastAsia="ar-SA"/>
              </w:rPr>
              <w:t>18</w:t>
            </w:r>
          </w:p>
        </w:tc>
        <w:tc>
          <w:tcPr>
            <w:tcW w:w="1559" w:type="dxa"/>
            <w:vAlign w:val="center"/>
          </w:tcPr>
          <w:p w:rsidR="00FA1148" w:rsidRPr="00407A03" w:rsidRDefault="004F40B4"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8</w:t>
            </w:r>
            <w:r w:rsidR="00FA1148" w:rsidRPr="00407A03">
              <w:rPr>
                <w:rFonts w:asciiTheme="minorHAnsi" w:hAnsiTheme="minorHAnsi" w:cstheme="minorHAnsi"/>
                <w:sz w:val="24"/>
                <w:szCs w:val="24"/>
                <w:lang w:eastAsia="ar-SA"/>
              </w:rPr>
              <w:t>,</w:t>
            </w:r>
            <w:r w:rsidRPr="00407A03">
              <w:rPr>
                <w:rFonts w:asciiTheme="minorHAnsi" w:hAnsiTheme="minorHAnsi" w:cstheme="minorHAnsi"/>
                <w:sz w:val="24"/>
                <w:szCs w:val="24"/>
                <w:lang w:eastAsia="ar-SA"/>
              </w:rPr>
              <w:t>5</w:t>
            </w:r>
            <w:r w:rsidR="00FA1148" w:rsidRPr="00407A03">
              <w:rPr>
                <w:rFonts w:asciiTheme="minorHAnsi" w:hAnsiTheme="minorHAnsi" w:cstheme="minorHAnsi"/>
                <w:sz w:val="24"/>
                <w:szCs w:val="24"/>
                <w:lang w:eastAsia="ar-SA"/>
              </w:rPr>
              <w:t>3</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объектов социального назначения</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7,44</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7,44</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vAlign w:val="center"/>
          </w:tcPr>
          <w:p w:rsidR="00FA1148" w:rsidRPr="00407A03" w:rsidRDefault="00FA1148" w:rsidP="008032EA">
            <w:pPr>
              <w:pStyle w:val="117"/>
              <w:widowControl w:val="0"/>
              <w:ind w:firstLine="0"/>
              <w:jc w:val="left"/>
              <w:rPr>
                <w:rFonts w:asciiTheme="minorHAnsi" w:hAnsiTheme="minorHAnsi" w:cstheme="minorHAnsi"/>
                <w:sz w:val="24"/>
              </w:rPr>
            </w:pPr>
            <w:r w:rsidRPr="00407A03">
              <w:rPr>
                <w:rFonts w:asciiTheme="minorHAnsi" w:eastAsiaTheme="minorEastAsia" w:hAnsiTheme="minorHAnsi" w:cstheme="minorHAnsi"/>
                <w:sz w:val="24"/>
              </w:rPr>
              <w:t>Зона культовых зданий и сооружений</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1,21</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1,21</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Зона специализированной общественной застройки иных видов</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0,87</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0,87</w:t>
            </w:r>
          </w:p>
        </w:tc>
      </w:tr>
      <w:tr w:rsidR="001502F6" w:rsidRPr="00407A03" w:rsidTr="001D456F">
        <w:trPr>
          <w:trHeight w:val="298"/>
        </w:trPr>
        <w:tc>
          <w:tcPr>
            <w:tcW w:w="709" w:type="dxa"/>
          </w:tcPr>
          <w:p w:rsidR="00FA1148" w:rsidRPr="00407A03" w:rsidRDefault="00FA1148" w:rsidP="008032EA">
            <w:pPr>
              <w:widowControl w:val="0"/>
              <w:snapToGrid w:val="0"/>
              <w:spacing w:line="240" w:lineRule="auto"/>
              <w:ind w:right="-1" w:firstLine="34"/>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2.2</w:t>
            </w:r>
          </w:p>
        </w:tc>
        <w:tc>
          <w:tcPr>
            <w:tcW w:w="5529" w:type="dxa"/>
          </w:tcPr>
          <w:p w:rsidR="00FA1148" w:rsidRPr="00407A03" w:rsidRDefault="00FA1148" w:rsidP="008032EA">
            <w:pPr>
              <w:widowControl w:val="0"/>
              <w:snapToGrid w:val="0"/>
              <w:spacing w:line="240" w:lineRule="auto"/>
              <w:ind w:right="-1" w:firstLine="34"/>
              <w:jc w:val="left"/>
              <w:rPr>
                <w:rFonts w:asciiTheme="minorHAnsi" w:hAnsiTheme="minorHAnsi" w:cstheme="minorHAnsi"/>
                <w:sz w:val="24"/>
                <w:szCs w:val="24"/>
              </w:rPr>
            </w:pPr>
            <w:r w:rsidRPr="00407A03">
              <w:rPr>
                <w:rFonts w:asciiTheme="minorHAnsi" w:hAnsiTheme="minorHAnsi" w:cstheme="minorHAnsi"/>
                <w:sz w:val="24"/>
                <w:szCs w:val="24"/>
              </w:rPr>
              <w:t>Многофункциональная общественно-деловая зона</w:t>
            </w:r>
          </w:p>
        </w:tc>
        <w:tc>
          <w:tcPr>
            <w:tcW w:w="1984"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49,26</w:t>
            </w:r>
          </w:p>
        </w:tc>
        <w:tc>
          <w:tcPr>
            <w:tcW w:w="1559" w:type="dxa"/>
            <w:vAlign w:val="center"/>
          </w:tcPr>
          <w:p w:rsidR="00FA1148" w:rsidRPr="00407A03" w:rsidRDefault="00FA1148" w:rsidP="008032EA">
            <w:pPr>
              <w:widowControl w:val="0"/>
              <w:spacing w:line="240" w:lineRule="auto"/>
              <w:ind w:firstLine="0"/>
              <w:jc w:val="center"/>
              <w:rPr>
                <w:rFonts w:asciiTheme="minorHAnsi" w:hAnsiTheme="minorHAnsi" w:cstheme="minorHAnsi"/>
                <w:sz w:val="24"/>
                <w:szCs w:val="24"/>
                <w:lang w:eastAsia="ar-SA"/>
              </w:rPr>
            </w:pPr>
            <w:r w:rsidRPr="00407A03">
              <w:rPr>
                <w:rFonts w:asciiTheme="minorHAnsi" w:hAnsiTheme="minorHAnsi" w:cstheme="minorHAnsi"/>
                <w:sz w:val="24"/>
                <w:szCs w:val="24"/>
                <w:lang w:eastAsia="ar-SA"/>
              </w:rPr>
              <w:t>5</w:t>
            </w:r>
            <w:r w:rsidR="004F40B4" w:rsidRPr="00407A03">
              <w:rPr>
                <w:rFonts w:asciiTheme="minorHAnsi" w:hAnsiTheme="minorHAnsi" w:cstheme="minorHAnsi"/>
                <w:sz w:val="24"/>
                <w:szCs w:val="24"/>
                <w:lang w:eastAsia="ar-SA"/>
              </w:rPr>
              <w:t>4</w:t>
            </w:r>
            <w:r w:rsidRPr="00407A03">
              <w:rPr>
                <w:rFonts w:asciiTheme="minorHAnsi" w:hAnsiTheme="minorHAnsi" w:cstheme="minorHAnsi"/>
                <w:sz w:val="24"/>
                <w:szCs w:val="24"/>
                <w:lang w:eastAsia="ar-SA"/>
              </w:rPr>
              <w:t>,</w:t>
            </w:r>
            <w:r w:rsidR="004F40B4" w:rsidRPr="00407A03">
              <w:rPr>
                <w:rFonts w:asciiTheme="minorHAnsi" w:hAnsiTheme="minorHAnsi" w:cstheme="minorHAnsi"/>
                <w:sz w:val="24"/>
                <w:szCs w:val="24"/>
                <w:lang w:eastAsia="ar-SA"/>
              </w:rPr>
              <w:t>38</w:t>
            </w:r>
          </w:p>
        </w:tc>
      </w:tr>
    </w:tbl>
    <w:p w:rsidR="001D456F" w:rsidRPr="00407A03" w:rsidRDefault="001D456F" w:rsidP="008032EA">
      <w:pPr>
        <w:widowControl w:val="0"/>
        <w:spacing w:line="240" w:lineRule="auto"/>
        <w:rPr>
          <w:lang w:eastAsia="ar-SA"/>
        </w:rPr>
      </w:pPr>
      <w:bookmarkStart w:id="105" w:name="_Toc506388455"/>
    </w:p>
    <w:p w:rsidR="001D456F" w:rsidRPr="00407A03" w:rsidRDefault="001D456F">
      <w:pPr>
        <w:rPr>
          <w:lang w:eastAsia="ar-SA"/>
        </w:rPr>
      </w:pPr>
      <w:r w:rsidRPr="00407A03">
        <w:rPr>
          <w:lang w:eastAsia="ar-SA"/>
        </w:rPr>
        <w:br w:type="page"/>
      </w:r>
    </w:p>
    <w:p w:rsidR="00BF4441" w:rsidRPr="00407A03" w:rsidRDefault="00BF4441" w:rsidP="008032EA">
      <w:pPr>
        <w:widowControl w:val="0"/>
        <w:spacing w:line="240" w:lineRule="auto"/>
        <w:rPr>
          <w:lang w:eastAsia="ar-SA"/>
        </w:rPr>
      </w:pPr>
    </w:p>
    <w:p w:rsidR="001D456F" w:rsidRPr="00407A03" w:rsidRDefault="001D456F" w:rsidP="00E478D0">
      <w:pPr>
        <w:pStyle w:val="30"/>
        <w:widowControl w:val="0"/>
        <w:ind w:left="0" w:firstLine="709"/>
        <w:jc w:val="center"/>
        <w:rPr>
          <w:b/>
          <w:szCs w:val="28"/>
        </w:rPr>
      </w:pPr>
      <w:bookmarkStart w:id="106" w:name="_Toc136268565"/>
      <w:bookmarkStart w:id="107" w:name="_Toc136269690"/>
      <w:r w:rsidRPr="00407A03">
        <w:rPr>
          <w:b/>
          <w:szCs w:val="28"/>
        </w:rPr>
        <w:t>2.2.2.3 Производственные зоны, зоны инженерной и транспортной инфраструктур</w:t>
      </w:r>
      <w:bookmarkEnd w:id="106"/>
      <w:bookmarkEnd w:id="107"/>
    </w:p>
    <w:p w:rsidR="001D456F" w:rsidRPr="00407A03" w:rsidRDefault="001D456F" w:rsidP="001D456F"/>
    <w:p w:rsidR="001D456F" w:rsidRPr="00407A03" w:rsidRDefault="001D456F" w:rsidP="001D456F">
      <w:pPr>
        <w:spacing w:line="240" w:lineRule="auto"/>
        <w:ind w:firstLine="720"/>
        <w:rPr>
          <w:rFonts w:eastAsia="Times New Roman"/>
        </w:rPr>
      </w:pPr>
      <w:r w:rsidRPr="00407A03">
        <w:rPr>
          <w:rFonts w:eastAsia="Times New Roman"/>
        </w:rPr>
        <w:t>Основной задачей данной функциональной зоны является обеспечение жизнедеятельности поселения и размещение производственных, складских, коммунальных, транспортных объектов, сооружений инженерного обеспечения, в соответствии с требованиями технических регламентов.</w:t>
      </w:r>
    </w:p>
    <w:p w:rsidR="001D456F" w:rsidRPr="00407A03" w:rsidRDefault="001D456F" w:rsidP="001D456F">
      <w:pPr>
        <w:widowControl w:val="0"/>
        <w:spacing w:line="240" w:lineRule="auto"/>
        <w:ind w:left="-100" w:firstLine="809"/>
        <w:rPr>
          <w:rFonts w:eastAsia="Times New Roman"/>
        </w:rPr>
      </w:pPr>
      <w:r w:rsidRPr="00407A03">
        <w:rPr>
          <w:rFonts w:eastAsia="Times New Roman"/>
        </w:rPr>
        <w:t>Производственная зона, зона инженерной и транспортной инфраструктур подразделяется на :</w:t>
      </w:r>
    </w:p>
    <w:p w:rsidR="001D456F" w:rsidRPr="00407A03" w:rsidRDefault="001D456F" w:rsidP="001D456F">
      <w:pPr>
        <w:widowControl w:val="0"/>
        <w:spacing w:line="240" w:lineRule="auto"/>
        <w:ind w:left="-100" w:firstLine="809"/>
        <w:rPr>
          <w:rFonts w:eastAsia="Times New Roman"/>
        </w:rPr>
      </w:pPr>
      <w:r w:rsidRPr="00407A03">
        <w:rPr>
          <w:rFonts w:eastAsia="Times New Roman"/>
        </w:rPr>
        <w:t>- производственная зона;</w:t>
      </w:r>
    </w:p>
    <w:p w:rsidR="001D456F" w:rsidRPr="00407A03" w:rsidRDefault="001D456F" w:rsidP="001D456F">
      <w:pPr>
        <w:widowControl w:val="0"/>
        <w:spacing w:line="240" w:lineRule="auto"/>
        <w:ind w:left="-100" w:firstLine="809"/>
        <w:rPr>
          <w:rFonts w:eastAsia="Times New Roman"/>
        </w:rPr>
      </w:pPr>
      <w:r w:rsidRPr="00407A03">
        <w:rPr>
          <w:rFonts w:eastAsia="Times New Roman"/>
        </w:rPr>
        <w:t>- коммунально-складская зона;</w:t>
      </w:r>
    </w:p>
    <w:p w:rsidR="001D456F" w:rsidRPr="00407A03" w:rsidRDefault="001D456F" w:rsidP="001D456F">
      <w:pPr>
        <w:widowControl w:val="0"/>
        <w:spacing w:line="240" w:lineRule="auto"/>
        <w:ind w:left="-100" w:firstLine="809"/>
        <w:rPr>
          <w:rFonts w:eastAsia="Times New Roman"/>
        </w:rPr>
      </w:pPr>
      <w:r w:rsidRPr="00407A03">
        <w:rPr>
          <w:rFonts w:eastAsia="Times New Roman"/>
        </w:rPr>
        <w:t>- научно-производственная зона;</w:t>
      </w:r>
    </w:p>
    <w:p w:rsidR="001D456F" w:rsidRPr="00407A03" w:rsidRDefault="001D456F" w:rsidP="001D456F">
      <w:pPr>
        <w:widowControl w:val="0"/>
        <w:spacing w:line="240" w:lineRule="auto"/>
        <w:ind w:left="-100" w:firstLine="809"/>
        <w:rPr>
          <w:rFonts w:eastAsia="Times New Roman"/>
        </w:rPr>
      </w:pPr>
      <w:r w:rsidRPr="00407A03">
        <w:rPr>
          <w:rFonts w:eastAsia="Times New Roman"/>
        </w:rPr>
        <w:t>- зона инженерной инфраструктуры;</w:t>
      </w:r>
    </w:p>
    <w:p w:rsidR="001D456F" w:rsidRPr="00407A03" w:rsidRDefault="001D456F" w:rsidP="001D456F">
      <w:pPr>
        <w:widowControl w:val="0"/>
        <w:spacing w:line="240" w:lineRule="auto"/>
        <w:ind w:left="-100" w:firstLine="809"/>
        <w:rPr>
          <w:rFonts w:eastAsia="Times New Roman"/>
        </w:rPr>
      </w:pPr>
      <w:r w:rsidRPr="00407A03">
        <w:rPr>
          <w:rFonts w:eastAsia="Times New Roman"/>
        </w:rPr>
        <w:t>- зона транспортной инфраструктуры.</w:t>
      </w:r>
    </w:p>
    <w:p w:rsidR="001D456F" w:rsidRPr="00407A03" w:rsidRDefault="001D456F" w:rsidP="001D456F">
      <w:pPr>
        <w:spacing w:line="240" w:lineRule="auto"/>
        <w:ind w:left="-100" w:firstLine="809"/>
        <w:rPr>
          <w:rFonts w:eastAsia="Times New Roman"/>
        </w:rPr>
      </w:pPr>
    </w:p>
    <w:p w:rsidR="001D456F" w:rsidRPr="00407A03" w:rsidRDefault="001D456F" w:rsidP="001D456F">
      <w:pPr>
        <w:spacing w:line="240" w:lineRule="auto"/>
        <w:ind w:left="-100" w:firstLine="809"/>
        <w:rPr>
          <w:rFonts w:eastAsia="Times New Roman"/>
        </w:rPr>
      </w:pPr>
      <w:r w:rsidRPr="00407A03">
        <w:rPr>
          <w:rFonts w:eastAsia="Times New Roman"/>
          <w:b/>
          <w:u w:val="single"/>
        </w:rPr>
        <w:t>На территории Ленинградского сельского поселения выделены</w:t>
      </w:r>
      <w:r w:rsidRPr="00407A03">
        <w:rPr>
          <w:rFonts w:eastAsia="Times New Roman"/>
        </w:rPr>
        <w:t xml:space="preserve">: </w:t>
      </w:r>
    </w:p>
    <w:p w:rsidR="001D456F" w:rsidRPr="00407A03" w:rsidRDefault="001D456F" w:rsidP="001D456F">
      <w:pPr>
        <w:spacing w:line="240" w:lineRule="auto"/>
        <w:ind w:left="-100" w:firstLine="809"/>
        <w:rPr>
          <w:rFonts w:eastAsia="Times New Roman"/>
        </w:rPr>
      </w:pPr>
      <w:r w:rsidRPr="00407A03">
        <w:rPr>
          <w:rFonts w:eastAsia="Times New Roman"/>
        </w:rPr>
        <w:t>- производственная зона;</w:t>
      </w:r>
    </w:p>
    <w:p w:rsidR="001D456F" w:rsidRPr="00407A03" w:rsidRDefault="001D456F" w:rsidP="001D456F">
      <w:pPr>
        <w:spacing w:line="240" w:lineRule="auto"/>
        <w:ind w:left="-100" w:firstLine="809"/>
        <w:rPr>
          <w:rFonts w:eastAsia="Times New Roman"/>
        </w:rPr>
      </w:pPr>
      <w:r w:rsidRPr="00407A03">
        <w:rPr>
          <w:rFonts w:eastAsia="Times New Roman"/>
        </w:rPr>
        <w:t>- коммунально-складская зона;</w:t>
      </w:r>
    </w:p>
    <w:p w:rsidR="001D456F" w:rsidRPr="00407A03" w:rsidRDefault="001D456F" w:rsidP="001D456F">
      <w:pPr>
        <w:spacing w:line="240" w:lineRule="auto"/>
        <w:ind w:left="-100" w:firstLine="809"/>
        <w:rPr>
          <w:rFonts w:eastAsia="Times New Roman"/>
        </w:rPr>
      </w:pPr>
      <w:r w:rsidRPr="00407A03">
        <w:rPr>
          <w:rFonts w:eastAsia="Times New Roman"/>
        </w:rPr>
        <w:t>- зона инженерной инфраструктуры;</w:t>
      </w:r>
    </w:p>
    <w:p w:rsidR="001D456F" w:rsidRPr="00407A03" w:rsidRDefault="001D456F" w:rsidP="001D456F">
      <w:pPr>
        <w:spacing w:line="240" w:lineRule="auto"/>
        <w:ind w:left="-100" w:firstLine="809"/>
        <w:rPr>
          <w:rFonts w:eastAsia="Times New Roman"/>
        </w:rPr>
      </w:pPr>
      <w:r w:rsidRPr="00407A03">
        <w:rPr>
          <w:rFonts w:eastAsia="Times New Roman"/>
        </w:rPr>
        <w:t>- зона транспортной инфраструктуры.</w:t>
      </w:r>
    </w:p>
    <w:p w:rsidR="001D456F" w:rsidRPr="00407A03" w:rsidRDefault="001D456F" w:rsidP="001D456F">
      <w:pPr>
        <w:spacing w:line="240" w:lineRule="auto"/>
        <w:ind w:left="-100" w:firstLine="809"/>
        <w:rPr>
          <w:rFonts w:eastAsia="Times New Roman"/>
        </w:rPr>
      </w:pPr>
    </w:p>
    <w:p w:rsidR="001D456F" w:rsidRPr="00407A03" w:rsidRDefault="001D456F" w:rsidP="001D456F">
      <w:pPr>
        <w:spacing w:line="240" w:lineRule="auto"/>
        <w:ind w:left="-100" w:firstLine="809"/>
        <w:rPr>
          <w:rFonts w:eastAsia="Times New Roman"/>
        </w:rPr>
      </w:pPr>
      <w:r w:rsidRPr="00407A03">
        <w:rPr>
          <w:rFonts w:eastAsia="Times New Roman"/>
          <w:u w:val="single"/>
        </w:rPr>
        <w:t>Производственные зоны</w:t>
      </w:r>
      <w:r w:rsidRPr="00407A03">
        <w:rPr>
          <w:rFonts w:eastAsia="Times New Roman"/>
        </w:rPr>
        <w:t xml:space="preserve"> предназначены для размещения промышленных, коммунально-складских объектов, объектов предприятий промышленности, сельского хозяйства и прочих объектов, связанных с производственной деятельностью.</w:t>
      </w:r>
    </w:p>
    <w:p w:rsidR="001D456F" w:rsidRPr="00407A03" w:rsidRDefault="001D456F" w:rsidP="001D456F">
      <w:pPr>
        <w:spacing w:line="240" w:lineRule="auto"/>
        <w:ind w:left="-100" w:firstLine="809"/>
        <w:rPr>
          <w:rFonts w:eastAsia="Times New Roman"/>
        </w:rPr>
      </w:pPr>
      <w:r w:rsidRPr="00407A03">
        <w:rPr>
          <w:rFonts w:eastAsia="Times New Roman"/>
          <w:u w:val="single"/>
        </w:rPr>
        <w:t>Коммунально-складские зоны п</w:t>
      </w:r>
      <w:r w:rsidRPr="00407A03">
        <w:rPr>
          <w:rFonts w:eastAsia="Times New Roman"/>
        </w:rPr>
        <w:t>редназначены для размещения групп предприятий и отдельных объектов, обеспечивающих потребности городского хозяйства и населения в складах, коммунальных и бытовых у слугах, а также связанных с ними обслуживающих и вспомогательных учреждений.</w:t>
      </w:r>
    </w:p>
    <w:p w:rsidR="001D456F" w:rsidRPr="00407A03" w:rsidRDefault="001D456F" w:rsidP="001D456F">
      <w:pPr>
        <w:spacing w:line="240" w:lineRule="auto"/>
        <w:ind w:left="-100" w:firstLine="809"/>
        <w:rPr>
          <w:rFonts w:eastAsia="Times New Roman"/>
        </w:rPr>
      </w:pPr>
      <w:r w:rsidRPr="00407A03">
        <w:rPr>
          <w:rFonts w:eastAsia="Times New Roman"/>
          <w:u w:val="single"/>
        </w:rPr>
        <w:t>В зоне транспортной инфраструктуры</w:t>
      </w:r>
      <w:r w:rsidRPr="00407A03">
        <w:rPr>
          <w:rFonts w:eastAsia="Times New Roman"/>
        </w:rPr>
        <w:t xml:space="preserve"> размещаются объекты автомобильного транспорта, объекты железнодорожного транспорта, объекты воздушного транспорта, объекты водного транспорта, объекты трубопроводного транспорта, объекты транспортной инфраструктуры иных видов, улично-дорожная сеть.</w:t>
      </w:r>
    </w:p>
    <w:p w:rsidR="001D456F" w:rsidRPr="00407A03" w:rsidRDefault="001D456F" w:rsidP="001D456F">
      <w:pPr>
        <w:spacing w:line="240" w:lineRule="auto"/>
        <w:ind w:left="-100" w:firstLine="809"/>
        <w:rPr>
          <w:rFonts w:eastAsia="Times New Roman"/>
        </w:rPr>
      </w:pPr>
      <w:r w:rsidRPr="00407A03">
        <w:rPr>
          <w:rFonts w:eastAsia="Times New Roman"/>
          <w:u w:val="single"/>
        </w:rPr>
        <w:t>В зоне инженерной инфраструктуры</w:t>
      </w:r>
      <w:r w:rsidRPr="00407A03">
        <w:rPr>
          <w:rFonts w:eastAsia="Times New Roman"/>
        </w:rPr>
        <w:t xml:space="preserve"> размещаются объекты водоснабжения, водоотведения, теплоснабжения, объектов газоснабжения, электроснабжения, связи, объекты инженерной инфраструктуры иных видов.</w:t>
      </w:r>
    </w:p>
    <w:p w:rsidR="001D456F" w:rsidRPr="00407A03" w:rsidRDefault="001D456F" w:rsidP="001D456F"/>
    <w:p w:rsidR="00681219" w:rsidRPr="00407A03" w:rsidRDefault="003E4EA7" w:rsidP="008032EA">
      <w:pPr>
        <w:pStyle w:val="30"/>
        <w:widowControl w:val="0"/>
        <w:ind w:firstLine="709"/>
        <w:rPr>
          <w:b/>
          <w:szCs w:val="28"/>
        </w:rPr>
      </w:pPr>
      <w:bookmarkStart w:id="108" w:name="_Toc136268566"/>
      <w:bookmarkStart w:id="109" w:name="_Toc136269691"/>
      <w:r w:rsidRPr="00407A03">
        <w:rPr>
          <w:b/>
          <w:szCs w:val="28"/>
        </w:rPr>
        <w:t>2.2.</w:t>
      </w:r>
      <w:r w:rsidR="00681219" w:rsidRPr="00407A03">
        <w:rPr>
          <w:b/>
          <w:szCs w:val="28"/>
        </w:rPr>
        <w:t>2.</w:t>
      </w:r>
      <w:r w:rsidR="00C30B85" w:rsidRPr="00407A03">
        <w:rPr>
          <w:b/>
          <w:szCs w:val="28"/>
        </w:rPr>
        <w:t>3</w:t>
      </w:r>
      <w:r w:rsidR="001D456F" w:rsidRPr="00407A03">
        <w:rPr>
          <w:b/>
          <w:szCs w:val="28"/>
        </w:rPr>
        <w:t xml:space="preserve">.1 </w:t>
      </w:r>
      <w:r w:rsidR="00681219" w:rsidRPr="00407A03">
        <w:rPr>
          <w:b/>
          <w:szCs w:val="28"/>
        </w:rPr>
        <w:t>Производственн</w:t>
      </w:r>
      <w:r w:rsidR="00C30B85" w:rsidRPr="00407A03">
        <w:rPr>
          <w:b/>
          <w:szCs w:val="28"/>
        </w:rPr>
        <w:t>ые</w:t>
      </w:r>
      <w:r w:rsidR="00681219" w:rsidRPr="00407A03">
        <w:rPr>
          <w:b/>
          <w:szCs w:val="28"/>
        </w:rPr>
        <w:t xml:space="preserve"> зон</w:t>
      </w:r>
      <w:bookmarkEnd w:id="105"/>
      <w:r w:rsidR="00C30B85" w:rsidRPr="00407A03">
        <w:rPr>
          <w:b/>
          <w:szCs w:val="28"/>
        </w:rPr>
        <w:t>ы</w:t>
      </w:r>
      <w:bookmarkEnd w:id="108"/>
      <w:bookmarkEnd w:id="109"/>
    </w:p>
    <w:p w:rsidR="00681219" w:rsidRPr="00407A03" w:rsidRDefault="00681219" w:rsidP="008032EA">
      <w:pPr>
        <w:widowControl w:val="0"/>
        <w:tabs>
          <w:tab w:val="left" w:pos="1440"/>
        </w:tabs>
        <w:spacing w:line="240" w:lineRule="auto"/>
      </w:pPr>
    </w:p>
    <w:p w:rsidR="00C30B85" w:rsidRPr="00407A03" w:rsidRDefault="00C30B85" w:rsidP="008032EA">
      <w:pPr>
        <w:pStyle w:val="ConsPlusNormal"/>
        <w:ind w:firstLine="540"/>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В состав производственных зон, зон инженерной и транспортной инфраструктур могут включаться:</w:t>
      </w:r>
    </w:p>
    <w:p w:rsidR="00C30B85" w:rsidRPr="00407A03" w:rsidRDefault="00C30B85" w:rsidP="008032EA">
      <w:pPr>
        <w:pStyle w:val="ConsPlusNormal"/>
        <w:ind w:firstLine="540"/>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1) коммунальные зоны - зоны размещения коммунальных и складских объектов, объектов жилищно-коммунального хозяйства, объектов оптовой торговли;</w:t>
      </w:r>
    </w:p>
    <w:p w:rsidR="00C30B85" w:rsidRPr="00407A03" w:rsidRDefault="00C30B85" w:rsidP="008032EA">
      <w:pPr>
        <w:pStyle w:val="ConsPlusNormal"/>
        <w:ind w:firstLine="540"/>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lastRenderedPageBreak/>
        <w:t>2) производственные зоны - зоны размещения производственных объектов с различными нормативами воздействия на окружающую среду;</w:t>
      </w:r>
    </w:p>
    <w:p w:rsidR="00C30B85" w:rsidRPr="00407A03" w:rsidRDefault="00C30B85" w:rsidP="008032EA">
      <w:pPr>
        <w:pStyle w:val="ConsPlusNormal"/>
        <w:ind w:firstLine="540"/>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3) иные виды производственной инфраструктур</w:t>
      </w:r>
      <w:r w:rsidR="003A4E58" w:rsidRPr="00407A03">
        <w:rPr>
          <w:rFonts w:ascii="Times New Roman" w:eastAsiaTheme="minorEastAsia" w:hAnsi="Times New Roman" w:cs="Times New Roman"/>
          <w:sz w:val="28"/>
          <w:szCs w:val="28"/>
        </w:rPr>
        <w:t>ы</w:t>
      </w:r>
      <w:r w:rsidRPr="00407A03">
        <w:rPr>
          <w:rFonts w:ascii="Times New Roman" w:eastAsiaTheme="minorEastAsia" w:hAnsi="Times New Roman" w:cs="Times New Roman"/>
          <w:sz w:val="28"/>
          <w:szCs w:val="28"/>
        </w:rPr>
        <w:t>.</w:t>
      </w:r>
    </w:p>
    <w:p w:rsidR="00BB5EF4" w:rsidRPr="00407A03" w:rsidRDefault="00BB5EF4" w:rsidP="008032EA">
      <w:pPr>
        <w:widowControl w:val="0"/>
        <w:spacing w:line="240" w:lineRule="auto"/>
        <w:ind w:firstLine="720"/>
      </w:pPr>
      <w:r w:rsidRPr="00407A03">
        <w:t>В составе данных зон генеральным планом  выделены подзоны:</w:t>
      </w:r>
    </w:p>
    <w:p w:rsidR="003A4E58" w:rsidRPr="00407A03" w:rsidRDefault="00BB5EF4" w:rsidP="008032EA">
      <w:pPr>
        <w:widowControl w:val="0"/>
        <w:numPr>
          <w:ilvl w:val="0"/>
          <w:numId w:val="32"/>
        </w:numPr>
        <w:tabs>
          <w:tab w:val="left" w:pos="993"/>
        </w:tabs>
        <w:autoSpaceDE w:val="0"/>
        <w:autoSpaceDN w:val="0"/>
        <w:adjustRightInd w:val="0"/>
        <w:spacing w:line="240" w:lineRule="auto"/>
        <w:ind w:left="0" w:firstLine="709"/>
        <w:rPr>
          <w:u w:val="single"/>
        </w:rPr>
      </w:pPr>
      <w:r w:rsidRPr="00407A03">
        <w:rPr>
          <w:u w:val="single"/>
        </w:rPr>
        <w:t>зона разме</w:t>
      </w:r>
      <w:r w:rsidR="001A0A66" w:rsidRPr="00407A03">
        <w:rPr>
          <w:u w:val="single"/>
        </w:rPr>
        <w:t>щения производственных объектов;</w:t>
      </w:r>
    </w:p>
    <w:p w:rsidR="003A4E58" w:rsidRPr="00407A03" w:rsidRDefault="00BB5EF4" w:rsidP="008032EA">
      <w:pPr>
        <w:widowControl w:val="0"/>
        <w:numPr>
          <w:ilvl w:val="0"/>
          <w:numId w:val="32"/>
        </w:numPr>
        <w:tabs>
          <w:tab w:val="left" w:pos="993"/>
        </w:tabs>
        <w:autoSpaceDE w:val="0"/>
        <w:autoSpaceDN w:val="0"/>
        <w:adjustRightInd w:val="0"/>
        <w:spacing w:line="240" w:lineRule="auto"/>
        <w:ind w:left="0" w:firstLine="709"/>
        <w:rPr>
          <w:u w:val="single"/>
        </w:rPr>
      </w:pPr>
      <w:r w:rsidRPr="00407A03">
        <w:rPr>
          <w:u w:val="single"/>
        </w:rPr>
        <w:t>объектов агропромышленного комплекса</w:t>
      </w:r>
      <w:r w:rsidR="001A0A66" w:rsidRPr="00407A03">
        <w:rPr>
          <w:u w:val="single"/>
        </w:rPr>
        <w:t>;</w:t>
      </w:r>
    </w:p>
    <w:p w:rsidR="00BB5EF4" w:rsidRPr="00407A03" w:rsidRDefault="00BB5EF4" w:rsidP="008032EA">
      <w:pPr>
        <w:widowControl w:val="0"/>
        <w:numPr>
          <w:ilvl w:val="0"/>
          <w:numId w:val="32"/>
        </w:numPr>
        <w:tabs>
          <w:tab w:val="left" w:pos="993"/>
        </w:tabs>
        <w:autoSpaceDE w:val="0"/>
        <w:autoSpaceDN w:val="0"/>
        <w:adjustRightInd w:val="0"/>
        <w:spacing w:line="240" w:lineRule="auto"/>
        <w:ind w:left="0" w:firstLine="709"/>
        <w:rPr>
          <w:u w:val="single"/>
        </w:rPr>
      </w:pPr>
      <w:r w:rsidRPr="00407A03">
        <w:rPr>
          <w:u w:val="single"/>
        </w:rPr>
        <w:t>объектов коммунально-складского назначения</w:t>
      </w:r>
      <w:r w:rsidR="001A0A66" w:rsidRPr="00407A03">
        <w:rPr>
          <w:u w:val="single"/>
        </w:rPr>
        <w:t>.</w:t>
      </w:r>
    </w:p>
    <w:p w:rsidR="00BB5EF4" w:rsidRPr="00407A03" w:rsidRDefault="00BB5EF4" w:rsidP="008032EA">
      <w:pPr>
        <w:widowControl w:val="0"/>
        <w:autoSpaceDE w:val="0"/>
        <w:autoSpaceDN w:val="0"/>
        <w:adjustRightInd w:val="0"/>
        <w:spacing w:line="240" w:lineRule="auto"/>
        <w:ind w:firstLine="720"/>
        <w:rPr>
          <w:spacing w:val="-4"/>
        </w:rPr>
      </w:pPr>
      <w:r w:rsidRPr="00407A03">
        <w:rPr>
          <w:spacing w:val="-4"/>
        </w:rPr>
        <w:t xml:space="preserve">Зона производственного и коммунально-складского назначения предназначена для размещения производственных и </w:t>
      </w:r>
      <w:r w:rsidR="002204EE" w:rsidRPr="00407A03">
        <w:rPr>
          <w:spacing w:val="-4"/>
        </w:rPr>
        <w:t>сельско</w:t>
      </w:r>
      <w:r w:rsidRPr="00407A03">
        <w:rPr>
          <w:spacing w:val="-4"/>
        </w:rPr>
        <w:t xml:space="preserve">хозяйственных предприятий, коммунальных и складских объектов, объектов жилищно-коммунального хозяйства иных объектов, обеспечивающих функционирование данных предприятий. Кроме этого в данной зоне следует размещать предприятия бытового обслуживания населения (прачечные, бани, пожарные депо и т.д.). </w:t>
      </w:r>
    </w:p>
    <w:p w:rsidR="00811F72" w:rsidRPr="00407A03" w:rsidRDefault="00811F72" w:rsidP="008032EA">
      <w:pPr>
        <w:widowControl w:val="0"/>
        <w:spacing w:line="240" w:lineRule="auto"/>
      </w:pPr>
      <w:r w:rsidRPr="00407A03">
        <w:t xml:space="preserve">Производственная зона </w:t>
      </w:r>
      <w:r w:rsidR="0047294E" w:rsidRPr="00407A03">
        <w:t>ст</w:t>
      </w:r>
      <w:r w:rsidRPr="00407A03">
        <w:t>а</w:t>
      </w:r>
      <w:r w:rsidR="0047294E" w:rsidRPr="00407A03">
        <w:t>ницы</w:t>
      </w:r>
      <w:r w:rsidR="002204EE" w:rsidRPr="00407A03">
        <w:t>Ленинградск</w:t>
      </w:r>
      <w:r w:rsidRPr="00407A03">
        <w:t>а</w:t>
      </w:r>
      <w:r w:rsidR="0047294E" w:rsidRPr="00407A03">
        <w:t>я</w:t>
      </w:r>
      <w:r w:rsidRPr="00407A03">
        <w:t xml:space="preserve"> представлена двумя </w:t>
      </w:r>
      <w:r w:rsidR="00EC30DB" w:rsidRPr="00407A03">
        <w:t xml:space="preserve">крупными </w:t>
      </w:r>
      <w:r w:rsidRPr="00407A03">
        <w:t xml:space="preserve">промышленными узлами: </w:t>
      </w:r>
      <w:r w:rsidR="00EC30DB" w:rsidRPr="00407A03">
        <w:t>Запад</w:t>
      </w:r>
      <w:r w:rsidRPr="00407A03">
        <w:t xml:space="preserve">ным и </w:t>
      </w:r>
      <w:r w:rsidR="00054DF8" w:rsidRPr="00407A03">
        <w:t>Юго</w:t>
      </w:r>
      <w:r w:rsidR="00EC30DB" w:rsidRPr="00407A03">
        <w:t>-запад</w:t>
      </w:r>
      <w:r w:rsidRPr="00407A03">
        <w:t>ным</w:t>
      </w:r>
      <w:r w:rsidR="00EC30DB" w:rsidRPr="00407A03">
        <w:t xml:space="preserve">, </w:t>
      </w:r>
      <w:r w:rsidRPr="00407A03">
        <w:t xml:space="preserve">расположенным </w:t>
      </w:r>
      <w:r w:rsidR="00054DF8" w:rsidRPr="00407A03">
        <w:t>вдолшь жеелезнной дороги</w:t>
      </w:r>
      <w:r w:rsidRPr="00407A03">
        <w:t>.</w:t>
      </w:r>
    </w:p>
    <w:p w:rsidR="00811F72" w:rsidRPr="00407A03" w:rsidRDefault="0047294E" w:rsidP="008032EA">
      <w:pPr>
        <w:widowControl w:val="0"/>
        <w:tabs>
          <w:tab w:val="left" w:pos="2400"/>
        </w:tabs>
        <w:spacing w:line="240" w:lineRule="auto"/>
      </w:pPr>
      <w:r w:rsidRPr="00407A03">
        <w:t xml:space="preserve">Станица Ленинградская </w:t>
      </w:r>
      <w:r w:rsidR="00811F72" w:rsidRPr="00407A03">
        <w:t xml:space="preserve">проектируется как крупный </w:t>
      </w:r>
      <w:r w:rsidRPr="00407A03">
        <w:t>агро</w:t>
      </w:r>
      <w:r w:rsidR="00811F72" w:rsidRPr="00407A03">
        <w:t>промышленный центр, ориентированный на высокие технологии и профессиональность населения.</w:t>
      </w:r>
    </w:p>
    <w:p w:rsidR="00811F72" w:rsidRPr="00407A03" w:rsidRDefault="00811F72" w:rsidP="008032EA">
      <w:pPr>
        <w:widowControl w:val="0"/>
        <w:tabs>
          <w:tab w:val="left" w:pos="2400"/>
        </w:tabs>
        <w:spacing w:line="240" w:lineRule="auto"/>
      </w:pPr>
      <w:r w:rsidRPr="00407A03">
        <w:t>Генеральным планом намечена реорганизация территории промышленной зоны с преимущественной реконструкцией существующих предприятий на наукоёмкие производства с экологически чистой технологией, развитием транспортной инфраструктуры связывающей промышленные предприятия с жилыми районами и внешними дорогами.</w:t>
      </w:r>
    </w:p>
    <w:p w:rsidR="00811F72" w:rsidRPr="00407A03" w:rsidRDefault="00811F72" w:rsidP="008032EA">
      <w:pPr>
        <w:widowControl w:val="0"/>
        <w:spacing w:line="240" w:lineRule="auto"/>
      </w:pPr>
      <w:r w:rsidRPr="00407A03">
        <w:t>В генеральном плане предложены направления территориального развития основных функциональных зон – промышленных, селитебных, транспортных, рекреационных и т. д.</w:t>
      </w:r>
    </w:p>
    <w:p w:rsidR="00811F72" w:rsidRPr="00407A03" w:rsidRDefault="00811F72" w:rsidP="008032EA">
      <w:pPr>
        <w:widowControl w:val="0"/>
        <w:spacing w:line="240" w:lineRule="auto"/>
      </w:pPr>
      <w:r w:rsidRPr="00407A03">
        <w:t xml:space="preserve">Генеральным планом в качестве наиболее приоритетной для развития </w:t>
      </w:r>
      <w:r w:rsidR="0047294E" w:rsidRPr="00407A03">
        <w:t xml:space="preserve">производственной зоны </w:t>
      </w:r>
      <w:r w:rsidRPr="00407A03">
        <w:t>определен</w:t>
      </w:r>
      <w:r w:rsidR="00EC30DB" w:rsidRPr="00407A03">
        <w:t>ыЗапад</w:t>
      </w:r>
      <w:r w:rsidRPr="00407A03">
        <w:t>ная</w:t>
      </w:r>
      <w:r w:rsidR="0047294E" w:rsidRPr="00407A03">
        <w:t xml:space="preserve"> п</w:t>
      </w:r>
      <w:r w:rsidRPr="00407A03">
        <w:t>ромзон</w:t>
      </w:r>
      <w:r w:rsidR="0047294E" w:rsidRPr="00407A03">
        <w:t>а</w:t>
      </w:r>
      <w:r w:rsidRPr="00407A03">
        <w:t xml:space="preserve">. Она имеет определенный территориальный ресурс в виде свободных от застройки земельных участков, позволяющих размещение инвестиционно-привлекательных производственных объектов. </w:t>
      </w:r>
    </w:p>
    <w:p w:rsidR="00811F72" w:rsidRPr="00407A03" w:rsidRDefault="00811F72" w:rsidP="008032EA">
      <w:pPr>
        <w:widowControl w:val="0"/>
        <w:spacing w:line="240" w:lineRule="auto"/>
      </w:pPr>
      <w:r w:rsidRPr="00407A03">
        <w:t>В тоже время территори</w:t>
      </w:r>
      <w:r w:rsidR="00EC30DB" w:rsidRPr="00407A03">
        <w:t>и</w:t>
      </w:r>
      <w:r w:rsidR="001D456F" w:rsidRPr="00407A03">
        <w:t xml:space="preserve"> </w:t>
      </w:r>
      <w:r w:rsidR="00EC30DB" w:rsidRPr="00407A03">
        <w:t>двух</w:t>
      </w:r>
      <w:r w:rsidR="001D456F" w:rsidRPr="00407A03">
        <w:t xml:space="preserve"> </w:t>
      </w:r>
      <w:r w:rsidRPr="00407A03">
        <w:t xml:space="preserve">промзон обеспечена подъездными железнодорожными путями, что создает благоприятные условия для </w:t>
      </w:r>
      <w:r w:rsidR="00EC30DB" w:rsidRPr="00407A03">
        <w:t>их</w:t>
      </w:r>
      <w:r w:rsidRPr="00407A03">
        <w:t xml:space="preserve"> развития.</w:t>
      </w:r>
    </w:p>
    <w:p w:rsidR="00811F72" w:rsidRPr="00407A03" w:rsidRDefault="00811F72" w:rsidP="008032EA">
      <w:pPr>
        <w:widowControl w:val="0"/>
        <w:spacing w:line="240" w:lineRule="auto"/>
      </w:pPr>
      <w:r w:rsidRPr="00407A03">
        <w:t xml:space="preserve">Проектом предусматривается максимальное сохранение существующих производственных предприятий. </w:t>
      </w:r>
    </w:p>
    <w:p w:rsidR="00811F72" w:rsidRPr="00407A03" w:rsidRDefault="00811F72" w:rsidP="008032EA">
      <w:pPr>
        <w:widowControl w:val="0"/>
        <w:spacing w:line="240" w:lineRule="auto"/>
      </w:pPr>
      <w:r w:rsidRPr="00407A03">
        <w:t xml:space="preserve">Генеральным планом предусматривается упорядочение планировочной структуры производственной зоны а также создание на перспективу промышленной автодороги, обеспечивающей вывод автотранспорта </w:t>
      </w:r>
      <w:r w:rsidR="009519E9" w:rsidRPr="00407A03">
        <w:t>запад</w:t>
      </w:r>
      <w:r w:rsidRPr="00407A03">
        <w:t>ной промзоны из селитебной зоны.</w:t>
      </w:r>
    </w:p>
    <w:p w:rsidR="00811F72" w:rsidRPr="00407A03" w:rsidRDefault="00811F72" w:rsidP="008032EA">
      <w:pPr>
        <w:widowControl w:val="0"/>
        <w:spacing w:line="240" w:lineRule="auto"/>
      </w:pPr>
      <w:r w:rsidRPr="00407A03">
        <w:t xml:space="preserve">Дальнейшее развитие промышленной зоны </w:t>
      </w:r>
      <w:r w:rsidR="00AA1D76" w:rsidRPr="00407A03">
        <w:t>станицы Ленинградская</w:t>
      </w:r>
      <w:r w:rsidRPr="00407A03">
        <w:t>должно осуществляться за счет внутренних территориальных резервов, на основе модернизации и интенсификации производства.</w:t>
      </w:r>
    </w:p>
    <w:p w:rsidR="00811F72" w:rsidRPr="00407A03" w:rsidRDefault="00811F72" w:rsidP="008032EA">
      <w:pPr>
        <w:widowControl w:val="0"/>
        <w:spacing w:line="240" w:lineRule="auto"/>
      </w:pPr>
      <w:r w:rsidRPr="00407A03">
        <w:t xml:space="preserve">Учитывая градообразующую ценность ряда действующих предприятий для экономики </w:t>
      </w:r>
      <w:r w:rsidR="00B47BB7" w:rsidRPr="00407A03">
        <w:t>станицы</w:t>
      </w:r>
      <w:r w:rsidRPr="00407A03">
        <w:t xml:space="preserve">, расположенных в зоне жилой застройки, а также </w:t>
      </w:r>
      <w:r w:rsidRPr="00407A03">
        <w:lastRenderedPageBreak/>
        <w:t>капитальность зданий и сооружений, права собственности их владельцев, территории предприятий сохраняются.</w:t>
      </w:r>
    </w:p>
    <w:p w:rsidR="00811F72" w:rsidRPr="00407A03" w:rsidRDefault="00811F72" w:rsidP="008032EA">
      <w:pPr>
        <w:widowControl w:val="0"/>
        <w:spacing w:line="240" w:lineRule="auto"/>
      </w:pPr>
      <w:r w:rsidRPr="00407A03">
        <w:t>К существующим производственным объектам, расположенным в жилой зоне, предъявляются повышенные требования: необходимо предусмотреть комплекс мероприятий по усовершенствованию технологического цикла для улучшения их санитарного состояния и снижения вредного воздействия на окружающую среду, а также организация санитарно-защитных зон, которые согласовываются учреждениями государственной санитарно-эпидемиологической службы.</w:t>
      </w:r>
    </w:p>
    <w:p w:rsidR="00811F72" w:rsidRPr="00407A03" w:rsidRDefault="00811F72" w:rsidP="008032EA">
      <w:pPr>
        <w:widowControl w:val="0"/>
        <w:tabs>
          <w:tab w:val="left" w:pos="2400"/>
        </w:tabs>
        <w:spacing w:line="240" w:lineRule="auto"/>
      </w:pPr>
      <w:r w:rsidRPr="00407A03">
        <w:t>Сокращение размеров санитарно-защитной зоны осуществляется учреждениями государственной санитарно-эпидемиологической службы с учётом результатов данных санитарно-эпидемиологической экспертизы материалов, характеризующих применяемый технологический процесс, расчётов рассеивания выбросов загрязнения веществ и вредных физических воздействий, и при обязательном подтверждении достаточности С33 данными систематических лабораторных наблюдений за состоянием среды обитания человека.</w:t>
      </w:r>
    </w:p>
    <w:p w:rsidR="00811F72" w:rsidRPr="00407A03" w:rsidRDefault="00811F72" w:rsidP="008032EA">
      <w:pPr>
        <w:widowControl w:val="0"/>
        <w:spacing w:line="240" w:lineRule="auto"/>
      </w:pPr>
      <w:r w:rsidRPr="00407A03">
        <w:t>Острая необходимость выполнения вышеперечисленных мероприятий относится ко всем сохраняемым производственным объектам, расположенным в жилой зоне.</w:t>
      </w:r>
    </w:p>
    <w:p w:rsidR="00811F72" w:rsidRPr="00407A03" w:rsidRDefault="00811F72" w:rsidP="008032EA">
      <w:pPr>
        <w:widowControl w:val="0"/>
        <w:spacing w:line="240" w:lineRule="auto"/>
      </w:pPr>
      <w:r w:rsidRPr="00407A03">
        <w:t>По итогам разработанных в установленном порядке проектов СЗЗ действующих предприятий территориальным органом Роспотребнадзора и местным органом самоуправления будет принято решение о возможности дальнейшего функционирования каждого конкретного предприятия.</w:t>
      </w:r>
    </w:p>
    <w:p w:rsidR="00811F72" w:rsidRPr="00407A03" w:rsidRDefault="00811F72" w:rsidP="008032EA">
      <w:pPr>
        <w:widowControl w:val="0"/>
        <w:tabs>
          <w:tab w:val="left" w:pos="1418"/>
        </w:tabs>
        <w:spacing w:line="240" w:lineRule="auto"/>
      </w:pPr>
      <w:r w:rsidRPr="00407A03">
        <w:t xml:space="preserve">Основное направление развития и реконструкции промышленных предприятий </w:t>
      </w:r>
      <w:r w:rsidR="00B47BB7" w:rsidRPr="00407A03">
        <w:t>станицы</w:t>
      </w:r>
      <w:r w:rsidRPr="00407A03">
        <w:t xml:space="preserve"> экологически чистое производство на основе внедрения новых технологий. Проектом предусматривается санитарно-защитное озеленение по периметру участков предприятий, а также максимальное благоустройство и инженерное оборудование их территорий.</w:t>
      </w:r>
    </w:p>
    <w:p w:rsidR="00811F72" w:rsidRPr="00407A03" w:rsidRDefault="00811F72" w:rsidP="008032EA">
      <w:pPr>
        <w:widowControl w:val="0"/>
        <w:spacing w:line="240" w:lineRule="auto"/>
        <w:ind w:firstLine="680"/>
      </w:pPr>
      <w:r w:rsidRPr="00407A03">
        <w:t>Все существующие объекты коммунального назначения генеральным планом сохраняются.</w:t>
      </w:r>
    </w:p>
    <w:p w:rsidR="00BB5EF4" w:rsidRPr="00407A03" w:rsidRDefault="00097426" w:rsidP="008032EA">
      <w:pPr>
        <w:widowControl w:val="0"/>
        <w:spacing w:line="240" w:lineRule="auto"/>
        <w:ind w:firstLine="540"/>
      </w:pPr>
      <w:r w:rsidRPr="00407A03">
        <w:t>П</w:t>
      </w:r>
      <w:r w:rsidR="00BB5EF4" w:rsidRPr="00407A03">
        <w:t>ри размещении конкретных объектов в данной функциональной зоне необходимо учитывать требования СанПиН 2.2.1/2.1.1.1200-03 «Санитарно-защитные зоны и санитарная классификация предприятий, сооружений и иных объектов».</w:t>
      </w:r>
    </w:p>
    <w:p w:rsidR="00BB5EF4" w:rsidRPr="00407A03" w:rsidRDefault="00BB5EF4" w:rsidP="008032EA">
      <w:pPr>
        <w:widowControl w:val="0"/>
        <w:spacing w:line="240" w:lineRule="auto"/>
        <w:ind w:firstLine="720"/>
        <w:jc w:val="center"/>
      </w:pPr>
      <w:r w:rsidRPr="00407A03">
        <w:t>Параметры производственных зон.</w:t>
      </w:r>
    </w:p>
    <w:p w:rsidR="00CF0D17" w:rsidRPr="00407A03" w:rsidRDefault="00CF0D17" w:rsidP="008032EA">
      <w:pPr>
        <w:widowControl w:val="0"/>
        <w:spacing w:line="240" w:lineRule="auto"/>
        <w:ind w:firstLine="720"/>
        <w:jc w:val="right"/>
        <w:rPr>
          <w:lang w:eastAsia="ar-SA"/>
        </w:rPr>
      </w:pPr>
      <w:r w:rsidRPr="00407A03">
        <w:rPr>
          <w:lang w:eastAsia="ar-SA"/>
        </w:rPr>
        <w:t xml:space="preserve">Таблица </w:t>
      </w:r>
      <w:r w:rsidR="00F46299" w:rsidRPr="00407A03">
        <w:rPr>
          <w:lang w:eastAsia="ar-SA"/>
        </w:rPr>
        <w:t>50</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528"/>
        <w:gridCol w:w="1843"/>
        <w:gridCol w:w="1559"/>
      </w:tblGrid>
      <w:tr w:rsidR="001D456F" w:rsidRPr="00407A03" w:rsidTr="001D456F">
        <w:trPr>
          <w:tblHeader/>
        </w:trPr>
        <w:tc>
          <w:tcPr>
            <w:tcW w:w="709" w:type="dxa"/>
            <w:shd w:val="clear" w:color="auto" w:fill="F2F2F2" w:themeFill="background1" w:themeFillShade="F2"/>
            <w:vAlign w:val="center"/>
          </w:tcPr>
          <w:p w:rsidR="003E6B4F" w:rsidRPr="00407A03" w:rsidRDefault="003E6B4F" w:rsidP="008032EA">
            <w:pPr>
              <w:widowControl w:val="0"/>
              <w:spacing w:line="240" w:lineRule="auto"/>
              <w:ind w:firstLine="0"/>
              <w:jc w:val="center"/>
              <w:rPr>
                <w:sz w:val="22"/>
                <w:szCs w:val="24"/>
              </w:rPr>
            </w:pPr>
            <w:r w:rsidRPr="00407A03">
              <w:rPr>
                <w:sz w:val="22"/>
                <w:szCs w:val="24"/>
              </w:rPr>
              <w:t>№пп</w:t>
            </w:r>
          </w:p>
        </w:tc>
        <w:tc>
          <w:tcPr>
            <w:tcW w:w="5528" w:type="dxa"/>
            <w:shd w:val="clear" w:color="auto" w:fill="F2F2F2" w:themeFill="background1" w:themeFillShade="F2"/>
            <w:vAlign w:val="center"/>
          </w:tcPr>
          <w:p w:rsidR="003E6B4F" w:rsidRPr="00407A03" w:rsidRDefault="003E6B4F" w:rsidP="008032EA">
            <w:pPr>
              <w:widowControl w:val="0"/>
              <w:spacing w:line="240" w:lineRule="auto"/>
              <w:ind w:firstLine="0"/>
              <w:jc w:val="center"/>
              <w:rPr>
                <w:sz w:val="22"/>
                <w:szCs w:val="24"/>
              </w:rPr>
            </w:pPr>
            <w:r w:rsidRPr="00407A03">
              <w:rPr>
                <w:sz w:val="22"/>
                <w:szCs w:val="24"/>
              </w:rPr>
              <w:t>Типы зон</w:t>
            </w:r>
          </w:p>
        </w:tc>
        <w:tc>
          <w:tcPr>
            <w:tcW w:w="1843" w:type="dxa"/>
            <w:shd w:val="clear" w:color="auto" w:fill="F2F2F2" w:themeFill="background1" w:themeFillShade="F2"/>
            <w:vAlign w:val="center"/>
          </w:tcPr>
          <w:p w:rsidR="003E6B4F" w:rsidRPr="00407A03" w:rsidRDefault="003E6B4F" w:rsidP="008032EA">
            <w:pPr>
              <w:widowControl w:val="0"/>
              <w:spacing w:line="240" w:lineRule="auto"/>
              <w:ind w:firstLine="0"/>
              <w:jc w:val="center"/>
              <w:rPr>
                <w:sz w:val="22"/>
                <w:szCs w:val="24"/>
              </w:rPr>
            </w:pPr>
            <w:r w:rsidRPr="00407A03">
              <w:rPr>
                <w:sz w:val="22"/>
                <w:szCs w:val="24"/>
              </w:rPr>
              <w:t>Существующий показатель, га</w:t>
            </w:r>
          </w:p>
        </w:tc>
        <w:tc>
          <w:tcPr>
            <w:tcW w:w="1559" w:type="dxa"/>
            <w:shd w:val="clear" w:color="auto" w:fill="F2F2F2" w:themeFill="background1" w:themeFillShade="F2"/>
            <w:vAlign w:val="center"/>
          </w:tcPr>
          <w:p w:rsidR="003E6B4F" w:rsidRPr="00407A03" w:rsidRDefault="003E6B4F" w:rsidP="008032EA">
            <w:pPr>
              <w:widowControl w:val="0"/>
              <w:spacing w:line="240" w:lineRule="auto"/>
              <w:ind w:firstLine="0"/>
              <w:jc w:val="center"/>
              <w:rPr>
                <w:sz w:val="22"/>
                <w:szCs w:val="24"/>
              </w:rPr>
            </w:pPr>
            <w:r w:rsidRPr="00407A03">
              <w:rPr>
                <w:sz w:val="22"/>
                <w:szCs w:val="24"/>
              </w:rPr>
              <w:t>Проектируе-мый, га</w:t>
            </w:r>
          </w:p>
        </w:tc>
      </w:tr>
      <w:tr w:rsidR="001D456F" w:rsidRPr="00407A03" w:rsidTr="001D456F">
        <w:trPr>
          <w:trHeight w:val="298"/>
        </w:trPr>
        <w:tc>
          <w:tcPr>
            <w:tcW w:w="709" w:type="dxa"/>
          </w:tcPr>
          <w:p w:rsidR="003E6B4F" w:rsidRPr="00407A03" w:rsidRDefault="003E6B4F" w:rsidP="008032EA">
            <w:pPr>
              <w:widowControl w:val="0"/>
              <w:snapToGrid w:val="0"/>
              <w:spacing w:line="240" w:lineRule="auto"/>
              <w:ind w:right="-1" w:firstLine="34"/>
              <w:jc w:val="center"/>
              <w:rPr>
                <w:lang w:eastAsia="ar-SA"/>
              </w:rPr>
            </w:pPr>
            <w:r w:rsidRPr="00407A03">
              <w:rPr>
                <w:lang w:eastAsia="ar-SA"/>
              </w:rPr>
              <w:t>3.</w:t>
            </w:r>
          </w:p>
        </w:tc>
        <w:tc>
          <w:tcPr>
            <w:tcW w:w="5528" w:type="dxa"/>
          </w:tcPr>
          <w:p w:rsidR="003E6B4F" w:rsidRPr="00407A03" w:rsidRDefault="003E6B4F" w:rsidP="008032EA">
            <w:pPr>
              <w:widowControl w:val="0"/>
              <w:snapToGrid w:val="0"/>
              <w:spacing w:line="240" w:lineRule="auto"/>
              <w:ind w:right="-1" w:firstLine="34"/>
              <w:rPr>
                <w:lang w:eastAsia="ar-SA"/>
              </w:rPr>
            </w:pPr>
            <w:r w:rsidRPr="00407A03">
              <w:rPr>
                <w:lang w:eastAsia="ar-SA"/>
              </w:rPr>
              <w:t>Производственная зона</w:t>
            </w:r>
          </w:p>
        </w:tc>
        <w:tc>
          <w:tcPr>
            <w:tcW w:w="1843" w:type="dxa"/>
            <w:vAlign w:val="center"/>
          </w:tcPr>
          <w:p w:rsidR="003E6B4F" w:rsidRPr="00407A03" w:rsidRDefault="00F46299" w:rsidP="008032EA">
            <w:pPr>
              <w:widowControl w:val="0"/>
              <w:spacing w:line="240" w:lineRule="auto"/>
              <w:ind w:firstLine="0"/>
              <w:jc w:val="center"/>
              <w:rPr>
                <w:lang w:eastAsia="ar-SA"/>
              </w:rPr>
            </w:pPr>
            <w:r w:rsidRPr="00407A03">
              <w:rPr>
                <w:lang w:eastAsia="ar-SA"/>
              </w:rPr>
              <w:t>354</w:t>
            </w:r>
            <w:r w:rsidR="003E6B4F" w:rsidRPr="00407A03">
              <w:rPr>
                <w:lang w:eastAsia="ar-SA"/>
              </w:rPr>
              <w:t>,</w:t>
            </w:r>
            <w:r w:rsidR="00DF4C70" w:rsidRPr="00407A03">
              <w:rPr>
                <w:lang w:eastAsia="ar-SA"/>
              </w:rPr>
              <w:t>1</w:t>
            </w:r>
            <w:r w:rsidRPr="00407A03">
              <w:rPr>
                <w:lang w:eastAsia="ar-SA"/>
              </w:rPr>
              <w:t>9</w:t>
            </w:r>
          </w:p>
        </w:tc>
        <w:tc>
          <w:tcPr>
            <w:tcW w:w="1559" w:type="dxa"/>
            <w:vAlign w:val="center"/>
          </w:tcPr>
          <w:p w:rsidR="003E6B4F" w:rsidRPr="00407A03" w:rsidRDefault="000A45F2" w:rsidP="008032EA">
            <w:pPr>
              <w:widowControl w:val="0"/>
              <w:spacing w:line="240" w:lineRule="auto"/>
              <w:ind w:firstLine="0"/>
              <w:jc w:val="center"/>
              <w:rPr>
                <w:lang w:eastAsia="ar-SA"/>
              </w:rPr>
            </w:pPr>
            <w:r w:rsidRPr="00407A03">
              <w:rPr>
                <w:lang w:eastAsia="ar-SA"/>
              </w:rPr>
              <w:t>409</w:t>
            </w:r>
            <w:r w:rsidR="003E6B4F" w:rsidRPr="00407A03">
              <w:rPr>
                <w:lang w:eastAsia="ar-SA"/>
              </w:rPr>
              <w:t>,</w:t>
            </w:r>
            <w:r w:rsidRPr="00407A03">
              <w:rPr>
                <w:lang w:eastAsia="ar-SA"/>
              </w:rPr>
              <w:t>21</w:t>
            </w:r>
          </w:p>
        </w:tc>
      </w:tr>
      <w:tr w:rsidR="001D456F" w:rsidRPr="00407A03" w:rsidTr="001D456F">
        <w:trPr>
          <w:trHeight w:val="298"/>
        </w:trPr>
        <w:tc>
          <w:tcPr>
            <w:tcW w:w="709" w:type="dxa"/>
          </w:tcPr>
          <w:p w:rsidR="003E6B4F" w:rsidRPr="00407A03" w:rsidRDefault="003E6B4F" w:rsidP="008032EA">
            <w:pPr>
              <w:widowControl w:val="0"/>
              <w:snapToGrid w:val="0"/>
              <w:spacing w:line="240" w:lineRule="auto"/>
              <w:ind w:right="-1" w:firstLine="34"/>
              <w:jc w:val="center"/>
              <w:rPr>
                <w:lang w:eastAsia="ar-SA"/>
              </w:rPr>
            </w:pPr>
            <w:r w:rsidRPr="00407A03">
              <w:rPr>
                <w:lang w:eastAsia="ar-SA"/>
              </w:rPr>
              <w:t>4.</w:t>
            </w:r>
          </w:p>
        </w:tc>
        <w:tc>
          <w:tcPr>
            <w:tcW w:w="5528" w:type="dxa"/>
          </w:tcPr>
          <w:p w:rsidR="003E6B4F" w:rsidRPr="00407A03" w:rsidRDefault="003E6B4F" w:rsidP="008032EA">
            <w:pPr>
              <w:widowControl w:val="0"/>
              <w:snapToGrid w:val="0"/>
              <w:spacing w:line="240" w:lineRule="auto"/>
              <w:ind w:right="-1" w:firstLine="34"/>
              <w:rPr>
                <w:lang w:eastAsia="ar-SA"/>
              </w:rPr>
            </w:pPr>
            <w:r w:rsidRPr="00407A03">
              <w:rPr>
                <w:lang w:eastAsia="ar-SA"/>
              </w:rPr>
              <w:t>Коммунально-складская зона</w:t>
            </w:r>
          </w:p>
        </w:tc>
        <w:tc>
          <w:tcPr>
            <w:tcW w:w="1843" w:type="dxa"/>
            <w:vAlign w:val="center"/>
          </w:tcPr>
          <w:p w:rsidR="003E6B4F" w:rsidRPr="00407A03" w:rsidRDefault="00F46299" w:rsidP="008032EA">
            <w:pPr>
              <w:widowControl w:val="0"/>
              <w:spacing w:line="240" w:lineRule="auto"/>
              <w:ind w:firstLine="0"/>
              <w:jc w:val="center"/>
              <w:rPr>
                <w:lang w:eastAsia="ar-SA"/>
              </w:rPr>
            </w:pPr>
            <w:r w:rsidRPr="00407A03">
              <w:rPr>
                <w:lang w:eastAsia="ar-SA"/>
              </w:rPr>
              <w:t>0</w:t>
            </w:r>
            <w:r w:rsidR="003E6B4F" w:rsidRPr="00407A03">
              <w:rPr>
                <w:lang w:eastAsia="ar-SA"/>
              </w:rPr>
              <w:t>,</w:t>
            </w:r>
            <w:r w:rsidRPr="00407A03">
              <w:rPr>
                <w:lang w:eastAsia="ar-SA"/>
              </w:rPr>
              <w:t>73</w:t>
            </w:r>
          </w:p>
        </w:tc>
        <w:tc>
          <w:tcPr>
            <w:tcW w:w="1559" w:type="dxa"/>
            <w:vAlign w:val="center"/>
          </w:tcPr>
          <w:p w:rsidR="003E6B4F" w:rsidRPr="00407A03" w:rsidRDefault="00F46299" w:rsidP="008032EA">
            <w:pPr>
              <w:widowControl w:val="0"/>
              <w:spacing w:line="240" w:lineRule="auto"/>
              <w:ind w:firstLine="0"/>
              <w:jc w:val="center"/>
              <w:rPr>
                <w:lang w:eastAsia="ar-SA"/>
              </w:rPr>
            </w:pPr>
            <w:r w:rsidRPr="00407A03">
              <w:rPr>
                <w:lang w:eastAsia="ar-SA"/>
              </w:rPr>
              <w:t>0</w:t>
            </w:r>
            <w:r w:rsidR="003E6B4F" w:rsidRPr="00407A03">
              <w:rPr>
                <w:lang w:eastAsia="ar-SA"/>
              </w:rPr>
              <w:t>,</w:t>
            </w:r>
            <w:r w:rsidRPr="00407A03">
              <w:rPr>
                <w:lang w:eastAsia="ar-SA"/>
              </w:rPr>
              <w:t>73</w:t>
            </w:r>
          </w:p>
        </w:tc>
      </w:tr>
    </w:tbl>
    <w:p w:rsidR="001D7473" w:rsidRDefault="001D7473" w:rsidP="008032EA">
      <w:pPr>
        <w:widowControl w:val="0"/>
        <w:spacing w:line="240" w:lineRule="auto"/>
        <w:ind w:firstLine="720"/>
        <w:jc w:val="right"/>
        <w:rPr>
          <w:lang w:eastAsia="ar-SA"/>
        </w:rPr>
      </w:pPr>
    </w:p>
    <w:p w:rsidR="001D7473" w:rsidRDefault="001D7473">
      <w:pPr>
        <w:rPr>
          <w:lang w:eastAsia="ar-SA"/>
        </w:rPr>
      </w:pPr>
      <w:r>
        <w:rPr>
          <w:lang w:eastAsia="ar-SA"/>
        </w:rPr>
        <w:br w:type="page"/>
      </w:r>
    </w:p>
    <w:p w:rsidR="003E6B4F" w:rsidRPr="001D7473" w:rsidRDefault="003E6B4F" w:rsidP="008032EA">
      <w:pPr>
        <w:widowControl w:val="0"/>
        <w:spacing w:line="240" w:lineRule="auto"/>
        <w:ind w:firstLine="720"/>
        <w:jc w:val="right"/>
        <w:rPr>
          <w:sz w:val="4"/>
          <w:szCs w:val="4"/>
          <w:lang w:eastAsia="ar-SA"/>
        </w:rPr>
      </w:pPr>
    </w:p>
    <w:p w:rsidR="003A4E58" w:rsidRPr="00407A03" w:rsidRDefault="003E4EA7" w:rsidP="008032EA">
      <w:pPr>
        <w:pStyle w:val="30"/>
        <w:widowControl w:val="0"/>
        <w:ind w:firstLine="709"/>
        <w:rPr>
          <w:b/>
          <w:szCs w:val="28"/>
        </w:rPr>
      </w:pPr>
      <w:bookmarkStart w:id="110" w:name="_Toc136268567"/>
      <w:bookmarkStart w:id="111" w:name="_Toc136269692"/>
      <w:bookmarkStart w:id="112" w:name="_Toc506388456"/>
      <w:r w:rsidRPr="00407A03">
        <w:rPr>
          <w:b/>
          <w:szCs w:val="28"/>
        </w:rPr>
        <w:t>2.2.</w:t>
      </w:r>
      <w:r w:rsidR="003A4E58" w:rsidRPr="00407A03">
        <w:rPr>
          <w:b/>
          <w:szCs w:val="28"/>
        </w:rPr>
        <w:t>2.</w:t>
      </w:r>
      <w:r w:rsidR="001D456F" w:rsidRPr="00407A03">
        <w:rPr>
          <w:b/>
          <w:szCs w:val="28"/>
        </w:rPr>
        <w:t>3.2</w:t>
      </w:r>
      <w:r w:rsidR="003A4E58" w:rsidRPr="00407A03">
        <w:rPr>
          <w:b/>
        </w:rPr>
        <w:t xml:space="preserve"> З</w:t>
      </w:r>
      <w:r w:rsidR="003A4E58" w:rsidRPr="00407A03">
        <w:rPr>
          <w:b/>
          <w:szCs w:val="28"/>
        </w:rPr>
        <w:t>оны инженерной и транспортной инфраструктур</w:t>
      </w:r>
      <w:bookmarkEnd w:id="110"/>
      <w:bookmarkEnd w:id="111"/>
    </w:p>
    <w:bookmarkEnd w:id="112"/>
    <w:p w:rsidR="00681219" w:rsidRPr="00407A03" w:rsidRDefault="00681219" w:rsidP="008032EA">
      <w:pPr>
        <w:widowControl w:val="0"/>
        <w:spacing w:line="240" w:lineRule="auto"/>
        <w:ind w:right="141"/>
        <w:jc w:val="center"/>
        <w:rPr>
          <w:u w:val="single"/>
        </w:rPr>
      </w:pPr>
    </w:p>
    <w:p w:rsidR="00681219" w:rsidRPr="00407A03" w:rsidRDefault="00681219" w:rsidP="008032EA">
      <w:pPr>
        <w:widowControl w:val="0"/>
        <w:spacing w:line="240" w:lineRule="auto"/>
        <w:ind w:right="141"/>
      </w:pPr>
      <w:r w:rsidRPr="00407A03">
        <w:t>Зон</w:t>
      </w:r>
      <w:r w:rsidR="00A3011E" w:rsidRPr="00407A03">
        <w:t>ы</w:t>
      </w:r>
      <w:r w:rsidR="001D456F" w:rsidRPr="00407A03">
        <w:t xml:space="preserve"> </w:t>
      </w:r>
      <w:r w:rsidRPr="00407A03">
        <w:rPr>
          <w:b/>
        </w:rPr>
        <w:t>инженерной и транспортной инфраструктур</w:t>
      </w:r>
      <w:r w:rsidRPr="00407A03">
        <w:t xml:space="preserve"> предназначен</w:t>
      </w:r>
      <w:r w:rsidR="007B3D8B" w:rsidRPr="00407A03">
        <w:t>ы</w:t>
      </w:r>
      <w:r w:rsidRPr="00407A03">
        <w:t xml:space="preserve"> для размещения объектов инженерной и транспортной инфраструктур, в том числе сооружений и коммуникаций железнодорожного, автомобильного, речного, морского, воздушного и трубопроводного транспорта, связи, </w:t>
      </w:r>
      <w:r w:rsidR="007B3D8B" w:rsidRPr="00407A03">
        <w:t>а также для установления санитарно-защитных зон таких объектов в соответствии с требованиями технических регламентов.</w:t>
      </w:r>
    </w:p>
    <w:p w:rsidR="00681219" w:rsidRPr="00407A03" w:rsidRDefault="00681219" w:rsidP="008032EA">
      <w:pPr>
        <w:widowControl w:val="0"/>
        <w:spacing w:line="240" w:lineRule="auto"/>
      </w:pPr>
      <w:r w:rsidRPr="00407A03">
        <w:t>Типы зон инженерной и транспортной инфраструктур (автомобильного, железнодорожного, речного, морского, воздушного и трубопроводного транспорта, связи и инженерного оборудования) устанавливаются в зависимости от вида и параметров размещаемых сооружений и коммуникаций, а также ограничений на использование соответствующих территорий с учетом обеспечения мер по предотвращению вредного воздействия их на среду жизнедеятельности.</w:t>
      </w:r>
    </w:p>
    <w:p w:rsidR="007B3D8B" w:rsidRPr="00407A03" w:rsidRDefault="007B3D8B" w:rsidP="008032EA">
      <w:pPr>
        <w:widowControl w:val="0"/>
        <w:spacing w:line="240" w:lineRule="auto"/>
      </w:pPr>
      <w:r w:rsidRPr="00407A03">
        <w:t>Разрешенные виды использования: мотели для легкового и грузового автотранспорта; сооружения для постоянного и временного хранения транспортных средств; предприятия по обслуживанию транспортных средств; предприятия общественного питания; магазины.</w:t>
      </w:r>
    </w:p>
    <w:p w:rsidR="007B3D8B" w:rsidRPr="00407A03" w:rsidRDefault="007B3D8B" w:rsidP="008032EA">
      <w:pPr>
        <w:widowControl w:val="0"/>
        <w:spacing w:line="240" w:lineRule="auto"/>
      </w:pPr>
      <w:r w:rsidRPr="00407A03">
        <w:t>Неосновные и сопутствующие виды использования: сооружения для постоянного и временного хранения транспортных средств.</w:t>
      </w:r>
    </w:p>
    <w:p w:rsidR="007B3D8B" w:rsidRPr="00407A03" w:rsidRDefault="007B3D8B" w:rsidP="008032EA">
      <w:pPr>
        <w:widowControl w:val="0"/>
        <w:spacing w:line="240" w:lineRule="auto"/>
      </w:pPr>
      <w:r w:rsidRPr="00407A03">
        <w:t>Условно разрешенные виды использования (требующие специального согласования) – разрешенные виды использования, нарушающие требования к застройке земельных участков, предоставляемых предприятиям, учреждениям и организациям автомобильного транспорта, а также земельных участков для размещения различных защитных инженерных сооружений и зеленые полосы.</w:t>
      </w:r>
    </w:p>
    <w:p w:rsidR="001A0A66" w:rsidRPr="00407A03" w:rsidRDefault="001A0A66" w:rsidP="008032EA">
      <w:pPr>
        <w:widowControl w:val="0"/>
        <w:spacing w:line="240" w:lineRule="auto"/>
        <w:ind w:left="360" w:firstLine="0"/>
        <w:jc w:val="center"/>
      </w:pPr>
      <w:r w:rsidRPr="00407A03">
        <w:t>Параметры зон инженерной и транспортной инфраструктур.</w:t>
      </w:r>
    </w:p>
    <w:p w:rsidR="00EB06B9" w:rsidRPr="00407A03" w:rsidRDefault="00EB06B9" w:rsidP="008032EA">
      <w:pPr>
        <w:widowControl w:val="0"/>
        <w:spacing w:line="240" w:lineRule="auto"/>
        <w:ind w:firstLine="720"/>
        <w:jc w:val="right"/>
        <w:rPr>
          <w:lang w:eastAsia="ar-SA"/>
        </w:rPr>
      </w:pPr>
      <w:r w:rsidRPr="00407A03">
        <w:rPr>
          <w:lang w:eastAsia="ar-SA"/>
        </w:rPr>
        <w:t xml:space="preserve">Таблица </w:t>
      </w:r>
      <w:r w:rsidR="00684AEE" w:rsidRPr="00407A03">
        <w:rPr>
          <w:lang w:eastAsia="ar-SA"/>
        </w:rPr>
        <w:t>51</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528"/>
        <w:gridCol w:w="1843"/>
        <w:gridCol w:w="1559"/>
      </w:tblGrid>
      <w:tr w:rsidR="001D456F" w:rsidRPr="00407A03" w:rsidTr="001D456F">
        <w:trPr>
          <w:tblHeader/>
        </w:trPr>
        <w:tc>
          <w:tcPr>
            <w:tcW w:w="709" w:type="dxa"/>
            <w:shd w:val="clear" w:color="auto" w:fill="F2F2F2" w:themeFill="background1" w:themeFillShade="F2"/>
            <w:vAlign w:val="center"/>
          </w:tcPr>
          <w:p w:rsidR="00680656" w:rsidRPr="00407A03" w:rsidRDefault="00680656" w:rsidP="008032EA">
            <w:pPr>
              <w:widowControl w:val="0"/>
              <w:spacing w:line="240" w:lineRule="auto"/>
              <w:ind w:firstLine="0"/>
              <w:jc w:val="center"/>
              <w:rPr>
                <w:sz w:val="24"/>
                <w:szCs w:val="24"/>
              </w:rPr>
            </w:pPr>
            <w:r w:rsidRPr="00407A03">
              <w:rPr>
                <w:sz w:val="24"/>
                <w:szCs w:val="24"/>
              </w:rPr>
              <w:t>№пп</w:t>
            </w:r>
          </w:p>
        </w:tc>
        <w:tc>
          <w:tcPr>
            <w:tcW w:w="5528" w:type="dxa"/>
            <w:shd w:val="clear" w:color="auto" w:fill="F2F2F2" w:themeFill="background1" w:themeFillShade="F2"/>
            <w:vAlign w:val="center"/>
          </w:tcPr>
          <w:p w:rsidR="00680656" w:rsidRPr="00407A03" w:rsidRDefault="00680656" w:rsidP="008032EA">
            <w:pPr>
              <w:widowControl w:val="0"/>
              <w:spacing w:line="240" w:lineRule="auto"/>
              <w:ind w:firstLine="0"/>
              <w:jc w:val="center"/>
              <w:rPr>
                <w:sz w:val="24"/>
                <w:szCs w:val="24"/>
              </w:rPr>
            </w:pPr>
            <w:r w:rsidRPr="00407A03">
              <w:rPr>
                <w:sz w:val="24"/>
                <w:szCs w:val="24"/>
              </w:rPr>
              <w:t>Типы зон</w:t>
            </w:r>
          </w:p>
        </w:tc>
        <w:tc>
          <w:tcPr>
            <w:tcW w:w="1843" w:type="dxa"/>
            <w:shd w:val="clear" w:color="auto" w:fill="F2F2F2" w:themeFill="background1" w:themeFillShade="F2"/>
            <w:vAlign w:val="center"/>
          </w:tcPr>
          <w:p w:rsidR="00680656" w:rsidRPr="00407A03" w:rsidRDefault="00680656" w:rsidP="008032EA">
            <w:pPr>
              <w:widowControl w:val="0"/>
              <w:spacing w:line="240" w:lineRule="auto"/>
              <w:ind w:firstLine="0"/>
              <w:jc w:val="center"/>
              <w:rPr>
                <w:sz w:val="24"/>
                <w:szCs w:val="24"/>
              </w:rPr>
            </w:pPr>
            <w:r w:rsidRPr="00407A03">
              <w:rPr>
                <w:sz w:val="24"/>
                <w:szCs w:val="24"/>
              </w:rPr>
              <w:t>Существующий показатель, га</w:t>
            </w:r>
          </w:p>
        </w:tc>
        <w:tc>
          <w:tcPr>
            <w:tcW w:w="1559" w:type="dxa"/>
            <w:shd w:val="clear" w:color="auto" w:fill="F2F2F2" w:themeFill="background1" w:themeFillShade="F2"/>
            <w:vAlign w:val="center"/>
          </w:tcPr>
          <w:p w:rsidR="00680656" w:rsidRPr="00407A03" w:rsidRDefault="00680656" w:rsidP="008032EA">
            <w:pPr>
              <w:widowControl w:val="0"/>
              <w:spacing w:line="240" w:lineRule="auto"/>
              <w:ind w:firstLine="0"/>
              <w:jc w:val="center"/>
              <w:rPr>
                <w:sz w:val="24"/>
                <w:szCs w:val="24"/>
              </w:rPr>
            </w:pPr>
            <w:r w:rsidRPr="00407A03">
              <w:rPr>
                <w:sz w:val="24"/>
                <w:szCs w:val="24"/>
              </w:rPr>
              <w:t>Проектируе-мый, га</w:t>
            </w:r>
          </w:p>
        </w:tc>
      </w:tr>
      <w:tr w:rsidR="001D456F" w:rsidRPr="00407A03" w:rsidTr="001D456F">
        <w:trPr>
          <w:trHeight w:val="298"/>
        </w:trPr>
        <w:tc>
          <w:tcPr>
            <w:tcW w:w="709" w:type="dxa"/>
          </w:tcPr>
          <w:p w:rsidR="00684AEE" w:rsidRPr="00407A03" w:rsidRDefault="00684AEE" w:rsidP="008032EA">
            <w:pPr>
              <w:widowControl w:val="0"/>
              <w:snapToGrid w:val="0"/>
              <w:spacing w:line="240" w:lineRule="auto"/>
              <w:ind w:right="-1" w:firstLine="34"/>
              <w:jc w:val="center"/>
              <w:rPr>
                <w:b/>
                <w:sz w:val="24"/>
                <w:szCs w:val="24"/>
                <w:lang w:eastAsia="ar-SA"/>
              </w:rPr>
            </w:pPr>
            <w:r w:rsidRPr="00407A03">
              <w:rPr>
                <w:b/>
                <w:sz w:val="24"/>
                <w:szCs w:val="24"/>
                <w:lang w:eastAsia="ar-SA"/>
              </w:rPr>
              <w:t>5.</w:t>
            </w:r>
          </w:p>
        </w:tc>
        <w:tc>
          <w:tcPr>
            <w:tcW w:w="5528" w:type="dxa"/>
          </w:tcPr>
          <w:p w:rsidR="00684AEE" w:rsidRPr="00407A03" w:rsidRDefault="00684AEE" w:rsidP="008032EA">
            <w:pPr>
              <w:widowControl w:val="0"/>
              <w:snapToGrid w:val="0"/>
              <w:spacing w:line="240" w:lineRule="auto"/>
              <w:ind w:right="-1" w:firstLine="34"/>
              <w:rPr>
                <w:b/>
                <w:sz w:val="24"/>
                <w:szCs w:val="24"/>
                <w:lang w:eastAsia="ar-SA"/>
              </w:rPr>
            </w:pPr>
            <w:r w:rsidRPr="00407A03">
              <w:rPr>
                <w:b/>
                <w:sz w:val="24"/>
                <w:szCs w:val="24"/>
                <w:lang w:eastAsia="ar-SA"/>
              </w:rPr>
              <w:t>Зона инженерной инфраструктуры</w:t>
            </w:r>
          </w:p>
        </w:tc>
        <w:tc>
          <w:tcPr>
            <w:tcW w:w="1843" w:type="dxa"/>
            <w:vAlign w:val="center"/>
          </w:tcPr>
          <w:p w:rsidR="00684AEE" w:rsidRPr="00407A03" w:rsidRDefault="00684AEE" w:rsidP="008032EA">
            <w:pPr>
              <w:widowControl w:val="0"/>
              <w:spacing w:line="240" w:lineRule="auto"/>
              <w:ind w:firstLine="0"/>
              <w:jc w:val="center"/>
              <w:rPr>
                <w:b/>
                <w:sz w:val="24"/>
                <w:szCs w:val="24"/>
                <w:lang w:eastAsia="ar-SA"/>
              </w:rPr>
            </w:pPr>
            <w:r w:rsidRPr="00407A03">
              <w:rPr>
                <w:b/>
                <w:sz w:val="24"/>
                <w:szCs w:val="24"/>
                <w:lang w:eastAsia="ar-SA"/>
              </w:rPr>
              <w:t>161,76</w:t>
            </w:r>
          </w:p>
        </w:tc>
        <w:tc>
          <w:tcPr>
            <w:tcW w:w="1559" w:type="dxa"/>
            <w:vAlign w:val="center"/>
          </w:tcPr>
          <w:p w:rsidR="00684AEE" w:rsidRPr="00407A03" w:rsidRDefault="00684AEE" w:rsidP="008032EA">
            <w:pPr>
              <w:widowControl w:val="0"/>
              <w:spacing w:line="240" w:lineRule="auto"/>
              <w:ind w:firstLine="0"/>
              <w:jc w:val="center"/>
              <w:rPr>
                <w:b/>
                <w:sz w:val="24"/>
                <w:szCs w:val="24"/>
                <w:lang w:eastAsia="ar-SA"/>
              </w:rPr>
            </w:pPr>
            <w:r w:rsidRPr="00407A03">
              <w:rPr>
                <w:b/>
                <w:sz w:val="24"/>
                <w:szCs w:val="24"/>
                <w:lang w:eastAsia="ar-SA"/>
              </w:rPr>
              <w:t>1</w:t>
            </w:r>
            <w:r w:rsidR="000A45F2" w:rsidRPr="00407A03">
              <w:rPr>
                <w:b/>
                <w:sz w:val="24"/>
                <w:szCs w:val="24"/>
                <w:lang w:eastAsia="ar-SA"/>
              </w:rPr>
              <w:t>59</w:t>
            </w:r>
            <w:r w:rsidRPr="00407A03">
              <w:rPr>
                <w:b/>
                <w:sz w:val="24"/>
                <w:szCs w:val="24"/>
                <w:lang w:eastAsia="ar-SA"/>
              </w:rPr>
              <w:t>,</w:t>
            </w:r>
            <w:r w:rsidR="000A45F2" w:rsidRPr="00407A03">
              <w:rPr>
                <w:b/>
                <w:sz w:val="24"/>
                <w:szCs w:val="24"/>
                <w:lang w:eastAsia="ar-SA"/>
              </w:rPr>
              <w:t>35</w:t>
            </w:r>
          </w:p>
        </w:tc>
      </w:tr>
      <w:tr w:rsidR="001D456F" w:rsidRPr="00407A03" w:rsidTr="001D456F">
        <w:trPr>
          <w:trHeight w:val="298"/>
        </w:trPr>
        <w:tc>
          <w:tcPr>
            <w:tcW w:w="709" w:type="dxa"/>
          </w:tcPr>
          <w:p w:rsidR="00684AEE" w:rsidRPr="00407A03" w:rsidRDefault="00684AEE" w:rsidP="008032EA">
            <w:pPr>
              <w:widowControl w:val="0"/>
              <w:snapToGrid w:val="0"/>
              <w:spacing w:line="240" w:lineRule="auto"/>
              <w:ind w:right="-1" w:firstLine="34"/>
              <w:jc w:val="center"/>
              <w:rPr>
                <w:b/>
                <w:sz w:val="24"/>
                <w:szCs w:val="24"/>
                <w:lang w:eastAsia="ar-SA"/>
              </w:rPr>
            </w:pPr>
            <w:r w:rsidRPr="00407A03">
              <w:rPr>
                <w:b/>
                <w:sz w:val="24"/>
                <w:szCs w:val="24"/>
                <w:lang w:eastAsia="ar-SA"/>
              </w:rPr>
              <w:t>6.</w:t>
            </w:r>
          </w:p>
        </w:tc>
        <w:tc>
          <w:tcPr>
            <w:tcW w:w="5528" w:type="dxa"/>
          </w:tcPr>
          <w:p w:rsidR="00684AEE" w:rsidRPr="00407A03" w:rsidRDefault="00684AEE" w:rsidP="008032EA">
            <w:pPr>
              <w:widowControl w:val="0"/>
              <w:snapToGrid w:val="0"/>
              <w:spacing w:line="240" w:lineRule="auto"/>
              <w:ind w:right="-1" w:firstLine="34"/>
              <w:rPr>
                <w:b/>
                <w:sz w:val="24"/>
                <w:szCs w:val="24"/>
                <w:lang w:eastAsia="ar-SA"/>
              </w:rPr>
            </w:pPr>
            <w:r w:rsidRPr="00407A03">
              <w:rPr>
                <w:b/>
                <w:sz w:val="24"/>
                <w:szCs w:val="24"/>
                <w:lang w:eastAsia="ar-SA"/>
              </w:rPr>
              <w:t>Зона транспортной инфраструктуры</w:t>
            </w:r>
          </w:p>
        </w:tc>
        <w:tc>
          <w:tcPr>
            <w:tcW w:w="1843" w:type="dxa"/>
            <w:vAlign w:val="center"/>
          </w:tcPr>
          <w:p w:rsidR="00684AEE" w:rsidRPr="00407A03" w:rsidRDefault="00684AEE" w:rsidP="008032EA">
            <w:pPr>
              <w:widowControl w:val="0"/>
              <w:spacing w:line="240" w:lineRule="auto"/>
              <w:ind w:firstLine="0"/>
              <w:jc w:val="center"/>
              <w:rPr>
                <w:b/>
                <w:sz w:val="24"/>
                <w:szCs w:val="24"/>
                <w:lang w:eastAsia="ar-SA"/>
              </w:rPr>
            </w:pPr>
            <w:r w:rsidRPr="00407A03">
              <w:rPr>
                <w:b/>
                <w:sz w:val="24"/>
                <w:szCs w:val="24"/>
                <w:lang w:eastAsia="ar-SA"/>
              </w:rPr>
              <w:t>794,89</w:t>
            </w:r>
          </w:p>
        </w:tc>
        <w:tc>
          <w:tcPr>
            <w:tcW w:w="1559" w:type="dxa"/>
            <w:vAlign w:val="center"/>
          </w:tcPr>
          <w:p w:rsidR="00684AEE" w:rsidRPr="00407A03" w:rsidRDefault="00684AEE" w:rsidP="008032EA">
            <w:pPr>
              <w:widowControl w:val="0"/>
              <w:spacing w:line="240" w:lineRule="auto"/>
              <w:ind w:firstLine="0"/>
              <w:jc w:val="center"/>
              <w:rPr>
                <w:b/>
                <w:sz w:val="24"/>
                <w:szCs w:val="24"/>
                <w:lang w:eastAsia="ar-SA"/>
              </w:rPr>
            </w:pPr>
            <w:r w:rsidRPr="00407A03">
              <w:rPr>
                <w:b/>
                <w:sz w:val="24"/>
                <w:szCs w:val="24"/>
                <w:lang w:eastAsia="ar-SA"/>
              </w:rPr>
              <w:t>813,23</w:t>
            </w:r>
          </w:p>
        </w:tc>
      </w:tr>
      <w:tr w:rsidR="001D456F" w:rsidRPr="00407A03" w:rsidTr="001D456F">
        <w:trPr>
          <w:trHeight w:val="298"/>
        </w:trPr>
        <w:tc>
          <w:tcPr>
            <w:tcW w:w="709" w:type="dxa"/>
          </w:tcPr>
          <w:p w:rsidR="00684AEE" w:rsidRPr="00407A03" w:rsidRDefault="00684AEE" w:rsidP="008032EA">
            <w:pPr>
              <w:widowControl w:val="0"/>
              <w:snapToGrid w:val="0"/>
              <w:spacing w:line="240" w:lineRule="auto"/>
              <w:ind w:right="-1" w:firstLine="34"/>
              <w:jc w:val="center"/>
              <w:rPr>
                <w:sz w:val="24"/>
                <w:szCs w:val="24"/>
                <w:lang w:eastAsia="ar-SA"/>
              </w:rPr>
            </w:pPr>
            <w:r w:rsidRPr="00407A03">
              <w:rPr>
                <w:sz w:val="24"/>
                <w:szCs w:val="24"/>
                <w:lang w:eastAsia="ar-SA"/>
              </w:rPr>
              <w:t>6.1</w:t>
            </w:r>
          </w:p>
        </w:tc>
        <w:tc>
          <w:tcPr>
            <w:tcW w:w="5528" w:type="dxa"/>
          </w:tcPr>
          <w:p w:rsidR="00684AEE" w:rsidRPr="00407A03" w:rsidRDefault="00684AEE" w:rsidP="008032EA">
            <w:pPr>
              <w:widowControl w:val="0"/>
              <w:snapToGrid w:val="0"/>
              <w:spacing w:line="240" w:lineRule="auto"/>
              <w:ind w:right="-1" w:firstLine="34"/>
              <w:rPr>
                <w:sz w:val="24"/>
                <w:szCs w:val="24"/>
                <w:lang w:eastAsia="ar-SA"/>
              </w:rPr>
            </w:pPr>
            <w:r w:rsidRPr="00407A03">
              <w:rPr>
                <w:sz w:val="24"/>
                <w:szCs w:val="24"/>
              </w:rPr>
              <w:t>Зона улично-дорожной сети</w:t>
            </w:r>
          </w:p>
        </w:tc>
        <w:tc>
          <w:tcPr>
            <w:tcW w:w="1843"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440,76</w:t>
            </w:r>
          </w:p>
        </w:tc>
        <w:tc>
          <w:tcPr>
            <w:tcW w:w="1559"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447,96</w:t>
            </w:r>
          </w:p>
        </w:tc>
      </w:tr>
      <w:tr w:rsidR="001D456F" w:rsidRPr="00407A03" w:rsidTr="001D456F">
        <w:trPr>
          <w:trHeight w:val="298"/>
        </w:trPr>
        <w:tc>
          <w:tcPr>
            <w:tcW w:w="709" w:type="dxa"/>
          </w:tcPr>
          <w:p w:rsidR="00684AEE" w:rsidRPr="00407A03" w:rsidRDefault="00684AEE" w:rsidP="008032EA">
            <w:pPr>
              <w:widowControl w:val="0"/>
              <w:snapToGrid w:val="0"/>
              <w:spacing w:line="240" w:lineRule="auto"/>
              <w:ind w:right="-1" w:firstLine="34"/>
              <w:jc w:val="center"/>
              <w:rPr>
                <w:sz w:val="24"/>
                <w:szCs w:val="24"/>
                <w:lang w:eastAsia="ar-SA"/>
              </w:rPr>
            </w:pPr>
            <w:r w:rsidRPr="00407A03">
              <w:rPr>
                <w:sz w:val="24"/>
                <w:szCs w:val="24"/>
                <w:lang w:eastAsia="ar-SA"/>
              </w:rPr>
              <w:t>6.2</w:t>
            </w:r>
          </w:p>
        </w:tc>
        <w:tc>
          <w:tcPr>
            <w:tcW w:w="5528" w:type="dxa"/>
          </w:tcPr>
          <w:p w:rsidR="00684AEE" w:rsidRPr="00407A03" w:rsidRDefault="00684AEE" w:rsidP="008032EA">
            <w:pPr>
              <w:widowControl w:val="0"/>
              <w:snapToGrid w:val="0"/>
              <w:spacing w:line="240" w:lineRule="auto"/>
              <w:ind w:right="-1" w:firstLine="34"/>
              <w:rPr>
                <w:sz w:val="24"/>
                <w:szCs w:val="24"/>
                <w:lang w:eastAsia="ar-SA"/>
              </w:rPr>
            </w:pPr>
            <w:r w:rsidRPr="00407A03">
              <w:rPr>
                <w:sz w:val="24"/>
                <w:szCs w:val="24"/>
              </w:rPr>
              <w:t>Зона объектов автомобильного транспорта</w:t>
            </w:r>
          </w:p>
        </w:tc>
        <w:tc>
          <w:tcPr>
            <w:tcW w:w="1843"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26,11</w:t>
            </w:r>
          </w:p>
        </w:tc>
        <w:tc>
          <w:tcPr>
            <w:tcW w:w="1559"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37,25</w:t>
            </w:r>
          </w:p>
        </w:tc>
      </w:tr>
      <w:tr w:rsidR="001D456F" w:rsidRPr="00407A03" w:rsidTr="001D456F">
        <w:trPr>
          <w:trHeight w:val="298"/>
        </w:trPr>
        <w:tc>
          <w:tcPr>
            <w:tcW w:w="709" w:type="dxa"/>
          </w:tcPr>
          <w:p w:rsidR="00684AEE" w:rsidRPr="00407A03" w:rsidRDefault="00684AEE" w:rsidP="008032EA">
            <w:pPr>
              <w:widowControl w:val="0"/>
              <w:snapToGrid w:val="0"/>
              <w:spacing w:line="240" w:lineRule="auto"/>
              <w:ind w:right="-1" w:firstLine="34"/>
              <w:jc w:val="center"/>
              <w:rPr>
                <w:sz w:val="24"/>
                <w:szCs w:val="24"/>
                <w:lang w:eastAsia="ar-SA"/>
              </w:rPr>
            </w:pPr>
            <w:r w:rsidRPr="00407A03">
              <w:rPr>
                <w:sz w:val="24"/>
                <w:szCs w:val="24"/>
                <w:lang w:eastAsia="ar-SA"/>
              </w:rPr>
              <w:t>6.3</w:t>
            </w:r>
          </w:p>
        </w:tc>
        <w:tc>
          <w:tcPr>
            <w:tcW w:w="5528" w:type="dxa"/>
          </w:tcPr>
          <w:p w:rsidR="00684AEE" w:rsidRPr="00407A03" w:rsidRDefault="00684AEE" w:rsidP="008032EA">
            <w:pPr>
              <w:widowControl w:val="0"/>
              <w:snapToGrid w:val="0"/>
              <w:spacing w:line="240" w:lineRule="auto"/>
              <w:ind w:right="-1" w:firstLine="34"/>
              <w:rPr>
                <w:sz w:val="24"/>
                <w:szCs w:val="24"/>
                <w:lang w:eastAsia="ar-SA"/>
              </w:rPr>
            </w:pPr>
            <w:r w:rsidRPr="00407A03">
              <w:rPr>
                <w:sz w:val="24"/>
                <w:szCs w:val="24"/>
              </w:rPr>
              <w:t>Зона объектов железнодорожного транспорта</w:t>
            </w:r>
          </w:p>
        </w:tc>
        <w:tc>
          <w:tcPr>
            <w:tcW w:w="1843"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327,92</w:t>
            </w:r>
          </w:p>
        </w:tc>
        <w:tc>
          <w:tcPr>
            <w:tcW w:w="1559"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327,92</w:t>
            </w:r>
          </w:p>
        </w:tc>
      </w:tr>
      <w:tr w:rsidR="001D456F" w:rsidRPr="00407A03" w:rsidTr="001D456F">
        <w:trPr>
          <w:trHeight w:val="298"/>
        </w:trPr>
        <w:tc>
          <w:tcPr>
            <w:tcW w:w="709" w:type="dxa"/>
          </w:tcPr>
          <w:p w:rsidR="00684AEE" w:rsidRPr="00407A03" w:rsidRDefault="00684AEE" w:rsidP="008032EA">
            <w:pPr>
              <w:widowControl w:val="0"/>
              <w:snapToGrid w:val="0"/>
              <w:spacing w:line="240" w:lineRule="auto"/>
              <w:ind w:right="-1" w:firstLine="34"/>
              <w:jc w:val="center"/>
              <w:rPr>
                <w:sz w:val="24"/>
                <w:szCs w:val="24"/>
                <w:lang w:eastAsia="ar-SA"/>
              </w:rPr>
            </w:pPr>
            <w:r w:rsidRPr="00407A03">
              <w:rPr>
                <w:sz w:val="24"/>
                <w:szCs w:val="24"/>
                <w:lang w:eastAsia="ar-SA"/>
              </w:rPr>
              <w:t>6.4</w:t>
            </w:r>
          </w:p>
        </w:tc>
        <w:tc>
          <w:tcPr>
            <w:tcW w:w="5528" w:type="dxa"/>
          </w:tcPr>
          <w:p w:rsidR="00684AEE" w:rsidRPr="00407A03" w:rsidRDefault="00684AEE" w:rsidP="008032EA">
            <w:pPr>
              <w:widowControl w:val="0"/>
              <w:snapToGrid w:val="0"/>
              <w:spacing w:line="240" w:lineRule="auto"/>
              <w:ind w:right="-1" w:firstLine="34"/>
              <w:rPr>
                <w:sz w:val="24"/>
                <w:szCs w:val="24"/>
                <w:lang w:eastAsia="ar-SA"/>
              </w:rPr>
            </w:pPr>
            <w:r w:rsidRPr="00407A03">
              <w:rPr>
                <w:sz w:val="24"/>
                <w:szCs w:val="24"/>
              </w:rPr>
              <w:t>Зона объектов трубопроводного транспорта</w:t>
            </w:r>
          </w:p>
        </w:tc>
        <w:tc>
          <w:tcPr>
            <w:tcW w:w="1843"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0,10</w:t>
            </w:r>
          </w:p>
        </w:tc>
        <w:tc>
          <w:tcPr>
            <w:tcW w:w="1559" w:type="dxa"/>
            <w:vAlign w:val="center"/>
          </w:tcPr>
          <w:p w:rsidR="00684AEE" w:rsidRPr="00407A03" w:rsidRDefault="00684AEE" w:rsidP="008032EA">
            <w:pPr>
              <w:widowControl w:val="0"/>
              <w:spacing w:line="240" w:lineRule="auto"/>
              <w:ind w:firstLine="0"/>
              <w:jc w:val="center"/>
              <w:rPr>
                <w:sz w:val="24"/>
                <w:szCs w:val="24"/>
                <w:lang w:eastAsia="ar-SA"/>
              </w:rPr>
            </w:pPr>
            <w:r w:rsidRPr="00407A03">
              <w:rPr>
                <w:sz w:val="24"/>
                <w:szCs w:val="24"/>
                <w:lang w:eastAsia="ar-SA"/>
              </w:rPr>
              <w:t>0,10</w:t>
            </w:r>
          </w:p>
        </w:tc>
      </w:tr>
    </w:tbl>
    <w:p w:rsidR="00680656" w:rsidRDefault="00680656" w:rsidP="008032EA">
      <w:pPr>
        <w:widowControl w:val="0"/>
        <w:spacing w:line="240" w:lineRule="auto"/>
        <w:ind w:firstLine="720"/>
        <w:jc w:val="right"/>
        <w:rPr>
          <w:lang w:eastAsia="ar-SA"/>
        </w:rPr>
      </w:pPr>
    </w:p>
    <w:p w:rsidR="001D7473" w:rsidRPr="00407A03" w:rsidRDefault="001D7473" w:rsidP="008032EA">
      <w:pPr>
        <w:widowControl w:val="0"/>
        <w:spacing w:line="240" w:lineRule="auto"/>
        <w:ind w:firstLine="720"/>
        <w:jc w:val="right"/>
        <w:rPr>
          <w:lang w:eastAsia="ar-SA"/>
        </w:rPr>
      </w:pPr>
    </w:p>
    <w:p w:rsidR="009B0CDA" w:rsidRPr="00407A03" w:rsidRDefault="003E4EA7" w:rsidP="008032EA">
      <w:pPr>
        <w:pStyle w:val="30"/>
        <w:widowControl w:val="0"/>
        <w:ind w:firstLine="709"/>
        <w:rPr>
          <w:b/>
          <w:szCs w:val="28"/>
        </w:rPr>
      </w:pPr>
      <w:bookmarkStart w:id="113" w:name="_Toc136268568"/>
      <w:bookmarkStart w:id="114" w:name="_Toc136269693"/>
      <w:bookmarkStart w:id="115" w:name="_Toc506388457"/>
      <w:r w:rsidRPr="00407A03">
        <w:rPr>
          <w:b/>
          <w:szCs w:val="28"/>
        </w:rPr>
        <w:t>2.2.</w:t>
      </w:r>
      <w:r w:rsidR="009B0CDA" w:rsidRPr="00407A03">
        <w:rPr>
          <w:b/>
          <w:szCs w:val="28"/>
        </w:rPr>
        <w:t>2.</w:t>
      </w:r>
      <w:r w:rsidR="0078093A" w:rsidRPr="00407A03">
        <w:rPr>
          <w:b/>
          <w:szCs w:val="28"/>
        </w:rPr>
        <w:t>4</w:t>
      </w:r>
      <w:r w:rsidR="001D456F" w:rsidRPr="00407A03">
        <w:rPr>
          <w:b/>
          <w:szCs w:val="28"/>
        </w:rPr>
        <w:t xml:space="preserve"> </w:t>
      </w:r>
      <w:r w:rsidR="009B0CDA" w:rsidRPr="00407A03">
        <w:rPr>
          <w:b/>
          <w:szCs w:val="28"/>
        </w:rPr>
        <w:t xml:space="preserve">Зоны </w:t>
      </w:r>
      <w:r w:rsidR="00E1314D" w:rsidRPr="00407A03">
        <w:rPr>
          <w:b/>
          <w:szCs w:val="28"/>
        </w:rPr>
        <w:t>сель</w:t>
      </w:r>
      <w:r w:rsidR="00C9245A" w:rsidRPr="00407A03">
        <w:rPr>
          <w:b/>
          <w:szCs w:val="28"/>
        </w:rPr>
        <w:t>ск</w:t>
      </w:r>
      <w:r w:rsidR="009B0CDA" w:rsidRPr="00407A03">
        <w:rPr>
          <w:b/>
          <w:szCs w:val="28"/>
        </w:rPr>
        <w:t>охозяйственного использования</w:t>
      </w:r>
      <w:bookmarkEnd w:id="113"/>
      <w:bookmarkEnd w:id="114"/>
    </w:p>
    <w:p w:rsidR="009B0CDA" w:rsidRPr="00407A03" w:rsidRDefault="009B0CDA" w:rsidP="008032EA">
      <w:pPr>
        <w:widowControl w:val="0"/>
        <w:spacing w:line="240" w:lineRule="auto"/>
        <w:ind w:right="141"/>
        <w:jc w:val="center"/>
        <w:rPr>
          <w:b/>
        </w:rPr>
      </w:pPr>
    </w:p>
    <w:p w:rsidR="009B0CDA" w:rsidRPr="00407A03" w:rsidRDefault="009B0CDA" w:rsidP="008032EA">
      <w:pPr>
        <w:widowControl w:val="0"/>
        <w:spacing w:line="240" w:lineRule="auto"/>
        <w:ind w:right="170"/>
      </w:pPr>
      <w:r w:rsidRPr="00407A03">
        <w:t xml:space="preserve">В пределах поселения располагаются </w:t>
      </w:r>
      <w:r w:rsidR="00E1314D" w:rsidRPr="00407A03">
        <w:t>сель</w:t>
      </w:r>
      <w:r w:rsidR="00C9245A" w:rsidRPr="00407A03">
        <w:t>ск</w:t>
      </w:r>
      <w:r w:rsidRPr="00407A03">
        <w:t xml:space="preserve">охозяйственные угодья, занятые пашней, пастбищами, залежами и т.п., относящиеся к зоне </w:t>
      </w:r>
      <w:r w:rsidR="002204EE" w:rsidRPr="00407A03">
        <w:t>сельско</w:t>
      </w:r>
      <w:r w:rsidRPr="00407A03">
        <w:t>хозяйственного использования.</w:t>
      </w:r>
      <w:r w:rsidRPr="00407A03">
        <w:rPr>
          <w:b/>
        </w:rPr>
        <w:t xml:space="preserve"> Земли </w:t>
      </w:r>
      <w:r w:rsidR="00E1314D" w:rsidRPr="00407A03">
        <w:rPr>
          <w:b/>
        </w:rPr>
        <w:t>сель</w:t>
      </w:r>
      <w:r w:rsidR="00C9245A" w:rsidRPr="00407A03">
        <w:rPr>
          <w:b/>
        </w:rPr>
        <w:t>ск</w:t>
      </w:r>
      <w:r w:rsidRPr="00407A03">
        <w:rPr>
          <w:b/>
        </w:rPr>
        <w:t xml:space="preserve">охозяйственного использования </w:t>
      </w:r>
      <w:r w:rsidRPr="00407A03">
        <w:t xml:space="preserve">предназначены для нужд </w:t>
      </w:r>
      <w:r w:rsidR="00E1314D" w:rsidRPr="00407A03">
        <w:t>сель</w:t>
      </w:r>
      <w:r w:rsidR="00C9245A" w:rsidRPr="00407A03">
        <w:t>ск</w:t>
      </w:r>
      <w:r w:rsidRPr="00407A03">
        <w:t xml:space="preserve">ого хозяйства, как и другие земли, предоставленные для этих целей, в соответствии с градостроительной документацией о территориальном планировании, а также разработанной на </w:t>
      </w:r>
      <w:r w:rsidRPr="00407A03">
        <w:lastRenderedPageBreak/>
        <w:t>их основе землеустроительной документацией (территориальным планированием использования земель).</w:t>
      </w:r>
    </w:p>
    <w:p w:rsidR="009B0CDA" w:rsidRPr="00407A03" w:rsidRDefault="009B0CDA" w:rsidP="008032EA">
      <w:pPr>
        <w:widowControl w:val="0"/>
        <w:spacing w:line="240" w:lineRule="auto"/>
        <w:ind w:right="170"/>
      </w:pPr>
      <w:r w:rsidRPr="00407A03">
        <w:rPr>
          <w:b/>
        </w:rPr>
        <w:t xml:space="preserve">Зоны </w:t>
      </w:r>
      <w:r w:rsidR="00E1314D" w:rsidRPr="00407A03">
        <w:rPr>
          <w:b/>
        </w:rPr>
        <w:t>сель</w:t>
      </w:r>
      <w:r w:rsidR="00C9245A" w:rsidRPr="00407A03">
        <w:rPr>
          <w:b/>
        </w:rPr>
        <w:t>ск</w:t>
      </w:r>
      <w:r w:rsidRPr="00407A03">
        <w:rPr>
          <w:b/>
        </w:rPr>
        <w:t>охозяйственного использования</w:t>
      </w:r>
      <w:r w:rsidRPr="00407A03">
        <w:t xml:space="preserve"> подразделяются на следующие виды:</w:t>
      </w:r>
    </w:p>
    <w:p w:rsidR="009B0CDA" w:rsidRPr="00407A03" w:rsidRDefault="009B0CDA" w:rsidP="008032EA">
      <w:pPr>
        <w:pStyle w:val="af0"/>
        <w:widowControl w:val="0"/>
        <w:numPr>
          <w:ilvl w:val="0"/>
          <w:numId w:val="20"/>
        </w:numPr>
        <w:spacing w:line="240" w:lineRule="auto"/>
        <w:ind w:firstLine="709"/>
        <w:rPr>
          <w:rFonts w:ascii="Times New Roman" w:eastAsiaTheme="minorEastAsia" w:hAnsi="Times New Roman"/>
        </w:rPr>
      </w:pPr>
      <w:r w:rsidRPr="00407A03">
        <w:rPr>
          <w:rFonts w:ascii="Times New Roman" w:eastAsiaTheme="minorEastAsia" w:hAnsi="Times New Roman"/>
        </w:rPr>
        <w:t xml:space="preserve">Зоны </w:t>
      </w:r>
      <w:r w:rsidR="00E1314D" w:rsidRPr="00407A03">
        <w:rPr>
          <w:rFonts w:ascii="Times New Roman" w:eastAsiaTheme="minorEastAsia" w:hAnsi="Times New Roman"/>
        </w:rPr>
        <w:t>сель</w:t>
      </w:r>
      <w:r w:rsidR="00C9245A" w:rsidRPr="00407A03">
        <w:rPr>
          <w:rFonts w:ascii="Times New Roman" w:eastAsiaTheme="minorEastAsia" w:hAnsi="Times New Roman"/>
        </w:rPr>
        <w:t>ск</w:t>
      </w:r>
      <w:r w:rsidRPr="00407A03">
        <w:rPr>
          <w:rFonts w:ascii="Times New Roman" w:eastAsiaTheme="minorEastAsia" w:hAnsi="Times New Roman"/>
        </w:rPr>
        <w:t>охозяйственных угодий;</w:t>
      </w:r>
    </w:p>
    <w:p w:rsidR="009B0CDA" w:rsidRPr="00407A03" w:rsidRDefault="009B0CDA" w:rsidP="008032EA">
      <w:pPr>
        <w:pStyle w:val="af0"/>
        <w:widowControl w:val="0"/>
        <w:numPr>
          <w:ilvl w:val="0"/>
          <w:numId w:val="20"/>
        </w:numPr>
        <w:spacing w:line="240" w:lineRule="auto"/>
        <w:ind w:firstLine="709"/>
        <w:rPr>
          <w:rFonts w:ascii="Times New Roman" w:eastAsiaTheme="minorEastAsia" w:hAnsi="Times New Roman"/>
        </w:rPr>
      </w:pPr>
      <w:r w:rsidRPr="00407A03">
        <w:rPr>
          <w:rFonts w:ascii="Times New Roman" w:eastAsiaTheme="minorEastAsia" w:hAnsi="Times New Roman"/>
        </w:rPr>
        <w:t>Зоны садоводческих, огороднических некоммерческих объединений граждан;</w:t>
      </w:r>
    </w:p>
    <w:p w:rsidR="009B0CDA" w:rsidRPr="00407A03" w:rsidRDefault="009B0CDA" w:rsidP="008032EA">
      <w:pPr>
        <w:pStyle w:val="af0"/>
        <w:widowControl w:val="0"/>
        <w:numPr>
          <w:ilvl w:val="0"/>
          <w:numId w:val="20"/>
        </w:numPr>
        <w:spacing w:line="240" w:lineRule="auto"/>
        <w:ind w:firstLine="709"/>
        <w:rPr>
          <w:rFonts w:ascii="Times New Roman" w:eastAsiaTheme="minorEastAsia" w:hAnsi="Times New Roman"/>
        </w:rPr>
      </w:pPr>
      <w:r w:rsidRPr="00407A03">
        <w:rPr>
          <w:rFonts w:ascii="Times New Roman" w:eastAsiaTheme="minorEastAsia" w:hAnsi="Times New Roman"/>
        </w:rPr>
        <w:t xml:space="preserve">Производственные зоны </w:t>
      </w:r>
      <w:r w:rsidR="00D34DDB" w:rsidRPr="00407A03">
        <w:rPr>
          <w:rFonts w:ascii="Times New Roman" w:eastAsiaTheme="minorEastAsia" w:hAnsi="Times New Roman"/>
        </w:rPr>
        <w:t>сель</w:t>
      </w:r>
      <w:r w:rsidR="00C9245A" w:rsidRPr="00407A03">
        <w:rPr>
          <w:rFonts w:ascii="Times New Roman" w:eastAsiaTheme="minorEastAsia" w:hAnsi="Times New Roman"/>
        </w:rPr>
        <w:t>ск</w:t>
      </w:r>
      <w:r w:rsidRPr="00407A03">
        <w:rPr>
          <w:rFonts w:ascii="Times New Roman" w:eastAsiaTheme="minorEastAsia" w:hAnsi="Times New Roman"/>
        </w:rPr>
        <w:t>охозяйственных предприятий;</w:t>
      </w:r>
    </w:p>
    <w:p w:rsidR="009B0CDA" w:rsidRPr="00407A03" w:rsidRDefault="009B0CDA" w:rsidP="008032EA">
      <w:pPr>
        <w:pStyle w:val="af0"/>
        <w:widowControl w:val="0"/>
        <w:numPr>
          <w:ilvl w:val="0"/>
          <w:numId w:val="20"/>
        </w:numPr>
        <w:spacing w:line="240" w:lineRule="auto"/>
        <w:ind w:firstLine="709"/>
        <w:rPr>
          <w:rFonts w:ascii="Times New Roman" w:eastAsiaTheme="minorEastAsia" w:hAnsi="Times New Roman"/>
        </w:rPr>
      </w:pPr>
      <w:r w:rsidRPr="00407A03">
        <w:rPr>
          <w:rFonts w:ascii="Times New Roman" w:eastAsiaTheme="minorEastAsia" w:hAnsi="Times New Roman"/>
        </w:rPr>
        <w:t xml:space="preserve">Иные зоны </w:t>
      </w:r>
      <w:r w:rsidR="00E1314D" w:rsidRPr="00407A03">
        <w:rPr>
          <w:rFonts w:ascii="Times New Roman" w:eastAsiaTheme="minorEastAsia" w:hAnsi="Times New Roman"/>
        </w:rPr>
        <w:t>сель</w:t>
      </w:r>
      <w:r w:rsidR="00C9245A" w:rsidRPr="00407A03">
        <w:rPr>
          <w:rFonts w:ascii="Times New Roman" w:eastAsiaTheme="minorEastAsia" w:hAnsi="Times New Roman"/>
        </w:rPr>
        <w:t>ск</w:t>
      </w:r>
      <w:r w:rsidRPr="00407A03">
        <w:rPr>
          <w:rFonts w:ascii="Times New Roman" w:eastAsiaTheme="minorEastAsia" w:hAnsi="Times New Roman"/>
        </w:rPr>
        <w:t>охозяйственного назначения.</w:t>
      </w:r>
    </w:p>
    <w:p w:rsidR="009B0CDA" w:rsidRPr="00407A03" w:rsidRDefault="009B0CDA" w:rsidP="008032EA">
      <w:pPr>
        <w:widowControl w:val="0"/>
        <w:spacing w:line="240" w:lineRule="auto"/>
        <w:ind w:right="170"/>
      </w:pPr>
      <w:r w:rsidRPr="00407A03">
        <w:t xml:space="preserve">Разрешенные виды использования: </w:t>
      </w:r>
      <w:r w:rsidR="00D34DDB" w:rsidRPr="00407A03">
        <w:t>сель</w:t>
      </w:r>
      <w:r w:rsidR="00C9245A" w:rsidRPr="00407A03">
        <w:t>ск</w:t>
      </w:r>
      <w:r w:rsidRPr="00407A03">
        <w:t xml:space="preserve">охозяйственные угодья (пашни, сады, виноградники, огороды, сенокосы, пастбища, залежи), лесополосы, внутрихозяйственные дороги, коммуникации, леса, многолетние насаждения, замкнутые водоемы, здания, строения, сооружения, необходимые для функционирования </w:t>
      </w:r>
      <w:r w:rsidR="00D34DDB" w:rsidRPr="00407A03">
        <w:t>сель</w:t>
      </w:r>
      <w:r w:rsidR="00C9245A" w:rsidRPr="00407A03">
        <w:t>ск</w:t>
      </w:r>
      <w:r w:rsidRPr="00407A03">
        <w:t xml:space="preserve">ого хозяйства, в том числе </w:t>
      </w:r>
      <w:r w:rsidR="00D34DDB" w:rsidRPr="00407A03">
        <w:t>сель</w:t>
      </w:r>
      <w:r w:rsidR="00C9245A" w:rsidRPr="00407A03">
        <w:t>ск</w:t>
      </w:r>
      <w:r w:rsidRPr="00407A03">
        <w:t xml:space="preserve">охозяйственные предприятия, опытно-производственные, учебные, учебно-опытные, учебно-производственные хозяйства, научно-исследовательские учреждения, образовательные учреждения высшего профессионального, среднего профессионального и начального профессионального образования </w:t>
      </w:r>
      <w:r w:rsidR="00D34DDB" w:rsidRPr="00407A03">
        <w:t>сель</w:t>
      </w:r>
      <w:r w:rsidR="00C9245A" w:rsidRPr="00407A03">
        <w:t>ск</w:t>
      </w:r>
      <w:r w:rsidRPr="00407A03">
        <w:t xml:space="preserve">охозяйственного профиля и общеобразовательные учреждения для </w:t>
      </w:r>
      <w:r w:rsidR="00D34DDB" w:rsidRPr="00407A03">
        <w:t>сель</w:t>
      </w:r>
      <w:r w:rsidR="00C9245A" w:rsidRPr="00407A03">
        <w:t>ск</w:t>
      </w:r>
      <w:r w:rsidRPr="00407A03">
        <w:t>охозяйственного производства, научно-исследовательских и других целей.</w:t>
      </w:r>
    </w:p>
    <w:p w:rsidR="009B0CDA" w:rsidRPr="00407A03" w:rsidRDefault="009B0CDA" w:rsidP="008032EA">
      <w:pPr>
        <w:widowControl w:val="0"/>
        <w:spacing w:line="240" w:lineRule="auto"/>
        <w:ind w:right="170"/>
      </w:pPr>
      <w:r w:rsidRPr="00407A03">
        <w:t>Не основные и сопутствующие виды использования: инженерные коммуникации и транспортные сооружения, устройства; земельные участки, предоставляемые гражданам для ведения крестьянского (фермерского) хозяйства, личного подсобного хозяйства (садоводства, животноводства, огородничества, сенокошения и выпаса скота), а также не</w:t>
      </w:r>
      <w:r w:rsidR="00D34DDB" w:rsidRPr="00407A03">
        <w:t>сель</w:t>
      </w:r>
      <w:r w:rsidR="00C9245A" w:rsidRPr="00407A03">
        <w:t>ск</w:t>
      </w:r>
      <w:r w:rsidRPr="00407A03">
        <w:t xml:space="preserve">охозяйственным и религиозным организациям для ведения </w:t>
      </w:r>
      <w:r w:rsidR="00D34DDB" w:rsidRPr="00407A03">
        <w:t>сель</w:t>
      </w:r>
      <w:r w:rsidR="00C9245A" w:rsidRPr="00407A03">
        <w:t>ск</w:t>
      </w:r>
      <w:r w:rsidRPr="00407A03">
        <w:t>ого хозяйства.</w:t>
      </w:r>
    </w:p>
    <w:p w:rsidR="009B0CDA" w:rsidRPr="00407A03" w:rsidRDefault="009B0CDA" w:rsidP="008032EA">
      <w:pPr>
        <w:widowControl w:val="0"/>
        <w:spacing w:line="240" w:lineRule="auto"/>
        <w:ind w:right="170"/>
      </w:pPr>
      <w:r w:rsidRPr="00407A03">
        <w:t>Условно разрешенные виды использования (требующие специального согласования): карьеры перерабатывающих предприятий, склады, рынки, магазины, стоянки транспортных средств (терминалы), превышающие разрешенные размеры; почтовые отделения, телефон, телеграф; временные сооружения мелкорозничной торговли и другие сооружения.</w:t>
      </w:r>
    </w:p>
    <w:p w:rsidR="009B0CDA" w:rsidRPr="00407A03" w:rsidRDefault="009B0CDA" w:rsidP="008032EA">
      <w:pPr>
        <w:widowControl w:val="0"/>
        <w:spacing w:line="240" w:lineRule="auto"/>
        <w:ind w:right="170"/>
      </w:pPr>
      <w:r w:rsidRPr="00407A03">
        <w:t xml:space="preserve">Территории зон </w:t>
      </w:r>
      <w:r w:rsidR="00D34DDB" w:rsidRPr="00407A03">
        <w:t>сель</w:t>
      </w:r>
      <w:r w:rsidR="00C9245A" w:rsidRPr="00407A03">
        <w:t>ск</w:t>
      </w:r>
      <w:r w:rsidRPr="00407A03">
        <w:t xml:space="preserve">охозяйственного использования могут функционировать в целях ведения </w:t>
      </w:r>
      <w:r w:rsidR="00D34DDB" w:rsidRPr="00407A03">
        <w:t>сель</w:t>
      </w:r>
      <w:r w:rsidR="00C9245A" w:rsidRPr="00407A03">
        <w:t>ск</w:t>
      </w:r>
      <w:r w:rsidRPr="00407A03">
        <w:t>ого хозяйства до момента изменения вида их деятельности и перевода в другие категории в соответствии с функциональным зонированием, намеченным генеральным планом.</w:t>
      </w:r>
    </w:p>
    <w:p w:rsidR="00CF5105" w:rsidRPr="00407A03" w:rsidRDefault="00CF5105" w:rsidP="008032EA">
      <w:pPr>
        <w:widowControl w:val="0"/>
        <w:spacing w:line="240" w:lineRule="auto"/>
        <w:ind w:left="360" w:firstLine="0"/>
        <w:jc w:val="center"/>
      </w:pPr>
    </w:p>
    <w:p w:rsidR="00750A6D" w:rsidRPr="00407A03" w:rsidRDefault="00750A6D" w:rsidP="008032EA">
      <w:pPr>
        <w:widowControl w:val="0"/>
        <w:spacing w:line="240" w:lineRule="auto"/>
        <w:ind w:left="360" w:firstLine="0"/>
        <w:jc w:val="center"/>
      </w:pPr>
      <w:r w:rsidRPr="00407A03">
        <w:t xml:space="preserve">Параметры зон </w:t>
      </w:r>
      <w:r w:rsidR="00D34DDB" w:rsidRPr="00407A03">
        <w:t>сель</w:t>
      </w:r>
      <w:r w:rsidR="00C9245A" w:rsidRPr="00407A03">
        <w:t>ск</w:t>
      </w:r>
      <w:r w:rsidRPr="00407A03">
        <w:t>охозяйственного использования.</w:t>
      </w:r>
    </w:p>
    <w:p w:rsidR="00750A6D" w:rsidRPr="00407A03" w:rsidRDefault="00750A6D" w:rsidP="008032EA">
      <w:pPr>
        <w:widowControl w:val="0"/>
        <w:spacing w:line="240" w:lineRule="auto"/>
        <w:ind w:firstLine="720"/>
        <w:jc w:val="right"/>
        <w:rPr>
          <w:lang w:eastAsia="ar-SA"/>
        </w:rPr>
      </w:pPr>
      <w:r w:rsidRPr="00407A03">
        <w:rPr>
          <w:lang w:eastAsia="ar-SA"/>
        </w:rPr>
        <w:t xml:space="preserve">Таблица </w:t>
      </w:r>
      <w:r w:rsidR="005A6EFF" w:rsidRPr="00407A03">
        <w:rPr>
          <w:lang w:eastAsia="ar-SA"/>
        </w:rPr>
        <w:t>52</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528"/>
        <w:gridCol w:w="1843"/>
        <w:gridCol w:w="1559"/>
      </w:tblGrid>
      <w:tr w:rsidR="00CF5105" w:rsidRPr="00407A03" w:rsidTr="00CF5105">
        <w:trPr>
          <w:tblHeader/>
        </w:trPr>
        <w:tc>
          <w:tcPr>
            <w:tcW w:w="709" w:type="dxa"/>
            <w:shd w:val="clear" w:color="auto" w:fill="F2F2F2" w:themeFill="background1" w:themeFillShade="F2"/>
            <w:vAlign w:val="center"/>
          </w:tcPr>
          <w:p w:rsidR="00EE0494" w:rsidRPr="00407A03" w:rsidRDefault="00EE0494" w:rsidP="008032EA">
            <w:pPr>
              <w:widowControl w:val="0"/>
              <w:spacing w:line="240" w:lineRule="auto"/>
              <w:ind w:firstLine="0"/>
              <w:jc w:val="center"/>
              <w:rPr>
                <w:sz w:val="24"/>
                <w:szCs w:val="24"/>
              </w:rPr>
            </w:pPr>
            <w:r w:rsidRPr="00407A03">
              <w:rPr>
                <w:sz w:val="24"/>
                <w:szCs w:val="24"/>
              </w:rPr>
              <w:t>№пп</w:t>
            </w:r>
          </w:p>
        </w:tc>
        <w:tc>
          <w:tcPr>
            <w:tcW w:w="5528" w:type="dxa"/>
            <w:shd w:val="clear" w:color="auto" w:fill="F2F2F2" w:themeFill="background1" w:themeFillShade="F2"/>
            <w:vAlign w:val="center"/>
          </w:tcPr>
          <w:p w:rsidR="00EE0494" w:rsidRPr="00407A03" w:rsidRDefault="00EE0494" w:rsidP="008032EA">
            <w:pPr>
              <w:widowControl w:val="0"/>
              <w:spacing w:line="240" w:lineRule="auto"/>
              <w:ind w:firstLine="0"/>
              <w:jc w:val="center"/>
              <w:rPr>
                <w:sz w:val="24"/>
                <w:szCs w:val="24"/>
              </w:rPr>
            </w:pPr>
            <w:r w:rsidRPr="00407A03">
              <w:rPr>
                <w:sz w:val="24"/>
                <w:szCs w:val="24"/>
              </w:rPr>
              <w:t>Типы зон</w:t>
            </w:r>
          </w:p>
        </w:tc>
        <w:tc>
          <w:tcPr>
            <w:tcW w:w="1843" w:type="dxa"/>
            <w:shd w:val="clear" w:color="auto" w:fill="F2F2F2" w:themeFill="background1" w:themeFillShade="F2"/>
            <w:vAlign w:val="center"/>
          </w:tcPr>
          <w:p w:rsidR="00EE0494" w:rsidRPr="00407A03" w:rsidRDefault="00EE0494" w:rsidP="008032EA">
            <w:pPr>
              <w:widowControl w:val="0"/>
              <w:spacing w:line="240" w:lineRule="auto"/>
              <w:ind w:firstLine="0"/>
              <w:jc w:val="center"/>
              <w:rPr>
                <w:sz w:val="24"/>
                <w:szCs w:val="24"/>
              </w:rPr>
            </w:pPr>
            <w:r w:rsidRPr="00407A03">
              <w:rPr>
                <w:sz w:val="24"/>
                <w:szCs w:val="24"/>
              </w:rPr>
              <w:t>Существующий показатель, га</w:t>
            </w:r>
          </w:p>
        </w:tc>
        <w:tc>
          <w:tcPr>
            <w:tcW w:w="1559" w:type="dxa"/>
            <w:shd w:val="clear" w:color="auto" w:fill="F2F2F2" w:themeFill="background1" w:themeFillShade="F2"/>
            <w:vAlign w:val="center"/>
          </w:tcPr>
          <w:p w:rsidR="00EE0494" w:rsidRPr="00407A03" w:rsidRDefault="00EE0494" w:rsidP="008032EA">
            <w:pPr>
              <w:widowControl w:val="0"/>
              <w:spacing w:line="240" w:lineRule="auto"/>
              <w:ind w:firstLine="0"/>
              <w:jc w:val="center"/>
              <w:rPr>
                <w:sz w:val="24"/>
                <w:szCs w:val="24"/>
              </w:rPr>
            </w:pPr>
            <w:r w:rsidRPr="00407A03">
              <w:rPr>
                <w:sz w:val="24"/>
                <w:szCs w:val="24"/>
              </w:rPr>
              <w:t>Проектируе-мый, га</w:t>
            </w:r>
          </w:p>
        </w:tc>
      </w:tr>
      <w:tr w:rsidR="00CF5105" w:rsidRPr="00407A03" w:rsidTr="00CF5105">
        <w:trPr>
          <w:trHeight w:val="298"/>
        </w:trPr>
        <w:tc>
          <w:tcPr>
            <w:tcW w:w="709" w:type="dxa"/>
          </w:tcPr>
          <w:p w:rsidR="005A6EFF" w:rsidRPr="00407A03" w:rsidRDefault="005A6EFF" w:rsidP="008032EA">
            <w:pPr>
              <w:widowControl w:val="0"/>
              <w:snapToGrid w:val="0"/>
              <w:spacing w:line="240" w:lineRule="auto"/>
              <w:ind w:right="-74" w:firstLine="0"/>
              <w:jc w:val="center"/>
              <w:rPr>
                <w:b/>
                <w:sz w:val="24"/>
                <w:szCs w:val="24"/>
                <w:lang w:eastAsia="ar-SA"/>
              </w:rPr>
            </w:pPr>
            <w:r w:rsidRPr="00407A03">
              <w:rPr>
                <w:b/>
                <w:sz w:val="24"/>
                <w:szCs w:val="24"/>
                <w:lang w:eastAsia="ar-SA"/>
              </w:rPr>
              <w:t>7.</w:t>
            </w:r>
          </w:p>
        </w:tc>
        <w:tc>
          <w:tcPr>
            <w:tcW w:w="5528" w:type="dxa"/>
          </w:tcPr>
          <w:p w:rsidR="005A6EFF" w:rsidRPr="00407A03" w:rsidRDefault="005A6EFF" w:rsidP="008032EA">
            <w:pPr>
              <w:widowControl w:val="0"/>
              <w:snapToGrid w:val="0"/>
              <w:spacing w:line="240" w:lineRule="auto"/>
              <w:ind w:right="-1" w:firstLine="34"/>
              <w:jc w:val="left"/>
              <w:rPr>
                <w:b/>
                <w:sz w:val="24"/>
                <w:szCs w:val="24"/>
                <w:lang w:eastAsia="ar-SA"/>
              </w:rPr>
            </w:pPr>
            <w:r w:rsidRPr="00407A03">
              <w:rPr>
                <w:b/>
                <w:sz w:val="24"/>
                <w:szCs w:val="24"/>
                <w:lang w:eastAsia="ar-SA"/>
              </w:rPr>
              <w:t xml:space="preserve">Зона сельскохозяйственного использования, </w:t>
            </w:r>
            <w:r w:rsidRPr="00407A03">
              <w:rPr>
                <w:sz w:val="24"/>
                <w:szCs w:val="24"/>
                <w:lang w:eastAsia="ar-SA"/>
              </w:rPr>
              <w:t>в том числе:</w:t>
            </w:r>
          </w:p>
        </w:tc>
        <w:tc>
          <w:tcPr>
            <w:tcW w:w="1843" w:type="dxa"/>
            <w:vAlign w:val="center"/>
          </w:tcPr>
          <w:p w:rsidR="005A6EFF" w:rsidRPr="00407A03" w:rsidRDefault="005A6EFF" w:rsidP="008032EA">
            <w:pPr>
              <w:widowControl w:val="0"/>
              <w:spacing w:line="240" w:lineRule="auto"/>
              <w:ind w:firstLine="0"/>
              <w:jc w:val="center"/>
              <w:rPr>
                <w:b/>
                <w:sz w:val="24"/>
                <w:szCs w:val="24"/>
                <w:lang w:eastAsia="ar-SA"/>
              </w:rPr>
            </w:pPr>
            <w:r w:rsidRPr="00407A03">
              <w:rPr>
                <w:b/>
                <w:sz w:val="24"/>
                <w:szCs w:val="24"/>
                <w:lang w:eastAsia="ar-SA"/>
              </w:rPr>
              <w:t>32248,60</w:t>
            </w:r>
          </w:p>
        </w:tc>
        <w:tc>
          <w:tcPr>
            <w:tcW w:w="1559" w:type="dxa"/>
            <w:vAlign w:val="center"/>
          </w:tcPr>
          <w:p w:rsidR="005A6EFF" w:rsidRPr="00407A03" w:rsidRDefault="005A6EFF" w:rsidP="008032EA">
            <w:pPr>
              <w:widowControl w:val="0"/>
              <w:spacing w:line="240" w:lineRule="auto"/>
              <w:ind w:firstLine="0"/>
              <w:jc w:val="center"/>
              <w:rPr>
                <w:b/>
                <w:sz w:val="24"/>
                <w:szCs w:val="24"/>
                <w:lang w:eastAsia="ar-SA"/>
              </w:rPr>
            </w:pPr>
            <w:r w:rsidRPr="00407A03">
              <w:rPr>
                <w:b/>
                <w:sz w:val="24"/>
                <w:szCs w:val="24"/>
                <w:lang w:eastAsia="ar-SA"/>
              </w:rPr>
              <w:t>320</w:t>
            </w:r>
            <w:r w:rsidR="000A45F2" w:rsidRPr="00407A03">
              <w:rPr>
                <w:b/>
                <w:sz w:val="24"/>
                <w:szCs w:val="24"/>
                <w:lang w:eastAsia="ar-SA"/>
              </w:rPr>
              <w:t>1</w:t>
            </w:r>
            <w:r w:rsidRPr="00407A03">
              <w:rPr>
                <w:b/>
                <w:sz w:val="24"/>
                <w:szCs w:val="24"/>
                <w:lang w:eastAsia="ar-SA"/>
              </w:rPr>
              <w:t>2,</w:t>
            </w:r>
            <w:r w:rsidR="000A45F2" w:rsidRPr="00407A03">
              <w:rPr>
                <w:b/>
                <w:sz w:val="24"/>
                <w:szCs w:val="24"/>
                <w:lang w:eastAsia="ar-SA"/>
              </w:rPr>
              <w:t>4</w:t>
            </w:r>
            <w:r w:rsidRPr="00407A03">
              <w:rPr>
                <w:b/>
                <w:sz w:val="24"/>
                <w:szCs w:val="24"/>
                <w:lang w:eastAsia="ar-SA"/>
              </w:rPr>
              <w:t>3</w:t>
            </w:r>
          </w:p>
        </w:tc>
      </w:tr>
      <w:tr w:rsidR="00CF5105" w:rsidRPr="00407A03" w:rsidTr="00CF5105">
        <w:trPr>
          <w:trHeight w:val="298"/>
        </w:trPr>
        <w:tc>
          <w:tcPr>
            <w:tcW w:w="709" w:type="dxa"/>
          </w:tcPr>
          <w:p w:rsidR="005A6EFF" w:rsidRPr="00407A03" w:rsidRDefault="005A6EFF" w:rsidP="008032EA">
            <w:pPr>
              <w:widowControl w:val="0"/>
              <w:snapToGrid w:val="0"/>
              <w:spacing w:line="240" w:lineRule="auto"/>
              <w:ind w:right="-74" w:firstLine="0"/>
              <w:jc w:val="center"/>
              <w:rPr>
                <w:sz w:val="24"/>
                <w:szCs w:val="24"/>
                <w:lang w:eastAsia="ar-SA"/>
              </w:rPr>
            </w:pPr>
            <w:r w:rsidRPr="00407A03">
              <w:rPr>
                <w:sz w:val="24"/>
                <w:szCs w:val="24"/>
                <w:lang w:eastAsia="ar-SA"/>
              </w:rPr>
              <w:t>7.1</w:t>
            </w:r>
          </w:p>
        </w:tc>
        <w:tc>
          <w:tcPr>
            <w:tcW w:w="5528" w:type="dxa"/>
          </w:tcPr>
          <w:p w:rsidR="005A6EFF" w:rsidRPr="00407A03" w:rsidRDefault="005A6EFF" w:rsidP="008032EA">
            <w:pPr>
              <w:widowControl w:val="0"/>
              <w:snapToGrid w:val="0"/>
              <w:spacing w:line="240" w:lineRule="auto"/>
              <w:ind w:right="-1" w:firstLine="34"/>
              <w:jc w:val="left"/>
              <w:rPr>
                <w:b/>
                <w:sz w:val="24"/>
                <w:szCs w:val="24"/>
                <w:lang w:eastAsia="ar-SA"/>
              </w:rPr>
            </w:pPr>
            <w:r w:rsidRPr="00407A03">
              <w:rPr>
                <w:spacing w:val="-1"/>
                <w:sz w:val="24"/>
                <w:szCs w:val="24"/>
              </w:rPr>
              <w:t>Зона сельскохозяйственных угодий</w:t>
            </w:r>
          </w:p>
        </w:tc>
        <w:tc>
          <w:tcPr>
            <w:tcW w:w="1843"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30933,87</w:t>
            </w:r>
          </w:p>
        </w:tc>
        <w:tc>
          <w:tcPr>
            <w:tcW w:w="1559"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3112</w:t>
            </w:r>
            <w:r w:rsidR="000A45F2" w:rsidRPr="00407A03">
              <w:rPr>
                <w:sz w:val="24"/>
                <w:szCs w:val="24"/>
                <w:lang w:eastAsia="ar-SA"/>
              </w:rPr>
              <w:t>2</w:t>
            </w:r>
            <w:r w:rsidRPr="00407A03">
              <w:rPr>
                <w:sz w:val="24"/>
                <w:szCs w:val="24"/>
                <w:lang w:eastAsia="ar-SA"/>
              </w:rPr>
              <w:t>,</w:t>
            </w:r>
            <w:r w:rsidR="000A45F2" w:rsidRPr="00407A03">
              <w:rPr>
                <w:sz w:val="24"/>
                <w:szCs w:val="24"/>
                <w:lang w:eastAsia="ar-SA"/>
              </w:rPr>
              <w:t>54</w:t>
            </w:r>
          </w:p>
        </w:tc>
      </w:tr>
      <w:tr w:rsidR="00CF5105" w:rsidRPr="00407A03" w:rsidTr="00CF5105">
        <w:trPr>
          <w:trHeight w:val="298"/>
        </w:trPr>
        <w:tc>
          <w:tcPr>
            <w:tcW w:w="709" w:type="dxa"/>
          </w:tcPr>
          <w:p w:rsidR="005A6EFF" w:rsidRPr="00407A03" w:rsidRDefault="005A6EFF" w:rsidP="008032EA">
            <w:pPr>
              <w:widowControl w:val="0"/>
              <w:snapToGrid w:val="0"/>
              <w:spacing w:line="240" w:lineRule="auto"/>
              <w:ind w:right="-74" w:firstLine="0"/>
              <w:jc w:val="center"/>
              <w:rPr>
                <w:sz w:val="24"/>
                <w:szCs w:val="24"/>
                <w:lang w:eastAsia="ar-SA"/>
              </w:rPr>
            </w:pPr>
            <w:r w:rsidRPr="00407A03">
              <w:rPr>
                <w:sz w:val="24"/>
                <w:szCs w:val="24"/>
                <w:lang w:eastAsia="ar-SA"/>
              </w:rPr>
              <w:t>7.2</w:t>
            </w:r>
          </w:p>
        </w:tc>
        <w:tc>
          <w:tcPr>
            <w:tcW w:w="5528" w:type="dxa"/>
          </w:tcPr>
          <w:p w:rsidR="005A6EFF" w:rsidRPr="00407A03" w:rsidRDefault="005A6EFF" w:rsidP="008032EA">
            <w:pPr>
              <w:widowControl w:val="0"/>
              <w:snapToGrid w:val="0"/>
              <w:spacing w:line="240" w:lineRule="auto"/>
              <w:ind w:right="-1" w:firstLine="34"/>
              <w:jc w:val="left"/>
              <w:rPr>
                <w:sz w:val="24"/>
                <w:szCs w:val="24"/>
                <w:lang w:eastAsia="ar-SA"/>
              </w:rPr>
            </w:pPr>
            <w:r w:rsidRPr="00407A03">
              <w:rPr>
                <w:spacing w:val="-1"/>
                <w:sz w:val="24"/>
                <w:szCs w:val="24"/>
              </w:rPr>
              <w:t>Зона сельскохозяйственного использования в границах населенных пунктов</w:t>
            </w:r>
          </w:p>
        </w:tc>
        <w:tc>
          <w:tcPr>
            <w:tcW w:w="1843"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691,60</w:t>
            </w:r>
          </w:p>
        </w:tc>
        <w:tc>
          <w:tcPr>
            <w:tcW w:w="1559"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27</w:t>
            </w:r>
            <w:r w:rsidR="000A45F2" w:rsidRPr="00407A03">
              <w:rPr>
                <w:sz w:val="24"/>
                <w:szCs w:val="24"/>
                <w:lang w:eastAsia="ar-SA"/>
              </w:rPr>
              <w:t>2</w:t>
            </w:r>
            <w:r w:rsidRPr="00407A03">
              <w:rPr>
                <w:sz w:val="24"/>
                <w:szCs w:val="24"/>
                <w:lang w:eastAsia="ar-SA"/>
              </w:rPr>
              <w:t>,</w:t>
            </w:r>
            <w:r w:rsidR="000A45F2" w:rsidRPr="00407A03">
              <w:rPr>
                <w:sz w:val="24"/>
                <w:szCs w:val="24"/>
                <w:lang w:eastAsia="ar-SA"/>
              </w:rPr>
              <w:t>32</w:t>
            </w:r>
          </w:p>
        </w:tc>
      </w:tr>
      <w:tr w:rsidR="00CF5105" w:rsidRPr="00407A03" w:rsidTr="00CF5105">
        <w:trPr>
          <w:trHeight w:val="298"/>
        </w:trPr>
        <w:tc>
          <w:tcPr>
            <w:tcW w:w="709" w:type="dxa"/>
          </w:tcPr>
          <w:p w:rsidR="005A6EFF" w:rsidRPr="00407A03" w:rsidRDefault="005A6EFF" w:rsidP="008032EA">
            <w:pPr>
              <w:widowControl w:val="0"/>
              <w:snapToGrid w:val="0"/>
              <w:spacing w:line="240" w:lineRule="auto"/>
              <w:ind w:right="-74" w:firstLine="0"/>
              <w:jc w:val="center"/>
              <w:rPr>
                <w:sz w:val="24"/>
                <w:szCs w:val="24"/>
                <w:lang w:eastAsia="ar-SA"/>
              </w:rPr>
            </w:pPr>
            <w:r w:rsidRPr="00407A03">
              <w:rPr>
                <w:sz w:val="24"/>
                <w:szCs w:val="24"/>
                <w:lang w:eastAsia="ar-SA"/>
              </w:rPr>
              <w:lastRenderedPageBreak/>
              <w:t>7.3</w:t>
            </w:r>
          </w:p>
        </w:tc>
        <w:tc>
          <w:tcPr>
            <w:tcW w:w="5528" w:type="dxa"/>
          </w:tcPr>
          <w:p w:rsidR="005A6EFF" w:rsidRPr="00407A03" w:rsidRDefault="005A6EFF" w:rsidP="008032EA">
            <w:pPr>
              <w:widowControl w:val="0"/>
              <w:snapToGrid w:val="0"/>
              <w:spacing w:line="240" w:lineRule="auto"/>
              <w:ind w:right="-1" w:firstLine="34"/>
              <w:jc w:val="left"/>
              <w:rPr>
                <w:spacing w:val="-1"/>
                <w:sz w:val="24"/>
                <w:szCs w:val="24"/>
              </w:rPr>
            </w:pPr>
            <w:r w:rsidRPr="00407A03">
              <w:rPr>
                <w:spacing w:val="-1"/>
                <w:sz w:val="24"/>
                <w:szCs w:val="24"/>
              </w:rPr>
              <w:t>Производственная зона сельскохозяйственных</w:t>
            </w:r>
          </w:p>
          <w:p w:rsidR="005A6EFF" w:rsidRPr="00407A03" w:rsidRDefault="005A6EFF" w:rsidP="008032EA">
            <w:pPr>
              <w:widowControl w:val="0"/>
              <w:snapToGrid w:val="0"/>
              <w:spacing w:line="240" w:lineRule="auto"/>
              <w:ind w:right="-1" w:firstLine="34"/>
              <w:jc w:val="left"/>
              <w:rPr>
                <w:sz w:val="24"/>
                <w:szCs w:val="24"/>
                <w:lang w:eastAsia="ar-SA"/>
              </w:rPr>
            </w:pPr>
            <w:r w:rsidRPr="00407A03">
              <w:rPr>
                <w:spacing w:val="-1"/>
                <w:sz w:val="24"/>
                <w:szCs w:val="24"/>
              </w:rPr>
              <w:t>предприятий</w:t>
            </w:r>
          </w:p>
        </w:tc>
        <w:tc>
          <w:tcPr>
            <w:tcW w:w="1843"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518,24</w:t>
            </w:r>
          </w:p>
        </w:tc>
        <w:tc>
          <w:tcPr>
            <w:tcW w:w="1559"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5</w:t>
            </w:r>
            <w:r w:rsidR="000A45F2" w:rsidRPr="00407A03">
              <w:rPr>
                <w:sz w:val="24"/>
                <w:szCs w:val="24"/>
                <w:lang w:eastAsia="ar-SA"/>
              </w:rPr>
              <w:t>08</w:t>
            </w:r>
            <w:r w:rsidRPr="00407A03">
              <w:rPr>
                <w:sz w:val="24"/>
                <w:szCs w:val="24"/>
                <w:lang w:eastAsia="ar-SA"/>
              </w:rPr>
              <w:t>,</w:t>
            </w:r>
            <w:r w:rsidR="000A45F2" w:rsidRPr="00407A03">
              <w:rPr>
                <w:sz w:val="24"/>
                <w:szCs w:val="24"/>
                <w:lang w:eastAsia="ar-SA"/>
              </w:rPr>
              <w:t>0</w:t>
            </w:r>
            <w:r w:rsidRPr="00407A03">
              <w:rPr>
                <w:sz w:val="24"/>
                <w:szCs w:val="24"/>
                <w:lang w:eastAsia="ar-SA"/>
              </w:rPr>
              <w:t>0</w:t>
            </w:r>
          </w:p>
        </w:tc>
      </w:tr>
      <w:tr w:rsidR="00CF5105" w:rsidRPr="00407A03" w:rsidTr="00CF5105">
        <w:trPr>
          <w:trHeight w:val="298"/>
        </w:trPr>
        <w:tc>
          <w:tcPr>
            <w:tcW w:w="709" w:type="dxa"/>
          </w:tcPr>
          <w:p w:rsidR="005A6EFF" w:rsidRPr="00407A03" w:rsidRDefault="005A6EFF" w:rsidP="008032EA">
            <w:pPr>
              <w:widowControl w:val="0"/>
              <w:snapToGrid w:val="0"/>
              <w:spacing w:line="240" w:lineRule="auto"/>
              <w:ind w:right="-74" w:firstLine="0"/>
              <w:jc w:val="center"/>
              <w:rPr>
                <w:sz w:val="24"/>
                <w:szCs w:val="24"/>
                <w:lang w:eastAsia="ar-SA"/>
              </w:rPr>
            </w:pPr>
            <w:r w:rsidRPr="00407A03">
              <w:rPr>
                <w:sz w:val="24"/>
                <w:szCs w:val="24"/>
                <w:lang w:eastAsia="ar-SA"/>
              </w:rPr>
              <w:t>7.4</w:t>
            </w:r>
          </w:p>
        </w:tc>
        <w:tc>
          <w:tcPr>
            <w:tcW w:w="5528" w:type="dxa"/>
          </w:tcPr>
          <w:p w:rsidR="005A6EFF" w:rsidRPr="00407A03" w:rsidRDefault="005A6EFF" w:rsidP="008032EA">
            <w:pPr>
              <w:widowControl w:val="0"/>
              <w:snapToGrid w:val="0"/>
              <w:spacing w:line="240" w:lineRule="auto"/>
              <w:ind w:right="-1" w:firstLine="34"/>
              <w:jc w:val="left"/>
              <w:rPr>
                <w:spacing w:val="-1"/>
                <w:sz w:val="24"/>
                <w:szCs w:val="24"/>
              </w:rPr>
            </w:pPr>
            <w:r w:rsidRPr="00407A03">
              <w:rPr>
                <w:spacing w:val="-1"/>
                <w:sz w:val="24"/>
                <w:szCs w:val="24"/>
              </w:rPr>
              <w:t>Зона садоводства и огородничества</w:t>
            </w:r>
          </w:p>
        </w:tc>
        <w:tc>
          <w:tcPr>
            <w:tcW w:w="1843"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104,89</w:t>
            </w:r>
          </w:p>
        </w:tc>
        <w:tc>
          <w:tcPr>
            <w:tcW w:w="1559" w:type="dxa"/>
            <w:vAlign w:val="center"/>
          </w:tcPr>
          <w:p w:rsidR="005A6EFF" w:rsidRPr="00407A03" w:rsidRDefault="005A6EFF" w:rsidP="008032EA">
            <w:pPr>
              <w:widowControl w:val="0"/>
              <w:spacing w:line="240" w:lineRule="auto"/>
              <w:ind w:firstLine="0"/>
              <w:jc w:val="center"/>
              <w:rPr>
                <w:sz w:val="24"/>
                <w:szCs w:val="24"/>
                <w:lang w:eastAsia="ar-SA"/>
              </w:rPr>
            </w:pPr>
            <w:r w:rsidRPr="00407A03">
              <w:rPr>
                <w:sz w:val="24"/>
                <w:szCs w:val="24"/>
                <w:lang w:eastAsia="ar-SA"/>
              </w:rPr>
              <w:t>104,89</w:t>
            </w:r>
          </w:p>
        </w:tc>
      </w:tr>
    </w:tbl>
    <w:p w:rsidR="00EE0494" w:rsidRPr="00407A03" w:rsidRDefault="00EE0494" w:rsidP="008032EA">
      <w:pPr>
        <w:widowControl w:val="0"/>
        <w:spacing w:line="240" w:lineRule="auto"/>
        <w:ind w:firstLine="720"/>
        <w:jc w:val="right"/>
        <w:rPr>
          <w:lang w:eastAsia="ar-SA"/>
        </w:rPr>
      </w:pPr>
    </w:p>
    <w:p w:rsidR="00681219" w:rsidRPr="00407A03" w:rsidRDefault="003E4EA7" w:rsidP="008032EA">
      <w:pPr>
        <w:pStyle w:val="30"/>
        <w:widowControl w:val="0"/>
        <w:ind w:firstLine="709"/>
        <w:rPr>
          <w:b/>
          <w:szCs w:val="28"/>
        </w:rPr>
      </w:pPr>
      <w:bookmarkStart w:id="116" w:name="_Toc136268569"/>
      <w:bookmarkStart w:id="117" w:name="_Toc136269694"/>
      <w:r w:rsidRPr="00407A03">
        <w:rPr>
          <w:b/>
          <w:szCs w:val="28"/>
        </w:rPr>
        <w:t>2.2.</w:t>
      </w:r>
      <w:r w:rsidR="00681219" w:rsidRPr="00407A03">
        <w:rPr>
          <w:b/>
          <w:szCs w:val="28"/>
        </w:rPr>
        <w:t>2.</w:t>
      </w:r>
      <w:bookmarkEnd w:id="115"/>
      <w:r w:rsidR="0078093A" w:rsidRPr="00407A03">
        <w:rPr>
          <w:b/>
          <w:szCs w:val="28"/>
        </w:rPr>
        <w:t>5</w:t>
      </w:r>
      <w:r w:rsidR="00CF5105" w:rsidRPr="00407A03">
        <w:rPr>
          <w:b/>
          <w:szCs w:val="28"/>
        </w:rPr>
        <w:t xml:space="preserve"> </w:t>
      </w:r>
      <w:r w:rsidR="009B0CDA" w:rsidRPr="00407A03">
        <w:rPr>
          <w:b/>
        </w:rPr>
        <w:t>Зоны рекреационного назначения</w:t>
      </w:r>
      <w:bookmarkEnd w:id="116"/>
      <w:bookmarkEnd w:id="117"/>
    </w:p>
    <w:p w:rsidR="00681219" w:rsidRPr="00407A03" w:rsidRDefault="00681219" w:rsidP="008032EA">
      <w:pPr>
        <w:widowControl w:val="0"/>
        <w:spacing w:line="240" w:lineRule="auto"/>
        <w:jc w:val="center"/>
      </w:pPr>
    </w:p>
    <w:p w:rsidR="00C63B06" w:rsidRPr="00407A03" w:rsidRDefault="00C63B06" w:rsidP="008032EA">
      <w:pPr>
        <w:widowControl w:val="0"/>
        <w:spacing w:line="240" w:lineRule="auto"/>
        <w:ind w:right="170"/>
      </w:pPr>
      <w:r w:rsidRPr="00407A03">
        <w:t xml:space="preserve">В состав </w:t>
      </w:r>
      <w:r w:rsidRPr="00407A03">
        <w:rPr>
          <w:b/>
        </w:rPr>
        <w:t>зон рекреационного назначения</w:t>
      </w:r>
      <w:r w:rsidRPr="00407A03">
        <w:t xml:space="preserve"> могут включаться зоны в границах территорий, занятых </w:t>
      </w:r>
      <w:r w:rsidR="00C9245A" w:rsidRPr="00407A03">
        <w:t>городск</w:t>
      </w:r>
      <w:r w:rsidRPr="00407A03">
        <w:t xml:space="preserve">ими лесами, скверами, парками, </w:t>
      </w:r>
      <w:r w:rsidR="00C9245A" w:rsidRPr="00407A03">
        <w:t>городск</w:t>
      </w:r>
      <w:r w:rsidRPr="00407A03">
        <w:t>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113173" w:rsidRPr="00407A03" w:rsidRDefault="00113173" w:rsidP="008032EA">
      <w:pPr>
        <w:widowControl w:val="0"/>
        <w:spacing w:line="240" w:lineRule="auto"/>
        <w:ind w:firstLine="720"/>
      </w:pPr>
      <w:r w:rsidRPr="00407A03">
        <w:t xml:space="preserve">Зона рекреационного назначения представляет собой участки территории, предназначенные для организации массового отдыха населения, туризма, занятий физической культурой и спортом, туризма, а также для улучшения экологической обстановки и включает парки, сады, </w:t>
      </w:r>
      <w:r w:rsidR="00C9245A" w:rsidRPr="00407A03">
        <w:t>городск</w:t>
      </w:r>
      <w:r w:rsidRPr="00407A03">
        <w:t>ие леса, лесопарки, пляжи, водоёмы и иные объекты, используемые в рекреационных целях и формирующие систему открытых пространств населенных пунктов.</w:t>
      </w:r>
    </w:p>
    <w:p w:rsidR="00CF5105" w:rsidRPr="00407A03" w:rsidRDefault="00CF5105" w:rsidP="00CF5105">
      <w:pPr>
        <w:spacing w:line="240" w:lineRule="auto"/>
        <w:ind w:left="-100" w:firstLine="800"/>
        <w:rPr>
          <w:rFonts w:eastAsia="Times New Roman"/>
        </w:rPr>
      </w:pPr>
      <w:r w:rsidRPr="00407A03">
        <w:rPr>
          <w:rFonts w:eastAsia="Times New Roman"/>
        </w:rPr>
        <w:t>Зоны рекреационного назначения:</w:t>
      </w:r>
    </w:p>
    <w:p w:rsidR="00CF5105" w:rsidRPr="00407A03" w:rsidRDefault="00CF5105" w:rsidP="00CF5105">
      <w:pPr>
        <w:spacing w:line="240" w:lineRule="auto"/>
        <w:ind w:left="-100" w:firstLine="800"/>
        <w:rPr>
          <w:rFonts w:eastAsia="Times New Roman"/>
        </w:rPr>
      </w:pPr>
      <w:r w:rsidRPr="00407A03">
        <w:rPr>
          <w:rFonts w:eastAsia="Times New Roman"/>
        </w:rPr>
        <w:t>- зона озелененных территорий общего пользования (лесопарки, парки, сады, скверы, бульвары, городские леса);</w:t>
      </w:r>
    </w:p>
    <w:p w:rsidR="00CF5105" w:rsidRPr="00407A03" w:rsidRDefault="00CF5105" w:rsidP="00CF5105">
      <w:pPr>
        <w:spacing w:line="240" w:lineRule="auto"/>
        <w:ind w:left="-100" w:firstLine="800"/>
        <w:rPr>
          <w:rFonts w:eastAsia="Times New Roman"/>
        </w:rPr>
      </w:pPr>
      <w:r w:rsidRPr="00407A03">
        <w:rPr>
          <w:rFonts w:eastAsia="Times New Roman"/>
        </w:rPr>
        <w:t>- зона отдыха;</w:t>
      </w:r>
    </w:p>
    <w:p w:rsidR="00CF5105" w:rsidRPr="00407A03" w:rsidRDefault="00CF5105" w:rsidP="00CF5105">
      <w:pPr>
        <w:spacing w:line="240" w:lineRule="auto"/>
        <w:ind w:left="-100" w:firstLine="800"/>
        <w:rPr>
          <w:rFonts w:eastAsia="Times New Roman"/>
        </w:rPr>
      </w:pPr>
      <w:r w:rsidRPr="00407A03">
        <w:rPr>
          <w:rFonts w:eastAsia="Times New Roman"/>
        </w:rPr>
        <w:t>- курортная зона;</w:t>
      </w:r>
    </w:p>
    <w:p w:rsidR="00CF5105" w:rsidRPr="00407A03" w:rsidRDefault="00CF5105" w:rsidP="00CF5105">
      <w:pPr>
        <w:spacing w:line="240" w:lineRule="auto"/>
        <w:ind w:left="-100" w:firstLine="800"/>
        <w:rPr>
          <w:rFonts w:eastAsia="Times New Roman"/>
        </w:rPr>
      </w:pPr>
      <w:r w:rsidRPr="00407A03">
        <w:rPr>
          <w:rFonts w:eastAsia="Times New Roman"/>
        </w:rPr>
        <w:t>- лесопарковая зона;</w:t>
      </w:r>
    </w:p>
    <w:p w:rsidR="00CF5105" w:rsidRPr="00407A03" w:rsidRDefault="00CF5105" w:rsidP="00CF5105">
      <w:pPr>
        <w:spacing w:line="240" w:lineRule="auto"/>
        <w:ind w:left="-100" w:firstLine="800"/>
        <w:rPr>
          <w:rFonts w:eastAsia="Times New Roman"/>
        </w:rPr>
      </w:pPr>
      <w:r w:rsidRPr="00407A03">
        <w:rPr>
          <w:rFonts w:eastAsia="Times New Roman"/>
        </w:rPr>
        <w:t>- зона лесов;</w:t>
      </w:r>
    </w:p>
    <w:p w:rsidR="00CF5105" w:rsidRPr="00407A03" w:rsidRDefault="00CF5105" w:rsidP="00CF5105">
      <w:pPr>
        <w:spacing w:line="240" w:lineRule="auto"/>
        <w:ind w:left="-100" w:firstLine="800"/>
        <w:rPr>
          <w:rFonts w:eastAsia="Times New Roman"/>
        </w:rPr>
      </w:pPr>
      <w:r w:rsidRPr="00407A03">
        <w:rPr>
          <w:rFonts w:eastAsia="Times New Roman"/>
        </w:rPr>
        <w:t>- иные рекреационные зоны.</w:t>
      </w:r>
    </w:p>
    <w:p w:rsidR="00CF5105" w:rsidRPr="00407A03" w:rsidRDefault="00CF5105" w:rsidP="00CF5105">
      <w:pPr>
        <w:spacing w:line="240" w:lineRule="auto"/>
        <w:ind w:left="-100" w:firstLine="800"/>
        <w:rPr>
          <w:rFonts w:eastAsia="Times New Roman"/>
        </w:rPr>
      </w:pPr>
    </w:p>
    <w:p w:rsidR="00CF5105" w:rsidRPr="00407A03" w:rsidRDefault="00CF5105" w:rsidP="00CF5105">
      <w:pPr>
        <w:spacing w:line="240" w:lineRule="auto"/>
        <w:ind w:left="-100" w:firstLine="800"/>
        <w:rPr>
          <w:rFonts w:eastAsia="Times New Roman"/>
        </w:rPr>
      </w:pPr>
      <w:r w:rsidRPr="00407A03">
        <w:rPr>
          <w:rFonts w:eastAsia="Times New Roman"/>
        </w:rPr>
        <w:t>В рекреационной зоне могут размещаться объекты детских оздоровительных учреждений, оздоровительно-спортивных лагерей, пляж, и иные объекты отдыха и туризма.</w:t>
      </w:r>
    </w:p>
    <w:p w:rsidR="00CF5105" w:rsidRPr="00407A03" w:rsidRDefault="00CF5105" w:rsidP="00CF5105">
      <w:pPr>
        <w:widowControl w:val="0"/>
        <w:spacing w:line="240" w:lineRule="auto"/>
      </w:pPr>
      <w:r w:rsidRPr="00407A03">
        <w:rPr>
          <w:rFonts w:eastAsia="Times New Roman"/>
        </w:rPr>
        <w:t>Вид иной рекреационной зоны это зоны ботанических садов, зоопарков, лугопарков, гидропарков, тематических парков иных видов</w:t>
      </w:r>
    </w:p>
    <w:p w:rsidR="00CF5105" w:rsidRPr="00407A03" w:rsidRDefault="00CF5105" w:rsidP="008032EA">
      <w:pPr>
        <w:widowControl w:val="0"/>
        <w:spacing w:line="240" w:lineRule="auto"/>
      </w:pPr>
    </w:p>
    <w:p w:rsidR="0098109D" w:rsidRPr="00407A03" w:rsidRDefault="0098109D" w:rsidP="008032EA">
      <w:pPr>
        <w:widowControl w:val="0"/>
        <w:spacing w:line="240" w:lineRule="auto"/>
      </w:pPr>
      <w:r w:rsidRPr="00407A03">
        <w:t>В настоящем генеральном плане в зоне рекреационного назначения выделены следующие подзоны:</w:t>
      </w:r>
    </w:p>
    <w:p w:rsidR="00CF5105" w:rsidRPr="00407A03" w:rsidRDefault="00CF5105" w:rsidP="00CF5105">
      <w:pPr>
        <w:spacing w:line="240" w:lineRule="auto"/>
        <w:ind w:left="-100" w:firstLine="800"/>
        <w:rPr>
          <w:rFonts w:eastAsia="Times New Roman"/>
        </w:rPr>
      </w:pPr>
      <w:r w:rsidRPr="00407A03">
        <w:rPr>
          <w:rFonts w:eastAsia="Times New Roman"/>
        </w:rPr>
        <w:t>- зона озелененных территорий общего пользования (лесопарки, парки, сады, скверы, бульвары, городские леса);</w:t>
      </w:r>
    </w:p>
    <w:p w:rsidR="00CF5105" w:rsidRPr="00407A03" w:rsidRDefault="00CF5105" w:rsidP="00CF5105">
      <w:pPr>
        <w:spacing w:line="240" w:lineRule="auto"/>
        <w:ind w:left="-100" w:firstLine="800"/>
        <w:rPr>
          <w:rFonts w:eastAsia="Times New Roman"/>
        </w:rPr>
      </w:pPr>
      <w:r w:rsidRPr="00407A03">
        <w:rPr>
          <w:rFonts w:eastAsia="Times New Roman"/>
        </w:rPr>
        <w:t>- зона отдыха.</w:t>
      </w:r>
    </w:p>
    <w:p w:rsidR="00CF5105" w:rsidRPr="00407A03" w:rsidRDefault="00CF5105" w:rsidP="00CF5105">
      <w:pPr>
        <w:spacing w:line="240" w:lineRule="auto"/>
        <w:ind w:left="-100" w:firstLine="800"/>
        <w:rPr>
          <w:rFonts w:eastAsia="Times New Roman"/>
        </w:rPr>
      </w:pPr>
      <w:r w:rsidRPr="00407A03">
        <w:rPr>
          <w:rFonts w:eastAsia="Times New Roman"/>
        </w:rPr>
        <w:t>Зона озелененных территорий общего пользования включает в себя лесопарки, парки, сады, скверы, бульвары, городские леса.</w:t>
      </w:r>
    </w:p>
    <w:p w:rsidR="00CF5105" w:rsidRPr="00407A03" w:rsidRDefault="00CF5105" w:rsidP="00CF5105">
      <w:pPr>
        <w:spacing w:line="240" w:lineRule="auto"/>
        <w:ind w:left="-100" w:firstLine="800"/>
        <w:rPr>
          <w:rFonts w:eastAsia="Times New Roman"/>
        </w:rPr>
      </w:pPr>
      <w:r w:rsidRPr="00407A03">
        <w:rPr>
          <w:rFonts w:eastAsia="Times New Roman"/>
        </w:rPr>
        <w:t>Вид зоны отдыха включает в себя зону детских оздоровительных учреждений, зону оздоровительно-спортивных лагерей, зону пляжей, зону иных объектов отдыха и туризма.</w:t>
      </w:r>
    </w:p>
    <w:p w:rsidR="0098109D" w:rsidRPr="00407A03" w:rsidRDefault="0098109D" w:rsidP="008032EA">
      <w:pPr>
        <w:widowControl w:val="0"/>
        <w:tabs>
          <w:tab w:val="left" w:pos="993"/>
        </w:tabs>
        <w:spacing w:line="240" w:lineRule="auto"/>
      </w:pPr>
      <w:r w:rsidRPr="00407A03">
        <w:t xml:space="preserve">Зона размещения объектов отдыха и туризма предназначения для размещения объектов и сооружений туристско-рекреационного комплекса. В </w:t>
      </w:r>
      <w:r w:rsidRPr="00407A03">
        <w:lastRenderedPageBreak/>
        <w:t xml:space="preserve">настоящее время на территории </w:t>
      </w:r>
      <w:r w:rsidR="002204EE" w:rsidRPr="00407A03">
        <w:t>Ленинградск</w:t>
      </w:r>
      <w:r w:rsidRPr="00407A03">
        <w:t xml:space="preserve">ого поселения </w:t>
      </w:r>
      <w:r w:rsidR="00305083" w:rsidRPr="00407A03">
        <w:t>данная отрась представлена рядом баз отдыха и гостиниц</w:t>
      </w:r>
      <w:r w:rsidRPr="00407A03">
        <w:t xml:space="preserve">. </w:t>
      </w:r>
    </w:p>
    <w:p w:rsidR="00290C94" w:rsidRPr="00407A03" w:rsidRDefault="00290C94" w:rsidP="008032EA">
      <w:pPr>
        <w:widowControl w:val="0"/>
        <w:tabs>
          <w:tab w:val="left" w:pos="993"/>
        </w:tabs>
        <w:spacing w:line="240" w:lineRule="auto"/>
      </w:pPr>
    </w:p>
    <w:p w:rsidR="0098109D" w:rsidRPr="00407A03" w:rsidRDefault="0098109D" w:rsidP="008032EA">
      <w:pPr>
        <w:widowControl w:val="0"/>
        <w:spacing w:line="240" w:lineRule="auto"/>
        <w:jc w:val="center"/>
      </w:pPr>
      <w:r w:rsidRPr="00407A03">
        <w:t>Параметры зоны рекреационного назначения.</w:t>
      </w:r>
    </w:p>
    <w:p w:rsidR="00766193" w:rsidRPr="00407A03" w:rsidRDefault="00766193" w:rsidP="008032EA">
      <w:pPr>
        <w:widowControl w:val="0"/>
        <w:spacing w:line="240" w:lineRule="auto"/>
        <w:ind w:firstLine="720"/>
        <w:jc w:val="right"/>
        <w:rPr>
          <w:lang w:eastAsia="ar-SA"/>
        </w:rPr>
      </w:pPr>
      <w:r w:rsidRPr="00407A03">
        <w:rPr>
          <w:lang w:eastAsia="ar-SA"/>
        </w:rPr>
        <w:t xml:space="preserve">Таблица </w:t>
      </w:r>
      <w:r w:rsidR="00FE0F22" w:rsidRPr="00407A03">
        <w:rPr>
          <w:lang w:eastAsia="ar-SA"/>
        </w:rPr>
        <w:t>53</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387"/>
        <w:gridCol w:w="1843"/>
        <w:gridCol w:w="1559"/>
      </w:tblGrid>
      <w:tr w:rsidR="00CF5105" w:rsidRPr="00407A03" w:rsidTr="00CF5105">
        <w:trPr>
          <w:tblHeader/>
        </w:trPr>
        <w:tc>
          <w:tcPr>
            <w:tcW w:w="709" w:type="dxa"/>
            <w:shd w:val="clear" w:color="auto" w:fill="F2F2F2" w:themeFill="background1" w:themeFillShade="F2"/>
            <w:vAlign w:val="center"/>
          </w:tcPr>
          <w:p w:rsidR="00396308" w:rsidRPr="00407A03" w:rsidRDefault="00396308" w:rsidP="008032EA">
            <w:pPr>
              <w:widowControl w:val="0"/>
              <w:spacing w:line="240" w:lineRule="auto"/>
              <w:ind w:firstLine="0"/>
              <w:jc w:val="center"/>
              <w:rPr>
                <w:sz w:val="24"/>
                <w:szCs w:val="24"/>
              </w:rPr>
            </w:pPr>
            <w:r w:rsidRPr="00407A03">
              <w:rPr>
                <w:sz w:val="24"/>
                <w:szCs w:val="24"/>
              </w:rPr>
              <w:t>№пп</w:t>
            </w:r>
          </w:p>
        </w:tc>
        <w:tc>
          <w:tcPr>
            <w:tcW w:w="5387" w:type="dxa"/>
            <w:shd w:val="clear" w:color="auto" w:fill="F2F2F2" w:themeFill="background1" w:themeFillShade="F2"/>
            <w:vAlign w:val="center"/>
          </w:tcPr>
          <w:p w:rsidR="00396308" w:rsidRPr="00407A03" w:rsidRDefault="00396308" w:rsidP="008032EA">
            <w:pPr>
              <w:widowControl w:val="0"/>
              <w:spacing w:line="240" w:lineRule="auto"/>
              <w:ind w:firstLine="0"/>
              <w:jc w:val="center"/>
              <w:rPr>
                <w:sz w:val="24"/>
                <w:szCs w:val="24"/>
              </w:rPr>
            </w:pPr>
            <w:r w:rsidRPr="00407A03">
              <w:rPr>
                <w:sz w:val="24"/>
                <w:szCs w:val="24"/>
              </w:rPr>
              <w:t>Типы зон</w:t>
            </w:r>
          </w:p>
        </w:tc>
        <w:tc>
          <w:tcPr>
            <w:tcW w:w="1843" w:type="dxa"/>
            <w:shd w:val="clear" w:color="auto" w:fill="F2F2F2" w:themeFill="background1" w:themeFillShade="F2"/>
            <w:vAlign w:val="center"/>
          </w:tcPr>
          <w:p w:rsidR="00396308" w:rsidRPr="00407A03" w:rsidRDefault="00396308" w:rsidP="008032EA">
            <w:pPr>
              <w:widowControl w:val="0"/>
              <w:spacing w:line="240" w:lineRule="auto"/>
              <w:ind w:firstLine="0"/>
              <w:jc w:val="center"/>
              <w:rPr>
                <w:sz w:val="24"/>
                <w:szCs w:val="24"/>
              </w:rPr>
            </w:pPr>
            <w:r w:rsidRPr="00407A03">
              <w:rPr>
                <w:sz w:val="24"/>
                <w:szCs w:val="24"/>
              </w:rPr>
              <w:t>Существующий показатель, га</w:t>
            </w:r>
          </w:p>
        </w:tc>
        <w:tc>
          <w:tcPr>
            <w:tcW w:w="1559" w:type="dxa"/>
            <w:shd w:val="clear" w:color="auto" w:fill="F2F2F2" w:themeFill="background1" w:themeFillShade="F2"/>
            <w:vAlign w:val="center"/>
          </w:tcPr>
          <w:p w:rsidR="00396308" w:rsidRPr="00407A03" w:rsidRDefault="00396308" w:rsidP="008032EA">
            <w:pPr>
              <w:widowControl w:val="0"/>
              <w:spacing w:line="240" w:lineRule="auto"/>
              <w:ind w:firstLine="0"/>
              <w:jc w:val="center"/>
              <w:rPr>
                <w:sz w:val="24"/>
                <w:szCs w:val="24"/>
              </w:rPr>
            </w:pPr>
            <w:r w:rsidRPr="00407A03">
              <w:rPr>
                <w:sz w:val="24"/>
                <w:szCs w:val="24"/>
              </w:rPr>
              <w:t>Проектируе-мый, га</w:t>
            </w:r>
          </w:p>
        </w:tc>
      </w:tr>
      <w:tr w:rsidR="00CF5105" w:rsidRPr="00407A03" w:rsidTr="00CF5105">
        <w:trPr>
          <w:trHeight w:val="298"/>
        </w:trPr>
        <w:tc>
          <w:tcPr>
            <w:tcW w:w="709" w:type="dxa"/>
          </w:tcPr>
          <w:p w:rsidR="00FE0F22" w:rsidRPr="00407A03" w:rsidRDefault="00FE0F22" w:rsidP="008032EA">
            <w:pPr>
              <w:widowControl w:val="0"/>
              <w:snapToGrid w:val="0"/>
              <w:spacing w:line="240" w:lineRule="auto"/>
              <w:ind w:right="-1" w:firstLine="34"/>
              <w:jc w:val="center"/>
              <w:rPr>
                <w:b/>
                <w:sz w:val="24"/>
                <w:szCs w:val="24"/>
                <w:lang w:eastAsia="ar-SA"/>
              </w:rPr>
            </w:pPr>
            <w:r w:rsidRPr="00407A03">
              <w:rPr>
                <w:b/>
                <w:sz w:val="24"/>
                <w:szCs w:val="24"/>
                <w:lang w:eastAsia="ar-SA"/>
              </w:rPr>
              <w:t>8.</w:t>
            </w:r>
          </w:p>
        </w:tc>
        <w:tc>
          <w:tcPr>
            <w:tcW w:w="5387" w:type="dxa"/>
          </w:tcPr>
          <w:p w:rsidR="00FE0F22" w:rsidRPr="00407A03" w:rsidRDefault="00FE0F22" w:rsidP="008032EA">
            <w:pPr>
              <w:widowControl w:val="0"/>
              <w:snapToGrid w:val="0"/>
              <w:spacing w:line="240" w:lineRule="auto"/>
              <w:ind w:right="-1" w:firstLine="34"/>
              <w:rPr>
                <w:b/>
                <w:sz w:val="24"/>
                <w:szCs w:val="24"/>
                <w:lang w:eastAsia="ar-SA"/>
              </w:rPr>
            </w:pPr>
            <w:r w:rsidRPr="00407A03">
              <w:rPr>
                <w:b/>
                <w:sz w:val="24"/>
                <w:szCs w:val="24"/>
                <w:lang w:eastAsia="ar-SA"/>
              </w:rPr>
              <w:t xml:space="preserve">Рекреационная зона </w:t>
            </w:r>
          </w:p>
        </w:tc>
        <w:tc>
          <w:tcPr>
            <w:tcW w:w="1843" w:type="dxa"/>
            <w:vAlign w:val="center"/>
          </w:tcPr>
          <w:p w:rsidR="00FE0F22" w:rsidRPr="00407A03" w:rsidRDefault="00FE0F22" w:rsidP="008032EA">
            <w:pPr>
              <w:widowControl w:val="0"/>
              <w:spacing w:line="240" w:lineRule="auto"/>
              <w:ind w:firstLine="0"/>
              <w:jc w:val="center"/>
              <w:rPr>
                <w:b/>
                <w:sz w:val="24"/>
                <w:szCs w:val="24"/>
                <w:lang w:eastAsia="ar-SA"/>
              </w:rPr>
            </w:pPr>
            <w:r w:rsidRPr="00407A03">
              <w:rPr>
                <w:b/>
                <w:sz w:val="24"/>
                <w:szCs w:val="24"/>
                <w:lang w:eastAsia="ar-SA"/>
              </w:rPr>
              <w:t>18</w:t>
            </w:r>
            <w:r w:rsidR="00B81E99" w:rsidRPr="00407A03">
              <w:rPr>
                <w:b/>
                <w:sz w:val="24"/>
                <w:szCs w:val="24"/>
                <w:lang w:eastAsia="ar-SA"/>
              </w:rPr>
              <w:t>7</w:t>
            </w:r>
            <w:r w:rsidRPr="00407A03">
              <w:rPr>
                <w:b/>
                <w:sz w:val="24"/>
                <w:szCs w:val="24"/>
                <w:lang w:eastAsia="ar-SA"/>
              </w:rPr>
              <w:t>,</w:t>
            </w:r>
            <w:r w:rsidR="00B81E99" w:rsidRPr="00407A03">
              <w:rPr>
                <w:b/>
                <w:sz w:val="24"/>
                <w:szCs w:val="24"/>
                <w:lang w:eastAsia="ar-SA"/>
              </w:rPr>
              <w:t>26</w:t>
            </w:r>
          </w:p>
        </w:tc>
        <w:tc>
          <w:tcPr>
            <w:tcW w:w="1559" w:type="dxa"/>
            <w:vAlign w:val="center"/>
          </w:tcPr>
          <w:p w:rsidR="00FE0F22" w:rsidRPr="00407A03" w:rsidRDefault="00B81E99" w:rsidP="008032EA">
            <w:pPr>
              <w:widowControl w:val="0"/>
              <w:spacing w:line="240" w:lineRule="auto"/>
              <w:ind w:firstLine="0"/>
              <w:jc w:val="center"/>
              <w:rPr>
                <w:b/>
                <w:sz w:val="24"/>
                <w:szCs w:val="24"/>
                <w:lang w:eastAsia="ar-SA"/>
              </w:rPr>
            </w:pPr>
            <w:r w:rsidRPr="00407A03">
              <w:rPr>
                <w:b/>
                <w:sz w:val="24"/>
                <w:szCs w:val="24"/>
                <w:lang w:eastAsia="ar-SA"/>
              </w:rPr>
              <w:t>22</w:t>
            </w:r>
            <w:r w:rsidR="00FE0F22" w:rsidRPr="00407A03">
              <w:rPr>
                <w:b/>
                <w:sz w:val="24"/>
                <w:szCs w:val="24"/>
                <w:lang w:eastAsia="ar-SA"/>
              </w:rPr>
              <w:t>2,</w:t>
            </w:r>
            <w:r w:rsidRPr="00407A03">
              <w:rPr>
                <w:b/>
                <w:sz w:val="24"/>
                <w:szCs w:val="24"/>
                <w:lang w:eastAsia="ar-SA"/>
              </w:rPr>
              <w:t>71</w:t>
            </w:r>
          </w:p>
        </w:tc>
      </w:tr>
      <w:tr w:rsidR="00CF5105" w:rsidRPr="00407A03" w:rsidTr="00CF5105">
        <w:trPr>
          <w:trHeight w:val="298"/>
        </w:trPr>
        <w:tc>
          <w:tcPr>
            <w:tcW w:w="709" w:type="dxa"/>
          </w:tcPr>
          <w:p w:rsidR="00FE0F22" w:rsidRPr="00407A03" w:rsidRDefault="00FE0F22" w:rsidP="008032EA">
            <w:pPr>
              <w:widowControl w:val="0"/>
              <w:snapToGrid w:val="0"/>
              <w:spacing w:line="240" w:lineRule="auto"/>
              <w:ind w:right="-1" w:firstLine="34"/>
              <w:jc w:val="center"/>
              <w:rPr>
                <w:sz w:val="24"/>
                <w:szCs w:val="24"/>
                <w:lang w:eastAsia="ar-SA"/>
              </w:rPr>
            </w:pPr>
            <w:r w:rsidRPr="00407A03">
              <w:rPr>
                <w:sz w:val="24"/>
                <w:szCs w:val="24"/>
                <w:lang w:eastAsia="ar-SA"/>
              </w:rPr>
              <w:t>8.1</w:t>
            </w:r>
          </w:p>
        </w:tc>
        <w:tc>
          <w:tcPr>
            <w:tcW w:w="5387" w:type="dxa"/>
            <w:vAlign w:val="center"/>
          </w:tcPr>
          <w:p w:rsidR="00FE0F22" w:rsidRPr="00407A03" w:rsidRDefault="00FE0F22" w:rsidP="008032EA">
            <w:pPr>
              <w:pStyle w:val="117"/>
              <w:widowControl w:val="0"/>
              <w:ind w:firstLine="0"/>
              <w:rPr>
                <w:sz w:val="24"/>
              </w:rPr>
            </w:pPr>
            <w:r w:rsidRPr="00407A03">
              <w:rPr>
                <w:sz w:val="24"/>
              </w:rPr>
              <w:t>Зона озелененных территорий общего пользования (лесопарки, парки, сады, скверы, бульвары, городские леса)</w:t>
            </w:r>
          </w:p>
        </w:tc>
        <w:tc>
          <w:tcPr>
            <w:tcW w:w="1843" w:type="dxa"/>
            <w:vAlign w:val="center"/>
          </w:tcPr>
          <w:p w:rsidR="00FE0F22" w:rsidRPr="00407A03" w:rsidRDefault="00FE0F22" w:rsidP="008032EA">
            <w:pPr>
              <w:widowControl w:val="0"/>
              <w:spacing w:line="240" w:lineRule="auto"/>
              <w:ind w:firstLine="0"/>
              <w:jc w:val="center"/>
              <w:rPr>
                <w:sz w:val="24"/>
                <w:szCs w:val="24"/>
                <w:lang w:eastAsia="ar-SA"/>
              </w:rPr>
            </w:pPr>
            <w:r w:rsidRPr="00407A03">
              <w:rPr>
                <w:sz w:val="24"/>
                <w:szCs w:val="24"/>
                <w:lang w:eastAsia="ar-SA"/>
              </w:rPr>
              <w:t>184,15</w:t>
            </w:r>
          </w:p>
        </w:tc>
        <w:tc>
          <w:tcPr>
            <w:tcW w:w="1559" w:type="dxa"/>
            <w:vAlign w:val="center"/>
          </w:tcPr>
          <w:p w:rsidR="00FE0F22" w:rsidRPr="00407A03" w:rsidRDefault="00B81E99" w:rsidP="008032EA">
            <w:pPr>
              <w:widowControl w:val="0"/>
              <w:spacing w:line="240" w:lineRule="auto"/>
              <w:ind w:firstLine="0"/>
              <w:jc w:val="center"/>
              <w:rPr>
                <w:sz w:val="24"/>
                <w:szCs w:val="24"/>
                <w:lang w:eastAsia="ar-SA"/>
              </w:rPr>
            </w:pPr>
            <w:r w:rsidRPr="00407A03">
              <w:rPr>
                <w:sz w:val="24"/>
                <w:szCs w:val="24"/>
                <w:lang w:eastAsia="ar-SA"/>
              </w:rPr>
              <w:t>215</w:t>
            </w:r>
            <w:r w:rsidR="00FE0F22" w:rsidRPr="00407A03">
              <w:rPr>
                <w:sz w:val="24"/>
                <w:szCs w:val="24"/>
                <w:lang w:eastAsia="ar-SA"/>
              </w:rPr>
              <w:t>,</w:t>
            </w:r>
            <w:r w:rsidRPr="00407A03">
              <w:rPr>
                <w:sz w:val="24"/>
                <w:szCs w:val="24"/>
                <w:lang w:eastAsia="ar-SA"/>
              </w:rPr>
              <w:t>07</w:t>
            </w:r>
          </w:p>
        </w:tc>
      </w:tr>
      <w:tr w:rsidR="00CF5105" w:rsidRPr="00407A03" w:rsidTr="00CF5105">
        <w:trPr>
          <w:trHeight w:val="411"/>
        </w:trPr>
        <w:tc>
          <w:tcPr>
            <w:tcW w:w="709" w:type="dxa"/>
            <w:vAlign w:val="center"/>
          </w:tcPr>
          <w:p w:rsidR="00B81E99" w:rsidRPr="00407A03" w:rsidRDefault="00B81E99" w:rsidP="008032EA">
            <w:pPr>
              <w:widowControl w:val="0"/>
              <w:snapToGrid w:val="0"/>
              <w:spacing w:line="240" w:lineRule="auto"/>
              <w:ind w:right="-1" w:firstLine="34"/>
              <w:jc w:val="center"/>
              <w:rPr>
                <w:sz w:val="24"/>
                <w:szCs w:val="24"/>
                <w:lang w:eastAsia="ar-SA"/>
              </w:rPr>
            </w:pPr>
            <w:r w:rsidRPr="00407A03">
              <w:rPr>
                <w:sz w:val="24"/>
                <w:szCs w:val="24"/>
                <w:lang w:eastAsia="ar-SA"/>
              </w:rPr>
              <w:t>8.2</w:t>
            </w:r>
          </w:p>
        </w:tc>
        <w:tc>
          <w:tcPr>
            <w:tcW w:w="5387" w:type="dxa"/>
            <w:vAlign w:val="center"/>
          </w:tcPr>
          <w:p w:rsidR="00B81E99" w:rsidRPr="00407A03" w:rsidRDefault="00B81E99" w:rsidP="008032EA">
            <w:pPr>
              <w:pStyle w:val="117"/>
              <w:widowControl w:val="0"/>
              <w:ind w:firstLine="0"/>
              <w:jc w:val="left"/>
              <w:rPr>
                <w:rFonts w:eastAsiaTheme="minorEastAsia"/>
                <w:spacing w:val="-1"/>
                <w:sz w:val="24"/>
              </w:rPr>
            </w:pPr>
            <w:r w:rsidRPr="00407A03">
              <w:rPr>
                <w:rFonts w:eastAsiaTheme="minorEastAsia"/>
                <w:sz w:val="24"/>
                <w:lang w:eastAsia="ar-SA"/>
              </w:rPr>
              <w:t>Зона отдыха</w:t>
            </w:r>
          </w:p>
        </w:tc>
        <w:tc>
          <w:tcPr>
            <w:tcW w:w="1843" w:type="dxa"/>
            <w:vAlign w:val="center"/>
          </w:tcPr>
          <w:p w:rsidR="00B81E99" w:rsidRPr="00407A03" w:rsidRDefault="00B81E99" w:rsidP="008032EA">
            <w:pPr>
              <w:widowControl w:val="0"/>
              <w:spacing w:line="240" w:lineRule="auto"/>
              <w:ind w:firstLine="0"/>
              <w:jc w:val="center"/>
              <w:rPr>
                <w:sz w:val="24"/>
                <w:szCs w:val="24"/>
                <w:lang w:eastAsia="ar-SA"/>
              </w:rPr>
            </w:pPr>
            <w:r w:rsidRPr="00407A03">
              <w:rPr>
                <w:sz w:val="24"/>
                <w:szCs w:val="24"/>
                <w:lang w:eastAsia="ar-SA"/>
              </w:rPr>
              <w:t>3,11</w:t>
            </w:r>
          </w:p>
        </w:tc>
        <w:tc>
          <w:tcPr>
            <w:tcW w:w="1559" w:type="dxa"/>
            <w:vAlign w:val="center"/>
          </w:tcPr>
          <w:p w:rsidR="00B81E99" w:rsidRPr="00407A03" w:rsidRDefault="00B81E99" w:rsidP="008032EA">
            <w:pPr>
              <w:widowControl w:val="0"/>
              <w:snapToGrid w:val="0"/>
              <w:spacing w:line="240" w:lineRule="auto"/>
              <w:ind w:right="-1" w:firstLine="34"/>
              <w:jc w:val="center"/>
              <w:rPr>
                <w:sz w:val="24"/>
                <w:szCs w:val="24"/>
                <w:lang w:eastAsia="ar-SA"/>
              </w:rPr>
            </w:pPr>
            <w:r w:rsidRPr="00407A03">
              <w:rPr>
                <w:sz w:val="24"/>
                <w:szCs w:val="24"/>
                <w:lang w:eastAsia="ar-SA"/>
              </w:rPr>
              <w:t>7,64</w:t>
            </w:r>
          </w:p>
        </w:tc>
      </w:tr>
    </w:tbl>
    <w:p w:rsidR="00396308" w:rsidRPr="00407A03" w:rsidRDefault="00396308" w:rsidP="008032EA">
      <w:pPr>
        <w:widowControl w:val="0"/>
        <w:spacing w:line="240" w:lineRule="auto"/>
        <w:ind w:firstLine="720"/>
        <w:jc w:val="right"/>
        <w:rPr>
          <w:lang w:eastAsia="ar-SA"/>
        </w:rPr>
      </w:pPr>
    </w:p>
    <w:p w:rsidR="00681219" w:rsidRPr="00407A03" w:rsidRDefault="00681219" w:rsidP="008032EA">
      <w:pPr>
        <w:widowControl w:val="0"/>
        <w:spacing w:line="240" w:lineRule="auto"/>
        <w:ind w:right="141"/>
      </w:pPr>
      <w:r w:rsidRPr="00407A03">
        <w:t>Зона рекреационного назначения выполняет важные функции в организации среды обитания человека, такие как:</w:t>
      </w:r>
    </w:p>
    <w:p w:rsidR="00681219" w:rsidRPr="00407A03" w:rsidRDefault="00681219" w:rsidP="008032EA">
      <w:pPr>
        <w:widowControl w:val="0"/>
        <w:spacing w:line="240" w:lineRule="auto"/>
        <w:ind w:right="141"/>
      </w:pPr>
      <w:r w:rsidRPr="00407A03">
        <w:t>-эстетическое и экологическое равновесие окружающей среды:</w:t>
      </w:r>
    </w:p>
    <w:p w:rsidR="00681219" w:rsidRPr="00407A03" w:rsidRDefault="00681219" w:rsidP="008032EA">
      <w:pPr>
        <w:widowControl w:val="0"/>
        <w:spacing w:line="240" w:lineRule="auto"/>
        <w:ind w:right="141"/>
      </w:pPr>
      <w:r w:rsidRPr="00407A03">
        <w:t>-формирование архитектурно-рекреационных ансамблей, бульваров, парков, скверов и др.</w:t>
      </w:r>
    </w:p>
    <w:p w:rsidR="00681219" w:rsidRPr="00407A03" w:rsidRDefault="00681219" w:rsidP="008032EA">
      <w:pPr>
        <w:widowControl w:val="0"/>
        <w:spacing w:line="240" w:lineRule="auto"/>
      </w:pPr>
    </w:p>
    <w:p w:rsidR="00681219" w:rsidRPr="00407A03" w:rsidRDefault="003E4EA7" w:rsidP="008032EA">
      <w:pPr>
        <w:pStyle w:val="30"/>
        <w:widowControl w:val="0"/>
        <w:ind w:firstLine="709"/>
        <w:rPr>
          <w:b/>
          <w:szCs w:val="28"/>
        </w:rPr>
      </w:pPr>
      <w:bookmarkStart w:id="118" w:name="_Toc506388459"/>
      <w:bookmarkStart w:id="119" w:name="_Toc136268570"/>
      <w:bookmarkStart w:id="120" w:name="_Toc136269695"/>
      <w:r w:rsidRPr="00407A03">
        <w:rPr>
          <w:b/>
          <w:szCs w:val="28"/>
        </w:rPr>
        <w:t>2.2.</w:t>
      </w:r>
      <w:r w:rsidR="00681219" w:rsidRPr="00407A03">
        <w:rPr>
          <w:b/>
          <w:szCs w:val="28"/>
        </w:rPr>
        <w:t>2.</w:t>
      </w:r>
      <w:r w:rsidR="0078093A" w:rsidRPr="00407A03">
        <w:rPr>
          <w:b/>
          <w:szCs w:val="28"/>
        </w:rPr>
        <w:t xml:space="preserve">6 </w:t>
      </w:r>
      <w:r w:rsidR="00681219" w:rsidRPr="00407A03">
        <w:rPr>
          <w:b/>
          <w:szCs w:val="28"/>
        </w:rPr>
        <w:t>Зон</w:t>
      </w:r>
      <w:r w:rsidR="006D2C9C" w:rsidRPr="00407A03">
        <w:rPr>
          <w:b/>
          <w:szCs w:val="28"/>
        </w:rPr>
        <w:t>ы</w:t>
      </w:r>
      <w:r w:rsidR="00681219" w:rsidRPr="00407A03">
        <w:rPr>
          <w:b/>
          <w:szCs w:val="28"/>
        </w:rPr>
        <w:t xml:space="preserve"> специального назначения</w:t>
      </w:r>
      <w:bookmarkEnd w:id="118"/>
      <w:bookmarkEnd w:id="119"/>
      <w:bookmarkEnd w:id="120"/>
    </w:p>
    <w:p w:rsidR="00681219" w:rsidRPr="00407A03" w:rsidRDefault="00681219" w:rsidP="008032EA">
      <w:pPr>
        <w:widowControl w:val="0"/>
        <w:spacing w:line="240" w:lineRule="auto"/>
        <w:ind w:right="141"/>
        <w:jc w:val="center"/>
        <w:rPr>
          <w:b/>
        </w:rPr>
      </w:pPr>
    </w:p>
    <w:p w:rsidR="000B3696" w:rsidRPr="00407A03" w:rsidRDefault="000B3696" w:rsidP="008032EA">
      <w:pPr>
        <w:widowControl w:val="0"/>
        <w:spacing w:line="240" w:lineRule="auto"/>
      </w:pPr>
      <w:r w:rsidRPr="00407A03">
        <w:t xml:space="preserve">В состав </w:t>
      </w:r>
      <w:r w:rsidRPr="00407A03">
        <w:rPr>
          <w:b/>
        </w:rPr>
        <w:t>зон специального назначения</w:t>
      </w:r>
      <w:r w:rsidRPr="00407A03">
        <w:t xml:space="preserve">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6D2C9C" w:rsidRPr="00407A03" w:rsidRDefault="006D2C9C" w:rsidP="008032EA">
      <w:pPr>
        <w:widowControl w:val="0"/>
        <w:spacing w:line="240" w:lineRule="auto"/>
      </w:pPr>
      <w:r w:rsidRPr="00407A03">
        <w:t>Неосновные и сопутствующие виды использования: культовые сооружения, объекты эксплуатации кладбищ, иные вспомогательные производства и административные объекты, связанные с функционированием кладбищ; зеленые насаждения; инженерные коммуникации. Условно разрешенные виды использования (требующие специального разрешения): мусороперерабатывающие и мусоросжигательные заводы, полигоны захоронения неутилизируемых производственных отходов и другие объекты.</w:t>
      </w:r>
    </w:p>
    <w:p w:rsidR="006D2C9C" w:rsidRPr="00407A03" w:rsidRDefault="006D2C9C" w:rsidP="008032EA">
      <w:pPr>
        <w:widowControl w:val="0"/>
        <w:spacing w:line="240" w:lineRule="auto"/>
        <w:ind w:right="170"/>
      </w:pPr>
      <w:r w:rsidRPr="00407A03">
        <w:t>Зона специального назначения подразделяется на следующие виды:</w:t>
      </w:r>
    </w:p>
    <w:p w:rsidR="006D2C9C" w:rsidRPr="00407A03" w:rsidRDefault="006D2C9C" w:rsidP="008032EA">
      <w:pPr>
        <w:pStyle w:val="af0"/>
        <w:widowControl w:val="0"/>
        <w:numPr>
          <w:ilvl w:val="0"/>
          <w:numId w:val="20"/>
        </w:numPr>
        <w:spacing w:line="240" w:lineRule="auto"/>
        <w:ind w:firstLine="709"/>
        <w:rPr>
          <w:rFonts w:ascii="Times New Roman" w:eastAsiaTheme="minorEastAsia" w:hAnsi="Times New Roman"/>
        </w:rPr>
      </w:pPr>
      <w:r w:rsidRPr="00407A03">
        <w:rPr>
          <w:rFonts w:ascii="Times New Roman" w:eastAsiaTheme="minorEastAsia" w:hAnsi="Times New Roman"/>
        </w:rPr>
        <w:t>Зона кладбищ;</w:t>
      </w:r>
    </w:p>
    <w:p w:rsidR="006D2C9C" w:rsidRPr="00407A03" w:rsidRDefault="006D2C9C" w:rsidP="008032EA">
      <w:pPr>
        <w:pStyle w:val="af0"/>
        <w:widowControl w:val="0"/>
        <w:numPr>
          <w:ilvl w:val="0"/>
          <w:numId w:val="20"/>
        </w:numPr>
        <w:spacing w:line="240" w:lineRule="auto"/>
        <w:ind w:firstLine="709"/>
        <w:rPr>
          <w:rFonts w:ascii="Times New Roman" w:eastAsiaTheme="minorEastAsia" w:hAnsi="Times New Roman"/>
        </w:rPr>
      </w:pPr>
      <w:r w:rsidRPr="00407A03">
        <w:rPr>
          <w:rFonts w:ascii="Times New Roman" w:eastAsiaTheme="minorEastAsia" w:hAnsi="Times New Roman"/>
        </w:rPr>
        <w:t>Зона складирования и захоронения отходов;</w:t>
      </w:r>
    </w:p>
    <w:p w:rsidR="006D2C9C" w:rsidRPr="00407A03" w:rsidRDefault="006D2C9C" w:rsidP="008032EA">
      <w:pPr>
        <w:pStyle w:val="af0"/>
        <w:widowControl w:val="0"/>
        <w:numPr>
          <w:ilvl w:val="0"/>
          <w:numId w:val="20"/>
        </w:numPr>
        <w:spacing w:line="240" w:lineRule="auto"/>
        <w:ind w:firstLine="709"/>
        <w:rPr>
          <w:rFonts w:ascii="Times New Roman" w:eastAsiaTheme="minorEastAsia" w:hAnsi="Times New Roman"/>
        </w:rPr>
      </w:pPr>
      <w:r w:rsidRPr="00407A03">
        <w:rPr>
          <w:rFonts w:ascii="Times New Roman" w:eastAsiaTheme="minorEastAsia" w:hAnsi="Times New Roman"/>
        </w:rPr>
        <w:t>Зона озелененных территорий специального назначения.</w:t>
      </w:r>
    </w:p>
    <w:p w:rsidR="007A5156" w:rsidRPr="00407A03" w:rsidRDefault="007A5156" w:rsidP="008032EA">
      <w:pPr>
        <w:widowControl w:val="0"/>
        <w:spacing w:line="240" w:lineRule="auto"/>
      </w:pPr>
      <w:r w:rsidRPr="00407A03">
        <w:t>В настоящем генеральном плане выделены следующие подзоны зоны специального назначения:</w:t>
      </w:r>
    </w:p>
    <w:p w:rsidR="007A5156" w:rsidRPr="00407A03" w:rsidRDefault="007A5156" w:rsidP="008032EA">
      <w:pPr>
        <w:widowControl w:val="0"/>
        <w:numPr>
          <w:ilvl w:val="0"/>
          <w:numId w:val="34"/>
        </w:numPr>
        <w:tabs>
          <w:tab w:val="left" w:pos="993"/>
        </w:tabs>
        <w:spacing w:line="240" w:lineRule="auto"/>
        <w:ind w:left="0" w:firstLine="709"/>
      </w:pPr>
      <w:r w:rsidRPr="00407A03">
        <w:t>зона размещения кладбища традиционного захоронения;</w:t>
      </w:r>
    </w:p>
    <w:p w:rsidR="00516683" w:rsidRPr="00407A03" w:rsidRDefault="00516683" w:rsidP="008032EA">
      <w:pPr>
        <w:widowControl w:val="0"/>
        <w:numPr>
          <w:ilvl w:val="0"/>
          <w:numId w:val="34"/>
        </w:numPr>
        <w:tabs>
          <w:tab w:val="left" w:pos="993"/>
        </w:tabs>
        <w:spacing w:line="240" w:lineRule="auto"/>
        <w:ind w:left="0" w:firstLine="709"/>
      </w:pPr>
      <w:r w:rsidRPr="00407A03">
        <w:rPr>
          <w:lang w:eastAsia="ar-SA"/>
        </w:rPr>
        <w:t>зона складирования и захоронения отходов;</w:t>
      </w:r>
    </w:p>
    <w:p w:rsidR="007A5156" w:rsidRPr="00407A03" w:rsidRDefault="007A5156" w:rsidP="008032EA">
      <w:pPr>
        <w:widowControl w:val="0"/>
        <w:numPr>
          <w:ilvl w:val="0"/>
          <w:numId w:val="34"/>
        </w:numPr>
        <w:tabs>
          <w:tab w:val="left" w:pos="993"/>
        </w:tabs>
        <w:spacing w:line="240" w:lineRule="auto"/>
        <w:ind w:left="0" w:firstLine="709"/>
      </w:pPr>
      <w:r w:rsidRPr="00407A03">
        <w:t>санитарно-защитная зона (</w:t>
      </w:r>
      <w:r w:rsidR="006D2C9C" w:rsidRPr="00407A03">
        <w:t>зона озелененных территорий специального назначения</w:t>
      </w:r>
      <w:r w:rsidRPr="00407A03">
        <w:t>).</w:t>
      </w:r>
    </w:p>
    <w:p w:rsidR="006D478C" w:rsidRPr="00407A03" w:rsidRDefault="007A5156" w:rsidP="008032EA">
      <w:pPr>
        <w:widowControl w:val="0"/>
        <w:spacing w:line="240" w:lineRule="auto"/>
      </w:pPr>
      <w:r w:rsidRPr="00407A03">
        <w:t xml:space="preserve">В границах </w:t>
      </w:r>
      <w:r w:rsidR="002204EE" w:rsidRPr="00407A03">
        <w:t>Ленинградск</w:t>
      </w:r>
      <w:r w:rsidRPr="00407A03">
        <w:t xml:space="preserve">ого </w:t>
      </w:r>
      <w:r w:rsidR="002204EE" w:rsidRPr="00407A03">
        <w:t>сельско</w:t>
      </w:r>
      <w:r w:rsidRPr="00407A03">
        <w:t xml:space="preserve">го поселения расположены </w:t>
      </w:r>
      <w:r w:rsidR="00145A31" w:rsidRPr="00407A03">
        <w:t>7</w:t>
      </w:r>
      <w:r w:rsidR="006D478C" w:rsidRPr="00407A03">
        <w:t xml:space="preserve"> кладбищ</w:t>
      </w:r>
      <w:r w:rsidR="00290C94" w:rsidRPr="00407A03">
        <w:t xml:space="preserve"> и </w:t>
      </w:r>
      <w:r w:rsidR="00621CE6" w:rsidRPr="00407A03">
        <w:t>существующий полигон</w:t>
      </w:r>
      <w:r w:rsidR="00290C94" w:rsidRPr="00407A03">
        <w:t xml:space="preserve"> ТКО</w:t>
      </w:r>
      <w:r w:rsidR="00621CE6" w:rsidRPr="00407A03">
        <w:t xml:space="preserve">, который </w:t>
      </w:r>
      <w:r w:rsidR="00AE6BDE" w:rsidRPr="00407A03">
        <w:t>на первую очередь будет ф</w:t>
      </w:r>
      <w:r w:rsidR="00D91394" w:rsidRPr="00407A03">
        <w:t>у</w:t>
      </w:r>
      <w:r w:rsidR="00AE6BDE" w:rsidRPr="00407A03">
        <w:t xml:space="preserve">нкционировать, на дальнейшую перспективу – его </w:t>
      </w:r>
      <w:r w:rsidR="00621CE6" w:rsidRPr="00407A03">
        <w:t xml:space="preserve">необходимо </w:t>
      </w:r>
      <w:r w:rsidR="00621CE6" w:rsidRPr="00407A03">
        <w:lastRenderedPageBreak/>
        <w:t>рекультивировать</w:t>
      </w:r>
      <w:r w:rsidR="006D478C" w:rsidRPr="00407A03">
        <w:t>.</w:t>
      </w:r>
    </w:p>
    <w:p w:rsidR="00C64C07" w:rsidRPr="00407A03" w:rsidRDefault="00C64C07" w:rsidP="008032EA">
      <w:pPr>
        <w:widowControl w:val="0"/>
        <w:spacing w:line="240" w:lineRule="auto"/>
      </w:pPr>
      <w:r w:rsidRPr="00407A03">
        <w:t>На расчетный срок генеральным планом предусмотрено использование отведенных кладбищ.</w:t>
      </w:r>
    </w:p>
    <w:p w:rsidR="00CF5105" w:rsidRPr="00407A03" w:rsidRDefault="001D7473" w:rsidP="008032EA">
      <w:pPr>
        <w:widowControl w:val="0"/>
        <w:spacing w:line="240" w:lineRule="auto"/>
        <w:rPr>
          <w:rFonts w:eastAsia="Times New Roman"/>
        </w:rPr>
      </w:pPr>
      <w:r w:rsidRPr="001D7473">
        <w:rPr>
          <w:rFonts w:eastAsia="Calibri"/>
          <w:iCs/>
          <w:highlight w:val="yellow"/>
          <w:lang w:eastAsia="en-US"/>
        </w:rPr>
        <w:t>Согласно Приказу Министерства ТЭК и ЖКХ Краснодарского края 07.07.2023 № 332</w:t>
      </w:r>
      <w:r w:rsidRPr="001D7473">
        <w:rPr>
          <w:rFonts w:eastAsia="Calibri"/>
          <w:iCs/>
          <w:lang w:eastAsia="en-US"/>
        </w:rPr>
        <w:t xml:space="preserve"> </w:t>
      </w:r>
      <w:r w:rsidR="00CF5105" w:rsidRPr="00407A03">
        <w:rPr>
          <w:rFonts w:eastAsia="Calibri"/>
          <w:iCs/>
          <w:lang w:eastAsia="en-US"/>
        </w:rPr>
        <w:t>«Об утверждении территориальной схемы обращения с отходами Краснодарского края и федеральной территории «Сириус»</w:t>
      </w:r>
      <w:r w:rsidR="00CF5105" w:rsidRPr="00407A03">
        <w:rPr>
          <w:rFonts w:eastAsia="Times New Roman"/>
        </w:rPr>
        <w:t>, произведено распределение зон деятельности региональных операторов на территории Краснодарского края. На территории Краснодарского края определен ряд перспективных площадок, которые предполагается использовать под объекты обработки, утилизации и размещения отходов производства и потребления.</w:t>
      </w:r>
    </w:p>
    <w:p w:rsidR="00C64C07" w:rsidRPr="00407A03" w:rsidRDefault="002C50B0" w:rsidP="008032EA">
      <w:pPr>
        <w:widowControl w:val="0"/>
        <w:spacing w:line="240" w:lineRule="auto"/>
      </w:pPr>
      <w:r w:rsidRPr="002C50B0">
        <w:rPr>
          <w:highlight w:val="yellow"/>
        </w:rPr>
        <w:t>Указанной схемой, н</w:t>
      </w:r>
      <w:r w:rsidR="00C64C07" w:rsidRPr="002C50B0">
        <w:rPr>
          <w:highlight w:val="yellow"/>
        </w:rPr>
        <w:t>а</w:t>
      </w:r>
      <w:r w:rsidR="00CF5105" w:rsidRPr="002C50B0">
        <w:rPr>
          <w:highlight w:val="yellow"/>
        </w:rPr>
        <w:t xml:space="preserve"> </w:t>
      </w:r>
      <w:r w:rsidR="00C64C07" w:rsidRPr="002C50B0">
        <w:rPr>
          <w:highlight w:val="yellow"/>
        </w:rPr>
        <w:t xml:space="preserve">территории Ленинградского поселения </w:t>
      </w:r>
      <w:r w:rsidRPr="002C50B0">
        <w:rPr>
          <w:highlight w:val="yellow"/>
        </w:rPr>
        <w:t>предусмотрено строительство КПО "Староминский" мощностью (тыс. т/год): 200 обработка + 60 компостирование +150 захоронение на земельном участке по адресу: Ленинградский район, в границах колхоза им. Ленина, участок 0, секция 8, контур 3301, 23:19:0105000:820, площадью 50,8 га. Инвестиции по проекту составят порядка 5080 млн. руб.</w:t>
      </w:r>
    </w:p>
    <w:p w:rsidR="00E12D07" w:rsidRPr="00407A03" w:rsidRDefault="00E12D07" w:rsidP="008032EA">
      <w:pPr>
        <w:widowControl w:val="0"/>
        <w:spacing w:line="240" w:lineRule="auto"/>
      </w:pPr>
    </w:p>
    <w:p w:rsidR="0034078E" w:rsidRPr="00407A03" w:rsidRDefault="0034078E" w:rsidP="008032EA">
      <w:pPr>
        <w:widowControl w:val="0"/>
        <w:spacing w:line="240" w:lineRule="auto"/>
        <w:jc w:val="center"/>
      </w:pPr>
      <w:r w:rsidRPr="00407A03">
        <w:t>Параметры зоны специального назначения.</w:t>
      </w:r>
    </w:p>
    <w:p w:rsidR="0034078E" w:rsidRPr="00407A03" w:rsidRDefault="0034078E" w:rsidP="008032EA">
      <w:pPr>
        <w:widowControl w:val="0"/>
        <w:spacing w:line="240" w:lineRule="auto"/>
        <w:ind w:firstLine="720"/>
        <w:jc w:val="right"/>
        <w:rPr>
          <w:lang w:eastAsia="ar-SA"/>
        </w:rPr>
      </w:pPr>
      <w:r w:rsidRPr="00407A03">
        <w:rPr>
          <w:lang w:eastAsia="ar-SA"/>
        </w:rPr>
        <w:t xml:space="preserve">Таблица </w:t>
      </w:r>
      <w:r w:rsidR="00C56D41" w:rsidRPr="00407A03">
        <w:rPr>
          <w:lang w:eastAsia="ar-SA"/>
        </w:rPr>
        <w:t>54</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528"/>
        <w:gridCol w:w="1843"/>
        <w:gridCol w:w="1559"/>
      </w:tblGrid>
      <w:tr w:rsidR="00E12D07" w:rsidRPr="00407A03" w:rsidTr="00E12D07">
        <w:trPr>
          <w:tblHeader/>
        </w:trPr>
        <w:tc>
          <w:tcPr>
            <w:tcW w:w="709"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4"/>
                <w:szCs w:val="24"/>
              </w:rPr>
            </w:pPr>
            <w:r w:rsidRPr="00407A03">
              <w:rPr>
                <w:sz w:val="24"/>
                <w:szCs w:val="24"/>
              </w:rPr>
              <w:t>№пп</w:t>
            </w:r>
          </w:p>
        </w:tc>
        <w:tc>
          <w:tcPr>
            <w:tcW w:w="5528"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4"/>
                <w:szCs w:val="24"/>
              </w:rPr>
            </w:pPr>
            <w:r w:rsidRPr="00407A03">
              <w:rPr>
                <w:sz w:val="24"/>
                <w:szCs w:val="24"/>
              </w:rPr>
              <w:t>Типы зон</w:t>
            </w:r>
          </w:p>
        </w:tc>
        <w:tc>
          <w:tcPr>
            <w:tcW w:w="1843"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4"/>
                <w:szCs w:val="24"/>
              </w:rPr>
            </w:pPr>
            <w:r w:rsidRPr="00407A03">
              <w:rPr>
                <w:sz w:val="24"/>
                <w:szCs w:val="24"/>
              </w:rPr>
              <w:t>Существующий показатель, га</w:t>
            </w:r>
          </w:p>
        </w:tc>
        <w:tc>
          <w:tcPr>
            <w:tcW w:w="1559"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4"/>
                <w:szCs w:val="24"/>
              </w:rPr>
            </w:pPr>
            <w:r w:rsidRPr="00407A03">
              <w:rPr>
                <w:sz w:val="24"/>
                <w:szCs w:val="24"/>
              </w:rPr>
              <w:t>Проектируе-мый, га</w:t>
            </w:r>
          </w:p>
        </w:tc>
      </w:tr>
      <w:tr w:rsidR="00E12D07" w:rsidRPr="00407A03" w:rsidTr="00E12D07">
        <w:trPr>
          <w:trHeight w:val="298"/>
        </w:trPr>
        <w:tc>
          <w:tcPr>
            <w:tcW w:w="709" w:type="dxa"/>
          </w:tcPr>
          <w:p w:rsidR="00C56D41" w:rsidRPr="00407A03" w:rsidRDefault="00C56D41" w:rsidP="008032EA">
            <w:pPr>
              <w:widowControl w:val="0"/>
              <w:snapToGrid w:val="0"/>
              <w:spacing w:line="240" w:lineRule="auto"/>
              <w:ind w:right="-1" w:firstLine="34"/>
              <w:jc w:val="center"/>
              <w:rPr>
                <w:b/>
                <w:sz w:val="24"/>
                <w:szCs w:val="24"/>
                <w:lang w:eastAsia="ar-SA"/>
              </w:rPr>
            </w:pPr>
            <w:r w:rsidRPr="00407A03">
              <w:rPr>
                <w:b/>
                <w:sz w:val="24"/>
                <w:szCs w:val="24"/>
                <w:lang w:eastAsia="ar-SA"/>
              </w:rPr>
              <w:t>9.</w:t>
            </w:r>
          </w:p>
        </w:tc>
        <w:tc>
          <w:tcPr>
            <w:tcW w:w="5528" w:type="dxa"/>
          </w:tcPr>
          <w:p w:rsidR="00C56D41" w:rsidRPr="00407A03" w:rsidRDefault="00C56D41" w:rsidP="008032EA">
            <w:pPr>
              <w:widowControl w:val="0"/>
              <w:snapToGrid w:val="0"/>
              <w:spacing w:line="240" w:lineRule="auto"/>
              <w:ind w:right="-1" w:firstLine="34"/>
              <w:jc w:val="left"/>
              <w:rPr>
                <w:b/>
                <w:sz w:val="24"/>
                <w:szCs w:val="24"/>
                <w:lang w:eastAsia="ar-SA"/>
              </w:rPr>
            </w:pPr>
            <w:r w:rsidRPr="00407A03">
              <w:rPr>
                <w:b/>
                <w:sz w:val="24"/>
                <w:szCs w:val="24"/>
                <w:lang w:eastAsia="ar-SA"/>
              </w:rPr>
              <w:t>Зона специального назначения</w:t>
            </w:r>
          </w:p>
        </w:tc>
        <w:tc>
          <w:tcPr>
            <w:tcW w:w="1843" w:type="dxa"/>
            <w:vAlign w:val="center"/>
          </w:tcPr>
          <w:p w:rsidR="00C56D41" w:rsidRPr="00407A03" w:rsidRDefault="00C56D41" w:rsidP="008032EA">
            <w:pPr>
              <w:widowControl w:val="0"/>
              <w:spacing w:line="240" w:lineRule="auto"/>
              <w:ind w:firstLine="0"/>
              <w:jc w:val="center"/>
              <w:rPr>
                <w:b/>
                <w:sz w:val="24"/>
                <w:szCs w:val="24"/>
                <w:lang w:eastAsia="ar-SA"/>
              </w:rPr>
            </w:pPr>
            <w:r w:rsidRPr="00407A03">
              <w:rPr>
                <w:b/>
                <w:sz w:val="24"/>
                <w:szCs w:val="24"/>
                <w:lang w:eastAsia="ar-SA"/>
              </w:rPr>
              <w:t>61,69</w:t>
            </w:r>
          </w:p>
        </w:tc>
        <w:tc>
          <w:tcPr>
            <w:tcW w:w="1559" w:type="dxa"/>
            <w:vAlign w:val="center"/>
          </w:tcPr>
          <w:p w:rsidR="00C56D41" w:rsidRPr="00407A03" w:rsidRDefault="00D91394" w:rsidP="008032EA">
            <w:pPr>
              <w:widowControl w:val="0"/>
              <w:spacing w:line="240" w:lineRule="auto"/>
              <w:ind w:firstLine="0"/>
              <w:jc w:val="center"/>
              <w:rPr>
                <w:b/>
                <w:sz w:val="24"/>
                <w:szCs w:val="24"/>
                <w:lang w:eastAsia="ar-SA"/>
              </w:rPr>
            </w:pPr>
            <w:r w:rsidRPr="00407A03">
              <w:rPr>
                <w:b/>
                <w:sz w:val="24"/>
                <w:szCs w:val="24"/>
                <w:lang w:eastAsia="ar-SA"/>
              </w:rPr>
              <w:t>12</w:t>
            </w:r>
            <w:r w:rsidR="00C56D41" w:rsidRPr="00407A03">
              <w:rPr>
                <w:b/>
                <w:sz w:val="24"/>
                <w:szCs w:val="24"/>
                <w:lang w:eastAsia="ar-SA"/>
              </w:rPr>
              <w:t>7,</w:t>
            </w:r>
            <w:r w:rsidRPr="00407A03">
              <w:rPr>
                <w:b/>
                <w:sz w:val="24"/>
                <w:szCs w:val="24"/>
                <w:lang w:eastAsia="ar-SA"/>
              </w:rPr>
              <w:t>89</w:t>
            </w:r>
          </w:p>
        </w:tc>
      </w:tr>
      <w:tr w:rsidR="00E12D07" w:rsidRPr="00407A03" w:rsidTr="00E12D07">
        <w:trPr>
          <w:trHeight w:val="298"/>
        </w:trPr>
        <w:tc>
          <w:tcPr>
            <w:tcW w:w="709" w:type="dxa"/>
          </w:tcPr>
          <w:p w:rsidR="00C56D41" w:rsidRPr="00407A03" w:rsidRDefault="00C56D41" w:rsidP="008032EA">
            <w:pPr>
              <w:widowControl w:val="0"/>
              <w:snapToGrid w:val="0"/>
              <w:spacing w:line="240" w:lineRule="auto"/>
              <w:ind w:right="-1" w:firstLine="34"/>
              <w:jc w:val="center"/>
              <w:rPr>
                <w:sz w:val="24"/>
                <w:szCs w:val="24"/>
                <w:lang w:eastAsia="ar-SA"/>
              </w:rPr>
            </w:pPr>
            <w:r w:rsidRPr="00407A03">
              <w:rPr>
                <w:sz w:val="24"/>
                <w:szCs w:val="24"/>
                <w:lang w:eastAsia="ar-SA"/>
              </w:rPr>
              <w:t>9.1</w:t>
            </w:r>
          </w:p>
        </w:tc>
        <w:tc>
          <w:tcPr>
            <w:tcW w:w="5528" w:type="dxa"/>
          </w:tcPr>
          <w:p w:rsidR="00C56D41" w:rsidRPr="00407A03" w:rsidRDefault="00C56D41" w:rsidP="008032EA">
            <w:pPr>
              <w:widowControl w:val="0"/>
              <w:snapToGrid w:val="0"/>
              <w:spacing w:line="240" w:lineRule="auto"/>
              <w:ind w:right="-1" w:firstLine="34"/>
              <w:jc w:val="left"/>
              <w:rPr>
                <w:sz w:val="24"/>
                <w:szCs w:val="24"/>
                <w:lang w:eastAsia="ar-SA"/>
              </w:rPr>
            </w:pPr>
            <w:r w:rsidRPr="00407A03">
              <w:rPr>
                <w:sz w:val="24"/>
                <w:szCs w:val="24"/>
                <w:lang w:eastAsia="ar-SA"/>
              </w:rPr>
              <w:t>Зона кладбищ</w:t>
            </w:r>
          </w:p>
        </w:tc>
        <w:tc>
          <w:tcPr>
            <w:tcW w:w="1843" w:type="dxa"/>
            <w:vAlign w:val="center"/>
          </w:tcPr>
          <w:p w:rsidR="00C56D41" w:rsidRPr="00407A03" w:rsidRDefault="00C56D41" w:rsidP="008032EA">
            <w:pPr>
              <w:widowControl w:val="0"/>
              <w:spacing w:line="240" w:lineRule="auto"/>
              <w:ind w:firstLine="0"/>
              <w:jc w:val="center"/>
              <w:rPr>
                <w:sz w:val="24"/>
                <w:szCs w:val="24"/>
                <w:lang w:eastAsia="ar-SA"/>
              </w:rPr>
            </w:pPr>
            <w:r w:rsidRPr="00407A03">
              <w:rPr>
                <w:sz w:val="24"/>
                <w:szCs w:val="24"/>
                <w:lang w:eastAsia="ar-SA"/>
              </w:rPr>
              <w:t>34,83</w:t>
            </w:r>
          </w:p>
        </w:tc>
        <w:tc>
          <w:tcPr>
            <w:tcW w:w="1559" w:type="dxa"/>
            <w:vAlign w:val="center"/>
          </w:tcPr>
          <w:p w:rsidR="00C56D41" w:rsidRPr="00407A03" w:rsidRDefault="00C56D41" w:rsidP="008032EA">
            <w:pPr>
              <w:widowControl w:val="0"/>
              <w:spacing w:line="240" w:lineRule="auto"/>
              <w:ind w:firstLine="0"/>
              <w:jc w:val="center"/>
              <w:rPr>
                <w:sz w:val="24"/>
                <w:szCs w:val="24"/>
                <w:lang w:eastAsia="ar-SA"/>
              </w:rPr>
            </w:pPr>
            <w:r w:rsidRPr="00407A03">
              <w:rPr>
                <w:sz w:val="24"/>
                <w:szCs w:val="24"/>
                <w:lang w:eastAsia="ar-SA"/>
              </w:rPr>
              <w:t>34,83</w:t>
            </w:r>
          </w:p>
        </w:tc>
      </w:tr>
      <w:tr w:rsidR="00E12D07" w:rsidRPr="00407A03" w:rsidTr="00E12D07">
        <w:trPr>
          <w:trHeight w:val="298"/>
        </w:trPr>
        <w:tc>
          <w:tcPr>
            <w:tcW w:w="709" w:type="dxa"/>
          </w:tcPr>
          <w:p w:rsidR="00E503CA" w:rsidRPr="00407A03" w:rsidRDefault="00E503CA" w:rsidP="008032EA">
            <w:pPr>
              <w:widowControl w:val="0"/>
              <w:snapToGrid w:val="0"/>
              <w:spacing w:line="240" w:lineRule="auto"/>
              <w:ind w:right="-1" w:firstLine="34"/>
              <w:jc w:val="center"/>
              <w:rPr>
                <w:sz w:val="24"/>
                <w:szCs w:val="24"/>
                <w:lang w:eastAsia="ar-SA"/>
              </w:rPr>
            </w:pPr>
            <w:r w:rsidRPr="00407A03">
              <w:rPr>
                <w:sz w:val="24"/>
                <w:szCs w:val="24"/>
                <w:lang w:eastAsia="ar-SA"/>
              </w:rPr>
              <w:t>9.2</w:t>
            </w:r>
          </w:p>
        </w:tc>
        <w:tc>
          <w:tcPr>
            <w:tcW w:w="5528" w:type="dxa"/>
          </w:tcPr>
          <w:p w:rsidR="00E503CA" w:rsidRPr="00407A03" w:rsidRDefault="00516683" w:rsidP="008032EA">
            <w:pPr>
              <w:widowControl w:val="0"/>
              <w:snapToGrid w:val="0"/>
              <w:spacing w:line="240" w:lineRule="auto"/>
              <w:ind w:right="-1" w:firstLine="34"/>
              <w:jc w:val="left"/>
              <w:rPr>
                <w:sz w:val="24"/>
                <w:szCs w:val="24"/>
                <w:lang w:eastAsia="ar-SA"/>
              </w:rPr>
            </w:pPr>
            <w:r w:rsidRPr="00407A03">
              <w:rPr>
                <w:sz w:val="24"/>
                <w:szCs w:val="24"/>
                <w:lang w:eastAsia="ar-SA"/>
              </w:rPr>
              <w:t>Зона складирования и захоронения отходов</w:t>
            </w:r>
          </w:p>
        </w:tc>
        <w:tc>
          <w:tcPr>
            <w:tcW w:w="1843" w:type="dxa"/>
            <w:vAlign w:val="center"/>
          </w:tcPr>
          <w:p w:rsidR="00E503CA" w:rsidRPr="00407A03" w:rsidRDefault="00E503CA" w:rsidP="008032EA">
            <w:pPr>
              <w:widowControl w:val="0"/>
              <w:spacing w:line="240" w:lineRule="auto"/>
              <w:ind w:firstLine="0"/>
              <w:jc w:val="center"/>
              <w:rPr>
                <w:sz w:val="24"/>
                <w:szCs w:val="24"/>
                <w:lang w:eastAsia="ar-SA"/>
              </w:rPr>
            </w:pPr>
            <w:r w:rsidRPr="00407A03">
              <w:rPr>
                <w:sz w:val="24"/>
                <w:szCs w:val="24"/>
                <w:lang w:eastAsia="ar-SA"/>
              </w:rPr>
              <w:t>0</w:t>
            </w:r>
          </w:p>
        </w:tc>
        <w:tc>
          <w:tcPr>
            <w:tcW w:w="1559" w:type="dxa"/>
            <w:vAlign w:val="center"/>
          </w:tcPr>
          <w:p w:rsidR="00E503CA" w:rsidRPr="00407A03" w:rsidRDefault="00D91394" w:rsidP="008032EA">
            <w:pPr>
              <w:widowControl w:val="0"/>
              <w:spacing w:line="240" w:lineRule="auto"/>
              <w:ind w:firstLine="0"/>
              <w:jc w:val="center"/>
              <w:rPr>
                <w:sz w:val="24"/>
                <w:szCs w:val="24"/>
                <w:lang w:eastAsia="ar-SA"/>
              </w:rPr>
            </w:pPr>
            <w:r w:rsidRPr="00407A03">
              <w:rPr>
                <w:sz w:val="24"/>
                <w:szCs w:val="24"/>
                <w:lang w:eastAsia="ar-SA"/>
              </w:rPr>
              <w:t>50,82</w:t>
            </w:r>
          </w:p>
        </w:tc>
      </w:tr>
      <w:tr w:rsidR="00E12D07" w:rsidRPr="00407A03" w:rsidTr="00E12D07">
        <w:trPr>
          <w:trHeight w:val="298"/>
        </w:trPr>
        <w:tc>
          <w:tcPr>
            <w:tcW w:w="709" w:type="dxa"/>
          </w:tcPr>
          <w:p w:rsidR="00C56D41" w:rsidRPr="00407A03" w:rsidRDefault="00C56D41" w:rsidP="008032EA">
            <w:pPr>
              <w:widowControl w:val="0"/>
              <w:snapToGrid w:val="0"/>
              <w:spacing w:line="240" w:lineRule="auto"/>
              <w:ind w:right="-1" w:firstLine="34"/>
              <w:jc w:val="center"/>
              <w:rPr>
                <w:sz w:val="24"/>
                <w:szCs w:val="24"/>
                <w:lang w:eastAsia="ar-SA"/>
              </w:rPr>
            </w:pPr>
            <w:r w:rsidRPr="00407A03">
              <w:rPr>
                <w:sz w:val="24"/>
                <w:szCs w:val="24"/>
                <w:lang w:eastAsia="ar-SA"/>
              </w:rPr>
              <w:t>9.</w:t>
            </w:r>
            <w:r w:rsidR="00E503CA" w:rsidRPr="00407A03">
              <w:rPr>
                <w:sz w:val="24"/>
                <w:szCs w:val="24"/>
                <w:lang w:eastAsia="ar-SA"/>
              </w:rPr>
              <w:t>3</w:t>
            </w:r>
          </w:p>
        </w:tc>
        <w:tc>
          <w:tcPr>
            <w:tcW w:w="5528" w:type="dxa"/>
          </w:tcPr>
          <w:p w:rsidR="00C56D41" w:rsidRPr="00407A03" w:rsidRDefault="00C56D41" w:rsidP="008032EA">
            <w:pPr>
              <w:widowControl w:val="0"/>
              <w:snapToGrid w:val="0"/>
              <w:spacing w:line="240" w:lineRule="auto"/>
              <w:ind w:right="-1" w:firstLine="34"/>
              <w:jc w:val="left"/>
              <w:rPr>
                <w:sz w:val="24"/>
                <w:szCs w:val="24"/>
                <w:lang w:eastAsia="ar-SA"/>
              </w:rPr>
            </w:pPr>
            <w:r w:rsidRPr="00407A03">
              <w:rPr>
                <w:sz w:val="24"/>
                <w:szCs w:val="24"/>
              </w:rPr>
              <w:t>Зона озелененных территорий специальногоназначения</w:t>
            </w:r>
          </w:p>
        </w:tc>
        <w:tc>
          <w:tcPr>
            <w:tcW w:w="1843" w:type="dxa"/>
            <w:vAlign w:val="center"/>
          </w:tcPr>
          <w:p w:rsidR="00C56D41" w:rsidRPr="00407A03" w:rsidRDefault="00C56D41" w:rsidP="008032EA">
            <w:pPr>
              <w:widowControl w:val="0"/>
              <w:spacing w:line="240" w:lineRule="auto"/>
              <w:ind w:firstLine="33"/>
              <w:jc w:val="center"/>
              <w:rPr>
                <w:sz w:val="24"/>
                <w:szCs w:val="24"/>
              </w:rPr>
            </w:pPr>
            <w:r w:rsidRPr="00407A03">
              <w:rPr>
                <w:sz w:val="24"/>
                <w:szCs w:val="24"/>
                <w:lang w:eastAsia="ar-SA"/>
              </w:rPr>
              <w:t>26,86</w:t>
            </w:r>
          </w:p>
        </w:tc>
        <w:tc>
          <w:tcPr>
            <w:tcW w:w="1559" w:type="dxa"/>
            <w:vAlign w:val="center"/>
          </w:tcPr>
          <w:p w:rsidR="00C56D41" w:rsidRPr="00407A03" w:rsidRDefault="00C56D41" w:rsidP="008032EA">
            <w:pPr>
              <w:widowControl w:val="0"/>
              <w:spacing w:line="240" w:lineRule="auto"/>
              <w:ind w:firstLine="33"/>
              <w:jc w:val="center"/>
              <w:rPr>
                <w:sz w:val="24"/>
                <w:szCs w:val="24"/>
              </w:rPr>
            </w:pPr>
            <w:r w:rsidRPr="00407A03">
              <w:rPr>
                <w:sz w:val="24"/>
                <w:szCs w:val="24"/>
                <w:lang w:eastAsia="ar-SA"/>
              </w:rPr>
              <w:t>42,24</w:t>
            </w:r>
          </w:p>
        </w:tc>
      </w:tr>
    </w:tbl>
    <w:p w:rsidR="00290C94" w:rsidRPr="00407A03" w:rsidRDefault="00290C94" w:rsidP="008032EA">
      <w:pPr>
        <w:widowControl w:val="0"/>
        <w:spacing w:line="240" w:lineRule="auto"/>
        <w:ind w:firstLine="720"/>
        <w:jc w:val="right"/>
        <w:rPr>
          <w:lang w:eastAsia="ar-SA"/>
        </w:rPr>
      </w:pPr>
    </w:p>
    <w:p w:rsidR="00113173" w:rsidRPr="00407A03" w:rsidRDefault="00113173" w:rsidP="008032EA">
      <w:pPr>
        <w:pStyle w:val="ConsPlusNormal"/>
        <w:ind w:firstLine="540"/>
      </w:pPr>
    </w:p>
    <w:p w:rsidR="00BA165D" w:rsidRPr="00407A03" w:rsidRDefault="00BA165D" w:rsidP="008032EA">
      <w:pPr>
        <w:pStyle w:val="30"/>
        <w:widowControl w:val="0"/>
        <w:rPr>
          <w:b/>
          <w:szCs w:val="28"/>
        </w:rPr>
      </w:pPr>
      <w:bookmarkStart w:id="121" w:name="_Toc136268571"/>
      <w:bookmarkStart w:id="122" w:name="_Toc136269696"/>
      <w:r w:rsidRPr="00407A03">
        <w:rPr>
          <w:b/>
          <w:szCs w:val="28"/>
        </w:rPr>
        <w:t>2.2.2.</w:t>
      </w:r>
      <w:r w:rsidR="0078093A" w:rsidRPr="00407A03">
        <w:rPr>
          <w:b/>
          <w:szCs w:val="28"/>
        </w:rPr>
        <w:t>7</w:t>
      </w:r>
      <w:r w:rsidRPr="00407A03">
        <w:rPr>
          <w:b/>
          <w:szCs w:val="28"/>
        </w:rPr>
        <w:t xml:space="preserve"> Зоны режимных территорий</w:t>
      </w:r>
      <w:bookmarkEnd w:id="121"/>
      <w:bookmarkEnd w:id="122"/>
    </w:p>
    <w:p w:rsidR="00BA165D" w:rsidRPr="00407A03" w:rsidRDefault="00BA165D" w:rsidP="008032EA">
      <w:pPr>
        <w:widowControl w:val="0"/>
        <w:spacing w:line="240" w:lineRule="auto"/>
      </w:pPr>
    </w:p>
    <w:p w:rsidR="00BA4DB1" w:rsidRPr="00407A03" w:rsidRDefault="00BA4DB1" w:rsidP="008032EA">
      <w:pPr>
        <w:widowControl w:val="0"/>
        <w:spacing w:line="240" w:lineRule="auto"/>
      </w:pPr>
      <w:r w:rsidRPr="00407A03">
        <w:t xml:space="preserve">В состав </w:t>
      </w:r>
      <w:r w:rsidRPr="00407A03">
        <w:rPr>
          <w:b/>
        </w:rPr>
        <w:t>зон режимных территорий</w:t>
      </w:r>
      <w:r w:rsidRPr="00407A03">
        <w:t xml:space="preserve"> входят сущест</w:t>
      </w:r>
      <w:r w:rsidR="00144859" w:rsidRPr="00407A03">
        <w:t>в</w:t>
      </w:r>
      <w:r w:rsidRPr="00407A03">
        <w:t>ующие и планируемые территории, предназначенные для размещения военных объектов.</w:t>
      </w:r>
    </w:p>
    <w:p w:rsidR="00144859" w:rsidRPr="00407A03" w:rsidRDefault="00144859" w:rsidP="008032EA">
      <w:pPr>
        <w:widowControl w:val="0"/>
        <w:spacing w:line="240" w:lineRule="auto"/>
      </w:pPr>
      <w:r w:rsidRPr="00407A03">
        <w:t xml:space="preserve">Зона режимных территорий определена для строительства и эксплуатации объектов обороны и безопасности. </w:t>
      </w:r>
      <w:r w:rsidR="00905CC1" w:rsidRPr="00407A03">
        <w:t>В настоящем генеральном плане имеет место существующая зон</w:t>
      </w:r>
      <w:r w:rsidR="00F51E5A" w:rsidRPr="00407A03">
        <w:t>а</w:t>
      </w:r>
      <w:r w:rsidR="00905CC1" w:rsidRPr="00407A03">
        <w:t xml:space="preserve"> режимных территорий.</w:t>
      </w:r>
      <w:r w:rsidR="00E12D07" w:rsidRPr="00407A03">
        <w:t xml:space="preserve"> </w:t>
      </w:r>
      <w:r w:rsidRPr="00407A03">
        <w:t>Порядок использования территорий указанной зоны определяется действующим законодательством Российской Федерации.</w:t>
      </w:r>
    </w:p>
    <w:p w:rsidR="006C77C3" w:rsidRPr="00407A03" w:rsidRDefault="0050443C" w:rsidP="008032EA">
      <w:pPr>
        <w:widowControl w:val="0"/>
        <w:spacing w:line="240" w:lineRule="auto"/>
        <w:ind w:firstLine="720"/>
        <w:jc w:val="right"/>
      </w:pPr>
      <w:r w:rsidRPr="00407A03">
        <w:rPr>
          <w:lang w:eastAsia="ar-SA"/>
        </w:rPr>
        <w:t xml:space="preserve">Таблица </w:t>
      </w:r>
      <w:r w:rsidR="008973D5" w:rsidRPr="00407A03">
        <w:rPr>
          <w:lang w:eastAsia="ar-SA"/>
        </w:rPr>
        <w:t>55</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5812"/>
        <w:gridCol w:w="1843"/>
        <w:gridCol w:w="1559"/>
      </w:tblGrid>
      <w:tr w:rsidR="009E0242" w:rsidRPr="00407A03" w:rsidTr="00567BCF">
        <w:trPr>
          <w:tblHeader/>
        </w:trPr>
        <w:tc>
          <w:tcPr>
            <w:tcW w:w="709"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2"/>
                <w:szCs w:val="24"/>
              </w:rPr>
            </w:pPr>
            <w:r w:rsidRPr="00407A03">
              <w:rPr>
                <w:sz w:val="22"/>
                <w:szCs w:val="24"/>
              </w:rPr>
              <w:t>№пп</w:t>
            </w:r>
          </w:p>
        </w:tc>
        <w:tc>
          <w:tcPr>
            <w:tcW w:w="5812"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2"/>
                <w:szCs w:val="24"/>
              </w:rPr>
            </w:pPr>
            <w:r w:rsidRPr="00407A03">
              <w:rPr>
                <w:sz w:val="22"/>
                <w:szCs w:val="24"/>
              </w:rPr>
              <w:t>Типы зон</w:t>
            </w:r>
          </w:p>
        </w:tc>
        <w:tc>
          <w:tcPr>
            <w:tcW w:w="1843"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2"/>
                <w:szCs w:val="24"/>
              </w:rPr>
            </w:pPr>
            <w:r w:rsidRPr="00407A03">
              <w:rPr>
                <w:sz w:val="22"/>
                <w:szCs w:val="24"/>
              </w:rPr>
              <w:t>Существующий показатель, га</w:t>
            </w:r>
          </w:p>
        </w:tc>
        <w:tc>
          <w:tcPr>
            <w:tcW w:w="1559" w:type="dxa"/>
            <w:shd w:val="clear" w:color="auto" w:fill="F2F2F2" w:themeFill="background1" w:themeFillShade="F2"/>
            <w:vAlign w:val="center"/>
          </w:tcPr>
          <w:p w:rsidR="006C77C3" w:rsidRPr="00407A03" w:rsidRDefault="006C77C3" w:rsidP="008032EA">
            <w:pPr>
              <w:widowControl w:val="0"/>
              <w:spacing w:line="240" w:lineRule="auto"/>
              <w:ind w:firstLine="0"/>
              <w:jc w:val="center"/>
              <w:rPr>
                <w:sz w:val="22"/>
                <w:szCs w:val="24"/>
              </w:rPr>
            </w:pPr>
            <w:r w:rsidRPr="00407A03">
              <w:rPr>
                <w:sz w:val="22"/>
                <w:szCs w:val="24"/>
              </w:rPr>
              <w:t>Проектируе-мый, га</w:t>
            </w:r>
          </w:p>
        </w:tc>
      </w:tr>
      <w:tr w:rsidR="009E0242" w:rsidRPr="00407A03" w:rsidTr="00567BCF">
        <w:trPr>
          <w:trHeight w:val="298"/>
        </w:trPr>
        <w:tc>
          <w:tcPr>
            <w:tcW w:w="709" w:type="dxa"/>
          </w:tcPr>
          <w:p w:rsidR="006C77C3" w:rsidRPr="00407A03" w:rsidRDefault="006C77C3" w:rsidP="008032EA">
            <w:pPr>
              <w:widowControl w:val="0"/>
              <w:snapToGrid w:val="0"/>
              <w:spacing w:line="240" w:lineRule="auto"/>
              <w:ind w:right="-74" w:firstLine="0"/>
              <w:jc w:val="center"/>
              <w:rPr>
                <w:b/>
                <w:lang w:eastAsia="ar-SA"/>
              </w:rPr>
            </w:pPr>
            <w:r w:rsidRPr="00407A03">
              <w:rPr>
                <w:b/>
                <w:lang w:eastAsia="ar-SA"/>
              </w:rPr>
              <w:t>11.</w:t>
            </w:r>
          </w:p>
        </w:tc>
        <w:tc>
          <w:tcPr>
            <w:tcW w:w="5812" w:type="dxa"/>
          </w:tcPr>
          <w:p w:rsidR="006C77C3" w:rsidRPr="00407A03" w:rsidRDefault="006C77C3" w:rsidP="008032EA">
            <w:pPr>
              <w:widowControl w:val="0"/>
              <w:snapToGrid w:val="0"/>
              <w:spacing w:line="240" w:lineRule="auto"/>
              <w:ind w:right="-1" w:firstLine="34"/>
              <w:rPr>
                <w:b/>
              </w:rPr>
            </w:pPr>
            <w:r w:rsidRPr="00407A03">
              <w:rPr>
                <w:b/>
              </w:rPr>
              <w:t>Зона режимных территорий</w:t>
            </w:r>
          </w:p>
        </w:tc>
        <w:tc>
          <w:tcPr>
            <w:tcW w:w="1843" w:type="dxa"/>
            <w:vAlign w:val="center"/>
          </w:tcPr>
          <w:p w:rsidR="006C77C3" w:rsidRPr="00407A03" w:rsidRDefault="008973D5" w:rsidP="008032EA">
            <w:pPr>
              <w:widowControl w:val="0"/>
              <w:spacing w:line="240" w:lineRule="auto"/>
              <w:ind w:firstLine="0"/>
              <w:jc w:val="center"/>
              <w:rPr>
                <w:b/>
                <w:lang w:eastAsia="ar-SA"/>
              </w:rPr>
            </w:pPr>
            <w:r w:rsidRPr="00407A03">
              <w:rPr>
                <w:b/>
                <w:lang w:eastAsia="ar-SA"/>
              </w:rPr>
              <w:t>2292,47</w:t>
            </w:r>
          </w:p>
        </w:tc>
        <w:tc>
          <w:tcPr>
            <w:tcW w:w="1559" w:type="dxa"/>
            <w:vAlign w:val="center"/>
          </w:tcPr>
          <w:p w:rsidR="006C77C3" w:rsidRPr="00407A03" w:rsidRDefault="008973D5" w:rsidP="008032EA">
            <w:pPr>
              <w:widowControl w:val="0"/>
              <w:spacing w:line="240" w:lineRule="auto"/>
              <w:ind w:firstLine="0"/>
              <w:jc w:val="center"/>
              <w:rPr>
                <w:b/>
                <w:lang w:eastAsia="ar-SA"/>
              </w:rPr>
            </w:pPr>
            <w:r w:rsidRPr="00407A03">
              <w:rPr>
                <w:b/>
                <w:lang w:eastAsia="ar-SA"/>
              </w:rPr>
              <w:t>2292,47</w:t>
            </w:r>
          </w:p>
        </w:tc>
      </w:tr>
    </w:tbl>
    <w:p w:rsidR="00DE43A2" w:rsidRDefault="00DE43A2" w:rsidP="008032EA">
      <w:pPr>
        <w:widowControl w:val="0"/>
        <w:spacing w:line="240" w:lineRule="auto"/>
      </w:pPr>
    </w:p>
    <w:p w:rsidR="001D7473" w:rsidRPr="00407A03" w:rsidRDefault="001D7473" w:rsidP="008032EA">
      <w:pPr>
        <w:widowControl w:val="0"/>
        <w:spacing w:line="240" w:lineRule="auto"/>
      </w:pPr>
    </w:p>
    <w:p w:rsidR="00DE43A2" w:rsidRPr="00407A03" w:rsidRDefault="00DE43A2" w:rsidP="008032EA">
      <w:pPr>
        <w:pStyle w:val="30"/>
        <w:widowControl w:val="0"/>
        <w:rPr>
          <w:b/>
        </w:rPr>
      </w:pPr>
      <w:bookmarkStart w:id="123" w:name="_Toc136268572"/>
      <w:bookmarkStart w:id="124" w:name="_Toc136269697"/>
      <w:r w:rsidRPr="00407A03">
        <w:rPr>
          <w:b/>
          <w:szCs w:val="28"/>
        </w:rPr>
        <w:t>2.2.2.</w:t>
      </w:r>
      <w:r w:rsidR="0078093A" w:rsidRPr="00407A03">
        <w:rPr>
          <w:b/>
          <w:szCs w:val="28"/>
        </w:rPr>
        <w:t>8</w:t>
      </w:r>
      <w:r w:rsidRPr="00407A03">
        <w:rPr>
          <w:b/>
        </w:rPr>
        <w:t xml:space="preserve"> Зоны особо охраняемых природных территорий</w:t>
      </w:r>
      <w:bookmarkEnd w:id="123"/>
      <w:bookmarkEnd w:id="124"/>
    </w:p>
    <w:p w:rsidR="00F32DAC" w:rsidRPr="00407A03" w:rsidRDefault="00F32DAC" w:rsidP="008032EA">
      <w:pPr>
        <w:widowControl w:val="0"/>
        <w:spacing w:line="240" w:lineRule="auto"/>
      </w:pPr>
    </w:p>
    <w:p w:rsidR="00F32DAC" w:rsidRPr="00407A03" w:rsidRDefault="00F32DAC" w:rsidP="008032EA">
      <w:pPr>
        <w:widowControl w:val="0"/>
        <w:spacing w:line="240" w:lineRule="auto"/>
      </w:pPr>
      <w:r w:rsidRPr="00407A03">
        <w:t xml:space="preserve">Согласно статье 2 «Категории и виды особо охраняемых природных </w:t>
      </w:r>
      <w:r w:rsidRPr="00407A03">
        <w:lastRenderedPageBreak/>
        <w:t>территорий» ФЗ «Об особо охраняемых природных территориях» от 14.03.1995 г № 33 ФЗ» (в редакции ФЗ N 406 от 28 декабря 2013 года "О внесении изменений в </w:t>
      </w:r>
      <w:hyperlink r:id="rId92" w:history="1">
        <w:r w:rsidRPr="00407A03">
          <w:rPr>
            <w:rStyle w:val="af4"/>
            <w:color w:val="auto"/>
            <w:u w:val="none"/>
          </w:rPr>
          <w:t>Федеральный закон "Об особо охраняемых природных территориях"</w:t>
        </w:r>
      </w:hyperlink>
      <w:r w:rsidRPr="00407A03">
        <w:t>и отдельные законодательные акты Российской Федерации") различают следующие категории особо охраняемых природных территорий (ООПТ):</w:t>
      </w:r>
    </w:p>
    <w:p w:rsidR="00F32DAC" w:rsidRPr="00407A03" w:rsidRDefault="00F32DAC" w:rsidP="008032EA">
      <w:pPr>
        <w:widowControl w:val="0"/>
        <w:spacing w:line="240" w:lineRule="auto"/>
      </w:pPr>
      <w:r w:rsidRPr="00407A03">
        <w:t xml:space="preserve">а) государственные природные заповедники, в том числе биосферные заповедники; </w:t>
      </w:r>
    </w:p>
    <w:p w:rsidR="00F32DAC" w:rsidRPr="00407A03" w:rsidRDefault="00F32DAC" w:rsidP="008032EA">
      <w:pPr>
        <w:widowControl w:val="0"/>
        <w:spacing w:line="240" w:lineRule="auto"/>
      </w:pPr>
      <w:r w:rsidRPr="00407A03">
        <w:t>б) национальные парки; </w:t>
      </w:r>
    </w:p>
    <w:p w:rsidR="00F32DAC" w:rsidRPr="00407A03" w:rsidRDefault="00F32DAC" w:rsidP="008032EA">
      <w:pPr>
        <w:widowControl w:val="0"/>
        <w:spacing w:line="240" w:lineRule="auto"/>
      </w:pPr>
      <w:r w:rsidRPr="00407A03">
        <w:t>в) природные парки; </w:t>
      </w:r>
    </w:p>
    <w:p w:rsidR="00F32DAC" w:rsidRPr="00407A03" w:rsidRDefault="00F32DAC" w:rsidP="008032EA">
      <w:pPr>
        <w:widowControl w:val="0"/>
        <w:spacing w:line="240" w:lineRule="auto"/>
      </w:pPr>
      <w:r w:rsidRPr="00407A03">
        <w:t xml:space="preserve">г) государственные природные заказники; </w:t>
      </w:r>
    </w:p>
    <w:p w:rsidR="00F32DAC" w:rsidRPr="00407A03" w:rsidRDefault="00F32DAC" w:rsidP="008032EA">
      <w:pPr>
        <w:widowControl w:val="0"/>
        <w:spacing w:line="240" w:lineRule="auto"/>
      </w:pPr>
      <w:r w:rsidRPr="00407A03">
        <w:t>д) памятники природы; </w:t>
      </w:r>
    </w:p>
    <w:p w:rsidR="00F32DAC" w:rsidRPr="00407A03" w:rsidRDefault="00F32DAC" w:rsidP="008032EA">
      <w:pPr>
        <w:widowControl w:val="0"/>
        <w:spacing w:line="240" w:lineRule="auto"/>
      </w:pPr>
      <w:r w:rsidRPr="00407A03">
        <w:t xml:space="preserve">е) дендрологические парки и ботанические сады. </w:t>
      </w:r>
    </w:p>
    <w:p w:rsidR="00F32DAC" w:rsidRPr="00407A03" w:rsidRDefault="00F32DAC" w:rsidP="008032EA">
      <w:pPr>
        <w:widowControl w:val="0"/>
        <w:spacing w:line="240" w:lineRule="auto"/>
      </w:pPr>
      <w:r w:rsidRPr="00407A03">
        <w:t>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поселения с регулируемым режимом хозяйственной деятельности.</w:t>
      </w:r>
    </w:p>
    <w:p w:rsidR="00F32DAC" w:rsidRPr="00407A03" w:rsidRDefault="00F32DAC" w:rsidP="008032EA">
      <w:pPr>
        <w:pStyle w:val="ConsPlusNormal"/>
        <w:tabs>
          <w:tab w:val="left" w:pos="9639"/>
        </w:tabs>
        <w:ind w:firstLine="709"/>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 xml:space="preserve">В границах </w:t>
      </w:r>
      <w:r w:rsidR="002204EE" w:rsidRPr="00407A03">
        <w:rPr>
          <w:rFonts w:ascii="Times New Roman" w:eastAsiaTheme="minorEastAsia" w:hAnsi="Times New Roman" w:cs="Times New Roman"/>
          <w:sz w:val="28"/>
          <w:szCs w:val="28"/>
        </w:rPr>
        <w:t>Ленинградск</w:t>
      </w:r>
      <w:r w:rsidRPr="00407A03">
        <w:rPr>
          <w:rFonts w:ascii="Times New Roman" w:eastAsiaTheme="minorEastAsia" w:hAnsi="Times New Roman" w:cs="Times New Roman"/>
          <w:sz w:val="28"/>
          <w:szCs w:val="28"/>
        </w:rPr>
        <w:t xml:space="preserve">ого </w:t>
      </w:r>
      <w:r w:rsidR="002204EE" w:rsidRPr="00407A03">
        <w:rPr>
          <w:rFonts w:ascii="Times New Roman" w:eastAsiaTheme="minorEastAsia" w:hAnsi="Times New Roman" w:cs="Times New Roman"/>
          <w:sz w:val="28"/>
          <w:szCs w:val="28"/>
        </w:rPr>
        <w:t>сельско</w:t>
      </w:r>
      <w:r w:rsidRPr="00407A03">
        <w:rPr>
          <w:rFonts w:ascii="Times New Roman" w:eastAsiaTheme="minorEastAsia" w:hAnsi="Times New Roman" w:cs="Times New Roman"/>
          <w:sz w:val="28"/>
          <w:szCs w:val="28"/>
        </w:rPr>
        <w:t>го поселения расположены следующие ООПТ (</w:t>
      </w:r>
      <w:r w:rsidRPr="00407A03">
        <w:rPr>
          <w:rFonts w:ascii="Times New Roman" w:eastAsiaTheme="minorEastAsia" w:hAnsi="Times New Roman" w:cs="Times New Roman"/>
          <w:b/>
          <w:sz w:val="28"/>
          <w:szCs w:val="28"/>
        </w:rPr>
        <w:t>особо охраняемые природные территории</w:t>
      </w:r>
      <w:r w:rsidRPr="00407A03">
        <w:rPr>
          <w:rFonts w:ascii="Times New Roman" w:eastAsiaTheme="minorEastAsia" w:hAnsi="Times New Roman" w:cs="Times New Roman"/>
          <w:sz w:val="28"/>
          <w:szCs w:val="28"/>
        </w:rPr>
        <w:t>):</w:t>
      </w:r>
    </w:p>
    <w:p w:rsidR="00F32DAC" w:rsidRPr="00407A03" w:rsidRDefault="00212678" w:rsidP="00E12D07">
      <w:pPr>
        <w:pStyle w:val="af0"/>
        <w:widowControl w:val="0"/>
        <w:numPr>
          <w:ilvl w:val="0"/>
          <w:numId w:val="59"/>
        </w:numPr>
        <w:spacing w:line="240" w:lineRule="auto"/>
        <w:ind w:left="0" w:firstLine="709"/>
        <w:rPr>
          <w:rFonts w:ascii="Times New Roman" w:eastAsiaTheme="minorEastAsia" w:hAnsi="Times New Roman"/>
        </w:rPr>
      </w:pPr>
      <w:r w:rsidRPr="00407A03">
        <w:rPr>
          <w:rFonts w:asciiTheme="minorHAnsi" w:hAnsiTheme="minorHAnsi" w:cstheme="minorHAnsi"/>
          <w:b/>
          <w:i/>
        </w:rPr>
        <w:t>Гинкго двулопастный</w:t>
      </w:r>
      <w:r w:rsidR="00796749" w:rsidRPr="00407A03">
        <w:rPr>
          <w:rFonts w:asciiTheme="minorHAnsi" w:hAnsiTheme="minorHAnsi" w:cstheme="minorHAnsi"/>
          <w:i/>
        </w:rPr>
        <w:t>- ООПТ регионального значения</w:t>
      </w:r>
      <w:r w:rsidR="00796749" w:rsidRPr="00407A03">
        <w:rPr>
          <w:rFonts w:asciiTheme="minorHAnsi" w:hAnsiTheme="minorHAnsi" w:cstheme="minorHAnsi"/>
        </w:rPr>
        <w:t xml:space="preserve">, </w:t>
      </w:r>
      <w:r w:rsidRPr="00407A03">
        <w:rPr>
          <w:rFonts w:ascii="Times New Roman" w:eastAsiaTheme="minorEastAsia" w:hAnsi="Times New Roman"/>
        </w:rPr>
        <w:t>расположенна территории Октябрьской площади в центральной части ст. Ленинградской</w:t>
      </w:r>
      <w:r w:rsidR="002867BE" w:rsidRPr="00407A03">
        <w:rPr>
          <w:rFonts w:ascii="Times New Roman" w:eastAsiaTheme="minorEastAsia" w:hAnsi="Times New Roman"/>
        </w:rPr>
        <w:t>, профиль – ботанический. Граница установлена по проекции кроны дерева на земную поверхность.</w:t>
      </w:r>
    </w:p>
    <w:p w:rsidR="00212678" w:rsidRPr="00407A03" w:rsidRDefault="00212678" w:rsidP="008032EA">
      <w:pPr>
        <w:widowControl w:val="0"/>
        <w:spacing w:line="240" w:lineRule="auto"/>
      </w:pPr>
      <w:r w:rsidRPr="00407A03">
        <w:t>Документы, устанавливающие правовую основу функционирования ООПТ, приведены ниже.</w:t>
      </w:r>
    </w:p>
    <w:p w:rsidR="00146140" w:rsidRPr="00407A03" w:rsidRDefault="00146140" w:rsidP="008032EA">
      <w:pPr>
        <w:widowControl w:val="0"/>
        <w:spacing w:line="240" w:lineRule="auto"/>
        <w:jc w:val="right"/>
      </w:pPr>
      <w:r w:rsidRPr="00407A03">
        <w:t>Таблица</w:t>
      </w:r>
      <w:r w:rsidR="00347194" w:rsidRPr="00407A03">
        <w:t xml:space="preserve"> 56</w:t>
      </w:r>
    </w:p>
    <w:tbl>
      <w:tblPr>
        <w:tblStyle w:val="aff"/>
        <w:tblW w:w="0" w:type="auto"/>
        <w:tblLook w:val="04A0" w:firstRow="1" w:lastRow="0" w:firstColumn="1" w:lastColumn="0" w:noHBand="0" w:noVBand="1"/>
      </w:tblPr>
      <w:tblGrid>
        <w:gridCol w:w="785"/>
        <w:gridCol w:w="6589"/>
        <w:gridCol w:w="1400"/>
        <w:gridCol w:w="1081"/>
      </w:tblGrid>
      <w:tr w:rsidR="009E0242" w:rsidRPr="00407A03" w:rsidTr="00F809CC">
        <w:tc>
          <w:tcPr>
            <w:tcW w:w="785" w:type="dxa"/>
            <w:shd w:val="clear" w:color="auto" w:fill="EAF1DD" w:themeFill="accent3" w:themeFillTint="33"/>
            <w:vAlign w:val="center"/>
          </w:tcPr>
          <w:p w:rsidR="00212678" w:rsidRPr="00407A03" w:rsidRDefault="00212678" w:rsidP="008032EA">
            <w:pPr>
              <w:widowControl w:val="0"/>
              <w:spacing w:before="240" w:after="240"/>
              <w:ind w:right="-108" w:firstLine="0"/>
              <w:jc w:val="center"/>
              <w:rPr>
                <w:sz w:val="24"/>
                <w:szCs w:val="24"/>
              </w:rPr>
            </w:pPr>
            <w:r w:rsidRPr="00407A03">
              <w:rPr>
                <w:sz w:val="24"/>
                <w:szCs w:val="24"/>
              </w:rPr>
              <w:t>№ пп</w:t>
            </w:r>
          </w:p>
        </w:tc>
        <w:tc>
          <w:tcPr>
            <w:tcW w:w="6589" w:type="dxa"/>
            <w:shd w:val="clear" w:color="auto" w:fill="EAF1DD" w:themeFill="accent3" w:themeFillTint="33"/>
          </w:tcPr>
          <w:p w:rsidR="00212678" w:rsidRPr="00407A03" w:rsidRDefault="00212678" w:rsidP="008032EA">
            <w:pPr>
              <w:widowControl w:val="0"/>
              <w:spacing w:before="240" w:after="240"/>
              <w:ind w:firstLine="0"/>
              <w:jc w:val="center"/>
              <w:rPr>
                <w:sz w:val="24"/>
                <w:szCs w:val="24"/>
              </w:rPr>
            </w:pPr>
            <w:r w:rsidRPr="00407A03">
              <w:rPr>
                <w:sz w:val="24"/>
                <w:szCs w:val="24"/>
              </w:rPr>
              <w:t>Название документа</w:t>
            </w:r>
          </w:p>
        </w:tc>
        <w:tc>
          <w:tcPr>
            <w:tcW w:w="1400" w:type="dxa"/>
            <w:shd w:val="clear" w:color="auto" w:fill="EAF1DD" w:themeFill="accent3" w:themeFillTint="33"/>
          </w:tcPr>
          <w:p w:rsidR="00212678" w:rsidRPr="00407A03" w:rsidRDefault="00212678" w:rsidP="008032EA">
            <w:pPr>
              <w:widowControl w:val="0"/>
              <w:spacing w:before="240" w:after="240"/>
              <w:ind w:firstLine="0"/>
              <w:jc w:val="center"/>
              <w:rPr>
                <w:sz w:val="24"/>
                <w:szCs w:val="24"/>
              </w:rPr>
            </w:pPr>
            <w:r w:rsidRPr="00407A03">
              <w:rPr>
                <w:sz w:val="24"/>
                <w:szCs w:val="24"/>
              </w:rPr>
              <w:t>Дата</w:t>
            </w:r>
          </w:p>
        </w:tc>
        <w:tc>
          <w:tcPr>
            <w:tcW w:w="1081" w:type="dxa"/>
            <w:shd w:val="clear" w:color="auto" w:fill="EAF1DD" w:themeFill="accent3" w:themeFillTint="33"/>
          </w:tcPr>
          <w:p w:rsidR="00212678" w:rsidRPr="00407A03" w:rsidRDefault="00212678" w:rsidP="008032EA">
            <w:pPr>
              <w:widowControl w:val="0"/>
              <w:spacing w:before="240" w:after="240"/>
              <w:ind w:firstLine="0"/>
              <w:jc w:val="center"/>
              <w:rPr>
                <w:sz w:val="24"/>
                <w:szCs w:val="24"/>
              </w:rPr>
            </w:pPr>
            <w:r w:rsidRPr="00407A03">
              <w:rPr>
                <w:sz w:val="24"/>
                <w:szCs w:val="24"/>
              </w:rPr>
              <w:t>номер</w:t>
            </w:r>
          </w:p>
        </w:tc>
      </w:tr>
      <w:tr w:rsidR="009E0242" w:rsidRPr="00F809CC" w:rsidTr="00F809CC">
        <w:tc>
          <w:tcPr>
            <w:tcW w:w="785" w:type="dxa"/>
            <w:vAlign w:val="center"/>
          </w:tcPr>
          <w:p w:rsidR="00146140" w:rsidRPr="00F809CC" w:rsidRDefault="009A0C41" w:rsidP="008032EA">
            <w:pPr>
              <w:widowControl w:val="0"/>
              <w:ind w:right="-108" w:firstLine="0"/>
              <w:jc w:val="center"/>
              <w:rPr>
                <w:sz w:val="24"/>
                <w:szCs w:val="24"/>
              </w:rPr>
            </w:pPr>
            <w:r>
              <w:rPr>
                <w:sz w:val="24"/>
                <w:szCs w:val="24"/>
              </w:rPr>
              <w:t>1</w:t>
            </w:r>
          </w:p>
        </w:tc>
        <w:tc>
          <w:tcPr>
            <w:tcW w:w="6589" w:type="dxa"/>
          </w:tcPr>
          <w:p w:rsidR="00146140" w:rsidRPr="009A0C41" w:rsidRDefault="00F809CC" w:rsidP="00F809CC">
            <w:pPr>
              <w:widowControl w:val="0"/>
              <w:ind w:firstLine="0"/>
              <w:rPr>
                <w:sz w:val="24"/>
                <w:szCs w:val="24"/>
                <w:highlight w:val="yellow"/>
              </w:rPr>
            </w:pPr>
            <w:r w:rsidRPr="009A0C41">
              <w:rPr>
                <w:sz w:val="24"/>
                <w:szCs w:val="24"/>
                <w:highlight w:val="yellow"/>
              </w:rPr>
              <w:t>Постановление главы администрации (губернатора) Краснодарского края от 20.08.2013 N 915 "Об изменении и утверждении границ памятников природы регионального значения Азово-Кубанской равнины, расположенных на территории муниципальных образований Тимашевский район, Староминский район, Павловский район, Кущевский район, Ленинградский район, Кореновский район, Динской район" (вместе с "Перечнем памятников природы регионального значения Азово-Кубанской равнины, расположенных на территории муниципальных образований Тимашевский район, Ленинградский район, Динской район, для которых необходимо изменение границ", "Границами памятников природы регионального значения Азово-Кубанской равнины, расположенных на территории муниципальных образований Тимашевский район, Староминский район, Павловский район, Кущевский район, Ленинградский район, Кореновский район, Динской район")</w:t>
            </w:r>
          </w:p>
        </w:tc>
        <w:tc>
          <w:tcPr>
            <w:tcW w:w="1400" w:type="dxa"/>
            <w:vAlign w:val="center"/>
          </w:tcPr>
          <w:p w:rsidR="00146140" w:rsidRPr="00F809CC" w:rsidRDefault="00146140" w:rsidP="008032EA">
            <w:pPr>
              <w:widowControl w:val="0"/>
              <w:spacing w:before="240" w:after="240"/>
              <w:ind w:right="-108" w:firstLine="0"/>
              <w:jc w:val="center"/>
              <w:rPr>
                <w:sz w:val="24"/>
                <w:szCs w:val="24"/>
              </w:rPr>
            </w:pPr>
            <w:r w:rsidRPr="00F809CC">
              <w:rPr>
                <w:sz w:val="24"/>
                <w:szCs w:val="24"/>
              </w:rPr>
              <w:t>20.08.2013</w:t>
            </w:r>
          </w:p>
        </w:tc>
        <w:tc>
          <w:tcPr>
            <w:tcW w:w="1081" w:type="dxa"/>
            <w:vAlign w:val="center"/>
          </w:tcPr>
          <w:p w:rsidR="00146140" w:rsidRPr="00F809CC" w:rsidRDefault="00146140" w:rsidP="008032EA">
            <w:pPr>
              <w:widowControl w:val="0"/>
              <w:spacing w:before="240" w:after="240"/>
              <w:ind w:right="-108" w:firstLine="0"/>
              <w:jc w:val="center"/>
              <w:rPr>
                <w:sz w:val="24"/>
                <w:szCs w:val="24"/>
              </w:rPr>
            </w:pPr>
            <w:r w:rsidRPr="00F809CC">
              <w:rPr>
                <w:sz w:val="24"/>
                <w:szCs w:val="24"/>
              </w:rPr>
              <w:t>915</w:t>
            </w:r>
          </w:p>
        </w:tc>
      </w:tr>
      <w:tr w:rsidR="009E0242" w:rsidRPr="00407A03" w:rsidTr="00F809CC">
        <w:tc>
          <w:tcPr>
            <w:tcW w:w="785" w:type="dxa"/>
            <w:vAlign w:val="center"/>
          </w:tcPr>
          <w:p w:rsidR="00146140" w:rsidRPr="00407A03" w:rsidRDefault="009A0C41" w:rsidP="008032EA">
            <w:pPr>
              <w:widowControl w:val="0"/>
              <w:ind w:right="-108" w:firstLine="0"/>
              <w:jc w:val="center"/>
              <w:rPr>
                <w:sz w:val="24"/>
                <w:szCs w:val="24"/>
              </w:rPr>
            </w:pPr>
            <w:r>
              <w:rPr>
                <w:sz w:val="24"/>
                <w:szCs w:val="24"/>
              </w:rPr>
              <w:t>2</w:t>
            </w:r>
          </w:p>
        </w:tc>
        <w:tc>
          <w:tcPr>
            <w:tcW w:w="6589" w:type="dxa"/>
          </w:tcPr>
          <w:p w:rsidR="00146140" w:rsidRPr="009A0C41" w:rsidRDefault="00B96029" w:rsidP="008032EA">
            <w:pPr>
              <w:widowControl w:val="0"/>
              <w:ind w:firstLine="0"/>
              <w:rPr>
                <w:sz w:val="24"/>
                <w:szCs w:val="24"/>
                <w:highlight w:val="yellow"/>
              </w:rPr>
            </w:pPr>
            <w:hyperlink r:id="rId93" w:history="1">
              <w:r w:rsidR="00146140" w:rsidRPr="009A0C41">
                <w:rPr>
                  <w:sz w:val="24"/>
                  <w:szCs w:val="24"/>
                  <w:highlight w:val="yellow"/>
                </w:rPr>
                <w:t>Приказ министерства природных ресурсов Краснодарского края от 08.11.2013 №1827</w:t>
              </w:r>
            </w:hyperlink>
            <w:r w:rsidR="00146140" w:rsidRPr="009A0C41">
              <w:rPr>
                <w:sz w:val="24"/>
                <w:szCs w:val="24"/>
                <w:highlight w:val="yellow"/>
              </w:rPr>
              <w:t xml:space="preserve"> «Об утверждении паспортов памятников природы регионального значения»</w:t>
            </w:r>
          </w:p>
        </w:tc>
        <w:tc>
          <w:tcPr>
            <w:tcW w:w="1400" w:type="dxa"/>
            <w:vAlign w:val="center"/>
          </w:tcPr>
          <w:p w:rsidR="00146140" w:rsidRPr="00407A03" w:rsidRDefault="00146140" w:rsidP="008032EA">
            <w:pPr>
              <w:widowControl w:val="0"/>
              <w:spacing w:before="240" w:after="240"/>
              <w:ind w:right="-108" w:firstLine="0"/>
              <w:jc w:val="center"/>
              <w:rPr>
                <w:sz w:val="24"/>
                <w:szCs w:val="24"/>
              </w:rPr>
            </w:pPr>
            <w:r w:rsidRPr="00407A03">
              <w:rPr>
                <w:sz w:val="24"/>
                <w:szCs w:val="24"/>
              </w:rPr>
              <w:t>08.11.2013</w:t>
            </w:r>
          </w:p>
        </w:tc>
        <w:tc>
          <w:tcPr>
            <w:tcW w:w="1081" w:type="dxa"/>
            <w:vAlign w:val="center"/>
          </w:tcPr>
          <w:p w:rsidR="00146140" w:rsidRPr="00407A03" w:rsidRDefault="00146140" w:rsidP="008032EA">
            <w:pPr>
              <w:widowControl w:val="0"/>
              <w:spacing w:before="240" w:after="240"/>
              <w:ind w:right="-108" w:firstLine="0"/>
              <w:jc w:val="center"/>
              <w:rPr>
                <w:sz w:val="24"/>
                <w:szCs w:val="24"/>
              </w:rPr>
            </w:pPr>
            <w:r w:rsidRPr="00407A03">
              <w:rPr>
                <w:sz w:val="24"/>
                <w:szCs w:val="24"/>
              </w:rPr>
              <w:t>1827</w:t>
            </w:r>
          </w:p>
        </w:tc>
      </w:tr>
    </w:tbl>
    <w:p w:rsidR="00212678" w:rsidRPr="00407A03" w:rsidRDefault="00212678" w:rsidP="008032EA">
      <w:pPr>
        <w:widowControl w:val="0"/>
        <w:spacing w:line="240" w:lineRule="auto"/>
        <w:ind w:left="928" w:firstLine="0"/>
        <w:rPr>
          <w:rFonts w:asciiTheme="minorHAnsi" w:hAnsiTheme="minorHAnsi" w:cstheme="minorHAnsi"/>
        </w:rPr>
      </w:pPr>
    </w:p>
    <w:p w:rsidR="003A50BE" w:rsidRPr="00407A03" w:rsidRDefault="003A50BE" w:rsidP="008032EA">
      <w:pPr>
        <w:widowControl w:val="0"/>
        <w:spacing w:line="240" w:lineRule="auto"/>
      </w:pPr>
      <w:r w:rsidRPr="00407A03">
        <w:t>Возраст дерева примерно 38 лет. Высота дерева 7м., диаметр ствола 37 см. Диаметр кроны дерева примерно равен 3м. Вокруг памятника природы «Гинкго двулопастный» произрастают кустарниковые насаждения и дерево.</w:t>
      </w:r>
      <w:r w:rsidRPr="00407A03">
        <w:br/>
        <w:t>В разное время года на памятнике природы «Гинкго двулопастный» произрастает растительность. Видов растений, занесенных в Красную книгу Российской Федерации, Красную книгу Краснодарского края не обнаружено.</w:t>
      </w:r>
      <w:r w:rsidRPr="00407A03">
        <w:br/>
        <w:t>На памятнике природы «Гинкго двулопастный» обитают представители животного мира. Видов животных, занесенных в Красную книгу Российской Федерации, Красную книгу Краснодарского края не обнаружено.</w:t>
      </w:r>
    </w:p>
    <w:p w:rsidR="003A50BE" w:rsidRPr="00F809CC" w:rsidRDefault="003A50BE" w:rsidP="008032EA">
      <w:pPr>
        <w:pStyle w:val="af0"/>
        <w:widowControl w:val="0"/>
        <w:numPr>
          <w:ilvl w:val="0"/>
          <w:numId w:val="59"/>
        </w:numPr>
        <w:shd w:val="clear" w:color="auto" w:fill="FFFFFF"/>
        <w:spacing w:line="240" w:lineRule="auto"/>
        <w:ind w:left="0" w:right="162" w:firstLine="1134"/>
        <w:textAlignment w:val="baseline"/>
        <w:rPr>
          <w:rFonts w:asciiTheme="minorHAnsi" w:hAnsiTheme="minorHAnsi" w:cstheme="minorHAnsi"/>
          <w:i/>
          <w:highlight w:val="yellow"/>
        </w:rPr>
      </w:pPr>
      <w:r w:rsidRPr="00F809CC">
        <w:rPr>
          <w:rFonts w:asciiTheme="minorHAnsi" w:hAnsiTheme="minorHAnsi" w:cstheme="minorHAnsi"/>
          <w:b/>
          <w:i/>
        </w:rPr>
        <w:t>Дубовая роща</w:t>
      </w:r>
      <w:r w:rsidR="001F279C" w:rsidRPr="00F809CC">
        <w:rPr>
          <w:i/>
        </w:rPr>
        <w:t xml:space="preserve">- </w:t>
      </w:r>
      <w:r w:rsidR="001F279C" w:rsidRPr="00F809CC">
        <w:rPr>
          <w:rFonts w:asciiTheme="minorHAnsi" w:hAnsiTheme="minorHAnsi" w:cstheme="minorHAnsi"/>
          <w:i/>
          <w:highlight w:val="yellow"/>
        </w:rPr>
        <w:t xml:space="preserve">ООПТ </w:t>
      </w:r>
      <w:r w:rsidRPr="00F809CC">
        <w:rPr>
          <w:rFonts w:asciiTheme="minorHAnsi" w:hAnsiTheme="minorHAnsi" w:cstheme="minorHAnsi"/>
          <w:i/>
          <w:highlight w:val="yellow"/>
        </w:rPr>
        <w:t>региональ</w:t>
      </w:r>
      <w:r w:rsidR="001F279C" w:rsidRPr="00F809CC">
        <w:rPr>
          <w:rFonts w:asciiTheme="minorHAnsi" w:hAnsiTheme="minorHAnsi" w:cstheme="minorHAnsi"/>
          <w:i/>
          <w:highlight w:val="yellow"/>
        </w:rPr>
        <w:t>ного</w:t>
      </w:r>
      <w:r w:rsidR="00F809CC" w:rsidRPr="00F809CC">
        <w:rPr>
          <w:rFonts w:asciiTheme="minorHAnsi" w:hAnsiTheme="minorHAnsi" w:cstheme="minorHAnsi"/>
          <w:i/>
          <w:highlight w:val="yellow"/>
        </w:rPr>
        <w:t xml:space="preserve">значения. Границы и режим особой охраны утверждены </w:t>
      </w:r>
      <w:hyperlink r:id="rId94" w:history="1">
        <w:r w:rsidRPr="00F809CC">
          <w:rPr>
            <w:rFonts w:asciiTheme="minorHAnsi" w:hAnsiTheme="minorHAnsi" w:cstheme="minorHAnsi"/>
            <w:i/>
            <w:highlight w:val="yellow"/>
          </w:rPr>
          <w:t>Постановлением главы администрации (губернатора) Краснодарского края от 28.04.2018 № 222</w:t>
        </w:r>
      </w:hyperlink>
      <w:r w:rsidR="00027E5E" w:rsidRPr="00F809CC">
        <w:rPr>
          <w:rFonts w:asciiTheme="minorHAnsi" w:hAnsiTheme="minorHAnsi" w:cstheme="minorHAnsi"/>
          <w:i/>
          <w:highlight w:val="yellow"/>
        </w:rPr>
        <w:t>.</w:t>
      </w:r>
    </w:p>
    <w:p w:rsidR="003A50BE" w:rsidRPr="00407A03" w:rsidRDefault="003A50BE" w:rsidP="008032EA">
      <w:pPr>
        <w:pStyle w:val="af5"/>
        <w:widowControl w:val="0"/>
        <w:shd w:val="clear" w:color="auto" w:fill="FFFFFF"/>
        <w:spacing w:after="0" w:line="240" w:lineRule="auto"/>
        <w:ind w:right="162" w:firstLine="1134"/>
        <w:textAlignment w:val="baseline"/>
        <w:rPr>
          <w:rFonts w:eastAsiaTheme="minorEastAsia"/>
          <w:sz w:val="28"/>
          <w:szCs w:val="28"/>
        </w:rPr>
      </w:pPr>
      <w:r w:rsidRPr="00407A03">
        <w:rPr>
          <w:rFonts w:eastAsiaTheme="minorEastAsia"/>
          <w:sz w:val="28"/>
          <w:szCs w:val="28"/>
        </w:rPr>
        <w:t xml:space="preserve">Паспорт: </w:t>
      </w:r>
      <w:hyperlink r:id="rId95" w:history="1">
        <w:r w:rsidRPr="00407A03">
          <w:rPr>
            <w:rFonts w:eastAsiaTheme="minorEastAsia"/>
            <w:sz w:val="28"/>
            <w:szCs w:val="28"/>
          </w:rPr>
          <w:t>утверждён приказом МПР КК от 25.12.2018 № 2253</w:t>
        </w:r>
      </w:hyperlink>
      <w:r w:rsidR="00027E5E" w:rsidRPr="00407A03">
        <w:rPr>
          <w:rFonts w:eastAsiaTheme="minorEastAsia"/>
          <w:sz w:val="28"/>
          <w:szCs w:val="28"/>
        </w:rPr>
        <w:t>.</w:t>
      </w:r>
    </w:p>
    <w:p w:rsidR="005364FE" w:rsidRPr="00407A03" w:rsidRDefault="003A50BE" w:rsidP="008032EA">
      <w:pPr>
        <w:pStyle w:val="Bodytext60"/>
        <w:shd w:val="clear" w:color="auto" w:fill="auto"/>
        <w:spacing w:before="0" w:line="240" w:lineRule="auto"/>
        <w:ind w:firstLine="709"/>
        <w:jc w:val="both"/>
        <w:rPr>
          <w:rFonts w:eastAsiaTheme="minorEastAsia"/>
        </w:rPr>
      </w:pPr>
      <w:r w:rsidRPr="00407A03">
        <w:rPr>
          <w:rFonts w:eastAsiaTheme="minorEastAsia"/>
        </w:rPr>
        <w:t>Памятник природы представляет собой насаждение, которое создано искусственным путем. Вероятней всего деревья были высажены ровными рядами, но при самостоятельном развитии роща сильно заросла и насаждения стали хаотичны . Преобладающая порода деревьев в настоящее время клен и акация, дуб встречается редко, в среднем 2-3 дуба на 100 м2. Высота деревьев дуба 25 – 27м., диаметр стволов 35-50см. Расстояние между деревьями в роще от 3 до 5м. Под деревьями и по окраинам рощи произрастает молодая поросль деревьев. Плотность крон деревьев высокая.В разное время года на памятнике природы «Дубовая роща» произрастает травянистая растительность. Видов растений, занесенных в Красную книгу Российской Федерации, Красную книгу Краснодарского края не обнаружено.На памятнике природы «Дубовая роща» обитают представители животного мира. Видов животных, занесенных в Красную книгу Российской Федерации, Красную книгу Краснодарского края не обнаружено.</w:t>
      </w:r>
      <w:r w:rsidRPr="00407A03">
        <w:rPr>
          <w:rFonts w:eastAsiaTheme="minorEastAsia"/>
        </w:rPr>
        <w:br/>
        <w:t>Роща является местом отдыха населения в теплое время года.</w:t>
      </w:r>
    </w:p>
    <w:p w:rsidR="001F279C" w:rsidRPr="00407A03" w:rsidRDefault="00B84539" w:rsidP="008032EA">
      <w:pPr>
        <w:widowControl w:val="0"/>
        <w:shd w:val="clear" w:color="auto" w:fill="FFFFFF"/>
        <w:spacing w:line="240" w:lineRule="auto"/>
        <w:textAlignment w:val="baseline"/>
        <w:rPr>
          <w:rFonts w:asciiTheme="minorHAnsi" w:hAnsiTheme="minorHAnsi" w:cstheme="minorHAnsi"/>
        </w:rPr>
      </w:pPr>
      <w:r w:rsidRPr="00407A03">
        <w:rPr>
          <w:rFonts w:asciiTheme="minorHAnsi" w:hAnsiTheme="minorHAnsi" w:cstheme="minorHAnsi"/>
          <w:b/>
          <w:i/>
        </w:rPr>
        <w:t>П</w:t>
      </w:r>
      <w:r w:rsidR="00F32DAC" w:rsidRPr="00407A03">
        <w:rPr>
          <w:rFonts w:asciiTheme="minorHAnsi" w:hAnsiTheme="minorHAnsi" w:cstheme="minorHAnsi"/>
          <w:b/>
          <w:i/>
        </w:rPr>
        <w:t>ланируемы</w:t>
      </w:r>
      <w:r w:rsidR="001F279C" w:rsidRPr="00407A03">
        <w:rPr>
          <w:rFonts w:asciiTheme="minorHAnsi" w:hAnsiTheme="minorHAnsi" w:cstheme="minorHAnsi"/>
          <w:b/>
          <w:i/>
        </w:rPr>
        <w:t>е</w:t>
      </w:r>
      <w:r w:rsidR="00F32DAC" w:rsidRPr="00407A03">
        <w:rPr>
          <w:rFonts w:asciiTheme="minorHAnsi" w:hAnsiTheme="minorHAnsi" w:cstheme="minorHAnsi"/>
          <w:i/>
        </w:rPr>
        <w:t xml:space="preserve"> к организации ООПТ регионального </w:t>
      </w:r>
      <w:r w:rsidR="001F279C" w:rsidRPr="00407A03">
        <w:rPr>
          <w:rFonts w:asciiTheme="minorHAnsi" w:hAnsiTheme="minorHAnsi" w:cstheme="minorHAnsi"/>
          <w:i/>
        </w:rPr>
        <w:t xml:space="preserve">и местного </w:t>
      </w:r>
      <w:r w:rsidR="00A14CD6" w:rsidRPr="00407A03">
        <w:rPr>
          <w:rFonts w:asciiTheme="minorHAnsi" w:hAnsiTheme="minorHAnsi" w:cstheme="minorHAnsi"/>
          <w:i/>
        </w:rPr>
        <w:t>значения</w:t>
      </w:r>
      <w:r w:rsidR="00D81FF9" w:rsidRPr="00407A03">
        <w:rPr>
          <w:rFonts w:asciiTheme="minorHAnsi" w:hAnsiTheme="minorHAnsi" w:cstheme="minorHAnsi"/>
          <w:i/>
        </w:rPr>
        <w:t xml:space="preserve"> </w:t>
      </w:r>
      <w:r w:rsidR="001F279C" w:rsidRPr="00407A03">
        <w:rPr>
          <w:rFonts w:asciiTheme="minorHAnsi" w:hAnsiTheme="minorHAnsi" w:cstheme="minorHAnsi"/>
        </w:rPr>
        <w:t>отсутствуют.</w:t>
      </w:r>
    </w:p>
    <w:p w:rsidR="00B32775" w:rsidRPr="00407A03" w:rsidRDefault="00B32775" w:rsidP="008032EA">
      <w:pPr>
        <w:widowControl w:val="0"/>
        <w:spacing w:line="240" w:lineRule="auto"/>
      </w:pPr>
    </w:p>
    <w:p w:rsidR="00FE3943" w:rsidRPr="00407A03" w:rsidRDefault="00FE3943" w:rsidP="008032EA">
      <w:pPr>
        <w:pStyle w:val="30"/>
        <w:widowControl w:val="0"/>
        <w:jc w:val="center"/>
        <w:rPr>
          <w:b/>
          <w:bCs/>
          <w:szCs w:val="28"/>
        </w:rPr>
      </w:pPr>
      <w:bookmarkStart w:id="125" w:name="_Toc136268573"/>
      <w:bookmarkStart w:id="126" w:name="_Toc136269698"/>
      <w:r w:rsidRPr="00407A03">
        <w:rPr>
          <w:b/>
          <w:bCs/>
        </w:rPr>
        <w:t>2</w:t>
      </w:r>
      <w:r w:rsidRPr="00407A03">
        <w:rPr>
          <w:b/>
          <w:bCs/>
          <w:szCs w:val="28"/>
        </w:rPr>
        <w:t>.</w:t>
      </w:r>
      <w:r w:rsidRPr="00407A03">
        <w:rPr>
          <w:b/>
          <w:bCs/>
        </w:rPr>
        <w:t>2</w:t>
      </w:r>
      <w:r w:rsidRPr="00407A03">
        <w:rPr>
          <w:b/>
          <w:bCs/>
          <w:szCs w:val="28"/>
        </w:rPr>
        <w:t>.2.</w:t>
      </w:r>
      <w:r w:rsidR="0078093A" w:rsidRPr="00407A03">
        <w:rPr>
          <w:b/>
          <w:bCs/>
          <w:szCs w:val="28"/>
        </w:rPr>
        <w:t>9</w:t>
      </w:r>
      <w:r w:rsidRPr="00407A03">
        <w:rPr>
          <w:b/>
          <w:bCs/>
          <w:szCs w:val="28"/>
        </w:rPr>
        <w:t>. Баланс планируемого использования земельного фонда</w:t>
      </w:r>
      <w:r w:rsidR="00F33C82" w:rsidRPr="00407A03">
        <w:rPr>
          <w:b/>
          <w:bCs/>
          <w:szCs w:val="28"/>
        </w:rPr>
        <w:t xml:space="preserve"> </w:t>
      </w:r>
      <w:r w:rsidR="002204EE" w:rsidRPr="00407A03">
        <w:rPr>
          <w:b/>
          <w:bCs/>
        </w:rPr>
        <w:t>Ленинградск</w:t>
      </w:r>
      <w:r w:rsidRPr="00407A03">
        <w:rPr>
          <w:b/>
          <w:bCs/>
        </w:rPr>
        <w:t xml:space="preserve">ого </w:t>
      </w:r>
      <w:r w:rsidR="002204EE" w:rsidRPr="00407A03">
        <w:rPr>
          <w:b/>
          <w:bCs/>
        </w:rPr>
        <w:t>сельско</w:t>
      </w:r>
      <w:r w:rsidRPr="00407A03">
        <w:rPr>
          <w:b/>
          <w:bCs/>
        </w:rPr>
        <w:t>го</w:t>
      </w:r>
      <w:r w:rsidRPr="00407A03">
        <w:rPr>
          <w:b/>
          <w:bCs/>
          <w:szCs w:val="28"/>
        </w:rPr>
        <w:t xml:space="preserve"> поселения</w:t>
      </w:r>
      <w:bookmarkEnd w:id="125"/>
      <w:bookmarkEnd w:id="126"/>
    </w:p>
    <w:p w:rsidR="00FE3943" w:rsidRPr="00407A03" w:rsidRDefault="00FE3943" w:rsidP="008032EA">
      <w:pPr>
        <w:widowControl w:val="0"/>
        <w:autoSpaceDE w:val="0"/>
        <w:autoSpaceDN w:val="0"/>
        <w:adjustRightInd w:val="0"/>
        <w:spacing w:line="240" w:lineRule="auto"/>
        <w:ind w:right="-142" w:firstLine="0"/>
        <w:jc w:val="center"/>
        <w:rPr>
          <w:rFonts w:eastAsia="Times New Roman"/>
          <w:b/>
          <w:bCs/>
          <w:u w:val="single"/>
        </w:rPr>
      </w:pPr>
    </w:p>
    <w:p w:rsidR="00FE3943" w:rsidRPr="00407A03" w:rsidRDefault="00FE3943" w:rsidP="008032EA">
      <w:pPr>
        <w:widowControl w:val="0"/>
        <w:spacing w:line="240" w:lineRule="auto"/>
        <w:ind w:firstLine="0"/>
        <w:jc w:val="right"/>
      </w:pPr>
      <w:r w:rsidRPr="00407A03">
        <w:t xml:space="preserve">Таблица </w:t>
      </w:r>
      <w:r w:rsidR="00347194" w:rsidRPr="00407A03">
        <w:t>57</w:t>
      </w:r>
    </w:p>
    <w:tbl>
      <w:tblPr>
        <w:tblW w:w="949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71"/>
        <w:gridCol w:w="2126"/>
      </w:tblGrid>
      <w:tr w:rsidR="00E12D07" w:rsidRPr="00407A03" w:rsidTr="00D906BA">
        <w:trPr>
          <w:trHeight w:val="452"/>
          <w:tblHeader/>
        </w:trPr>
        <w:tc>
          <w:tcPr>
            <w:tcW w:w="7371" w:type="dxa"/>
            <w:shd w:val="clear" w:color="auto" w:fill="EAF1DD" w:themeFill="accent3" w:themeFillTint="33"/>
            <w:vAlign w:val="center"/>
          </w:tcPr>
          <w:p w:rsidR="00D60C4E" w:rsidRPr="00407A03" w:rsidRDefault="00D60C4E" w:rsidP="008032EA">
            <w:pPr>
              <w:widowControl w:val="0"/>
              <w:spacing w:line="240" w:lineRule="auto"/>
              <w:ind w:right="-142" w:firstLine="0"/>
              <w:jc w:val="center"/>
              <w:rPr>
                <w:sz w:val="24"/>
                <w:szCs w:val="24"/>
              </w:rPr>
            </w:pPr>
            <w:r w:rsidRPr="00407A03">
              <w:rPr>
                <w:sz w:val="24"/>
                <w:szCs w:val="24"/>
              </w:rPr>
              <w:t>Категория земель</w:t>
            </w:r>
          </w:p>
        </w:tc>
        <w:tc>
          <w:tcPr>
            <w:tcW w:w="2126" w:type="dxa"/>
            <w:shd w:val="clear" w:color="auto" w:fill="EAF1DD" w:themeFill="accent3" w:themeFillTint="33"/>
          </w:tcPr>
          <w:p w:rsidR="00D60C4E" w:rsidRPr="00407A03" w:rsidRDefault="00D60C4E" w:rsidP="008032EA">
            <w:pPr>
              <w:widowControl w:val="0"/>
              <w:spacing w:line="240" w:lineRule="auto"/>
              <w:ind w:left="-108" w:right="-142" w:firstLine="0"/>
              <w:jc w:val="center"/>
              <w:rPr>
                <w:sz w:val="24"/>
                <w:szCs w:val="24"/>
              </w:rPr>
            </w:pPr>
            <w:r w:rsidRPr="00407A03">
              <w:rPr>
                <w:sz w:val="24"/>
                <w:szCs w:val="24"/>
              </w:rPr>
              <w:t>Площадь, га</w:t>
            </w:r>
          </w:p>
        </w:tc>
      </w:tr>
      <w:tr w:rsidR="00E12D07" w:rsidRPr="00407A03" w:rsidTr="00D906BA">
        <w:tc>
          <w:tcPr>
            <w:tcW w:w="7371" w:type="dxa"/>
          </w:tcPr>
          <w:p w:rsidR="00347194" w:rsidRPr="00407A03" w:rsidRDefault="00347194" w:rsidP="008032EA">
            <w:pPr>
              <w:widowControl w:val="0"/>
              <w:tabs>
                <w:tab w:val="left" w:pos="3081"/>
              </w:tabs>
              <w:spacing w:line="240" w:lineRule="auto"/>
              <w:ind w:firstLine="34"/>
              <w:jc w:val="left"/>
              <w:rPr>
                <w:sz w:val="24"/>
                <w:szCs w:val="24"/>
              </w:rPr>
            </w:pPr>
            <w:r w:rsidRPr="00407A03">
              <w:rPr>
                <w:b/>
                <w:sz w:val="24"/>
                <w:szCs w:val="24"/>
              </w:rPr>
              <w:t>Всего земель</w:t>
            </w:r>
            <w:r w:rsidRPr="00407A03">
              <w:rPr>
                <w:sz w:val="24"/>
                <w:szCs w:val="24"/>
              </w:rPr>
              <w:t xml:space="preserve"> в границах муниципального образования Ленинградское сельское поселение, в т.ч.</w:t>
            </w:r>
          </w:p>
        </w:tc>
        <w:tc>
          <w:tcPr>
            <w:tcW w:w="2126" w:type="dxa"/>
            <w:vAlign w:val="center"/>
          </w:tcPr>
          <w:p w:rsidR="00347194" w:rsidRPr="00407A03" w:rsidRDefault="00347194" w:rsidP="008032EA">
            <w:pPr>
              <w:widowControl w:val="0"/>
              <w:snapToGrid w:val="0"/>
              <w:spacing w:line="240" w:lineRule="auto"/>
              <w:ind w:right="-1" w:firstLine="34"/>
              <w:jc w:val="center"/>
              <w:rPr>
                <w:b/>
                <w:sz w:val="24"/>
                <w:szCs w:val="24"/>
              </w:rPr>
            </w:pPr>
            <w:r w:rsidRPr="00407A03">
              <w:rPr>
                <w:b/>
                <w:sz w:val="24"/>
                <w:szCs w:val="24"/>
              </w:rPr>
              <w:t>38828,34</w:t>
            </w:r>
          </w:p>
        </w:tc>
      </w:tr>
      <w:tr w:rsidR="00E12D07" w:rsidRPr="00407A03" w:rsidTr="00D906BA">
        <w:tc>
          <w:tcPr>
            <w:tcW w:w="7371" w:type="dxa"/>
          </w:tcPr>
          <w:p w:rsidR="00347194" w:rsidRPr="00407A03" w:rsidRDefault="00347194" w:rsidP="008032EA">
            <w:pPr>
              <w:widowControl w:val="0"/>
              <w:tabs>
                <w:tab w:val="left" w:pos="3081"/>
              </w:tabs>
              <w:spacing w:line="240" w:lineRule="auto"/>
              <w:ind w:firstLine="34"/>
              <w:jc w:val="left"/>
              <w:rPr>
                <w:sz w:val="24"/>
                <w:szCs w:val="24"/>
              </w:rPr>
            </w:pPr>
            <w:r w:rsidRPr="00407A03">
              <w:rPr>
                <w:sz w:val="24"/>
                <w:szCs w:val="24"/>
              </w:rPr>
              <w:t xml:space="preserve">1.Земли населенных пунктов </w:t>
            </w:r>
          </w:p>
        </w:tc>
        <w:tc>
          <w:tcPr>
            <w:tcW w:w="2126" w:type="dxa"/>
            <w:vAlign w:val="center"/>
          </w:tcPr>
          <w:p w:rsidR="00347194" w:rsidRPr="00407A03" w:rsidRDefault="00347194" w:rsidP="008032EA">
            <w:pPr>
              <w:widowControl w:val="0"/>
              <w:snapToGrid w:val="0"/>
              <w:spacing w:line="240" w:lineRule="auto"/>
              <w:ind w:right="-1" w:firstLine="34"/>
              <w:jc w:val="center"/>
              <w:rPr>
                <w:b/>
                <w:sz w:val="24"/>
                <w:szCs w:val="24"/>
              </w:rPr>
            </w:pPr>
            <w:r w:rsidRPr="00407A03">
              <w:rPr>
                <w:b/>
                <w:sz w:val="24"/>
                <w:szCs w:val="24"/>
              </w:rPr>
              <w:t>3873,20</w:t>
            </w:r>
          </w:p>
        </w:tc>
      </w:tr>
      <w:tr w:rsidR="00E12D07" w:rsidRPr="00407A03" w:rsidTr="00D906BA">
        <w:tc>
          <w:tcPr>
            <w:tcW w:w="7371" w:type="dxa"/>
          </w:tcPr>
          <w:p w:rsidR="00347194" w:rsidRPr="00407A03" w:rsidRDefault="00347194" w:rsidP="008032EA">
            <w:pPr>
              <w:widowControl w:val="0"/>
              <w:tabs>
                <w:tab w:val="left" w:pos="3081"/>
              </w:tabs>
              <w:spacing w:line="240" w:lineRule="auto"/>
              <w:ind w:firstLine="34"/>
              <w:jc w:val="left"/>
              <w:rPr>
                <w:sz w:val="24"/>
                <w:szCs w:val="24"/>
              </w:rPr>
            </w:pPr>
            <w:r w:rsidRPr="00407A03">
              <w:rPr>
                <w:sz w:val="24"/>
                <w:szCs w:val="24"/>
              </w:rPr>
              <w:t>1.1. ст. Ленинградская</w:t>
            </w:r>
          </w:p>
        </w:tc>
        <w:tc>
          <w:tcPr>
            <w:tcW w:w="2126" w:type="dxa"/>
            <w:vAlign w:val="center"/>
          </w:tcPr>
          <w:p w:rsidR="00347194" w:rsidRPr="00407A03" w:rsidRDefault="00347194" w:rsidP="008032EA">
            <w:pPr>
              <w:widowControl w:val="0"/>
              <w:snapToGrid w:val="0"/>
              <w:spacing w:line="240" w:lineRule="auto"/>
              <w:ind w:right="-1" w:firstLine="34"/>
              <w:jc w:val="center"/>
              <w:rPr>
                <w:sz w:val="24"/>
                <w:szCs w:val="24"/>
              </w:rPr>
            </w:pPr>
            <w:r w:rsidRPr="00407A03">
              <w:rPr>
                <w:sz w:val="24"/>
                <w:szCs w:val="24"/>
              </w:rPr>
              <w:t>3627,52</w:t>
            </w:r>
          </w:p>
        </w:tc>
      </w:tr>
      <w:tr w:rsidR="00E12D07" w:rsidRPr="00407A03" w:rsidTr="00D906BA">
        <w:tc>
          <w:tcPr>
            <w:tcW w:w="7371" w:type="dxa"/>
          </w:tcPr>
          <w:p w:rsidR="00347194" w:rsidRPr="00407A03" w:rsidRDefault="00347194" w:rsidP="008032EA">
            <w:pPr>
              <w:widowControl w:val="0"/>
              <w:tabs>
                <w:tab w:val="left" w:pos="3081"/>
              </w:tabs>
              <w:spacing w:line="240" w:lineRule="auto"/>
              <w:ind w:firstLine="34"/>
              <w:jc w:val="left"/>
              <w:rPr>
                <w:sz w:val="24"/>
                <w:szCs w:val="24"/>
              </w:rPr>
            </w:pPr>
            <w:r w:rsidRPr="00407A03">
              <w:rPr>
                <w:sz w:val="24"/>
                <w:szCs w:val="24"/>
              </w:rPr>
              <w:t>1.2. х. Восточный</w:t>
            </w:r>
          </w:p>
        </w:tc>
        <w:tc>
          <w:tcPr>
            <w:tcW w:w="2126" w:type="dxa"/>
            <w:vAlign w:val="center"/>
          </w:tcPr>
          <w:p w:rsidR="00347194" w:rsidRPr="00407A03" w:rsidRDefault="00347194" w:rsidP="008032EA">
            <w:pPr>
              <w:widowControl w:val="0"/>
              <w:snapToGrid w:val="0"/>
              <w:spacing w:line="240" w:lineRule="auto"/>
              <w:ind w:right="-1" w:firstLine="34"/>
              <w:jc w:val="center"/>
              <w:rPr>
                <w:sz w:val="24"/>
                <w:szCs w:val="24"/>
              </w:rPr>
            </w:pPr>
            <w:r w:rsidRPr="00407A03">
              <w:rPr>
                <w:sz w:val="24"/>
                <w:szCs w:val="24"/>
              </w:rPr>
              <w:t>118,47</w:t>
            </w:r>
          </w:p>
        </w:tc>
      </w:tr>
      <w:tr w:rsidR="00E12D07" w:rsidRPr="00407A03" w:rsidTr="00D906BA">
        <w:tc>
          <w:tcPr>
            <w:tcW w:w="7371" w:type="dxa"/>
          </w:tcPr>
          <w:p w:rsidR="00347194" w:rsidRPr="00407A03" w:rsidRDefault="00347194" w:rsidP="008032EA">
            <w:pPr>
              <w:widowControl w:val="0"/>
              <w:tabs>
                <w:tab w:val="left" w:pos="3081"/>
              </w:tabs>
              <w:spacing w:line="240" w:lineRule="auto"/>
              <w:ind w:firstLine="34"/>
              <w:jc w:val="left"/>
              <w:rPr>
                <w:sz w:val="24"/>
                <w:szCs w:val="24"/>
              </w:rPr>
            </w:pPr>
            <w:r w:rsidRPr="00407A03">
              <w:rPr>
                <w:sz w:val="24"/>
                <w:szCs w:val="24"/>
              </w:rPr>
              <w:t>1.3 х,Андрющенко</w:t>
            </w:r>
          </w:p>
        </w:tc>
        <w:tc>
          <w:tcPr>
            <w:tcW w:w="2126" w:type="dxa"/>
            <w:vAlign w:val="center"/>
          </w:tcPr>
          <w:p w:rsidR="00347194" w:rsidRPr="00407A03" w:rsidRDefault="00347194" w:rsidP="008032EA">
            <w:pPr>
              <w:widowControl w:val="0"/>
              <w:snapToGrid w:val="0"/>
              <w:spacing w:line="240" w:lineRule="auto"/>
              <w:ind w:right="-1" w:firstLine="34"/>
              <w:jc w:val="center"/>
              <w:rPr>
                <w:sz w:val="24"/>
                <w:szCs w:val="24"/>
              </w:rPr>
            </w:pPr>
            <w:r w:rsidRPr="00407A03">
              <w:rPr>
                <w:sz w:val="24"/>
                <w:szCs w:val="24"/>
              </w:rPr>
              <w:t>60,12</w:t>
            </w:r>
          </w:p>
        </w:tc>
      </w:tr>
      <w:tr w:rsidR="00E12D07" w:rsidRPr="00407A03" w:rsidTr="00D906BA">
        <w:tc>
          <w:tcPr>
            <w:tcW w:w="7371" w:type="dxa"/>
          </w:tcPr>
          <w:p w:rsidR="00347194" w:rsidRPr="00407A03" w:rsidRDefault="00347194" w:rsidP="008032EA">
            <w:pPr>
              <w:widowControl w:val="0"/>
              <w:tabs>
                <w:tab w:val="left" w:pos="3081"/>
              </w:tabs>
              <w:spacing w:line="240" w:lineRule="auto"/>
              <w:ind w:firstLine="34"/>
              <w:jc w:val="left"/>
              <w:rPr>
                <w:sz w:val="24"/>
                <w:szCs w:val="24"/>
              </w:rPr>
            </w:pPr>
            <w:r w:rsidRPr="00407A03">
              <w:rPr>
                <w:sz w:val="24"/>
                <w:szCs w:val="24"/>
              </w:rPr>
              <w:t>1.4 х. Краснострелецкий</w:t>
            </w:r>
          </w:p>
        </w:tc>
        <w:tc>
          <w:tcPr>
            <w:tcW w:w="2126" w:type="dxa"/>
            <w:vAlign w:val="center"/>
          </w:tcPr>
          <w:p w:rsidR="00347194" w:rsidRPr="00407A03" w:rsidRDefault="00347194" w:rsidP="008032EA">
            <w:pPr>
              <w:widowControl w:val="0"/>
              <w:snapToGrid w:val="0"/>
              <w:spacing w:line="240" w:lineRule="auto"/>
              <w:ind w:right="-1" w:firstLine="34"/>
              <w:jc w:val="center"/>
              <w:rPr>
                <w:sz w:val="24"/>
                <w:szCs w:val="24"/>
              </w:rPr>
            </w:pPr>
            <w:r w:rsidRPr="00407A03">
              <w:rPr>
                <w:sz w:val="24"/>
                <w:szCs w:val="24"/>
              </w:rPr>
              <w:t>67,09</w:t>
            </w:r>
          </w:p>
        </w:tc>
      </w:tr>
      <w:tr w:rsidR="009D22DE" w:rsidRPr="00407A03" w:rsidTr="00D906BA">
        <w:tc>
          <w:tcPr>
            <w:tcW w:w="7371" w:type="dxa"/>
          </w:tcPr>
          <w:p w:rsidR="009D22DE" w:rsidRPr="00407A03" w:rsidRDefault="009D22DE" w:rsidP="008032EA">
            <w:pPr>
              <w:widowControl w:val="0"/>
              <w:tabs>
                <w:tab w:val="left" w:pos="3081"/>
              </w:tabs>
              <w:spacing w:line="240" w:lineRule="auto"/>
              <w:ind w:firstLine="34"/>
              <w:jc w:val="left"/>
              <w:rPr>
                <w:sz w:val="24"/>
                <w:szCs w:val="24"/>
              </w:rPr>
            </w:pPr>
            <w:r w:rsidRPr="00407A03">
              <w:rPr>
                <w:sz w:val="24"/>
                <w:szCs w:val="24"/>
              </w:rPr>
              <w:t>2. Земли сельскохозяйственного назначения</w:t>
            </w:r>
          </w:p>
        </w:tc>
        <w:tc>
          <w:tcPr>
            <w:tcW w:w="2126" w:type="dxa"/>
            <w:vAlign w:val="center"/>
          </w:tcPr>
          <w:p w:rsidR="009D22DE" w:rsidRPr="00407A03" w:rsidRDefault="009D22DE" w:rsidP="00967F20">
            <w:pPr>
              <w:widowControl w:val="0"/>
              <w:snapToGrid w:val="0"/>
              <w:spacing w:line="240" w:lineRule="auto"/>
              <w:ind w:right="-1" w:firstLine="34"/>
              <w:jc w:val="center"/>
              <w:rPr>
                <w:b/>
                <w:sz w:val="24"/>
                <w:szCs w:val="24"/>
              </w:rPr>
            </w:pPr>
            <w:r w:rsidRPr="00407A03">
              <w:rPr>
                <w:b/>
                <w:sz w:val="24"/>
                <w:szCs w:val="24"/>
              </w:rPr>
              <w:t>31227,52</w:t>
            </w:r>
          </w:p>
        </w:tc>
      </w:tr>
      <w:tr w:rsidR="009D22DE" w:rsidRPr="00407A03" w:rsidTr="00D906BA">
        <w:tc>
          <w:tcPr>
            <w:tcW w:w="7371" w:type="dxa"/>
          </w:tcPr>
          <w:p w:rsidR="009D22DE" w:rsidRPr="00407A03" w:rsidRDefault="009D22DE" w:rsidP="008032EA">
            <w:pPr>
              <w:widowControl w:val="0"/>
              <w:tabs>
                <w:tab w:val="left" w:pos="3081"/>
              </w:tabs>
              <w:spacing w:line="240" w:lineRule="auto"/>
              <w:ind w:firstLine="34"/>
              <w:jc w:val="left"/>
              <w:rPr>
                <w:sz w:val="24"/>
                <w:szCs w:val="24"/>
              </w:rPr>
            </w:pPr>
            <w:r w:rsidRPr="00407A03">
              <w:rPr>
                <w:sz w:val="24"/>
                <w:szCs w:val="24"/>
              </w:rPr>
              <w:t>3. Земли промышленности, транспорта, энергетики, связи и иного специального назначения</w:t>
            </w:r>
          </w:p>
        </w:tc>
        <w:tc>
          <w:tcPr>
            <w:tcW w:w="2126" w:type="dxa"/>
            <w:vAlign w:val="center"/>
          </w:tcPr>
          <w:p w:rsidR="009D22DE" w:rsidRPr="00407A03" w:rsidRDefault="009D22DE" w:rsidP="00967F20">
            <w:pPr>
              <w:widowControl w:val="0"/>
              <w:spacing w:line="240" w:lineRule="auto"/>
              <w:ind w:firstLine="34"/>
              <w:jc w:val="center"/>
              <w:rPr>
                <w:b/>
                <w:sz w:val="24"/>
                <w:szCs w:val="24"/>
              </w:rPr>
            </w:pPr>
            <w:r w:rsidRPr="00407A03">
              <w:rPr>
                <w:b/>
                <w:sz w:val="24"/>
                <w:szCs w:val="24"/>
              </w:rPr>
              <w:t>2970,64</w:t>
            </w:r>
          </w:p>
        </w:tc>
      </w:tr>
      <w:tr w:rsidR="009D22DE" w:rsidRPr="00407A03" w:rsidTr="00D906BA">
        <w:tc>
          <w:tcPr>
            <w:tcW w:w="7371" w:type="dxa"/>
          </w:tcPr>
          <w:p w:rsidR="009D22DE" w:rsidRPr="00407A03" w:rsidRDefault="009D22DE" w:rsidP="008032EA">
            <w:pPr>
              <w:widowControl w:val="0"/>
              <w:snapToGrid w:val="0"/>
              <w:spacing w:line="240" w:lineRule="auto"/>
              <w:ind w:firstLine="34"/>
              <w:jc w:val="left"/>
              <w:rPr>
                <w:sz w:val="24"/>
                <w:szCs w:val="24"/>
              </w:rPr>
            </w:pPr>
            <w:r w:rsidRPr="00407A03">
              <w:rPr>
                <w:sz w:val="24"/>
                <w:szCs w:val="24"/>
              </w:rPr>
              <w:lastRenderedPageBreak/>
              <w:t>4. Земли лесного фонда</w:t>
            </w:r>
          </w:p>
        </w:tc>
        <w:tc>
          <w:tcPr>
            <w:tcW w:w="2126" w:type="dxa"/>
            <w:vAlign w:val="center"/>
          </w:tcPr>
          <w:p w:rsidR="009D22DE" w:rsidRPr="00407A03" w:rsidRDefault="009D22DE" w:rsidP="008032EA">
            <w:pPr>
              <w:widowControl w:val="0"/>
              <w:spacing w:line="240" w:lineRule="auto"/>
              <w:ind w:firstLine="34"/>
              <w:jc w:val="center"/>
              <w:rPr>
                <w:b/>
                <w:sz w:val="24"/>
                <w:szCs w:val="24"/>
              </w:rPr>
            </w:pPr>
            <w:r w:rsidRPr="00407A03">
              <w:rPr>
                <w:b/>
                <w:sz w:val="24"/>
                <w:szCs w:val="24"/>
              </w:rPr>
              <w:t>120,00</w:t>
            </w:r>
          </w:p>
        </w:tc>
      </w:tr>
      <w:tr w:rsidR="009D22DE" w:rsidRPr="00407A03" w:rsidTr="00D906BA">
        <w:tc>
          <w:tcPr>
            <w:tcW w:w="7371" w:type="dxa"/>
          </w:tcPr>
          <w:p w:rsidR="009D22DE" w:rsidRPr="00407A03" w:rsidRDefault="009D22DE" w:rsidP="008032EA">
            <w:pPr>
              <w:widowControl w:val="0"/>
              <w:snapToGrid w:val="0"/>
              <w:spacing w:line="240" w:lineRule="auto"/>
              <w:ind w:firstLine="34"/>
              <w:jc w:val="left"/>
              <w:rPr>
                <w:sz w:val="24"/>
                <w:szCs w:val="24"/>
              </w:rPr>
            </w:pPr>
            <w:r w:rsidRPr="00407A03">
              <w:rPr>
                <w:sz w:val="24"/>
                <w:szCs w:val="24"/>
              </w:rPr>
              <w:t>6. Земли иного назначения</w:t>
            </w:r>
          </w:p>
        </w:tc>
        <w:tc>
          <w:tcPr>
            <w:tcW w:w="2126" w:type="dxa"/>
            <w:vAlign w:val="center"/>
          </w:tcPr>
          <w:p w:rsidR="009D22DE" w:rsidRPr="00407A03" w:rsidRDefault="009D22DE" w:rsidP="008032EA">
            <w:pPr>
              <w:widowControl w:val="0"/>
              <w:spacing w:line="240" w:lineRule="auto"/>
              <w:ind w:firstLine="34"/>
              <w:jc w:val="center"/>
              <w:rPr>
                <w:b/>
                <w:sz w:val="24"/>
                <w:szCs w:val="24"/>
              </w:rPr>
            </w:pPr>
            <w:r w:rsidRPr="00407A03">
              <w:rPr>
                <w:b/>
                <w:sz w:val="24"/>
                <w:szCs w:val="24"/>
              </w:rPr>
              <w:t>636,98</w:t>
            </w:r>
          </w:p>
        </w:tc>
      </w:tr>
    </w:tbl>
    <w:p w:rsidR="00FE38C6" w:rsidRDefault="00FE38C6" w:rsidP="008032EA">
      <w:pPr>
        <w:widowControl w:val="0"/>
        <w:spacing w:line="240" w:lineRule="auto"/>
        <w:rPr>
          <w:b/>
          <w:bCs/>
        </w:rPr>
      </w:pPr>
    </w:p>
    <w:p w:rsidR="001D7473" w:rsidRPr="00407A03" w:rsidRDefault="001D7473" w:rsidP="008032EA">
      <w:pPr>
        <w:widowControl w:val="0"/>
        <w:spacing w:line="240" w:lineRule="auto"/>
        <w:rPr>
          <w:b/>
          <w:bCs/>
        </w:rPr>
      </w:pPr>
    </w:p>
    <w:p w:rsidR="00FE3943" w:rsidRPr="00407A03" w:rsidRDefault="00FE3943" w:rsidP="008032EA">
      <w:pPr>
        <w:pStyle w:val="30"/>
        <w:widowControl w:val="0"/>
        <w:jc w:val="center"/>
        <w:rPr>
          <w:lang w:eastAsia="ar-SA"/>
        </w:rPr>
      </w:pPr>
      <w:bookmarkStart w:id="127" w:name="_Toc136268574"/>
      <w:bookmarkStart w:id="128" w:name="_Toc136269699"/>
      <w:r w:rsidRPr="00407A03">
        <w:rPr>
          <w:b/>
          <w:bCs/>
        </w:rPr>
        <w:t>2</w:t>
      </w:r>
      <w:r w:rsidRPr="00407A03">
        <w:rPr>
          <w:b/>
          <w:bCs/>
          <w:szCs w:val="28"/>
        </w:rPr>
        <w:t>.</w:t>
      </w:r>
      <w:r w:rsidRPr="00407A03">
        <w:rPr>
          <w:b/>
          <w:bCs/>
        </w:rPr>
        <w:t>2</w:t>
      </w:r>
      <w:r w:rsidRPr="00407A03">
        <w:rPr>
          <w:b/>
          <w:bCs/>
          <w:szCs w:val="28"/>
        </w:rPr>
        <w:t>.2.</w:t>
      </w:r>
      <w:r w:rsidR="00BA165D" w:rsidRPr="00407A03">
        <w:rPr>
          <w:b/>
          <w:bCs/>
          <w:szCs w:val="28"/>
        </w:rPr>
        <w:t>1</w:t>
      </w:r>
      <w:r w:rsidR="0078093A" w:rsidRPr="00407A03">
        <w:rPr>
          <w:b/>
          <w:bCs/>
          <w:szCs w:val="28"/>
        </w:rPr>
        <w:t>0</w:t>
      </w:r>
      <w:r w:rsidRPr="00407A03">
        <w:rPr>
          <w:b/>
          <w:bCs/>
          <w:szCs w:val="28"/>
        </w:rPr>
        <w:t>.</w:t>
      </w:r>
      <w:r w:rsidR="00F33C82" w:rsidRPr="00407A03">
        <w:rPr>
          <w:b/>
          <w:bCs/>
          <w:szCs w:val="28"/>
        </w:rPr>
        <w:t xml:space="preserve"> </w:t>
      </w:r>
      <w:r w:rsidRPr="00407A03">
        <w:rPr>
          <w:b/>
          <w:bCs/>
          <w:szCs w:val="28"/>
        </w:rPr>
        <w:t>Баланс планируемых показателей функциональных зон поселения</w:t>
      </w:r>
      <w:bookmarkEnd w:id="127"/>
      <w:bookmarkEnd w:id="128"/>
    </w:p>
    <w:p w:rsidR="00210388" w:rsidRPr="00407A03" w:rsidRDefault="00210388" w:rsidP="008032EA">
      <w:pPr>
        <w:widowControl w:val="0"/>
        <w:tabs>
          <w:tab w:val="left" w:pos="7635"/>
        </w:tabs>
        <w:spacing w:line="240" w:lineRule="auto"/>
        <w:ind w:right="282" w:firstLine="0"/>
        <w:jc w:val="right"/>
        <w:rPr>
          <w:lang w:eastAsia="ar-SA"/>
        </w:rPr>
      </w:pPr>
      <w:r w:rsidRPr="00407A03">
        <w:rPr>
          <w:lang w:eastAsia="ar-SA"/>
        </w:rPr>
        <w:t xml:space="preserve">Таблица </w:t>
      </w:r>
      <w:r w:rsidR="005A59A3" w:rsidRPr="00407A03">
        <w:rPr>
          <w:lang w:eastAsia="ar-SA"/>
        </w:rPr>
        <w:t>5</w:t>
      </w:r>
      <w:r w:rsidR="00347194" w:rsidRPr="00407A03">
        <w:rPr>
          <w:lang w:eastAsia="ar-SA"/>
        </w:rPr>
        <w:t>8</w:t>
      </w:r>
    </w:p>
    <w:tbl>
      <w:tblPr>
        <w:tblStyle w:val="aff"/>
        <w:tblW w:w="9605" w:type="dxa"/>
        <w:tblLook w:val="04A0" w:firstRow="1" w:lastRow="0" w:firstColumn="1" w:lastColumn="0" w:noHBand="0" w:noVBand="1"/>
      </w:tblPr>
      <w:tblGrid>
        <w:gridCol w:w="913"/>
        <w:gridCol w:w="6566"/>
        <w:gridCol w:w="2126"/>
      </w:tblGrid>
      <w:tr w:rsidR="00D906BA" w:rsidRPr="00407A03" w:rsidTr="00D906BA">
        <w:trPr>
          <w:trHeight w:val="547"/>
          <w:tblHeader/>
        </w:trPr>
        <w:tc>
          <w:tcPr>
            <w:tcW w:w="913" w:type="dxa"/>
            <w:vAlign w:val="center"/>
          </w:tcPr>
          <w:p w:rsidR="00347194" w:rsidRPr="00407A03" w:rsidRDefault="00347194" w:rsidP="008032EA">
            <w:pPr>
              <w:widowControl w:val="0"/>
              <w:tabs>
                <w:tab w:val="left" w:pos="7635"/>
              </w:tabs>
              <w:ind w:firstLine="0"/>
              <w:jc w:val="center"/>
              <w:rPr>
                <w:sz w:val="24"/>
                <w:szCs w:val="24"/>
                <w:lang w:eastAsia="ar-SA"/>
              </w:rPr>
            </w:pPr>
            <w:r w:rsidRPr="00407A03">
              <w:rPr>
                <w:sz w:val="24"/>
                <w:szCs w:val="24"/>
                <w:lang w:eastAsia="ar-SA"/>
              </w:rPr>
              <w:t>№ пп</w:t>
            </w:r>
          </w:p>
        </w:tc>
        <w:tc>
          <w:tcPr>
            <w:tcW w:w="6566" w:type="dxa"/>
            <w:vAlign w:val="center"/>
          </w:tcPr>
          <w:p w:rsidR="00347194" w:rsidRPr="00407A03" w:rsidRDefault="00347194" w:rsidP="008032EA">
            <w:pPr>
              <w:widowControl w:val="0"/>
              <w:tabs>
                <w:tab w:val="left" w:pos="7635"/>
              </w:tabs>
              <w:ind w:right="282" w:firstLine="0"/>
              <w:jc w:val="center"/>
              <w:rPr>
                <w:sz w:val="24"/>
                <w:szCs w:val="24"/>
                <w:lang w:eastAsia="ar-SA"/>
              </w:rPr>
            </w:pPr>
            <w:r w:rsidRPr="00407A03">
              <w:rPr>
                <w:sz w:val="24"/>
                <w:szCs w:val="24"/>
              </w:rPr>
              <w:t>Функциональная зона, территория</w:t>
            </w:r>
          </w:p>
        </w:tc>
        <w:tc>
          <w:tcPr>
            <w:tcW w:w="2126" w:type="dxa"/>
            <w:vAlign w:val="center"/>
          </w:tcPr>
          <w:p w:rsidR="00347194" w:rsidRPr="00407A03" w:rsidRDefault="00347194" w:rsidP="008032EA">
            <w:pPr>
              <w:widowControl w:val="0"/>
              <w:tabs>
                <w:tab w:val="left" w:pos="7635"/>
              </w:tabs>
              <w:ind w:left="-108" w:firstLine="0"/>
              <w:jc w:val="center"/>
              <w:rPr>
                <w:sz w:val="24"/>
                <w:szCs w:val="24"/>
                <w:lang w:eastAsia="ar-SA"/>
              </w:rPr>
            </w:pPr>
            <w:r w:rsidRPr="00407A03">
              <w:rPr>
                <w:sz w:val="24"/>
                <w:szCs w:val="24"/>
              </w:rPr>
              <w:t>Площадь земель, га</w:t>
            </w:r>
          </w:p>
        </w:tc>
      </w:tr>
      <w:tr w:rsidR="00D906BA" w:rsidRPr="00407A03" w:rsidTr="00D906BA">
        <w:tc>
          <w:tcPr>
            <w:tcW w:w="913" w:type="dxa"/>
          </w:tcPr>
          <w:p w:rsidR="00347194" w:rsidRPr="00407A03" w:rsidRDefault="00347194" w:rsidP="008032EA">
            <w:pPr>
              <w:widowControl w:val="0"/>
              <w:snapToGrid w:val="0"/>
              <w:ind w:right="-1" w:firstLine="34"/>
              <w:jc w:val="center"/>
              <w:rPr>
                <w:b/>
                <w:sz w:val="24"/>
                <w:szCs w:val="24"/>
                <w:lang w:eastAsia="ar-SA"/>
              </w:rPr>
            </w:pPr>
          </w:p>
        </w:tc>
        <w:tc>
          <w:tcPr>
            <w:tcW w:w="6566" w:type="dxa"/>
          </w:tcPr>
          <w:p w:rsidR="00347194" w:rsidRPr="00407A03" w:rsidRDefault="00347194" w:rsidP="008032EA">
            <w:pPr>
              <w:widowControl w:val="0"/>
              <w:snapToGrid w:val="0"/>
              <w:ind w:right="-1" w:firstLine="34"/>
              <w:rPr>
                <w:b/>
                <w:sz w:val="24"/>
                <w:szCs w:val="24"/>
                <w:lang w:eastAsia="ar-SA"/>
              </w:rPr>
            </w:pPr>
            <w:r w:rsidRPr="00407A03">
              <w:rPr>
                <w:b/>
                <w:sz w:val="24"/>
                <w:szCs w:val="24"/>
                <w:lang w:eastAsia="ar-SA"/>
              </w:rPr>
              <w:t>Общая площадь земель поселения в установленных границах, всего:</w:t>
            </w:r>
          </w:p>
        </w:tc>
        <w:tc>
          <w:tcPr>
            <w:tcW w:w="2126" w:type="dxa"/>
            <w:vAlign w:val="center"/>
          </w:tcPr>
          <w:p w:rsidR="00347194" w:rsidRPr="00407A03" w:rsidRDefault="00347194" w:rsidP="008032EA">
            <w:pPr>
              <w:widowControl w:val="0"/>
              <w:ind w:firstLine="0"/>
              <w:jc w:val="center"/>
              <w:rPr>
                <w:b/>
                <w:sz w:val="24"/>
                <w:szCs w:val="24"/>
                <w:lang w:eastAsia="ar-SA"/>
              </w:rPr>
            </w:pPr>
            <w:r w:rsidRPr="00407A03">
              <w:rPr>
                <w:b/>
                <w:sz w:val="24"/>
                <w:szCs w:val="24"/>
              </w:rPr>
              <w:t>38828,34</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1.</w:t>
            </w:r>
          </w:p>
        </w:tc>
        <w:tc>
          <w:tcPr>
            <w:tcW w:w="6566" w:type="dxa"/>
          </w:tcPr>
          <w:p w:rsidR="009D22DE" w:rsidRPr="00407A03" w:rsidRDefault="009D22DE" w:rsidP="008032EA">
            <w:pPr>
              <w:widowControl w:val="0"/>
              <w:snapToGrid w:val="0"/>
              <w:ind w:right="-1" w:firstLine="34"/>
              <w:rPr>
                <w:sz w:val="24"/>
                <w:szCs w:val="24"/>
                <w:lang w:eastAsia="ar-SA"/>
              </w:rPr>
            </w:pPr>
            <w:r w:rsidRPr="00407A03">
              <w:rPr>
                <w:b/>
                <w:sz w:val="24"/>
                <w:szCs w:val="24"/>
                <w:lang w:eastAsia="ar-SA"/>
              </w:rPr>
              <w:t>Жилая зона,</w:t>
            </w:r>
            <w:r w:rsidRPr="00407A03">
              <w:rPr>
                <w:sz w:val="24"/>
                <w:szCs w:val="24"/>
                <w:lang w:eastAsia="ar-SA"/>
              </w:rPr>
              <w:t xml:space="preserve"> в том числе:</w:t>
            </w:r>
          </w:p>
        </w:tc>
        <w:tc>
          <w:tcPr>
            <w:tcW w:w="2126" w:type="dxa"/>
            <w:vAlign w:val="center"/>
          </w:tcPr>
          <w:p w:rsidR="009D22DE" w:rsidRPr="00407A03" w:rsidRDefault="009D22DE" w:rsidP="00967F20">
            <w:pPr>
              <w:widowControl w:val="0"/>
              <w:ind w:firstLine="0"/>
              <w:jc w:val="center"/>
              <w:rPr>
                <w:b/>
                <w:sz w:val="24"/>
                <w:szCs w:val="24"/>
                <w:lang w:eastAsia="ar-SA"/>
              </w:rPr>
            </w:pPr>
            <w:r w:rsidRPr="00407A03">
              <w:rPr>
                <w:b/>
                <w:sz w:val="24"/>
                <w:szCs w:val="24"/>
                <w:lang w:eastAsia="ar-SA"/>
              </w:rPr>
              <w:t>1811,33</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1.1</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Зона застройки индивидуальными жилыми домами</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1725,11</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1.2</w:t>
            </w:r>
          </w:p>
        </w:tc>
        <w:tc>
          <w:tcPr>
            <w:tcW w:w="6566" w:type="dxa"/>
          </w:tcPr>
          <w:p w:rsidR="009D22DE" w:rsidRPr="00407A03" w:rsidRDefault="009D22DE" w:rsidP="008032EA">
            <w:pPr>
              <w:widowControl w:val="0"/>
              <w:snapToGrid w:val="0"/>
              <w:ind w:right="-1" w:firstLine="0"/>
              <w:rPr>
                <w:sz w:val="24"/>
                <w:szCs w:val="24"/>
              </w:rPr>
            </w:pPr>
            <w:r w:rsidRPr="00407A03">
              <w:rPr>
                <w:sz w:val="24"/>
                <w:szCs w:val="24"/>
              </w:rPr>
              <w:t>Зона застройки малоэтажными жилыми домами</w:t>
            </w:r>
          </w:p>
          <w:p w:rsidR="009D22DE" w:rsidRPr="00407A03" w:rsidRDefault="009D22DE" w:rsidP="008032EA">
            <w:pPr>
              <w:widowControl w:val="0"/>
              <w:snapToGrid w:val="0"/>
              <w:ind w:right="-1" w:firstLine="0"/>
              <w:rPr>
                <w:sz w:val="24"/>
                <w:szCs w:val="24"/>
              </w:rPr>
            </w:pPr>
            <w:r w:rsidRPr="00407A03">
              <w:rPr>
                <w:sz w:val="24"/>
                <w:szCs w:val="24"/>
              </w:rPr>
              <w:t>(до 4 этажей, включая мансардный)</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73,8</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1.3</w:t>
            </w:r>
          </w:p>
        </w:tc>
        <w:tc>
          <w:tcPr>
            <w:tcW w:w="6566" w:type="dxa"/>
          </w:tcPr>
          <w:p w:rsidR="009D22DE" w:rsidRPr="00407A03" w:rsidRDefault="009D22DE" w:rsidP="008032EA">
            <w:pPr>
              <w:widowControl w:val="0"/>
              <w:snapToGrid w:val="0"/>
              <w:ind w:right="-1" w:firstLine="0"/>
              <w:rPr>
                <w:sz w:val="24"/>
                <w:szCs w:val="24"/>
              </w:rPr>
            </w:pPr>
            <w:r w:rsidRPr="00407A03">
              <w:rPr>
                <w:sz w:val="24"/>
                <w:szCs w:val="24"/>
              </w:rPr>
              <w:t>Зона застройки среднеэтажными жилыми домами</w:t>
            </w:r>
          </w:p>
          <w:p w:rsidR="009D22DE" w:rsidRPr="00407A03" w:rsidRDefault="009D22DE" w:rsidP="008032EA">
            <w:pPr>
              <w:widowControl w:val="0"/>
              <w:snapToGrid w:val="0"/>
              <w:ind w:right="-1" w:firstLine="0"/>
              <w:rPr>
                <w:sz w:val="24"/>
                <w:szCs w:val="24"/>
              </w:rPr>
            </w:pPr>
            <w:r w:rsidRPr="00407A03">
              <w:rPr>
                <w:sz w:val="24"/>
                <w:szCs w:val="24"/>
              </w:rPr>
              <w:t>(от 5 до 8 этажей, включая мансардный)</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12,42</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2.</w:t>
            </w:r>
          </w:p>
        </w:tc>
        <w:tc>
          <w:tcPr>
            <w:tcW w:w="6566" w:type="dxa"/>
          </w:tcPr>
          <w:p w:rsidR="009D22DE" w:rsidRPr="00407A03" w:rsidRDefault="009D22DE" w:rsidP="008032EA">
            <w:pPr>
              <w:widowControl w:val="0"/>
              <w:snapToGrid w:val="0"/>
              <w:ind w:right="-1" w:firstLine="34"/>
              <w:rPr>
                <w:b/>
                <w:sz w:val="24"/>
                <w:szCs w:val="24"/>
              </w:rPr>
            </w:pPr>
            <w:r w:rsidRPr="00407A03">
              <w:rPr>
                <w:b/>
                <w:sz w:val="24"/>
                <w:szCs w:val="24"/>
              </w:rPr>
              <w:t>Общественно-деловая зона</w:t>
            </w:r>
          </w:p>
        </w:tc>
        <w:tc>
          <w:tcPr>
            <w:tcW w:w="2126" w:type="dxa"/>
            <w:vAlign w:val="center"/>
          </w:tcPr>
          <w:p w:rsidR="009D22DE" w:rsidRPr="00407A03" w:rsidRDefault="009D22DE" w:rsidP="00967F20">
            <w:pPr>
              <w:widowControl w:val="0"/>
              <w:ind w:firstLine="0"/>
              <w:jc w:val="center"/>
              <w:rPr>
                <w:b/>
                <w:sz w:val="24"/>
                <w:szCs w:val="24"/>
                <w:lang w:eastAsia="ar-SA"/>
              </w:rPr>
            </w:pPr>
            <w:r w:rsidRPr="00407A03">
              <w:rPr>
                <w:b/>
                <w:sz w:val="24"/>
                <w:szCs w:val="24"/>
                <w:lang w:eastAsia="ar-SA"/>
              </w:rPr>
              <w:t>125,52</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2.1</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 xml:space="preserve">Зона специализированной общественной застройки, </w:t>
            </w:r>
            <w:r w:rsidRPr="00407A03">
              <w:rPr>
                <w:sz w:val="24"/>
                <w:szCs w:val="24"/>
                <w:lang w:eastAsia="ar-SA"/>
              </w:rPr>
              <w:t>в том числе:</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70,54</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дошкольных образовательных организаций</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12,50</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общеобразовательных организаций</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15,28</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организаций дополнительного образования</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2,12</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объектов, реализующих программы</w:t>
            </w:r>
          </w:p>
          <w:p w:rsidR="009D22DE" w:rsidRPr="00407A03" w:rsidRDefault="009D22DE" w:rsidP="008032EA">
            <w:pPr>
              <w:widowControl w:val="0"/>
              <w:snapToGrid w:val="0"/>
              <w:ind w:right="-1" w:firstLine="34"/>
              <w:rPr>
                <w:sz w:val="24"/>
                <w:szCs w:val="24"/>
              </w:rPr>
            </w:pPr>
            <w:r w:rsidRPr="00407A03">
              <w:rPr>
                <w:sz w:val="24"/>
                <w:szCs w:val="24"/>
              </w:rPr>
              <w:t>профессионального и высшего образования</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6,37</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объектов культуры и искусства</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6,92</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объектов здравоохранения</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9,31</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объектов физической культуры и массового спорта</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8,53</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объектов социального назначения</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7,44</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vAlign w:val="center"/>
          </w:tcPr>
          <w:p w:rsidR="009D22DE" w:rsidRPr="00407A03" w:rsidRDefault="009D22DE" w:rsidP="008032EA">
            <w:pPr>
              <w:pStyle w:val="117"/>
              <w:widowControl w:val="0"/>
              <w:ind w:firstLine="0"/>
              <w:rPr>
                <w:sz w:val="24"/>
              </w:rPr>
            </w:pPr>
            <w:r w:rsidRPr="00407A03">
              <w:rPr>
                <w:sz w:val="24"/>
              </w:rPr>
              <w:t>Зона культовых зданий и сооружений</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1,21</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Зона специализированной общественной застройки иных видов</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0,87</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2.2</w:t>
            </w:r>
          </w:p>
        </w:tc>
        <w:tc>
          <w:tcPr>
            <w:tcW w:w="6566" w:type="dxa"/>
          </w:tcPr>
          <w:p w:rsidR="009D22DE" w:rsidRPr="00407A03" w:rsidRDefault="009D22DE" w:rsidP="008032EA">
            <w:pPr>
              <w:widowControl w:val="0"/>
              <w:snapToGrid w:val="0"/>
              <w:ind w:right="-1" w:firstLine="34"/>
              <w:rPr>
                <w:sz w:val="24"/>
                <w:szCs w:val="24"/>
              </w:rPr>
            </w:pPr>
            <w:r w:rsidRPr="00407A03">
              <w:rPr>
                <w:sz w:val="24"/>
                <w:szCs w:val="24"/>
              </w:rPr>
              <w:t>Многофункциональная общественно-деловая зона</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54,98</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3.</w:t>
            </w:r>
          </w:p>
        </w:tc>
        <w:tc>
          <w:tcPr>
            <w:tcW w:w="6566" w:type="dxa"/>
          </w:tcPr>
          <w:p w:rsidR="009D22DE" w:rsidRPr="00407A03" w:rsidRDefault="009D22DE" w:rsidP="008032EA">
            <w:pPr>
              <w:widowControl w:val="0"/>
              <w:snapToGrid w:val="0"/>
              <w:ind w:right="-1" w:firstLine="34"/>
              <w:rPr>
                <w:sz w:val="24"/>
                <w:szCs w:val="24"/>
                <w:lang w:eastAsia="ar-SA"/>
              </w:rPr>
            </w:pPr>
            <w:r w:rsidRPr="00407A03">
              <w:rPr>
                <w:b/>
                <w:sz w:val="24"/>
                <w:szCs w:val="24"/>
                <w:lang w:eastAsia="ar-SA"/>
              </w:rPr>
              <w:t>Производственная зона</w:t>
            </w:r>
          </w:p>
        </w:tc>
        <w:tc>
          <w:tcPr>
            <w:tcW w:w="2126" w:type="dxa"/>
            <w:vAlign w:val="center"/>
          </w:tcPr>
          <w:p w:rsidR="009D22DE" w:rsidRPr="00407A03" w:rsidRDefault="009D22DE" w:rsidP="00967F20">
            <w:pPr>
              <w:widowControl w:val="0"/>
              <w:ind w:firstLine="0"/>
              <w:jc w:val="center"/>
              <w:rPr>
                <w:b/>
                <w:sz w:val="24"/>
                <w:szCs w:val="24"/>
                <w:lang w:eastAsia="ar-SA"/>
              </w:rPr>
            </w:pPr>
            <w:r w:rsidRPr="00407A03">
              <w:rPr>
                <w:b/>
                <w:sz w:val="24"/>
                <w:szCs w:val="24"/>
                <w:lang w:eastAsia="ar-SA"/>
              </w:rPr>
              <w:t>458,01</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4.</w:t>
            </w:r>
          </w:p>
        </w:tc>
        <w:tc>
          <w:tcPr>
            <w:tcW w:w="6566" w:type="dxa"/>
          </w:tcPr>
          <w:p w:rsidR="009D22DE" w:rsidRPr="00407A03" w:rsidRDefault="009D22DE" w:rsidP="008032EA">
            <w:pPr>
              <w:widowControl w:val="0"/>
              <w:snapToGrid w:val="0"/>
              <w:ind w:right="-1" w:firstLine="34"/>
              <w:rPr>
                <w:b/>
                <w:sz w:val="24"/>
                <w:szCs w:val="24"/>
                <w:lang w:eastAsia="ar-SA"/>
              </w:rPr>
            </w:pPr>
            <w:r w:rsidRPr="00407A03">
              <w:rPr>
                <w:b/>
                <w:sz w:val="24"/>
                <w:szCs w:val="24"/>
                <w:lang w:eastAsia="ar-SA"/>
              </w:rPr>
              <w:t>Коммунально-складская зона</w:t>
            </w:r>
          </w:p>
        </w:tc>
        <w:tc>
          <w:tcPr>
            <w:tcW w:w="2126" w:type="dxa"/>
            <w:vAlign w:val="center"/>
          </w:tcPr>
          <w:p w:rsidR="009D22DE" w:rsidRPr="00407A03" w:rsidRDefault="009D22DE" w:rsidP="008032EA">
            <w:pPr>
              <w:widowControl w:val="0"/>
              <w:ind w:firstLine="0"/>
              <w:jc w:val="center"/>
              <w:rPr>
                <w:b/>
                <w:sz w:val="24"/>
                <w:szCs w:val="24"/>
                <w:lang w:eastAsia="ar-SA"/>
              </w:rPr>
            </w:pPr>
            <w:r w:rsidRPr="00407A03">
              <w:rPr>
                <w:b/>
                <w:sz w:val="24"/>
                <w:szCs w:val="24"/>
                <w:lang w:eastAsia="ar-SA"/>
              </w:rPr>
              <w:t>0,73</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5.</w:t>
            </w:r>
          </w:p>
        </w:tc>
        <w:tc>
          <w:tcPr>
            <w:tcW w:w="6566" w:type="dxa"/>
          </w:tcPr>
          <w:p w:rsidR="009D22DE" w:rsidRPr="00407A03" w:rsidRDefault="009D22DE" w:rsidP="008032EA">
            <w:pPr>
              <w:widowControl w:val="0"/>
              <w:snapToGrid w:val="0"/>
              <w:ind w:right="-1" w:firstLine="34"/>
              <w:rPr>
                <w:sz w:val="24"/>
                <w:szCs w:val="24"/>
                <w:lang w:eastAsia="ar-SA"/>
              </w:rPr>
            </w:pPr>
            <w:r w:rsidRPr="00407A03">
              <w:rPr>
                <w:b/>
                <w:sz w:val="24"/>
                <w:szCs w:val="24"/>
                <w:lang w:eastAsia="ar-SA"/>
              </w:rPr>
              <w:t>Зона инженерной инфраструктуры</w:t>
            </w:r>
          </w:p>
        </w:tc>
        <w:tc>
          <w:tcPr>
            <w:tcW w:w="2126" w:type="dxa"/>
            <w:vAlign w:val="center"/>
          </w:tcPr>
          <w:p w:rsidR="009D22DE" w:rsidRPr="00407A03" w:rsidRDefault="009D22DE" w:rsidP="008032EA">
            <w:pPr>
              <w:widowControl w:val="0"/>
              <w:ind w:firstLine="0"/>
              <w:jc w:val="center"/>
              <w:rPr>
                <w:b/>
                <w:sz w:val="24"/>
                <w:szCs w:val="24"/>
                <w:lang w:eastAsia="ar-SA"/>
              </w:rPr>
            </w:pPr>
            <w:r w:rsidRPr="00407A03">
              <w:rPr>
                <w:b/>
                <w:sz w:val="24"/>
                <w:szCs w:val="24"/>
                <w:lang w:eastAsia="ar-SA"/>
              </w:rPr>
              <w:t>159,35</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6.</w:t>
            </w:r>
          </w:p>
        </w:tc>
        <w:tc>
          <w:tcPr>
            <w:tcW w:w="6566" w:type="dxa"/>
          </w:tcPr>
          <w:p w:rsidR="009D22DE" w:rsidRPr="00407A03" w:rsidRDefault="009D22DE" w:rsidP="008032EA">
            <w:pPr>
              <w:widowControl w:val="0"/>
              <w:snapToGrid w:val="0"/>
              <w:ind w:right="-1" w:firstLine="34"/>
              <w:rPr>
                <w:b/>
                <w:sz w:val="24"/>
                <w:szCs w:val="24"/>
                <w:lang w:eastAsia="ar-SA"/>
              </w:rPr>
            </w:pPr>
            <w:r w:rsidRPr="00407A03">
              <w:rPr>
                <w:b/>
                <w:sz w:val="24"/>
                <w:szCs w:val="24"/>
                <w:lang w:eastAsia="ar-SA"/>
              </w:rPr>
              <w:t>Зона транспортной инфраструктуры</w:t>
            </w:r>
          </w:p>
        </w:tc>
        <w:tc>
          <w:tcPr>
            <w:tcW w:w="2126" w:type="dxa"/>
            <w:vAlign w:val="center"/>
          </w:tcPr>
          <w:p w:rsidR="009D22DE" w:rsidRPr="00407A03" w:rsidRDefault="009D22DE" w:rsidP="008032EA">
            <w:pPr>
              <w:widowControl w:val="0"/>
              <w:ind w:firstLine="0"/>
              <w:jc w:val="center"/>
              <w:rPr>
                <w:b/>
                <w:sz w:val="24"/>
                <w:szCs w:val="24"/>
                <w:lang w:eastAsia="ar-SA"/>
              </w:rPr>
            </w:pPr>
            <w:r w:rsidRPr="00407A03">
              <w:rPr>
                <w:b/>
                <w:sz w:val="24"/>
                <w:szCs w:val="24"/>
                <w:lang w:eastAsia="ar-SA"/>
              </w:rPr>
              <w:t>813,23</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6.1</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Зона улично-дорожной сети</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447,96</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6.2</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Зона объектов автомобильного транспорта</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37,25</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6.3</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Зона объектов железнодорожного транспорта</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327,92</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6.4</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Зона объектов трубопроводного транспорта</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0,10</w:t>
            </w:r>
          </w:p>
        </w:tc>
      </w:tr>
      <w:tr w:rsidR="009D22DE" w:rsidRPr="00407A03" w:rsidTr="00D906BA">
        <w:tc>
          <w:tcPr>
            <w:tcW w:w="913" w:type="dxa"/>
          </w:tcPr>
          <w:p w:rsidR="009D22DE" w:rsidRPr="00407A03" w:rsidRDefault="009D22DE" w:rsidP="008032EA">
            <w:pPr>
              <w:widowControl w:val="0"/>
              <w:snapToGrid w:val="0"/>
              <w:ind w:right="-74" w:firstLine="0"/>
              <w:jc w:val="center"/>
              <w:rPr>
                <w:b/>
                <w:sz w:val="24"/>
                <w:szCs w:val="24"/>
                <w:lang w:eastAsia="ar-SA"/>
              </w:rPr>
            </w:pPr>
            <w:r w:rsidRPr="00407A03">
              <w:rPr>
                <w:b/>
                <w:sz w:val="24"/>
                <w:szCs w:val="24"/>
                <w:lang w:eastAsia="ar-SA"/>
              </w:rPr>
              <w:t>7.</w:t>
            </w:r>
          </w:p>
        </w:tc>
        <w:tc>
          <w:tcPr>
            <w:tcW w:w="6566" w:type="dxa"/>
          </w:tcPr>
          <w:p w:rsidR="009D22DE" w:rsidRPr="00407A03" w:rsidRDefault="009D22DE" w:rsidP="008032EA">
            <w:pPr>
              <w:widowControl w:val="0"/>
              <w:snapToGrid w:val="0"/>
              <w:ind w:right="-1" w:firstLine="34"/>
              <w:rPr>
                <w:b/>
                <w:sz w:val="24"/>
                <w:szCs w:val="24"/>
                <w:lang w:eastAsia="ar-SA"/>
              </w:rPr>
            </w:pPr>
            <w:r w:rsidRPr="00407A03">
              <w:rPr>
                <w:b/>
                <w:sz w:val="24"/>
                <w:szCs w:val="24"/>
                <w:lang w:eastAsia="ar-SA"/>
              </w:rPr>
              <w:t xml:space="preserve">Зона сельскохозяйственного использования, </w:t>
            </w:r>
            <w:r w:rsidRPr="00407A03">
              <w:rPr>
                <w:sz w:val="24"/>
                <w:szCs w:val="24"/>
                <w:lang w:eastAsia="ar-SA"/>
              </w:rPr>
              <w:t>в том числе:</w:t>
            </w:r>
          </w:p>
        </w:tc>
        <w:tc>
          <w:tcPr>
            <w:tcW w:w="2126" w:type="dxa"/>
            <w:vAlign w:val="center"/>
          </w:tcPr>
          <w:p w:rsidR="009D22DE" w:rsidRPr="00407A03" w:rsidRDefault="009D22DE" w:rsidP="00967F20">
            <w:pPr>
              <w:widowControl w:val="0"/>
              <w:ind w:firstLine="0"/>
              <w:jc w:val="center"/>
              <w:rPr>
                <w:b/>
                <w:sz w:val="24"/>
                <w:szCs w:val="24"/>
                <w:lang w:eastAsia="ar-SA"/>
              </w:rPr>
            </w:pPr>
            <w:r w:rsidRPr="00407A03">
              <w:rPr>
                <w:b/>
                <w:sz w:val="24"/>
                <w:szCs w:val="24"/>
                <w:lang w:eastAsia="ar-SA"/>
              </w:rPr>
              <w:t>31783,52</w:t>
            </w:r>
          </w:p>
        </w:tc>
      </w:tr>
      <w:tr w:rsidR="009D22DE" w:rsidRPr="00407A03" w:rsidTr="00D906BA">
        <w:tc>
          <w:tcPr>
            <w:tcW w:w="913" w:type="dxa"/>
          </w:tcPr>
          <w:p w:rsidR="009D22DE" w:rsidRPr="00407A03" w:rsidRDefault="009D22DE" w:rsidP="008032EA">
            <w:pPr>
              <w:widowControl w:val="0"/>
              <w:snapToGrid w:val="0"/>
              <w:ind w:right="-74" w:firstLine="0"/>
              <w:jc w:val="center"/>
              <w:rPr>
                <w:sz w:val="24"/>
                <w:szCs w:val="24"/>
                <w:lang w:eastAsia="ar-SA"/>
              </w:rPr>
            </w:pPr>
            <w:r w:rsidRPr="00407A03">
              <w:rPr>
                <w:sz w:val="24"/>
                <w:szCs w:val="24"/>
                <w:lang w:eastAsia="ar-SA"/>
              </w:rPr>
              <w:t>7.1</w:t>
            </w:r>
          </w:p>
        </w:tc>
        <w:tc>
          <w:tcPr>
            <w:tcW w:w="6566" w:type="dxa"/>
          </w:tcPr>
          <w:p w:rsidR="009D22DE" w:rsidRPr="00407A03" w:rsidRDefault="009D22DE" w:rsidP="008032EA">
            <w:pPr>
              <w:widowControl w:val="0"/>
              <w:snapToGrid w:val="0"/>
              <w:ind w:right="-1" w:firstLine="34"/>
              <w:rPr>
                <w:b/>
                <w:sz w:val="24"/>
                <w:szCs w:val="24"/>
                <w:lang w:eastAsia="ar-SA"/>
              </w:rPr>
            </w:pPr>
            <w:r w:rsidRPr="00407A03">
              <w:rPr>
                <w:spacing w:val="-1"/>
                <w:sz w:val="24"/>
                <w:szCs w:val="24"/>
              </w:rPr>
              <w:t>Зона сельскохозяйственных угодий</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31020,70</w:t>
            </w:r>
          </w:p>
        </w:tc>
      </w:tr>
      <w:tr w:rsidR="009D22DE" w:rsidRPr="00407A03" w:rsidTr="00D906BA">
        <w:tc>
          <w:tcPr>
            <w:tcW w:w="913" w:type="dxa"/>
          </w:tcPr>
          <w:p w:rsidR="009D22DE" w:rsidRPr="00407A03" w:rsidRDefault="009D22DE" w:rsidP="008032EA">
            <w:pPr>
              <w:widowControl w:val="0"/>
              <w:snapToGrid w:val="0"/>
              <w:ind w:right="-74" w:firstLine="0"/>
              <w:jc w:val="center"/>
              <w:rPr>
                <w:sz w:val="24"/>
                <w:szCs w:val="24"/>
                <w:lang w:eastAsia="ar-SA"/>
              </w:rPr>
            </w:pPr>
            <w:r w:rsidRPr="00407A03">
              <w:rPr>
                <w:sz w:val="24"/>
                <w:szCs w:val="24"/>
                <w:lang w:eastAsia="ar-SA"/>
              </w:rPr>
              <w:t>7.2</w:t>
            </w:r>
          </w:p>
        </w:tc>
        <w:tc>
          <w:tcPr>
            <w:tcW w:w="6566" w:type="dxa"/>
          </w:tcPr>
          <w:p w:rsidR="009D22DE" w:rsidRPr="00407A03" w:rsidRDefault="009D22DE" w:rsidP="008032EA">
            <w:pPr>
              <w:widowControl w:val="0"/>
              <w:snapToGrid w:val="0"/>
              <w:ind w:right="-1" w:firstLine="34"/>
              <w:rPr>
                <w:sz w:val="24"/>
                <w:szCs w:val="24"/>
                <w:lang w:eastAsia="ar-SA"/>
              </w:rPr>
            </w:pPr>
            <w:r w:rsidRPr="00407A03">
              <w:rPr>
                <w:spacing w:val="-1"/>
                <w:sz w:val="24"/>
                <w:szCs w:val="24"/>
              </w:rPr>
              <w:t>Зона сельскохозяйственного использования</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250,12</w:t>
            </w:r>
          </w:p>
        </w:tc>
      </w:tr>
      <w:tr w:rsidR="009D22DE" w:rsidRPr="00407A03" w:rsidTr="00D906BA">
        <w:tc>
          <w:tcPr>
            <w:tcW w:w="913" w:type="dxa"/>
          </w:tcPr>
          <w:p w:rsidR="009D22DE" w:rsidRPr="00407A03" w:rsidRDefault="009D22DE" w:rsidP="008032EA">
            <w:pPr>
              <w:widowControl w:val="0"/>
              <w:snapToGrid w:val="0"/>
              <w:ind w:right="-74" w:firstLine="0"/>
              <w:jc w:val="center"/>
              <w:rPr>
                <w:sz w:val="24"/>
                <w:szCs w:val="24"/>
                <w:lang w:eastAsia="ar-SA"/>
              </w:rPr>
            </w:pPr>
            <w:r w:rsidRPr="00407A03">
              <w:rPr>
                <w:sz w:val="24"/>
                <w:szCs w:val="24"/>
                <w:lang w:eastAsia="ar-SA"/>
              </w:rPr>
              <w:t>7.3</w:t>
            </w:r>
          </w:p>
        </w:tc>
        <w:tc>
          <w:tcPr>
            <w:tcW w:w="6566" w:type="dxa"/>
          </w:tcPr>
          <w:p w:rsidR="009D22DE" w:rsidRPr="00407A03" w:rsidRDefault="009D22DE" w:rsidP="008032EA">
            <w:pPr>
              <w:widowControl w:val="0"/>
              <w:snapToGrid w:val="0"/>
              <w:ind w:right="-1" w:firstLine="34"/>
              <w:rPr>
                <w:spacing w:val="-1"/>
                <w:sz w:val="24"/>
                <w:szCs w:val="24"/>
              </w:rPr>
            </w:pPr>
            <w:r w:rsidRPr="00407A03">
              <w:rPr>
                <w:spacing w:val="-1"/>
                <w:sz w:val="24"/>
                <w:szCs w:val="24"/>
              </w:rPr>
              <w:t>Производственная зона сельскохозяйственных</w:t>
            </w:r>
          </w:p>
          <w:p w:rsidR="009D22DE" w:rsidRPr="00407A03" w:rsidRDefault="009D22DE" w:rsidP="008032EA">
            <w:pPr>
              <w:widowControl w:val="0"/>
              <w:snapToGrid w:val="0"/>
              <w:ind w:right="-1" w:firstLine="34"/>
              <w:rPr>
                <w:sz w:val="24"/>
                <w:szCs w:val="24"/>
                <w:lang w:eastAsia="ar-SA"/>
              </w:rPr>
            </w:pPr>
            <w:r w:rsidRPr="00407A03">
              <w:rPr>
                <w:spacing w:val="-1"/>
                <w:sz w:val="24"/>
                <w:szCs w:val="24"/>
              </w:rPr>
              <w:t>предприятий</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512,7</w:t>
            </w:r>
          </w:p>
        </w:tc>
      </w:tr>
      <w:tr w:rsidR="009D22DE" w:rsidRPr="00407A03" w:rsidTr="00D906BA">
        <w:tc>
          <w:tcPr>
            <w:tcW w:w="913" w:type="dxa"/>
          </w:tcPr>
          <w:p w:rsidR="009D22DE" w:rsidRPr="00407A03" w:rsidRDefault="009D22DE" w:rsidP="008032EA">
            <w:pPr>
              <w:widowControl w:val="0"/>
              <w:snapToGrid w:val="0"/>
              <w:ind w:right="-74" w:firstLine="0"/>
              <w:jc w:val="center"/>
              <w:rPr>
                <w:sz w:val="24"/>
                <w:szCs w:val="24"/>
                <w:lang w:eastAsia="ar-SA"/>
              </w:rPr>
            </w:pPr>
            <w:r w:rsidRPr="00407A03">
              <w:rPr>
                <w:sz w:val="24"/>
                <w:szCs w:val="24"/>
                <w:lang w:eastAsia="ar-SA"/>
              </w:rPr>
              <w:t>7.4</w:t>
            </w:r>
          </w:p>
        </w:tc>
        <w:tc>
          <w:tcPr>
            <w:tcW w:w="6566" w:type="dxa"/>
          </w:tcPr>
          <w:p w:rsidR="009D22DE" w:rsidRPr="00407A03" w:rsidRDefault="009D22DE" w:rsidP="008032EA">
            <w:pPr>
              <w:widowControl w:val="0"/>
              <w:snapToGrid w:val="0"/>
              <w:ind w:right="-1" w:firstLine="34"/>
              <w:rPr>
                <w:spacing w:val="-1"/>
                <w:sz w:val="24"/>
                <w:szCs w:val="24"/>
              </w:rPr>
            </w:pPr>
            <w:r w:rsidRPr="00407A03">
              <w:rPr>
                <w:spacing w:val="-1"/>
                <w:sz w:val="24"/>
                <w:szCs w:val="24"/>
              </w:rPr>
              <w:t>Зона садоводства и огородничества</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104,89</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8.</w:t>
            </w:r>
          </w:p>
        </w:tc>
        <w:tc>
          <w:tcPr>
            <w:tcW w:w="6566" w:type="dxa"/>
          </w:tcPr>
          <w:p w:rsidR="009D22DE" w:rsidRPr="00407A03" w:rsidRDefault="009D22DE" w:rsidP="008032EA">
            <w:pPr>
              <w:widowControl w:val="0"/>
              <w:snapToGrid w:val="0"/>
              <w:ind w:right="-1" w:firstLine="34"/>
              <w:rPr>
                <w:b/>
                <w:sz w:val="24"/>
                <w:szCs w:val="24"/>
                <w:lang w:eastAsia="ar-SA"/>
              </w:rPr>
            </w:pPr>
            <w:r w:rsidRPr="00407A03">
              <w:rPr>
                <w:b/>
                <w:sz w:val="24"/>
                <w:szCs w:val="24"/>
                <w:lang w:eastAsia="ar-SA"/>
              </w:rPr>
              <w:t xml:space="preserve">Рекреационная зона </w:t>
            </w:r>
          </w:p>
        </w:tc>
        <w:tc>
          <w:tcPr>
            <w:tcW w:w="2126" w:type="dxa"/>
            <w:vAlign w:val="center"/>
          </w:tcPr>
          <w:p w:rsidR="009D22DE" w:rsidRPr="00407A03" w:rsidRDefault="009D22DE" w:rsidP="00967F20">
            <w:pPr>
              <w:widowControl w:val="0"/>
              <w:ind w:firstLine="0"/>
              <w:jc w:val="center"/>
              <w:rPr>
                <w:b/>
                <w:sz w:val="24"/>
                <w:szCs w:val="24"/>
                <w:lang w:eastAsia="ar-SA"/>
              </w:rPr>
            </w:pPr>
            <w:r w:rsidRPr="00407A03">
              <w:rPr>
                <w:b/>
                <w:sz w:val="24"/>
                <w:szCs w:val="24"/>
                <w:lang w:eastAsia="ar-SA"/>
              </w:rPr>
              <w:t>221,21</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8.1</w:t>
            </w:r>
          </w:p>
        </w:tc>
        <w:tc>
          <w:tcPr>
            <w:tcW w:w="6566" w:type="dxa"/>
            <w:vAlign w:val="center"/>
          </w:tcPr>
          <w:p w:rsidR="009D22DE" w:rsidRPr="00407A03" w:rsidRDefault="009D22DE" w:rsidP="008032EA">
            <w:pPr>
              <w:pStyle w:val="117"/>
              <w:widowControl w:val="0"/>
              <w:ind w:firstLine="0"/>
              <w:rPr>
                <w:rFonts w:eastAsiaTheme="minorEastAsia"/>
                <w:spacing w:val="-1"/>
                <w:sz w:val="24"/>
              </w:rPr>
            </w:pPr>
            <w:r w:rsidRPr="00407A03">
              <w:rPr>
                <w:rFonts w:eastAsiaTheme="minorEastAsia"/>
                <w:spacing w:val="-1"/>
                <w:sz w:val="24"/>
              </w:rPr>
              <w:t>Зона озелененных территорий общего пользования (лесопарки, парки, сады, скверы, бульвары, городские леса)</w:t>
            </w:r>
          </w:p>
        </w:tc>
        <w:tc>
          <w:tcPr>
            <w:tcW w:w="2126" w:type="dxa"/>
            <w:vAlign w:val="center"/>
          </w:tcPr>
          <w:p w:rsidR="009D22DE" w:rsidRPr="00407A03" w:rsidRDefault="009D22DE" w:rsidP="00967F20">
            <w:pPr>
              <w:widowControl w:val="0"/>
              <w:ind w:firstLine="0"/>
              <w:jc w:val="center"/>
              <w:rPr>
                <w:sz w:val="24"/>
                <w:szCs w:val="24"/>
                <w:lang w:eastAsia="ar-SA"/>
              </w:rPr>
            </w:pPr>
            <w:r w:rsidRPr="00407A03">
              <w:rPr>
                <w:sz w:val="24"/>
                <w:szCs w:val="24"/>
                <w:lang w:eastAsia="ar-SA"/>
              </w:rPr>
              <w:t>213,57</w:t>
            </w:r>
          </w:p>
        </w:tc>
      </w:tr>
      <w:tr w:rsidR="009D22DE" w:rsidRPr="00407A03" w:rsidTr="00D906BA">
        <w:tc>
          <w:tcPr>
            <w:tcW w:w="913" w:type="dxa"/>
          </w:tcPr>
          <w:p w:rsidR="009D22DE" w:rsidRPr="00407A03" w:rsidRDefault="009D22DE" w:rsidP="008032EA">
            <w:pPr>
              <w:widowControl w:val="0"/>
              <w:snapToGrid w:val="0"/>
              <w:ind w:right="-1" w:firstLine="34"/>
              <w:jc w:val="center"/>
              <w:rPr>
                <w:spacing w:val="-1"/>
                <w:sz w:val="24"/>
                <w:szCs w:val="24"/>
              </w:rPr>
            </w:pPr>
            <w:r w:rsidRPr="00407A03">
              <w:rPr>
                <w:spacing w:val="-1"/>
                <w:sz w:val="24"/>
                <w:szCs w:val="24"/>
              </w:rPr>
              <w:lastRenderedPageBreak/>
              <w:t>8.2</w:t>
            </w:r>
          </w:p>
        </w:tc>
        <w:tc>
          <w:tcPr>
            <w:tcW w:w="6566" w:type="dxa"/>
            <w:vAlign w:val="center"/>
          </w:tcPr>
          <w:p w:rsidR="009D22DE" w:rsidRPr="00407A03" w:rsidRDefault="009D22DE" w:rsidP="008032EA">
            <w:pPr>
              <w:pStyle w:val="117"/>
              <w:widowControl w:val="0"/>
              <w:ind w:firstLine="0"/>
              <w:rPr>
                <w:rFonts w:eastAsiaTheme="minorEastAsia"/>
                <w:spacing w:val="-1"/>
                <w:sz w:val="24"/>
              </w:rPr>
            </w:pPr>
            <w:r w:rsidRPr="00407A03">
              <w:rPr>
                <w:rFonts w:eastAsiaTheme="minorEastAsia"/>
                <w:spacing w:val="-1"/>
                <w:sz w:val="24"/>
              </w:rPr>
              <w:t>Зона отдыха</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7,64</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9.</w:t>
            </w:r>
          </w:p>
        </w:tc>
        <w:tc>
          <w:tcPr>
            <w:tcW w:w="6566" w:type="dxa"/>
          </w:tcPr>
          <w:p w:rsidR="009D22DE" w:rsidRPr="00407A03" w:rsidRDefault="009D22DE" w:rsidP="008032EA">
            <w:pPr>
              <w:widowControl w:val="0"/>
              <w:snapToGrid w:val="0"/>
              <w:ind w:right="-1" w:firstLine="34"/>
              <w:rPr>
                <w:b/>
                <w:sz w:val="24"/>
                <w:szCs w:val="24"/>
                <w:lang w:eastAsia="ar-SA"/>
              </w:rPr>
            </w:pPr>
            <w:r w:rsidRPr="00407A03">
              <w:rPr>
                <w:b/>
                <w:sz w:val="24"/>
                <w:szCs w:val="24"/>
                <w:lang w:eastAsia="ar-SA"/>
              </w:rPr>
              <w:t>Зона специального назначения</w:t>
            </w:r>
          </w:p>
        </w:tc>
        <w:tc>
          <w:tcPr>
            <w:tcW w:w="2126" w:type="dxa"/>
            <w:vAlign w:val="center"/>
          </w:tcPr>
          <w:p w:rsidR="009D22DE" w:rsidRPr="00407A03" w:rsidRDefault="009D22DE" w:rsidP="008032EA">
            <w:pPr>
              <w:widowControl w:val="0"/>
              <w:ind w:firstLine="0"/>
              <w:jc w:val="center"/>
              <w:rPr>
                <w:b/>
                <w:sz w:val="24"/>
                <w:szCs w:val="24"/>
                <w:lang w:eastAsia="ar-SA"/>
              </w:rPr>
            </w:pPr>
            <w:r w:rsidRPr="00407A03">
              <w:rPr>
                <w:b/>
                <w:sz w:val="24"/>
                <w:szCs w:val="24"/>
                <w:lang w:eastAsia="ar-SA"/>
              </w:rPr>
              <w:t>127,89</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9.1</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lang w:eastAsia="ar-SA"/>
              </w:rPr>
              <w:t>Зона кладбищ</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34,83</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9.2</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lang w:eastAsia="ar-SA"/>
              </w:rPr>
              <w:t>Зона  складирования и захоронения отходов</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50,82</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9.2</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Зона озелененных территорий специального назначения</w:t>
            </w:r>
          </w:p>
        </w:tc>
        <w:tc>
          <w:tcPr>
            <w:tcW w:w="2126" w:type="dxa"/>
          </w:tcPr>
          <w:p w:rsidR="009D22DE" w:rsidRPr="00407A03" w:rsidRDefault="009D22DE" w:rsidP="008032EA">
            <w:pPr>
              <w:widowControl w:val="0"/>
              <w:ind w:firstLine="33"/>
              <w:jc w:val="center"/>
              <w:rPr>
                <w:sz w:val="24"/>
                <w:szCs w:val="24"/>
              </w:rPr>
            </w:pPr>
            <w:r w:rsidRPr="00407A03">
              <w:rPr>
                <w:sz w:val="24"/>
                <w:szCs w:val="24"/>
                <w:lang w:eastAsia="ar-SA"/>
              </w:rPr>
              <w:t>42,24</w:t>
            </w:r>
          </w:p>
        </w:tc>
      </w:tr>
      <w:tr w:rsidR="009D22DE" w:rsidRPr="00407A03" w:rsidTr="00D906BA">
        <w:tc>
          <w:tcPr>
            <w:tcW w:w="913" w:type="dxa"/>
          </w:tcPr>
          <w:p w:rsidR="009D22DE" w:rsidRPr="00407A03" w:rsidRDefault="009D22DE" w:rsidP="008032EA">
            <w:pPr>
              <w:widowControl w:val="0"/>
              <w:snapToGrid w:val="0"/>
              <w:ind w:right="-1" w:firstLine="34"/>
              <w:jc w:val="center"/>
              <w:rPr>
                <w:b/>
                <w:sz w:val="24"/>
                <w:szCs w:val="24"/>
                <w:lang w:eastAsia="ar-SA"/>
              </w:rPr>
            </w:pPr>
            <w:r w:rsidRPr="00407A03">
              <w:rPr>
                <w:b/>
                <w:sz w:val="24"/>
                <w:szCs w:val="24"/>
                <w:lang w:eastAsia="ar-SA"/>
              </w:rPr>
              <w:t>10.</w:t>
            </w:r>
          </w:p>
        </w:tc>
        <w:tc>
          <w:tcPr>
            <w:tcW w:w="6566" w:type="dxa"/>
          </w:tcPr>
          <w:p w:rsidR="009D22DE" w:rsidRPr="00407A03" w:rsidRDefault="009D22DE" w:rsidP="008032EA">
            <w:pPr>
              <w:widowControl w:val="0"/>
              <w:snapToGrid w:val="0"/>
              <w:ind w:right="-1" w:firstLine="34"/>
              <w:rPr>
                <w:b/>
                <w:sz w:val="24"/>
                <w:szCs w:val="24"/>
                <w:lang w:eastAsia="ar-SA"/>
              </w:rPr>
            </w:pPr>
            <w:r w:rsidRPr="00407A03">
              <w:rPr>
                <w:b/>
                <w:sz w:val="24"/>
                <w:szCs w:val="24"/>
                <w:lang w:eastAsia="ar-SA"/>
              </w:rPr>
              <w:t xml:space="preserve">Зоны иного назначения, </w:t>
            </w:r>
            <w:r w:rsidRPr="00407A03">
              <w:rPr>
                <w:sz w:val="24"/>
                <w:szCs w:val="24"/>
                <w:lang w:eastAsia="ar-SA"/>
              </w:rPr>
              <w:t>в том числе:</w:t>
            </w:r>
          </w:p>
        </w:tc>
        <w:tc>
          <w:tcPr>
            <w:tcW w:w="2126" w:type="dxa"/>
            <w:vAlign w:val="center"/>
          </w:tcPr>
          <w:p w:rsidR="009D22DE" w:rsidRPr="00407A03" w:rsidRDefault="009D22DE" w:rsidP="008032EA">
            <w:pPr>
              <w:widowControl w:val="0"/>
              <w:ind w:firstLine="0"/>
              <w:jc w:val="center"/>
              <w:rPr>
                <w:b/>
                <w:sz w:val="24"/>
                <w:szCs w:val="24"/>
                <w:lang w:eastAsia="ar-SA"/>
              </w:rPr>
            </w:pPr>
            <w:r w:rsidRPr="00407A03">
              <w:rPr>
                <w:b/>
                <w:sz w:val="24"/>
                <w:szCs w:val="24"/>
                <w:lang w:eastAsia="ar-SA"/>
              </w:rPr>
              <w:t>749,22</w:t>
            </w:r>
          </w:p>
        </w:tc>
      </w:tr>
      <w:tr w:rsidR="009D22DE" w:rsidRPr="00407A03" w:rsidTr="00D906BA">
        <w:tc>
          <w:tcPr>
            <w:tcW w:w="913" w:type="dxa"/>
          </w:tcPr>
          <w:p w:rsidR="009D22DE" w:rsidRPr="00407A03" w:rsidRDefault="009D22DE" w:rsidP="008032EA">
            <w:pPr>
              <w:widowControl w:val="0"/>
              <w:snapToGrid w:val="0"/>
              <w:ind w:right="-1" w:firstLine="34"/>
              <w:jc w:val="center"/>
              <w:rPr>
                <w:sz w:val="24"/>
                <w:szCs w:val="24"/>
                <w:lang w:eastAsia="ar-SA"/>
              </w:rPr>
            </w:pPr>
            <w:r w:rsidRPr="00407A03">
              <w:rPr>
                <w:sz w:val="24"/>
                <w:szCs w:val="24"/>
                <w:lang w:eastAsia="ar-SA"/>
              </w:rPr>
              <w:t>10.1</w:t>
            </w:r>
          </w:p>
        </w:tc>
        <w:tc>
          <w:tcPr>
            <w:tcW w:w="6566" w:type="dxa"/>
          </w:tcPr>
          <w:p w:rsidR="009D22DE" w:rsidRPr="00407A03" w:rsidRDefault="009D22DE" w:rsidP="008032EA">
            <w:pPr>
              <w:widowControl w:val="0"/>
              <w:snapToGrid w:val="0"/>
              <w:ind w:right="-1" w:firstLine="34"/>
              <w:rPr>
                <w:sz w:val="24"/>
                <w:szCs w:val="24"/>
                <w:lang w:eastAsia="ar-SA"/>
              </w:rPr>
            </w:pPr>
            <w:r w:rsidRPr="00407A03">
              <w:rPr>
                <w:sz w:val="24"/>
                <w:szCs w:val="24"/>
              </w:rPr>
              <w:t>Зона акваторий</w:t>
            </w:r>
          </w:p>
        </w:tc>
        <w:tc>
          <w:tcPr>
            <w:tcW w:w="2126" w:type="dxa"/>
            <w:vAlign w:val="center"/>
          </w:tcPr>
          <w:p w:rsidR="009D22DE" w:rsidRPr="00407A03" w:rsidRDefault="009D22DE" w:rsidP="008032EA">
            <w:pPr>
              <w:widowControl w:val="0"/>
              <w:ind w:firstLine="0"/>
              <w:jc w:val="center"/>
              <w:rPr>
                <w:sz w:val="24"/>
                <w:szCs w:val="24"/>
                <w:lang w:eastAsia="ar-SA"/>
              </w:rPr>
            </w:pPr>
            <w:r w:rsidRPr="00407A03">
              <w:rPr>
                <w:sz w:val="24"/>
                <w:szCs w:val="24"/>
                <w:lang w:eastAsia="ar-SA"/>
              </w:rPr>
              <w:t>749,22</w:t>
            </w:r>
          </w:p>
        </w:tc>
      </w:tr>
      <w:tr w:rsidR="009D22DE" w:rsidRPr="00407A03" w:rsidTr="00D906BA">
        <w:tc>
          <w:tcPr>
            <w:tcW w:w="913" w:type="dxa"/>
          </w:tcPr>
          <w:p w:rsidR="009D22DE" w:rsidRPr="00407A03" w:rsidRDefault="009D22DE" w:rsidP="008032EA">
            <w:pPr>
              <w:widowControl w:val="0"/>
              <w:snapToGrid w:val="0"/>
              <w:ind w:right="-74" w:firstLine="0"/>
              <w:jc w:val="center"/>
              <w:rPr>
                <w:b/>
                <w:sz w:val="24"/>
                <w:szCs w:val="24"/>
                <w:lang w:eastAsia="ar-SA"/>
              </w:rPr>
            </w:pPr>
            <w:r w:rsidRPr="00407A03">
              <w:rPr>
                <w:b/>
                <w:sz w:val="24"/>
                <w:szCs w:val="24"/>
                <w:lang w:eastAsia="ar-SA"/>
              </w:rPr>
              <w:t>11.</w:t>
            </w:r>
          </w:p>
        </w:tc>
        <w:tc>
          <w:tcPr>
            <w:tcW w:w="6566" w:type="dxa"/>
          </w:tcPr>
          <w:p w:rsidR="009D22DE" w:rsidRPr="00407A03" w:rsidRDefault="009D22DE" w:rsidP="008032EA">
            <w:pPr>
              <w:widowControl w:val="0"/>
              <w:snapToGrid w:val="0"/>
              <w:ind w:right="-1" w:firstLine="34"/>
              <w:rPr>
                <w:b/>
                <w:sz w:val="24"/>
                <w:szCs w:val="24"/>
              </w:rPr>
            </w:pPr>
            <w:r w:rsidRPr="00407A03">
              <w:rPr>
                <w:b/>
                <w:sz w:val="24"/>
                <w:szCs w:val="24"/>
              </w:rPr>
              <w:t>Зона режимных территорий</w:t>
            </w:r>
          </w:p>
        </w:tc>
        <w:tc>
          <w:tcPr>
            <w:tcW w:w="2126" w:type="dxa"/>
            <w:vAlign w:val="center"/>
          </w:tcPr>
          <w:p w:rsidR="009D22DE" w:rsidRPr="00407A03" w:rsidRDefault="009D22DE" w:rsidP="008032EA">
            <w:pPr>
              <w:widowControl w:val="0"/>
              <w:ind w:firstLine="0"/>
              <w:jc w:val="center"/>
              <w:rPr>
                <w:b/>
                <w:sz w:val="24"/>
                <w:szCs w:val="24"/>
                <w:lang w:eastAsia="ar-SA"/>
              </w:rPr>
            </w:pPr>
            <w:r w:rsidRPr="00407A03">
              <w:rPr>
                <w:b/>
                <w:sz w:val="24"/>
                <w:szCs w:val="24"/>
                <w:lang w:eastAsia="ar-SA"/>
              </w:rPr>
              <w:t>2292,47</w:t>
            </w:r>
          </w:p>
        </w:tc>
      </w:tr>
      <w:tr w:rsidR="009D22DE" w:rsidRPr="00407A03" w:rsidTr="00D906BA">
        <w:tc>
          <w:tcPr>
            <w:tcW w:w="913" w:type="dxa"/>
          </w:tcPr>
          <w:p w:rsidR="009D22DE" w:rsidRPr="00407A03" w:rsidRDefault="009D22DE" w:rsidP="008032EA">
            <w:pPr>
              <w:widowControl w:val="0"/>
              <w:snapToGrid w:val="0"/>
              <w:ind w:right="-74" w:firstLine="0"/>
              <w:jc w:val="center"/>
              <w:rPr>
                <w:b/>
                <w:sz w:val="24"/>
                <w:szCs w:val="24"/>
                <w:lang w:eastAsia="ar-SA"/>
              </w:rPr>
            </w:pPr>
            <w:r w:rsidRPr="00407A03">
              <w:rPr>
                <w:b/>
                <w:sz w:val="24"/>
                <w:szCs w:val="24"/>
                <w:lang w:eastAsia="ar-SA"/>
              </w:rPr>
              <w:t>12.</w:t>
            </w:r>
          </w:p>
        </w:tc>
        <w:tc>
          <w:tcPr>
            <w:tcW w:w="6566" w:type="dxa"/>
          </w:tcPr>
          <w:p w:rsidR="009D22DE" w:rsidRPr="00407A03" w:rsidRDefault="009D22DE" w:rsidP="008032EA">
            <w:pPr>
              <w:widowControl w:val="0"/>
              <w:snapToGrid w:val="0"/>
              <w:ind w:right="-1" w:firstLine="34"/>
              <w:rPr>
                <w:b/>
                <w:sz w:val="24"/>
                <w:szCs w:val="24"/>
              </w:rPr>
            </w:pPr>
            <w:r w:rsidRPr="00407A03">
              <w:rPr>
                <w:b/>
                <w:sz w:val="24"/>
                <w:szCs w:val="24"/>
              </w:rPr>
              <w:t>Зона лесов</w:t>
            </w:r>
          </w:p>
        </w:tc>
        <w:tc>
          <w:tcPr>
            <w:tcW w:w="2126" w:type="dxa"/>
            <w:vAlign w:val="center"/>
          </w:tcPr>
          <w:p w:rsidR="009D22DE" w:rsidRPr="00407A03" w:rsidRDefault="009D22DE" w:rsidP="008032EA">
            <w:pPr>
              <w:widowControl w:val="0"/>
              <w:ind w:firstLine="0"/>
              <w:jc w:val="center"/>
              <w:rPr>
                <w:b/>
                <w:sz w:val="24"/>
                <w:szCs w:val="24"/>
                <w:lang w:eastAsia="ar-SA"/>
              </w:rPr>
            </w:pPr>
            <w:r w:rsidRPr="00407A03">
              <w:rPr>
                <w:b/>
                <w:sz w:val="24"/>
                <w:szCs w:val="24"/>
              </w:rPr>
              <w:t>120,00</w:t>
            </w:r>
          </w:p>
        </w:tc>
      </w:tr>
    </w:tbl>
    <w:p w:rsidR="0087359A" w:rsidRDefault="0087359A" w:rsidP="008032EA">
      <w:pPr>
        <w:widowControl w:val="0"/>
        <w:tabs>
          <w:tab w:val="left" w:pos="7635"/>
        </w:tabs>
        <w:spacing w:line="240" w:lineRule="auto"/>
        <w:ind w:right="282" w:firstLine="0"/>
        <w:jc w:val="right"/>
        <w:rPr>
          <w:lang w:eastAsia="ar-SA"/>
        </w:rPr>
      </w:pPr>
    </w:p>
    <w:p w:rsidR="001D7473" w:rsidRPr="00407A03" w:rsidRDefault="001D7473" w:rsidP="008032EA">
      <w:pPr>
        <w:widowControl w:val="0"/>
        <w:tabs>
          <w:tab w:val="left" w:pos="7635"/>
        </w:tabs>
        <w:spacing w:line="240" w:lineRule="auto"/>
        <w:ind w:right="282" w:firstLine="0"/>
        <w:jc w:val="right"/>
        <w:rPr>
          <w:lang w:eastAsia="ar-SA"/>
        </w:rPr>
      </w:pPr>
    </w:p>
    <w:p w:rsidR="001325D3" w:rsidRPr="00407A03" w:rsidRDefault="003E4EA7" w:rsidP="0049379F">
      <w:pPr>
        <w:pStyle w:val="20"/>
        <w:rPr>
          <w:b/>
        </w:rPr>
      </w:pPr>
      <w:bookmarkStart w:id="129" w:name="_Toc136268575"/>
      <w:bookmarkStart w:id="130" w:name="_Toc136269700"/>
      <w:r w:rsidRPr="00407A03">
        <w:rPr>
          <w:b/>
          <w:szCs w:val="28"/>
        </w:rPr>
        <w:t>2.2.</w:t>
      </w:r>
      <w:r w:rsidR="00E74838" w:rsidRPr="00407A03">
        <w:rPr>
          <w:b/>
        </w:rPr>
        <w:t>3</w:t>
      </w:r>
      <w:bookmarkEnd w:id="96"/>
      <w:bookmarkEnd w:id="97"/>
      <w:bookmarkEnd w:id="98"/>
      <w:r w:rsidR="006B70A5" w:rsidRPr="00407A03">
        <w:rPr>
          <w:b/>
          <w:szCs w:val="28"/>
        </w:rPr>
        <w:t>Расчетная численность населения</w:t>
      </w:r>
      <w:bookmarkEnd w:id="129"/>
      <w:bookmarkEnd w:id="130"/>
    </w:p>
    <w:p w:rsidR="001325D3" w:rsidRPr="00407A03" w:rsidRDefault="001325D3" w:rsidP="008032EA">
      <w:pPr>
        <w:widowControl w:val="0"/>
        <w:spacing w:line="240" w:lineRule="auto"/>
      </w:pPr>
    </w:p>
    <w:p w:rsidR="004666F6" w:rsidRPr="00407A03" w:rsidRDefault="004666F6" w:rsidP="008032EA">
      <w:pPr>
        <w:pStyle w:val="S3"/>
        <w:widowControl w:val="0"/>
        <w:spacing w:line="240" w:lineRule="auto"/>
        <w:rPr>
          <w:rFonts w:eastAsiaTheme="minorEastAsia"/>
          <w:sz w:val="28"/>
          <w:szCs w:val="28"/>
        </w:rPr>
      </w:pPr>
      <w:r w:rsidRPr="00407A03">
        <w:rPr>
          <w:rFonts w:eastAsiaTheme="minorEastAsia"/>
          <w:sz w:val="28"/>
          <w:szCs w:val="28"/>
        </w:rPr>
        <w:t>Оценка тенденций экономического роста и градостроительного развития территории в качестве одной из важнейших составляющих включает в себя анализ демографической ситуации. Значительная часть расчетных показателей, содержащихся в проектах документов территориального планирования, определяется на основе численности населения. На демографические прогнозы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E9000C" w:rsidRPr="00407A03" w:rsidRDefault="004666F6" w:rsidP="008032EA">
      <w:pPr>
        <w:widowControl w:val="0"/>
        <w:spacing w:line="240" w:lineRule="auto"/>
        <w:rPr>
          <w:bCs/>
        </w:rPr>
      </w:pPr>
      <w:r w:rsidRPr="00407A03">
        <w:rPr>
          <w:bCs/>
        </w:rPr>
        <w:t xml:space="preserve">В ранее разработанном генеральном плане </w:t>
      </w:r>
      <w:r w:rsidR="002204EE" w:rsidRPr="00407A03">
        <w:rPr>
          <w:bCs/>
        </w:rPr>
        <w:t>Ленинградск</w:t>
      </w:r>
      <w:r w:rsidRPr="00407A03">
        <w:rPr>
          <w:bCs/>
        </w:rPr>
        <w:t xml:space="preserve">ого </w:t>
      </w:r>
      <w:r w:rsidR="002204EE" w:rsidRPr="00407A03">
        <w:rPr>
          <w:bCs/>
        </w:rPr>
        <w:t>сельско</w:t>
      </w:r>
      <w:r w:rsidRPr="00407A03">
        <w:rPr>
          <w:bCs/>
        </w:rPr>
        <w:t>го поселения (</w:t>
      </w:r>
      <w:r w:rsidR="00E9000C" w:rsidRPr="00407A03">
        <w:rPr>
          <w:bCs/>
        </w:rPr>
        <w:t>ГУП</w:t>
      </w:r>
      <w:r w:rsidRPr="00407A03">
        <w:rPr>
          <w:bCs/>
        </w:rPr>
        <w:t xml:space="preserve"> «ИТ</w:t>
      </w:r>
      <w:r w:rsidR="00E9000C" w:rsidRPr="00407A03">
        <w:rPr>
          <w:bCs/>
        </w:rPr>
        <w:t>РКК</w:t>
      </w:r>
      <w:r w:rsidRPr="00407A03">
        <w:rPr>
          <w:bCs/>
        </w:rPr>
        <w:t>», 20</w:t>
      </w:r>
      <w:r w:rsidR="00E9000C" w:rsidRPr="00407A03">
        <w:rPr>
          <w:bCs/>
        </w:rPr>
        <w:t>08</w:t>
      </w:r>
      <w:r w:rsidRPr="00407A03">
        <w:rPr>
          <w:bCs/>
        </w:rPr>
        <w:t xml:space="preserve"> год) численность населения </w:t>
      </w:r>
      <w:r w:rsidR="002204EE" w:rsidRPr="00407A03">
        <w:rPr>
          <w:bCs/>
        </w:rPr>
        <w:t>Ленинградск</w:t>
      </w:r>
      <w:r w:rsidRPr="00407A03">
        <w:rPr>
          <w:bCs/>
        </w:rPr>
        <w:t xml:space="preserve">ого </w:t>
      </w:r>
      <w:r w:rsidR="002204EE" w:rsidRPr="00407A03">
        <w:rPr>
          <w:bCs/>
        </w:rPr>
        <w:t>сельско</w:t>
      </w:r>
      <w:r w:rsidRPr="00407A03">
        <w:rPr>
          <w:bCs/>
        </w:rPr>
        <w:t>го поселения на расчетный срок проекта (202</w:t>
      </w:r>
      <w:r w:rsidR="00E9000C" w:rsidRPr="00407A03">
        <w:rPr>
          <w:bCs/>
        </w:rPr>
        <w:t>3</w:t>
      </w:r>
      <w:r w:rsidRPr="00407A03">
        <w:rPr>
          <w:bCs/>
        </w:rPr>
        <w:t xml:space="preserve"> год) была определена в 4</w:t>
      </w:r>
      <w:r w:rsidR="00E9000C" w:rsidRPr="00407A03">
        <w:rPr>
          <w:bCs/>
        </w:rPr>
        <w:t>2</w:t>
      </w:r>
      <w:r w:rsidRPr="00407A03">
        <w:rPr>
          <w:bCs/>
        </w:rPr>
        <w:t>500человек</w:t>
      </w:r>
      <w:r w:rsidR="00E9000C" w:rsidRPr="00407A03">
        <w:rPr>
          <w:bCs/>
        </w:rPr>
        <w:t>, на перспективу до 2040 года– до 48000 человек</w:t>
      </w:r>
      <w:r w:rsidRPr="00407A03">
        <w:rPr>
          <w:bCs/>
        </w:rPr>
        <w:t xml:space="preserve">. </w:t>
      </w:r>
    </w:p>
    <w:p w:rsidR="004666F6" w:rsidRPr="00407A03" w:rsidRDefault="004666F6" w:rsidP="008032EA">
      <w:pPr>
        <w:widowControl w:val="0"/>
        <w:spacing w:line="240" w:lineRule="auto"/>
        <w:rPr>
          <w:bCs/>
        </w:rPr>
      </w:pPr>
      <w:r w:rsidRPr="00407A03">
        <w:t xml:space="preserve">Оценка текущей демографической ситуации и перспектив её изменения в </w:t>
      </w:r>
      <w:r w:rsidR="002204EE" w:rsidRPr="00407A03">
        <w:t>Ленинградск</w:t>
      </w:r>
      <w:r w:rsidRPr="00407A03">
        <w:t xml:space="preserve">ом </w:t>
      </w:r>
      <w:r w:rsidR="002204EE" w:rsidRPr="00407A03">
        <w:t>сельско</w:t>
      </w:r>
      <w:r w:rsidRPr="00407A03">
        <w:t xml:space="preserve">м поселении производилась на основе исходных данных, предоставленных администрацией </w:t>
      </w:r>
      <w:r w:rsidR="002204EE" w:rsidRPr="00407A03">
        <w:t>Ленинградск</w:t>
      </w:r>
      <w:r w:rsidRPr="00407A03">
        <w:t xml:space="preserve">ого </w:t>
      </w:r>
      <w:r w:rsidR="002204EE" w:rsidRPr="00407A03">
        <w:t>сельско</w:t>
      </w:r>
      <w:r w:rsidRPr="00407A03">
        <w:t>го поселенияна период выполнения генерального плана.</w:t>
      </w:r>
    </w:p>
    <w:p w:rsidR="00D906BA" w:rsidRPr="00407A03" w:rsidRDefault="00D906BA" w:rsidP="008032EA">
      <w:pPr>
        <w:widowControl w:val="0"/>
        <w:spacing w:line="240" w:lineRule="auto"/>
        <w:jc w:val="center"/>
        <w:rPr>
          <w:bCs/>
        </w:rPr>
      </w:pPr>
    </w:p>
    <w:p w:rsidR="004666F6" w:rsidRPr="00407A03" w:rsidRDefault="004666F6" w:rsidP="008032EA">
      <w:pPr>
        <w:widowControl w:val="0"/>
        <w:spacing w:line="240" w:lineRule="auto"/>
        <w:jc w:val="center"/>
        <w:rPr>
          <w:bCs/>
        </w:rPr>
      </w:pPr>
      <w:r w:rsidRPr="00407A03">
        <w:rPr>
          <w:bCs/>
        </w:rPr>
        <w:t xml:space="preserve">Численность населения </w:t>
      </w:r>
      <w:r w:rsidR="002204EE" w:rsidRPr="00407A03">
        <w:rPr>
          <w:bCs/>
        </w:rPr>
        <w:t>Ленинградск</w:t>
      </w:r>
      <w:r w:rsidRPr="00407A03">
        <w:rPr>
          <w:bCs/>
        </w:rPr>
        <w:t xml:space="preserve">ого </w:t>
      </w:r>
      <w:r w:rsidR="002204EE" w:rsidRPr="00407A03">
        <w:rPr>
          <w:bCs/>
        </w:rPr>
        <w:t>сельско</w:t>
      </w:r>
      <w:r w:rsidRPr="00407A03">
        <w:rPr>
          <w:bCs/>
        </w:rPr>
        <w:t>го поселения</w:t>
      </w:r>
    </w:p>
    <w:p w:rsidR="00737396" w:rsidRPr="00407A03" w:rsidRDefault="00737396" w:rsidP="008032EA">
      <w:pPr>
        <w:pStyle w:val="Sa"/>
        <w:widowControl w:val="0"/>
        <w:tabs>
          <w:tab w:val="clear" w:pos="926"/>
        </w:tabs>
        <w:spacing w:line="240" w:lineRule="auto"/>
        <w:ind w:left="720"/>
        <w:rPr>
          <w:sz w:val="28"/>
          <w:szCs w:val="28"/>
        </w:rPr>
      </w:pPr>
      <w:r w:rsidRPr="00407A03">
        <w:rPr>
          <w:sz w:val="28"/>
          <w:szCs w:val="28"/>
        </w:rPr>
        <w:t xml:space="preserve">Таблица </w:t>
      </w:r>
      <w:r w:rsidR="0054532E" w:rsidRPr="00407A03">
        <w:rPr>
          <w:sz w:val="28"/>
          <w:szCs w:val="28"/>
        </w:rPr>
        <w:t>59</w:t>
      </w:r>
    </w:p>
    <w:tbl>
      <w:tblPr>
        <w:tblStyle w:val="aff"/>
        <w:tblW w:w="10031" w:type="dxa"/>
        <w:tblLayout w:type="fixed"/>
        <w:tblLook w:val="04A0" w:firstRow="1" w:lastRow="0" w:firstColumn="1" w:lastColumn="0" w:noHBand="0" w:noVBand="1"/>
      </w:tblPr>
      <w:tblGrid>
        <w:gridCol w:w="1809"/>
        <w:gridCol w:w="993"/>
        <w:gridCol w:w="992"/>
        <w:gridCol w:w="992"/>
        <w:gridCol w:w="1134"/>
        <w:gridCol w:w="992"/>
        <w:gridCol w:w="1134"/>
        <w:gridCol w:w="993"/>
        <w:gridCol w:w="992"/>
      </w:tblGrid>
      <w:tr w:rsidR="009E0242" w:rsidRPr="00407A03" w:rsidTr="005A2284">
        <w:tc>
          <w:tcPr>
            <w:tcW w:w="1809" w:type="dxa"/>
            <w:vAlign w:val="center"/>
          </w:tcPr>
          <w:p w:rsidR="00737396" w:rsidRPr="00407A03" w:rsidRDefault="00737396" w:rsidP="008032EA">
            <w:pPr>
              <w:widowControl w:val="0"/>
              <w:ind w:left="-142" w:right="-108" w:firstLine="0"/>
              <w:jc w:val="center"/>
              <w:rPr>
                <w:bCs/>
                <w:sz w:val="24"/>
                <w:szCs w:val="24"/>
              </w:rPr>
            </w:pPr>
            <w:r w:rsidRPr="00407A03">
              <w:rPr>
                <w:bCs/>
                <w:sz w:val="24"/>
                <w:szCs w:val="24"/>
              </w:rPr>
              <w:t>год</w:t>
            </w:r>
          </w:p>
        </w:tc>
        <w:tc>
          <w:tcPr>
            <w:tcW w:w="993" w:type="dxa"/>
            <w:vAlign w:val="center"/>
          </w:tcPr>
          <w:p w:rsidR="00737396" w:rsidRPr="00407A03" w:rsidRDefault="00737396" w:rsidP="008032EA">
            <w:pPr>
              <w:widowControl w:val="0"/>
              <w:ind w:firstLine="0"/>
              <w:jc w:val="center"/>
              <w:rPr>
                <w:bCs/>
                <w:sz w:val="24"/>
                <w:szCs w:val="24"/>
              </w:rPr>
            </w:pPr>
            <w:r w:rsidRPr="00407A03">
              <w:rPr>
                <w:bCs/>
                <w:sz w:val="24"/>
                <w:szCs w:val="24"/>
              </w:rPr>
              <w:t>2014</w:t>
            </w:r>
          </w:p>
        </w:tc>
        <w:tc>
          <w:tcPr>
            <w:tcW w:w="992" w:type="dxa"/>
            <w:vAlign w:val="center"/>
          </w:tcPr>
          <w:p w:rsidR="00737396" w:rsidRPr="00407A03" w:rsidRDefault="00737396" w:rsidP="008032EA">
            <w:pPr>
              <w:widowControl w:val="0"/>
              <w:ind w:firstLine="0"/>
              <w:jc w:val="center"/>
              <w:rPr>
                <w:bCs/>
                <w:sz w:val="24"/>
                <w:szCs w:val="24"/>
              </w:rPr>
            </w:pPr>
            <w:r w:rsidRPr="00407A03">
              <w:rPr>
                <w:bCs/>
                <w:sz w:val="24"/>
                <w:szCs w:val="24"/>
              </w:rPr>
              <w:t>2015</w:t>
            </w:r>
          </w:p>
        </w:tc>
        <w:tc>
          <w:tcPr>
            <w:tcW w:w="992" w:type="dxa"/>
            <w:vAlign w:val="center"/>
          </w:tcPr>
          <w:p w:rsidR="00737396" w:rsidRPr="00407A03" w:rsidRDefault="00737396" w:rsidP="008032EA">
            <w:pPr>
              <w:widowControl w:val="0"/>
              <w:ind w:firstLine="0"/>
              <w:jc w:val="center"/>
              <w:rPr>
                <w:bCs/>
                <w:sz w:val="24"/>
                <w:szCs w:val="24"/>
              </w:rPr>
            </w:pPr>
            <w:r w:rsidRPr="00407A03">
              <w:rPr>
                <w:bCs/>
                <w:sz w:val="24"/>
                <w:szCs w:val="24"/>
              </w:rPr>
              <w:t>2016</w:t>
            </w:r>
          </w:p>
        </w:tc>
        <w:tc>
          <w:tcPr>
            <w:tcW w:w="1134" w:type="dxa"/>
            <w:vAlign w:val="center"/>
          </w:tcPr>
          <w:p w:rsidR="00737396" w:rsidRPr="00407A03" w:rsidRDefault="00737396" w:rsidP="008032EA">
            <w:pPr>
              <w:widowControl w:val="0"/>
              <w:ind w:firstLine="0"/>
              <w:jc w:val="center"/>
              <w:rPr>
                <w:bCs/>
                <w:sz w:val="24"/>
                <w:szCs w:val="24"/>
              </w:rPr>
            </w:pPr>
            <w:r w:rsidRPr="00407A03">
              <w:rPr>
                <w:bCs/>
                <w:sz w:val="24"/>
                <w:szCs w:val="24"/>
              </w:rPr>
              <w:t>2017</w:t>
            </w:r>
          </w:p>
        </w:tc>
        <w:tc>
          <w:tcPr>
            <w:tcW w:w="992" w:type="dxa"/>
            <w:vAlign w:val="center"/>
          </w:tcPr>
          <w:p w:rsidR="00737396" w:rsidRPr="00407A03" w:rsidRDefault="00737396" w:rsidP="008032EA">
            <w:pPr>
              <w:widowControl w:val="0"/>
              <w:ind w:firstLine="0"/>
              <w:jc w:val="center"/>
              <w:rPr>
                <w:bCs/>
                <w:sz w:val="24"/>
                <w:szCs w:val="24"/>
              </w:rPr>
            </w:pPr>
            <w:r w:rsidRPr="00407A03">
              <w:rPr>
                <w:bCs/>
                <w:sz w:val="24"/>
                <w:szCs w:val="24"/>
              </w:rPr>
              <w:t>2018</w:t>
            </w:r>
          </w:p>
        </w:tc>
        <w:tc>
          <w:tcPr>
            <w:tcW w:w="1134" w:type="dxa"/>
            <w:vAlign w:val="center"/>
          </w:tcPr>
          <w:p w:rsidR="00737396" w:rsidRPr="00407A03" w:rsidRDefault="00737396" w:rsidP="008032EA">
            <w:pPr>
              <w:widowControl w:val="0"/>
              <w:ind w:firstLine="0"/>
              <w:jc w:val="center"/>
              <w:rPr>
                <w:bCs/>
                <w:sz w:val="24"/>
                <w:szCs w:val="24"/>
              </w:rPr>
            </w:pPr>
            <w:r w:rsidRPr="00407A03">
              <w:rPr>
                <w:bCs/>
                <w:sz w:val="24"/>
                <w:szCs w:val="24"/>
              </w:rPr>
              <w:t>2019</w:t>
            </w:r>
          </w:p>
        </w:tc>
        <w:tc>
          <w:tcPr>
            <w:tcW w:w="993" w:type="dxa"/>
            <w:vAlign w:val="center"/>
          </w:tcPr>
          <w:p w:rsidR="00737396" w:rsidRPr="00407A03" w:rsidRDefault="00737396" w:rsidP="008032EA">
            <w:pPr>
              <w:widowControl w:val="0"/>
              <w:ind w:firstLine="0"/>
              <w:jc w:val="center"/>
              <w:rPr>
                <w:bCs/>
                <w:sz w:val="24"/>
                <w:szCs w:val="24"/>
              </w:rPr>
            </w:pPr>
            <w:r w:rsidRPr="00407A03">
              <w:rPr>
                <w:bCs/>
                <w:sz w:val="24"/>
                <w:szCs w:val="24"/>
              </w:rPr>
              <w:t>2020</w:t>
            </w:r>
          </w:p>
        </w:tc>
        <w:tc>
          <w:tcPr>
            <w:tcW w:w="992" w:type="dxa"/>
          </w:tcPr>
          <w:p w:rsidR="00737396" w:rsidRPr="00407A03" w:rsidRDefault="00737396" w:rsidP="008032EA">
            <w:pPr>
              <w:widowControl w:val="0"/>
              <w:ind w:firstLine="0"/>
              <w:jc w:val="center"/>
              <w:rPr>
                <w:bCs/>
                <w:sz w:val="24"/>
                <w:szCs w:val="24"/>
              </w:rPr>
            </w:pPr>
            <w:r w:rsidRPr="00407A03">
              <w:rPr>
                <w:bCs/>
                <w:sz w:val="24"/>
                <w:szCs w:val="24"/>
              </w:rPr>
              <w:t>2021</w:t>
            </w:r>
          </w:p>
        </w:tc>
      </w:tr>
      <w:tr w:rsidR="00737396" w:rsidRPr="00407A03" w:rsidTr="005A2284">
        <w:tc>
          <w:tcPr>
            <w:tcW w:w="1809" w:type="dxa"/>
            <w:vAlign w:val="center"/>
          </w:tcPr>
          <w:p w:rsidR="00737396" w:rsidRPr="00407A03" w:rsidRDefault="00737396" w:rsidP="008032EA">
            <w:pPr>
              <w:widowControl w:val="0"/>
              <w:ind w:left="-142" w:right="-108" w:firstLine="0"/>
              <w:jc w:val="center"/>
              <w:rPr>
                <w:bCs/>
                <w:sz w:val="24"/>
                <w:szCs w:val="24"/>
              </w:rPr>
            </w:pPr>
            <w:r w:rsidRPr="00407A03">
              <w:rPr>
                <w:bCs/>
                <w:sz w:val="24"/>
                <w:szCs w:val="24"/>
              </w:rPr>
              <w:t>Численность населения, чел.</w:t>
            </w:r>
          </w:p>
        </w:tc>
        <w:tc>
          <w:tcPr>
            <w:tcW w:w="993" w:type="dxa"/>
            <w:vAlign w:val="center"/>
          </w:tcPr>
          <w:p w:rsidR="00737396" w:rsidRPr="00407A03" w:rsidRDefault="00737396" w:rsidP="008032EA">
            <w:pPr>
              <w:widowControl w:val="0"/>
              <w:ind w:firstLine="0"/>
              <w:jc w:val="center"/>
              <w:rPr>
                <w:bCs/>
                <w:sz w:val="24"/>
                <w:szCs w:val="24"/>
              </w:rPr>
            </w:pPr>
            <w:r w:rsidRPr="00407A03">
              <w:rPr>
                <w:bCs/>
                <w:sz w:val="24"/>
                <w:szCs w:val="24"/>
              </w:rPr>
              <w:t>37188</w:t>
            </w:r>
          </w:p>
        </w:tc>
        <w:tc>
          <w:tcPr>
            <w:tcW w:w="992" w:type="dxa"/>
            <w:vAlign w:val="center"/>
          </w:tcPr>
          <w:p w:rsidR="00737396" w:rsidRPr="00407A03" w:rsidRDefault="00737396" w:rsidP="008032EA">
            <w:pPr>
              <w:widowControl w:val="0"/>
              <w:ind w:firstLine="0"/>
              <w:jc w:val="center"/>
              <w:rPr>
                <w:bCs/>
                <w:sz w:val="24"/>
                <w:szCs w:val="24"/>
              </w:rPr>
            </w:pPr>
            <w:r w:rsidRPr="00407A03">
              <w:rPr>
                <w:bCs/>
                <w:sz w:val="24"/>
                <w:szCs w:val="24"/>
              </w:rPr>
              <w:t>37356</w:t>
            </w:r>
          </w:p>
        </w:tc>
        <w:tc>
          <w:tcPr>
            <w:tcW w:w="992" w:type="dxa"/>
            <w:vAlign w:val="center"/>
          </w:tcPr>
          <w:p w:rsidR="00737396" w:rsidRPr="00407A03" w:rsidRDefault="00737396" w:rsidP="008032EA">
            <w:pPr>
              <w:widowControl w:val="0"/>
              <w:ind w:firstLine="0"/>
              <w:jc w:val="center"/>
              <w:rPr>
                <w:bCs/>
                <w:sz w:val="24"/>
                <w:szCs w:val="24"/>
              </w:rPr>
            </w:pPr>
            <w:r w:rsidRPr="00407A03">
              <w:rPr>
                <w:bCs/>
                <w:sz w:val="24"/>
                <w:szCs w:val="24"/>
              </w:rPr>
              <w:t>37509</w:t>
            </w:r>
          </w:p>
        </w:tc>
        <w:tc>
          <w:tcPr>
            <w:tcW w:w="1134" w:type="dxa"/>
            <w:vAlign w:val="center"/>
          </w:tcPr>
          <w:p w:rsidR="00737396" w:rsidRPr="00407A03" w:rsidRDefault="00737396" w:rsidP="008032EA">
            <w:pPr>
              <w:widowControl w:val="0"/>
              <w:ind w:firstLine="0"/>
              <w:jc w:val="center"/>
              <w:rPr>
                <w:bCs/>
                <w:sz w:val="24"/>
                <w:szCs w:val="24"/>
              </w:rPr>
            </w:pPr>
            <w:r w:rsidRPr="00407A03">
              <w:rPr>
                <w:bCs/>
                <w:sz w:val="24"/>
                <w:szCs w:val="24"/>
              </w:rPr>
              <w:t>37166</w:t>
            </w:r>
          </w:p>
        </w:tc>
        <w:tc>
          <w:tcPr>
            <w:tcW w:w="992" w:type="dxa"/>
            <w:vAlign w:val="center"/>
          </w:tcPr>
          <w:p w:rsidR="00737396" w:rsidRPr="00407A03" w:rsidRDefault="00737396" w:rsidP="008032EA">
            <w:pPr>
              <w:widowControl w:val="0"/>
              <w:ind w:firstLine="0"/>
              <w:jc w:val="center"/>
              <w:rPr>
                <w:bCs/>
                <w:sz w:val="24"/>
                <w:szCs w:val="24"/>
              </w:rPr>
            </w:pPr>
            <w:r w:rsidRPr="00407A03">
              <w:rPr>
                <w:bCs/>
                <w:sz w:val="24"/>
                <w:szCs w:val="24"/>
              </w:rPr>
              <w:t>36890</w:t>
            </w:r>
          </w:p>
        </w:tc>
        <w:tc>
          <w:tcPr>
            <w:tcW w:w="1134" w:type="dxa"/>
            <w:vAlign w:val="center"/>
          </w:tcPr>
          <w:p w:rsidR="00737396" w:rsidRPr="00407A03" w:rsidRDefault="00737396" w:rsidP="008032EA">
            <w:pPr>
              <w:widowControl w:val="0"/>
              <w:ind w:firstLine="0"/>
              <w:jc w:val="center"/>
              <w:rPr>
                <w:bCs/>
                <w:sz w:val="24"/>
                <w:szCs w:val="24"/>
              </w:rPr>
            </w:pPr>
            <w:r w:rsidRPr="00407A03">
              <w:rPr>
                <w:bCs/>
                <w:sz w:val="24"/>
                <w:szCs w:val="24"/>
              </w:rPr>
              <w:t>36798</w:t>
            </w:r>
          </w:p>
        </w:tc>
        <w:tc>
          <w:tcPr>
            <w:tcW w:w="993" w:type="dxa"/>
            <w:vAlign w:val="center"/>
          </w:tcPr>
          <w:p w:rsidR="00737396" w:rsidRPr="00407A03" w:rsidRDefault="00737396" w:rsidP="008032EA">
            <w:pPr>
              <w:widowControl w:val="0"/>
              <w:ind w:firstLine="0"/>
              <w:jc w:val="center"/>
              <w:rPr>
                <w:bCs/>
                <w:sz w:val="24"/>
                <w:szCs w:val="24"/>
              </w:rPr>
            </w:pPr>
            <w:r w:rsidRPr="00407A03">
              <w:rPr>
                <w:bCs/>
                <w:sz w:val="24"/>
                <w:szCs w:val="24"/>
              </w:rPr>
              <w:t>37029</w:t>
            </w:r>
          </w:p>
        </w:tc>
        <w:tc>
          <w:tcPr>
            <w:tcW w:w="992" w:type="dxa"/>
            <w:vAlign w:val="center"/>
          </w:tcPr>
          <w:p w:rsidR="00737396" w:rsidRPr="00407A03" w:rsidRDefault="00737396" w:rsidP="008032EA">
            <w:pPr>
              <w:widowControl w:val="0"/>
              <w:ind w:firstLine="0"/>
              <w:jc w:val="center"/>
              <w:rPr>
                <w:bCs/>
                <w:sz w:val="24"/>
                <w:szCs w:val="24"/>
              </w:rPr>
            </w:pPr>
            <w:r w:rsidRPr="00407A03">
              <w:rPr>
                <w:bCs/>
                <w:sz w:val="24"/>
                <w:szCs w:val="24"/>
              </w:rPr>
              <w:t>36870</w:t>
            </w:r>
          </w:p>
        </w:tc>
      </w:tr>
    </w:tbl>
    <w:p w:rsidR="00737396" w:rsidRPr="00407A03" w:rsidRDefault="00737396" w:rsidP="008032EA">
      <w:pPr>
        <w:widowControl w:val="0"/>
        <w:spacing w:line="240" w:lineRule="auto"/>
        <w:rPr>
          <w:rFonts w:asciiTheme="minorHAnsi" w:hAnsiTheme="minorHAnsi" w:cstheme="minorHAnsi"/>
          <w:b/>
        </w:rPr>
      </w:pPr>
    </w:p>
    <w:p w:rsidR="00737396" w:rsidRPr="00407A03" w:rsidRDefault="00737396" w:rsidP="008032EA">
      <w:pPr>
        <w:widowControl w:val="0"/>
        <w:spacing w:line="240" w:lineRule="auto"/>
        <w:rPr>
          <w:bCs/>
        </w:rPr>
      </w:pPr>
      <w:r w:rsidRPr="00407A03">
        <w:rPr>
          <w:bCs/>
        </w:rPr>
        <w:t>Общие тенденции миграционных потоков и демографической структуры населения, приведенные в ранее утвержденном генеральном плане, в целом сохраняются. Ленинградское сельское поселение сохраняет свою привлекательность для проживания как для жителей Краснодарского края, так и для мигрантов, при динамике сокращения естественного прироста насления.</w:t>
      </w:r>
    </w:p>
    <w:p w:rsidR="00737396" w:rsidRPr="00407A03" w:rsidRDefault="00737396" w:rsidP="008032EA">
      <w:pPr>
        <w:widowControl w:val="0"/>
        <w:spacing w:line="240" w:lineRule="auto"/>
      </w:pPr>
      <w:r w:rsidRPr="00407A03">
        <w:t>Численность населения хуторов за последнее десятилетие изменялась несущественно, имея в целом динамику к сокращению.</w:t>
      </w:r>
    </w:p>
    <w:p w:rsidR="004666F6" w:rsidRPr="00407A03" w:rsidRDefault="004666F6" w:rsidP="008032EA">
      <w:pPr>
        <w:widowControl w:val="0"/>
        <w:spacing w:line="240" w:lineRule="auto"/>
        <w:rPr>
          <w:bCs/>
        </w:rPr>
      </w:pPr>
      <w:r w:rsidRPr="00407A03">
        <w:rPr>
          <w:bCs/>
        </w:rPr>
        <w:t xml:space="preserve">Расчетная оценка проектной численности населения на расчетный срок (2041 год) настоящего генерального плана с учетом сохранившихся тенденций </w:t>
      </w:r>
      <w:r w:rsidRPr="00407A03">
        <w:rPr>
          <w:bCs/>
        </w:rPr>
        <w:lastRenderedPageBreak/>
        <w:t>представлена ниже в таблицах.</w:t>
      </w:r>
    </w:p>
    <w:p w:rsidR="00080BD2" w:rsidRPr="00407A03" w:rsidRDefault="00080BD2" w:rsidP="008032EA">
      <w:pPr>
        <w:pStyle w:val="S3"/>
        <w:keepNext/>
        <w:keepLines/>
        <w:widowControl w:val="0"/>
        <w:spacing w:line="240" w:lineRule="auto"/>
        <w:ind w:firstLine="0"/>
        <w:jc w:val="center"/>
        <w:rPr>
          <w:sz w:val="28"/>
          <w:szCs w:val="28"/>
        </w:rPr>
      </w:pPr>
    </w:p>
    <w:p w:rsidR="004666F6" w:rsidRPr="00407A03" w:rsidRDefault="004666F6" w:rsidP="008032EA">
      <w:pPr>
        <w:pStyle w:val="S3"/>
        <w:keepNext/>
        <w:keepLines/>
        <w:widowControl w:val="0"/>
        <w:spacing w:line="240" w:lineRule="auto"/>
        <w:ind w:firstLine="0"/>
        <w:jc w:val="center"/>
        <w:rPr>
          <w:sz w:val="28"/>
          <w:szCs w:val="28"/>
        </w:rPr>
      </w:pPr>
      <w:r w:rsidRPr="00407A03">
        <w:rPr>
          <w:sz w:val="28"/>
          <w:szCs w:val="28"/>
        </w:rPr>
        <w:t xml:space="preserve">Прогноз численности населения </w:t>
      </w:r>
      <w:r w:rsidR="002204EE" w:rsidRPr="00407A03">
        <w:rPr>
          <w:sz w:val="28"/>
          <w:szCs w:val="28"/>
        </w:rPr>
        <w:t>Ленинградск</w:t>
      </w:r>
      <w:r w:rsidRPr="00407A03">
        <w:rPr>
          <w:sz w:val="28"/>
          <w:szCs w:val="28"/>
        </w:rPr>
        <w:t xml:space="preserve">ого </w:t>
      </w:r>
      <w:r w:rsidR="002204EE" w:rsidRPr="00407A03">
        <w:rPr>
          <w:sz w:val="28"/>
          <w:szCs w:val="28"/>
        </w:rPr>
        <w:t>сельско</w:t>
      </w:r>
      <w:r w:rsidRPr="00407A03">
        <w:rPr>
          <w:sz w:val="28"/>
          <w:szCs w:val="28"/>
        </w:rPr>
        <w:t xml:space="preserve">го поселения </w:t>
      </w:r>
    </w:p>
    <w:p w:rsidR="004666F6" w:rsidRPr="00407A03" w:rsidRDefault="004666F6" w:rsidP="008032EA">
      <w:pPr>
        <w:pStyle w:val="S3"/>
        <w:keepNext/>
        <w:keepLines/>
        <w:widowControl w:val="0"/>
        <w:spacing w:line="240" w:lineRule="auto"/>
        <w:ind w:firstLine="0"/>
        <w:jc w:val="center"/>
        <w:rPr>
          <w:sz w:val="28"/>
          <w:szCs w:val="28"/>
        </w:rPr>
      </w:pPr>
      <w:r w:rsidRPr="00407A03">
        <w:rPr>
          <w:sz w:val="28"/>
          <w:szCs w:val="28"/>
        </w:rPr>
        <w:t>в разрезе населенных пунктов, чел.</w:t>
      </w:r>
    </w:p>
    <w:p w:rsidR="004666F6" w:rsidRPr="00407A03" w:rsidRDefault="004666F6" w:rsidP="008032EA">
      <w:pPr>
        <w:widowControl w:val="0"/>
        <w:spacing w:line="240" w:lineRule="auto"/>
        <w:jc w:val="right"/>
        <w:rPr>
          <w:bCs/>
        </w:rPr>
      </w:pPr>
      <w:r w:rsidRPr="00407A03">
        <w:rPr>
          <w:bCs/>
        </w:rPr>
        <w:t xml:space="preserve">Таблица </w:t>
      </w:r>
      <w:r w:rsidR="00CF1088" w:rsidRPr="00407A03">
        <w:rPr>
          <w:bCs/>
        </w:rPr>
        <w:t>60</w:t>
      </w:r>
    </w:p>
    <w:tbl>
      <w:tblPr>
        <w:tblStyle w:val="aff"/>
        <w:tblW w:w="9889" w:type="dxa"/>
        <w:tblLook w:val="04A0" w:firstRow="1" w:lastRow="0" w:firstColumn="1" w:lastColumn="0" w:noHBand="0" w:noVBand="1"/>
      </w:tblPr>
      <w:tblGrid>
        <w:gridCol w:w="689"/>
        <w:gridCol w:w="2396"/>
        <w:gridCol w:w="2126"/>
        <w:gridCol w:w="2552"/>
        <w:gridCol w:w="2126"/>
      </w:tblGrid>
      <w:tr w:rsidR="00080BD2" w:rsidRPr="00407A03" w:rsidTr="00080BD2">
        <w:tc>
          <w:tcPr>
            <w:tcW w:w="689" w:type="dxa"/>
            <w:vAlign w:val="center"/>
          </w:tcPr>
          <w:p w:rsidR="004666F6" w:rsidRPr="00407A03" w:rsidRDefault="004666F6" w:rsidP="008032EA">
            <w:pPr>
              <w:widowControl w:val="0"/>
              <w:ind w:firstLine="0"/>
              <w:jc w:val="center"/>
              <w:rPr>
                <w:bCs/>
                <w:sz w:val="24"/>
                <w:szCs w:val="24"/>
              </w:rPr>
            </w:pPr>
            <w:r w:rsidRPr="00407A03">
              <w:rPr>
                <w:bCs/>
                <w:sz w:val="24"/>
                <w:szCs w:val="24"/>
              </w:rPr>
              <w:t>№ пп</w:t>
            </w:r>
          </w:p>
        </w:tc>
        <w:tc>
          <w:tcPr>
            <w:tcW w:w="2396" w:type="dxa"/>
            <w:vAlign w:val="center"/>
          </w:tcPr>
          <w:p w:rsidR="004666F6" w:rsidRPr="00407A03" w:rsidRDefault="004666F6" w:rsidP="008032EA">
            <w:pPr>
              <w:widowControl w:val="0"/>
              <w:ind w:firstLine="0"/>
              <w:jc w:val="center"/>
              <w:rPr>
                <w:bCs/>
                <w:sz w:val="24"/>
                <w:szCs w:val="24"/>
              </w:rPr>
            </w:pPr>
            <w:r w:rsidRPr="00407A03">
              <w:rPr>
                <w:sz w:val="24"/>
                <w:szCs w:val="24"/>
              </w:rPr>
              <w:t>Наименование населенного пункта</w:t>
            </w:r>
          </w:p>
        </w:tc>
        <w:tc>
          <w:tcPr>
            <w:tcW w:w="2126" w:type="dxa"/>
            <w:vAlign w:val="center"/>
          </w:tcPr>
          <w:p w:rsidR="004666F6" w:rsidRPr="00407A03" w:rsidRDefault="004666F6" w:rsidP="008032EA">
            <w:pPr>
              <w:widowControl w:val="0"/>
              <w:ind w:firstLine="0"/>
              <w:jc w:val="center"/>
              <w:rPr>
                <w:sz w:val="24"/>
                <w:szCs w:val="24"/>
              </w:rPr>
            </w:pPr>
            <w:r w:rsidRPr="00407A03">
              <w:rPr>
                <w:sz w:val="24"/>
                <w:szCs w:val="24"/>
              </w:rPr>
              <w:t xml:space="preserve">Базовый период </w:t>
            </w:r>
          </w:p>
          <w:p w:rsidR="004666F6" w:rsidRPr="00407A03" w:rsidRDefault="004666F6" w:rsidP="008032EA">
            <w:pPr>
              <w:widowControl w:val="0"/>
              <w:ind w:firstLine="0"/>
              <w:jc w:val="center"/>
              <w:rPr>
                <w:sz w:val="24"/>
                <w:szCs w:val="24"/>
              </w:rPr>
            </w:pPr>
            <w:r w:rsidRPr="00407A03">
              <w:rPr>
                <w:sz w:val="24"/>
                <w:szCs w:val="24"/>
              </w:rPr>
              <w:t>(202</w:t>
            </w:r>
            <w:r w:rsidR="004417CF" w:rsidRPr="00407A03">
              <w:rPr>
                <w:sz w:val="24"/>
                <w:szCs w:val="24"/>
              </w:rPr>
              <w:t>1</w:t>
            </w:r>
            <w:r w:rsidRPr="00407A03">
              <w:rPr>
                <w:sz w:val="24"/>
                <w:szCs w:val="24"/>
              </w:rPr>
              <w:t xml:space="preserve"> год), чел.</w:t>
            </w:r>
          </w:p>
        </w:tc>
        <w:tc>
          <w:tcPr>
            <w:tcW w:w="2552" w:type="dxa"/>
            <w:vAlign w:val="center"/>
          </w:tcPr>
          <w:p w:rsidR="004666F6" w:rsidRPr="00407A03" w:rsidRDefault="004666F6" w:rsidP="008032EA">
            <w:pPr>
              <w:widowControl w:val="0"/>
              <w:ind w:firstLine="0"/>
              <w:jc w:val="center"/>
              <w:rPr>
                <w:sz w:val="24"/>
                <w:szCs w:val="24"/>
              </w:rPr>
            </w:pPr>
            <w:r w:rsidRPr="00407A03">
              <w:rPr>
                <w:sz w:val="24"/>
                <w:szCs w:val="24"/>
              </w:rPr>
              <w:t>Расчетный срок по настоящему ГП, 2041 год, чел.</w:t>
            </w:r>
          </w:p>
        </w:tc>
        <w:tc>
          <w:tcPr>
            <w:tcW w:w="2126" w:type="dxa"/>
            <w:vAlign w:val="center"/>
          </w:tcPr>
          <w:p w:rsidR="004666F6" w:rsidRPr="00407A03" w:rsidRDefault="004666F6" w:rsidP="008032EA">
            <w:pPr>
              <w:keepNext/>
              <w:keepLines/>
              <w:widowControl w:val="0"/>
              <w:snapToGrid w:val="0"/>
              <w:ind w:firstLine="0"/>
              <w:jc w:val="center"/>
              <w:rPr>
                <w:bCs/>
                <w:sz w:val="24"/>
                <w:szCs w:val="24"/>
              </w:rPr>
            </w:pPr>
            <w:r w:rsidRPr="00407A03">
              <w:rPr>
                <w:bCs/>
                <w:sz w:val="24"/>
                <w:szCs w:val="24"/>
              </w:rPr>
              <w:t>Отношение 2041г. к 202</w:t>
            </w:r>
            <w:r w:rsidR="004417CF" w:rsidRPr="00407A03">
              <w:rPr>
                <w:bCs/>
                <w:sz w:val="24"/>
                <w:szCs w:val="24"/>
              </w:rPr>
              <w:t xml:space="preserve">1 </w:t>
            </w:r>
            <w:r w:rsidRPr="00407A03">
              <w:rPr>
                <w:bCs/>
                <w:sz w:val="24"/>
                <w:szCs w:val="24"/>
              </w:rPr>
              <w:t>г., %</w:t>
            </w:r>
          </w:p>
        </w:tc>
      </w:tr>
      <w:tr w:rsidR="00080BD2" w:rsidRPr="00407A03" w:rsidTr="00080BD2">
        <w:tc>
          <w:tcPr>
            <w:tcW w:w="689" w:type="dxa"/>
            <w:vAlign w:val="center"/>
          </w:tcPr>
          <w:p w:rsidR="004666F6" w:rsidRPr="00407A03" w:rsidRDefault="004666F6" w:rsidP="008032EA">
            <w:pPr>
              <w:widowControl w:val="0"/>
              <w:ind w:firstLine="0"/>
              <w:jc w:val="center"/>
              <w:rPr>
                <w:bCs/>
                <w:sz w:val="24"/>
                <w:szCs w:val="24"/>
              </w:rPr>
            </w:pPr>
            <w:r w:rsidRPr="00407A03">
              <w:rPr>
                <w:bCs/>
                <w:sz w:val="24"/>
                <w:szCs w:val="24"/>
              </w:rPr>
              <w:t>1</w:t>
            </w:r>
          </w:p>
        </w:tc>
        <w:tc>
          <w:tcPr>
            <w:tcW w:w="2396" w:type="dxa"/>
            <w:vAlign w:val="center"/>
          </w:tcPr>
          <w:p w:rsidR="004666F6" w:rsidRPr="00407A03" w:rsidRDefault="00833ABC" w:rsidP="008032EA">
            <w:pPr>
              <w:keepNext/>
              <w:keepLines/>
              <w:widowControl w:val="0"/>
              <w:snapToGrid w:val="0"/>
              <w:ind w:firstLine="0"/>
              <w:jc w:val="center"/>
              <w:rPr>
                <w:bCs/>
                <w:sz w:val="24"/>
                <w:szCs w:val="24"/>
              </w:rPr>
            </w:pPr>
            <w:r w:rsidRPr="00407A03">
              <w:rPr>
                <w:bCs/>
                <w:sz w:val="24"/>
                <w:szCs w:val="24"/>
              </w:rPr>
              <w:t>ст</w:t>
            </w:r>
            <w:r w:rsidR="004666F6" w:rsidRPr="00407A03">
              <w:rPr>
                <w:bCs/>
                <w:sz w:val="24"/>
                <w:szCs w:val="24"/>
              </w:rPr>
              <w:t xml:space="preserve">. </w:t>
            </w:r>
            <w:r w:rsidR="002204EE" w:rsidRPr="00407A03">
              <w:rPr>
                <w:bCs/>
                <w:sz w:val="24"/>
                <w:szCs w:val="24"/>
              </w:rPr>
              <w:t>Ленинградск</w:t>
            </w:r>
            <w:r w:rsidRPr="00407A03">
              <w:rPr>
                <w:bCs/>
                <w:sz w:val="24"/>
                <w:szCs w:val="24"/>
              </w:rPr>
              <w:t>ая</w:t>
            </w:r>
          </w:p>
        </w:tc>
        <w:tc>
          <w:tcPr>
            <w:tcW w:w="2126" w:type="dxa"/>
            <w:vAlign w:val="center"/>
          </w:tcPr>
          <w:p w:rsidR="004666F6" w:rsidRPr="00407A03" w:rsidRDefault="004666F6" w:rsidP="008032EA">
            <w:pPr>
              <w:widowControl w:val="0"/>
              <w:ind w:firstLine="0"/>
              <w:jc w:val="center"/>
              <w:rPr>
                <w:bCs/>
                <w:sz w:val="24"/>
                <w:szCs w:val="24"/>
              </w:rPr>
            </w:pPr>
            <w:r w:rsidRPr="00407A03">
              <w:rPr>
                <w:bCs/>
                <w:sz w:val="24"/>
                <w:szCs w:val="24"/>
              </w:rPr>
              <w:t>3</w:t>
            </w:r>
            <w:r w:rsidR="00833ABC" w:rsidRPr="00407A03">
              <w:rPr>
                <w:bCs/>
                <w:sz w:val="24"/>
                <w:szCs w:val="24"/>
              </w:rPr>
              <w:t>6940</w:t>
            </w:r>
          </w:p>
        </w:tc>
        <w:tc>
          <w:tcPr>
            <w:tcW w:w="2552" w:type="dxa"/>
            <w:vAlign w:val="center"/>
          </w:tcPr>
          <w:p w:rsidR="004666F6" w:rsidRPr="00407A03" w:rsidRDefault="004666F6" w:rsidP="008032EA">
            <w:pPr>
              <w:keepNext/>
              <w:keepLines/>
              <w:widowControl w:val="0"/>
              <w:snapToGrid w:val="0"/>
              <w:ind w:firstLine="0"/>
              <w:jc w:val="center"/>
              <w:rPr>
                <w:bCs/>
                <w:sz w:val="24"/>
                <w:szCs w:val="24"/>
              </w:rPr>
            </w:pPr>
            <w:r w:rsidRPr="00407A03">
              <w:rPr>
                <w:bCs/>
                <w:sz w:val="24"/>
                <w:szCs w:val="24"/>
              </w:rPr>
              <w:t>4</w:t>
            </w:r>
            <w:r w:rsidR="00BD4878" w:rsidRPr="00407A03">
              <w:rPr>
                <w:bCs/>
                <w:sz w:val="24"/>
                <w:szCs w:val="24"/>
              </w:rPr>
              <w:t>1000</w:t>
            </w:r>
          </w:p>
        </w:tc>
        <w:tc>
          <w:tcPr>
            <w:tcW w:w="2126" w:type="dxa"/>
            <w:vAlign w:val="center"/>
          </w:tcPr>
          <w:p w:rsidR="004666F6" w:rsidRPr="00407A03" w:rsidRDefault="00BD4878" w:rsidP="008032EA">
            <w:pPr>
              <w:keepNext/>
              <w:keepLines/>
              <w:widowControl w:val="0"/>
              <w:snapToGrid w:val="0"/>
              <w:ind w:firstLine="0"/>
              <w:jc w:val="center"/>
              <w:rPr>
                <w:bCs/>
                <w:sz w:val="24"/>
                <w:szCs w:val="24"/>
              </w:rPr>
            </w:pPr>
            <w:r w:rsidRPr="00407A03">
              <w:rPr>
                <w:bCs/>
                <w:sz w:val="24"/>
                <w:szCs w:val="24"/>
              </w:rPr>
              <w:t>11,1</w:t>
            </w:r>
          </w:p>
        </w:tc>
      </w:tr>
      <w:tr w:rsidR="00080BD2" w:rsidRPr="00407A03" w:rsidTr="00080BD2">
        <w:trPr>
          <w:trHeight w:val="171"/>
        </w:trPr>
        <w:tc>
          <w:tcPr>
            <w:tcW w:w="689" w:type="dxa"/>
            <w:vAlign w:val="center"/>
          </w:tcPr>
          <w:p w:rsidR="004666F6" w:rsidRPr="00407A03" w:rsidRDefault="004666F6" w:rsidP="008032EA">
            <w:pPr>
              <w:widowControl w:val="0"/>
              <w:ind w:firstLine="0"/>
              <w:jc w:val="center"/>
              <w:rPr>
                <w:bCs/>
                <w:sz w:val="24"/>
                <w:szCs w:val="24"/>
              </w:rPr>
            </w:pPr>
            <w:r w:rsidRPr="00407A03">
              <w:rPr>
                <w:bCs/>
                <w:sz w:val="24"/>
                <w:szCs w:val="24"/>
              </w:rPr>
              <w:t>2</w:t>
            </w:r>
          </w:p>
        </w:tc>
        <w:tc>
          <w:tcPr>
            <w:tcW w:w="2396" w:type="dxa"/>
            <w:vAlign w:val="center"/>
          </w:tcPr>
          <w:p w:rsidR="004666F6" w:rsidRPr="00407A03" w:rsidRDefault="004666F6" w:rsidP="008032EA">
            <w:pPr>
              <w:keepNext/>
              <w:keepLines/>
              <w:widowControl w:val="0"/>
              <w:snapToGrid w:val="0"/>
              <w:ind w:firstLine="0"/>
              <w:jc w:val="center"/>
              <w:rPr>
                <w:bCs/>
                <w:sz w:val="24"/>
                <w:szCs w:val="24"/>
              </w:rPr>
            </w:pPr>
            <w:r w:rsidRPr="00407A03">
              <w:rPr>
                <w:bCs/>
                <w:sz w:val="24"/>
                <w:szCs w:val="24"/>
              </w:rPr>
              <w:t xml:space="preserve">х. </w:t>
            </w:r>
            <w:r w:rsidR="00833ABC" w:rsidRPr="00407A03">
              <w:rPr>
                <w:bCs/>
                <w:sz w:val="24"/>
                <w:szCs w:val="24"/>
              </w:rPr>
              <w:t>Восточный</w:t>
            </w:r>
          </w:p>
        </w:tc>
        <w:tc>
          <w:tcPr>
            <w:tcW w:w="2126" w:type="dxa"/>
            <w:vAlign w:val="center"/>
          </w:tcPr>
          <w:p w:rsidR="004666F6" w:rsidRPr="00407A03" w:rsidRDefault="00833ABC" w:rsidP="008032EA">
            <w:pPr>
              <w:widowControl w:val="0"/>
              <w:ind w:firstLine="0"/>
              <w:jc w:val="center"/>
              <w:rPr>
                <w:bCs/>
                <w:sz w:val="24"/>
                <w:szCs w:val="24"/>
              </w:rPr>
            </w:pPr>
            <w:r w:rsidRPr="00407A03">
              <w:rPr>
                <w:bCs/>
                <w:sz w:val="24"/>
                <w:szCs w:val="24"/>
              </w:rPr>
              <w:t>349</w:t>
            </w:r>
          </w:p>
        </w:tc>
        <w:tc>
          <w:tcPr>
            <w:tcW w:w="2552" w:type="dxa"/>
            <w:vAlign w:val="center"/>
          </w:tcPr>
          <w:p w:rsidR="004666F6" w:rsidRPr="00407A03" w:rsidRDefault="00BD4878" w:rsidP="008032EA">
            <w:pPr>
              <w:keepNext/>
              <w:keepLines/>
              <w:widowControl w:val="0"/>
              <w:snapToGrid w:val="0"/>
              <w:ind w:firstLine="0"/>
              <w:jc w:val="center"/>
              <w:rPr>
                <w:bCs/>
                <w:sz w:val="24"/>
                <w:szCs w:val="24"/>
              </w:rPr>
            </w:pPr>
            <w:r w:rsidRPr="00407A03">
              <w:rPr>
                <w:bCs/>
                <w:sz w:val="24"/>
                <w:szCs w:val="24"/>
              </w:rPr>
              <w:t>380</w:t>
            </w:r>
          </w:p>
        </w:tc>
        <w:tc>
          <w:tcPr>
            <w:tcW w:w="2126" w:type="dxa"/>
            <w:vAlign w:val="center"/>
          </w:tcPr>
          <w:p w:rsidR="004666F6" w:rsidRPr="00407A03" w:rsidRDefault="00BD4878" w:rsidP="008032EA">
            <w:pPr>
              <w:keepNext/>
              <w:keepLines/>
              <w:widowControl w:val="0"/>
              <w:snapToGrid w:val="0"/>
              <w:ind w:firstLine="0"/>
              <w:jc w:val="center"/>
              <w:rPr>
                <w:bCs/>
                <w:sz w:val="24"/>
                <w:szCs w:val="24"/>
              </w:rPr>
            </w:pPr>
            <w:r w:rsidRPr="00407A03">
              <w:rPr>
                <w:bCs/>
                <w:sz w:val="24"/>
                <w:szCs w:val="24"/>
              </w:rPr>
              <w:t>8,9</w:t>
            </w:r>
          </w:p>
        </w:tc>
      </w:tr>
      <w:tr w:rsidR="00080BD2" w:rsidRPr="00407A03" w:rsidTr="00080BD2">
        <w:tc>
          <w:tcPr>
            <w:tcW w:w="689" w:type="dxa"/>
            <w:vAlign w:val="center"/>
          </w:tcPr>
          <w:p w:rsidR="004666F6" w:rsidRPr="00407A03" w:rsidRDefault="004666F6" w:rsidP="008032EA">
            <w:pPr>
              <w:widowControl w:val="0"/>
              <w:ind w:firstLine="0"/>
              <w:jc w:val="center"/>
              <w:rPr>
                <w:bCs/>
                <w:sz w:val="24"/>
                <w:szCs w:val="24"/>
              </w:rPr>
            </w:pPr>
            <w:r w:rsidRPr="00407A03">
              <w:rPr>
                <w:bCs/>
                <w:sz w:val="24"/>
                <w:szCs w:val="24"/>
              </w:rPr>
              <w:t>3</w:t>
            </w:r>
          </w:p>
        </w:tc>
        <w:tc>
          <w:tcPr>
            <w:tcW w:w="2396" w:type="dxa"/>
            <w:vAlign w:val="center"/>
          </w:tcPr>
          <w:p w:rsidR="004666F6" w:rsidRPr="00407A03" w:rsidRDefault="004666F6" w:rsidP="008032EA">
            <w:pPr>
              <w:keepNext/>
              <w:keepLines/>
              <w:widowControl w:val="0"/>
              <w:snapToGrid w:val="0"/>
              <w:ind w:firstLine="0"/>
              <w:jc w:val="center"/>
              <w:rPr>
                <w:bCs/>
                <w:sz w:val="24"/>
                <w:szCs w:val="24"/>
              </w:rPr>
            </w:pPr>
            <w:r w:rsidRPr="00407A03">
              <w:rPr>
                <w:bCs/>
                <w:sz w:val="24"/>
                <w:szCs w:val="24"/>
              </w:rPr>
              <w:t xml:space="preserve">х. </w:t>
            </w:r>
            <w:r w:rsidR="00833ABC" w:rsidRPr="00407A03">
              <w:rPr>
                <w:bCs/>
                <w:sz w:val="24"/>
                <w:szCs w:val="24"/>
              </w:rPr>
              <w:t>Андрющенко</w:t>
            </w:r>
          </w:p>
        </w:tc>
        <w:tc>
          <w:tcPr>
            <w:tcW w:w="2126" w:type="dxa"/>
            <w:vAlign w:val="center"/>
          </w:tcPr>
          <w:p w:rsidR="004666F6" w:rsidRPr="00407A03" w:rsidRDefault="00833ABC" w:rsidP="008032EA">
            <w:pPr>
              <w:widowControl w:val="0"/>
              <w:ind w:firstLine="0"/>
              <w:jc w:val="center"/>
              <w:rPr>
                <w:bCs/>
                <w:sz w:val="24"/>
                <w:szCs w:val="24"/>
              </w:rPr>
            </w:pPr>
            <w:r w:rsidRPr="00407A03">
              <w:rPr>
                <w:bCs/>
                <w:sz w:val="24"/>
                <w:szCs w:val="24"/>
              </w:rPr>
              <w:t>223</w:t>
            </w:r>
          </w:p>
        </w:tc>
        <w:tc>
          <w:tcPr>
            <w:tcW w:w="2552" w:type="dxa"/>
            <w:vAlign w:val="center"/>
          </w:tcPr>
          <w:p w:rsidR="004666F6" w:rsidRPr="00407A03" w:rsidRDefault="00BD4878" w:rsidP="008032EA">
            <w:pPr>
              <w:keepNext/>
              <w:keepLines/>
              <w:widowControl w:val="0"/>
              <w:snapToGrid w:val="0"/>
              <w:ind w:firstLine="0"/>
              <w:jc w:val="center"/>
              <w:rPr>
                <w:bCs/>
                <w:sz w:val="24"/>
                <w:szCs w:val="24"/>
              </w:rPr>
            </w:pPr>
            <w:r w:rsidRPr="00407A03">
              <w:rPr>
                <w:bCs/>
                <w:sz w:val="24"/>
                <w:szCs w:val="24"/>
              </w:rPr>
              <w:t>250</w:t>
            </w:r>
          </w:p>
        </w:tc>
        <w:tc>
          <w:tcPr>
            <w:tcW w:w="2126" w:type="dxa"/>
            <w:vAlign w:val="center"/>
          </w:tcPr>
          <w:p w:rsidR="004666F6" w:rsidRPr="00407A03" w:rsidRDefault="004666F6" w:rsidP="008032EA">
            <w:pPr>
              <w:keepNext/>
              <w:keepLines/>
              <w:widowControl w:val="0"/>
              <w:snapToGrid w:val="0"/>
              <w:ind w:firstLine="0"/>
              <w:jc w:val="center"/>
              <w:rPr>
                <w:bCs/>
                <w:sz w:val="24"/>
                <w:szCs w:val="24"/>
              </w:rPr>
            </w:pPr>
            <w:r w:rsidRPr="00407A03">
              <w:rPr>
                <w:bCs/>
                <w:sz w:val="24"/>
                <w:szCs w:val="24"/>
              </w:rPr>
              <w:t>1</w:t>
            </w:r>
            <w:r w:rsidR="00BD4878" w:rsidRPr="00407A03">
              <w:rPr>
                <w:bCs/>
                <w:sz w:val="24"/>
                <w:szCs w:val="24"/>
              </w:rPr>
              <w:t>2,1</w:t>
            </w:r>
          </w:p>
        </w:tc>
      </w:tr>
      <w:tr w:rsidR="00080BD2" w:rsidRPr="00407A03" w:rsidTr="00080BD2">
        <w:tc>
          <w:tcPr>
            <w:tcW w:w="689" w:type="dxa"/>
            <w:vAlign w:val="center"/>
          </w:tcPr>
          <w:p w:rsidR="004666F6" w:rsidRPr="00407A03" w:rsidRDefault="004666F6" w:rsidP="008032EA">
            <w:pPr>
              <w:widowControl w:val="0"/>
              <w:ind w:firstLine="0"/>
              <w:jc w:val="center"/>
              <w:rPr>
                <w:bCs/>
                <w:sz w:val="24"/>
                <w:szCs w:val="24"/>
              </w:rPr>
            </w:pPr>
            <w:r w:rsidRPr="00407A03">
              <w:rPr>
                <w:bCs/>
                <w:sz w:val="24"/>
                <w:szCs w:val="24"/>
              </w:rPr>
              <w:t>4</w:t>
            </w:r>
          </w:p>
        </w:tc>
        <w:tc>
          <w:tcPr>
            <w:tcW w:w="2396" w:type="dxa"/>
            <w:vAlign w:val="center"/>
          </w:tcPr>
          <w:p w:rsidR="004666F6" w:rsidRPr="00407A03" w:rsidRDefault="00833ABC" w:rsidP="008032EA">
            <w:pPr>
              <w:keepNext/>
              <w:keepLines/>
              <w:widowControl w:val="0"/>
              <w:snapToGrid w:val="0"/>
              <w:ind w:firstLine="0"/>
              <w:jc w:val="center"/>
              <w:rPr>
                <w:bCs/>
                <w:sz w:val="24"/>
                <w:szCs w:val="24"/>
              </w:rPr>
            </w:pPr>
            <w:r w:rsidRPr="00407A03">
              <w:rPr>
                <w:bCs/>
                <w:sz w:val="24"/>
                <w:szCs w:val="24"/>
              </w:rPr>
              <w:t>х</w:t>
            </w:r>
            <w:r w:rsidR="004666F6" w:rsidRPr="00407A03">
              <w:rPr>
                <w:bCs/>
                <w:sz w:val="24"/>
                <w:szCs w:val="24"/>
              </w:rPr>
              <w:t xml:space="preserve">. </w:t>
            </w:r>
            <w:r w:rsidRPr="00407A03">
              <w:rPr>
                <w:bCs/>
                <w:sz w:val="24"/>
                <w:szCs w:val="24"/>
              </w:rPr>
              <w:t>Краснострелецкий</w:t>
            </w:r>
          </w:p>
        </w:tc>
        <w:tc>
          <w:tcPr>
            <w:tcW w:w="2126" w:type="dxa"/>
            <w:vAlign w:val="center"/>
          </w:tcPr>
          <w:p w:rsidR="004666F6" w:rsidRPr="00407A03" w:rsidRDefault="00833ABC" w:rsidP="008032EA">
            <w:pPr>
              <w:widowControl w:val="0"/>
              <w:ind w:firstLine="0"/>
              <w:jc w:val="center"/>
              <w:rPr>
                <w:bCs/>
                <w:sz w:val="24"/>
                <w:szCs w:val="24"/>
              </w:rPr>
            </w:pPr>
            <w:r w:rsidRPr="00407A03">
              <w:rPr>
                <w:bCs/>
                <w:sz w:val="24"/>
                <w:szCs w:val="24"/>
              </w:rPr>
              <w:t>170</w:t>
            </w:r>
          </w:p>
        </w:tc>
        <w:tc>
          <w:tcPr>
            <w:tcW w:w="2552" w:type="dxa"/>
            <w:vAlign w:val="center"/>
          </w:tcPr>
          <w:p w:rsidR="004666F6" w:rsidRPr="00407A03" w:rsidRDefault="00BD4878" w:rsidP="008032EA">
            <w:pPr>
              <w:keepNext/>
              <w:keepLines/>
              <w:widowControl w:val="0"/>
              <w:snapToGrid w:val="0"/>
              <w:ind w:firstLine="0"/>
              <w:jc w:val="center"/>
              <w:rPr>
                <w:bCs/>
                <w:sz w:val="24"/>
                <w:szCs w:val="24"/>
              </w:rPr>
            </w:pPr>
            <w:r w:rsidRPr="00407A03">
              <w:rPr>
                <w:bCs/>
                <w:sz w:val="24"/>
                <w:szCs w:val="24"/>
              </w:rPr>
              <w:t>200</w:t>
            </w:r>
          </w:p>
        </w:tc>
        <w:tc>
          <w:tcPr>
            <w:tcW w:w="2126" w:type="dxa"/>
            <w:vAlign w:val="center"/>
          </w:tcPr>
          <w:p w:rsidR="004666F6" w:rsidRPr="00407A03" w:rsidRDefault="00BD4878" w:rsidP="008032EA">
            <w:pPr>
              <w:keepNext/>
              <w:keepLines/>
              <w:widowControl w:val="0"/>
              <w:snapToGrid w:val="0"/>
              <w:ind w:firstLine="0"/>
              <w:jc w:val="center"/>
              <w:rPr>
                <w:bCs/>
                <w:sz w:val="24"/>
                <w:szCs w:val="24"/>
              </w:rPr>
            </w:pPr>
            <w:r w:rsidRPr="00407A03">
              <w:rPr>
                <w:bCs/>
                <w:sz w:val="24"/>
                <w:szCs w:val="24"/>
              </w:rPr>
              <w:t>17,6</w:t>
            </w:r>
          </w:p>
        </w:tc>
      </w:tr>
      <w:tr w:rsidR="00080BD2" w:rsidRPr="00407A03" w:rsidTr="00080BD2">
        <w:tc>
          <w:tcPr>
            <w:tcW w:w="689" w:type="dxa"/>
            <w:vAlign w:val="center"/>
          </w:tcPr>
          <w:p w:rsidR="004666F6" w:rsidRPr="00407A03" w:rsidRDefault="004666F6" w:rsidP="008032EA">
            <w:pPr>
              <w:widowControl w:val="0"/>
              <w:ind w:firstLine="0"/>
              <w:jc w:val="center"/>
              <w:rPr>
                <w:bCs/>
                <w:sz w:val="24"/>
                <w:szCs w:val="24"/>
              </w:rPr>
            </w:pPr>
          </w:p>
        </w:tc>
        <w:tc>
          <w:tcPr>
            <w:tcW w:w="2396" w:type="dxa"/>
            <w:vAlign w:val="center"/>
          </w:tcPr>
          <w:p w:rsidR="004666F6" w:rsidRPr="00407A03" w:rsidRDefault="004666F6" w:rsidP="008032EA">
            <w:pPr>
              <w:widowControl w:val="0"/>
              <w:ind w:firstLine="0"/>
              <w:jc w:val="center"/>
              <w:rPr>
                <w:b/>
                <w:bCs/>
                <w:sz w:val="24"/>
                <w:szCs w:val="24"/>
              </w:rPr>
            </w:pPr>
            <w:r w:rsidRPr="00407A03">
              <w:rPr>
                <w:b/>
                <w:bCs/>
                <w:sz w:val="24"/>
                <w:szCs w:val="24"/>
              </w:rPr>
              <w:t>Всего</w:t>
            </w:r>
          </w:p>
        </w:tc>
        <w:tc>
          <w:tcPr>
            <w:tcW w:w="2126" w:type="dxa"/>
            <w:vAlign w:val="center"/>
          </w:tcPr>
          <w:p w:rsidR="004666F6" w:rsidRPr="00407A03" w:rsidRDefault="00833ABC" w:rsidP="008032EA">
            <w:pPr>
              <w:widowControl w:val="0"/>
              <w:ind w:firstLine="0"/>
              <w:jc w:val="center"/>
              <w:rPr>
                <w:b/>
                <w:bCs/>
                <w:sz w:val="24"/>
                <w:szCs w:val="24"/>
              </w:rPr>
            </w:pPr>
            <w:r w:rsidRPr="00407A03">
              <w:rPr>
                <w:b/>
                <w:bCs/>
                <w:sz w:val="24"/>
                <w:szCs w:val="24"/>
              </w:rPr>
              <w:t>37682</w:t>
            </w:r>
          </w:p>
        </w:tc>
        <w:tc>
          <w:tcPr>
            <w:tcW w:w="2552" w:type="dxa"/>
            <w:vAlign w:val="center"/>
          </w:tcPr>
          <w:p w:rsidR="004666F6" w:rsidRPr="00407A03" w:rsidRDefault="004666F6" w:rsidP="008032EA">
            <w:pPr>
              <w:keepNext/>
              <w:keepLines/>
              <w:widowControl w:val="0"/>
              <w:snapToGrid w:val="0"/>
              <w:ind w:firstLine="0"/>
              <w:jc w:val="center"/>
              <w:rPr>
                <w:b/>
                <w:bCs/>
                <w:sz w:val="24"/>
                <w:szCs w:val="24"/>
              </w:rPr>
            </w:pPr>
            <w:r w:rsidRPr="00407A03">
              <w:rPr>
                <w:b/>
                <w:bCs/>
                <w:sz w:val="24"/>
                <w:szCs w:val="24"/>
              </w:rPr>
              <w:t>4</w:t>
            </w:r>
            <w:r w:rsidR="00BD4878" w:rsidRPr="00407A03">
              <w:rPr>
                <w:b/>
                <w:bCs/>
                <w:sz w:val="24"/>
                <w:szCs w:val="24"/>
              </w:rPr>
              <w:t>1830</w:t>
            </w:r>
          </w:p>
        </w:tc>
        <w:tc>
          <w:tcPr>
            <w:tcW w:w="2126" w:type="dxa"/>
            <w:vAlign w:val="center"/>
          </w:tcPr>
          <w:p w:rsidR="004666F6" w:rsidRPr="00407A03" w:rsidRDefault="004666F6" w:rsidP="008032EA">
            <w:pPr>
              <w:keepNext/>
              <w:keepLines/>
              <w:widowControl w:val="0"/>
              <w:snapToGrid w:val="0"/>
              <w:ind w:firstLine="0"/>
              <w:jc w:val="center"/>
              <w:rPr>
                <w:b/>
                <w:bCs/>
                <w:sz w:val="24"/>
                <w:szCs w:val="24"/>
              </w:rPr>
            </w:pPr>
            <w:r w:rsidRPr="00407A03">
              <w:rPr>
                <w:b/>
                <w:bCs/>
                <w:sz w:val="24"/>
                <w:szCs w:val="24"/>
              </w:rPr>
              <w:t>1</w:t>
            </w:r>
            <w:r w:rsidR="00770BBC" w:rsidRPr="00407A03">
              <w:rPr>
                <w:b/>
                <w:bCs/>
                <w:sz w:val="24"/>
                <w:szCs w:val="24"/>
              </w:rPr>
              <w:t>1</w:t>
            </w:r>
            <w:r w:rsidRPr="00407A03">
              <w:rPr>
                <w:b/>
                <w:bCs/>
                <w:sz w:val="24"/>
                <w:szCs w:val="24"/>
              </w:rPr>
              <w:t>,</w:t>
            </w:r>
            <w:r w:rsidR="00770BBC" w:rsidRPr="00407A03">
              <w:rPr>
                <w:b/>
                <w:bCs/>
                <w:sz w:val="24"/>
                <w:szCs w:val="24"/>
              </w:rPr>
              <w:t>0</w:t>
            </w:r>
          </w:p>
        </w:tc>
      </w:tr>
    </w:tbl>
    <w:p w:rsidR="004666F6" w:rsidRPr="00407A03" w:rsidRDefault="004666F6" w:rsidP="008032EA">
      <w:pPr>
        <w:widowControl w:val="0"/>
        <w:spacing w:line="240" w:lineRule="auto"/>
        <w:rPr>
          <w:bCs/>
        </w:rPr>
      </w:pPr>
    </w:p>
    <w:p w:rsidR="004666F6" w:rsidRPr="00407A03" w:rsidRDefault="004666F6" w:rsidP="008032EA">
      <w:pPr>
        <w:widowControl w:val="0"/>
        <w:spacing w:line="240" w:lineRule="auto"/>
        <w:jc w:val="center"/>
      </w:pPr>
      <w:r w:rsidRPr="00407A03">
        <w:t>Прогноз демографической структуры населения</w:t>
      </w:r>
    </w:p>
    <w:p w:rsidR="004666F6" w:rsidRPr="00407A03" w:rsidRDefault="004666F6" w:rsidP="008032EA">
      <w:pPr>
        <w:widowControl w:val="0"/>
        <w:spacing w:line="240" w:lineRule="auto"/>
        <w:jc w:val="center"/>
      </w:pPr>
      <w:r w:rsidRPr="00407A03">
        <w:t>(по возрастному признаку)</w:t>
      </w:r>
    </w:p>
    <w:p w:rsidR="004666F6" w:rsidRPr="00407A03" w:rsidRDefault="004666F6" w:rsidP="008032EA">
      <w:pPr>
        <w:widowControl w:val="0"/>
        <w:spacing w:line="240" w:lineRule="auto"/>
        <w:jc w:val="right"/>
        <w:rPr>
          <w:rFonts w:eastAsia="Arial Unicode MS" w:cs="Tahoma"/>
        </w:rPr>
      </w:pPr>
      <w:r w:rsidRPr="00407A03">
        <w:rPr>
          <w:rFonts w:eastAsia="Arial Unicode MS" w:cs="Tahoma"/>
        </w:rPr>
        <w:t xml:space="preserve">Таблица </w:t>
      </w:r>
      <w:r w:rsidR="00CF1088" w:rsidRPr="00407A03">
        <w:rPr>
          <w:rFonts w:eastAsia="Arial Unicode MS" w:cs="Tahoma"/>
        </w:rPr>
        <w:t>61</w:t>
      </w:r>
    </w:p>
    <w:tbl>
      <w:tblPr>
        <w:tblW w:w="9781" w:type="dxa"/>
        <w:tblInd w:w="-34" w:type="dxa"/>
        <w:tblLayout w:type="fixed"/>
        <w:tblLook w:val="04A0" w:firstRow="1" w:lastRow="0" w:firstColumn="1" w:lastColumn="0" w:noHBand="0" w:noVBand="1"/>
      </w:tblPr>
      <w:tblGrid>
        <w:gridCol w:w="2552"/>
        <w:gridCol w:w="1275"/>
        <w:gridCol w:w="993"/>
        <w:gridCol w:w="1134"/>
        <w:gridCol w:w="1134"/>
        <w:gridCol w:w="1417"/>
        <w:gridCol w:w="1276"/>
      </w:tblGrid>
      <w:tr w:rsidR="00080BD2" w:rsidRPr="00407A03" w:rsidTr="00080BD2">
        <w:trPr>
          <w:trHeight w:val="300"/>
        </w:trPr>
        <w:tc>
          <w:tcPr>
            <w:tcW w:w="2552"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Единица измерения</w:t>
            </w:r>
          </w:p>
        </w:tc>
        <w:tc>
          <w:tcPr>
            <w:tcW w:w="7229" w:type="dxa"/>
            <w:gridSpan w:val="6"/>
            <w:tcBorders>
              <w:top w:val="single" w:sz="4" w:space="0" w:color="auto"/>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Возрастные группы населения</w:t>
            </w:r>
          </w:p>
        </w:tc>
      </w:tr>
      <w:tr w:rsidR="00080BD2" w:rsidRPr="00407A03" w:rsidTr="00080BD2">
        <w:trPr>
          <w:trHeight w:val="300"/>
        </w:trPr>
        <w:tc>
          <w:tcPr>
            <w:tcW w:w="2552"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p>
        </w:tc>
        <w:tc>
          <w:tcPr>
            <w:tcW w:w="3402" w:type="dxa"/>
            <w:gridSpan w:val="3"/>
            <w:tcBorders>
              <w:top w:val="single" w:sz="4" w:space="0" w:color="auto"/>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202</w:t>
            </w:r>
            <w:r w:rsidR="00770BBC" w:rsidRPr="00407A03">
              <w:rPr>
                <w:sz w:val="24"/>
                <w:szCs w:val="24"/>
              </w:rPr>
              <w:t>1</w:t>
            </w:r>
            <w:r w:rsidRPr="00407A03">
              <w:rPr>
                <w:sz w:val="24"/>
                <w:szCs w:val="24"/>
              </w:rPr>
              <w:t xml:space="preserve"> г</w:t>
            </w:r>
          </w:p>
        </w:tc>
        <w:tc>
          <w:tcPr>
            <w:tcW w:w="3827" w:type="dxa"/>
            <w:gridSpan w:val="3"/>
            <w:tcBorders>
              <w:top w:val="single" w:sz="4" w:space="0" w:color="auto"/>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2041 г</w:t>
            </w:r>
          </w:p>
        </w:tc>
      </w:tr>
      <w:tr w:rsidR="00080BD2" w:rsidRPr="00407A03" w:rsidTr="00080BD2">
        <w:trPr>
          <w:cantSplit/>
          <w:trHeight w:val="1251"/>
        </w:trPr>
        <w:tc>
          <w:tcPr>
            <w:tcW w:w="2552" w:type="dxa"/>
            <w:vMerge/>
            <w:tcBorders>
              <w:top w:val="single" w:sz="4" w:space="0" w:color="auto"/>
              <w:left w:val="single" w:sz="4" w:space="0" w:color="auto"/>
              <w:bottom w:val="single" w:sz="4" w:space="0" w:color="000000"/>
              <w:right w:val="single" w:sz="4" w:space="0" w:color="auto"/>
            </w:tcBorders>
            <w:vAlign w:val="center"/>
          </w:tcPr>
          <w:p w:rsidR="004666F6" w:rsidRPr="00407A03" w:rsidRDefault="004666F6" w:rsidP="008032EA">
            <w:pPr>
              <w:widowControl w:val="0"/>
              <w:spacing w:line="240" w:lineRule="auto"/>
              <w:ind w:firstLine="51"/>
              <w:rPr>
                <w:sz w:val="24"/>
                <w:szCs w:val="24"/>
              </w:rPr>
            </w:pPr>
          </w:p>
        </w:tc>
        <w:tc>
          <w:tcPr>
            <w:tcW w:w="1275" w:type="dxa"/>
            <w:tcBorders>
              <w:top w:val="nil"/>
              <w:left w:val="nil"/>
              <w:bottom w:val="single" w:sz="4" w:space="0" w:color="auto"/>
              <w:right w:val="single" w:sz="4" w:space="0" w:color="auto"/>
            </w:tcBorders>
            <w:shd w:val="clear" w:color="auto" w:fill="auto"/>
            <w:textDirection w:val="btLr"/>
            <w:vAlign w:val="center"/>
          </w:tcPr>
          <w:p w:rsidR="004666F6" w:rsidRPr="00407A03" w:rsidRDefault="004666F6" w:rsidP="008032EA">
            <w:pPr>
              <w:widowControl w:val="0"/>
              <w:spacing w:line="240" w:lineRule="auto"/>
              <w:ind w:left="113" w:right="113" w:firstLine="51"/>
              <w:rPr>
                <w:sz w:val="24"/>
                <w:szCs w:val="24"/>
              </w:rPr>
            </w:pPr>
            <w:r w:rsidRPr="00407A03">
              <w:rPr>
                <w:sz w:val="24"/>
                <w:szCs w:val="24"/>
              </w:rPr>
              <w:t>младше трудоспо-собного</w:t>
            </w:r>
          </w:p>
        </w:tc>
        <w:tc>
          <w:tcPr>
            <w:tcW w:w="993" w:type="dxa"/>
            <w:tcBorders>
              <w:top w:val="nil"/>
              <w:left w:val="nil"/>
              <w:bottom w:val="single" w:sz="4" w:space="0" w:color="auto"/>
              <w:right w:val="single" w:sz="4" w:space="0" w:color="auto"/>
            </w:tcBorders>
            <w:shd w:val="clear" w:color="auto" w:fill="auto"/>
            <w:textDirection w:val="btLr"/>
            <w:vAlign w:val="center"/>
          </w:tcPr>
          <w:p w:rsidR="004666F6" w:rsidRPr="00407A03" w:rsidRDefault="004666F6" w:rsidP="008032EA">
            <w:pPr>
              <w:widowControl w:val="0"/>
              <w:spacing w:line="240" w:lineRule="auto"/>
              <w:ind w:left="113" w:right="113" w:firstLine="51"/>
              <w:rPr>
                <w:sz w:val="24"/>
                <w:szCs w:val="24"/>
              </w:rPr>
            </w:pPr>
            <w:r w:rsidRPr="00407A03">
              <w:rPr>
                <w:sz w:val="24"/>
                <w:szCs w:val="24"/>
              </w:rPr>
              <w:t>трудоспо-собного</w:t>
            </w:r>
          </w:p>
        </w:tc>
        <w:tc>
          <w:tcPr>
            <w:tcW w:w="1134" w:type="dxa"/>
            <w:tcBorders>
              <w:top w:val="nil"/>
              <w:left w:val="nil"/>
              <w:bottom w:val="single" w:sz="4" w:space="0" w:color="auto"/>
              <w:right w:val="single" w:sz="4" w:space="0" w:color="auto"/>
            </w:tcBorders>
            <w:shd w:val="clear" w:color="auto" w:fill="auto"/>
            <w:textDirection w:val="btLr"/>
            <w:vAlign w:val="center"/>
          </w:tcPr>
          <w:p w:rsidR="004666F6" w:rsidRPr="00407A03" w:rsidRDefault="004666F6" w:rsidP="008032EA">
            <w:pPr>
              <w:widowControl w:val="0"/>
              <w:spacing w:line="240" w:lineRule="auto"/>
              <w:ind w:left="113" w:right="113" w:firstLine="51"/>
              <w:rPr>
                <w:sz w:val="24"/>
                <w:szCs w:val="24"/>
              </w:rPr>
            </w:pPr>
            <w:r w:rsidRPr="00407A03">
              <w:rPr>
                <w:sz w:val="24"/>
                <w:szCs w:val="24"/>
              </w:rPr>
              <w:t>старше трудоспо-собного</w:t>
            </w:r>
          </w:p>
        </w:tc>
        <w:tc>
          <w:tcPr>
            <w:tcW w:w="1134" w:type="dxa"/>
            <w:tcBorders>
              <w:top w:val="nil"/>
              <w:left w:val="nil"/>
              <w:bottom w:val="single" w:sz="4" w:space="0" w:color="auto"/>
              <w:right w:val="single" w:sz="4" w:space="0" w:color="auto"/>
            </w:tcBorders>
            <w:shd w:val="clear" w:color="auto" w:fill="auto"/>
            <w:textDirection w:val="btLr"/>
            <w:vAlign w:val="center"/>
          </w:tcPr>
          <w:p w:rsidR="004666F6" w:rsidRPr="00407A03" w:rsidRDefault="004666F6" w:rsidP="008032EA">
            <w:pPr>
              <w:widowControl w:val="0"/>
              <w:spacing w:line="240" w:lineRule="auto"/>
              <w:ind w:left="113" w:right="113" w:firstLine="51"/>
              <w:rPr>
                <w:sz w:val="24"/>
                <w:szCs w:val="24"/>
              </w:rPr>
            </w:pPr>
            <w:r w:rsidRPr="00407A03">
              <w:rPr>
                <w:sz w:val="24"/>
                <w:szCs w:val="24"/>
              </w:rPr>
              <w:t>младше трудоспо-собного</w:t>
            </w:r>
          </w:p>
        </w:tc>
        <w:tc>
          <w:tcPr>
            <w:tcW w:w="1417" w:type="dxa"/>
            <w:tcBorders>
              <w:top w:val="nil"/>
              <w:left w:val="nil"/>
              <w:bottom w:val="single" w:sz="4" w:space="0" w:color="auto"/>
              <w:right w:val="single" w:sz="4" w:space="0" w:color="auto"/>
            </w:tcBorders>
            <w:shd w:val="clear" w:color="auto" w:fill="auto"/>
            <w:textDirection w:val="btLr"/>
            <w:vAlign w:val="center"/>
          </w:tcPr>
          <w:p w:rsidR="004666F6" w:rsidRPr="00407A03" w:rsidRDefault="004666F6" w:rsidP="008032EA">
            <w:pPr>
              <w:widowControl w:val="0"/>
              <w:spacing w:line="240" w:lineRule="auto"/>
              <w:ind w:left="113" w:right="113" w:firstLine="51"/>
              <w:rPr>
                <w:sz w:val="24"/>
                <w:szCs w:val="24"/>
              </w:rPr>
            </w:pPr>
            <w:r w:rsidRPr="00407A03">
              <w:rPr>
                <w:sz w:val="24"/>
                <w:szCs w:val="24"/>
              </w:rPr>
              <w:t>трудоспо-собного</w:t>
            </w:r>
          </w:p>
        </w:tc>
        <w:tc>
          <w:tcPr>
            <w:tcW w:w="1276" w:type="dxa"/>
            <w:tcBorders>
              <w:top w:val="nil"/>
              <w:left w:val="nil"/>
              <w:bottom w:val="single" w:sz="4" w:space="0" w:color="auto"/>
              <w:right w:val="single" w:sz="4" w:space="0" w:color="auto"/>
            </w:tcBorders>
            <w:shd w:val="clear" w:color="auto" w:fill="auto"/>
            <w:textDirection w:val="btLr"/>
            <w:vAlign w:val="center"/>
          </w:tcPr>
          <w:p w:rsidR="004666F6" w:rsidRPr="00407A03" w:rsidRDefault="004666F6" w:rsidP="008032EA">
            <w:pPr>
              <w:widowControl w:val="0"/>
              <w:spacing w:line="240" w:lineRule="auto"/>
              <w:ind w:left="113" w:right="113" w:firstLine="51"/>
              <w:rPr>
                <w:sz w:val="24"/>
                <w:szCs w:val="24"/>
              </w:rPr>
            </w:pPr>
            <w:r w:rsidRPr="00407A03">
              <w:rPr>
                <w:sz w:val="24"/>
                <w:szCs w:val="24"/>
              </w:rPr>
              <w:t>старше трудоспо-собного</w:t>
            </w:r>
          </w:p>
        </w:tc>
      </w:tr>
      <w:tr w:rsidR="00080BD2" w:rsidRPr="00407A03" w:rsidTr="00080BD2">
        <w:trPr>
          <w:trHeight w:val="600"/>
        </w:trPr>
        <w:tc>
          <w:tcPr>
            <w:tcW w:w="2552" w:type="dxa"/>
            <w:tcBorders>
              <w:top w:val="nil"/>
              <w:left w:val="single" w:sz="4" w:space="0" w:color="auto"/>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rPr>
                <w:sz w:val="24"/>
                <w:szCs w:val="24"/>
              </w:rPr>
            </w:pPr>
            <w:r w:rsidRPr="00407A03">
              <w:rPr>
                <w:sz w:val="24"/>
                <w:szCs w:val="24"/>
              </w:rPr>
              <w:t>человек</w:t>
            </w:r>
          </w:p>
        </w:tc>
        <w:tc>
          <w:tcPr>
            <w:tcW w:w="1275" w:type="dxa"/>
            <w:tcBorders>
              <w:top w:val="nil"/>
              <w:left w:val="nil"/>
              <w:bottom w:val="single" w:sz="4" w:space="0" w:color="auto"/>
              <w:right w:val="single" w:sz="4" w:space="0" w:color="auto"/>
            </w:tcBorders>
            <w:shd w:val="clear" w:color="auto" w:fill="auto"/>
            <w:vAlign w:val="center"/>
          </w:tcPr>
          <w:p w:rsidR="004666F6" w:rsidRPr="00407A03" w:rsidRDefault="008539DD" w:rsidP="008032EA">
            <w:pPr>
              <w:widowControl w:val="0"/>
              <w:spacing w:line="240" w:lineRule="auto"/>
              <w:ind w:firstLine="51"/>
              <w:jc w:val="center"/>
              <w:rPr>
                <w:sz w:val="24"/>
                <w:szCs w:val="24"/>
              </w:rPr>
            </w:pPr>
            <w:r w:rsidRPr="00407A03">
              <w:rPr>
                <w:sz w:val="24"/>
                <w:szCs w:val="24"/>
              </w:rPr>
              <w:t>8727</w:t>
            </w:r>
          </w:p>
        </w:tc>
        <w:tc>
          <w:tcPr>
            <w:tcW w:w="993" w:type="dxa"/>
            <w:tcBorders>
              <w:top w:val="nil"/>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2</w:t>
            </w:r>
            <w:r w:rsidR="008539DD" w:rsidRPr="00407A03">
              <w:rPr>
                <w:sz w:val="24"/>
                <w:szCs w:val="24"/>
              </w:rPr>
              <w:t>0544</w:t>
            </w:r>
          </w:p>
        </w:tc>
        <w:tc>
          <w:tcPr>
            <w:tcW w:w="1134" w:type="dxa"/>
            <w:tcBorders>
              <w:top w:val="nil"/>
              <w:left w:val="nil"/>
              <w:bottom w:val="single" w:sz="4" w:space="0" w:color="auto"/>
              <w:right w:val="single" w:sz="4" w:space="0" w:color="auto"/>
            </w:tcBorders>
            <w:shd w:val="clear" w:color="auto" w:fill="auto"/>
            <w:vAlign w:val="center"/>
          </w:tcPr>
          <w:p w:rsidR="004666F6" w:rsidRPr="00407A03" w:rsidRDefault="008539DD" w:rsidP="008032EA">
            <w:pPr>
              <w:widowControl w:val="0"/>
              <w:spacing w:line="240" w:lineRule="auto"/>
              <w:ind w:firstLine="51"/>
              <w:jc w:val="center"/>
              <w:rPr>
                <w:sz w:val="24"/>
                <w:szCs w:val="24"/>
              </w:rPr>
            </w:pPr>
            <w:r w:rsidRPr="00407A03">
              <w:rPr>
                <w:sz w:val="24"/>
                <w:szCs w:val="24"/>
              </w:rPr>
              <w:t>8411</w:t>
            </w:r>
          </w:p>
        </w:tc>
        <w:tc>
          <w:tcPr>
            <w:tcW w:w="1134" w:type="dxa"/>
            <w:tcBorders>
              <w:top w:val="nil"/>
              <w:left w:val="nil"/>
              <w:bottom w:val="single" w:sz="4" w:space="0" w:color="auto"/>
              <w:right w:val="single" w:sz="4" w:space="0" w:color="auto"/>
            </w:tcBorders>
            <w:shd w:val="clear" w:color="auto" w:fill="auto"/>
            <w:vAlign w:val="center"/>
          </w:tcPr>
          <w:p w:rsidR="004666F6" w:rsidRPr="00407A03" w:rsidRDefault="008539DD" w:rsidP="008032EA">
            <w:pPr>
              <w:widowControl w:val="0"/>
              <w:spacing w:line="240" w:lineRule="auto"/>
              <w:ind w:firstLine="51"/>
              <w:jc w:val="center"/>
              <w:rPr>
                <w:sz w:val="24"/>
                <w:szCs w:val="24"/>
              </w:rPr>
            </w:pPr>
            <w:r w:rsidRPr="00407A03">
              <w:rPr>
                <w:sz w:val="24"/>
                <w:szCs w:val="24"/>
              </w:rPr>
              <w:t>8405</w:t>
            </w:r>
          </w:p>
        </w:tc>
        <w:tc>
          <w:tcPr>
            <w:tcW w:w="1417" w:type="dxa"/>
            <w:tcBorders>
              <w:top w:val="nil"/>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2</w:t>
            </w:r>
            <w:r w:rsidR="008539DD" w:rsidRPr="00407A03">
              <w:rPr>
                <w:sz w:val="24"/>
                <w:szCs w:val="24"/>
              </w:rPr>
              <w:t>2550</w:t>
            </w:r>
          </w:p>
        </w:tc>
        <w:tc>
          <w:tcPr>
            <w:tcW w:w="1276" w:type="dxa"/>
            <w:tcBorders>
              <w:top w:val="nil"/>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1</w:t>
            </w:r>
            <w:r w:rsidR="008539DD" w:rsidRPr="00407A03">
              <w:rPr>
                <w:sz w:val="24"/>
                <w:szCs w:val="24"/>
              </w:rPr>
              <w:t>0</w:t>
            </w:r>
            <w:r w:rsidRPr="00407A03">
              <w:rPr>
                <w:sz w:val="24"/>
                <w:szCs w:val="24"/>
              </w:rPr>
              <w:t>04</w:t>
            </w:r>
            <w:r w:rsidR="008539DD" w:rsidRPr="00407A03">
              <w:rPr>
                <w:sz w:val="24"/>
                <w:szCs w:val="24"/>
              </w:rPr>
              <w:t>5</w:t>
            </w:r>
          </w:p>
        </w:tc>
      </w:tr>
      <w:tr w:rsidR="00080BD2" w:rsidRPr="00407A03" w:rsidTr="00080BD2">
        <w:trPr>
          <w:trHeight w:val="600"/>
        </w:trPr>
        <w:tc>
          <w:tcPr>
            <w:tcW w:w="2552" w:type="dxa"/>
            <w:tcBorders>
              <w:top w:val="single" w:sz="4" w:space="0" w:color="auto"/>
              <w:left w:val="single" w:sz="4" w:space="0" w:color="auto"/>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rPr>
                <w:sz w:val="24"/>
                <w:szCs w:val="24"/>
              </w:rPr>
            </w:pPr>
            <w:r w:rsidRPr="00407A03">
              <w:rPr>
                <w:sz w:val="24"/>
                <w:szCs w:val="24"/>
              </w:rPr>
              <w:t>в % от общей численности</w:t>
            </w:r>
          </w:p>
        </w:tc>
        <w:tc>
          <w:tcPr>
            <w:tcW w:w="1275" w:type="dxa"/>
            <w:tcBorders>
              <w:top w:val="single" w:sz="4" w:space="0" w:color="auto"/>
              <w:left w:val="nil"/>
              <w:bottom w:val="single" w:sz="4" w:space="0" w:color="auto"/>
              <w:right w:val="single" w:sz="4" w:space="0" w:color="auto"/>
            </w:tcBorders>
            <w:shd w:val="clear" w:color="auto" w:fill="auto"/>
            <w:vAlign w:val="center"/>
          </w:tcPr>
          <w:p w:rsidR="004666F6" w:rsidRPr="00407A03" w:rsidRDefault="00770BBC" w:rsidP="008032EA">
            <w:pPr>
              <w:widowControl w:val="0"/>
              <w:spacing w:line="240" w:lineRule="auto"/>
              <w:ind w:firstLine="51"/>
              <w:jc w:val="center"/>
              <w:rPr>
                <w:sz w:val="24"/>
                <w:szCs w:val="24"/>
              </w:rPr>
            </w:pPr>
            <w:r w:rsidRPr="00407A03">
              <w:rPr>
                <w:sz w:val="24"/>
                <w:szCs w:val="24"/>
              </w:rPr>
              <w:t>23</w:t>
            </w:r>
            <w:r w:rsidR="004666F6" w:rsidRPr="00407A03">
              <w:rPr>
                <w:sz w:val="24"/>
                <w:szCs w:val="24"/>
              </w:rPr>
              <w:t>,</w:t>
            </w:r>
            <w:r w:rsidRPr="00407A03">
              <w:rPr>
                <w:sz w:val="24"/>
                <w:szCs w:val="24"/>
              </w:rPr>
              <w:t>16</w:t>
            </w:r>
          </w:p>
        </w:tc>
        <w:tc>
          <w:tcPr>
            <w:tcW w:w="993" w:type="dxa"/>
            <w:tcBorders>
              <w:top w:val="single" w:sz="4" w:space="0" w:color="auto"/>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5</w:t>
            </w:r>
            <w:r w:rsidR="00770BBC" w:rsidRPr="00407A03">
              <w:rPr>
                <w:sz w:val="24"/>
                <w:szCs w:val="24"/>
              </w:rPr>
              <w:t>4</w:t>
            </w:r>
            <w:r w:rsidRPr="00407A03">
              <w:rPr>
                <w:sz w:val="24"/>
                <w:szCs w:val="24"/>
              </w:rPr>
              <w:t>,5</w:t>
            </w:r>
            <w:r w:rsidR="00770BBC" w:rsidRPr="00407A03">
              <w:rPr>
                <w:sz w:val="24"/>
                <w:szCs w:val="24"/>
              </w:rPr>
              <w:t>2</w:t>
            </w:r>
          </w:p>
        </w:tc>
        <w:tc>
          <w:tcPr>
            <w:tcW w:w="1134" w:type="dxa"/>
            <w:tcBorders>
              <w:top w:val="single" w:sz="4" w:space="0" w:color="auto"/>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2</w:t>
            </w:r>
            <w:r w:rsidR="00770BBC" w:rsidRPr="00407A03">
              <w:rPr>
                <w:sz w:val="24"/>
                <w:szCs w:val="24"/>
              </w:rPr>
              <w:t>2</w:t>
            </w:r>
            <w:r w:rsidRPr="00407A03">
              <w:rPr>
                <w:sz w:val="24"/>
                <w:szCs w:val="24"/>
              </w:rPr>
              <w:t>,</w:t>
            </w:r>
            <w:r w:rsidR="00770BBC" w:rsidRPr="00407A03">
              <w:rPr>
                <w:sz w:val="24"/>
                <w:szCs w:val="24"/>
              </w:rPr>
              <w:t>32</w:t>
            </w:r>
          </w:p>
        </w:tc>
        <w:tc>
          <w:tcPr>
            <w:tcW w:w="1134" w:type="dxa"/>
            <w:tcBorders>
              <w:top w:val="single" w:sz="4" w:space="0" w:color="auto"/>
              <w:left w:val="nil"/>
              <w:bottom w:val="single" w:sz="4" w:space="0" w:color="auto"/>
              <w:right w:val="single" w:sz="4" w:space="0" w:color="auto"/>
            </w:tcBorders>
            <w:shd w:val="clear" w:color="auto" w:fill="auto"/>
            <w:vAlign w:val="center"/>
          </w:tcPr>
          <w:p w:rsidR="004666F6" w:rsidRPr="00407A03" w:rsidRDefault="00770BBC" w:rsidP="008032EA">
            <w:pPr>
              <w:widowControl w:val="0"/>
              <w:spacing w:line="240" w:lineRule="auto"/>
              <w:ind w:firstLine="51"/>
              <w:jc w:val="center"/>
              <w:rPr>
                <w:sz w:val="24"/>
                <w:szCs w:val="24"/>
              </w:rPr>
            </w:pPr>
            <w:r w:rsidRPr="00407A03">
              <w:rPr>
                <w:sz w:val="24"/>
                <w:szCs w:val="24"/>
              </w:rPr>
              <w:t>20</w:t>
            </w:r>
            <w:r w:rsidR="004666F6" w:rsidRPr="00407A03">
              <w:rPr>
                <w:sz w:val="24"/>
                <w:szCs w:val="24"/>
              </w:rPr>
              <w:t>,</w:t>
            </w:r>
            <w:r w:rsidRPr="00407A03">
              <w:rPr>
                <w:sz w:val="24"/>
                <w:szCs w:val="24"/>
              </w:rPr>
              <w:t>50</w:t>
            </w:r>
          </w:p>
        </w:tc>
        <w:tc>
          <w:tcPr>
            <w:tcW w:w="1417" w:type="dxa"/>
            <w:tcBorders>
              <w:top w:val="single" w:sz="4" w:space="0" w:color="auto"/>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5</w:t>
            </w:r>
            <w:r w:rsidR="00770BBC" w:rsidRPr="00407A03">
              <w:rPr>
                <w:sz w:val="24"/>
                <w:szCs w:val="24"/>
              </w:rPr>
              <w:t>5</w:t>
            </w:r>
            <w:r w:rsidRPr="00407A03">
              <w:rPr>
                <w:sz w:val="24"/>
                <w:szCs w:val="24"/>
              </w:rPr>
              <w:t>,</w:t>
            </w:r>
            <w:r w:rsidR="00770BBC" w:rsidRPr="00407A03">
              <w:rPr>
                <w:sz w:val="24"/>
                <w:szCs w:val="24"/>
              </w:rPr>
              <w:t>00</w:t>
            </w:r>
          </w:p>
        </w:tc>
        <w:tc>
          <w:tcPr>
            <w:tcW w:w="1276" w:type="dxa"/>
            <w:tcBorders>
              <w:top w:val="single" w:sz="4" w:space="0" w:color="auto"/>
              <w:left w:val="nil"/>
              <w:bottom w:val="single" w:sz="4" w:space="0" w:color="auto"/>
              <w:right w:val="single" w:sz="4" w:space="0" w:color="auto"/>
            </w:tcBorders>
            <w:shd w:val="clear" w:color="auto" w:fill="auto"/>
            <w:vAlign w:val="center"/>
          </w:tcPr>
          <w:p w:rsidR="004666F6" w:rsidRPr="00407A03" w:rsidRDefault="004666F6" w:rsidP="008032EA">
            <w:pPr>
              <w:widowControl w:val="0"/>
              <w:spacing w:line="240" w:lineRule="auto"/>
              <w:ind w:firstLine="51"/>
              <w:jc w:val="center"/>
              <w:rPr>
                <w:sz w:val="24"/>
                <w:szCs w:val="24"/>
              </w:rPr>
            </w:pPr>
            <w:r w:rsidRPr="00407A03">
              <w:rPr>
                <w:sz w:val="24"/>
                <w:szCs w:val="24"/>
              </w:rPr>
              <w:t>2</w:t>
            </w:r>
            <w:r w:rsidR="00770BBC" w:rsidRPr="00407A03">
              <w:rPr>
                <w:sz w:val="24"/>
                <w:szCs w:val="24"/>
              </w:rPr>
              <w:t>4</w:t>
            </w:r>
            <w:r w:rsidRPr="00407A03">
              <w:rPr>
                <w:sz w:val="24"/>
                <w:szCs w:val="24"/>
              </w:rPr>
              <w:t>,</w:t>
            </w:r>
            <w:r w:rsidR="00770BBC" w:rsidRPr="00407A03">
              <w:rPr>
                <w:sz w:val="24"/>
                <w:szCs w:val="24"/>
              </w:rPr>
              <w:t>5</w:t>
            </w:r>
            <w:r w:rsidRPr="00407A03">
              <w:rPr>
                <w:sz w:val="24"/>
                <w:szCs w:val="24"/>
              </w:rPr>
              <w:t>0</w:t>
            </w:r>
          </w:p>
        </w:tc>
      </w:tr>
    </w:tbl>
    <w:p w:rsidR="004666F6" w:rsidRPr="00407A03" w:rsidRDefault="004666F6" w:rsidP="008032EA">
      <w:pPr>
        <w:widowControl w:val="0"/>
        <w:spacing w:line="240" w:lineRule="auto"/>
        <w:rPr>
          <w:bCs/>
        </w:rPr>
      </w:pPr>
    </w:p>
    <w:p w:rsidR="004666F6" w:rsidRPr="00407A03" w:rsidRDefault="004666F6" w:rsidP="008032EA">
      <w:pPr>
        <w:pStyle w:val="S5"/>
        <w:widowControl w:val="0"/>
        <w:tabs>
          <w:tab w:val="clear" w:pos="1354"/>
          <w:tab w:val="left" w:pos="360"/>
        </w:tabs>
        <w:ind w:firstLine="709"/>
        <w:jc w:val="both"/>
        <w:rPr>
          <w:rFonts w:eastAsiaTheme="minorEastAsia"/>
          <w:sz w:val="28"/>
          <w:szCs w:val="28"/>
        </w:rPr>
      </w:pPr>
      <w:r w:rsidRPr="00407A03">
        <w:rPr>
          <w:rFonts w:eastAsiaTheme="minorEastAsia"/>
          <w:sz w:val="28"/>
          <w:szCs w:val="28"/>
        </w:rPr>
        <w:t xml:space="preserve">В возрастной структуре населения </w:t>
      </w:r>
      <w:r w:rsidR="002204EE" w:rsidRPr="00407A03">
        <w:rPr>
          <w:rFonts w:eastAsiaTheme="minorEastAsia"/>
          <w:sz w:val="28"/>
          <w:szCs w:val="28"/>
        </w:rPr>
        <w:t>сельско</w:t>
      </w:r>
      <w:r w:rsidRPr="00407A03">
        <w:rPr>
          <w:rFonts w:eastAsiaTheme="minorEastAsia"/>
          <w:sz w:val="28"/>
          <w:szCs w:val="28"/>
        </w:rPr>
        <w:t>го поселения происходят неблагоприятные сдвиги, сопровождающиеся сокращением удельного веса лиц младше трудоспособного возраста и одновременно ростом доли лиц старше трудоспособного возраста: доля населения трудоспособного возраста составляет 5</w:t>
      </w:r>
      <w:r w:rsidR="008539DD" w:rsidRPr="00407A03">
        <w:rPr>
          <w:rFonts w:eastAsiaTheme="minorEastAsia"/>
          <w:sz w:val="28"/>
          <w:szCs w:val="28"/>
        </w:rPr>
        <w:t>4</w:t>
      </w:r>
      <w:r w:rsidRPr="00407A03">
        <w:rPr>
          <w:rFonts w:eastAsiaTheme="minorEastAsia"/>
          <w:sz w:val="28"/>
          <w:szCs w:val="28"/>
        </w:rPr>
        <w:t>,5</w:t>
      </w:r>
      <w:r w:rsidR="008539DD" w:rsidRPr="00407A03">
        <w:rPr>
          <w:rFonts w:eastAsiaTheme="minorEastAsia"/>
          <w:sz w:val="28"/>
          <w:szCs w:val="28"/>
        </w:rPr>
        <w:t xml:space="preserve">2 </w:t>
      </w:r>
      <w:r w:rsidRPr="00407A03">
        <w:rPr>
          <w:rFonts w:eastAsiaTheme="minorEastAsia"/>
          <w:sz w:val="28"/>
          <w:szCs w:val="28"/>
        </w:rPr>
        <w:t xml:space="preserve">%, младше трудоспособного – </w:t>
      </w:r>
      <w:r w:rsidR="008539DD" w:rsidRPr="00407A03">
        <w:rPr>
          <w:rFonts w:eastAsiaTheme="minorEastAsia"/>
          <w:sz w:val="28"/>
          <w:szCs w:val="28"/>
        </w:rPr>
        <w:t>23</w:t>
      </w:r>
      <w:r w:rsidRPr="00407A03">
        <w:rPr>
          <w:rFonts w:eastAsiaTheme="minorEastAsia"/>
          <w:sz w:val="28"/>
          <w:szCs w:val="28"/>
        </w:rPr>
        <w:t>,</w:t>
      </w:r>
      <w:r w:rsidR="008539DD" w:rsidRPr="00407A03">
        <w:rPr>
          <w:rFonts w:eastAsiaTheme="minorEastAsia"/>
          <w:sz w:val="28"/>
          <w:szCs w:val="28"/>
        </w:rPr>
        <w:t xml:space="preserve">16 </w:t>
      </w:r>
      <w:r w:rsidRPr="00407A03">
        <w:rPr>
          <w:rFonts w:eastAsiaTheme="minorEastAsia"/>
          <w:sz w:val="28"/>
          <w:szCs w:val="28"/>
        </w:rPr>
        <w:t>% и старше трудоспособного – 2</w:t>
      </w:r>
      <w:r w:rsidR="008539DD" w:rsidRPr="00407A03">
        <w:rPr>
          <w:rFonts w:eastAsiaTheme="minorEastAsia"/>
          <w:sz w:val="28"/>
          <w:szCs w:val="28"/>
        </w:rPr>
        <w:t xml:space="preserve">2,32 </w:t>
      </w:r>
      <w:r w:rsidRPr="00407A03">
        <w:rPr>
          <w:rFonts w:eastAsiaTheme="minorEastAsia"/>
          <w:sz w:val="28"/>
          <w:szCs w:val="28"/>
        </w:rPr>
        <w:t xml:space="preserve">%. </w:t>
      </w:r>
    </w:p>
    <w:p w:rsidR="00F6763C" w:rsidRDefault="00F6763C" w:rsidP="008032EA">
      <w:pPr>
        <w:widowControl w:val="0"/>
        <w:spacing w:line="240" w:lineRule="auto"/>
        <w:rPr>
          <w:rFonts w:asciiTheme="minorHAnsi" w:hAnsiTheme="minorHAnsi" w:cstheme="minorHAnsi"/>
          <w:sz w:val="24"/>
          <w:szCs w:val="24"/>
        </w:rPr>
      </w:pPr>
    </w:p>
    <w:p w:rsidR="001D7473" w:rsidRPr="00407A03" w:rsidRDefault="001D7473" w:rsidP="008032EA">
      <w:pPr>
        <w:widowControl w:val="0"/>
        <w:spacing w:line="240" w:lineRule="auto"/>
        <w:rPr>
          <w:rFonts w:asciiTheme="minorHAnsi" w:hAnsiTheme="minorHAnsi" w:cstheme="minorHAnsi"/>
          <w:sz w:val="24"/>
          <w:szCs w:val="24"/>
        </w:rPr>
      </w:pPr>
    </w:p>
    <w:p w:rsidR="000E57EB" w:rsidRPr="00407A03" w:rsidRDefault="003E4EA7" w:rsidP="003A3071">
      <w:pPr>
        <w:pStyle w:val="20"/>
        <w:widowControl w:val="0"/>
        <w:rPr>
          <w:b/>
          <w:szCs w:val="28"/>
        </w:rPr>
      </w:pPr>
      <w:bookmarkStart w:id="131" w:name="_Toc136268576"/>
      <w:bookmarkStart w:id="132" w:name="_Toc136269701"/>
      <w:bookmarkStart w:id="133" w:name="_Toc263003083"/>
      <w:bookmarkStart w:id="134" w:name="_Toc268438879"/>
      <w:bookmarkStart w:id="135" w:name="_Toc268439187"/>
      <w:bookmarkStart w:id="136" w:name="_Toc278305312"/>
      <w:r w:rsidRPr="00407A03">
        <w:rPr>
          <w:b/>
          <w:szCs w:val="28"/>
        </w:rPr>
        <w:t>2.2.</w:t>
      </w:r>
      <w:r w:rsidR="00E74838" w:rsidRPr="00407A03">
        <w:rPr>
          <w:b/>
          <w:szCs w:val="28"/>
        </w:rPr>
        <w:t xml:space="preserve">4 </w:t>
      </w:r>
      <w:r w:rsidR="000E57EB" w:rsidRPr="00407A03">
        <w:rPr>
          <w:b/>
          <w:szCs w:val="28"/>
        </w:rPr>
        <w:t>Планируемое развитие социально-экономического комплекса</w:t>
      </w:r>
      <w:bookmarkEnd w:id="131"/>
      <w:bookmarkEnd w:id="132"/>
    </w:p>
    <w:p w:rsidR="000E57EB" w:rsidRPr="00407A03" w:rsidRDefault="000E57EB" w:rsidP="003A3071">
      <w:pPr>
        <w:widowControl w:val="0"/>
        <w:spacing w:line="240" w:lineRule="auto"/>
        <w:ind w:left="851" w:firstLine="0"/>
      </w:pPr>
    </w:p>
    <w:p w:rsidR="000E57EB" w:rsidRPr="00407A03" w:rsidRDefault="003E4EA7" w:rsidP="003A3071">
      <w:pPr>
        <w:pStyle w:val="30"/>
        <w:widowControl w:val="0"/>
        <w:rPr>
          <w:b/>
          <w:szCs w:val="28"/>
        </w:rPr>
      </w:pPr>
      <w:bookmarkStart w:id="137" w:name="_Toc469070893"/>
      <w:bookmarkStart w:id="138" w:name="_Toc478562545"/>
      <w:bookmarkStart w:id="139" w:name="_Toc136268577"/>
      <w:bookmarkStart w:id="140" w:name="_Toc136269702"/>
      <w:r w:rsidRPr="00407A03">
        <w:rPr>
          <w:b/>
          <w:szCs w:val="28"/>
        </w:rPr>
        <w:t>2.2.</w:t>
      </w:r>
      <w:r w:rsidR="00E74838" w:rsidRPr="00407A03">
        <w:rPr>
          <w:b/>
          <w:szCs w:val="28"/>
        </w:rPr>
        <w:t>4</w:t>
      </w:r>
      <w:r w:rsidR="000E57EB" w:rsidRPr="00407A03">
        <w:rPr>
          <w:b/>
          <w:szCs w:val="28"/>
        </w:rPr>
        <w:t xml:space="preserve">.1 </w:t>
      </w:r>
      <w:bookmarkEnd w:id="137"/>
      <w:bookmarkEnd w:id="138"/>
      <w:r w:rsidR="00256576" w:rsidRPr="00407A03">
        <w:rPr>
          <w:b/>
          <w:szCs w:val="28"/>
        </w:rPr>
        <w:t>Развитие агропромышленного комплекса</w:t>
      </w:r>
      <w:bookmarkEnd w:id="139"/>
      <w:bookmarkEnd w:id="140"/>
    </w:p>
    <w:p w:rsidR="001F74C5" w:rsidRPr="00407A03" w:rsidRDefault="001F74C5" w:rsidP="003A3071">
      <w:pPr>
        <w:widowControl w:val="0"/>
        <w:spacing w:line="240" w:lineRule="auto"/>
      </w:pPr>
    </w:p>
    <w:p w:rsidR="00256576" w:rsidRPr="00407A03" w:rsidRDefault="00256576" w:rsidP="003A3071">
      <w:pPr>
        <w:widowControl w:val="0"/>
        <w:spacing w:line="240" w:lineRule="auto"/>
      </w:pPr>
      <w:r w:rsidRPr="00407A03">
        <w:t xml:space="preserve">По состоянию на 1 января 2021 года на территории муниципального образования </w:t>
      </w:r>
      <w:r w:rsidR="003B09D5" w:rsidRPr="00407A03">
        <w:t xml:space="preserve">Ленинградский район </w:t>
      </w:r>
      <w:r w:rsidRPr="00407A03">
        <w:t>осуществляется реализация следующих инвестиционных проектов в рамках подписанных протоколов (соглашений) о намерениях по взаимодействию в сфере инвестиций:</w:t>
      </w:r>
    </w:p>
    <w:p w:rsidR="00256576" w:rsidRPr="00407A03" w:rsidRDefault="00256576" w:rsidP="003A3071">
      <w:pPr>
        <w:widowControl w:val="0"/>
        <w:spacing w:line="240" w:lineRule="auto"/>
      </w:pPr>
      <w:r w:rsidRPr="00407A03">
        <w:t xml:space="preserve">- строительство производственного учебно-экспериментального садоводческого центра; инвестор- ИП Акимов А.А.; общая сумма инвестиций - 300 млн.руб. (планируется создание более 50 новых рабочих мест), фактически освоено 132,0 млн.руб.; в административном здании для обучения садоводов </w:t>
      </w:r>
      <w:r w:rsidRPr="00407A03">
        <w:lastRenderedPageBreak/>
        <w:t>ведутся  внутренние отделочные работы; в трех овощехранилищах-холодильниках на 2500 тонн каждое работы выполнены на 90%, частично установлено оборудование; инвестором внесены изменения плана строительства объекта (в части сроков);</w:t>
      </w:r>
    </w:p>
    <w:p w:rsidR="00256576" w:rsidRPr="00407A03" w:rsidRDefault="00256576" w:rsidP="003A3071">
      <w:pPr>
        <w:widowControl w:val="0"/>
        <w:spacing w:line="240" w:lineRule="auto"/>
      </w:pPr>
      <w:r w:rsidRPr="00407A03">
        <w:t>- строительство производственного комплекса в ст. Крыловская для подработки, хранения и перевалки зерновых и масличных культур, инвестор ООО «Аллея», планируемый объем инвестиций 780 млн.руб., планируется создание более 30 новых рабочих мест, на текущую дату фактически освоено 10,1 млн.руб., завершены предпроектные работы; заключен договор на проектирование; подготовлены расчеты для проведения к сетям газоснабжения; заключен договор с Газораспределяющей организацией на технологическое присоединение к сетям газоснабжения;  установлены две трансформаторные подстанции для питания проектируемого комплекса. В настоящее время учредителями пересматриваются основные цели проекта: прорабатываются вопросы об уменьшении производительности по основному продукту и расширении ассортимента выпускаемой продукции проектируемого производства, в связи с этим изменен срок реализации проекта;</w:t>
      </w:r>
    </w:p>
    <w:p w:rsidR="00256576" w:rsidRPr="00407A03" w:rsidRDefault="00256576" w:rsidP="003A3071">
      <w:pPr>
        <w:widowControl w:val="0"/>
        <w:spacing w:line="240" w:lineRule="auto"/>
      </w:pPr>
      <w:r w:rsidRPr="00407A03">
        <w:t>- в 2020 году подписан протокол о намерениях по взаимодействию в сфере инвестиций по реализации инвестиционного проекта «Инкубаторий производительностью 18 млн. цыплят/год» на территории муниципального образования Ленинградский район Краснодарского края; инвестор - ООО «Первомайская ИПС»; планируемый объем инвестиций 360 млн.руб., планируется создание более 30 рабочих мест. В настоящее время разрабатывается проектная документация; подготавливается к согласованию договор купли-продажи объекта под строительство (ПАО «Кубаньэнерго»); ведется поиск поставщиков/ подрядчиков.</w:t>
      </w:r>
    </w:p>
    <w:p w:rsidR="00256576" w:rsidRPr="00407A03" w:rsidRDefault="00256576" w:rsidP="003A3071">
      <w:pPr>
        <w:widowControl w:val="0"/>
        <w:spacing w:line="240" w:lineRule="auto"/>
      </w:pPr>
      <w:r w:rsidRPr="00407A03">
        <w:t>В 2020 году завершена реализация инвестиционного проекта «Строительство консервного завода по переработке овощной продукции», инвестор - ООО «АГРОНИКА», в ст. Ленинградской, фактически освоено – 80,0 млн.руб., создано 47 новых рабочих мест.</w:t>
      </w:r>
    </w:p>
    <w:p w:rsidR="00256576" w:rsidRPr="00407A03" w:rsidRDefault="00256576" w:rsidP="003A3071">
      <w:pPr>
        <w:widowControl w:val="0"/>
        <w:spacing w:line="240" w:lineRule="auto"/>
        <w:rPr>
          <w:rFonts w:eastAsia="Times New Roman"/>
        </w:rPr>
      </w:pPr>
      <w:r w:rsidRPr="00407A03">
        <w:rPr>
          <w:rFonts w:eastAsia="Times New Roman"/>
        </w:rPr>
        <w:t>В 2020 году собрано 329,5  тысяч тонн  зерна с урожайностью 43,8 центнера  с гектара. В том числе основной продовольственной культуры- озимой пшеницы - 265,7тысяч тонн. Урожайность озимой пшеницы составила 45,7 центнера с гектара.</w:t>
      </w:r>
    </w:p>
    <w:p w:rsidR="00256576" w:rsidRPr="00407A03" w:rsidRDefault="00256576" w:rsidP="003A3071">
      <w:pPr>
        <w:widowControl w:val="0"/>
        <w:spacing w:line="240" w:lineRule="auto"/>
        <w:rPr>
          <w:rFonts w:eastAsia="Times New Roman"/>
        </w:rPr>
      </w:pPr>
      <w:r w:rsidRPr="00407A03">
        <w:rPr>
          <w:rFonts w:eastAsia="Times New Roman"/>
        </w:rPr>
        <w:t>В отчетном   году произведено 354,9 тысяч тонн свеклокорней, намолочено 25,9 тысяч тонн подсолнечника.</w:t>
      </w:r>
    </w:p>
    <w:p w:rsidR="00256576" w:rsidRPr="00407A03" w:rsidRDefault="00256576" w:rsidP="003A3071">
      <w:pPr>
        <w:widowControl w:val="0"/>
        <w:spacing w:line="240" w:lineRule="auto"/>
        <w:rPr>
          <w:rFonts w:eastAsia="Times New Roman"/>
        </w:rPr>
      </w:pPr>
      <w:r w:rsidRPr="00407A03">
        <w:rPr>
          <w:rFonts w:eastAsia="Times New Roman"/>
        </w:rPr>
        <w:t>В районе интенсивно развивается садоводство. Площадь многолетних насаждений составляет 1119 гектар, в том числе в плодоносящем возрасте 730 гектар. Произведено 23,5 тысячи тонн плодов с урожайностью 301,6 центнеров с гектара.</w:t>
      </w:r>
    </w:p>
    <w:p w:rsidR="003A3071" w:rsidRPr="00407A03" w:rsidRDefault="003A3071" w:rsidP="003A3071">
      <w:pPr>
        <w:widowControl w:val="0"/>
        <w:spacing w:line="240" w:lineRule="auto"/>
        <w:rPr>
          <w:rFonts w:eastAsia="Times New Roman"/>
        </w:rPr>
      </w:pPr>
      <w:r w:rsidRPr="00407A03">
        <w:rPr>
          <w:rFonts w:eastAsia="Times New Roman"/>
        </w:rPr>
        <w:t xml:space="preserve">Аграрии Ленинградского района не стоят на месте, а развиваются, инвестируя в новые технологии и проекты. В 2020 году в районе произведена  закладка садов интенсивного типа на площади 70 гектаров и питомника плодовых культур на площади 10 гектар,  велась  модернизация мощностей сыродельного комбината, завершено строительство завода  по производству консервированных овощей  мощностью 4,0 тысячи  тонн готовой продукции в </w:t>
      </w:r>
      <w:r w:rsidRPr="00407A03">
        <w:rPr>
          <w:rFonts w:eastAsia="Times New Roman"/>
        </w:rPr>
        <w:lastRenderedPageBreak/>
        <w:t>год в ООО «АГРОНИКА», велось обновление сельскохозяйственной техники.</w:t>
      </w:r>
    </w:p>
    <w:p w:rsidR="00507A75" w:rsidRPr="00407A03" w:rsidRDefault="00507A75" w:rsidP="003A3071">
      <w:pPr>
        <w:widowControl w:val="0"/>
        <w:spacing w:line="240" w:lineRule="auto"/>
      </w:pPr>
      <w:r w:rsidRPr="00407A03">
        <w:t>Основными задачами по развитию малого и среднего предпринимательства на территории муниципального образования является развитие информационной системы поддержки малого и среднего бизнеса, направленной на повышение их информированности об особенностях ведения бизнеса, проведение обучающих семинаров и тренингов для субъектов малого и среднего бизнеса, оказание бесплатных консультационных услуг по вопросам создания и ведения бизнеса, возможности получения финансовой и имущественной поддержки, проведение социологических опросов среди субъектов малого и среднего бизнеса, проведение личных встреч с представителями малого и среднего бизнеса.</w:t>
      </w:r>
    </w:p>
    <w:p w:rsidR="000E57EB" w:rsidRDefault="000E57EB" w:rsidP="003A3071">
      <w:pPr>
        <w:widowControl w:val="0"/>
        <w:spacing w:line="240" w:lineRule="auto"/>
      </w:pPr>
    </w:p>
    <w:p w:rsidR="001D7473" w:rsidRPr="00407A03" w:rsidRDefault="001D7473" w:rsidP="003A3071">
      <w:pPr>
        <w:widowControl w:val="0"/>
        <w:spacing w:line="240" w:lineRule="auto"/>
      </w:pPr>
    </w:p>
    <w:p w:rsidR="000E57EB" w:rsidRPr="00407A03" w:rsidRDefault="003E4EA7" w:rsidP="003A3071">
      <w:pPr>
        <w:pStyle w:val="30"/>
        <w:widowControl w:val="0"/>
        <w:rPr>
          <w:b/>
          <w:szCs w:val="28"/>
        </w:rPr>
      </w:pPr>
      <w:bookmarkStart w:id="141" w:name="_Toc136268578"/>
      <w:bookmarkStart w:id="142" w:name="_Toc136269703"/>
      <w:r w:rsidRPr="00407A03">
        <w:rPr>
          <w:b/>
          <w:szCs w:val="28"/>
        </w:rPr>
        <w:t>2.2.</w:t>
      </w:r>
      <w:r w:rsidR="00E74838" w:rsidRPr="00407A03">
        <w:rPr>
          <w:b/>
        </w:rPr>
        <w:t>4</w:t>
      </w:r>
      <w:r w:rsidR="000E57EB" w:rsidRPr="00407A03">
        <w:rPr>
          <w:b/>
        </w:rPr>
        <w:t>.</w:t>
      </w:r>
      <w:r w:rsidR="003B09D5" w:rsidRPr="00407A03">
        <w:rPr>
          <w:b/>
        </w:rPr>
        <w:t>2</w:t>
      </w:r>
      <w:r w:rsidR="000E57EB" w:rsidRPr="00407A03">
        <w:rPr>
          <w:b/>
          <w:szCs w:val="28"/>
        </w:rPr>
        <w:t>Жилищное строительство</w:t>
      </w:r>
      <w:bookmarkEnd w:id="141"/>
      <w:bookmarkEnd w:id="142"/>
    </w:p>
    <w:p w:rsidR="00DA4057" w:rsidRPr="00407A03" w:rsidRDefault="00DA4057" w:rsidP="003A3071">
      <w:pPr>
        <w:widowControl w:val="0"/>
        <w:spacing w:line="240" w:lineRule="auto"/>
        <w:rPr>
          <w:b/>
        </w:rPr>
      </w:pPr>
    </w:p>
    <w:p w:rsidR="000E57EB" w:rsidRPr="00407A03" w:rsidRDefault="000E57EB" w:rsidP="003A3071">
      <w:pPr>
        <w:widowControl w:val="0"/>
        <w:suppressAutoHyphens/>
        <w:spacing w:line="240" w:lineRule="auto"/>
        <w:rPr>
          <w:rFonts w:eastAsia="Arial Unicode MS"/>
          <w:lang w:eastAsia="en-US" w:bidi="en-US"/>
        </w:rPr>
      </w:pPr>
      <w:r w:rsidRPr="00407A03">
        <w:rPr>
          <w:rFonts w:eastAsia="Arial Unicode MS"/>
          <w:lang w:eastAsia="en-US" w:bidi="en-US"/>
        </w:rPr>
        <w:t>Для создания достойных условий проживания человека и комфортной среды обитания необходимо развивать инфраструктурный потенциал. Одной из основных задач решения данного вопроса является строительство жилья.</w:t>
      </w:r>
    </w:p>
    <w:p w:rsidR="000E57EB" w:rsidRPr="00407A03" w:rsidRDefault="000E57EB" w:rsidP="003A3071">
      <w:pPr>
        <w:widowControl w:val="0"/>
        <w:spacing w:line="240" w:lineRule="auto"/>
        <w:ind w:firstLine="720"/>
      </w:pPr>
      <w:r w:rsidRPr="00407A03">
        <w:t>Жилая зона предназначена для организации благоприятной и безопасной среды проживания населения, отвечающей его социальным, культурным, бытовым и другим потребностям.</w:t>
      </w:r>
    </w:p>
    <w:p w:rsidR="00041FB9" w:rsidRPr="00407A03" w:rsidRDefault="00041FB9" w:rsidP="003A3071">
      <w:pPr>
        <w:widowControl w:val="0"/>
        <w:spacing w:line="240" w:lineRule="auto"/>
        <w:rPr>
          <w:bCs/>
        </w:rPr>
      </w:pPr>
      <w:r w:rsidRPr="00407A03">
        <w:rPr>
          <w:bCs/>
        </w:rPr>
        <w:t>Площадь проектной территории, предусмотренной под развитие системы культурно-бытового обслуживания, строительство жилых зданий и иных объектов, не требующих устройства санитарно-защитных зон, определяется в соответствии с прогнозной численностью населения и следующими документами:</w:t>
      </w:r>
    </w:p>
    <w:p w:rsidR="00041FB9" w:rsidRPr="00407A03" w:rsidRDefault="00041FB9" w:rsidP="003A3071">
      <w:pPr>
        <w:widowControl w:val="0"/>
        <w:numPr>
          <w:ilvl w:val="0"/>
          <w:numId w:val="51"/>
        </w:numPr>
        <w:spacing w:line="240" w:lineRule="auto"/>
        <w:ind w:left="426" w:hanging="426"/>
        <w:contextualSpacing/>
        <w:rPr>
          <w:bCs/>
          <w:lang w:eastAsia="en-US" w:bidi="en-US"/>
        </w:rPr>
      </w:pPr>
      <w:r w:rsidRPr="00407A03">
        <w:rPr>
          <w:bCs/>
        </w:rPr>
        <w:t>Нормативами градостроительного проектирования</w:t>
      </w:r>
      <w:r w:rsidRPr="00407A03">
        <w:rPr>
          <w:bCs/>
          <w:lang w:eastAsia="en-US" w:bidi="en-US"/>
        </w:rPr>
        <w:t xml:space="preserve"> Краснодарского края (с изменениями на 23 августа 2018 года), утверждёнными Приказом департамента по архитектуре и градостроительству Краснодарского края от 16 апреля 2015 года № 78; </w:t>
      </w:r>
    </w:p>
    <w:p w:rsidR="00041FB9" w:rsidRPr="00407A03" w:rsidRDefault="00041FB9" w:rsidP="003A3071">
      <w:pPr>
        <w:widowControl w:val="0"/>
        <w:numPr>
          <w:ilvl w:val="0"/>
          <w:numId w:val="51"/>
        </w:numPr>
        <w:spacing w:line="240" w:lineRule="auto"/>
        <w:ind w:left="426" w:hanging="426"/>
        <w:contextualSpacing/>
        <w:rPr>
          <w:bCs/>
          <w:lang w:eastAsia="en-US" w:bidi="en-US"/>
        </w:rPr>
      </w:pPr>
      <w:r w:rsidRPr="00407A03">
        <w:rPr>
          <w:bCs/>
          <w:lang w:eastAsia="en-US" w:bidi="en-US"/>
        </w:rPr>
        <w:t xml:space="preserve">Местными нормативами градостроительного проектирования муниципального образования </w:t>
      </w:r>
      <w:r w:rsidR="002204EE" w:rsidRPr="00407A03">
        <w:rPr>
          <w:bCs/>
          <w:lang w:eastAsia="en-US" w:bidi="en-US"/>
        </w:rPr>
        <w:t>Ленинградск</w:t>
      </w:r>
      <w:r w:rsidRPr="00407A03">
        <w:rPr>
          <w:bCs/>
          <w:lang w:eastAsia="en-US" w:bidi="en-US"/>
        </w:rPr>
        <w:t xml:space="preserve">ий район, утверждёнными Решением Совета муниципального образования </w:t>
      </w:r>
      <w:r w:rsidR="002204EE" w:rsidRPr="00407A03">
        <w:rPr>
          <w:bCs/>
          <w:lang w:eastAsia="en-US" w:bidi="en-US"/>
        </w:rPr>
        <w:t>Ленинградск</w:t>
      </w:r>
      <w:r w:rsidRPr="00407A03">
        <w:rPr>
          <w:bCs/>
          <w:lang w:eastAsia="en-US" w:bidi="en-US"/>
        </w:rPr>
        <w:t xml:space="preserve">ий район от </w:t>
      </w:r>
      <w:r w:rsidR="0038059B" w:rsidRPr="00407A03">
        <w:rPr>
          <w:bCs/>
          <w:lang w:eastAsia="en-US" w:bidi="en-US"/>
        </w:rPr>
        <w:t>25</w:t>
      </w:r>
      <w:r w:rsidRPr="00407A03">
        <w:rPr>
          <w:bCs/>
          <w:lang w:eastAsia="en-US" w:bidi="en-US"/>
        </w:rPr>
        <w:t>.0</w:t>
      </w:r>
      <w:r w:rsidR="0038059B" w:rsidRPr="00407A03">
        <w:rPr>
          <w:bCs/>
          <w:lang w:eastAsia="en-US" w:bidi="en-US"/>
        </w:rPr>
        <w:t>5</w:t>
      </w:r>
      <w:r w:rsidRPr="00407A03">
        <w:rPr>
          <w:bCs/>
          <w:lang w:eastAsia="en-US" w:bidi="en-US"/>
        </w:rPr>
        <w:t>.201</w:t>
      </w:r>
      <w:r w:rsidR="0038059B" w:rsidRPr="00407A03">
        <w:rPr>
          <w:bCs/>
          <w:lang w:eastAsia="en-US" w:bidi="en-US"/>
        </w:rPr>
        <w:t>6</w:t>
      </w:r>
      <w:r w:rsidRPr="00407A03">
        <w:rPr>
          <w:bCs/>
          <w:lang w:eastAsia="en-US" w:bidi="en-US"/>
        </w:rPr>
        <w:t xml:space="preserve"> г. № 1</w:t>
      </w:r>
      <w:r w:rsidR="0038059B" w:rsidRPr="00407A03">
        <w:rPr>
          <w:bCs/>
          <w:lang w:eastAsia="en-US" w:bidi="en-US"/>
        </w:rPr>
        <w:t>21-с</w:t>
      </w:r>
      <w:r w:rsidRPr="00407A03">
        <w:rPr>
          <w:bCs/>
          <w:lang w:eastAsia="en-US" w:bidi="en-US"/>
        </w:rPr>
        <w:t>;</w:t>
      </w:r>
    </w:p>
    <w:p w:rsidR="00041FB9" w:rsidRPr="00407A03" w:rsidRDefault="00041FB9" w:rsidP="003A3071">
      <w:pPr>
        <w:widowControl w:val="0"/>
        <w:numPr>
          <w:ilvl w:val="0"/>
          <w:numId w:val="51"/>
        </w:numPr>
        <w:spacing w:line="240" w:lineRule="auto"/>
        <w:ind w:left="426" w:hanging="426"/>
        <w:contextualSpacing/>
        <w:rPr>
          <w:bCs/>
          <w:lang w:eastAsia="en-US" w:bidi="en-US"/>
        </w:rPr>
      </w:pPr>
      <w:r w:rsidRPr="00407A03">
        <w:rPr>
          <w:bCs/>
          <w:lang w:eastAsia="en-US" w:bidi="en-US"/>
        </w:rPr>
        <w:t xml:space="preserve">Местными нормативами градостроительного проектирования </w:t>
      </w:r>
      <w:r w:rsidR="002204EE" w:rsidRPr="00407A03">
        <w:rPr>
          <w:bCs/>
          <w:lang w:eastAsia="en-US" w:bidi="en-US"/>
        </w:rPr>
        <w:t>Ленинградск</w:t>
      </w:r>
      <w:r w:rsidRPr="00407A03">
        <w:rPr>
          <w:bCs/>
          <w:lang w:eastAsia="en-US" w:bidi="en-US"/>
        </w:rPr>
        <w:t xml:space="preserve">ого </w:t>
      </w:r>
      <w:r w:rsidR="002204EE" w:rsidRPr="00407A03">
        <w:rPr>
          <w:bCs/>
          <w:lang w:eastAsia="en-US" w:bidi="en-US"/>
        </w:rPr>
        <w:t>сельско</w:t>
      </w:r>
      <w:r w:rsidRPr="00407A03">
        <w:rPr>
          <w:bCs/>
          <w:lang w:eastAsia="en-US" w:bidi="en-US"/>
        </w:rPr>
        <w:t xml:space="preserve">го поселения </w:t>
      </w:r>
      <w:r w:rsidR="002204EE" w:rsidRPr="00407A03">
        <w:rPr>
          <w:bCs/>
          <w:lang w:eastAsia="en-US" w:bidi="en-US"/>
        </w:rPr>
        <w:t>Ленинградск</w:t>
      </w:r>
      <w:r w:rsidRPr="00407A03">
        <w:rPr>
          <w:bCs/>
          <w:lang w:eastAsia="en-US" w:bidi="en-US"/>
        </w:rPr>
        <w:t xml:space="preserve">ого района, утверждёнными Решением Совета </w:t>
      </w:r>
      <w:r w:rsidR="002204EE" w:rsidRPr="00407A03">
        <w:rPr>
          <w:bCs/>
          <w:lang w:eastAsia="en-US" w:bidi="en-US"/>
        </w:rPr>
        <w:t>Ленинградск</w:t>
      </w:r>
      <w:r w:rsidRPr="00407A03">
        <w:rPr>
          <w:bCs/>
          <w:lang w:eastAsia="en-US" w:bidi="en-US"/>
        </w:rPr>
        <w:t xml:space="preserve">ого </w:t>
      </w:r>
      <w:r w:rsidR="002204EE" w:rsidRPr="00407A03">
        <w:rPr>
          <w:bCs/>
          <w:lang w:eastAsia="en-US" w:bidi="en-US"/>
        </w:rPr>
        <w:t>сельско</w:t>
      </w:r>
      <w:r w:rsidRPr="00407A03">
        <w:rPr>
          <w:bCs/>
          <w:lang w:eastAsia="en-US" w:bidi="en-US"/>
        </w:rPr>
        <w:t xml:space="preserve">го поселения </w:t>
      </w:r>
      <w:r w:rsidR="002204EE" w:rsidRPr="00407A03">
        <w:rPr>
          <w:bCs/>
          <w:lang w:eastAsia="en-US" w:bidi="en-US"/>
        </w:rPr>
        <w:t>Ленинградск</w:t>
      </w:r>
      <w:r w:rsidRPr="00407A03">
        <w:rPr>
          <w:bCs/>
          <w:lang w:eastAsia="en-US" w:bidi="en-US"/>
        </w:rPr>
        <w:t>ого района от 2</w:t>
      </w:r>
      <w:r w:rsidR="0038059B" w:rsidRPr="00407A03">
        <w:rPr>
          <w:bCs/>
          <w:lang w:eastAsia="en-US" w:bidi="en-US"/>
        </w:rPr>
        <w:t>5</w:t>
      </w:r>
      <w:r w:rsidRPr="00407A03">
        <w:rPr>
          <w:bCs/>
          <w:lang w:eastAsia="en-US" w:bidi="en-US"/>
        </w:rPr>
        <w:t>.0</w:t>
      </w:r>
      <w:r w:rsidR="0038059B" w:rsidRPr="00407A03">
        <w:rPr>
          <w:bCs/>
          <w:lang w:eastAsia="en-US" w:bidi="en-US"/>
        </w:rPr>
        <w:t>6</w:t>
      </w:r>
      <w:r w:rsidRPr="00407A03">
        <w:rPr>
          <w:bCs/>
          <w:lang w:eastAsia="en-US" w:bidi="en-US"/>
        </w:rPr>
        <w:t>.201</w:t>
      </w:r>
      <w:r w:rsidR="0038059B" w:rsidRPr="00407A03">
        <w:rPr>
          <w:bCs/>
          <w:lang w:eastAsia="en-US" w:bidi="en-US"/>
        </w:rPr>
        <w:t>5</w:t>
      </w:r>
      <w:r w:rsidRPr="00407A03">
        <w:rPr>
          <w:bCs/>
          <w:lang w:eastAsia="en-US" w:bidi="en-US"/>
        </w:rPr>
        <w:t xml:space="preserve"> г. № </w:t>
      </w:r>
      <w:r w:rsidR="0038059B" w:rsidRPr="00407A03">
        <w:rPr>
          <w:bCs/>
          <w:lang w:eastAsia="en-US" w:bidi="en-US"/>
        </w:rPr>
        <w:t>46-с</w:t>
      </w:r>
      <w:r w:rsidRPr="00407A03">
        <w:rPr>
          <w:bCs/>
          <w:lang w:eastAsia="en-US" w:bidi="en-US"/>
        </w:rPr>
        <w:t>.</w:t>
      </w:r>
    </w:p>
    <w:p w:rsidR="00041FB9" w:rsidRPr="00407A03" w:rsidRDefault="00041FB9" w:rsidP="003A3071">
      <w:pPr>
        <w:widowControl w:val="0"/>
        <w:spacing w:line="240" w:lineRule="auto"/>
        <w:ind w:firstLine="720"/>
      </w:pPr>
      <w:r w:rsidRPr="00407A03">
        <w:t>Новое жилищное строительство рассчитано на обеспечение прирастающего (нового) населения, а также для расселения существующего населения с целью улучшения жилищных условий. Первоочередной задачей является создание благоприятных условий в области градостроительства для привлечения инвестиционных потоков и улучшения социально – экономических показателей развития территории.</w:t>
      </w:r>
    </w:p>
    <w:p w:rsidR="00041FB9" w:rsidRPr="00407A03" w:rsidRDefault="00041FB9" w:rsidP="003A3071">
      <w:pPr>
        <w:widowControl w:val="0"/>
        <w:spacing w:line="240" w:lineRule="auto"/>
      </w:pPr>
      <w:r w:rsidRPr="00407A03">
        <w:t>Перспективная численность населения территории планирования на период до 20</w:t>
      </w:r>
      <w:r w:rsidR="00E77A1B" w:rsidRPr="00407A03">
        <w:t>41</w:t>
      </w:r>
      <w:r w:rsidRPr="00407A03">
        <w:t xml:space="preserve"> года согласно проекту составит </w:t>
      </w:r>
      <w:r w:rsidR="00E77A1B" w:rsidRPr="00407A03">
        <w:t>4</w:t>
      </w:r>
      <w:r w:rsidR="0003556B" w:rsidRPr="00407A03">
        <w:t>183</w:t>
      </w:r>
      <w:r w:rsidRPr="00407A03">
        <w:t xml:space="preserve">0 человек. Соответственно </w:t>
      </w:r>
      <w:r w:rsidRPr="00407A03">
        <w:lastRenderedPageBreak/>
        <w:t xml:space="preserve">к расчетному сроку подлежит расселению </w:t>
      </w:r>
      <w:r w:rsidR="0003556B" w:rsidRPr="00407A03">
        <w:t>4890</w:t>
      </w:r>
      <w:r w:rsidRPr="00407A03">
        <w:t xml:space="preserve"> человек – </w:t>
      </w:r>
      <w:r w:rsidR="0003556B" w:rsidRPr="00407A03">
        <w:t>163</w:t>
      </w:r>
      <w:r w:rsidR="00814B93" w:rsidRPr="00407A03">
        <w:t>0</w:t>
      </w:r>
      <w:r w:rsidRPr="00407A03">
        <w:t xml:space="preserve"> семей, при условно принимаемом коэффициенте семейности равном 3. </w:t>
      </w:r>
      <w:r w:rsidR="00CB2B03" w:rsidRPr="00407A03">
        <w:t>С учетом социал</w:t>
      </w:r>
      <w:r w:rsidR="00E02A7D" w:rsidRPr="00407A03">
        <w:t>ь</w:t>
      </w:r>
      <w:r w:rsidR="00CB2B03" w:rsidRPr="00407A03">
        <w:t xml:space="preserve">ных обязательств </w:t>
      </w:r>
      <w:r w:rsidR="002204EE" w:rsidRPr="00407A03">
        <w:t>сельско</w:t>
      </w:r>
      <w:r w:rsidR="00CB2B03" w:rsidRPr="00407A03">
        <w:t xml:space="preserve">го поселения дополнительно </w:t>
      </w:r>
      <w:r w:rsidR="0003556B" w:rsidRPr="00407A03">
        <w:t>150</w:t>
      </w:r>
      <w:r w:rsidR="00E02A7D" w:rsidRPr="00407A03">
        <w:t xml:space="preserve">семей, выселения из аварийных домовладений – </w:t>
      </w:r>
      <w:r w:rsidR="0003556B" w:rsidRPr="00407A03">
        <w:t>45</w:t>
      </w:r>
      <w:r w:rsidR="00E02A7D" w:rsidRPr="00407A03">
        <w:t xml:space="preserve"> семей, всего – </w:t>
      </w:r>
      <w:r w:rsidR="0003556B" w:rsidRPr="00407A03">
        <w:t>1825</w:t>
      </w:r>
      <w:r w:rsidR="00E02A7D" w:rsidRPr="00407A03">
        <w:t xml:space="preserve"> семей</w:t>
      </w:r>
      <w:r w:rsidR="00697198" w:rsidRPr="00407A03">
        <w:t xml:space="preserve"> или 5475 человек</w:t>
      </w:r>
      <w:r w:rsidR="00E02A7D" w:rsidRPr="00407A03">
        <w:t>подлежит расселению на р</w:t>
      </w:r>
      <w:r w:rsidR="0024788D" w:rsidRPr="00407A03">
        <w:t>а</w:t>
      </w:r>
      <w:r w:rsidR="00E02A7D" w:rsidRPr="00407A03">
        <w:t>сче</w:t>
      </w:r>
      <w:r w:rsidR="0024788D" w:rsidRPr="00407A03">
        <w:t>т</w:t>
      </w:r>
      <w:r w:rsidR="00E02A7D" w:rsidRPr="00407A03">
        <w:t>ный срок.</w:t>
      </w:r>
    </w:p>
    <w:p w:rsidR="00041FB9" w:rsidRPr="00407A03" w:rsidRDefault="00041FB9" w:rsidP="003A3071">
      <w:pPr>
        <w:widowControl w:val="0"/>
        <w:spacing w:line="240" w:lineRule="auto"/>
        <w:rPr>
          <w:bCs/>
        </w:rPr>
      </w:pPr>
      <w:r w:rsidRPr="00407A03">
        <w:rPr>
          <w:bCs/>
        </w:rPr>
        <w:t xml:space="preserve">Полная реализация проекта предусматривает строительство около </w:t>
      </w:r>
      <w:r w:rsidR="00D14C2B" w:rsidRPr="00407A03">
        <w:rPr>
          <w:bCs/>
        </w:rPr>
        <w:t xml:space="preserve">1592 </w:t>
      </w:r>
      <w:r w:rsidRPr="00407A03">
        <w:rPr>
          <w:bCs/>
        </w:rPr>
        <w:t xml:space="preserve">индивидуальных домов с приусадебными участками, </w:t>
      </w:r>
      <w:r w:rsidR="00D14C2B" w:rsidRPr="00407A03">
        <w:rPr>
          <w:bCs/>
        </w:rPr>
        <w:t>264</w:t>
      </w:r>
      <w:r w:rsidR="00C33B3F" w:rsidRPr="00407A03">
        <w:rPr>
          <w:bCs/>
        </w:rPr>
        <w:t xml:space="preserve">9 </w:t>
      </w:r>
      <w:r w:rsidRPr="00407A03">
        <w:rPr>
          <w:bCs/>
        </w:rPr>
        <w:t>квартир в многоквартирной застройке различной  этажности</w:t>
      </w:r>
      <w:r w:rsidR="00814B93" w:rsidRPr="00407A03">
        <w:rPr>
          <w:bCs/>
        </w:rPr>
        <w:t xml:space="preserve"> (малой и средней)</w:t>
      </w:r>
      <w:r w:rsidRPr="00407A03">
        <w:rPr>
          <w:bCs/>
        </w:rPr>
        <w:t>.</w:t>
      </w:r>
    </w:p>
    <w:p w:rsidR="00041FB9" w:rsidRPr="00407A03" w:rsidRDefault="00041FB9" w:rsidP="003A3071">
      <w:pPr>
        <w:widowControl w:val="0"/>
        <w:spacing w:line="240" w:lineRule="auto"/>
        <w:ind w:firstLine="720"/>
      </w:pPr>
      <w:r w:rsidRPr="00407A03">
        <w:t xml:space="preserve">Потребность в новой селитебной территории для </w:t>
      </w:r>
      <w:r w:rsidR="002204EE" w:rsidRPr="00407A03">
        <w:t>Ленинградск</w:t>
      </w:r>
      <w:r w:rsidRPr="00407A03">
        <w:t xml:space="preserve">ого </w:t>
      </w:r>
      <w:r w:rsidR="002204EE" w:rsidRPr="00407A03">
        <w:t>сельско</w:t>
      </w:r>
      <w:r w:rsidRPr="00407A03">
        <w:t xml:space="preserve">го  поселения в разрезе населённых пунктов представлена в таблице </w:t>
      </w:r>
      <w:r w:rsidR="00392CBF" w:rsidRPr="00407A03">
        <w:t>62</w:t>
      </w:r>
      <w:r w:rsidRPr="00407A03">
        <w:t>.</w:t>
      </w:r>
    </w:p>
    <w:p w:rsidR="00041FB9" w:rsidRPr="00407A03" w:rsidRDefault="00041FB9" w:rsidP="003A3071">
      <w:pPr>
        <w:widowControl w:val="0"/>
        <w:tabs>
          <w:tab w:val="left" w:pos="4453"/>
        </w:tabs>
        <w:snapToGrid w:val="0"/>
        <w:spacing w:line="240" w:lineRule="auto"/>
        <w:jc w:val="center"/>
        <w:rPr>
          <w:b/>
        </w:rPr>
      </w:pPr>
    </w:p>
    <w:p w:rsidR="00041FB9" w:rsidRPr="00407A03" w:rsidRDefault="00041FB9" w:rsidP="003A3071">
      <w:pPr>
        <w:widowControl w:val="0"/>
        <w:spacing w:line="240" w:lineRule="auto"/>
        <w:jc w:val="center"/>
      </w:pPr>
      <w:r w:rsidRPr="00407A03">
        <w:t>Прогноз потребности в новой селитебной территории</w:t>
      </w:r>
    </w:p>
    <w:p w:rsidR="00041FB9" w:rsidRPr="00407A03" w:rsidRDefault="00041FB9" w:rsidP="003A3071">
      <w:pPr>
        <w:widowControl w:val="0"/>
        <w:tabs>
          <w:tab w:val="left" w:pos="4453"/>
        </w:tabs>
        <w:snapToGrid w:val="0"/>
        <w:spacing w:line="240" w:lineRule="auto"/>
        <w:jc w:val="center"/>
      </w:pPr>
      <w:r w:rsidRPr="00407A03">
        <w:t xml:space="preserve">для населенных пунктов </w:t>
      </w:r>
      <w:r w:rsidR="002204EE" w:rsidRPr="00407A03">
        <w:t>Ленинградск</w:t>
      </w:r>
      <w:r w:rsidRPr="00407A03">
        <w:t xml:space="preserve">ого </w:t>
      </w:r>
      <w:r w:rsidR="002204EE" w:rsidRPr="00407A03">
        <w:t>сельско</w:t>
      </w:r>
      <w:r w:rsidRPr="00407A03">
        <w:t>го поселения</w:t>
      </w:r>
    </w:p>
    <w:p w:rsidR="00041FB9" w:rsidRPr="00407A03" w:rsidRDefault="00041FB9" w:rsidP="003A3071">
      <w:pPr>
        <w:widowControl w:val="0"/>
        <w:spacing w:line="240" w:lineRule="auto"/>
        <w:jc w:val="right"/>
      </w:pPr>
      <w:r w:rsidRPr="00407A03">
        <w:t xml:space="preserve">Таблица </w:t>
      </w:r>
      <w:r w:rsidR="00392CBF" w:rsidRPr="00407A03">
        <w:t>62</w:t>
      </w:r>
    </w:p>
    <w:tbl>
      <w:tblPr>
        <w:tblW w:w="9938" w:type="dxa"/>
        <w:tblInd w:w="93" w:type="dxa"/>
        <w:tblLayout w:type="fixed"/>
        <w:tblLook w:val="04A0" w:firstRow="1" w:lastRow="0" w:firstColumn="1" w:lastColumn="0" w:noHBand="0" w:noVBand="1"/>
      </w:tblPr>
      <w:tblGrid>
        <w:gridCol w:w="2283"/>
        <w:gridCol w:w="1075"/>
        <w:gridCol w:w="1134"/>
        <w:gridCol w:w="1902"/>
        <w:gridCol w:w="933"/>
        <w:gridCol w:w="910"/>
        <w:gridCol w:w="1701"/>
      </w:tblGrid>
      <w:tr w:rsidR="009E0242" w:rsidRPr="00407A03" w:rsidTr="009A0C1F">
        <w:trPr>
          <w:trHeight w:val="351"/>
          <w:tblHeader/>
        </w:trPr>
        <w:tc>
          <w:tcPr>
            <w:tcW w:w="228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041FB9" w:rsidRPr="00407A03" w:rsidRDefault="00041FB9" w:rsidP="008032EA">
            <w:pPr>
              <w:widowControl w:val="0"/>
              <w:spacing w:line="240" w:lineRule="auto"/>
              <w:ind w:firstLine="0"/>
              <w:jc w:val="center"/>
              <w:rPr>
                <w:sz w:val="22"/>
                <w:szCs w:val="22"/>
              </w:rPr>
            </w:pPr>
            <w:r w:rsidRPr="00407A03">
              <w:rPr>
                <w:sz w:val="22"/>
                <w:szCs w:val="22"/>
              </w:rPr>
              <w:t>Наименование н/п</w:t>
            </w:r>
          </w:p>
        </w:tc>
        <w:tc>
          <w:tcPr>
            <w:tcW w:w="7655" w:type="dxa"/>
            <w:gridSpan w:val="6"/>
            <w:tcBorders>
              <w:top w:val="single" w:sz="4" w:space="0" w:color="auto"/>
              <w:left w:val="nil"/>
              <w:bottom w:val="single" w:sz="4" w:space="0" w:color="auto"/>
              <w:right w:val="single" w:sz="4" w:space="0" w:color="000000"/>
            </w:tcBorders>
            <w:shd w:val="clear" w:color="auto" w:fill="auto"/>
            <w:vAlign w:val="center"/>
            <w:hideMark/>
          </w:tcPr>
          <w:p w:rsidR="00041FB9" w:rsidRPr="00407A03" w:rsidRDefault="00041FB9" w:rsidP="008032EA">
            <w:pPr>
              <w:widowControl w:val="0"/>
              <w:spacing w:line="240" w:lineRule="auto"/>
              <w:ind w:firstLine="0"/>
              <w:jc w:val="center"/>
              <w:rPr>
                <w:sz w:val="22"/>
                <w:szCs w:val="22"/>
              </w:rPr>
            </w:pPr>
            <w:r w:rsidRPr="00407A03">
              <w:rPr>
                <w:sz w:val="22"/>
                <w:szCs w:val="22"/>
              </w:rPr>
              <w:t>Проектная застройка</w:t>
            </w:r>
          </w:p>
        </w:tc>
      </w:tr>
      <w:tr w:rsidR="009E0242" w:rsidRPr="00407A03" w:rsidTr="009A0C1F">
        <w:trPr>
          <w:trHeight w:val="271"/>
          <w:tblHeader/>
        </w:trPr>
        <w:tc>
          <w:tcPr>
            <w:tcW w:w="2283" w:type="dxa"/>
            <w:vMerge/>
            <w:tcBorders>
              <w:top w:val="single" w:sz="4" w:space="0" w:color="auto"/>
              <w:left w:val="single" w:sz="4" w:space="0" w:color="auto"/>
              <w:bottom w:val="single" w:sz="4" w:space="0" w:color="000000"/>
              <w:right w:val="single" w:sz="4" w:space="0" w:color="auto"/>
            </w:tcBorders>
            <w:vAlign w:val="center"/>
            <w:hideMark/>
          </w:tcPr>
          <w:p w:rsidR="00041FB9" w:rsidRPr="00407A03" w:rsidRDefault="00041FB9" w:rsidP="008032EA">
            <w:pPr>
              <w:widowControl w:val="0"/>
              <w:spacing w:line="240" w:lineRule="auto"/>
              <w:ind w:firstLine="0"/>
              <w:rPr>
                <w:sz w:val="22"/>
                <w:szCs w:val="22"/>
              </w:rPr>
            </w:pPr>
          </w:p>
        </w:tc>
        <w:tc>
          <w:tcPr>
            <w:tcW w:w="4111" w:type="dxa"/>
            <w:gridSpan w:val="3"/>
            <w:tcBorders>
              <w:top w:val="single" w:sz="4" w:space="0" w:color="auto"/>
              <w:left w:val="nil"/>
              <w:bottom w:val="single" w:sz="4" w:space="0" w:color="auto"/>
              <w:right w:val="single" w:sz="4" w:space="0" w:color="000000"/>
            </w:tcBorders>
            <w:shd w:val="clear" w:color="auto" w:fill="auto"/>
            <w:vAlign w:val="center"/>
            <w:hideMark/>
          </w:tcPr>
          <w:p w:rsidR="00041FB9" w:rsidRPr="00407A03" w:rsidRDefault="00041FB9" w:rsidP="008032EA">
            <w:pPr>
              <w:widowControl w:val="0"/>
              <w:spacing w:line="240" w:lineRule="auto"/>
              <w:ind w:firstLine="0"/>
              <w:jc w:val="center"/>
              <w:rPr>
                <w:sz w:val="22"/>
                <w:szCs w:val="22"/>
              </w:rPr>
            </w:pPr>
            <w:r w:rsidRPr="00407A03">
              <w:rPr>
                <w:sz w:val="22"/>
                <w:szCs w:val="22"/>
              </w:rPr>
              <w:t>усадебная</w:t>
            </w:r>
          </w:p>
        </w:tc>
        <w:tc>
          <w:tcPr>
            <w:tcW w:w="3544" w:type="dxa"/>
            <w:gridSpan w:val="3"/>
            <w:tcBorders>
              <w:top w:val="single" w:sz="4" w:space="0" w:color="auto"/>
              <w:left w:val="nil"/>
              <w:bottom w:val="single" w:sz="4" w:space="0" w:color="auto"/>
              <w:right w:val="single" w:sz="4" w:space="0" w:color="000000"/>
            </w:tcBorders>
            <w:shd w:val="clear" w:color="auto" w:fill="auto"/>
            <w:vAlign w:val="center"/>
            <w:hideMark/>
          </w:tcPr>
          <w:p w:rsidR="00041FB9" w:rsidRPr="00407A03" w:rsidRDefault="00041FB9" w:rsidP="008032EA">
            <w:pPr>
              <w:widowControl w:val="0"/>
              <w:spacing w:line="240" w:lineRule="auto"/>
              <w:ind w:firstLine="0"/>
              <w:jc w:val="center"/>
              <w:rPr>
                <w:sz w:val="22"/>
                <w:szCs w:val="22"/>
              </w:rPr>
            </w:pPr>
            <w:r w:rsidRPr="00407A03">
              <w:rPr>
                <w:sz w:val="22"/>
                <w:szCs w:val="22"/>
              </w:rPr>
              <w:t>секционная</w:t>
            </w:r>
          </w:p>
        </w:tc>
      </w:tr>
      <w:tr w:rsidR="009E0242" w:rsidRPr="00407A03" w:rsidTr="009A0C1F">
        <w:trPr>
          <w:trHeight w:val="700"/>
          <w:tblHeader/>
        </w:trPr>
        <w:tc>
          <w:tcPr>
            <w:tcW w:w="2283" w:type="dxa"/>
            <w:vMerge/>
            <w:tcBorders>
              <w:top w:val="single" w:sz="4" w:space="0" w:color="auto"/>
              <w:left w:val="single" w:sz="4" w:space="0" w:color="auto"/>
              <w:bottom w:val="single" w:sz="4" w:space="0" w:color="000000"/>
              <w:right w:val="single" w:sz="4" w:space="0" w:color="auto"/>
            </w:tcBorders>
            <w:vAlign w:val="center"/>
            <w:hideMark/>
          </w:tcPr>
          <w:p w:rsidR="00041FB9" w:rsidRPr="00407A03" w:rsidRDefault="00041FB9" w:rsidP="008032EA">
            <w:pPr>
              <w:widowControl w:val="0"/>
              <w:spacing w:line="240" w:lineRule="auto"/>
              <w:ind w:firstLine="0"/>
              <w:rPr>
                <w:sz w:val="22"/>
                <w:szCs w:val="22"/>
              </w:rPr>
            </w:pPr>
          </w:p>
        </w:tc>
        <w:tc>
          <w:tcPr>
            <w:tcW w:w="1075" w:type="dxa"/>
            <w:tcBorders>
              <w:top w:val="nil"/>
              <w:left w:val="nil"/>
              <w:bottom w:val="single" w:sz="4" w:space="0" w:color="auto"/>
              <w:right w:val="single" w:sz="4" w:space="0" w:color="auto"/>
            </w:tcBorders>
            <w:shd w:val="clear" w:color="auto" w:fill="auto"/>
            <w:vAlign w:val="center"/>
            <w:hideMark/>
          </w:tcPr>
          <w:p w:rsidR="00041FB9" w:rsidRPr="00407A03" w:rsidRDefault="00041FB9" w:rsidP="008032EA">
            <w:pPr>
              <w:widowControl w:val="0"/>
              <w:spacing w:line="240" w:lineRule="auto"/>
              <w:ind w:left="-108" w:right="-26" w:firstLine="0"/>
              <w:jc w:val="center"/>
              <w:rPr>
                <w:sz w:val="22"/>
                <w:szCs w:val="22"/>
              </w:rPr>
            </w:pPr>
            <w:r w:rsidRPr="00407A03">
              <w:rPr>
                <w:sz w:val="22"/>
                <w:szCs w:val="22"/>
              </w:rPr>
              <w:t>кол-во домов</w:t>
            </w:r>
            <w:r w:rsidR="00675056" w:rsidRPr="00407A03">
              <w:rPr>
                <w:sz w:val="22"/>
                <w:szCs w:val="22"/>
              </w:rPr>
              <w:t xml:space="preserve"> (квартир)</w:t>
            </w:r>
          </w:p>
        </w:tc>
        <w:tc>
          <w:tcPr>
            <w:tcW w:w="1134" w:type="dxa"/>
            <w:tcBorders>
              <w:top w:val="nil"/>
              <w:left w:val="nil"/>
              <w:bottom w:val="single" w:sz="4" w:space="0" w:color="auto"/>
              <w:right w:val="single" w:sz="4" w:space="0" w:color="auto"/>
            </w:tcBorders>
            <w:shd w:val="clear" w:color="auto" w:fill="auto"/>
            <w:vAlign w:val="center"/>
            <w:hideMark/>
          </w:tcPr>
          <w:p w:rsidR="00041FB9" w:rsidRPr="00407A03" w:rsidRDefault="00041FB9" w:rsidP="008032EA">
            <w:pPr>
              <w:widowControl w:val="0"/>
              <w:spacing w:line="240" w:lineRule="auto"/>
              <w:ind w:firstLine="0"/>
              <w:jc w:val="center"/>
              <w:rPr>
                <w:sz w:val="22"/>
                <w:szCs w:val="22"/>
              </w:rPr>
            </w:pPr>
            <w:r w:rsidRPr="00407A03">
              <w:rPr>
                <w:sz w:val="22"/>
                <w:szCs w:val="22"/>
              </w:rPr>
              <w:t>кол-во человек</w:t>
            </w:r>
          </w:p>
        </w:tc>
        <w:tc>
          <w:tcPr>
            <w:tcW w:w="1902" w:type="dxa"/>
            <w:tcBorders>
              <w:top w:val="nil"/>
              <w:left w:val="nil"/>
              <w:bottom w:val="single" w:sz="4" w:space="0" w:color="auto"/>
              <w:right w:val="single" w:sz="4" w:space="0" w:color="auto"/>
            </w:tcBorders>
            <w:shd w:val="clear" w:color="auto" w:fill="auto"/>
            <w:vAlign w:val="center"/>
            <w:hideMark/>
          </w:tcPr>
          <w:p w:rsidR="00041FB9" w:rsidRPr="00407A03" w:rsidRDefault="00041FB9" w:rsidP="008032EA">
            <w:pPr>
              <w:widowControl w:val="0"/>
              <w:spacing w:line="240" w:lineRule="auto"/>
              <w:ind w:firstLine="0"/>
              <w:jc w:val="center"/>
              <w:rPr>
                <w:sz w:val="22"/>
                <w:szCs w:val="22"/>
              </w:rPr>
            </w:pPr>
            <w:r w:rsidRPr="00407A03">
              <w:rPr>
                <w:sz w:val="22"/>
                <w:szCs w:val="22"/>
              </w:rPr>
              <w:t>потребность в селитебной территории</w:t>
            </w:r>
            <w:r w:rsidR="00EA4EB9" w:rsidRPr="00407A03">
              <w:rPr>
                <w:sz w:val="22"/>
                <w:szCs w:val="22"/>
              </w:rPr>
              <w:t>*</w:t>
            </w:r>
            <w:r w:rsidRPr="00407A03">
              <w:rPr>
                <w:sz w:val="22"/>
                <w:szCs w:val="22"/>
              </w:rPr>
              <w:t>, га</w:t>
            </w:r>
          </w:p>
        </w:tc>
        <w:tc>
          <w:tcPr>
            <w:tcW w:w="933" w:type="dxa"/>
            <w:tcBorders>
              <w:top w:val="nil"/>
              <w:left w:val="nil"/>
              <w:bottom w:val="single" w:sz="4" w:space="0" w:color="auto"/>
              <w:right w:val="single" w:sz="4" w:space="0" w:color="auto"/>
            </w:tcBorders>
            <w:shd w:val="clear" w:color="auto" w:fill="auto"/>
            <w:vAlign w:val="center"/>
            <w:hideMark/>
          </w:tcPr>
          <w:p w:rsidR="00041FB9" w:rsidRPr="00407A03" w:rsidRDefault="00041FB9" w:rsidP="008032EA">
            <w:pPr>
              <w:widowControl w:val="0"/>
              <w:spacing w:line="240" w:lineRule="auto"/>
              <w:ind w:left="-108" w:right="-26" w:firstLine="0"/>
              <w:jc w:val="center"/>
              <w:rPr>
                <w:sz w:val="22"/>
                <w:szCs w:val="22"/>
              </w:rPr>
            </w:pPr>
            <w:r w:rsidRPr="00407A03">
              <w:rPr>
                <w:sz w:val="22"/>
                <w:szCs w:val="22"/>
              </w:rPr>
              <w:t>кол-во квартир</w:t>
            </w:r>
          </w:p>
        </w:tc>
        <w:tc>
          <w:tcPr>
            <w:tcW w:w="910" w:type="dxa"/>
            <w:tcBorders>
              <w:top w:val="nil"/>
              <w:left w:val="nil"/>
              <w:bottom w:val="single" w:sz="4" w:space="0" w:color="auto"/>
              <w:right w:val="single" w:sz="4" w:space="0" w:color="auto"/>
            </w:tcBorders>
            <w:shd w:val="clear" w:color="auto" w:fill="auto"/>
            <w:vAlign w:val="center"/>
            <w:hideMark/>
          </w:tcPr>
          <w:p w:rsidR="00041FB9" w:rsidRPr="00407A03" w:rsidRDefault="00041FB9" w:rsidP="008032EA">
            <w:pPr>
              <w:widowControl w:val="0"/>
              <w:spacing w:line="240" w:lineRule="auto"/>
              <w:ind w:left="-49" w:right="-108" w:firstLine="49"/>
              <w:jc w:val="center"/>
              <w:rPr>
                <w:sz w:val="22"/>
                <w:szCs w:val="22"/>
              </w:rPr>
            </w:pPr>
            <w:r w:rsidRPr="00407A03">
              <w:rPr>
                <w:sz w:val="22"/>
                <w:szCs w:val="22"/>
              </w:rPr>
              <w:t>кол-во человек</w:t>
            </w:r>
          </w:p>
        </w:tc>
        <w:tc>
          <w:tcPr>
            <w:tcW w:w="1701" w:type="dxa"/>
            <w:tcBorders>
              <w:top w:val="nil"/>
              <w:left w:val="nil"/>
              <w:bottom w:val="single" w:sz="4" w:space="0" w:color="auto"/>
              <w:right w:val="single" w:sz="4" w:space="0" w:color="auto"/>
            </w:tcBorders>
            <w:shd w:val="clear" w:color="auto" w:fill="auto"/>
            <w:vAlign w:val="center"/>
            <w:hideMark/>
          </w:tcPr>
          <w:p w:rsidR="00041FB9" w:rsidRPr="00407A03" w:rsidRDefault="00041FB9" w:rsidP="008032EA">
            <w:pPr>
              <w:widowControl w:val="0"/>
              <w:spacing w:line="240" w:lineRule="auto"/>
              <w:ind w:left="-108" w:right="-108" w:firstLine="0"/>
              <w:jc w:val="center"/>
              <w:rPr>
                <w:sz w:val="22"/>
                <w:szCs w:val="22"/>
              </w:rPr>
            </w:pPr>
            <w:r w:rsidRPr="00407A03">
              <w:rPr>
                <w:sz w:val="22"/>
                <w:szCs w:val="22"/>
              </w:rPr>
              <w:t>потребность в селитебной территории</w:t>
            </w:r>
            <w:r w:rsidR="00EA4EB9" w:rsidRPr="00407A03">
              <w:rPr>
                <w:sz w:val="22"/>
                <w:szCs w:val="22"/>
              </w:rPr>
              <w:t>**</w:t>
            </w:r>
            <w:r w:rsidRPr="00407A03">
              <w:rPr>
                <w:sz w:val="22"/>
                <w:szCs w:val="22"/>
              </w:rPr>
              <w:t>, га</w:t>
            </w:r>
          </w:p>
        </w:tc>
      </w:tr>
      <w:tr w:rsidR="009E0242" w:rsidRPr="00407A03" w:rsidTr="009A0C1F">
        <w:trPr>
          <w:trHeight w:val="375"/>
        </w:trPr>
        <w:tc>
          <w:tcPr>
            <w:tcW w:w="2283" w:type="dxa"/>
            <w:tcBorders>
              <w:top w:val="nil"/>
              <w:left w:val="single" w:sz="4" w:space="0" w:color="auto"/>
              <w:bottom w:val="single" w:sz="4" w:space="0" w:color="auto"/>
              <w:right w:val="single" w:sz="4" w:space="0" w:color="auto"/>
            </w:tcBorders>
            <w:shd w:val="clear" w:color="auto" w:fill="auto"/>
            <w:vAlign w:val="center"/>
            <w:hideMark/>
          </w:tcPr>
          <w:p w:rsidR="00041FB9" w:rsidRPr="00407A03" w:rsidRDefault="00041FB9" w:rsidP="008032EA">
            <w:pPr>
              <w:pStyle w:val="af0"/>
              <w:widowControl w:val="0"/>
              <w:spacing w:line="240" w:lineRule="auto"/>
              <w:ind w:left="49" w:firstLine="0"/>
              <w:jc w:val="left"/>
              <w:rPr>
                <w:rFonts w:ascii="Times New Roman" w:hAnsi="Times New Roman"/>
                <w:sz w:val="24"/>
                <w:szCs w:val="24"/>
              </w:rPr>
            </w:pPr>
            <w:r w:rsidRPr="00407A03">
              <w:rPr>
                <w:rFonts w:ascii="Times New Roman" w:hAnsi="Times New Roman"/>
                <w:sz w:val="24"/>
                <w:szCs w:val="24"/>
              </w:rPr>
              <w:t xml:space="preserve">1. </w:t>
            </w:r>
            <w:r w:rsidR="0092153E" w:rsidRPr="00407A03">
              <w:rPr>
                <w:rFonts w:ascii="Times New Roman" w:hAnsi="Times New Roman"/>
                <w:sz w:val="24"/>
                <w:szCs w:val="24"/>
              </w:rPr>
              <w:t>станица Ленинградская</w:t>
            </w:r>
          </w:p>
        </w:tc>
        <w:tc>
          <w:tcPr>
            <w:tcW w:w="1075" w:type="dxa"/>
            <w:tcBorders>
              <w:top w:val="nil"/>
              <w:left w:val="nil"/>
              <w:bottom w:val="single" w:sz="4" w:space="0" w:color="auto"/>
              <w:right w:val="single" w:sz="4" w:space="0" w:color="auto"/>
            </w:tcBorders>
            <w:shd w:val="clear" w:color="auto" w:fill="auto"/>
            <w:noWrap/>
            <w:vAlign w:val="center"/>
          </w:tcPr>
          <w:p w:rsidR="00041FB9" w:rsidRPr="00407A03" w:rsidRDefault="00A04681" w:rsidP="008032EA">
            <w:pPr>
              <w:widowControl w:val="0"/>
              <w:spacing w:line="240" w:lineRule="auto"/>
              <w:ind w:firstLine="0"/>
              <w:jc w:val="center"/>
              <w:rPr>
                <w:sz w:val="24"/>
                <w:szCs w:val="24"/>
              </w:rPr>
            </w:pPr>
            <w:r w:rsidRPr="00407A03">
              <w:rPr>
                <w:sz w:val="24"/>
                <w:szCs w:val="24"/>
              </w:rPr>
              <w:t>1</w:t>
            </w:r>
            <w:r w:rsidR="004A076C" w:rsidRPr="00407A03">
              <w:rPr>
                <w:sz w:val="24"/>
                <w:szCs w:val="24"/>
              </w:rPr>
              <w:t>561</w:t>
            </w:r>
          </w:p>
        </w:tc>
        <w:tc>
          <w:tcPr>
            <w:tcW w:w="1134" w:type="dxa"/>
            <w:tcBorders>
              <w:top w:val="nil"/>
              <w:left w:val="nil"/>
              <w:bottom w:val="single" w:sz="4" w:space="0" w:color="auto"/>
              <w:right w:val="single" w:sz="4" w:space="0" w:color="auto"/>
            </w:tcBorders>
            <w:shd w:val="clear" w:color="auto" w:fill="auto"/>
            <w:noWrap/>
            <w:vAlign w:val="center"/>
          </w:tcPr>
          <w:p w:rsidR="00041FB9" w:rsidRPr="00407A03" w:rsidRDefault="004A076C" w:rsidP="008032EA">
            <w:pPr>
              <w:widowControl w:val="0"/>
              <w:spacing w:line="240" w:lineRule="auto"/>
              <w:ind w:firstLine="0"/>
              <w:jc w:val="center"/>
              <w:rPr>
                <w:sz w:val="24"/>
                <w:szCs w:val="24"/>
              </w:rPr>
            </w:pPr>
            <w:r w:rsidRPr="00407A03">
              <w:rPr>
                <w:sz w:val="24"/>
                <w:szCs w:val="24"/>
              </w:rPr>
              <w:t>4683</w:t>
            </w:r>
          </w:p>
        </w:tc>
        <w:tc>
          <w:tcPr>
            <w:tcW w:w="1902" w:type="dxa"/>
            <w:tcBorders>
              <w:top w:val="nil"/>
              <w:left w:val="nil"/>
              <w:bottom w:val="single" w:sz="4" w:space="0" w:color="auto"/>
              <w:right w:val="single" w:sz="4" w:space="0" w:color="auto"/>
            </w:tcBorders>
            <w:shd w:val="clear" w:color="auto" w:fill="auto"/>
            <w:noWrap/>
            <w:vAlign w:val="center"/>
          </w:tcPr>
          <w:p w:rsidR="00041FB9" w:rsidRPr="00407A03" w:rsidRDefault="004A076C" w:rsidP="008032EA">
            <w:pPr>
              <w:widowControl w:val="0"/>
              <w:spacing w:line="240" w:lineRule="auto"/>
              <w:ind w:firstLine="0"/>
              <w:jc w:val="center"/>
              <w:rPr>
                <w:sz w:val="24"/>
                <w:szCs w:val="24"/>
              </w:rPr>
            </w:pPr>
            <w:r w:rsidRPr="00407A03">
              <w:rPr>
                <w:sz w:val="24"/>
                <w:szCs w:val="24"/>
              </w:rPr>
              <w:t>18</w:t>
            </w:r>
            <w:r w:rsidR="003A0AC1" w:rsidRPr="00407A03">
              <w:rPr>
                <w:sz w:val="24"/>
                <w:szCs w:val="24"/>
              </w:rPr>
              <w:t>7</w:t>
            </w:r>
            <w:r w:rsidR="00041FB9" w:rsidRPr="00407A03">
              <w:rPr>
                <w:sz w:val="24"/>
                <w:szCs w:val="24"/>
              </w:rPr>
              <w:t>,</w:t>
            </w:r>
            <w:r w:rsidRPr="00407A03">
              <w:rPr>
                <w:sz w:val="24"/>
                <w:szCs w:val="24"/>
              </w:rPr>
              <w:t>32</w:t>
            </w:r>
          </w:p>
        </w:tc>
        <w:tc>
          <w:tcPr>
            <w:tcW w:w="933" w:type="dxa"/>
            <w:tcBorders>
              <w:top w:val="nil"/>
              <w:left w:val="nil"/>
              <w:bottom w:val="single" w:sz="4" w:space="0" w:color="auto"/>
              <w:right w:val="single" w:sz="4" w:space="0" w:color="auto"/>
            </w:tcBorders>
            <w:shd w:val="clear" w:color="auto" w:fill="auto"/>
            <w:noWrap/>
            <w:vAlign w:val="center"/>
          </w:tcPr>
          <w:p w:rsidR="00041FB9" w:rsidRPr="00407A03" w:rsidRDefault="004A076C" w:rsidP="008032EA">
            <w:pPr>
              <w:widowControl w:val="0"/>
              <w:spacing w:line="240" w:lineRule="auto"/>
              <w:ind w:firstLine="0"/>
              <w:jc w:val="center"/>
              <w:rPr>
                <w:sz w:val="24"/>
                <w:szCs w:val="24"/>
              </w:rPr>
            </w:pPr>
            <w:r w:rsidRPr="00407A03">
              <w:rPr>
                <w:sz w:val="24"/>
                <w:szCs w:val="24"/>
              </w:rPr>
              <w:t>264</w:t>
            </w:r>
          </w:p>
        </w:tc>
        <w:tc>
          <w:tcPr>
            <w:tcW w:w="910" w:type="dxa"/>
            <w:tcBorders>
              <w:top w:val="nil"/>
              <w:left w:val="nil"/>
              <w:bottom w:val="single" w:sz="4" w:space="0" w:color="auto"/>
              <w:right w:val="single" w:sz="4" w:space="0" w:color="auto"/>
            </w:tcBorders>
            <w:shd w:val="clear" w:color="auto" w:fill="auto"/>
            <w:noWrap/>
            <w:vAlign w:val="center"/>
          </w:tcPr>
          <w:p w:rsidR="00041FB9" w:rsidRPr="00407A03" w:rsidRDefault="004A076C" w:rsidP="008032EA">
            <w:pPr>
              <w:widowControl w:val="0"/>
              <w:spacing w:line="240" w:lineRule="auto"/>
              <w:ind w:firstLine="0"/>
              <w:jc w:val="center"/>
              <w:rPr>
                <w:sz w:val="24"/>
                <w:szCs w:val="24"/>
              </w:rPr>
            </w:pPr>
            <w:r w:rsidRPr="00407A03">
              <w:rPr>
                <w:sz w:val="24"/>
                <w:szCs w:val="24"/>
              </w:rPr>
              <w:t>792</w:t>
            </w:r>
          </w:p>
        </w:tc>
        <w:tc>
          <w:tcPr>
            <w:tcW w:w="1701" w:type="dxa"/>
            <w:tcBorders>
              <w:top w:val="nil"/>
              <w:left w:val="nil"/>
              <w:bottom w:val="single" w:sz="4" w:space="0" w:color="auto"/>
              <w:right w:val="single" w:sz="4" w:space="0" w:color="auto"/>
            </w:tcBorders>
            <w:shd w:val="clear" w:color="auto" w:fill="auto"/>
            <w:noWrap/>
            <w:vAlign w:val="center"/>
          </w:tcPr>
          <w:p w:rsidR="00041FB9" w:rsidRPr="00407A03" w:rsidRDefault="004A076C" w:rsidP="008032EA">
            <w:pPr>
              <w:widowControl w:val="0"/>
              <w:spacing w:line="240" w:lineRule="auto"/>
              <w:ind w:firstLine="0"/>
              <w:jc w:val="center"/>
              <w:rPr>
                <w:sz w:val="24"/>
                <w:szCs w:val="24"/>
              </w:rPr>
            </w:pPr>
            <w:r w:rsidRPr="00407A03">
              <w:rPr>
                <w:sz w:val="24"/>
                <w:szCs w:val="24"/>
              </w:rPr>
              <w:t>4</w:t>
            </w:r>
            <w:r w:rsidR="003A0AC1" w:rsidRPr="00407A03">
              <w:rPr>
                <w:sz w:val="24"/>
                <w:szCs w:val="24"/>
              </w:rPr>
              <w:t>,</w:t>
            </w:r>
            <w:r w:rsidRPr="00407A03">
              <w:rPr>
                <w:sz w:val="24"/>
                <w:szCs w:val="24"/>
              </w:rPr>
              <w:t>66</w:t>
            </w:r>
          </w:p>
        </w:tc>
      </w:tr>
      <w:tr w:rsidR="009E0242" w:rsidRPr="00407A03" w:rsidTr="00EA4EB9">
        <w:trPr>
          <w:trHeight w:val="609"/>
        </w:trPr>
        <w:tc>
          <w:tcPr>
            <w:tcW w:w="2283" w:type="dxa"/>
            <w:tcBorders>
              <w:top w:val="nil"/>
              <w:left w:val="single" w:sz="4" w:space="0" w:color="auto"/>
              <w:bottom w:val="single" w:sz="4" w:space="0" w:color="auto"/>
              <w:right w:val="single" w:sz="4" w:space="0" w:color="auto"/>
            </w:tcBorders>
            <w:shd w:val="clear" w:color="auto" w:fill="auto"/>
            <w:vAlign w:val="center"/>
            <w:hideMark/>
          </w:tcPr>
          <w:p w:rsidR="00041FB9" w:rsidRPr="00407A03" w:rsidRDefault="00041FB9" w:rsidP="008032EA">
            <w:pPr>
              <w:pStyle w:val="af0"/>
              <w:widowControl w:val="0"/>
              <w:spacing w:line="240" w:lineRule="auto"/>
              <w:ind w:left="49" w:firstLine="0"/>
              <w:jc w:val="left"/>
              <w:rPr>
                <w:rFonts w:ascii="Times New Roman" w:hAnsi="Times New Roman"/>
                <w:sz w:val="24"/>
                <w:szCs w:val="24"/>
              </w:rPr>
            </w:pPr>
            <w:r w:rsidRPr="00407A03">
              <w:rPr>
                <w:rFonts w:ascii="Times New Roman" w:hAnsi="Times New Roman"/>
                <w:sz w:val="24"/>
                <w:szCs w:val="24"/>
              </w:rPr>
              <w:t xml:space="preserve">2. </w:t>
            </w:r>
            <w:r w:rsidR="00EA4EB9" w:rsidRPr="00407A03">
              <w:rPr>
                <w:rFonts w:ascii="Times New Roman" w:hAnsi="Times New Roman"/>
                <w:sz w:val="24"/>
                <w:szCs w:val="24"/>
              </w:rPr>
              <w:t xml:space="preserve">хутор </w:t>
            </w:r>
            <w:r w:rsidR="0092153E" w:rsidRPr="00407A03">
              <w:rPr>
                <w:rFonts w:ascii="Times New Roman" w:hAnsi="Times New Roman"/>
                <w:sz w:val="24"/>
                <w:szCs w:val="24"/>
              </w:rPr>
              <w:t>Восточный</w:t>
            </w:r>
          </w:p>
        </w:tc>
        <w:tc>
          <w:tcPr>
            <w:tcW w:w="1075" w:type="dxa"/>
            <w:tcBorders>
              <w:top w:val="nil"/>
              <w:left w:val="nil"/>
              <w:bottom w:val="single" w:sz="4" w:space="0" w:color="auto"/>
              <w:right w:val="single" w:sz="4" w:space="0" w:color="auto"/>
            </w:tcBorders>
            <w:shd w:val="clear" w:color="auto" w:fill="auto"/>
            <w:noWrap/>
            <w:vAlign w:val="center"/>
          </w:tcPr>
          <w:p w:rsidR="00041FB9" w:rsidRPr="00407A03" w:rsidRDefault="00204E77" w:rsidP="008032EA">
            <w:pPr>
              <w:widowControl w:val="0"/>
              <w:spacing w:line="240" w:lineRule="auto"/>
              <w:ind w:firstLine="0"/>
              <w:jc w:val="center"/>
              <w:rPr>
                <w:sz w:val="24"/>
                <w:szCs w:val="24"/>
              </w:rPr>
            </w:pPr>
            <w:r w:rsidRPr="00407A03">
              <w:rPr>
                <w:sz w:val="24"/>
                <w:szCs w:val="24"/>
              </w:rPr>
              <w:t>11</w:t>
            </w:r>
          </w:p>
        </w:tc>
        <w:tc>
          <w:tcPr>
            <w:tcW w:w="1134" w:type="dxa"/>
            <w:tcBorders>
              <w:top w:val="nil"/>
              <w:left w:val="nil"/>
              <w:bottom w:val="single" w:sz="4" w:space="0" w:color="auto"/>
              <w:right w:val="single" w:sz="4" w:space="0" w:color="auto"/>
            </w:tcBorders>
            <w:shd w:val="clear" w:color="auto" w:fill="auto"/>
            <w:noWrap/>
            <w:vAlign w:val="center"/>
          </w:tcPr>
          <w:p w:rsidR="00041FB9" w:rsidRPr="00407A03" w:rsidRDefault="00204E77" w:rsidP="008032EA">
            <w:pPr>
              <w:widowControl w:val="0"/>
              <w:spacing w:line="240" w:lineRule="auto"/>
              <w:ind w:firstLine="0"/>
              <w:jc w:val="center"/>
              <w:rPr>
                <w:sz w:val="24"/>
                <w:szCs w:val="24"/>
              </w:rPr>
            </w:pPr>
            <w:r w:rsidRPr="00407A03">
              <w:rPr>
                <w:sz w:val="24"/>
                <w:szCs w:val="24"/>
              </w:rPr>
              <w:t>31</w:t>
            </w:r>
          </w:p>
        </w:tc>
        <w:tc>
          <w:tcPr>
            <w:tcW w:w="1902" w:type="dxa"/>
            <w:tcBorders>
              <w:top w:val="nil"/>
              <w:left w:val="nil"/>
              <w:bottom w:val="single" w:sz="4" w:space="0" w:color="auto"/>
              <w:right w:val="single" w:sz="4" w:space="0" w:color="auto"/>
            </w:tcBorders>
            <w:shd w:val="clear" w:color="auto" w:fill="auto"/>
            <w:noWrap/>
            <w:vAlign w:val="center"/>
          </w:tcPr>
          <w:p w:rsidR="00041FB9" w:rsidRPr="00407A03" w:rsidRDefault="00EA4EB9" w:rsidP="008032EA">
            <w:pPr>
              <w:widowControl w:val="0"/>
              <w:spacing w:line="240" w:lineRule="auto"/>
              <w:ind w:firstLine="0"/>
              <w:jc w:val="center"/>
              <w:rPr>
                <w:sz w:val="24"/>
                <w:szCs w:val="24"/>
              </w:rPr>
            </w:pPr>
            <w:r w:rsidRPr="00407A03">
              <w:rPr>
                <w:sz w:val="24"/>
                <w:szCs w:val="24"/>
              </w:rPr>
              <w:t>1,</w:t>
            </w:r>
            <w:r w:rsidR="004A076C" w:rsidRPr="00407A03">
              <w:rPr>
                <w:sz w:val="24"/>
                <w:szCs w:val="24"/>
              </w:rPr>
              <w:t>03</w:t>
            </w:r>
          </w:p>
        </w:tc>
        <w:tc>
          <w:tcPr>
            <w:tcW w:w="933" w:type="dxa"/>
            <w:tcBorders>
              <w:top w:val="nil"/>
              <w:left w:val="nil"/>
              <w:bottom w:val="single" w:sz="4" w:space="0" w:color="auto"/>
              <w:right w:val="single" w:sz="4" w:space="0" w:color="auto"/>
            </w:tcBorders>
            <w:shd w:val="clear" w:color="auto" w:fill="auto"/>
            <w:noWrap/>
            <w:vAlign w:val="center"/>
          </w:tcPr>
          <w:p w:rsidR="00041FB9" w:rsidRPr="00407A03" w:rsidRDefault="00041FB9" w:rsidP="008032EA">
            <w:pPr>
              <w:widowControl w:val="0"/>
              <w:spacing w:line="240" w:lineRule="auto"/>
              <w:ind w:firstLine="0"/>
              <w:jc w:val="center"/>
              <w:rPr>
                <w:sz w:val="24"/>
                <w:szCs w:val="24"/>
              </w:rPr>
            </w:pPr>
            <w:r w:rsidRPr="00407A03">
              <w:rPr>
                <w:sz w:val="24"/>
                <w:szCs w:val="24"/>
              </w:rPr>
              <w:t>-</w:t>
            </w:r>
          </w:p>
        </w:tc>
        <w:tc>
          <w:tcPr>
            <w:tcW w:w="910" w:type="dxa"/>
            <w:tcBorders>
              <w:top w:val="nil"/>
              <w:left w:val="nil"/>
              <w:bottom w:val="single" w:sz="4" w:space="0" w:color="auto"/>
              <w:right w:val="single" w:sz="4" w:space="0" w:color="auto"/>
            </w:tcBorders>
            <w:shd w:val="clear" w:color="auto" w:fill="auto"/>
            <w:noWrap/>
            <w:vAlign w:val="center"/>
          </w:tcPr>
          <w:p w:rsidR="00041FB9" w:rsidRPr="00407A03" w:rsidRDefault="00041FB9" w:rsidP="008032EA">
            <w:pPr>
              <w:widowControl w:val="0"/>
              <w:spacing w:line="240" w:lineRule="auto"/>
              <w:ind w:firstLine="0"/>
              <w:jc w:val="center"/>
              <w:rPr>
                <w:sz w:val="24"/>
                <w:szCs w:val="24"/>
              </w:rPr>
            </w:pPr>
            <w:r w:rsidRPr="00407A03">
              <w:rPr>
                <w:sz w:val="24"/>
                <w:szCs w:val="24"/>
              </w:rPr>
              <w:t>-</w:t>
            </w:r>
          </w:p>
        </w:tc>
        <w:tc>
          <w:tcPr>
            <w:tcW w:w="1701" w:type="dxa"/>
            <w:tcBorders>
              <w:top w:val="nil"/>
              <w:left w:val="nil"/>
              <w:bottom w:val="single" w:sz="4" w:space="0" w:color="auto"/>
              <w:right w:val="single" w:sz="4" w:space="0" w:color="auto"/>
            </w:tcBorders>
            <w:shd w:val="clear" w:color="auto" w:fill="auto"/>
            <w:noWrap/>
            <w:vAlign w:val="center"/>
          </w:tcPr>
          <w:p w:rsidR="00041FB9" w:rsidRPr="00407A03" w:rsidRDefault="00041FB9" w:rsidP="008032EA">
            <w:pPr>
              <w:widowControl w:val="0"/>
              <w:spacing w:line="240" w:lineRule="auto"/>
              <w:ind w:firstLine="0"/>
              <w:jc w:val="center"/>
              <w:rPr>
                <w:sz w:val="24"/>
                <w:szCs w:val="24"/>
              </w:rPr>
            </w:pPr>
            <w:r w:rsidRPr="00407A03">
              <w:rPr>
                <w:sz w:val="24"/>
                <w:szCs w:val="24"/>
              </w:rPr>
              <w:t>-</w:t>
            </w:r>
          </w:p>
        </w:tc>
      </w:tr>
      <w:tr w:rsidR="009E0242" w:rsidRPr="00407A03" w:rsidTr="009A0C1F">
        <w:trPr>
          <w:trHeight w:val="660"/>
        </w:trPr>
        <w:tc>
          <w:tcPr>
            <w:tcW w:w="2283" w:type="dxa"/>
            <w:tcBorders>
              <w:top w:val="nil"/>
              <w:left w:val="single" w:sz="4" w:space="0" w:color="auto"/>
              <w:bottom w:val="single" w:sz="4" w:space="0" w:color="auto"/>
              <w:right w:val="single" w:sz="4" w:space="0" w:color="auto"/>
            </w:tcBorders>
            <w:shd w:val="clear" w:color="auto" w:fill="auto"/>
            <w:vAlign w:val="center"/>
            <w:hideMark/>
          </w:tcPr>
          <w:p w:rsidR="00EA4EB9" w:rsidRPr="00407A03" w:rsidRDefault="00EA4EB9" w:rsidP="008032EA">
            <w:pPr>
              <w:pStyle w:val="af0"/>
              <w:widowControl w:val="0"/>
              <w:spacing w:line="240" w:lineRule="auto"/>
              <w:ind w:left="49" w:firstLine="0"/>
              <w:jc w:val="left"/>
              <w:rPr>
                <w:rFonts w:ascii="Times New Roman" w:hAnsi="Times New Roman"/>
                <w:sz w:val="24"/>
                <w:szCs w:val="24"/>
              </w:rPr>
            </w:pPr>
            <w:r w:rsidRPr="00407A03">
              <w:rPr>
                <w:rFonts w:ascii="Times New Roman" w:hAnsi="Times New Roman"/>
                <w:sz w:val="24"/>
                <w:szCs w:val="24"/>
              </w:rPr>
              <w:t xml:space="preserve">3.  хутор </w:t>
            </w:r>
            <w:r w:rsidR="0092153E" w:rsidRPr="00407A03">
              <w:rPr>
                <w:rFonts w:ascii="Times New Roman" w:hAnsi="Times New Roman"/>
                <w:sz w:val="24"/>
                <w:szCs w:val="24"/>
              </w:rPr>
              <w:t>Андрющенко</w:t>
            </w:r>
          </w:p>
        </w:tc>
        <w:tc>
          <w:tcPr>
            <w:tcW w:w="1075"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10</w:t>
            </w:r>
          </w:p>
        </w:tc>
        <w:tc>
          <w:tcPr>
            <w:tcW w:w="1134" w:type="dxa"/>
            <w:tcBorders>
              <w:top w:val="nil"/>
              <w:left w:val="nil"/>
              <w:bottom w:val="single" w:sz="4" w:space="0" w:color="auto"/>
              <w:right w:val="single" w:sz="4" w:space="0" w:color="auto"/>
            </w:tcBorders>
            <w:shd w:val="clear" w:color="auto" w:fill="auto"/>
            <w:noWrap/>
            <w:vAlign w:val="center"/>
          </w:tcPr>
          <w:p w:rsidR="00EA4EB9" w:rsidRPr="00407A03" w:rsidRDefault="00204E77" w:rsidP="008032EA">
            <w:pPr>
              <w:widowControl w:val="0"/>
              <w:spacing w:line="240" w:lineRule="auto"/>
              <w:ind w:firstLine="0"/>
              <w:jc w:val="center"/>
              <w:rPr>
                <w:sz w:val="24"/>
                <w:szCs w:val="24"/>
              </w:rPr>
            </w:pPr>
            <w:r w:rsidRPr="00407A03">
              <w:rPr>
                <w:sz w:val="24"/>
                <w:szCs w:val="24"/>
              </w:rPr>
              <w:t>27</w:t>
            </w:r>
          </w:p>
        </w:tc>
        <w:tc>
          <w:tcPr>
            <w:tcW w:w="1902" w:type="dxa"/>
            <w:tcBorders>
              <w:top w:val="nil"/>
              <w:left w:val="nil"/>
              <w:bottom w:val="single" w:sz="4" w:space="0" w:color="auto"/>
              <w:right w:val="single" w:sz="4" w:space="0" w:color="auto"/>
            </w:tcBorders>
            <w:shd w:val="clear" w:color="auto" w:fill="auto"/>
            <w:noWrap/>
            <w:vAlign w:val="center"/>
          </w:tcPr>
          <w:p w:rsidR="00EA4EB9" w:rsidRPr="00407A03" w:rsidRDefault="004A076C" w:rsidP="008032EA">
            <w:pPr>
              <w:widowControl w:val="0"/>
              <w:spacing w:line="240" w:lineRule="auto"/>
              <w:ind w:firstLine="0"/>
              <w:jc w:val="center"/>
              <w:rPr>
                <w:sz w:val="24"/>
                <w:szCs w:val="24"/>
              </w:rPr>
            </w:pPr>
            <w:r w:rsidRPr="00407A03">
              <w:rPr>
                <w:sz w:val="24"/>
                <w:szCs w:val="24"/>
              </w:rPr>
              <w:t>0</w:t>
            </w:r>
            <w:r w:rsidR="00EA4EB9" w:rsidRPr="00407A03">
              <w:rPr>
                <w:sz w:val="24"/>
                <w:szCs w:val="24"/>
              </w:rPr>
              <w:t>,</w:t>
            </w:r>
            <w:r w:rsidRPr="00407A03">
              <w:rPr>
                <w:sz w:val="24"/>
                <w:szCs w:val="24"/>
              </w:rPr>
              <w:t>9</w:t>
            </w:r>
            <w:r w:rsidR="00EA3519" w:rsidRPr="00407A03">
              <w:rPr>
                <w:sz w:val="24"/>
                <w:szCs w:val="24"/>
              </w:rPr>
              <w:t>0</w:t>
            </w:r>
          </w:p>
        </w:tc>
        <w:tc>
          <w:tcPr>
            <w:tcW w:w="933"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w:t>
            </w:r>
          </w:p>
        </w:tc>
        <w:tc>
          <w:tcPr>
            <w:tcW w:w="910"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w:t>
            </w:r>
          </w:p>
        </w:tc>
        <w:tc>
          <w:tcPr>
            <w:tcW w:w="1701"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w:t>
            </w:r>
          </w:p>
        </w:tc>
      </w:tr>
      <w:tr w:rsidR="009E0242" w:rsidRPr="00407A03" w:rsidTr="009A0C1F">
        <w:trPr>
          <w:trHeight w:val="660"/>
        </w:trPr>
        <w:tc>
          <w:tcPr>
            <w:tcW w:w="2283" w:type="dxa"/>
            <w:tcBorders>
              <w:top w:val="nil"/>
              <w:left w:val="single" w:sz="4" w:space="0" w:color="auto"/>
              <w:bottom w:val="single" w:sz="4" w:space="0" w:color="auto"/>
              <w:right w:val="single" w:sz="4" w:space="0" w:color="auto"/>
            </w:tcBorders>
            <w:shd w:val="clear" w:color="auto" w:fill="auto"/>
            <w:vAlign w:val="center"/>
            <w:hideMark/>
          </w:tcPr>
          <w:p w:rsidR="00EA4EB9" w:rsidRPr="00407A03" w:rsidRDefault="00EA4EB9" w:rsidP="008032EA">
            <w:pPr>
              <w:pStyle w:val="af0"/>
              <w:widowControl w:val="0"/>
              <w:numPr>
                <w:ilvl w:val="0"/>
                <w:numId w:val="29"/>
              </w:numPr>
              <w:spacing w:line="240" w:lineRule="auto"/>
              <w:ind w:left="49" w:firstLine="0"/>
              <w:jc w:val="left"/>
              <w:rPr>
                <w:rFonts w:ascii="Times New Roman" w:eastAsiaTheme="minorEastAsia" w:hAnsi="Times New Roman"/>
                <w:sz w:val="24"/>
                <w:szCs w:val="24"/>
              </w:rPr>
            </w:pPr>
            <w:r w:rsidRPr="00407A03">
              <w:rPr>
                <w:rFonts w:ascii="Times New Roman" w:eastAsiaTheme="minorEastAsia" w:hAnsi="Times New Roman"/>
                <w:sz w:val="24"/>
                <w:szCs w:val="24"/>
              </w:rPr>
              <w:t xml:space="preserve">Поселок </w:t>
            </w:r>
            <w:r w:rsidR="0092153E" w:rsidRPr="00407A03">
              <w:rPr>
                <w:rFonts w:ascii="Times New Roman" w:eastAsiaTheme="minorEastAsia" w:hAnsi="Times New Roman"/>
                <w:sz w:val="24"/>
                <w:szCs w:val="24"/>
              </w:rPr>
              <w:t>Краснострелецкий</w:t>
            </w:r>
          </w:p>
        </w:tc>
        <w:tc>
          <w:tcPr>
            <w:tcW w:w="1075"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1</w:t>
            </w:r>
            <w:r w:rsidR="00204E77" w:rsidRPr="00407A03">
              <w:rPr>
                <w:sz w:val="24"/>
                <w:szCs w:val="24"/>
              </w:rPr>
              <w:t>0</w:t>
            </w:r>
          </w:p>
        </w:tc>
        <w:tc>
          <w:tcPr>
            <w:tcW w:w="1134" w:type="dxa"/>
            <w:tcBorders>
              <w:top w:val="nil"/>
              <w:left w:val="nil"/>
              <w:bottom w:val="single" w:sz="4" w:space="0" w:color="auto"/>
              <w:right w:val="single" w:sz="4" w:space="0" w:color="auto"/>
            </w:tcBorders>
            <w:shd w:val="clear" w:color="auto" w:fill="auto"/>
            <w:noWrap/>
            <w:vAlign w:val="center"/>
          </w:tcPr>
          <w:p w:rsidR="00EA4EB9" w:rsidRPr="00407A03" w:rsidRDefault="00204E77" w:rsidP="008032EA">
            <w:pPr>
              <w:widowControl w:val="0"/>
              <w:spacing w:line="240" w:lineRule="auto"/>
              <w:ind w:firstLine="0"/>
              <w:jc w:val="center"/>
              <w:rPr>
                <w:sz w:val="24"/>
                <w:szCs w:val="24"/>
              </w:rPr>
            </w:pPr>
            <w:r w:rsidRPr="00407A03">
              <w:rPr>
                <w:sz w:val="24"/>
                <w:szCs w:val="24"/>
              </w:rPr>
              <w:t>30</w:t>
            </w:r>
          </w:p>
        </w:tc>
        <w:tc>
          <w:tcPr>
            <w:tcW w:w="1902" w:type="dxa"/>
            <w:tcBorders>
              <w:top w:val="nil"/>
              <w:left w:val="nil"/>
              <w:bottom w:val="single" w:sz="4" w:space="0" w:color="auto"/>
              <w:right w:val="single" w:sz="4" w:space="0" w:color="auto"/>
            </w:tcBorders>
            <w:shd w:val="clear" w:color="auto" w:fill="auto"/>
            <w:noWrap/>
            <w:vAlign w:val="center"/>
          </w:tcPr>
          <w:p w:rsidR="00EA4EB9" w:rsidRPr="00407A03" w:rsidRDefault="004A076C" w:rsidP="008032EA">
            <w:pPr>
              <w:widowControl w:val="0"/>
              <w:spacing w:line="240" w:lineRule="auto"/>
              <w:ind w:firstLine="0"/>
              <w:jc w:val="center"/>
              <w:rPr>
                <w:sz w:val="24"/>
                <w:szCs w:val="24"/>
              </w:rPr>
            </w:pPr>
            <w:r w:rsidRPr="00407A03">
              <w:rPr>
                <w:sz w:val="24"/>
                <w:szCs w:val="24"/>
              </w:rPr>
              <w:t>1</w:t>
            </w:r>
            <w:r w:rsidR="00EA4EB9" w:rsidRPr="00407A03">
              <w:rPr>
                <w:sz w:val="24"/>
                <w:szCs w:val="24"/>
              </w:rPr>
              <w:t>,</w:t>
            </w:r>
            <w:r w:rsidRPr="00407A03">
              <w:rPr>
                <w:sz w:val="24"/>
                <w:szCs w:val="24"/>
              </w:rPr>
              <w:t>00</w:t>
            </w:r>
          </w:p>
        </w:tc>
        <w:tc>
          <w:tcPr>
            <w:tcW w:w="933"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w:t>
            </w:r>
          </w:p>
        </w:tc>
        <w:tc>
          <w:tcPr>
            <w:tcW w:w="910"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w:t>
            </w:r>
          </w:p>
        </w:tc>
        <w:tc>
          <w:tcPr>
            <w:tcW w:w="1701" w:type="dxa"/>
            <w:tcBorders>
              <w:top w:val="nil"/>
              <w:left w:val="nil"/>
              <w:bottom w:val="single" w:sz="4" w:space="0" w:color="auto"/>
              <w:right w:val="single" w:sz="4" w:space="0" w:color="auto"/>
            </w:tcBorders>
            <w:shd w:val="clear" w:color="auto" w:fill="auto"/>
            <w:noWrap/>
            <w:vAlign w:val="center"/>
          </w:tcPr>
          <w:p w:rsidR="00EA4EB9" w:rsidRPr="00407A03" w:rsidRDefault="00EA4EB9" w:rsidP="008032EA">
            <w:pPr>
              <w:widowControl w:val="0"/>
              <w:spacing w:line="240" w:lineRule="auto"/>
              <w:ind w:firstLine="0"/>
              <w:jc w:val="center"/>
              <w:rPr>
                <w:sz w:val="24"/>
                <w:szCs w:val="24"/>
              </w:rPr>
            </w:pPr>
            <w:r w:rsidRPr="00407A03">
              <w:rPr>
                <w:sz w:val="24"/>
                <w:szCs w:val="24"/>
              </w:rPr>
              <w:t>-</w:t>
            </w:r>
          </w:p>
        </w:tc>
      </w:tr>
      <w:tr w:rsidR="009E0242" w:rsidRPr="00407A03" w:rsidTr="009A0C1F">
        <w:trPr>
          <w:trHeight w:val="660"/>
        </w:trPr>
        <w:tc>
          <w:tcPr>
            <w:tcW w:w="2283" w:type="dxa"/>
            <w:tcBorders>
              <w:top w:val="nil"/>
              <w:left w:val="single" w:sz="4" w:space="0" w:color="auto"/>
              <w:bottom w:val="single" w:sz="4" w:space="0" w:color="auto"/>
              <w:right w:val="single" w:sz="4" w:space="0" w:color="auto"/>
            </w:tcBorders>
            <w:shd w:val="clear" w:color="auto" w:fill="auto"/>
            <w:vAlign w:val="center"/>
            <w:hideMark/>
          </w:tcPr>
          <w:p w:rsidR="004A076C" w:rsidRPr="00407A03" w:rsidRDefault="004A076C" w:rsidP="008032EA">
            <w:pPr>
              <w:widowControl w:val="0"/>
              <w:spacing w:line="240" w:lineRule="auto"/>
              <w:ind w:firstLine="0"/>
              <w:jc w:val="left"/>
              <w:rPr>
                <w:b/>
                <w:bCs/>
                <w:sz w:val="24"/>
                <w:szCs w:val="24"/>
              </w:rPr>
            </w:pPr>
            <w:r w:rsidRPr="00407A03">
              <w:rPr>
                <w:b/>
                <w:bCs/>
                <w:sz w:val="24"/>
                <w:szCs w:val="24"/>
              </w:rPr>
              <w:t>Итого по поселению:</w:t>
            </w:r>
          </w:p>
        </w:tc>
        <w:tc>
          <w:tcPr>
            <w:tcW w:w="1075" w:type="dxa"/>
            <w:tcBorders>
              <w:top w:val="nil"/>
              <w:left w:val="nil"/>
              <w:bottom w:val="single" w:sz="4" w:space="0" w:color="auto"/>
              <w:right w:val="single" w:sz="4" w:space="0" w:color="auto"/>
            </w:tcBorders>
            <w:shd w:val="clear" w:color="auto" w:fill="auto"/>
            <w:noWrap/>
            <w:vAlign w:val="center"/>
          </w:tcPr>
          <w:p w:rsidR="004A076C" w:rsidRPr="00407A03" w:rsidRDefault="004A076C" w:rsidP="008032EA">
            <w:pPr>
              <w:widowControl w:val="0"/>
              <w:spacing w:line="240" w:lineRule="auto"/>
              <w:ind w:firstLine="0"/>
              <w:jc w:val="center"/>
              <w:rPr>
                <w:b/>
                <w:bCs/>
                <w:sz w:val="24"/>
                <w:szCs w:val="24"/>
              </w:rPr>
            </w:pPr>
            <w:r w:rsidRPr="00407A03">
              <w:rPr>
                <w:b/>
                <w:bCs/>
                <w:sz w:val="24"/>
                <w:szCs w:val="24"/>
              </w:rPr>
              <w:t>1592</w:t>
            </w:r>
          </w:p>
        </w:tc>
        <w:tc>
          <w:tcPr>
            <w:tcW w:w="1134" w:type="dxa"/>
            <w:tcBorders>
              <w:top w:val="nil"/>
              <w:left w:val="nil"/>
              <w:bottom w:val="single" w:sz="4" w:space="0" w:color="auto"/>
              <w:right w:val="single" w:sz="4" w:space="0" w:color="auto"/>
            </w:tcBorders>
            <w:shd w:val="clear" w:color="auto" w:fill="auto"/>
            <w:noWrap/>
            <w:vAlign w:val="center"/>
          </w:tcPr>
          <w:p w:rsidR="004A076C" w:rsidRPr="00407A03" w:rsidRDefault="004A076C" w:rsidP="008032EA">
            <w:pPr>
              <w:widowControl w:val="0"/>
              <w:spacing w:line="240" w:lineRule="auto"/>
              <w:ind w:firstLine="0"/>
              <w:jc w:val="center"/>
              <w:rPr>
                <w:b/>
                <w:bCs/>
                <w:sz w:val="24"/>
                <w:szCs w:val="24"/>
              </w:rPr>
            </w:pPr>
            <w:r w:rsidRPr="00407A03">
              <w:rPr>
                <w:b/>
                <w:bCs/>
                <w:sz w:val="24"/>
                <w:szCs w:val="24"/>
              </w:rPr>
              <w:t>4771</w:t>
            </w:r>
          </w:p>
        </w:tc>
        <w:tc>
          <w:tcPr>
            <w:tcW w:w="1902" w:type="dxa"/>
            <w:tcBorders>
              <w:top w:val="nil"/>
              <w:left w:val="nil"/>
              <w:bottom w:val="single" w:sz="4" w:space="0" w:color="auto"/>
              <w:right w:val="single" w:sz="4" w:space="0" w:color="auto"/>
            </w:tcBorders>
            <w:shd w:val="clear" w:color="auto" w:fill="auto"/>
            <w:noWrap/>
            <w:vAlign w:val="center"/>
          </w:tcPr>
          <w:p w:rsidR="004A076C" w:rsidRPr="00407A03" w:rsidRDefault="004A076C" w:rsidP="008032EA">
            <w:pPr>
              <w:widowControl w:val="0"/>
              <w:spacing w:line="240" w:lineRule="auto"/>
              <w:ind w:firstLine="0"/>
              <w:jc w:val="center"/>
              <w:rPr>
                <w:b/>
                <w:bCs/>
                <w:sz w:val="24"/>
                <w:szCs w:val="24"/>
              </w:rPr>
            </w:pPr>
            <w:r w:rsidRPr="00407A03">
              <w:rPr>
                <w:b/>
                <w:bCs/>
                <w:sz w:val="24"/>
                <w:szCs w:val="24"/>
              </w:rPr>
              <w:t>190,25</w:t>
            </w:r>
          </w:p>
        </w:tc>
        <w:tc>
          <w:tcPr>
            <w:tcW w:w="933" w:type="dxa"/>
            <w:tcBorders>
              <w:top w:val="nil"/>
              <w:left w:val="nil"/>
              <w:bottom w:val="single" w:sz="4" w:space="0" w:color="auto"/>
              <w:right w:val="single" w:sz="4" w:space="0" w:color="auto"/>
            </w:tcBorders>
            <w:shd w:val="clear" w:color="auto" w:fill="auto"/>
            <w:noWrap/>
            <w:vAlign w:val="center"/>
          </w:tcPr>
          <w:p w:rsidR="004A076C" w:rsidRPr="00407A03" w:rsidRDefault="004A076C" w:rsidP="008032EA">
            <w:pPr>
              <w:widowControl w:val="0"/>
              <w:spacing w:line="240" w:lineRule="auto"/>
              <w:ind w:firstLine="0"/>
              <w:jc w:val="center"/>
              <w:rPr>
                <w:b/>
                <w:sz w:val="24"/>
                <w:szCs w:val="24"/>
              </w:rPr>
            </w:pPr>
            <w:r w:rsidRPr="00407A03">
              <w:rPr>
                <w:b/>
                <w:sz w:val="24"/>
                <w:szCs w:val="24"/>
              </w:rPr>
              <w:t>264</w:t>
            </w:r>
          </w:p>
        </w:tc>
        <w:tc>
          <w:tcPr>
            <w:tcW w:w="910" w:type="dxa"/>
            <w:tcBorders>
              <w:top w:val="nil"/>
              <w:left w:val="nil"/>
              <w:bottom w:val="single" w:sz="4" w:space="0" w:color="auto"/>
              <w:right w:val="single" w:sz="4" w:space="0" w:color="auto"/>
            </w:tcBorders>
            <w:shd w:val="clear" w:color="auto" w:fill="auto"/>
            <w:noWrap/>
            <w:vAlign w:val="center"/>
          </w:tcPr>
          <w:p w:rsidR="004A076C" w:rsidRPr="00407A03" w:rsidRDefault="004A076C" w:rsidP="008032EA">
            <w:pPr>
              <w:widowControl w:val="0"/>
              <w:spacing w:line="240" w:lineRule="auto"/>
              <w:ind w:firstLine="0"/>
              <w:jc w:val="center"/>
              <w:rPr>
                <w:b/>
                <w:sz w:val="24"/>
                <w:szCs w:val="24"/>
              </w:rPr>
            </w:pPr>
            <w:r w:rsidRPr="00407A03">
              <w:rPr>
                <w:b/>
                <w:sz w:val="24"/>
                <w:szCs w:val="24"/>
              </w:rPr>
              <w:t>792</w:t>
            </w:r>
          </w:p>
        </w:tc>
        <w:tc>
          <w:tcPr>
            <w:tcW w:w="1701" w:type="dxa"/>
            <w:tcBorders>
              <w:top w:val="nil"/>
              <w:left w:val="nil"/>
              <w:bottom w:val="single" w:sz="4" w:space="0" w:color="auto"/>
              <w:right w:val="single" w:sz="4" w:space="0" w:color="auto"/>
            </w:tcBorders>
            <w:shd w:val="clear" w:color="auto" w:fill="auto"/>
            <w:noWrap/>
            <w:vAlign w:val="center"/>
          </w:tcPr>
          <w:p w:rsidR="004A076C" w:rsidRPr="00407A03" w:rsidRDefault="004A076C" w:rsidP="008032EA">
            <w:pPr>
              <w:widowControl w:val="0"/>
              <w:spacing w:line="240" w:lineRule="auto"/>
              <w:ind w:firstLine="0"/>
              <w:jc w:val="center"/>
              <w:rPr>
                <w:b/>
                <w:sz w:val="24"/>
                <w:szCs w:val="24"/>
              </w:rPr>
            </w:pPr>
            <w:r w:rsidRPr="00407A03">
              <w:rPr>
                <w:b/>
                <w:sz w:val="24"/>
                <w:szCs w:val="24"/>
              </w:rPr>
              <w:t>4,66</w:t>
            </w:r>
          </w:p>
        </w:tc>
      </w:tr>
    </w:tbl>
    <w:p w:rsidR="00041FB9" w:rsidRPr="00407A03" w:rsidRDefault="00041FB9" w:rsidP="008032EA">
      <w:pPr>
        <w:widowControl w:val="0"/>
        <w:spacing w:line="240" w:lineRule="auto"/>
        <w:ind w:right="-142"/>
      </w:pPr>
      <w:r w:rsidRPr="00407A03">
        <w:t>*Норма для предварительного определения потребной селитебной территории составляет 0,11 га на 1 дом, 0,015 га на 1 квартиру.</w:t>
      </w:r>
    </w:p>
    <w:p w:rsidR="00041FB9" w:rsidRPr="00407A03" w:rsidRDefault="00EA4EB9" w:rsidP="008032EA">
      <w:pPr>
        <w:widowControl w:val="0"/>
        <w:spacing w:line="240" w:lineRule="auto"/>
      </w:pPr>
      <w:r w:rsidRPr="00407A03">
        <w:t>*</w:t>
      </w:r>
      <w:r w:rsidR="00041FB9" w:rsidRPr="00407A03">
        <w:t>*Норма для предварительного определения потребной селитебной территории составляет 0,2</w:t>
      </w:r>
      <w:r w:rsidR="004A076C" w:rsidRPr="00407A03">
        <w:t>5</w:t>
      </w:r>
      <w:r w:rsidR="00041FB9" w:rsidRPr="00407A03">
        <w:t xml:space="preserve">  га на 1 дом</w:t>
      </w:r>
      <w:r w:rsidR="004E7560" w:rsidRPr="00407A03">
        <w:t>.</w:t>
      </w:r>
    </w:p>
    <w:p w:rsidR="00041FB9" w:rsidRPr="00407A03" w:rsidRDefault="00041FB9" w:rsidP="008032EA">
      <w:pPr>
        <w:widowControl w:val="0"/>
        <w:spacing w:line="240" w:lineRule="auto"/>
      </w:pPr>
      <w:r w:rsidRPr="00407A03">
        <w:t xml:space="preserve">Таким образом, предварительный размер потребной селитебной территории для </w:t>
      </w:r>
      <w:r w:rsidR="002204EE" w:rsidRPr="00407A03">
        <w:t>Ленинградск</w:t>
      </w:r>
      <w:r w:rsidRPr="00407A03">
        <w:t xml:space="preserve">ого </w:t>
      </w:r>
      <w:r w:rsidR="002204EE" w:rsidRPr="00407A03">
        <w:t>сельско</w:t>
      </w:r>
      <w:r w:rsidRPr="00407A03">
        <w:t>го поселения на расчетный период до 20</w:t>
      </w:r>
      <w:r w:rsidR="00F019E2" w:rsidRPr="00407A03">
        <w:t>41</w:t>
      </w:r>
      <w:r w:rsidRPr="00407A03">
        <w:t xml:space="preserve"> года составляет </w:t>
      </w:r>
      <w:r w:rsidR="004A076C" w:rsidRPr="00407A03">
        <w:t>194</w:t>
      </w:r>
      <w:r w:rsidRPr="00407A03">
        <w:t>,</w:t>
      </w:r>
      <w:r w:rsidR="004A076C" w:rsidRPr="00407A03">
        <w:t>91</w:t>
      </w:r>
      <w:r w:rsidRPr="00407A03">
        <w:t>га.</w:t>
      </w:r>
    </w:p>
    <w:p w:rsidR="003C4ADD" w:rsidRPr="00407A03" w:rsidRDefault="003C4ADD" w:rsidP="008032EA">
      <w:pPr>
        <w:widowControl w:val="0"/>
        <w:spacing w:line="240" w:lineRule="auto"/>
        <w:rPr>
          <w:b/>
        </w:rPr>
      </w:pPr>
    </w:p>
    <w:p w:rsidR="00DA4057" w:rsidRPr="00407A03" w:rsidRDefault="003E4EA7" w:rsidP="008032EA">
      <w:pPr>
        <w:pStyle w:val="30"/>
        <w:widowControl w:val="0"/>
        <w:rPr>
          <w:b/>
        </w:rPr>
      </w:pPr>
      <w:bookmarkStart w:id="143" w:name="_Toc136268579"/>
      <w:bookmarkStart w:id="144" w:name="_Toc136269704"/>
      <w:r w:rsidRPr="00407A03">
        <w:rPr>
          <w:b/>
          <w:szCs w:val="28"/>
        </w:rPr>
        <w:t>2.2.</w:t>
      </w:r>
      <w:r w:rsidR="00E74838" w:rsidRPr="00407A03">
        <w:rPr>
          <w:b/>
        </w:rPr>
        <w:t>4</w:t>
      </w:r>
      <w:r w:rsidR="00545A1C" w:rsidRPr="00407A03">
        <w:rPr>
          <w:b/>
        </w:rPr>
        <w:t>.</w:t>
      </w:r>
      <w:r w:rsidR="003B09D5" w:rsidRPr="00407A03">
        <w:rPr>
          <w:b/>
        </w:rPr>
        <w:t>3</w:t>
      </w:r>
      <w:r w:rsidR="00DA4057" w:rsidRPr="00407A03">
        <w:rPr>
          <w:b/>
        </w:rPr>
        <w:t xml:space="preserve">. </w:t>
      </w:r>
      <w:r w:rsidR="00162788" w:rsidRPr="00407A03">
        <w:rPr>
          <w:b/>
          <w:szCs w:val="28"/>
        </w:rPr>
        <w:t>Развитие социальной инфраструктуры</w:t>
      </w:r>
      <w:bookmarkEnd w:id="143"/>
      <w:bookmarkEnd w:id="144"/>
    </w:p>
    <w:p w:rsidR="00DA4057" w:rsidRPr="00407A03" w:rsidRDefault="00DA4057" w:rsidP="008032EA">
      <w:pPr>
        <w:widowControl w:val="0"/>
        <w:spacing w:line="240" w:lineRule="auto"/>
        <w:ind w:right="-142"/>
        <w:jc w:val="center"/>
        <w:rPr>
          <w:b/>
        </w:rPr>
      </w:pPr>
    </w:p>
    <w:p w:rsidR="00DA4057" w:rsidRPr="00407A03" w:rsidRDefault="00DA4057" w:rsidP="008032EA">
      <w:pPr>
        <w:widowControl w:val="0"/>
        <w:suppressAutoHyphens/>
        <w:spacing w:line="240" w:lineRule="auto"/>
        <w:rPr>
          <w:rFonts w:eastAsia="Arial Unicode MS"/>
          <w:lang w:eastAsia="en-US" w:bidi="en-US"/>
        </w:rPr>
      </w:pPr>
      <w:r w:rsidRPr="00407A03">
        <w:rPr>
          <w:rFonts w:eastAsia="Arial Unicode MS"/>
          <w:lang w:eastAsia="en-US" w:bidi="en-US"/>
        </w:rPr>
        <w:t>Важными показателями качества жизни населения являются наличие и разнообразие объектов обслуживания, их пространственная, социальная и экономическая доступность.</w:t>
      </w:r>
    </w:p>
    <w:p w:rsidR="00DA4057" w:rsidRPr="00407A03" w:rsidRDefault="00DA4057" w:rsidP="008032EA">
      <w:pPr>
        <w:widowControl w:val="0"/>
        <w:suppressAutoHyphens/>
        <w:spacing w:line="240" w:lineRule="auto"/>
        <w:rPr>
          <w:rFonts w:eastAsia="Arial Unicode MS"/>
          <w:lang w:eastAsia="en-US" w:bidi="en-US"/>
        </w:rPr>
      </w:pPr>
      <w:r w:rsidRPr="00407A03">
        <w:rPr>
          <w:rFonts w:eastAsia="Arial Unicode MS"/>
          <w:lang w:eastAsia="en-US" w:bidi="en-US"/>
        </w:rPr>
        <w:t xml:space="preserve">Современный уровень развития сферы социально-культурного обслуживания в </w:t>
      </w:r>
      <w:r w:rsidR="002204EE" w:rsidRPr="00407A03">
        <w:rPr>
          <w:rFonts w:eastAsia="Arial Unicode MS"/>
          <w:lang w:eastAsia="en-US" w:bidi="en-US"/>
        </w:rPr>
        <w:t>Ленинградск</w:t>
      </w:r>
      <w:r w:rsidRPr="00407A03">
        <w:rPr>
          <w:rFonts w:eastAsia="Arial Unicode MS"/>
          <w:lang w:eastAsia="en-US" w:bidi="en-US"/>
        </w:rPr>
        <w:t xml:space="preserve">ом </w:t>
      </w:r>
      <w:r w:rsidR="002204EE" w:rsidRPr="00407A03">
        <w:rPr>
          <w:rFonts w:eastAsia="Arial Unicode MS"/>
          <w:lang w:eastAsia="en-US" w:bidi="en-US"/>
        </w:rPr>
        <w:t>сельско</w:t>
      </w:r>
      <w:r w:rsidRPr="00407A03">
        <w:rPr>
          <w:rFonts w:eastAsia="Arial Unicode MS"/>
          <w:lang w:eastAsia="en-US" w:bidi="en-US"/>
        </w:rPr>
        <w:t xml:space="preserve">м поселении по некоторым показателям и в ассортименте предоставляемых услуг не обеспечивает полноценного удовлетворения потребностей населения. Имеют место диспропорции в состоянии и темпах роста отдельных её отраслей, выражающиеся в отставании </w:t>
      </w:r>
      <w:r w:rsidRPr="00407A03">
        <w:rPr>
          <w:rFonts w:eastAsia="Arial Unicode MS"/>
          <w:lang w:eastAsia="en-US" w:bidi="en-US"/>
        </w:rPr>
        <w:lastRenderedPageBreak/>
        <w:t>здравоохранения, предприятий общественного питания, бытового обслуживания.</w:t>
      </w:r>
    </w:p>
    <w:p w:rsidR="00CE0674" w:rsidRPr="00407A03" w:rsidRDefault="00CE0674" w:rsidP="008032EA">
      <w:pPr>
        <w:widowControl w:val="0"/>
        <w:suppressAutoHyphens/>
        <w:spacing w:line="240" w:lineRule="auto"/>
        <w:rPr>
          <w:rFonts w:eastAsia="Arial Unicode MS"/>
          <w:lang w:eastAsia="en-US" w:bidi="en-US"/>
        </w:rPr>
      </w:pPr>
      <w:r w:rsidRPr="00407A03">
        <w:rPr>
          <w:rFonts w:eastAsia="Arial Unicode MS"/>
          <w:lang w:eastAsia="en-US" w:bidi="en-US"/>
        </w:rPr>
        <w:t xml:space="preserve">Цель данной части проекта — формирование социально-культурной системы обслуживания, которая бы позволила обеспечить человека всем необходимым в разумных, экономически оправданных пределах по радиусу доступности и ассортименту услуг, повысить уровень жизни населения, создать полноценные условия труда, быта и отдыха жителей поселения. </w:t>
      </w:r>
    </w:p>
    <w:p w:rsidR="00CE0674" w:rsidRPr="00407A03" w:rsidRDefault="00CE0674" w:rsidP="008032EA">
      <w:pPr>
        <w:widowControl w:val="0"/>
        <w:suppressAutoHyphens/>
        <w:spacing w:line="240" w:lineRule="auto"/>
        <w:ind w:right="-142"/>
        <w:rPr>
          <w:rFonts w:eastAsia="Arial Unicode MS"/>
          <w:lang w:eastAsia="en-US" w:bidi="en-US"/>
        </w:rPr>
      </w:pPr>
      <w:r w:rsidRPr="00407A03">
        <w:rPr>
          <w:rFonts w:eastAsia="Arial Unicode MS"/>
          <w:lang w:eastAsia="en-US" w:bidi="en-US"/>
        </w:rPr>
        <w:t>В зависимости от нормативной частоты посещения населением, объекты культурно-бытового обслуживания подразделяются на:</w:t>
      </w:r>
    </w:p>
    <w:p w:rsidR="00CE0674" w:rsidRPr="00407A03" w:rsidRDefault="00CE0674" w:rsidP="008032EA">
      <w:pPr>
        <w:widowControl w:val="0"/>
        <w:suppressAutoHyphens/>
        <w:spacing w:line="240" w:lineRule="auto"/>
        <w:ind w:right="-142"/>
        <w:rPr>
          <w:rFonts w:eastAsia="Arial Unicode MS"/>
          <w:lang w:eastAsia="en-US" w:bidi="en-US"/>
        </w:rPr>
      </w:pPr>
      <w:r w:rsidRPr="00407A03">
        <w:rPr>
          <w:rFonts w:eastAsia="Arial Unicode MS"/>
          <w:i/>
          <w:lang w:eastAsia="en-US" w:bidi="en-US"/>
        </w:rPr>
        <w:t>объекты повседневного пользования</w:t>
      </w:r>
      <w:r w:rsidRPr="00407A03">
        <w:rPr>
          <w:rFonts w:eastAsia="Arial Unicode MS"/>
          <w:lang w:eastAsia="en-US" w:bidi="en-US"/>
        </w:rPr>
        <w:t xml:space="preserve"> – детские сады, школы, магазины повседневного спроса;</w:t>
      </w:r>
    </w:p>
    <w:p w:rsidR="00CE0674" w:rsidRPr="00407A03" w:rsidRDefault="00CE0674" w:rsidP="008032EA">
      <w:pPr>
        <w:widowControl w:val="0"/>
        <w:suppressAutoHyphens/>
        <w:spacing w:line="240" w:lineRule="auto"/>
        <w:ind w:right="-142"/>
        <w:rPr>
          <w:rFonts w:eastAsia="Arial Unicode MS"/>
          <w:lang w:eastAsia="en-US" w:bidi="en-US"/>
        </w:rPr>
      </w:pPr>
      <w:r w:rsidRPr="00407A03">
        <w:rPr>
          <w:rFonts w:eastAsia="Arial Unicode MS"/>
          <w:i/>
          <w:lang w:eastAsia="en-US" w:bidi="en-US"/>
        </w:rPr>
        <w:t>объекты периодического пользования</w:t>
      </w:r>
      <w:r w:rsidRPr="00407A03">
        <w:rPr>
          <w:rFonts w:eastAsia="Arial Unicode MS"/>
          <w:lang w:eastAsia="en-US" w:bidi="en-US"/>
        </w:rPr>
        <w:t xml:space="preserve"> – культурные центры, клубные помещения, учреждения торговли и быта, общественного питания, спортивные школы, спортивные залы;</w:t>
      </w:r>
    </w:p>
    <w:p w:rsidR="00CE0674" w:rsidRPr="00407A03" w:rsidRDefault="00CE0674" w:rsidP="008032EA">
      <w:pPr>
        <w:widowControl w:val="0"/>
        <w:suppressAutoHyphens/>
        <w:spacing w:line="240" w:lineRule="auto"/>
        <w:ind w:right="-142"/>
        <w:rPr>
          <w:rFonts w:eastAsia="Arial Unicode MS"/>
          <w:lang w:eastAsia="en-US" w:bidi="en-US"/>
        </w:rPr>
      </w:pPr>
      <w:r w:rsidRPr="00407A03">
        <w:rPr>
          <w:rFonts w:eastAsia="Arial Unicode MS"/>
          <w:i/>
          <w:lang w:eastAsia="en-US" w:bidi="en-US"/>
        </w:rPr>
        <w:t>объекты эпизодического пользования</w:t>
      </w:r>
      <w:r w:rsidRPr="00407A03">
        <w:rPr>
          <w:rFonts w:eastAsia="Arial Unicode MS"/>
          <w:lang w:eastAsia="en-US" w:bidi="en-US"/>
        </w:rPr>
        <w:t xml:space="preserve"> – административные учреждения районного значения.</w:t>
      </w:r>
    </w:p>
    <w:p w:rsidR="00CE0674" w:rsidRPr="00407A03" w:rsidRDefault="00CE0674" w:rsidP="008032EA">
      <w:pPr>
        <w:widowControl w:val="0"/>
        <w:suppressAutoHyphens/>
        <w:spacing w:line="240" w:lineRule="auto"/>
        <w:ind w:right="-142"/>
        <w:rPr>
          <w:rFonts w:eastAsia="Arial Unicode MS"/>
          <w:lang w:eastAsia="en-US" w:bidi="en-US"/>
        </w:rPr>
      </w:pPr>
      <w:r w:rsidRPr="00407A03">
        <w:rPr>
          <w:rFonts w:eastAsia="Arial Unicode MS"/>
          <w:lang w:eastAsia="en-US" w:bidi="en-US"/>
        </w:rPr>
        <w:t>Для определения показателей объектов социального и культурно-бытового обслуживания населения были произведены расчеты проектных параметров на расчетный срок.</w:t>
      </w:r>
    </w:p>
    <w:p w:rsidR="00DA4057" w:rsidRPr="00407A03" w:rsidRDefault="00DA4057" w:rsidP="008032EA">
      <w:pPr>
        <w:widowControl w:val="0"/>
        <w:suppressAutoHyphens/>
        <w:spacing w:line="240" w:lineRule="auto"/>
        <w:ind w:right="-142"/>
      </w:pPr>
      <w:r w:rsidRPr="00407A03">
        <w:rPr>
          <w:rFonts w:eastAsia="Arial Unicode MS"/>
          <w:lang w:eastAsia="en-US" w:bidi="en-US"/>
        </w:rPr>
        <w:t xml:space="preserve">В разделе произведен расчет потребности в учреждениях социального, культурно-бытового назначения для постоянного населения </w:t>
      </w:r>
      <w:r w:rsidR="002204EE" w:rsidRPr="00407A03">
        <w:rPr>
          <w:rFonts w:eastAsia="Arial Unicode MS"/>
          <w:lang w:eastAsia="en-US" w:bidi="en-US"/>
        </w:rPr>
        <w:t>Ленинградск</w:t>
      </w:r>
      <w:r w:rsidRPr="00407A03">
        <w:rPr>
          <w:rFonts w:eastAsia="Arial Unicode MS"/>
          <w:lang w:eastAsia="en-US" w:bidi="en-US"/>
        </w:rPr>
        <w:t xml:space="preserve">ого </w:t>
      </w:r>
      <w:r w:rsidR="002204EE" w:rsidRPr="00407A03">
        <w:rPr>
          <w:rFonts w:eastAsia="Arial Unicode MS"/>
          <w:lang w:eastAsia="en-US" w:bidi="en-US"/>
        </w:rPr>
        <w:t>сельско</w:t>
      </w:r>
      <w:r w:rsidRPr="00407A03">
        <w:rPr>
          <w:rFonts w:eastAsia="Arial Unicode MS"/>
          <w:lang w:eastAsia="en-US" w:bidi="en-US"/>
        </w:rPr>
        <w:t>го поселения, а также учреждений периодическо</w:t>
      </w:r>
      <w:r w:rsidRPr="00407A03">
        <w:t xml:space="preserve">го пользования временного населения. </w:t>
      </w:r>
    </w:p>
    <w:p w:rsidR="00DA4057" w:rsidRPr="00407A03" w:rsidRDefault="00DA4057" w:rsidP="008032EA">
      <w:pPr>
        <w:widowControl w:val="0"/>
        <w:spacing w:line="240" w:lineRule="auto"/>
        <w:ind w:right="-142"/>
      </w:pPr>
      <w:r w:rsidRPr="00407A03">
        <w:t>При расчете потребности учреждений и предприятий обслуживания проектного населения использовались следующие нормативные документы:</w:t>
      </w:r>
    </w:p>
    <w:p w:rsidR="00DA4057" w:rsidRPr="00407A03" w:rsidRDefault="00DA4057" w:rsidP="008032EA">
      <w:pPr>
        <w:widowControl w:val="0"/>
        <w:spacing w:line="240" w:lineRule="auto"/>
        <w:ind w:right="-142"/>
      </w:pPr>
      <w:r w:rsidRPr="00407A03">
        <w:t xml:space="preserve">- </w:t>
      </w:r>
      <w:r w:rsidR="00D51537" w:rsidRPr="00407A03">
        <w:t>СП 42.13330.201</w:t>
      </w:r>
      <w:r w:rsidR="00B15DCC" w:rsidRPr="00407A03">
        <w:t>6</w:t>
      </w:r>
      <w:r w:rsidR="00D51537" w:rsidRPr="00407A03">
        <w:t xml:space="preserve"> «СНиП 2.07.01-89*. Градостроительство. Планировка и застройка городских и сельских поселений»</w:t>
      </w:r>
      <w:r w:rsidRPr="00407A03">
        <w:t>;</w:t>
      </w:r>
    </w:p>
    <w:p w:rsidR="00DA4057" w:rsidRPr="00407A03" w:rsidRDefault="00DA4057" w:rsidP="008032EA">
      <w:pPr>
        <w:widowControl w:val="0"/>
        <w:tabs>
          <w:tab w:val="left" w:pos="9781"/>
        </w:tabs>
        <w:spacing w:line="240" w:lineRule="auto"/>
        <w:ind w:right="-142"/>
      </w:pPr>
      <w:r w:rsidRPr="00407A03">
        <w:t>- Методика определения нормативной потребности субъектов Российской Федерации в объектах социальной инфраструктуры, одобрена Распоряжением Правительства Российской Федерации от 1</w:t>
      </w:r>
      <w:r w:rsidR="00644D92" w:rsidRPr="00407A03">
        <w:t>4апрел</w:t>
      </w:r>
      <w:r w:rsidRPr="00407A03">
        <w:t xml:space="preserve">я </w:t>
      </w:r>
      <w:r w:rsidR="00644D92" w:rsidRPr="00407A03">
        <w:t>2016</w:t>
      </w:r>
      <w:r w:rsidRPr="00407A03">
        <w:t xml:space="preserve"> г. № </w:t>
      </w:r>
      <w:r w:rsidR="00644D92" w:rsidRPr="00407A03">
        <w:t>664</w:t>
      </w:r>
      <w:r w:rsidRPr="00407A03">
        <w:t>-р;</w:t>
      </w:r>
    </w:p>
    <w:p w:rsidR="00D51537" w:rsidRPr="00407A03" w:rsidRDefault="00DA4057" w:rsidP="008032EA">
      <w:pPr>
        <w:widowControl w:val="0"/>
        <w:tabs>
          <w:tab w:val="left" w:pos="9781"/>
        </w:tabs>
        <w:spacing w:line="240" w:lineRule="auto"/>
        <w:ind w:right="-142"/>
      </w:pPr>
      <w:r w:rsidRPr="00407A03">
        <w:t>- Нормативы градостроительного проектирования Краснодарского края, утвержденные П</w:t>
      </w:r>
      <w:r w:rsidR="00563F1A" w:rsidRPr="00407A03">
        <w:t xml:space="preserve">риказом Департамента по архитектуре и градостроительству Краснодарского края </w:t>
      </w:r>
      <w:r w:rsidRPr="00407A03">
        <w:t xml:space="preserve">от </w:t>
      </w:r>
      <w:r w:rsidR="00563F1A" w:rsidRPr="00407A03">
        <w:t>16апрел</w:t>
      </w:r>
      <w:r w:rsidRPr="00407A03">
        <w:t>я 20</w:t>
      </w:r>
      <w:r w:rsidR="00563F1A" w:rsidRPr="00407A03">
        <w:t>15</w:t>
      </w:r>
      <w:r w:rsidRPr="00407A03">
        <w:t xml:space="preserve"> г. № </w:t>
      </w:r>
      <w:r w:rsidR="00563F1A" w:rsidRPr="00407A03">
        <w:t>78с изменениями</w:t>
      </w:r>
      <w:r w:rsidR="004D4138" w:rsidRPr="00407A03">
        <w:t>;</w:t>
      </w:r>
    </w:p>
    <w:p w:rsidR="00D51537" w:rsidRPr="00407A03" w:rsidRDefault="00D51537" w:rsidP="008032EA">
      <w:pPr>
        <w:widowControl w:val="0"/>
        <w:spacing w:line="240" w:lineRule="auto"/>
        <w:ind w:right="-142"/>
        <w:contextualSpacing/>
      </w:pPr>
      <w:r w:rsidRPr="00407A03">
        <w:rPr>
          <w:bCs/>
          <w:lang w:eastAsia="en-US" w:bidi="en-US"/>
        </w:rPr>
        <w:t xml:space="preserve">- </w:t>
      </w:r>
      <w:r w:rsidRPr="00407A03">
        <w:t xml:space="preserve">Местные нормативы градостроительного проектирования </w:t>
      </w:r>
      <w:r w:rsidR="002204EE" w:rsidRPr="00407A03">
        <w:t>Ленинградск</w:t>
      </w:r>
      <w:r w:rsidRPr="00407A03">
        <w:t xml:space="preserve">ого </w:t>
      </w:r>
      <w:r w:rsidR="002204EE" w:rsidRPr="00407A03">
        <w:t>сельско</w:t>
      </w:r>
      <w:r w:rsidRPr="00407A03">
        <w:t xml:space="preserve">го поселения </w:t>
      </w:r>
      <w:r w:rsidR="002204EE" w:rsidRPr="00407A03">
        <w:t>Ленинградск</w:t>
      </w:r>
      <w:r w:rsidRPr="00407A03">
        <w:t xml:space="preserve">ого района, утверждённые Решением Совета </w:t>
      </w:r>
      <w:r w:rsidR="002204EE" w:rsidRPr="00407A03">
        <w:t>Ленинградск</w:t>
      </w:r>
      <w:r w:rsidRPr="00407A03">
        <w:t xml:space="preserve">ого </w:t>
      </w:r>
      <w:r w:rsidR="002204EE" w:rsidRPr="00407A03">
        <w:t>сельско</w:t>
      </w:r>
      <w:r w:rsidRPr="00407A03">
        <w:t xml:space="preserve">го  поселения  </w:t>
      </w:r>
      <w:r w:rsidR="002204EE" w:rsidRPr="00407A03">
        <w:t>Ленинградск</w:t>
      </w:r>
      <w:r w:rsidRPr="00407A03">
        <w:t>ого  района от 2</w:t>
      </w:r>
      <w:r w:rsidR="00834D9E" w:rsidRPr="00407A03">
        <w:t>7</w:t>
      </w:r>
      <w:r w:rsidRPr="00407A03">
        <w:t>.0</w:t>
      </w:r>
      <w:r w:rsidR="00834D9E" w:rsidRPr="00407A03">
        <w:t>7</w:t>
      </w:r>
      <w:r w:rsidRPr="00407A03">
        <w:t>.201</w:t>
      </w:r>
      <w:r w:rsidR="00834D9E" w:rsidRPr="00407A03">
        <w:t>7</w:t>
      </w:r>
      <w:r w:rsidRPr="00407A03">
        <w:t xml:space="preserve"> г. № </w:t>
      </w:r>
      <w:r w:rsidR="00834D9E" w:rsidRPr="00407A03">
        <w:t>59</w:t>
      </w:r>
      <w:r w:rsidRPr="00407A03">
        <w:t>.</w:t>
      </w:r>
    </w:p>
    <w:p w:rsidR="006E6026" w:rsidRPr="00407A03" w:rsidRDefault="006E6026" w:rsidP="008032EA">
      <w:pPr>
        <w:widowControl w:val="0"/>
        <w:spacing w:line="240" w:lineRule="auto"/>
        <w:rPr>
          <w:rFonts w:eastAsia="Arial Unicode MS"/>
          <w:lang w:eastAsia="en-US" w:bidi="en-US"/>
        </w:rPr>
      </w:pPr>
      <w:r w:rsidRPr="00407A03">
        <w:rPr>
          <w:rFonts w:eastAsia="Arial Unicode MS"/>
          <w:lang w:eastAsia="en-US" w:bidi="en-US"/>
        </w:rPr>
        <w:br w:type="page"/>
      </w:r>
    </w:p>
    <w:p w:rsidR="006E6026" w:rsidRPr="00407A03" w:rsidRDefault="006E6026" w:rsidP="008032EA">
      <w:pPr>
        <w:widowControl w:val="0"/>
        <w:spacing w:line="240" w:lineRule="auto"/>
        <w:rPr>
          <w:rFonts w:eastAsia="Arial Unicode MS"/>
          <w:lang w:eastAsia="en-US" w:bidi="en-US"/>
        </w:rPr>
        <w:sectPr w:rsidR="006E6026" w:rsidRPr="00407A03" w:rsidSect="008032EA">
          <w:footerReference w:type="even" r:id="rId96"/>
          <w:footerReference w:type="default" r:id="rId97"/>
          <w:footerReference w:type="first" r:id="rId98"/>
          <w:pgSz w:w="11907" w:h="16840" w:code="9"/>
          <w:pgMar w:top="851" w:right="567" w:bottom="992" w:left="1701" w:header="284" w:footer="680" w:gutter="0"/>
          <w:cols w:space="720"/>
          <w:titlePg/>
        </w:sectPr>
      </w:pPr>
    </w:p>
    <w:p w:rsidR="00C9491B" w:rsidRPr="00407A03" w:rsidRDefault="00C9491B" w:rsidP="008032EA">
      <w:pPr>
        <w:widowControl w:val="0"/>
        <w:spacing w:line="240" w:lineRule="auto"/>
        <w:ind w:firstLine="0"/>
        <w:contextualSpacing/>
        <w:jc w:val="center"/>
        <w:rPr>
          <w:rFonts w:eastAsia="Arial Unicode MS"/>
          <w:lang w:eastAsia="en-US" w:bidi="en-US"/>
        </w:rPr>
      </w:pPr>
      <w:r w:rsidRPr="00407A03">
        <w:rPr>
          <w:rFonts w:eastAsia="Arial Unicode MS"/>
          <w:lang w:eastAsia="en-US" w:bidi="en-US"/>
        </w:rPr>
        <w:lastRenderedPageBreak/>
        <w:t xml:space="preserve">Расчет нормативных показателей объектов социального и культурно-бытового обслуживания населения </w:t>
      </w:r>
    </w:p>
    <w:p w:rsidR="00C9491B" w:rsidRPr="00407A03" w:rsidRDefault="00C9491B" w:rsidP="008032EA">
      <w:pPr>
        <w:widowControl w:val="0"/>
        <w:spacing w:line="240" w:lineRule="auto"/>
        <w:ind w:firstLine="0"/>
        <w:contextualSpacing/>
        <w:jc w:val="center"/>
      </w:pPr>
      <w:r w:rsidRPr="00407A03">
        <w:rPr>
          <w:rFonts w:eastAsia="Arial Unicode MS"/>
          <w:lang w:eastAsia="en-US" w:bidi="en-US"/>
        </w:rPr>
        <w:t>Ленинградского сельского поселения</w:t>
      </w:r>
    </w:p>
    <w:p w:rsidR="006E6026" w:rsidRPr="00407A03" w:rsidRDefault="006E6026" w:rsidP="008032EA">
      <w:pPr>
        <w:widowControl w:val="0"/>
        <w:spacing w:line="240" w:lineRule="auto"/>
        <w:jc w:val="right"/>
      </w:pPr>
      <w:r w:rsidRPr="00407A03">
        <w:t xml:space="preserve">Таблица </w:t>
      </w:r>
      <w:r w:rsidR="00D0310A" w:rsidRPr="00407A03">
        <w:t>63</w:t>
      </w:r>
    </w:p>
    <w:tbl>
      <w:tblPr>
        <w:tblW w:w="15534" w:type="dxa"/>
        <w:tblInd w:w="-885" w:type="dxa"/>
        <w:tblLayout w:type="fixed"/>
        <w:tblLook w:val="04A0" w:firstRow="1" w:lastRow="0" w:firstColumn="1" w:lastColumn="0" w:noHBand="0" w:noVBand="1"/>
      </w:tblPr>
      <w:tblGrid>
        <w:gridCol w:w="714"/>
        <w:gridCol w:w="3741"/>
        <w:gridCol w:w="1504"/>
        <w:gridCol w:w="2834"/>
        <w:gridCol w:w="1473"/>
        <w:gridCol w:w="1701"/>
        <w:gridCol w:w="1079"/>
        <w:gridCol w:w="2488"/>
      </w:tblGrid>
      <w:tr w:rsidR="003A3071" w:rsidRPr="00407A03" w:rsidTr="003A3071">
        <w:trPr>
          <w:trHeight w:val="253"/>
          <w:tblHeader/>
        </w:trPr>
        <w:tc>
          <w:tcPr>
            <w:tcW w:w="714" w:type="dxa"/>
            <w:vMerge w:val="restart"/>
            <w:tcBorders>
              <w:top w:val="single" w:sz="4" w:space="0" w:color="auto"/>
              <w:left w:val="single" w:sz="4" w:space="0" w:color="auto"/>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 п.п.</w:t>
            </w:r>
          </w:p>
        </w:tc>
        <w:tc>
          <w:tcPr>
            <w:tcW w:w="3741" w:type="dxa"/>
            <w:vMerge w:val="restart"/>
            <w:tcBorders>
              <w:top w:val="single" w:sz="4" w:space="0" w:color="auto"/>
              <w:left w:val="single" w:sz="4" w:space="0" w:color="auto"/>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 xml:space="preserve">Наименование    </w:t>
            </w:r>
          </w:p>
        </w:tc>
        <w:tc>
          <w:tcPr>
            <w:tcW w:w="1504" w:type="dxa"/>
            <w:vMerge w:val="restart"/>
            <w:tcBorders>
              <w:top w:val="single" w:sz="4" w:space="0" w:color="auto"/>
              <w:left w:val="single" w:sz="4" w:space="0" w:color="auto"/>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Единица измерения</w:t>
            </w:r>
          </w:p>
        </w:tc>
        <w:tc>
          <w:tcPr>
            <w:tcW w:w="2834" w:type="dxa"/>
            <w:vMerge w:val="restart"/>
            <w:tcBorders>
              <w:top w:val="single" w:sz="4" w:space="0" w:color="auto"/>
              <w:left w:val="single" w:sz="4" w:space="0" w:color="auto"/>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Рекомендуемая минима-льная обеспеченность на 1 тыс. жителей</w:t>
            </w:r>
          </w:p>
        </w:tc>
        <w:tc>
          <w:tcPr>
            <w:tcW w:w="1473" w:type="dxa"/>
            <w:vMerge w:val="restart"/>
            <w:tcBorders>
              <w:top w:val="single" w:sz="4" w:space="0" w:color="auto"/>
              <w:left w:val="single" w:sz="4" w:space="0" w:color="auto"/>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Нормативная потребность  населения (тыс. чел.)</w:t>
            </w:r>
          </w:p>
        </w:tc>
        <w:tc>
          <w:tcPr>
            <w:tcW w:w="1701" w:type="dxa"/>
            <w:vMerge w:val="restart"/>
            <w:tcBorders>
              <w:top w:val="single" w:sz="4" w:space="0" w:color="auto"/>
              <w:left w:val="single" w:sz="4" w:space="0" w:color="auto"/>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Сохраняется в существующих учреждениях населенного пункта</w:t>
            </w:r>
          </w:p>
        </w:tc>
        <w:tc>
          <w:tcPr>
            <w:tcW w:w="1079" w:type="dxa"/>
            <w:vMerge w:val="restart"/>
            <w:tcBorders>
              <w:top w:val="single" w:sz="4" w:space="0" w:color="auto"/>
              <w:left w:val="single" w:sz="4" w:space="0" w:color="auto"/>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right="-54" w:firstLine="0"/>
              <w:jc w:val="center"/>
              <w:rPr>
                <w:bCs/>
                <w:sz w:val="22"/>
                <w:szCs w:val="22"/>
              </w:rPr>
            </w:pPr>
            <w:r w:rsidRPr="00407A03">
              <w:rPr>
                <w:bCs/>
                <w:sz w:val="22"/>
                <w:szCs w:val="22"/>
              </w:rPr>
              <w:t>Новое строите</w:t>
            </w:r>
            <w:r w:rsidR="00834D9E" w:rsidRPr="00407A03">
              <w:rPr>
                <w:bCs/>
                <w:sz w:val="22"/>
                <w:szCs w:val="22"/>
              </w:rPr>
              <w:t>-</w:t>
            </w:r>
            <w:r w:rsidRPr="00407A03">
              <w:rPr>
                <w:bCs/>
                <w:sz w:val="22"/>
                <w:szCs w:val="22"/>
              </w:rPr>
              <w:t>льство</w:t>
            </w:r>
          </w:p>
        </w:tc>
        <w:tc>
          <w:tcPr>
            <w:tcW w:w="2488" w:type="dxa"/>
            <w:vMerge w:val="restart"/>
            <w:tcBorders>
              <w:top w:val="single" w:sz="4" w:space="0" w:color="auto"/>
              <w:left w:val="single" w:sz="4" w:space="0" w:color="auto"/>
              <w:bottom w:val="single" w:sz="4" w:space="0" w:color="auto"/>
              <w:right w:val="single" w:sz="4" w:space="0" w:color="auto"/>
            </w:tcBorders>
            <w:shd w:val="clear" w:color="auto" w:fill="EEECE1" w:themeFill="background2"/>
            <w:noWrap/>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Примечание</w:t>
            </w:r>
          </w:p>
        </w:tc>
      </w:tr>
      <w:tr w:rsidR="003A3071" w:rsidRPr="00407A03" w:rsidTr="003A3071">
        <w:trPr>
          <w:trHeight w:val="453"/>
          <w:tblHeader/>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50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70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079"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488"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r>
      <w:tr w:rsidR="003A3071" w:rsidRPr="00407A03" w:rsidTr="003A3071">
        <w:trPr>
          <w:trHeight w:val="20"/>
          <w:tblHeader/>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50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rPr>
                <w:bCs/>
                <w:sz w:val="22"/>
                <w:szCs w:val="22"/>
              </w:rPr>
            </w:pPr>
            <w:r w:rsidRPr="00407A03">
              <w:rPr>
                <w:bCs/>
                <w:sz w:val="22"/>
                <w:szCs w:val="22"/>
              </w:rPr>
              <w:t>всего по поселению, в т.ч.</w:t>
            </w:r>
          </w:p>
        </w:tc>
        <w:tc>
          <w:tcPr>
            <w:tcW w:w="1473"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41,</w:t>
            </w:r>
            <w:r w:rsidR="00FE2E8C" w:rsidRPr="00407A03">
              <w:rPr>
                <w:bCs/>
                <w:sz w:val="22"/>
                <w:szCs w:val="22"/>
              </w:rPr>
              <w:t>830</w:t>
            </w:r>
          </w:p>
        </w:tc>
        <w:tc>
          <w:tcPr>
            <w:tcW w:w="170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079"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488"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r>
      <w:tr w:rsidR="003A3071" w:rsidRPr="00407A03" w:rsidTr="003A3071">
        <w:trPr>
          <w:trHeight w:val="20"/>
          <w:tblHeader/>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50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rPr>
                <w:bCs/>
                <w:sz w:val="22"/>
                <w:szCs w:val="22"/>
              </w:rPr>
            </w:pPr>
            <w:r w:rsidRPr="00407A03">
              <w:rPr>
                <w:bCs/>
                <w:sz w:val="22"/>
                <w:szCs w:val="22"/>
              </w:rPr>
              <w:t>станица Ленинградская</w:t>
            </w:r>
          </w:p>
        </w:tc>
        <w:tc>
          <w:tcPr>
            <w:tcW w:w="1473"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4</w:t>
            </w:r>
            <w:r w:rsidR="00FE2E8C" w:rsidRPr="00407A03">
              <w:rPr>
                <w:bCs/>
                <w:sz w:val="22"/>
                <w:szCs w:val="22"/>
              </w:rPr>
              <w:t>1</w:t>
            </w:r>
            <w:r w:rsidRPr="00407A03">
              <w:rPr>
                <w:bCs/>
                <w:sz w:val="22"/>
                <w:szCs w:val="22"/>
              </w:rPr>
              <w:t>,</w:t>
            </w:r>
            <w:r w:rsidR="00FE2E8C" w:rsidRPr="00407A03">
              <w:rPr>
                <w:bCs/>
                <w:sz w:val="22"/>
                <w:szCs w:val="22"/>
              </w:rPr>
              <w:t>000</w:t>
            </w:r>
          </w:p>
        </w:tc>
        <w:tc>
          <w:tcPr>
            <w:tcW w:w="170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079"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488"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r>
      <w:tr w:rsidR="003A3071" w:rsidRPr="00407A03" w:rsidTr="003A3071">
        <w:trPr>
          <w:trHeight w:val="20"/>
          <w:tblHeader/>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50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rPr>
                <w:bCs/>
                <w:sz w:val="22"/>
                <w:szCs w:val="22"/>
              </w:rPr>
            </w:pPr>
            <w:r w:rsidRPr="00407A03">
              <w:rPr>
                <w:bCs/>
                <w:sz w:val="22"/>
                <w:szCs w:val="22"/>
              </w:rPr>
              <w:t>хутор Андрющенко</w:t>
            </w:r>
          </w:p>
        </w:tc>
        <w:tc>
          <w:tcPr>
            <w:tcW w:w="1473"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0,</w:t>
            </w:r>
            <w:r w:rsidR="00FE2E8C" w:rsidRPr="00407A03">
              <w:rPr>
                <w:bCs/>
                <w:sz w:val="22"/>
                <w:szCs w:val="22"/>
              </w:rPr>
              <w:t>2</w:t>
            </w:r>
            <w:r w:rsidRPr="00407A03">
              <w:rPr>
                <w:bCs/>
                <w:sz w:val="22"/>
                <w:szCs w:val="22"/>
              </w:rPr>
              <w:t>5</w:t>
            </w:r>
          </w:p>
        </w:tc>
        <w:tc>
          <w:tcPr>
            <w:tcW w:w="170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079"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488"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r>
      <w:tr w:rsidR="003A3071" w:rsidRPr="00407A03" w:rsidTr="003A3071">
        <w:trPr>
          <w:trHeight w:val="20"/>
          <w:tblHeader/>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50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rPr>
                <w:bCs/>
                <w:sz w:val="22"/>
                <w:szCs w:val="22"/>
              </w:rPr>
            </w:pPr>
            <w:r w:rsidRPr="00407A03">
              <w:rPr>
                <w:bCs/>
                <w:sz w:val="22"/>
                <w:szCs w:val="22"/>
              </w:rPr>
              <w:t>хутор Восточный</w:t>
            </w:r>
          </w:p>
        </w:tc>
        <w:tc>
          <w:tcPr>
            <w:tcW w:w="1473"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0,</w:t>
            </w:r>
            <w:r w:rsidR="00FE2E8C" w:rsidRPr="00407A03">
              <w:rPr>
                <w:bCs/>
                <w:sz w:val="22"/>
                <w:szCs w:val="22"/>
              </w:rPr>
              <w:t>38</w:t>
            </w:r>
          </w:p>
        </w:tc>
        <w:tc>
          <w:tcPr>
            <w:tcW w:w="170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079"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488"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r>
      <w:tr w:rsidR="003A3071" w:rsidRPr="00407A03" w:rsidTr="003A3071">
        <w:trPr>
          <w:trHeight w:val="20"/>
          <w:tblHeader/>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50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rPr>
                <w:bCs/>
                <w:sz w:val="22"/>
                <w:szCs w:val="22"/>
              </w:rPr>
            </w:pPr>
            <w:r w:rsidRPr="00407A03">
              <w:rPr>
                <w:bCs/>
                <w:sz w:val="22"/>
                <w:szCs w:val="22"/>
              </w:rPr>
              <w:t>хутор Краснострелецкий</w:t>
            </w:r>
          </w:p>
        </w:tc>
        <w:tc>
          <w:tcPr>
            <w:tcW w:w="1473" w:type="dxa"/>
            <w:tcBorders>
              <w:top w:val="nil"/>
              <w:left w:val="nil"/>
              <w:bottom w:val="nil"/>
              <w:right w:val="single" w:sz="4" w:space="0" w:color="auto"/>
            </w:tcBorders>
            <w:shd w:val="clear" w:color="auto" w:fill="EEECE1" w:themeFill="background2"/>
            <w:vAlign w:val="center"/>
            <w:hideMark/>
          </w:tcPr>
          <w:p w:rsidR="006E6026" w:rsidRPr="00407A03" w:rsidRDefault="006E6026" w:rsidP="008032EA">
            <w:pPr>
              <w:widowControl w:val="0"/>
              <w:spacing w:line="240" w:lineRule="auto"/>
              <w:ind w:firstLine="0"/>
              <w:jc w:val="center"/>
              <w:rPr>
                <w:bCs/>
                <w:sz w:val="22"/>
                <w:szCs w:val="22"/>
              </w:rPr>
            </w:pPr>
            <w:r w:rsidRPr="00407A03">
              <w:rPr>
                <w:bCs/>
                <w:sz w:val="22"/>
                <w:szCs w:val="22"/>
              </w:rPr>
              <w:t>0,20</w:t>
            </w:r>
            <w:r w:rsidR="00FE2E8C" w:rsidRPr="00407A03">
              <w:rPr>
                <w:bCs/>
                <w:sz w:val="22"/>
                <w:szCs w:val="22"/>
              </w:rPr>
              <w:t>0</w:t>
            </w:r>
          </w:p>
        </w:tc>
        <w:tc>
          <w:tcPr>
            <w:tcW w:w="1701"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1079"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488"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r>
      <w:tr w:rsidR="003A3071" w:rsidRPr="00407A03" w:rsidTr="003A3071">
        <w:trPr>
          <w:trHeight w:val="20"/>
        </w:trPr>
        <w:tc>
          <w:tcPr>
            <w:tcW w:w="15534" w:type="dxa"/>
            <w:gridSpan w:val="8"/>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Учреждения образования</w:t>
            </w:r>
          </w:p>
        </w:tc>
      </w:tr>
      <w:tr w:rsidR="003A3071" w:rsidRPr="00407A03" w:rsidTr="003A3071">
        <w:trPr>
          <w:trHeight w:val="20"/>
        </w:trPr>
        <w:tc>
          <w:tcPr>
            <w:tcW w:w="714" w:type="dxa"/>
            <w:vMerge w:val="restart"/>
            <w:tcBorders>
              <w:top w:val="nil"/>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Дошкольные образовательные учреждения, всего по поселению</w:t>
            </w:r>
          </w:p>
        </w:tc>
        <w:tc>
          <w:tcPr>
            <w:tcW w:w="1504" w:type="dxa"/>
            <w:vMerge w:val="restart"/>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vMerge w:val="restart"/>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85% обеспеченности детей 1-6 лет</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22</w:t>
            </w:r>
            <w:r w:rsidR="00834D9E" w:rsidRPr="00407A03">
              <w:rPr>
                <w:b/>
                <w:bCs/>
                <w:sz w:val="22"/>
                <w:szCs w:val="22"/>
              </w:rPr>
              <w:t>3</w:t>
            </w:r>
            <w:r w:rsidRPr="00407A03">
              <w:rPr>
                <w:b/>
                <w:bCs/>
                <w:sz w:val="22"/>
                <w:szCs w:val="22"/>
              </w:rPr>
              <w:t>7</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7C2D29" w:rsidP="008032EA">
            <w:pPr>
              <w:widowControl w:val="0"/>
              <w:spacing w:line="240" w:lineRule="auto"/>
              <w:ind w:firstLine="0"/>
              <w:jc w:val="center"/>
              <w:rPr>
                <w:b/>
                <w:bCs/>
                <w:sz w:val="22"/>
                <w:szCs w:val="22"/>
              </w:rPr>
            </w:pPr>
            <w:r w:rsidRPr="00407A03">
              <w:rPr>
                <w:b/>
                <w:bCs/>
                <w:sz w:val="22"/>
                <w:szCs w:val="22"/>
              </w:rPr>
              <w:t>2156</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B25E11" w:rsidP="008032EA">
            <w:pPr>
              <w:widowControl w:val="0"/>
              <w:spacing w:line="240" w:lineRule="auto"/>
              <w:ind w:firstLine="0"/>
              <w:jc w:val="center"/>
              <w:rPr>
                <w:b/>
                <w:bCs/>
                <w:sz w:val="22"/>
                <w:szCs w:val="22"/>
              </w:rPr>
            </w:pPr>
            <w:r w:rsidRPr="00407A03">
              <w:rPr>
                <w:b/>
                <w:bCs/>
                <w:sz w:val="22"/>
                <w:szCs w:val="22"/>
              </w:rPr>
              <w:t>30</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7C2D29" w:rsidRPr="00407A03" w:rsidRDefault="007C2D29"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7C2D29" w:rsidRPr="00407A03" w:rsidRDefault="007C2D29" w:rsidP="008032EA">
            <w:pPr>
              <w:widowControl w:val="0"/>
              <w:spacing w:line="240" w:lineRule="auto"/>
              <w:ind w:firstLine="0"/>
              <w:rPr>
                <w:sz w:val="22"/>
                <w:szCs w:val="22"/>
              </w:rPr>
            </w:pPr>
            <w:r w:rsidRPr="00407A03">
              <w:rPr>
                <w:sz w:val="22"/>
                <w:szCs w:val="22"/>
              </w:rPr>
              <w:t>в том числе</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rPr>
                <w:sz w:val="22"/>
                <w:szCs w:val="22"/>
              </w:rPr>
            </w:pPr>
          </w:p>
        </w:tc>
        <w:tc>
          <w:tcPr>
            <w:tcW w:w="2834" w:type="dxa"/>
            <w:vMerge/>
            <w:tcBorders>
              <w:top w:val="nil"/>
              <w:left w:val="single" w:sz="4" w:space="0" w:color="auto"/>
              <w:bottom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rPr>
                <w:sz w:val="22"/>
                <w:szCs w:val="22"/>
              </w:rPr>
            </w:pPr>
          </w:p>
        </w:tc>
        <w:tc>
          <w:tcPr>
            <w:tcW w:w="1473" w:type="dxa"/>
            <w:vMerge w:val="restart"/>
            <w:tcBorders>
              <w:top w:val="nil"/>
              <w:left w:val="nil"/>
              <w:right w:val="nil"/>
            </w:tcBorders>
            <w:shd w:val="clear" w:color="auto" w:fill="FFFFFF" w:themeFill="background1"/>
            <w:noWrap/>
            <w:vAlign w:val="center"/>
            <w:hideMark/>
          </w:tcPr>
          <w:p w:rsidR="007C2D29" w:rsidRPr="00407A03" w:rsidRDefault="007C2D29" w:rsidP="008032EA">
            <w:pPr>
              <w:widowControl w:val="0"/>
              <w:spacing w:line="240" w:lineRule="auto"/>
              <w:ind w:firstLine="0"/>
              <w:jc w:val="center"/>
              <w:rPr>
                <w:sz w:val="22"/>
                <w:szCs w:val="22"/>
              </w:rPr>
            </w:pPr>
            <w:r w:rsidRPr="00407A03">
              <w:rPr>
                <w:i/>
                <w:iCs/>
                <w:sz w:val="22"/>
                <w:szCs w:val="22"/>
              </w:rPr>
              <w:t>2185</w:t>
            </w:r>
          </w:p>
        </w:tc>
        <w:tc>
          <w:tcPr>
            <w:tcW w:w="1701" w:type="dxa"/>
            <w:vMerge w:val="restart"/>
            <w:tcBorders>
              <w:top w:val="nil"/>
              <w:left w:val="single" w:sz="4" w:space="0" w:color="auto"/>
              <w:right w:val="single" w:sz="4" w:space="0" w:color="auto"/>
            </w:tcBorders>
            <w:shd w:val="clear" w:color="auto" w:fill="FFFFFF" w:themeFill="background1"/>
            <w:noWrap/>
            <w:vAlign w:val="center"/>
            <w:hideMark/>
          </w:tcPr>
          <w:p w:rsidR="007C2D29" w:rsidRPr="00407A03" w:rsidRDefault="00CE7A18" w:rsidP="008032EA">
            <w:pPr>
              <w:widowControl w:val="0"/>
              <w:spacing w:line="240" w:lineRule="auto"/>
              <w:ind w:firstLine="0"/>
              <w:jc w:val="center"/>
              <w:rPr>
                <w:b/>
                <w:bCs/>
                <w:sz w:val="22"/>
                <w:szCs w:val="22"/>
              </w:rPr>
            </w:pPr>
            <w:r w:rsidRPr="00407A03">
              <w:rPr>
                <w:i/>
                <w:iCs/>
                <w:sz w:val="22"/>
                <w:szCs w:val="22"/>
              </w:rPr>
              <w:t>2156</w:t>
            </w:r>
          </w:p>
        </w:tc>
        <w:tc>
          <w:tcPr>
            <w:tcW w:w="1079" w:type="dxa"/>
            <w:vMerge w:val="restart"/>
            <w:tcBorders>
              <w:top w:val="nil"/>
              <w:left w:val="nil"/>
              <w:right w:val="single" w:sz="4" w:space="0" w:color="auto"/>
            </w:tcBorders>
            <w:shd w:val="clear" w:color="auto" w:fill="FFFFFF" w:themeFill="background1"/>
            <w:vAlign w:val="center"/>
            <w:hideMark/>
          </w:tcPr>
          <w:p w:rsidR="007C2D29" w:rsidRPr="00407A03" w:rsidRDefault="00CE7A18" w:rsidP="008032EA">
            <w:pPr>
              <w:widowControl w:val="0"/>
              <w:spacing w:line="240" w:lineRule="auto"/>
              <w:ind w:firstLine="0"/>
              <w:jc w:val="center"/>
              <w:rPr>
                <w:sz w:val="22"/>
                <w:szCs w:val="22"/>
              </w:rPr>
            </w:pPr>
            <w:r w:rsidRPr="00407A03">
              <w:rPr>
                <w:sz w:val="22"/>
                <w:szCs w:val="22"/>
              </w:rPr>
              <w:t>0</w:t>
            </w:r>
          </w:p>
        </w:tc>
        <w:tc>
          <w:tcPr>
            <w:tcW w:w="2488" w:type="dxa"/>
            <w:vMerge w:val="restart"/>
            <w:tcBorders>
              <w:top w:val="single" w:sz="4" w:space="0" w:color="auto"/>
              <w:left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jc w:val="center"/>
              <w:rPr>
                <w:sz w:val="22"/>
                <w:szCs w:val="22"/>
              </w:rPr>
            </w:pPr>
            <w:r w:rsidRPr="00407A03">
              <w:rPr>
                <w:sz w:val="22"/>
                <w:szCs w:val="22"/>
              </w:rPr>
              <w:t>С учетом фактич. заполняемости не требуется </w:t>
            </w:r>
            <w:r w:rsidRPr="00407A03">
              <w:rPr>
                <w:i/>
                <w:iCs/>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7C2D29" w:rsidRPr="00407A03" w:rsidRDefault="007C2D29"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7C2D29" w:rsidRPr="00407A03" w:rsidRDefault="007C2D29" w:rsidP="008032EA">
            <w:pPr>
              <w:widowControl w:val="0"/>
              <w:spacing w:line="240" w:lineRule="auto"/>
              <w:ind w:firstLine="0"/>
              <w:rPr>
                <w:i/>
                <w:iCs/>
                <w:sz w:val="22"/>
                <w:szCs w:val="22"/>
              </w:rPr>
            </w:pPr>
            <w:r w:rsidRPr="00407A03">
              <w:rPr>
                <w:i/>
                <w:iCs/>
                <w:sz w:val="22"/>
                <w:szCs w:val="22"/>
              </w:rPr>
              <w:t>станица Ленинградская</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rPr>
                <w:sz w:val="22"/>
                <w:szCs w:val="22"/>
              </w:rPr>
            </w:pPr>
          </w:p>
        </w:tc>
        <w:tc>
          <w:tcPr>
            <w:tcW w:w="2834" w:type="dxa"/>
            <w:vMerge/>
            <w:tcBorders>
              <w:top w:val="nil"/>
              <w:left w:val="single" w:sz="4" w:space="0" w:color="auto"/>
              <w:bottom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rPr>
                <w:sz w:val="22"/>
                <w:szCs w:val="22"/>
              </w:rPr>
            </w:pPr>
          </w:p>
        </w:tc>
        <w:tc>
          <w:tcPr>
            <w:tcW w:w="1473" w:type="dxa"/>
            <w:vMerge/>
            <w:tcBorders>
              <w:left w:val="nil"/>
              <w:bottom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jc w:val="center"/>
              <w:rPr>
                <w:i/>
                <w:iCs/>
                <w:sz w:val="22"/>
                <w:szCs w:val="22"/>
              </w:rPr>
            </w:pPr>
          </w:p>
        </w:tc>
        <w:tc>
          <w:tcPr>
            <w:tcW w:w="1701" w:type="dxa"/>
            <w:vMerge/>
            <w:tcBorders>
              <w:left w:val="single" w:sz="4" w:space="0" w:color="auto"/>
              <w:bottom w:val="nil"/>
              <w:right w:val="single" w:sz="4" w:space="0" w:color="auto"/>
            </w:tcBorders>
            <w:shd w:val="clear" w:color="auto" w:fill="FFFFFF" w:themeFill="background1"/>
            <w:noWrap/>
            <w:vAlign w:val="center"/>
            <w:hideMark/>
          </w:tcPr>
          <w:p w:rsidR="007C2D29" w:rsidRPr="00407A03" w:rsidRDefault="007C2D29" w:rsidP="008032EA">
            <w:pPr>
              <w:widowControl w:val="0"/>
              <w:spacing w:line="240" w:lineRule="auto"/>
              <w:ind w:firstLine="0"/>
              <w:jc w:val="center"/>
              <w:rPr>
                <w:i/>
                <w:iCs/>
                <w:sz w:val="22"/>
                <w:szCs w:val="22"/>
              </w:rPr>
            </w:pPr>
          </w:p>
        </w:tc>
        <w:tc>
          <w:tcPr>
            <w:tcW w:w="1079" w:type="dxa"/>
            <w:vMerge/>
            <w:tcBorders>
              <w:left w:val="nil"/>
              <w:bottom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jc w:val="center"/>
              <w:rPr>
                <w:i/>
                <w:iCs/>
                <w:sz w:val="22"/>
                <w:szCs w:val="22"/>
              </w:rPr>
            </w:pPr>
          </w:p>
        </w:tc>
        <w:tc>
          <w:tcPr>
            <w:tcW w:w="2488" w:type="dxa"/>
            <w:vMerge/>
            <w:tcBorders>
              <w:left w:val="nil"/>
              <w:bottom w:val="nil"/>
              <w:right w:val="single" w:sz="4" w:space="0" w:color="auto"/>
            </w:tcBorders>
            <w:shd w:val="clear" w:color="auto" w:fill="FFFFFF" w:themeFill="background1"/>
            <w:vAlign w:val="center"/>
            <w:hideMark/>
          </w:tcPr>
          <w:p w:rsidR="007C2D29" w:rsidRPr="00407A03" w:rsidRDefault="007C2D29" w:rsidP="008032EA">
            <w:pPr>
              <w:widowControl w:val="0"/>
              <w:spacing w:line="240" w:lineRule="auto"/>
              <w:ind w:firstLine="0"/>
              <w:jc w:val="center"/>
              <w:rPr>
                <w:i/>
                <w:iCs/>
                <w:sz w:val="22"/>
                <w:szCs w:val="22"/>
              </w:rPr>
            </w:pPr>
          </w:p>
        </w:tc>
      </w:tr>
      <w:tr w:rsidR="003A3071" w:rsidRPr="00407A03" w:rsidTr="003A3071">
        <w:trPr>
          <w:trHeight w:val="708"/>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17</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CE7A18" w:rsidP="008032EA">
            <w:pPr>
              <w:widowControl w:val="0"/>
              <w:spacing w:line="240" w:lineRule="auto"/>
              <w:ind w:firstLine="0"/>
              <w:jc w:val="center"/>
              <w:rPr>
                <w:sz w:val="22"/>
                <w:szCs w:val="22"/>
              </w:rPr>
            </w:pPr>
            <w:r w:rsidRPr="00407A03">
              <w:rPr>
                <w:sz w:val="22"/>
                <w:szCs w:val="22"/>
              </w:rPr>
              <w:t>3</w:t>
            </w:r>
            <w:r w:rsidR="006E6026" w:rsidRPr="00407A03">
              <w:rPr>
                <w:sz w:val="22"/>
                <w:szCs w:val="22"/>
              </w:rPr>
              <w:t>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Д/с с начальной школой</w:t>
            </w:r>
            <w:r w:rsidR="00834D9E" w:rsidRPr="00407A03">
              <w:rPr>
                <w:sz w:val="22"/>
                <w:szCs w:val="22"/>
              </w:rPr>
              <w:t xml:space="preserve"> с учетом о</w:t>
            </w:r>
            <w:r w:rsidR="00B15DCC" w:rsidRPr="00407A03">
              <w:rPr>
                <w:sz w:val="22"/>
                <w:szCs w:val="22"/>
              </w:rPr>
              <w:t>б</w:t>
            </w:r>
            <w:r w:rsidR="00834D9E" w:rsidRPr="00407A03">
              <w:rPr>
                <w:sz w:val="22"/>
                <w:szCs w:val="22"/>
              </w:rPr>
              <w:t>служивания х. Краснострелецкий</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26</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r w:rsidR="00CE7A18" w:rsidRPr="00407A03">
              <w:rPr>
                <w:sz w:val="22"/>
                <w:szCs w:val="22"/>
              </w:rPr>
              <w:t>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9</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834D9E" w:rsidP="008032EA">
            <w:pPr>
              <w:widowControl w:val="0"/>
              <w:spacing w:line="240" w:lineRule="auto"/>
              <w:ind w:firstLine="0"/>
              <w:jc w:val="center"/>
              <w:rPr>
                <w:sz w:val="22"/>
                <w:szCs w:val="22"/>
              </w:rPr>
            </w:pPr>
            <w:r w:rsidRPr="00407A03">
              <w:rPr>
                <w:sz w:val="22"/>
                <w:szCs w:val="22"/>
              </w:rPr>
              <w:t>В х. Андрющенко</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 xml:space="preserve">Общеобразовательные школы, всего по поселению </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100% обеспеченности 1-9 кл., 75% обеспеченности 10-11 кл.</w:t>
            </w: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4976</w:t>
            </w:r>
          </w:p>
        </w:tc>
        <w:tc>
          <w:tcPr>
            <w:tcW w:w="1701"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w:t>
            </w:r>
            <w:r w:rsidR="00CE7A18" w:rsidRPr="00407A03">
              <w:rPr>
                <w:b/>
                <w:bCs/>
                <w:sz w:val="22"/>
                <w:szCs w:val="22"/>
              </w:rPr>
              <w:t>794</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CE7A18" w:rsidP="008032EA">
            <w:pPr>
              <w:widowControl w:val="0"/>
              <w:spacing w:line="240" w:lineRule="auto"/>
              <w:ind w:firstLine="0"/>
              <w:jc w:val="center"/>
              <w:rPr>
                <w:b/>
                <w:bCs/>
                <w:sz w:val="22"/>
                <w:szCs w:val="22"/>
              </w:rPr>
            </w:pPr>
            <w:r w:rsidRPr="00407A03">
              <w:rPr>
                <w:b/>
                <w:bCs/>
                <w:sz w:val="22"/>
                <w:szCs w:val="22"/>
              </w:rPr>
              <w:t>25</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4856</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4818</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7B76FF" w:rsidP="008032EA">
            <w:pPr>
              <w:widowControl w:val="0"/>
              <w:spacing w:line="240" w:lineRule="auto"/>
              <w:ind w:left="-108" w:right="-30" w:firstLine="108"/>
              <w:jc w:val="center"/>
              <w:rPr>
                <w:sz w:val="22"/>
                <w:szCs w:val="22"/>
              </w:rPr>
            </w:pPr>
            <w:r w:rsidRPr="00407A03">
              <w:rPr>
                <w:sz w:val="22"/>
                <w:szCs w:val="22"/>
              </w:rPr>
              <w:t>С учетом фактич. заполняемости не требуется </w:t>
            </w:r>
            <w:r w:rsidRPr="00407A03">
              <w:rPr>
                <w:i/>
                <w:iCs/>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46</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CE7A18" w:rsidP="008032EA">
            <w:pPr>
              <w:widowControl w:val="0"/>
              <w:spacing w:line="240" w:lineRule="auto"/>
              <w:ind w:firstLine="0"/>
              <w:jc w:val="center"/>
              <w:rPr>
                <w:sz w:val="22"/>
                <w:szCs w:val="22"/>
              </w:rPr>
            </w:pPr>
            <w:r w:rsidRPr="00407A03">
              <w:rPr>
                <w:sz w:val="22"/>
                <w:szCs w:val="22"/>
              </w:rPr>
              <w:t>25</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CE7A18" w:rsidP="008032EA">
            <w:pPr>
              <w:widowControl w:val="0"/>
              <w:spacing w:line="240" w:lineRule="auto"/>
              <w:ind w:firstLine="0"/>
              <w:jc w:val="center"/>
              <w:rPr>
                <w:sz w:val="22"/>
                <w:szCs w:val="22"/>
              </w:rPr>
            </w:pPr>
            <w:r w:rsidRPr="00407A03">
              <w:rPr>
                <w:sz w:val="22"/>
                <w:szCs w:val="22"/>
              </w:rPr>
              <w:t>Д/с с начальной школой с учетом ослуживания х. Краснострелецкий и ст.Ленинградская</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53</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21</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ст.Ленинградская</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Внешкольные учреждения</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xml:space="preserve">10% от общего числа </w:t>
            </w:r>
            <w:r w:rsidRPr="00407A03">
              <w:rPr>
                <w:sz w:val="22"/>
                <w:szCs w:val="22"/>
              </w:rPr>
              <w:lastRenderedPageBreak/>
              <w:t>школьников</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lastRenderedPageBreak/>
              <w:t>498</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875</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B15DCC"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486</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875</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single" w:sz="4" w:space="0" w:color="auto"/>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Межшкольный учебно-производственный комбинат</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 от общего числа школьников</w:t>
            </w: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398</w:t>
            </w:r>
          </w:p>
        </w:tc>
        <w:tc>
          <w:tcPr>
            <w:tcW w:w="1701"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245</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388</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245</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1473"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15534" w:type="dxa"/>
            <w:gridSpan w:val="8"/>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Учреждения здравоохранения и социального обслуживания</w:t>
            </w:r>
          </w:p>
        </w:tc>
      </w:tr>
      <w:tr w:rsidR="003A3071" w:rsidRPr="00407A03" w:rsidTr="003A3071">
        <w:trPr>
          <w:trHeight w:val="20"/>
        </w:trPr>
        <w:tc>
          <w:tcPr>
            <w:tcW w:w="714" w:type="dxa"/>
            <w:vMerge w:val="restart"/>
            <w:tcBorders>
              <w:top w:val="nil"/>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5</w:t>
            </w:r>
          </w:p>
        </w:tc>
        <w:tc>
          <w:tcPr>
            <w:tcW w:w="3741" w:type="dxa"/>
            <w:tcBorders>
              <w:top w:val="nil"/>
              <w:left w:val="nil"/>
              <w:bottom w:val="nil"/>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Стационары всех типов</w:t>
            </w:r>
          </w:p>
        </w:tc>
        <w:tc>
          <w:tcPr>
            <w:tcW w:w="1504" w:type="dxa"/>
            <w:vMerge w:val="restart"/>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койка</w:t>
            </w:r>
          </w:p>
        </w:tc>
        <w:tc>
          <w:tcPr>
            <w:tcW w:w="2834"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420</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470</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7B76FF"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10,2</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409</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470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10,2</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10,2</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10,2</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6</w:t>
            </w:r>
          </w:p>
        </w:tc>
        <w:tc>
          <w:tcPr>
            <w:tcW w:w="3741" w:type="dxa"/>
            <w:tcBorders>
              <w:top w:val="nil"/>
              <w:left w:val="nil"/>
              <w:bottom w:val="nil"/>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Амбулаторно-поликлиническая сеть</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посещение в смену</w:t>
            </w: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747</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11</w:t>
            </w:r>
            <w:r w:rsidR="0098779D" w:rsidRPr="00407A03">
              <w:rPr>
                <w:b/>
                <w:bCs/>
                <w:sz w:val="22"/>
                <w:szCs w:val="22"/>
              </w:rPr>
              <w:t>2</w:t>
            </w:r>
            <w:r w:rsidRPr="00407A03">
              <w:rPr>
                <w:b/>
                <w:bCs/>
                <w:sz w:val="22"/>
                <w:szCs w:val="22"/>
              </w:rPr>
              <w:t>0</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98779D"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701"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2488"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18,15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728</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11</w:t>
            </w:r>
            <w:r w:rsidR="0098779D" w:rsidRPr="00407A03">
              <w:rPr>
                <w:sz w:val="22"/>
                <w:szCs w:val="22"/>
              </w:rPr>
              <w:t>2</w:t>
            </w:r>
            <w:r w:rsidRPr="00407A03">
              <w:rPr>
                <w:sz w:val="22"/>
                <w:szCs w:val="22"/>
              </w:rPr>
              <w:t>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18,15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18,15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9</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18,15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7</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Фельдшерские и фельдшерско-аккушерские пункты</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объект</w:t>
            </w:r>
          </w:p>
        </w:tc>
        <w:tc>
          <w:tcPr>
            <w:tcW w:w="28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по заданию на проектирование</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2039B0" w:rsidP="008032EA">
            <w:pPr>
              <w:widowControl w:val="0"/>
              <w:spacing w:line="240" w:lineRule="auto"/>
              <w:ind w:firstLine="0"/>
              <w:jc w:val="center"/>
              <w:rPr>
                <w:b/>
                <w:bCs/>
                <w:sz w:val="22"/>
                <w:szCs w:val="22"/>
              </w:rPr>
            </w:pPr>
            <w:r w:rsidRPr="00407A03">
              <w:rPr>
                <w:b/>
                <w:bCs/>
                <w:sz w:val="22"/>
                <w:szCs w:val="22"/>
              </w:rPr>
              <w:t>3</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8</w:t>
            </w:r>
          </w:p>
        </w:tc>
        <w:tc>
          <w:tcPr>
            <w:tcW w:w="3741" w:type="dxa"/>
            <w:tcBorders>
              <w:top w:val="single" w:sz="4" w:space="0" w:color="auto"/>
              <w:left w:val="nil"/>
              <w:bottom w:val="nil"/>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Станции (подстанции) скорой медицинской помощи</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автомобиль</w:t>
            </w: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7B76FF" w:rsidP="008032EA">
            <w:pPr>
              <w:widowControl w:val="0"/>
              <w:spacing w:line="240" w:lineRule="auto"/>
              <w:ind w:firstLine="0"/>
              <w:jc w:val="center"/>
              <w:rPr>
                <w:b/>
                <w:bCs/>
                <w:sz w:val="22"/>
                <w:szCs w:val="22"/>
              </w:rPr>
            </w:pPr>
            <w:r w:rsidRPr="00407A03">
              <w:rPr>
                <w:b/>
                <w:bCs/>
                <w:sz w:val="22"/>
                <w:szCs w:val="22"/>
              </w:rPr>
              <w:t>0</w:t>
            </w:r>
            <w:r w:rsidR="006E6026" w:rsidRPr="00407A03">
              <w:rPr>
                <w:b/>
                <w:bCs/>
                <w:sz w:val="22"/>
                <w:szCs w:val="22"/>
              </w:rPr>
              <w:t> </w:t>
            </w:r>
          </w:p>
        </w:tc>
        <w:tc>
          <w:tcPr>
            <w:tcW w:w="2488"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w:t>
            </w:r>
          </w:p>
        </w:tc>
        <w:tc>
          <w:tcPr>
            <w:tcW w:w="1701"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2039B0" w:rsidP="008032EA">
            <w:pPr>
              <w:widowControl w:val="0"/>
              <w:spacing w:line="240" w:lineRule="auto"/>
              <w:ind w:firstLine="0"/>
              <w:jc w:val="center"/>
              <w:rPr>
                <w:sz w:val="22"/>
                <w:szCs w:val="22"/>
              </w:rPr>
            </w:pPr>
            <w:r w:rsidRPr="00407A03">
              <w:rPr>
                <w:sz w:val="22"/>
                <w:szCs w:val="22"/>
              </w:rPr>
              <w:t>7</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9</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Аптеки</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 объект на 6,2 тыс.чел.</w:t>
            </w: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6</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8</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15534" w:type="dxa"/>
            <w:gridSpan w:val="8"/>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Учреждения культуры и искусства</w:t>
            </w:r>
          </w:p>
        </w:tc>
      </w:tr>
      <w:tr w:rsidR="003A3071" w:rsidRPr="00407A03" w:rsidTr="003A3071">
        <w:trPr>
          <w:trHeight w:val="20"/>
        </w:trPr>
        <w:tc>
          <w:tcPr>
            <w:tcW w:w="714" w:type="dxa"/>
            <w:vMerge w:val="restart"/>
            <w:tcBorders>
              <w:top w:val="nil"/>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10</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Клубы</w:t>
            </w:r>
          </w:p>
        </w:tc>
        <w:tc>
          <w:tcPr>
            <w:tcW w:w="1504" w:type="dxa"/>
            <w:vMerge w:val="restart"/>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w:t>
            </w:r>
            <w:r w:rsidR="0098779D" w:rsidRPr="00407A03">
              <w:rPr>
                <w:b/>
                <w:bCs/>
                <w:sz w:val="22"/>
                <w:szCs w:val="22"/>
              </w:rPr>
              <w:t>346</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w:t>
            </w:r>
            <w:r w:rsidR="0098779D" w:rsidRPr="00407A03">
              <w:rPr>
                <w:b/>
                <w:bCs/>
                <w:sz w:val="22"/>
                <w:szCs w:val="22"/>
              </w:rPr>
              <w:t>610</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7B76FF" w:rsidP="008032EA">
            <w:pPr>
              <w:widowControl w:val="0"/>
              <w:spacing w:line="240" w:lineRule="auto"/>
              <w:ind w:firstLine="0"/>
              <w:jc w:val="center"/>
              <w:rPr>
                <w:b/>
                <w:bCs/>
                <w:sz w:val="22"/>
                <w:szCs w:val="22"/>
              </w:rPr>
            </w:pPr>
            <w:r w:rsidRPr="00407A03">
              <w:rPr>
                <w:b/>
                <w:bCs/>
                <w:sz w:val="22"/>
                <w:szCs w:val="22"/>
              </w:rPr>
              <w:t>1</w:t>
            </w:r>
            <w:r w:rsidR="0098779D" w:rsidRPr="00407A03">
              <w:rPr>
                <w:b/>
                <w:bCs/>
                <w:sz w:val="22"/>
                <w:szCs w:val="22"/>
              </w:rPr>
              <w:t>0</w:t>
            </w:r>
            <w:r w:rsidRPr="00407A03">
              <w:rPr>
                <w:b/>
                <w:bCs/>
                <w:sz w:val="22"/>
                <w:szCs w:val="22"/>
              </w:rPr>
              <w:t>3</w:t>
            </w:r>
            <w:r w:rsidR="006E6026" w:rsidRPr="00407A03">
              <w:rPr>
                <w:b/>
                <w:bCs/>
                <w:sz w:val="22"/>
                <w:szCs w:val="22"/>
              </w:rPr>
              <w:t>0</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32</w:t>
            </w:r>
            <w:r w:rsidR="0098779D" w:rsidRPr="00407A03">
              <w:rPr>
                <w:sz w:val="22"/>
                <w:szCs w:val="22"/>
              </w:rPr>
              <w:t>80</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98779D" w:rsidP="008032EA">
            <w:pPr>
              <w:widowControl w:val="0"/>
              <w:spacing w:line="240" w:lineRule="auto"/>
              <w:ind w:firstLine="0"/>
              <w:jc w:val="center"/>
              <w:rPr>
                <w:sz w:val="22"/>
                <w:szCs w:val="22"/>
              </w:rPr>
            </w:pPr>
            <w:r w:rsidRPr="00407A03">
              <w:rPr>
                <w:sz w:val="22"/>
                <w:szCs w:val="22"/>
              </w:rPr>
              <w:t>1352</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98779D" w:rsidP="008032EA">
            <w:pPr>
              <w:widowControl w:val="0"/>
              <w:spacing w:line="240" w:lineRule="auto"/>
              <w:ind w:firstLine="0"/>
              <w:jc w:val="center"/>
              <w:rPr>
                <w:sz w:val="22"/>
                <w:szCs w:val="22"/>
              </w:rPr>
            </w:pPr>
            <w:r w:rsidRPr="00407A03">
              <w:rPr>
                <w:sz w:val="22"/>
                <w:szCs w:val="22"/>
              </w:rPr>
              <w:t>1</w:t>
            </w:r>
            <w:r w:rsidR="007B76FF" w:rsidRPr="00407A03">
              <w:rPr>
                <w:sz w:val="22"/>
                <w:szCs w:val="22"/>
              </w:rPr>
              <w:t>024</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28</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r w:rsidR="0098779D" w:rsidRPr="00407A03">
              <w:rPr>
                <w:sz w:val="22"/>
                <w:szCs w:val="22"/>
              </w:rPr>
              <w:t>40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38</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78</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16</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98779D" w:rsidP="008032EA">
            <w:pPr>
              <w:widowControl w:val="0"/>
              <w:spacing w:line="240" w:lineRule="auto"/>
              <w:ind w:firstLine="0"/>
              <w:jc w:val="center"/>
              <w:rPr>
                <w:sz w:val="22"/>
                <w:szCs w:val="22"/>
              </w:rPr>
            </w:pPr>
            <w:r w:rsidRPr="00407A03">
              <w:rPr>
                <w:sz w:val="22"/>
                <w:szCs w:val="22"/>
              </w:rPr>
              <w:t>40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11</w:t>
            </w:r>
          </w:p>
        </w:tc>
        <w:tc>
          <w:tcPr>
            <w:tcW w:w="3741" w:type="dxa"/>
            <w:tcBorders>
              <w:top w:val="nil"/>
              <w:left w:val="nil"/>
              <w:bottom w:val="nil"/>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Библиотеки</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тыс.ед.хранения</w:t>
            </w: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206</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w:t>
            </w:r>
            <w:r w:rsidR="0099211D" w:rsidRPr="00407A03">
              <w:rPr>
                <w:b/>
                <w:bCs/>
                <w:sz w:val="22"/>
                <w:szCs w:val="22"/>
              </w:rPr>
              <w:t>61</w:t>
            </w:r>
            <w:r w:rsidRPr="00407A03">
              <w:rPr>
                <w:b/>
                <w:bCs/>
                <w:sz w:val="22"/>
                <w:szCs w:val="22"/>
              </w:rPr>
              <w:t>,</w:t>
            </w:r>
            <w:r w:rsidR="0099211D" w:rsidRPr="00407A03">
              <w:rPr>
                <w:b/>
                <w:bCs/>
                <w:sz w:val="22"/>
                <w:szCs w:val="22"/>
              </w:rPr>
              <w:t>35</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A37D9A" w:rsidP="008032EA">
            <w:pPr>
              <w:widowControl w:val="0"/>
              <w:spacing w:line="240" w:lineRule="auto"/>
              <w:ind w:firstLine="0"/>
              <w:jc w:val="center"/>
              <w:rPr>
                <w:b/>
                <w:bCs/>
                <w:sz w:val="22"/>
                <w:szCs w:val="22"/>
              </w:rPr>
            </w:pPr>
            <w:r w:rsidRPr="00407A03">
              <w:rPr>
                <w:b/>
                <w:bCs/>
                <w:sz w:val="22"/>
                <w:szCs w:val="22"/>
              </w:rPr>
              <w:t>45</w:t>
            </w:r>
            <w:r w:rsidR="006E6026" w:rsidRPr="00407A03">
              <w:rPr>
                <w:b/>
                <w:bCs/>
                <w:sz w:val="22"/>
                <w:szCs w:val="22"/>
              </w:rPr>
              <w:t>,</w:t>
            </w:r>
            <w:r w:rsidRPr="00407A03">
              <w:rPr>
                <w:b/>
                <w:bCs/>
                <w:sz w:val="22"/>
                <w:szCs w:val="22"/>
              </w:rPr>
              <w:t>00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20</w:t>
            </w:r>
            <w:r w:rsidR="00830468" w:rsidRPr="00407A03">
              <w:rPr>
                <w:sz w:val="22"/>
                <w:szCs w:val="22"/>
              </w:rPr>
              <w:t>5</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r w:rsidR="0099211D" w:rsidRPr="00407A03">
              <w:rPr>
                <w:sz w:val="22"/>
                <w:szCs w:val="22"/>
              </w:rPr>
              <w:t>61</w:t>
            </w:r>
            <w:r w:rsidRPr="00407A03">
              <w:rPr>
                <w:sz w:val="22"/>
                <w:szCs w:val="22"/>
              </w:rPr>
              <w:t>,</w:t>
            </w:r>
            <w:r w:rsidR="0099211D" w:rsidRPr="00407A03">
              <w:rPr>
                <w:sz w:val="22"/>
                <w:szCs w:val="22"/>
              </w:rPr>
              <w:t>35</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830468" w:rsidP="008032EA">
            <w:pPr>
              <w:widowControl w:val="0"/>
              <w:spacing w:line="240" w:lineRule="auto"/>
              <w:ind w:firstLine="0"/>
              <w:jc w:val="center"/>
              <w:rPr>
                <w:sz w:val="22"/>
                <w:szCs w:val="22"/>
              </w:rPr>
            </w:pPr>
            <w:r w:rsidRPr="00407A03">
              <w:rPr>
                <w:sz w:val="22"/>
                <w:szCs w:val="22"/>
              </w:rPr>
              <w:t>43</w:t>
            </w:r>
            <w:r w:rsidR="002039B0" w:rsidRPr="00407A03">
              <w:rPr>
                <w:sz w:val="22"/>
                <w:szCs w:val="22"/>
              </w:rPr>
              <w:t>,6</w:t>
            </w:r>
            <w:r w:rsidRPr="00407A03">
              <w:rPr>
                <w:sz w:val="22"/>
                <w:szCs w:val="22"/>
              </w:rPr>
              <w:t>5</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12</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Кинотеатры</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1038</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12</w:t>
            </w:r>
            <w:r w:rsidR="003861BA" w:rsidRPr="00407A03">
              <w:rPr>
                <w:b/>
                <w:bCs/>
                <w:sz w:val="22"/>
                <w:szCs w:val="22"/>
              </w:rPr>
              <w:t>6</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3861BA" w:rsidP="008032EA">
            <w:pPr>
              <w:widowControl w:val="0"/>
              <w:spacing w:line="240" w:lineRule="auto"/>
              <w:ind w:firstLine="0"/>
              <w:jc w:val="center"/>
              <w:rPr>
                <w:b/>
                <w:bCs/>
                <w:sz w:val="22"/>
                <w:szCs w:val="22"/>
              </w:rPr>
            </w:pPr>
            <w:r w:rsidRPr="00407A03">
              <w:rPr>
                <w:b/>
                <w:bCs/>
                <w:sz w:val="22"/>
                <w:szCs w:val="22"/>
              </w:rPr>
              <w:t>9</w:t>
            </w:r>
            <w:r w:rsidR="006E6026" w:rsidRPr="00407A03">
              <w:rPr>
                <w:b/>
                <w:bCs/>
                <w:sz w:val="22"/>
                <w:szCs w:val="22"/>
              </w:rPr>
              <w:t>00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25</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w:t>
            </w:r>
            <w:r w:rsidR="003861BA" w:rsidRPr="00407A03">
              <w:rPr>
                <w:sz w:val="22"/>
                <w:szCs w:val="22"/>
              </w:rPr>
              <w:t>25</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12</w:t>
            </w:r>
            <w:r w:rsidR="003861BA" w:rsidRPr="00407A03">
              <w:rPr>
                <w:sz w:val="22"/>
                <w:szCs w:val="22"/>
              </w:rPr>
              <w:t>6</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w:t>
            </w:r>
            <w:r w:rsidR="003861BA" w:rsidRPr="00407A03">
              <w:rPr>
                <w:sz w:val="22"/>
                <w:szCs w:val="22"/>
              </w:rPr>
              <w:t>99</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35</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16</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15534" w:type="dxa"/>
            <w:gridSpan w:val="8"/>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Физкультурно-спортивные сооружения</w:t>
            </w:r>
          </w:p>
        </w:tc>
      </w:tr>
      <w:tr w:rsidR="003A3071" w:rsidRPr="00407A03" w:rsidTr="003A3071">
        <w:trPr>
          <w:trHeight w:val="20"/>
        </w:trPr>
        <w:tc>
          <w:tcPr>
            <w:tcW w:w="714" w:type="dxa"/>
            <w:vMerge w:val="restart"/>
            <w:tcBorders>
              <w:top w:val="nil"/>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13</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b/>
                <w:bCs/>
                <w:sz w:val="22"/>
                <w:szCs w:val="22"/>
              </w:rPr>
            </w:pPr>
            <w:r w:rsidRPr="00407A03">
              <w:rPr>
                <w:b/>
                <w:bCs/>
                <w:sz w:val="22"/>
                <w:szCs w:val="22"/>
              </w:rPr>
              <w:t>Спортивные залы общего пользования</w:t>
            </w:r>
          </w:p>
        </w:tc>
        <w:tc>
          <w:tcPr>
            <w:tcW w:w="1504" w:type="dxa"/>
            <w:vMerge w:val="restart"/>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xml:space="preserve">кв.м пола </w:t>
            </w:r>
          </w:p>
        </w:tc>
        <w:tc>
          <w:tcPr>
            <w:tcW w:w="2834"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3290</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2762</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1575</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станица Ленинградская</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3208</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2762</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1500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Андрющенко</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28</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38</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35</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Краснострелецкий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16</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14</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b/>
                <w:bCs/>
                <w:sz w:val="22"/>
                <w:szCs w:val="22"/>
              </w:rPr>
            </w:pPr>
            <w:r w:rsidRPr="00407A03">
              <w:rPr>
                <w:b/>
                <w:bCs/>
                <w:sz w:val="22"/>
                <w:szCs w:val="22"/>
              </w:rPr>
              <w:t>Бассейны крытые и открытые общего пользования</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кв.м зеркала воды</w:t>
            </w: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1029</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240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1003</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н/д</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240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9</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12</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25</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15</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b/>
                <w:bCs/>
                <w:sz w:val="22"/>
                <w:szCs w:val="22"/>
              </w:rPr>
            </w:pPr>
            <w:r w:rsidRPr="00407A03">
              <w:rPr>
                <w:b/>
                <w:bCs/>
                <w:sz w:val="22"/>
                <w:szCs w:val="22"/>
              </w:rPr>
              <w:t>Плоскостные спортивные сооружения</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кв.м.</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80161</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48220</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30907</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1949,4</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78171</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48220</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29950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1949,4</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682</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1949,4</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916</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565</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1949,4</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392</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392</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15534" w:type="dxa"/>
            <w:gridSpan w:val="8"/>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lastRenderedPageBreak/>
              <w:t>Предприятия торговли и общественного питания</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16</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Магазины продовольственных и непродовольственных товаров</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кв.м  торговой площади</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12336</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66816</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990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300</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12030</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66700</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800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300</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105</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35</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300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141</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51</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90</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300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60</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30</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30</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Рыночные комплексы</w:t>
            </w:r>
          </w:p>
        </w:tc>
        <w:tc>
          <w:tcPr>
            <w:tcW w:w="1504" w:type="dxa"/>
            <w:vMerge w:val="restart"/>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кв.м  торговой площади</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станица Ленинградская</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1604</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н/д</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1300</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Андрющенко</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14</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19</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Краснострелецкий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17</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b/>
                <w:bCs/>
                <w:sz w:val="22"/>
                <w:szCs w:val="22"/>
              </w:rPr>
            </w:pPr>
            <w:r w:rsidRPr="00407A03">
              <w:rPr>
                <w:b/>
                <w:bCs/>
                <w:sz w:val="22"/>
                <w:szCs w:val="22"/>
              </w:rPr>
              <w:t>Предприятия общественного питания</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место</w:t>
            </w: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1645</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1363</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290</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1604</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1363</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240</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14</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19</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20</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40</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8</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15534" w:type="dxa"/>
            <w:gridSpan w:val="8"/>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Учреждения и предприятия бытового и коммунального обслуживания</w:t>
            </w:r>
          </w:p>
        </w:tc>
      </w:tr>
      <w:tr w:rsidR="003A3071" w:rsidRPr="00407A03" w:rsidTr="003A3071">
        <w:trPr>
          <w:trHeight w:val="20"/>
        </w:trPr>
        <w:tc>
          <w:tcPr>
            <w:tcW w:w="714" w:type="dxa"/>
            <w:vMerge w:val="restart"/>
            <w:tcBorders>
              <w:top w:val="nil"/>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18</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b/>
                <w:bCs/>
                <w:sz w:val="22"/>
                <w:szCs w:val="22"/>
              </w:rPr>
            </w:pPr>
            <w:r w:rsidRPr="00407A03">
              <w:rPr>
                <w:b/>
                <w:bCs/>
                <w:sz w:val="22"/>
                <w:szCs w:val="22"/>
              </w:rPr>
              <w:t>Предприятия бытового обслуживания</w:t>
            </w:r>
          </w:p>
        </w:tc>
        <w:tc>
          <w:tcPr>
            <w:tcW w:w="1504" w:type="dxa"/>
            <w:vMerge w:val="restart"/>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рабочее место</w:t>
            </w:r>
          </w:p>
        </w:tc>
        <w:tc>
          <w:tcPr>
            <w:tcW w:w="2834"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287</w:t>
            </w:r>
          </w:p>
        </w:tc>
        <w:tc>
          <w:tcPr>
            <w:tcW w:w="1701"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220</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69</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станица Ленинградская</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281</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220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Андрющенко</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Краснострелецкий</w:t>
            </w:r>
          </w:p>
        </w:tc>
        <w:tc>
          <w:tcPr>
            <w:tcW w:w="1504" w:type="dxa"/>
            <w:vMerge/>
            <w:tcBorders>
              <w:top w:val="nil"/>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lastRenderedPageBreak/>
              <w:t>19</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Прачечные</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кг белья в смену</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2467</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280</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2039B0" w:rsidP="008032EA">
            <w:pPr>
              <w:widowControl w:val="0"/>
              <w:spacing w:line="240" w:lineRule="auto"/>
              <w:ind w:firstLine="0"/>
              <w:jc w:val="center"/>
              <w:rPr>
                <w:b/>
                <w:bCs/>
                <w:sz w:val="22"/>
                <w:szCs w:val="22"/>
              </w:rPr>
            </w:pPr>
            <w:r w:rsidRPr="00407A03">
              <w:rPr>
                <w:b/>
                <w:bCs/>
                <w:sz w:val="22"/>
                <w:szCs w:val="22"/>
              </w:rPr>
              <w:t>2200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60</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2406</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280</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2039B0" w:rsidP="008032EA">
            <w:pPr>
              <w:widowControl w:val="0"/>
              <w:spacing w:line="240" w:lineRule="auto"/>
              <w:ind w:firstLine="0"/>
              <w:jc w:val="center"/>
              <w:rPr>
                <w:sz w:val="22"/>
                <w:szCs w:val="22"/>
              </w:rPr>
            </w:pPr>
            <w:r w:rsidRPr="00407A03">
              <w:rPr>
                <w:sz w:val="22"/>
                <w:szCs w:val="22"/>
              </w:rPr>
              <w:t>2126</w:t>
            </w:r>
            <w:r w:rsidR="006E6026"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60</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21</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60</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28</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60</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12</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20</w:t>
            </w:r>
          </w:p>
        </w:tc>
        <w:tc>
          <w:tcPr>
            <w:tcW w:w="3741" w:type="dxa"/>
            <w:tcBorders>
              <w:top w:val="single" w:sz="4" w:space="0" w:color="auto"/>
              <w:left w:val="nil"/>
              <w:bottom w:val="nil"/>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Химчистки</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кг белья в смену</w:t>
            </w: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2,3</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94,6</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2,3</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92,2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н/д</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30</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2,3</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0,8</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2,3</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1,1</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2,3</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0,5</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21</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Банно-оздоровительные комплексы</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287</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296</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30</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281</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296</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10</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22</w:t>
            </w: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b/>
                <w:bCs/>
                <w:sz w:val="22"/>
                <w:szCs w:val="22"/>
              </w:rPr>
            </w:pPr>
            <w:r w:rsidRPr="00407A03">
              <w:rPr>
                <w:b/>
                <w:bCs/>
                <w:sz w:val="22"/>
                <w:szCs w:val="22"/>
              </w:rPr>
              <w:t>Гостиницы</w:t>
            </w:r>
          </w:p>
        </w:tc>
        <w:tc>
          <w:tcPr>
            <w:tcW w:w="1504" w:type="dxa"/>
            <w:vMerge w:val="restart"/>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место</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247</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50</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5C0851" w:rsidP="008032EA">
            <w:pPr>
              <w:widowControl w:val="0"/>
              <w:spacing w:line="240" w:lineRule="auto"/>
              <w:ind w:firstLine="0"/>
              <w:jc w:val="center"/>
              <w:rPr>
                <w:b/>
                <w:bCs/>
                <w:sz w:val="22"/>
                <w:szCs w:val="22"/>
              </w:rPr>
            </w:pPr>
            <w:r w:rsidRPr="00407A03">
              <w:rPr>
                <w:b/>
                <w:bCs/>
                <w:sz w:val="22"/>
                <w:szCs w:val="22"/>
              </w:rPr>
              <w:t>200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nil"/>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241</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50</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5C0851" w:rsidP="008032EA">
            <w:pPr>
              <w:widowControl w:val="0"/>
              <w:spacing w:line="240" w:lineRule="auto"/>
              <w:ind w:firstLine="0"/>
              <w:jc w:val="center"/>
              <w:rPr>
                <w:sz w:val="22"/>
                <w:szCs w:val="22"/>
              </w:rPr>
            </w:pPr>
            <w:r w:rsidRPr="00407A03">
              <w:rPr>
                <w:sz w:val="22"/>
                <w:szCs w:val="22"/>
              </w:rPr>
              <w:t>200</w:t>
            </w:r>
            <w:r w:rsidR="006E6026"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2</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211627" w:rsidRPr="00407A03" w:rsidRDefault="00211627"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211627" w:rsidRPr="00407A03" w:rsidRDefault="00211627" w:rsidP="008032EA">
            <w:pPr>
              <w:widowControl w:val="0"/>
              <w:spacing w:line="240" w:lineRule="auto"/>
              <w:ind w:firstLine="0"/>
              <w:jc w:val="left"/>
              <w:rPr>
                <w:sz w:val="22"/>
                <w:szCs w:val="22"/>
              </w:rPr>
            </w:pP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211627" w:rsidRPr="00407A03" w:rsidRDefault="00211627"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211627" w:rsidRPr="00407A03" w:rsidRDefault="00211627" w:rsidP="008032EA">
            <w:pPr>
              <w:widowControl w:val="0"/>
              <w:spacing w:line="240" w:lineRule="auto"/>
              <w:ind w:firstLine="0"/>
              <w:jc w:val="center"/>
              <w:rPr>
                <w:sz w:val="22"/>
                <w:szCs w:val="22"/>
              </w:rPr>
            </w:pP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211627" w:rsidRPr="00407A03" w:rsidRDefault="00211627" w:rsidP="008032EA">
            <w:pPr>
              <w:widowControl w:val="0"/>
              <w:spacing w:line="240" w:lineRule="auto"/>
              <w:ind w:firstLine="0"/>
              <w:jc w:val="center"/>
              <w:rPr>
                <w:sz w:val="22"/>
                <w:szCs w:val="22"/>
              </w:rPr>
            </w:pP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211627" w:rsidRPr="00407A03" w:rsidRDefault="00211627" w:rsidP="008032EA">
            <w:pPr>
              <w:widowControl w:val="0"/>
              <w:spacing w:line="240" w:lineRule="auto"/>
              <w:ind w:firstLine="0"/>
              <w:jc w:val="center"/>
              <w:rPr>
                <w:b/>
                <w:bCs/>
                <w:sz w:val="22"/>
                <w:szCs w:val="22"/>
              </w:rPr>
            </w:pP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211627" w:rsidRPr="00407A03" w:rsidRDefault="00211627" w:rsidP="008032EA">
            <w:pPr>
              <w:widowControl w:val="0"/>
              <w:spacing w:line="240" w:lineRule="auto"/>
              <w:ind w:firstLine="0"/>
              <w:jc w:val="center"/>
              <w:rPr>
                <w:sz w:val="22"/>
                <w:szCs w:val="22"/>
              </w:rPr>
            </w:pP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211627" w:rsidRPr="00407A03" w:rsidRDefault="00211627" w:rsidP="008032EA">
            <w:pPr>
              <w:widowControl w:val="0"/>
              <w:spacing w:line="240" w:lineRule="auto"/>
              <w:ind w:firstLine="0"/>
              <w:jc w:val="center"/>
              <w:rPr>
                <w:sz w:val="22"/>
                <w:szCs w:val="22"/>
              </w:rPr>
            </w:pP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6</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23</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b/>
                <w:bCs/>
                <w:sz w:val="22"/>
                <w:szCs w:val="22"/>
              </w:rPr>
            </w:pPr>
            <w:r w:rsidRPr="00407A03">
              <w:rPr>
                <w:b/>
                <w:bCs/>
                <w:sz w:val="22"/>
                <w:szCs w:val="22"/>
              </w:rPr>
              <w:t>Кладбище традиционного захоронения</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га</w:t>
            </w: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9,9</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3</w:t>
            </w:r>
            <w:r w:rsidR="00E82041" w:rsidRPr="00407A03">
              <w:rPr>
                <w:b/>
                <w:bCs/>
                <w:sz w:val="22"/>
                <w:szCs w:val="22"/>
              </w:rPr>
              <w:t>4</w:t>
            </w:r>
            <w:r w:rsidRPr="00407A03">
              <w:rPr>
                <w:b/>
                <w:bCs/>
                <w:sz w:val="22"/>
                <w:szCs w:val="22"/>
              </w:rPr>
              <w:t>,</w:t>
            </w:r>
            <w:r w:rsidR="00E82041" w:rsidRPr="00407A03">
              <w:rPr>
                <w:b/>
                <w:bCs/>
                <w:sz w:val="22"/>
                <w:szCs w:val="22"/>
              </w:rPr>
              <w:t>4</w:t>
            </w:r>
            <w:r w:rsidR="002039B0" w:rsidRPr="00407A03">
              <w:rPr>
                <w:b/>
                <w:bCs/>
                <w:sz w:val="22"/>
                <w:szCs w:val="22"/>
              </w:rPr>
              <w:t>7</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2039B0"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jc w:val="left"/>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jc w:val="left"/>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0,24</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9,62</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3</w:t>
            </w:r>
            <w:r w:rsidR="002039B0" w:rsidRPr="00407A03">
              <w:rPr>
                <w:sz w:val="22"/>
                <w:szCs w:val="22"/>
              </w:rPr>
              <w:t>2</w:t>
            </w:r>
            <w:r w:rsidRPr="00407A03">
              <w:rPr>
                <w:sz w:val="22"/>
                <w:szCs w:val="22"/>
              </w:rPr>
              <w:t>,</w:t>
            </w:r>
            <w:r w:rsidR="002039B0" w:rsidRPr="00407A03">
              <w:rPr>
                <w:sz w:val="22"/>
                <w:szCs w:val="22"/>
              </w:rPr>
              <w:t>97</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0,24</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0,08</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2039B0" w:rsidP="008032EA">
            <w:pPr>
              <w:widowControl w:val="0"/>
              <w:spacing w:line="240" w:lineRule="auto"/>
              <w:ind w:firstLine="0"/>
              <w:jc w:val="center"/>
              <w:rPr>
                <w:sz w:val="22"/>
                <w:szCs w:val="22"/>
              </w:rPr>
            </w:pPr>
            <w:r w:rsidRPr="00407A03">
              <w:rPr>
                <w:sz w:val="22"/>
                <w:szCs w:val="22"/>
              </w:rPr>
              <w:t>0,35</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0,24</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0,11</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2039B0" w:rsidP="008032EA">
            <w:pPr>
              <w:widowControl w:val="0"/>
              <w:spacing w:line="240" w:lineRule="auto"/>
              <w:ind w:firstLine="0"/>
              <w:jc w:val="center"/>
              <w:rPr>
                <w:sz w:val="22"/>
                <w:szCs w:val="22"/>
              </w:rPr>
            </w:pPr>
            <w:r w:rsidRPr="00407A03">
              <w:rPr>
                <w:sz w:val="22"/>
                <w:szCs w:val="22"/>
              </w:rPr>
              <w:t>0,89</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0,24</w:t>
            </w: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0,05</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2039B0" w:rsidP="008032EA">
            <w:pPr>
              <w:widowControl w:val="0"/>
              <w:spacing w:line="240" w:lineRule="auto"/>
              <w:ind w:firstLine="0"/>
              <w:jc w:val="center"/>
              <w:rPr>
                <w:sz w:val="22"/>
                <w:szCs w:val="22"/>
              </w:rPr>
            </w:pPr>
            <w:r w:rsidRPr="00407A03">
              <w:rPr>
                <w:sz w:val="22"/>
                <w:szCs w:val="22"/>
              </w:rPr>
              <w:t>0,26</w:t>
            </w:r>
          </w:p>
        </w:tc>
        <w:tc>
          <w:tcPr>
            <w:tcW w:w="1079"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15534" w:type="dxa"/>
            <w:gridSpan w:val="8"/>
            <w:tcBorders>
              <w:top w:val="single" w:sz="4" w:space="0" w:color="auto"/>
              <w:left w:val="single" w:sz="4" w:space="0" w:color="auto"/>
              <w:bottom w:val="single" w:sz="4" w:space="0" w:color="auto"/>
              <w:right w:val="single" w:sz="4" w:space="0" w:color="000000"/>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Административно-деловые и хозяйственные учреждения</w:t>
            </w:r>
          </w:p>
        </w:tc>
      </w:tr>
      <w:tr w:rsidR="003A3071" w:rsidRPr="00407A03" w:rsidTr="003A3071">
        <w:trPr>
          <w:trHeight w:val="20"/>
        </w:trPr>
        <w:tc>
          <w:tcPr>
            <w:tcW w:w="714" w:type="dxa"/>
            <w:vMerge w:val="restart"/>
            <w:tcBorders>
              <w:top w:val="nil"/>
              <w:left w:val="single" w:sz="4" w:space="0" w:color="auto"/>
              <w:bottom w:val="nil"/>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24</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Отделения связи</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объект</w:t>
            </w:r>
          </w:p>
        </w:tc>
        <w:tc>
          <w:tcPr>
            <w:tcW w:w="28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 на 10 тыс.чел.</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6</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5</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1</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nil"/>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nil"/>
              <w:left w:val="single" w:sz="4" w:space="0" w:color="auto"/>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701" w:type="dxa"/>
            <w:tcBorders>
              <w:top w:val="single" w:sz="4" w:space="0" w:color="auto"/>
              <w:left w:val="nil"/>
              <w:bottom w:val="nil"/>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c>
          <w:tcPr>
            <w:tcW w:w="2488" w:type="dxa"/>
            <w:tcBorders>
              <w:top w:val="single" w:sz="4" w:space="0" w:color="auto"/>
              <w:left w:val="nil"/>
              <w:bottom w:val="nil"/>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nil"/>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nil"/>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nil"/>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nil"/>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nil"/>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25</w:t>
            </w: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b/>
                <w:bCs/>
                <w:sz w:val="22"/>
                <w:szCs w:val="22"/>
              </w:rPr>
            </w:pPr>
            <w:r w:rsidRPr="00407A03">
              <w:rPr>
                <w:b/>
                <w:bCs/>
                <w:sz w:val="22"/>
                <w:szCs w:val="22"/>
              </w:rPr>
              <w:t>Отделения, филиалы банка</w:t>
            </w:r>
          </w:p>
        </w:tc>
        <w:tc>
          <w:tcPr>
            <w:tcW w:w="150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опер.место</w:t>
            </w:r>
          </w:p>
        </w:tc>
        <w:tc>
          <w:tcPr>
            <w:tcW w:w="28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1 на 10 тыс.чел.</w:t>
            </w:r>
          </w:p>
        </w:tc>
        <w:tc>
          <w:tcPr>
            <w:tcW w:w="1473"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4</w:t>
            </w:r>
          </w:p>
        </w:tc>
        <w:tc>
          <w:tcPr>
            <w:tcW w:w="1701"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7</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b/>
                <w:bCs/>
                <w:sz w:val="22"/>
                <w:szCs w:val="22"/>
              </w:rPr>
            </w:pPr>
            <w:r w:rsidRPr="00407A03">
              <w:rPr>
                <w:b/>
                <w:bCs/>
                <w:sz w:val="22"/>
                <w:szCs w:val="22"/>
              </w:rPr>
              <w:t>0</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hideMark/>
          </w:tcPr>
          <w:p w:rsidR="006E6026" w:rsidRPr="00407A03" w:rsidRDefault="006E6026" w:rsidP="008032EA">
            <w:pPr>
              <w:widowControl w:val="0"/>
              <w:spacing w:line="240" w:lineRule="auto"/>
              <w:ind w:firstLine="0"/>
              <w:rPr>
                <w:sz w:val="22"/>
                <w:szCs w:val="22"/>
              </w:rPr>
            </w:pPr>
            <w:r w:rsidRPr="00407A03">
              <w:rPr>
                <w:sz w:val="22"/>
                <w:szCs w:val="22"/>
              </w:rPr>
              <w:t>в том числе</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b/>
                <w:bCs/>
                <w:sz w:val="22"/>
                <w:szCs w:val="22"/>
              </w:rPr>
            </w:pPr>
          </w:p>
        </w:tc>
        <w:tc>
          <w:tcPr>
            <w:tcW w:w="1079"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станица Ленинградская</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4</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7</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Андрющенко</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FFFFFF" w:themeFill="background1"/>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Восточный</w:t>
            </w:r>
          </w:p>
        </w:tc>
        <w:tc>
          <w:tcPr>
            <w:tcW w:w="150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single" w:sz="4" w:space="0" w:color="auto"/>
              <w:left w:val="nil"/>
              <w:bottom w:val="single" w:sz="4" w:space="0" w:color="auto"/>
              <w:right w:val="single" w:sz="4" w:space="0" w:color="auto"/>
            </w:tcBorders>
            <w:shd w:val="clear" w:color="auto" w:fill="FFFFFF" w:themeFill="background1"/>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r w:rsidR="003A3071" w:rsidRPr="00407A03" w:rsidTr="003A3071">
        <w:trPr>
          <w:trHeight w:val="20"/>
        </w:trPr>
        <w:tc>
          <w:tcPr>
            <w:tcW w:w="71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3741" w:type="dxa"/>
            <w:tcBorders>
              <w:top w:val="single" w:sz="4" w:space="0" w:color="auto"/>
              <w:left w:val="nil"/>
              <w:bottom w:val="single" w:sz="4" w:space="0" w:color="auto"/>
              <w:right w:val="single" w:sz="4" w:space="0" w:color="auto"/>
            </w:tcBorders>
            <w:shd w:val="clear" w:color="auto" w:fill="auto"/>
            <w:vAlign w:val="bottom"/>
            <w:hideMark/>
          </w:tcPr>
          <w:p w:rsidR="006E6026" w:rsidRPr="00407A03" w:rsidRDefault="006E6026" w:rsidP="008032EA">
            <w:pPr>
              <w:widowControl w:val="0"/>
              <w:spacing w:line="240" w:lineRule="auto"/>
              <w:ind w:firstLine="0"/>
              <w:rPr>
                <w:sz w:val="22"/>
                <w:szCs w:val="22"/>
              </w:rPr>
            </w:pPr>
            <w:r w:rsidRPr="00407A03">
              <w:rPr>
                <w:sz w:val="22"/>
                <w:szCs w:val="22"/>
              </w:rPr>
              <w:t>хутор Краснострелецкий</w:t>
            </w:r>
          </w:p>
        </w:tc>
        <w:tc>
          <w:tcPr>
            <w:tcW w:w="1504" w:type="dxa"/>
            <w:vMerge/>
            <w:tcBorders>
              <w:top w:val="single" w:sz="4" w:space="0" w:color="auto"/>
              <w:left w:val="single" w:sz="4" w:space="0" w:color="auto"/>
              <w:bottom w:val="single" w:sz="4" w:space="0" w:color="auto"/>
              <w:right w:val="single" w:sz="4" w:space="0" w:color="auto"/>
            </w:tcBorders>
            <w:vAlign w:val="center"/>
            <w:hideMark/>
          </w:tcPr>
          <w:p w:rsidR="006E6026" w:rsidRPr="00407A03" w:rsidRDefault="006E6026" w:rsidP="008032EA">
            <w:pPr>
              <w:widowControl w:val="0"/>
              <w:spacing w:line="240" w:lineRule="auto"/>
              <w:ind w:firstLine="0"/>
              <w:rPr>
                <w:b/>
                <w:bCs/>
                <w:sz w:val="22"/>
                <w:szCs w:val="22"/>
              </w:rPr>
            </w:pPr>
          </w:p>
        </w:tc>
        <w:tc>
          <w:tcPr>
            <w:tcW w:w="28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6E6026" w:rsidRPr="00407A03" w:rsidRDefault="006E6026" w:rsidP="008032EA">
            <w:pPr>
              <w:widowControl w:val="0"/>
              <w:spacing w:line="240" w:lineRule="auto"/>
              <w:ind w:firstLine="0"/>
              <w:rPr>
                <w:b/>
                <w:bCs/>
                <w:sz w:val="22"/>
                <w:szCs w:val="22"/>
              </w:rPr>
            </w:pPr>
          </w:p>
        </w:tc>
        <w:tc>
          <w:tcPr>
            <w:tcW w:w="1473" w:type="dxa"/>
            <w:tcBorders>
              <w:top w:val="single" w:sz="4" w:space="0" w:color="auto"/>
              <w:left w:val="nil"/>
              <w:bottom w:val="single" w:sz="4" w:space="0" w:color="auto"/>
              <w:right w:val="single" w:sz="4" w:space="0" w:color="auto"/>
            </w:tcBorders>
            <w:shd w:val="clear" w:color="auto" w:fill="auto"/>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0</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1079" w:type="dxa"/>
            <w:tcBorders>
              <w:top w:val="single" w:sz="4" w:space="0" w:color="auto"/>
              <w:left w:val="nil"/>
              <w:bottom w:val="single" w:sz="4" w:space="0" w:color="auto"/>
              <w:right w:val="single" w:sz="4" w:space="0" w:color="auto"/>
            </w:tcBorders>
            <w:shd w:val="clear" w:color="auto" w:fill="auto"/>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c>
          <w:tcPr>
            <w:tcW w:w="2488" w:type="dxa"/>
            <w:tcBorders>
              <w:top w:val="single" w:sz="4" w:space="0" w:color="auto"/>
              <w:left w:val="nil"/>
              <w:bottom w:val="single" w:sz="4" w:space="0" w:color="auto"/>
              <w:right w:val="single" w:sz="4" w:space="0" w:color="auto"/>
            </w:tcBorders>
            <w:shd w:val="clear" w:color="auto" w:fill="auto"/>
            <w:vAlign w:val="center"/>
            <w:hideMark/>
          </w:tcPr>
          <w:p w:rsidR="006E6026" w:rsidRPr="00407A03" w:rsidRDefault="006E6026" w:rsidP="008032EA">
            <w:pPr>
              <w:widowControl w:val="0"/>
              <w:spacing w:line="240" w:lineRule="auto"/>
              <w:ind w:firstLine="0"/>
              <w:jc w:val="center"/>
              <w:rPr>
                <w:sz w:val="22"/>
                <w:szCs w:val="22"/>
              </w:rPr>
            </w:pPr>
            <w:r w:rsidRPr="00407A03">
              <w:rPr>
                <w:sz w:val="22"/>
                <w:szCs w:val="22"/>
              </w:rPr>
              <w:t> </w:t>
            </w:r>
          </w:p>
        </w:tc>
      </w:tr>
    </w:tbl>
    <w:p w:rsidR="006E6026" w:rsidRPr="00407A03" w:rsidRDefault="006E6026" w:rsidP="008032EA">
      <w:pPr>
        <w:widowControl w:val="0"/>
        <w:spacing w:line="240" w:lineRule="auto"/>
        <w:rPr>
          <w:sz w:val="22"/>
          <w:szCs w:val="22"/>
        </w:rPr>
      </w:pPr>
    </w:p>
    <w:p w:rsidR="006E6026" w:rsidRPr="00407A03" w:rsidRDefault="006E6026" w:rsidP="008032EA">
      <w:pPr>
        <w:widowControl w:val="0"/>
        <w:spacing w:line="240" w:lineRule="auto"/>
      </w:pPr>
    </w:p>
    <w:p w:rsidR="006E6026" w:rsidRPr="00407A03" w:rsidRDefault="006E6026" w:rsidP="008032EA">
      <w:pPr>
        <w:widowControl w:val="0"/>
        <w:spacing w:line="240" w:lineRule="auto"/>
        <w:rPr>
          <w:rFonts w:eastAsia="Arial Unicode MS"/>
          <w:lang w:eastAsia="en-US" w:bidi="en-US"/>
        </w:rPr>
        <w:sectPr w:rsidR="006E6026" w:rsidRPr="00407A03" w:rsidSect="008032EA">
          <w:pgSz w:w="16840" w:h="11907" w:orient="landscape" w:code="9"/>
          <w:pgMar w:top="709" w:right="567" w:bottom="1134" w:left="1701" w:header="284" w:footer="680" w:gutter="0"/>
          <w:cols w:space="720"/>
          <w:titlePg/>
        </w:sectPr>
      </w:pPr>
    </w:p>
    <w:p w:rsidR="00A9630D" w:rsidRPr="00407A03" w:rsidRDefault="000E57EB" w:rsidP="008032EA">
      <w:pPr>
        <w:widowControl w:val="0"/>
        <w:suppressAutoHyphens/>
        <w:spacing w:line="240" w:lineRule="auto"/>
        <w:rPr>
          <w:rFonts w:eastAsia="Calibri"/>
          <w:b/>
          <w:lang w:eastAsia="en-US"/>
        </w:rPr>
      </w:pPr>
      <w:bookmarkStart w:id="145" w:name="_Toc506388448"/>
      <w:bookmarkEnd w:id="133"/>
      <w:bookmarkEnd w:id="134"/>
      <w:bookmarkEnd w:id="135"/>
      <w:bookmarkEnd w:id="136"/>
      <w:r w:rsidRPr="00407A03">
        <w:rPr>
          <w:rFonts w:eastAsia="Calibri"/>
          <w:b/>
          <w:lang w:eastAsia="en-US"/>
        </w:rPr>
        <w:lastRenderedPageBreak/>
        <w:t>Образование.</w:t>
      </w:r>
    </w:p>
    <w:p w:rsidR="000E57EB" w:rsidRPr="00407A03" w:rsidRDefault="000E57EB" w:rsidP="008032EA">
      <w:pPr>
        <w:widowControl w:val="0"/>
        <w:suppressAutoHyphens/>
        <w:spacing w:line="240" w:lineRule="auto"/>
        <w:rPr>
          <w:rFonts w:eastAsia="Calibri"/>
          <w:lang w:eastAsia="en-US" w:bidi="en-US"/>
        </w:rPr>
      </w:pPr>
      <w:r w:rsidRPr="00407A03">
        <w:rPr>
          <w:rFonts w:eastAsia="Calibri"/>
          <w:lang w:eastAsia="en-US" w:bidi="en-US"/>
        </w:rPr>
        <w:t xml:space="preserve">Развитие образования на расчетную перспективу останется приоритетным для поселения. Однако существующая сеть дошкольного и школьного образования </w:t>
      </w:r>
      <w:r w:rsidR="00D74132" w:rsidRPr="00407A03">
        <w:rPr>
          <w:rFonts w:eastAsia="Calibri"/>
          <w:lang w:eastAsia="en-US" w:bidi="en-US"/>
        </w:rPr>
        <w:t xml:space="preserve">не </w:t>
      </w:r>
      <w:r w:rsidRPr="00407A03">
        <w:rPr>
          <w:rFonts w:eastAsia="Calibri"/>
          <w:lang w:eastAsia="en-US" w:bidi="en-US"/>
        </w:rPr>
        <w:t>требует строите</w:t>
      </w:r>
      <w:r w:rsidR="00D74132" w:rsidRPr="00407A03">
        <w:rPr>
          <w:rFonts w:eastAsia="Calibri"/>
          <w:lang w:eastAsia="en-US" w:bidi="en-US"/>
        </w:rPr>
        <w:t>льства дополнительных мощностей. Согласно данным о</w:t>
      </w:r>
      <w:r w:rsidR="00955CB9" w:rsidRPr="00407A03">
        <w:rPr>
          <w:rFonts w:eastAsia="Calibri"/>
          <w:lang w:eastAsia="en-US" w:bidi="en-US"/>
        </w:rPr>
        <w:t>т</w:t>
      </w:r>
      <w:r w:rsidR="00D74132" w:rsidRPr="00407A03">
        <w:rPr>
          <w:rFonts w:eastAsia="Calibri"/>
          <w:lang w:eastAsia="en-US" w:bidi="en-US"/>
        </w:rPr>
        <w:t xml:space="preserve">дела образования Ленинградского района </w:t>
      </w:r>
      <w:r w:rsidR="00955CB9" w:rsidRPr="00407A03">
        <w:rPr>
          <w:rFonts w:eastAsia="Calibri"/>
          <w:lang w:eastAsia="en-US" w:bidi="en-US"/>
        </w:rPr>
        <w:t>фактичес</w:t>
      </w:r>
      <w:r w:rsidR="00D74132" w:rsidRPr="00407A03">
        <w:rPr>
          <w:rFonts w:eastAsia="Calibri"/>
          <w:lang w:eastAsia="en-US" w:bidi="en-US"/>
        </w:rPr>
        <w:t>кое</w:t>
      </w:r>
      <w:r w:rsidR="00955CB9" w:rsidRPr="00407A03">
        <w:rPr>
          <w:rFonts w:eastAsia="Calibri"/>
          <w:lang w:eastAsia="en-US" w:bidi="en-US"/>
        </w:rPr>
        <w:t xml:space="preserve"> к</w:t>
      </w:r>
      <w:r w:rsidR="00D74132" w:rsidRPr="00407A03">
        <w:rPr>
          <w:rFonts w:eastAsia="Calibri"/>
          <w:lang w:eastAsia="en-US" w:bidi="en-US"/>
        </w:rPr>
        <w:t xml:space="preserve">оличество мест </w:t>
      </w:r>
      <w:r w:rsidR="00955CB9" w:rsidRPr="00407A03">
        <w:rPr>
          <w:rFonts w:eastAsia="Calibri"/>
          <w:lang w:eastAsia="en-US" w:bidi="en-US"/>
        </w:rPr>
        <w:t>в учреждениях образования существенно превышает существующую потребность</w:t>
      </w:r>
      <w:r w:rsidR="0045046A" w:rsidRPr="00407A03">
        <w:rPr>
          <w:rFonts w:eastAsia="Calibri"/>
          <w:lang w:eastAsia="en-US" w:bidi="en-US"/>
        </w:rPr>
        <w:t xml:space="preserve"> (в детских дошкольных учреждениях при наличии 2156 места пользуются услугами 1705 детей, в школах - при наличии 4794 места пользуются услугами 4127 детей)</w:t>
      </w:r>
      <w:r w:rsidR="00955CB9" w:rsidRPr="00407A03">
        <w:rPr>
          <w:rFonts w:eastAsia="Calibri"/>
          <w:lang w:eastAsia="en-US" w:bidi="en-US"/>
        </w:rPr>
        <w:t>, а также расчетную на срок действия генерального плана.</w:t>
      </w:r>
    </w:p>
    <w:p w:rsidR="00D74132" w:rsidRPr="00407A03" w:rsidRDefault="00D74132" w:rsidP="008032EA">
      <w:pPr>
        <w:widowControl w:val="0"/>
        <w:spacing w:line="240" w:lineRule="auto"/>
      </w:pPr>
      <w:r w:rsidRPr="00407A03">
        <w:t>Исключение составляет население отдаленных хуторов Андрющенко и Краснострелецкий,  где для удовлетворени</w:t>
      </w:r>
      <w:r w:rsidR="0045046A" w:rsidRPr="00407A03">
        <w:t>я</w:t>
      </w:r>
      <w:r w:rsidRPr="00407A03">
        <w:t xml:space="preserve"> нормативной потребности населения в образовательных учреждениях необходимо построить детский сад на 30 мест с начальной школой на 25 учащихся. Проектом образовательное муниципальное учреждение размещается в хуторе Андрющенко.</w:t>
      </w:r>
    </w:p>
    <w:p w:rsidR="008E6FB8" w:rsidRPr="00407A03" w:rsidRDefault="000E57EB" w:rsidP="008032EA">
      <w:pPr>
        <w:widowControl w:val="0"/>
        <w:spacing w:line="240" w:lineRule="auto"/>
        <w:rPr>
          <w:b/>
        </w:rPr>
      </w:pPr>
      <w:r w:rsidRPr="00407A03">
        <w:rPr>
          <w:rFonts w:eastAsia="Calibri"/>
          <w:b/>
          <w:lang w:eastAsia="en-US"/>
        </w:rPr>
        <w:t>Здравоохранение.</w:t>
      </w:r>
    </w:p>
    <w:p w:rsidR="008E6FB8" w:rsidRPr="00407A03" w:rsidRDefault="008E6FB8" w:rsidP="008032EA">
      <w:pPr>
        <w:widowControl w:val="0"/>
        <w:spacing w:line="240" w:lineRule="auto"/>
      </w:pPr>
      <w:r w:rsidRPr="00407A03">
        <w:rPr>
          <w:rFonts w:eastAsia="Arial Unicode MS"/>
        </w:rPr>
        <w:t xml:space="preserve">Уровень достаточности обеспечения потребностей населения в медицинских услугах, необходимости планирования новых объектов на территории муниципальных образований определяется на региональном уровне и относится к компетенции Краснодарского края. Материалами </w:t>
      </w:r>
      <w:r w:rsidRPr="00407A03">
        <w:t xml:space="preserve">Схемы территориального планированияКраснодарского края, утвержденной постановлением главы администрации (губернатора) Краснодарского края 10 мая 2011 года №438 «Об утверждении схемы территориального планирования Краснодарского края» в редакции от </w:t>
      </w:r>
      <w:r w:rsidR="00C44803" w:rsidRPr="00407A03">
        <w:t>30 декабря 2022</w:t>
      </w:r>
      <w:r w:rsidR="0045046A" w:rsidRPr="00407A03">
        <w:t xml:space="preserve"> г. №</w:t>
      </w:r>
      <w:r w:rsidR="00C44803" w:rsidRPr="00407A03">
        <w:t xml:space="preserve"> 1053</w:t>
      </w:r>
      <w:r w:rsidRPr="00407A03">
        <w:t>, планируемых объектов здравоохранения на территории поселения не предусмотрено.</w:t>
      </w:r>
    </w:p>
    <w:p w:rsidR="0048244C" w:rsidRPr="00407A03" w:rsidRDefault="000E57EB" w:rsidP="008032EA">
      <w:pPr>
        <w:pStyle w:val="afffffffff1"/>
        <w:widowControl w:val="0"/>
        <w:spacing w:after="0"/>
        <w:ind w:firstLine="708"/>
      </w:pPr>
      <w:r w:rsidRPr="00407A03">
        <w:rPr>
          <w:b/>
          <w:sz w:val="28"/>
          <w:szCs w:val="28"/>
          <w:lang w:eastAsia="ar-SA"/>
        </w:rPr>
        <w:t xml:space="preserve">Социальное обслуживание. </w:t>
      </w:r>
    </w:p>
    <w:p w:rsidR="0076295F" w:rsidRPr="00407A03" w:rsidRDefault="009D2986" w:rsidP="008032EA">
      <w:pPr>
        <w:widowControl w:val="0"/>
        <w:spacing w:line="240" w:lineRule="auto"/>
        <w:rPr>
          <w:i/>
          <w:sz w:val="27"/>
          <w:szCs w:val="27"/>
        </w:rPr>
      </w:pPr>
      <w:r w:rsidRPr="00407A03">
        <w:rPr>
          <w:rFonts w:eastAsia="Arial Unicode MS"/>
        </w:rPr>
        <w:t xml:space="preserve">Материалами </w:t>
      </w:r>
      <w:r w:rsidRPr="00407A03">
        <w:t xml:space="preserve">Схемы территориального планирования Краснодарского края, утвержденной постановлением главы администрации (губернатора) Краснодарского края 10 мая 2011 года №438 «Об утверждении схемы территориального планирования Краснодарского края» в редакции от 18.05.2020 г. №274 </w:t>
      </w:r>
      <w:r w:rsidR="00C12891" w:rsidRPr="00407A03">
        <w:t>был за</w:t>
      </w:r>
      <w:r w:rsidRPr="00407A03">
        <w:t>планир</w:t>
      </w:r>
      <w:r w:rsidR="00C12891" w:rsidRPr="00407A03">
        <w:t>ован</w:t>
      </w:r>
      <w:r w:rsidRPr="00407A03">
        <w:t xml:space="preserve"> объект социального обслуживания на территории Ленинградского сельского поселения, в станице Ленинградская: </w:t>
      </w:r>
      <w:r w:rsidRPr="00407A03">
        <w:rPr>
          <w:i/>
          <w:sz w:val="27"/>
          <w:szCs w:val="27"/>
        </w:rPr>
        <w:t>Строительство спального корпуса ГУ СО КК «Ленинградский социально-реабилитационный центр для несовершеннолетних «Жаворонок» на 27 мест.</w:t>
      </w:r>
      <w:r w:rsidR="00C12891" w:rsidRPr="00407A03">
        <w:rPr>
          <w:i/>
          <w:sz w:val="27"/>
          <w:szCs w:val="27"/>
        </w:rPr>
        <w:t xml:space="preserve"> В настоящее время он введен в эксплуатацию.</w:t>
      </w:r>
    </w:p>
    <w:p w:rsidR="00173B39" w:rsidRPr="00407A03" w:rsidRDefault="000E57EB" w:rsidP="008032EA">
      <w:pPr>
        <w:widowControl w:val="0"/>
        <w:shd w:val="clear" w:color="auto" w:fill="FFFFFF"/>
        <w:autoSpaceDE w:val="0"/>
        <w:autoSpaceDN w:val="0"/>
        <w:adjustRightInd w:val="0"/>
        <w:spacing w:line="240" w:lineRule="auto"/>
        <w:ind w:right="-40"/>
      </w:pPr>
      <w:r w:rsidRPr="00407A03">
        <w:rPr>
          <w:b/>
          <w:spacing w:val="-4"/>
        </w:rPr>
        <w:t>Культурно-досуговый комплекс.</w:t>
      </w:r>
    </w:p>
    <w:p w:rsidR="00752164" w:rsidRPr="00407A03" w:rsidRDefault="00752164" w:rsidP="008032EA">
      <w:pPr>
        <w:widowControl w:val="0"/>
        <w:spacing w:line="240" w:lineRule="auto"/>
      </w:pPr>
      <w:r w:rsidRPr="00407A03">
        <w:t xml:space="preserve">Сферакультурно-досугового комплекса в </w:t>
      </w:r>
      <w:r w:rsidR="002204EE" w:rsidRPr="00407A03">
        <w:t>сельско</w:t>
      </w:r>
      <w:r w:rsidRPr="00407A03">
        <w:t xml:space="preserve">м поселении достаточно развита. </w:t>
      </w:r>
    </w:p>
    <w:p w:rsidR="00752164" w:rsidRPr="00407A03" w:rsidRDefault="009D2986" w:rsidP="008032EA">
      <w:pPr>
        <w:widowControl w:val="0"/>
        <w:spacing w:line="240" w:lineRule="auto"/>
      </w:pPr>
      <w:r w:rsidRPr="00407A03">
        <w:t xml:space="preserve">Расчетным путем определены дополнительные мощности данных учреждений. </w:t>
      </w:r>
      <w:r w:rsidR="00752164" w:rsidRPr="00407A03">
        <w:t>Для удовлетворения населения муниципального образования в объектах культуры генеральным планом на расчетный срок предусмотрены следующие мероприятия:</w:t>
      </w:r>
    </w:p>
    <w:p w:rsidR="0024788D" w:rsidRPr="00407A03" w:rsidRDefault="0024788D" w:rsidP="008032EA">
      <w:pPr>
        <w:pStyle w:val="af0"/>
        <w:widowControl w:val="0"/>
        <w:numPr>
          <w:ilvl w:val="0"/>
          <w:numId w:val="31"/>
        </w:numPr>
        <w:tabs>
          <w:tab w:val="left" w:pos="993"/>
        </w:tabs>
        <w:spacing w:line="240" w:lineRule="auto"/>
        <w:rPr>
          <w:rFonts w:ascii="Times New Roman" w:eastAsiaTheme="minorEastAsia" w:hAnsi="Times New Roman"/>
        </w:rPr>
      </w:pPr>
      <w:r w:rsidRPr="00407A03">
        <w:rPr>
          <w:rFonts w:ascii="Times New Roman" w:eastAsiaTheme="minorEastAsia" w:hAnsi="Times New Roman"/>
        </w:rPr>
        <w:t>Культурн</w:t>
      </w:r>
      <w:r w:rsidR="0090207F" w:rsidRPr="00407A03">
        <w:rPr>
          <w:rFonts w:ascii="Times New Roman" w:eastAsiaTheme="minorEastAsia" w:hAnsi="Times New Roman"/>
        </w:rPr>
        <w:t>ый</w:t>
      </w:r>
      <w:r w:rsidRPr="00407A03">
        <w:rPr>
          <w:rFonts w:ascii="Times New Roman" w:eastAsiaTheme="minorEastAsia" w:hAnsi="Times New Roman"/>
        </w:rPr>
        <w:t xml:space="preserve"> центр с</w:t>
      </w:r>
      <w:r w:rsidR="0090207F" w:rsidRPr="00407A03">
        <w:rPr>
          <w:rFonts w:ascii="Times New Roman" w:eastAsiaTheme="minorEastAsia" w:hAnsi="Times New Roman"/>
        </w:rPr>
        <w:t>о зрительным залом на 600 мест,выставочным залом,  библиотекой на 45 тыс. книг</w:t>
      </w:r>
      <w:r w:rsidRPr="00407A03">
        <w:rPr>
          <w:rFonts w:ascii="Times New Roman" w:eastAsiaTheme="minorEastAsia" w:hAnsi="Times New Roman"/>
        </w:rPr>
        <w:t xml:space="preserve"> в </w:t>
      </w:r>
      <w:r w:rsidR="0090207F" w:rsidRPr="00407A03">
        <w:rPr>
          <w:rFonts w:ascii="Times New Roman" w:eastAsiaTheme="minorEastAsia" w:hAnsi="Times New Roman"/>
        </w:rPr>
        <w:t>ст</w:t>
      </w:r>
      <w:r w:rsidRPr="00407A03">
        <w:rPr>
          <w:rFonts w:ascii="Times New Roman" w:eastAsiaTheme="minorEastAsia" w:hAnsi="Times New Roman"/>
        </w:rPr>
        <w:t xml:space="preserve">. </w:t>
      </w:r>
      <w:r w:rsidR="002204EE" w:rsidRPr="00407A03">
        <w:rPr>
          <w:rFonts w:ascii="Times New Roman" w:eastAsiaTheme="minorEastAsia" w:hAnsi="Times New Roman"/>
        </w:rPr>
        <w:t>Ленинградск</w:t>
      </w:r>
      <w:r w:rsidR="0090207F" w:rsidRPr="00407A03">
        <w:rPr>
          <w:rFonts w:ascii="Times New Roman" w:eastAsiaTheme="minorEastAsia" w:hAnsi="Times New Roman"/>
        </w:rPr>
        <w:t>ая</w:t>
      </w:r>
      <w:r w:rsidRPr="00407A03">
        <w:rPr>
          <w:rFonts w:ascii="Times New Roman" w:eastAsiaTheme="minorEastAsia" w:hAnsi="Times New Roman"/>
        </w:rPr>
        <w:t>;</w:t>
      </w:r>
    </w:p>
    <w:p w:rsidR="0024788D" w:rsidRPr="00407A03" w:rsidRDefault="0024788D" w:rsidP="008032EA">
      <w:pPr>
        <w:pStyle w:val="af0"/>
        <w:widowControl w:val="0"/>
        <w:numPr>
          <w:ilvl w:val="0"/>
          <w:numId w:val="31"/>
        </w:numPr>
        <w:tabs>
          <w:tab w:val="left" w:pos="993"/>
        </w:tabs>
        <w:spacing w:line="240" w:lineRule="auto"/>
        <w:rPr>
          <w:rFonts w:ascii="Times New Roman" w:eastAsiaTheme="minorEastAsia" w:hAnsi="Times New Roman"/>
        </w:rPr>
      </w:pPr>
      <w:r w:rsidRPr="00407A03">
        <w:rPr>
          <w:rFonts w:ascii="Times New Roman" w:eastAsiaTheme="minorEastAsia" w:hAnsi="Times New Roman"/>
        </w:rPr>
        <w:t xml:space="preserve">Культурно-развлекательный </w:t>
      </w:r>
      <w:r w:rsidR="0090207F" w:rsidRPr="00407A03">
        <w:rPr>
          <w:rFonts w:ascii="Times New Roman" w:eastAsiaTheme="minorEastAsia" w:hAnsi="Times New Roman"/>
        </w:rPr>
        <w:t xml:space="preserve">молодежный </w:t>
      </w:r>
      <w:r w:rsidRPr="00407A03">
        <w:rPr>
          <w:rFonts w:ascii="Times New Roman" w:eastAsiaTheme="minorEastAsia" w:hAnsi="Times New Roman"/>
        </w:rPr>
        <w:t xml:space="preserve">центр </w:t>
      </w:r>
      <w:r w:rsidR="0090207F" w:rsidRPr="00407A03">
        <w:rPr>
          <w:rFonts w:ascii="Times New Roman" w:eastAsiaTheme="minorEastAsia" w:hAnsi="Times New Roman"/>
        </w:rPr>
        <w:t xml:space="preserve">со зрительным залом на 430 мест, </w:t>
      </w:r>
      <w:r w:rsidRPr="00407A03">
        <w:rPr>
          <w:rFonts w:ascii="Times New Roman" w:eastAsiaTheme="minorEastAsia" w:hAnsi="Times New Roman"/>
        </w:rPr>
        <w:t xml:space="preserve">кинотеатром на </w:t>
      </w:r>
      <w:r w:rsidR="0090207F" w:rsidRPr="00407A03">
        <w:rPr>
          <w:rFonts w:ascii="Times New Roman" w:eastAsiaTheme="minorEastAsia" w:hAnsi="Times New Roman"/>
        </w:rPr>
        <w:t>9</w:t>
      </w:r>
      <w:r w:rsidRPr="00407A03">
        <w:rPr>
          <w:rFonts w:ascii="Times New Roman" w:eastAsiaTheme="minorEastAsia" w:hAnsi="Times New Roman"/>
        </w:rPr>
        <w:t xml:space="preserve">00 мест в </w:t>
      </w:r>
      <w:r w:rsidR="0090207F" w:rsidRPr="00407A03">
        <w:rPr>
          <w:rFonts w:ascii="Times New Roman" w:eastAsiaTheme="minorEastAsia" w:hAnsi="Times New Roman"/>
        </w:rPr>
        <w:t>ст. Ленинградская</w:t>
      </w:r>
      <w:r w:rsidRPr="00407A03">
        <w:rPr>
          <w:rFonts w:ascii="Times New Roman" w:eastAsiaTheme="minorEastAsia" w:hAnsi="Times New Roman"/>
        </w:rPr>
        <w:t>.</w:t>
      </w:r>
    </w:p>
    <w:p w:rsidR="000E57EB" w:rsidRPr="00407A03" w:rsidRDefault="000E57EB" w:rsidP="008032EA">
      <w:pPr>
        <w:widowControl w:val="0"/>
        <w:tabs>
          <w:tab w:val="left" w:pos="993"/>
        </w:tabs>
        <w:spacing w:line="240" w:lineRule="auto"/>
        <w:ind w:left="360" w:firstLine="0"/>
        <w:rPr>
          <w:rFonts w:eastAsia="Arial Unicode MS"/>
          <w:b/>
          <w:lang w:eastAsia="en-US" w:bidi="en-US"/>
        </w:rPr>
      </w:pPr>
      <w:r w:rsidRPr="00407A03">
        <w:rPr>
          <w:rFonts w:eastAsia="Arial Unicode MS"/>
          <w:b/>
          <w:lang w:eastAsia="en-US" w:bidi="en-US"/>
        </w:rPr>
        <w:lastRenderedPageBreak/>
        <w:t xml:space="preserve">Спортивные объекты. </w:t>
      </w:r>
    </w:p>
    <w:p w:rsidR="00700B77" w:rsidRPr="00407A03" w:rsidRDefault="00752164" w:rsidP="008032EA">
      <w:pPr>
        <w:widowControl w:val="0"/>
        <w:spacing w:line="240" w:lineRule="auto"/>
        <w:rPr>
          <w:rFonts w:eastAsia="Arial Unicode MS"/>
          <w:lang w:eastAsia="en-US" w:bidi="en-US"/>
        </w:rPr>
      </w:pPr>
      <w:r w:rsidRPr="00407A03">
        <w:rPr>
          <w:rFonts w:eastAsia="Arial Unicode MS"/>
          <w:lang w:eastAsia="en-US" w:bidi="en-US"/>
        </w:rPr>
        <w:t xml:space="preserve">Данная сфера обслуживания в </w:t>
      </w:r>
      <w:r w:rsidR="00170DCA" w:rsidRPr="00407A03">
        <w:rPr>
          <w:rFonts w:eastAsia="Arial Unicode MS"/>
          <w:lang w:eastAsia="en-US" w:bidi="en-US"/>
        </w:rPr>
        <w:t>станиц</w:t>
      </w:r>
      <w:r w:rsidRPr="00407A03">
        <w:rPr>
          <w:rFonts w:eastAsia="Arial Unicode MS"/>
          <w:lang w:eastAsia="en-US" w:bidi="en-US"/>
        </w:rPr>
        <w:t xml:space="preserve">е </w:t>
      </w:r>
      <w:r w:rsidR="002204EE" w:rsidRPr="00407A03">
        <w:rPr>
          <w:rFonts w:eastAsia="Arial Unicode MS"/>
          <w:lang w:eastAsia="en-US" w:bidi="en-US"/>
        </w:rPr>
        <w:t>Ленинградск</w:t>
      </w:r>
      <w:r w:rsidR="00170DCA" w:rsidRPr="00407A03">
        <w:rPr>
          <w:rFonts w:eastAsia="Arial Unicode MS"/>
          <w:lang w:eastAsia="en-US" w:bidi="en-US"/>
        </w:rPr>
        <w:t>ая</w:t>
      </w:r>
      <w:r w:rsidRPr="00407A03">
        <w:rPr>
          <w:rFonts w:eastAsia="Arial Unicode MS"/>
          <w:lang w:eastAsia="en-US" w:bidi="en-US"/>
        </w:rPr>
        <w:t xml:space="preserve"> представлена </w:t>
      </w:r>
      <w:r w:rsidR="0048440B" w:rsidRPr="00407A03">
        <w:rPr>
          <w:rFonts w:eastAsia="Arial Unicode MS"/>
          <w:lang w:eastAsia="en-US" w:bidi="en-US"/>
        </w:rPr>
        <w:t xml:space="preserve">достаточно </w:t>
      </w:r>
      <w:r w:rsidRPr="00407A03">
        <w:rPr>
          <w:rFonts w:eastAsia="Arial Unicode MS"/>
          <w:lang w:eastAsia="en-US" w:bidi="en-US"/>
        </w:rPr>
        <w:t xml:space="preserve">полно. Тем не менее </w:t>
      </w:r>
      <w:r w:rsidR="00700B77" w:rsidRPr="00407A03">
        <w:rPr>
          <w:rFonts w:eastAsia="Arial Unicode MS"/>
          <w:lang w:eastAsia="en-US" w:bidi="en-US"/>
        </w:rPr>
        <w:t>генеральн</w:t>
      </w:r>
      <w:r w:rsidRPr="00407A03">
        <w:rPr>
          <w:rFonts w:eastAsia="Arial Unicode MS"/>
          <w:lang w:eastAsia="en-US" w:bidi="en-US"/>
        </w:rPr>
        <w:t>ым</w:t>
      </w:r>
      <w:r w:rsidR="00700B77" w:rsidRPr="00407A03">
        <w:rPr>
          <w:rFonts w:eastAsia="Arial Unicode MS"/>
          <w:lang w:eastAsia="en-US" w:bidi="en-US"/>
        </w:rPr>
        <w:t>план</w:t>
      </w:r>
      <w:r w:rsidRPr="00407A03">
        <w:rPr>
          <w:rFonts w:eastAsia="Arial Unicode MS"/>
          <w:lang w:eastAsia="en-US" w:bidi="en-US"/>
        </w:rPr>
        <w:t xml:space="preserve">омпредусмотрено дальнейшее развитие сети </w:t>
      </w:r>
      <w:r w:rsidR="00700B77" w:rsidRPr="00407A03">
        <w:rPr>
          <w:rFonts w:eastAsia="Arial Unicode MS"/>
          <w:lang w:eastAsia="en-US" w:bidi="en-US"/>
        </w:rPr>
        <w:t>объектов спорта на территории населенных пунктов поселения</w:t>
      </w:r>
      <w:r w:rsidRPr="00407A03">
        <w:rPr>
          <w:rFonts w:eastAsia="Arial Unicode MS"/>
          <w:lang w:eastAsia="en-US" w:bidi="en-US"/>
        </w:rPr>
        <w:t>, это</w:t>
      </w:r>
      <w:r w:rsidR="00700B77" w:rsidRPr="00407A03">
        <w:rPr>
          <w:rFonts w:eastAsia="Arial Unicode MS"/>
          <w:lang w:eastAsia="en-US" w:bidi="en-US"/>
        </w:rPr>
        <w:t>:</w:t>
      </w:r>
    </w:p>
    <w:p w:rsidR="000C4228" w:rsidRPr="00407A03" w:rsidRDefault="000C4228" w:rsidP="008032EA">
      <w:pPr>
        <w:pStyle w:val="af0"/>
        <w:widowControl w:val="0"/>
        <w:numPr>
          <w:ilvl w:val="0"/>
          <w:numId w:val="31"/>
        </w:numPr>
        <w:tabs>
          <w:tab w:val="left" w:pos="993"/>
        </w:tabs>
        <w:spacing w:line="240" w:lineRule="auto"/>
        <w:rPr>
          <w:rFonts w:ascii="Times New Roman" w:eastAsiaTheme="minorEastAsia" w:hAnsi="Times New Roman"/>
        </w:rPr>
      </w:pPr>
      <w:r w:rsidRPr="00407A03">
        <w:rPr>
          <w:rFonts w:ascii="Times New Roman" w:eastAsiaTheme="minorEastAsia" w:hAnsi="Times New Roman"/>
        </w:rPr>
        <w:t xml:space="preserve">строительство спортивно-оздоровительного комплекса с плавательным бассейном в </w:t>
      </w:r>
      <w:r w:rsidR="00781CB0" w:rsidRPr="00407A03">
        <w:rPr>
          <w:rFonts w:ascii="Times New Roman" w:eastAsiaTheme="minorEastAsia" w:hAnsi="Times New Roman"/>
        </w:rPr>
        <w:t>ст</w:t>
      </w:r>
      <w:r w:rsidRPr="00407A03">
        <w:rPr>
          <w:rFonts w:ascii="Times New Roman" w:eastAsiaTheme="minorEastAsia" w:hAnsi="Times New Roman"/>
        </w:rPr>
        <w:t xml:space="preserve">. </w:t>
      </w:r>
      <w:r w:rsidR="002204EE" w:rsidRPr="00407A03">
        <w:rPr>
          <w:rFonts w:ascii="Times New Roman" w:eastAsiaTheme="minorEastAsia" w:hAnsi="Times New Roman"/>
        </w:rPr>
        <w:t>Ленинградск</w:t>
      </w:r>
      <w:r w:rsidR="00781CB0" w:rsidRPr="00407A03">
        <w:rPr>
          <w:rFonts w:ascii="Times New Roman" w:eastAsiaTheme="minorEastAsia" w:hAnsi="Times New Roman"/>
        </w:rPr>
        <w:t>ая</w:t>
      </w:r>
      <w:r w:rsidR="00C1314A" w:rsidRPr="00407A03">
        <w:rPr>
          <w:rFonts w:ascii="Times New Roman" w:eastAsiaTheme="minorEastAsia" w:hAnsi="Times New Roman"/>
        </w:rPr>
        <w:t>;</w:t>
      </w:r>
    </w:p>
    <w:p w:rsidR="000C4228" w:rsidRPr="00407A03" w:rsidRDefault="000C4228" w:rsidP="008032EA">
      <w:pPr>
        <w:pStyle w:val="af0"/>
        <w:widowControl w:val="0"/>
        <w:numPr>
          <w:ilvl w:val="0"/>
          <w:numId w:val="31"/>
        </w:numPr>
        <w:tabs>
          <w:tab w:val="left" w:pos="993"/>
        </w:tabs>
        <w:spacing w:line="240" w:lineRule="auto"/>
        <w:rPr>
          <w:rFonts w:ascii="Times New Roman" w:eastAsiaTheme="minorEastAsia" w:hAnsi="Times New Roman"/>
        </w:rPr>
      </w:pPr>
      <w:r w:rsidRPr="00407A03">
        <w:rPr>
          <w:rFonts w:ascii="Times New Roman" w:eastAsiaTheme="minorEastAsia" w:hAnsi="Times New Roman"/>
        </w:rPr>
        <w:t>строительство спортивно-оздоровительного комплекса</w:t>
      </w:r>
      <w:r w:rsidR="00C1314A" w:rsidRPr="00407A03">
        <w:rPr>
          <w:rFonts w:ascii="Times New Roman" w:eastAsiaTheme="minorEastAsia" w:hAnsi="Times New Roman"/>
        </w:rPr>
        <w:t xml:space="preserve"> со стадионом </w:t>
      </w:r>
      <w:r w:rsidRPr="00407A03">
        <w:rPr>
          <w:rFonts w:ascii="Times New Roman" w:eastAsiaTheme="minorEastAsia" w:hAnsi="Times New Roman"/>
        </w:rPr>
        <w:t xml:space="preserve">в </w:t>
      </w:r>
      <w:r w:rsidR="00C1314A" w:rsidRPr="00407A03">
        <w:rPr>
          <w:rFonts w:ascii="Times New Roman" w:eastAsiaTheme="minorEastAsia" w:hAnsi="Times New Roman"/>
        </w:rPr>
        <w:t>ст. Ленинградская</w:t>
      </w:r>
      <w:r w:rsidRPr="00407A03">
        <w:rPr>
          <w:rFonts w:ascii="Times New Roman" w:eastAsiaTheme="minorEastAsia" w:hAnsi="Times New Roman"/>
        </w:rPr>
        <w:t>;</w:t>
      </w:r>
    </w:p>
    <w:p w:rsidR="000C4228" w:rsidRPr="00407A03" w:rsidRDefault="000C4228" w:rsidP="008032EA">
      <w:pPr>
        <w:pStyle w:val="af0"/>
        <w:widowControl w:val="0"/>
        <w:numPr>
          <w:ilvl w:val="0"/>
          <w:numId w:val="31"/>
        </w:numPr>
        <w:tabs>
          <w:tab w:val="left" w:pos="993"/>
        </w:tabs>
        <w:spacing w:line="240" w:lineRule="auto"/>
        <w:rPr>
          <w:rFonts w:ascii="Times New Roman" w:eastAsiaTheme="minorEastAsia" w:hAnsi="Times New Roman"/>
        </w:rPr>
      </w:pPr>
      <w:r w:rsidRPr="00407A03">
        <w:rPr>
          <w:rFonts w:ascii="Times New Roman" w:eastAsiaTheme="minorEastAsia" w:hAnsi="Times New Roman"/>
        </w:rPr>
        <w:t xml:space="preserve">строительство спортивных площадок – </w:t>
      </w:r>
      <w:r w:rsidR="00C1314A" w:rsidRPr="00407A03">
        <w:rPr>
          <w:rFonts w:ascii="Times New Roman" w:eastAsiaTheme="minorEastAsia" w:hAnsi="Times New Roman"/>
        </w:rPr>
        <w:t>5</w:t>
      </w:r>
      <w:r w:rsidRPr="00407A03">
        <w:rPr>
          <w:rFonts w:ascii="Times New Roman" w:eastAsiaTheme="minorEastAsia" w:hAnsi="Times New Roman"/>
        </w:rPr>
        <w:t xml:space="preserve"> шт. в г. </w:t>
      </w:r>
      <w:r w:rsidR="002204EE" w:rsidRPr="00407A03">
        <w:rPr>
          <w:rFonts w:ascii="Times New Roman" w:eastAsiaTheme="minorEastAsia" w:hAnsi="Times New Roman"/>
        </w:rPr>
        <w:t>Ленинградск</w:t>
      </w:r>
      <w:r w:rsidRPr="00407A03">
        <w:rPr>
          <w:rFonts w:ascii="Times New Roman" w:eastAsiaTheme="minorEastAsia" w:hAnsi="Times New Roman"/>
        </w:rPr>
        <w:t xml:space="preserve">, 1 шт – в </w:t>
      </w:r>
      <w:r w:rsidR="00C1314A" w:rsidRPr="00407A03">
        <w:rPr>
          <w:rFonts w:ascii="Times New Roman" w:eastAsiaTheme="minorEastAsia" w:hAnsi="Times New Roman"/>
        </w:rPr>
        <w:t>х</w:t>
      </w:r>
      <w:r w:rsidRPr="00407A03">
        <w:rPr>
          <w:rFonts w:ascii="Times New Roman" w:eastAsiaTheme="minorEastAsia" w:hAnsi="Times New Roman"/>
        </w:rPr>
        <w:t xml:space="preserve">. </w:t>
      </w:r>
      <w:r w:rsidR="00C1314A" w:rsidRPr="00407A03">
        <w:rPr>
          <w:rFonts w:ascii="Times New Roman" w:eastAsiaTheme="minorEastAsia" w:hAnsi="Times New Roman"/>
        </w:rPr>
        <w:t>Восточном; 1- в х. Андрющенко1- в х. Краснострелецком.</w:t>
      </w:r>
    </w:p>
    <w:p w:rsidR="000E57EB" w:rsidRPr="00407A03" w:rsidRDefault="000E57EB" w:rsidP="008032EA">
      <w:pPr>
        <w:widowControl w:val="0"/>
        <w:suppressAutoHyphens/>
        <w:spacing w:line="240" w:lineRule="auto"/>
        <w:rPr>
          <w:rFonts w:eastAsia="Arial Unicode MS"/>
          <w:b/>
          <w:lang w:eastAsia="en-US" w:bidi="en-US"/>
        </w:rPr>
      </w:pPr>
      <w:r w:rsidRPr="00407A03">
        <w:rPr>
          <w:rFonts w:eastAsia="Arial Unicode MS"/>
          <w:b/>
          <w:lang w:eastAsia="en-US" w:bidi="en-US"/>
        </w:rPr>
        <w:t xml:space="preserve">Потребительская сфера. </w:t>
      </w:r>
    </w:p>
    <w:p w:rsidR="000E57EB" w:rsidRPr="00407A03" w:rsidRDefault="000E57EB" w:rsidP="008032EA">
      <w:pPr>
        <w:widowControl w:val="0"/>
        <w:suppressAutoHyphens/>
        <w:spacing w:line="240" w:lineRule="auto"/>
        <w:rPr>
          <w:rFonts w:eastAsia="Arial Unicode MS"/>
          <w:lang w:eastAsia="en-US" w:bidi="en-US"/>
        </w:rPr>
      </w:pPr>
      <w:r w:rsidRPr="00407A03">
        <w:rPr>
          <w:rFonts w:eastAsia="Arial Unicode MS"/>
          <w:lang w:eastAsia="en-US" w:bidi="en-US"/>
        </w:rPr>
        <w:t xml:space="preserve">Объекты потребительского рынка в наибольшей мере ориентированы на обслуживание как постоянного, так и временного населения. </w:t>
      </w:r>
    </w:p>
    <w:p w:rsidR="000E57EB" w:rsidRPr="00407A03" w:rsidRDefault="000E57EB" w:rsidP="008032EA">
      <w:pPr>
        <w:widowControl w:val="0"/>
        <w:suppressAutoHyphens/>
        <w:spacing w:line="240" w:lineRule="auto"/>
        <w:rPr>
          <w:rFonts w:eastAsia="Arial Unicode MS"/>
          <w:lang w:eastAsia="en-US" w:bidi="en-US"/>
        </w:rPr>
      </w:pPr>
      <w:r w:rsidRPr="00407A03">
        <w:rPr>
          <w:rFonts w:eastAsia="Arial Unicode MS"/>
          <w:lang w:eastAsia="en-US" w:bidi="en-US"/>
        </w:rPr>
        <w:t xml:space="preserve">В соответствии с градостроительными нормами проектирования Краснодарского края </w:t>
      </w:r>
      <w:r w:rsidR="007F678C" w:rsidRPr="00407A03">
        <w:rPr>
          <w:rFonts w:eastAsia="Arial Unicode MS"/>
          <w:lang w:eastAsia="en-US" w:bidi="en-US"/>
        </w:rPr>
        <w:t xml:space="preserve">(см. </w:t>
      </w:r>
      <w:r w:rsidR="007F678C" w:rsidRPr="00407A03">
        <w:t>таблиц</w:t>
      </w:r>
      <w:r w:rsidR="00CB67AD" w:rsidRPr="00407A03">
        <w:t>ы выше</w:t>
      </w:r>
      <w:r w:rsidR="007F678C" w:rsidRPr="00407A03">
        <w:t xml:space="preserve">) </w:t>
      </w:r>
      <w:r w:rsidRPr="00407A03">
        <w:rPr>
          <w:rFonts w:eastAsia="Arial Unicode MS"/>
          <w:lang w:eastAsia="en-US" w:bidi="en-US"/>
        </w:rPr>
        <w:t xml:space="preserve">на проектируемой территории к расчетному сроку </w:t>
      </w:r>
      <w:r w:rsidR="00BA4026" w:rsidRPr="00407A03">
        <w:rPr>
          <w:rFonts w:eastAsia="Arial Unicode MS"/>
          <w:lang w:eastAsia="en-US" w:bidi="en-US"/>
        </w:rPr>
        <w:t>рекомендуется</w:t>
      </w:r>
      <w:r w:rsidRPr="00407A03">
        <w:rPr>
          <w:rFonts w:eastAsia="Arial Unicode MS"/>
          <w:lang w:eastAsia="en-US" w:bidi="en-US"/>
        </w:rPr>
        <w:t xml:space="preserve"> размещение (с учетом существующих объектов обслуживания) </w:t>
      </w:r>
      <w:r w:rsidR="00CA4489" w:rsidRPr="00407A03">
        <w:rPr>
          <w:rFonts w:eastAsia="Arial Unicode MS"/>
          <w:lang w:eastAsia="en-US" w:bidi="en-US"/>
        </w:rPr>
        <w:t>ряда</w:t>
      </w:r>
      <w:r w:rsidRPr="00407A03">
        <w:rPr>
          <w:rFonts w:eastAsia="Arial Unicode MS"/>
          <w:lang w:eastAsia="en-US" w:bidi="en-US"/>
        </w:rPr>
        <w:t xml:space="preserve"> объектов потребительской сферы:</w:t>
      </w:r>
    </w:p>
    <w:p w:rsidR="000E57EB" w:rsidRPr="00407A03" w:rsidRDefault="000E57EB" w:rsidP="008032EA">
      <w:pPr>
        <w:widowControl w:val="0"/>
        <w:numPr>
          <w:ilvl w:val="0"/>
          <w:numId w:val="28"/>
        </w:numPr>
        <w:tabs>
          <w:tab w:val="left" w:pos="993"/>
        </w:tabs>
        <w:suppressAutoHyphens/>
        <w:spacing w:line="240" w:lineRule="auto"/>
        <w:ind w:left="0" w:firstLine="709"/>
        <w:contextualSpacing/>
        <w:rPr>
          <w:rFonts w:eastAsia="Arial Unicode MS"/>
          <w:spacing w:val="-6"/>
          <w:lang w:eastAsia="en-US" w:bidi="en-US"/>
        </w:rPr>
      </w:pPr>
      <w:r w:rsidRPr="00407A03">
        <w:rPr>
          <w:rFonts w:eastAsia="Arial Unicode MS"/>
          <w:spacing w:val="-6"/>
          <w:lang w:eastAsia="en-US" w:bidi="en-US"/>
        </w:rPr>
        <w:t>рыночные комплексы;</w:t>
      </w:r>
    </w:p>
    <w:p w:rsidR="000E57EB" w:rsidRPr="00407A03" w:rsidRDefault="000E57EB" w:rsidP="008032EA">
      <w:pPr>
        <w:widowControl w:val="0"/>
        <w:numPr>
          <w:ilvl w:val="0"/>
          <w:numId w:val="28"/>
        </w:numPr>
        <w:tabs>
          <w:tab w:val="left" w:pos="993"/>
        </w:tabs>
        <w:suppressAutoHyphens/>
        <w:spacing w:line="240" w:lineRule="auto"/>
        <w:ind w:left="0" w:firstLine="709"/>
        <w:contextualSpacing/>
        <w:rPr>
          <w:rFonts w:eastAsia="Arial Unicode MS"/>
          <w:spacing w:val="-2"/>
          <w:lang w:eastAsia="en-US" w:bidi="en-US"/>
        </w:rPr>
      </w:pPr>
      <w:r w:rsidRPr="00407A03">
        <w:rPr>
          <w:rFonts w:eastAsia="Arial Unicode MS"/>
          <w:lang w:eastAsia="en-US" w:bidi="en-US"/>
        </w:rPr>
        <w:t xml:space="preserve">предприятия общественного питания – общей </w:t>
      </w:r>
      <w:r w:rsidRPr="00407A03">
        <w:rPr>
          <w:rFonts w:eastAsia="Arial Unicode MS"/>
          <w:spacing w:val="-2"/>
          <w:lang w:eastAsia="en-US" w:bidi="en-US"/>
        </w:rPr>
        <w:t xml:space="preserve">вместимостью не менее </w:t>
      </w:r>
      <w:r w:rsidR="000F2718" w:rsidRPr="00407A03">
        <w:rPr>
          <w:rFonts w:eastAsia="Arial Unicode MS"/>
          <w:spacing w:val="-2"/>
          <w:lang w:eastAsia="en-US" w:bidi="en-US"/>
        </w:rPr>
        <w:t xml:space="preserve">290 </w:t>
      </w:r>
      <w:r w:rsidRPr="00407A03">
        <w:rPr>
          <w:rFonts w:eastAsia="Arial Unicode MS"/>
          <w:spacing w:val="-2"/>
          <w:lang w:eastAsia="en-US" w:bidi="en-US"/>
        </w:rPr>
        <w:t>посадочных мест</w:t>
      </w:r>
      <w:r w:rsidRPr="00407A03">
        <w:rPr>
          <w:rFonts w:eastAsia="Arial Unicode MS"/>
          <w:lang w:eastAsia="en-US" w:bidi="en-US"/>
        </w:rPr>
        <w:t>;</w:t>
      </w:r>
    </w:p>
    <w:p w:rsidR="000F2718" w:rsidRPr="00407A03" w:rsidRDefault="000F2718" w:rsidP="008032EA">
      <w:pPr>
        <w:widowControl w:val="0"/>
        <w:numPr>
          <w:ilvl w:val="0"/>
          <w:numId w:val="28"/>
        </w:numPr>
        <w:tabs>
          <w:tab w:val="left" w:pos="993"/>
        </w:tabs>
        <w:suppressAutoHyphens/>
        <w:spacing w:line="240" w:lineRule="auto"/>
        <w:ind w:left="0" w:firstLine="709"/>
        <w:contextualSpacing/>
        <w:rPr>
          <w:rFonts w:eastAsia="Arial Unicode MS"/>
          <w:spacing w:val="-2"/>
          <w:lang w:eastAsia="en-US" w:bidi="en-US"/>
        </w:rPr>
      </w:pPr>
      <w:r w:rsidRPr="00407A03">
        <w:rPr>
          <w:rFonts w:eastAsia="Arial Unicode MS"/>
          <w:lang w:eastAsia="en-US" w:bidi="en-US"/>
        </w:rPr>
        <w:t xml:space="preserve">- гостиницы общей </w:t>
      </w:r>
      <w:r w:rsidRPr="00407A03">
        <w:rPr>
          <w:rFonts w:eastAsia="Arial Unicode MS"/>
          <w:spacing w:val="-2"/>
          <w:lang w:eastAsia="en-US" w:bidi="en-US"/>
        </w:rPr>
        <w:t>вместимостью не менее 200 мест;</w:t>
      </w:r>
    </w:p>
    <w:p w:rsidR="000E57EB" w:rsidRPr="00407A03" w:rsidRDefault="000E57EB" w:rsidP="008032EA">
      <w:pPr>
        <w:widowControl w:val="0"/>
        <w:numPr>
          <w:ilvl w:val="0"/>
          <w:numId w:val="28"/>
        </w:numPr>
        <w:tabs>
          <w:tab w:val="left" w:pos="993"/>
        </w:tabs>
        <w:suppressAutoHyphens/>
        <w:spacing w:line="240" w:lineRule="auto"/>
        <w:ind w:left="0" w:firstLine="709"/>
        <w:contextualSpacing/>
        <w:rPr>
          <w:rFonts w:eastAsia="Arial Unicode MS"/>
          <w:spacing w:val="-2"/>
          <w:lang w:eastAsia="en-US" w:bidi="en-US"/>
        </w:rPr>
      </w:pPr>
      <w:r w:rsidRPr="00407A03">
        <w:rPr>
          <w:rFonts w:eastAsia="Arial Unicode MS"/>
          <w:lang w:eastAsia="en-US" w:bidi="en-US"/>
        </w:rPr>
        <w:t xml:space="preserve">предприятия бытового обслуживания с числом рабочих мест не менее </w:t>
      </w:r>
      <w:r w:rsidR="000F2718" w:rsidRPr="00407A03">
        <w:rPr>
          <w:rFonts w:eastAsia="Arial Unicode MS"/>
          <w:lang w:eastAsia="en-US" w:bidi="en-US"/>
        </w:rPr>
        <w:t xml:space="preserve">69 </w:t>
      </w:r>
      <w:r w:rsidR="00CA4489" w:rsidRPr="00407A03">
        <w:rPr>
          <w:rFonts w:eastAsia="Arial Unicode MS"/>
          <w:lang w:eastAsia="en-US" w:bidi="en-US"/>
        </w:rPr>
        <w:t>мест</w:t>
      </w:r>
      <w:r w:rsidRPr="00407A03">
        <w:rPr>
          <w:rFonts w:eastAsia="Arial Unicode MS"/>
          <w:lang w:eastAsia="en-US" w:bidi="en-US"/>
        </w:rPr>
        <w:t>;</w:t>
      </w:r>
    </w:p>
    <w:p w:rsidR="000E57EB" w:rsidRPr="00407A03" w:rsidRDefault="000E57EB" w:rsidP="008032EA">
      <w:pPr>
        <w:widowControl w:val="0"/>
        <w:numPr>
          <w:ilvl w:val="0"/>
          <w:numId w:val="28"/>
        </w:numPr>
        <w:tabs>
          <w:tab w:val="left" w:pos="993"/>
        </w:tabs>
        <w:suppressAutoHyphens/>
        <w:spacing w:line="240" w:lineRule="auto"/>
        <w:ind w:left="0" w:firstLine="709"/>
        <w:contextualSpacing/>
        <w:rPr>
          <w:rFonts w:eastAsia="Arial Unicode MS"/>
          <w:spacing w:val="-2"/>
          <w:lang w:eastAsia="en-US" w:bidi="en-US"/>
        </w:rPr>
      </w:pPr>
      <w:r w:rsidRPr="00407A03">
        <w:rPr>
          <w:rFonts w:eastAsia="Arial Unicode MS"/>
          <w:lang w:eastAsia="en-US" w:bidi="en-US"/>
        </w:rPr>
        <w:t>прачечные;</w:t>
      </w:r>
    </w:p>
    <w:p w:rsidR="000E57EB" w:rsidRPr="00407A03" w:rsidRDefault="000E57EB" w:rsidP="008032EA">
      <w:pPr>
        <w:widowControl w:val="0"/>
        <w:numPr>
          <w:ilvl w:val="0"/>
          <w:numId w:val="28"/>
        </w:numPr>
        <w:tabs>
          <w:tab w:val="left" w:pos="993"/>
        </w:tabs>
        <w:suppressAutoHyphens/>
        <w:spacing w:line="240" w:lineRule="auto"/>
        <w:ind w:left="0" w:firstLine="709"/>
        <w:contextualSpacing/>
        <w:rPr>
          <w:rFonts w:eastAsia="Arial Unicode MS"/>
          <w:spacing w:val="-2"/>
          <w:lang w:eastAsia="en-US" w:bidi="en-US"/>
        </w:rPr>
      </w:pPr>
      <w:r w:rsidRPr="00407A03">
        <w:rPr>
          <w:rFonts w:eastAsia="Arial Unicode MS"/>
          <w:spacing w:val="-2"/>
          <w:lang w:eastAsia="en-US" w:bidi="en-US"/>
        </w:rPr>
        <w:t>химчистки;</w:t>
      </w:r>
    </w:p>
    <w:p w:rsidR="00F62D6D" w:rsidRPr="00407A03" w:rsidRDefault="000E57EB" w:rsidP="008032EA">
      <w:pPr>
        <w:widowControl w:val="0"/>
        <w:numPr>
          <w:ilvl w:val="0"/>
          <w:numId w:val="28"/>
        </w:numPr>
        <w:tabs>
          <w:tab w:val="left" w:pos="993"/>
        </w:tabs>
        <w:suppressAutoHyphens/>
        <w:spacing w:line="240" w:lineRule="auto"/>
        <w:ind w:left="0" w:firstLine="709"/>
        <w:contextualSpacing/>
        <w:rPr>
          <w:rFonts w:eastAsia="Arial Unicode MS"/>
          <w:spacing w:val="-2"/>
          <w:lang w:eastAsia="en-US" w:bidi="en-US"/>
        </w:rPr>
      </w:pPr>
      <w:r w:rsidRPr="00407A03">
        <w:rPr>
          <w:rFonts w:eastAsia="Arial Unicode MS"/>
          <w:spacing w:val="-2"/>
          <w:lang w:eastAsia="en-US" w:bidi="en-US"/>
        </w:rPr>
        <w:t>банно-оздоровительный комплекс</w:t>
      </w:r>
    </w:p>
    <w:p w:rsidR="000E57EB" w:rsidRPr="00407A03" w:rsidRDefault="00F62D6D" w:rsidP="008032EA">
      <w:pPr>
        <w:widowControl w:val="0"/>
        <w:tabs>
          <w:tab w:val="left" w:pos="993"/>
        </w:tabs>
        <w:suppressAutoHyphens/>
        <w:spacing w:line="240" w:lineRule="auto"/>
        <w:ind w:left="709" w:firstLine="0"/>
        <w:contextualSpacing/>
        <w:rPr>
          <w:rFonts w:eastAsia="Arial Unicode MS"/>
          <w:spacing w:val="-2"/>
          <w:lang w:eastAsia="en-US" w:bidi="en-US"/>
        </w:rPr>
      </w:pPr>
      <w:r w:rsidRPr="00407A03">
        <w:rPr>
          <w:rFonts w:eastAsia="Arial Unicode MS"/>
          <w:spacing w:val="-2"/>
          <w:lang w:eastAsia="en-US" w:bidi="en-US"/>
        </w:rPr>
        <w:t>и другие объекты ослуживания</w:t>
      </w:r>
      <w:r w:rsidR="000E57EB" w:rsidRPr="00407A03">
        <w:rPr>
          <w:rFonts w:eastAsia="Arial Unicode MS"/>
          <w:spacing w:val="-2"/>
          <w:lang w:eastAsia="en-US" w:bidi="en-US"/>
        </w:rPr>
        <w:t>.</w:t>
      </w:r>
    </w:p>
    <w:p w:rsidR="00BA4026" w:rsidRPr="00407A03" w:rsidRDefault="004C3CA9" w:rsidP="008032EA">
      <w:pPr>
        <w:widowControl w:val="0"/>
        <w:spacing w:line="240" w:lineRule="auto"/>
      </w:pPr>
      <w:r w:rsidRPr="00407A03">
        <w:rPr>
          <w:lang w:eastAsia="ar-SA"/>
        </w:rPr>
        <w:t xml:space="preserve">Генеральный план является документом муниципального уровня, одной из главных задач коророго является резервирование зон планируемого размещения объектов капитального строительства для государственных и муниципальных нужд. Поэтому </w:t>
      </w:r>
      <w:r w:rsidRPr="00407A03">
        <w:t>генеральным планом размещение объектов коммерческого назначения не предусматривается.</w:t>
      </w:r>
      <w:r w:rsidR="00F62D6D" w:rsidRPr="00407A03">
        <w:t xml:space="preserve"> Предполагается  размещение прочих объектов обслуживания населения в планируемых общественных центрах</w:t>
      </w:r>
      <w:r w:rsidR="000F2718" w:rsidRPr="00407A03">
        <w:t xml:space="preserve"> и в зоне реконструкции сложившейся застройки</w:t>
      </w:r>
      <w:r w:rsidR="00F62D6D" w:rsidRPr="00407A03">
        <w:t>.</w:t>
      </w:r>
    </w:p>
    <w:p w:rsidR="003C4ADD" w:rsidRPr="00407A03" w:rsidRDefault="003C4ADD" w:rsidP="008032EA">
      <w:pPr>
        <w:widowControl w:val="0"/>
        <w:spacing w:line="240" w:lineRule="auto"/>
        <w:rPr>
          <w:rFonts w:eastAsia="Times New Roman"/>
          <w:b/>
        </w:rPr>
      </w:pPr>
      <w:bookmarkStart w:id="146" w:name="_Toc478562555"/>
      <w:bookmarkEnd w:id="145"/>
    </w:p>
    <w:p w:rsidR="00E74838" w:rsidRPr="00407A03" w:rsidRDefault="003E4EA7" w:rsidP="008032EA">
      <w:pPr>
        <w:pStyle w:val="ConsPlusNormal"/>
        <w:ind w:firstLine="0"/>
        <w:jc w:val="center"/>
        <w:outlineLvl w:val="1"/>
        <w:rPr>
          <w:rFonts w:ascii="Times New Roman" w:hAnsi="Times New Roman" w:cs="Times New Roman"/>
          <w:b/>
          <w:sz w:val="28"/>
          <w:szCs w:val="28"/>
          <w:u w:val="single"/>
        </w:rPr>
      </w:pPr>
      <w:bookmarkStart w:id="147" w:name="_Toc136268580"/>
      <w:bookmarkStart w:id="148" w:name="_Toc136269705"/>
      <w:r w:rsidRPr="00407A03">
        <w:rPr>
          <w:rFonts w:ascii="Times New Roman" w:hAnsi="Times New Roman" w:cs="Times New Roman"/>
          <w:b/>
          <w:sz w:val="28"/>
          <w:szCs w:val="28"/>
          <w:u w:val="single"/>
        </w:rPr>
        <w:t>2.2.</w:t>
      </w:r>
      <w:r w:rsidR="00E74838" w:rsidRPr="00407A03">
        <w:rPr>
          <w:rFonts w:ascii="Times New Roman" w:hAnsi="Times New Roman" w:cs="Times New Roman"/>
          <w:b/>
          <w:sz w:val="28"/>
          <w:szCs w:val="28"/>
          <w:u w:val="single"/>
        </w:rPr>
        <w:t>5 Развитие транспортной инфраструктуры</w:t>
      </w:r>
      <w:bookmarkEnd w:id="146"/>
      <w:bookmarkEnd w:id="147"/>
      <w:bookmarkEnd w:id="148"/>
    </w:p>
    <w:p w:rsidR="002B22ED" w:rsidRPr="00407A03" w:rsidRDefault="002B22ED" w:rsidP="008032EA">
      <w:pPr>
        <w:widowControl w:val="0"/>
        <w:suppressAutoHyphens/>
        <w:spacing w:line="240" w:lineRule="auto"/>
        <w:rPr>
          <w:rFonts w:eastAsia="Arial Unicode MS"/>
        </w:rPr>
      </w:pPr>
      <w:bookmarkStart w:id="149" w:name="_Toc469070903"/>
      <w:bookmarkStart w:id="150" w:name="_Toc478562556"/>
    </w:p>
    <w:p w:rsidR="00E74838" w:rsidRPr="00407A03" w:rsidRDefault="003E4EA7" w:rsidP="008032EA">
      <w:pPr>
        <w:pStyle w:val="30"/>
        <w:widowControl w:val="0"/>
        <w:rPr>
          <w:rFonts w:eastAsia="Arial Unicode MS"/>
          <w:b/>
          <w:u w:val="none"/>
        </w:rPr>
      </w:pPr>
      <w:bookmarkStart w:id="151" w:name="_Toc136268581"/>
      <w:bookmarkStart w:id="152" w:name="_Toc136269706"/>
      <w:r w:rsidRPr="00407A03">
        <w:rPr>
          <w:b/>
          <w:szCs w:val="28"/>
          <w:u w:val="none"/>
        </w:rPr>
        <w:t>2.2.</w:t>
      </w:r>
      <w:r w:rsidR="002B22ED" w:rsidRPr="00407A03">
        <w:rPr>
          <w:rFonts w:eastAsia="Arial Unicode MS"/>
          <w:b/>
          <w:szCs w:val="28"/>
          <w:u w:val="none"/>
        </w:rPr>
        <w:t>5.1 Железнодорожный транспорт</w:t>
      </w:r>
      <w:bookmarkEnd w:id="149"/>
      <w:bookmarkEnd w:id="150"/>
      <w:r w:rsidR="002B22ED" w:rsidRPr="00407A03">
        <w:rPr>
          <w:rFonts w:eastAsia="Arial Unicode MS"/>
          <w:b/>
          <w:u w:val="none"/>
        </w:rPr>
        <w:t>.</w:t>
      </w:r>
      <w:bookmarkEnd w:id="151"/>
      <w:bookmarkEnd w:id="152"/>
    </w:p>
    <w:p w:rsidR="009746E4" w:rsidRPr="00407A03" w:rsidRDefault="00F91362" w:rsidP="008032EA">
      <w:pPr>
        <w:widowControl w:val="0"/>
        <w:spacing w:line="240" w:lineRule="auto"/>
      </w:pPr>
      <w:r w:rsidRPr="00407A03">
        <w:rPr>
          <w:rFonts w:eastAsia="Arial Unicode MS"/>
          <w:lang w:eastAsia="en-US" w:bidi="en-US"/>
        </w:rPr>
        <w:t xml:space="preserve">Согласно </w:t>
      </w:r>
      <w:r w:rsidR="009746E4" w:rsidRPr="00407A03">
        <w:rPr>
          <w:rFonts w:eastAsia="Arial Unicode MS"/>
          <w:lang w:eastAsia="en-US" w:bidi="en-US"/>
        </w:rPr>
        <w:t xml:space="preserve">Схеме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утвержденной </w:t>
      </w:r>
      <w:r w:rsidR="00D22DB4" w:rsidRPr="00407A03">
        <w:t>распоряжением Правительства Российской Федерации от 19 марта 2013 г. № 384-р</w:t>
      </w:r>
      <w:r w:rsidR="009746E4" w:rsidRPr="00407A03">
        <w:rPr>
          <w:rFonts w:eastAsia="Arial Unicode MS"/>
          <w:lang w:eastAsia="en-US" w:bidi="en-US"/>
        </w:rPr>
        <w:t xml:space="preserve">, </w:t>
      </w:r>
      <w:r w:rsidR="009746E4" w:rsidRPr="00407A03">
        <w:t xml:space="preserve">строительство новых и реконструкция действующих железнодорожных линий распределены по этапам, исходя из приоритетности </w:t>
      </w:r>
      <w:r w:rsidR="009746E4" w:rsidRPr="00407A03">
        <w:lastRenderedPageBreak/>
        <w:t>введения в эксплуатацию указанных линий, приоритеты строительства стратегических линий определяются государством исходя из геополитических и геоэкономических интересов страны.</w:t>
      </w:r>
    </w:p>
    <w:p w:rsidR="00AE4461" w:rsidRPr="00407A03" w:rsidRDefault="00AE4461" w:rsidP="008032EA">
      <w:pPr>
        <w:widowControl w:val="0"/>
        <w:spacing w:line="240" w:lineRule="auto"/>
        <w:rPr>
          <w:i/>
        </w:rPr>
      </w:pPr>
      <w:r w:rsidRPr="00407A03">
        <w:t xml:space="preserve">Вышеуказанным документом </w:t>
      </w:r>
      <w:r w:rsidRPr="00407A03">
        <w:rPr>
          <w:i/>
        </w:rPr>
        <w:t xml:space="preserve">развития железнодорожного транспорта на территории </w:t>
      </w:r>
      <w:r w:rsidR="002204EE" w:rsidRPr="00407A03">
        <w:rPr>
          <w:i/>
        </w:rPr>
        <w:t>Ленинградск</w:t>
      </w:r>
      <w:r w:rsidRPr="00407A03">
        <w:rPr>
          <w:i/>
        </w:rPr>
        <w:t xml:space="preserve">ого </w:t>
      </w:r>
      <w:r w:rsidR="002204EE" w:rsidRPr="00407A03">
        <w:rPr>
          <w:i/>
        </w:rPr>
        <w:t>сельско</w:t>
      </w:r>
      <w:r w:rsidRPr="00407A03">
        <w:rPr>
          <w:i/>
        </w:rPr>
        <w:t>го поселения предусмотрены следующие объекты:</w:t>
      </w:r>
    </w:p>
    <w:p w:rsidR="00AE4461" w:rsidRPr="00407A03" w:rsidRDefault="00AE4461" w:rsidP="008032EA">
      <w:pPr>
        <w:widowControl w:val="0"/>
        <w:spacing w:line="240" w:lineRule="auto"/>
        <w:jc w:val="right"/>
      </w:pPr>
      <w:r w:rsidRPr="00407A03">
        <w:t xml:space="preserve">Таблица </w:t>
      </w:r>
      <w:r w:rsidR="00D0310A" w:rsidRPr="00407A03">
        <w:t>64</w:t>
      </w:r>
    </w:p>
    <w:tbl>
      <w:tblPr>
        <w:tblStyle w:val="aff"/>
        <w:tblW w:w="0" w:type="auto"/>
        <w:tblLook w:val="04A0" w:firstRow="1" w:lastRow="0" w:firstColumn="1" w:lastColumn="0" w:noHBand="0" w:noVBand="1"/>
      </w:tblPr>
      <w:tblGrid>
        <w:gridCol w:w="1006"/>
        <w:gridCol w:w="4563"/>
        <w:gridCol w:w="4286"/>
      </w:tblGrid>
      <w:tr w:rsidR="00AF109B" w:rsidRPr="00407A03" w:rsidTr="00AE4461">
        <w:tc>
          <w:tcPr>
            <w:tcW w:w="1017" w:type="dxa"/>
            <w:vAlign w:val="center"/>
          </w:tcPr>
          <w:p w:rsidR="00AE4461" w:rsidRPr="00407A03" w:rsidRDefault="00AE4461" w:rsidP="008032EA">
            <w:pPr>
              <w:widowControl w:val="0"/>
              <w:ind w:left="-142" w:right="-108" w:firstLine="0"/>
              <w:jc w:val="center"/>
              <w:rPr>
                <w:sz w:val="22"/>
                <w:szCs w:val="22"/>
              </w:rPr>
            </w:pPr>
            <w:r w:rsidRPr="00407A03">
              <w:rPr>
                <w:sz w:val="22"/>
                <w:szCs w:val="22"/>
              </w:rPr>
              <w:t xml:space="preserve">№ </w:t>
            </w:r>
            <w:r w:rsidR="00E60B7E" w:rsidRPr="00407A03">
              <w:rPr>
                <w:sz w:val="22"/>
                <w:szCs w:val="22"/>
              </w:rPr>
              <w:t>в ГП</w:t>
            </w:r>
          </w:p>
        </w:tc>
        <w:tc>
          <w:tcPr>
            <w:tcW w:w="4620" w:type="dxa"/>
            <w:vAlign w:val="center"/>
          </w:tcPr>
          <w:p w:rsidR="00AE4461" w:rsidRPr="00407A03" w:rsidRDefault="00AE4461" w:rsidP="008032EA">
            <w:pPr>
              <w:widowControl w:val="0"/>
              <w:ind w:firstLine="0"/>
              <w:jc w:val="center"/>
              <w:rPr>
                <w:sz w:val="22"/>
                <w:szCs w:val="22"/>
              </w:rPr>
            </w:pPr>
            <w:r w:rsidRPr="00407A03">
              <w:rPr>
                <w:sz w:val="22"/>
                <w:szCs w:val="22"/>
              </w:rPr>
              <w:t>Наименование объекта</w:t>
            </w:r>
          </w:p>
        </w:tc>
        <w:tc>
          <w:tcPr>
            <w:tcW w:w="4359" w:type="dxa"/>
            <w:vAlign w:val="center"/>
          </w:tcPr>
          <w:p w:rsidR="00AE4461" w:rsidRPr="00407A03" w:rsidRDefault="00AE4461" w:rsidP="008032EA">
            <w:pPr>
              <w:widowControl w:val="0"/>
              <w:ind w:firstLine="0"/>
              <w:jc w:val="center"/>
              <w:rPr>
                <w:sz w:val="22"/>
                <w:szCs w:val="22"/>
              </w:rPr>
            </w:pPr>
            <w:r w:rsidRPr="00407A03">
              <w:rPr>
                <w:sz w:val="22"/>
                <w:szCs w:val="22"/>
              </w:rPr>
              <w:t>Где проходит</w:t>
            </w:r>
          </w:p>
        </w:tc>
      </w:tr>
      <w:tr w:rsidR="00AF109B" w:rsidRPr="00407A03" w:rsidTr="008850BD">
        <w:tc>
          <w:tcPr>
            <w:tcW w:w="9996" w:type="dxa"/>
            <w:gridSpan w:val="3"/>
            <w:vAlign w:val="center"/>
          </w:tcPr>
          <w:p w:rsidR="00AE4461" w:rsidRPr="00407A03" w:rsidRDefault="00AE4461" w:rsidP="008032EA">
            <w:pPr>
              <w:widowControl w:val="0"/>
              <w:jc w:val="center"/>
              <w:rPr>
                <w:sz w:val="22"/>
                <w:szCs w:val="22"/>
              </w:rPr>
            </w:pPr>
            <w:r w:rsidRPr="00407A03">
              <w:rPr>
                <w:i/>
              </w:rPr>
              <w:t xml:space="preserve">Строительство </w:t>
            </w:r>
            <w:r w:rsidR="00D9500A" w:rsidRPr="00407A03">
              <w:rPr>
                <w:i/>
              </w:rPr>
              <w:t>специализированных высокоскоростных железнодорожных магистралей</w:t>
            </w:r>
            <w:r w:rsidR="005F5CCE" w:rsidRPr="00407A03">
              <w:rPr>
                <w:i/>
              </w:rPr>
              <w:t>*</w:t>
            </w:r>
          </w:p>
        </w:tc>
      </w:tr>
      <w:tr w:rsidR="00AF109B" w:rsidRPr="00407A03" w:rsidTr="008A0332">
        <w:tc>
          <w:tcPr>
            <w:tcW w:w="1017" w:type="dxa"/>
            <w:vAlign w:val="center"/>
          </w:tcPr>
          <w:p w:rsidR="00E60B7E" w:rsidRPr="00407A03" w:rsidRDefault="00E60B7E" w:rsidP="008032EA">
            <w:pPr>
              <w:widowControl w:val="0"/>
              <w:ind w:firstLine="0"/>
              <w:jc w:val="center"/>
            </w:pPr>
            <w:r w:rsidRPr="00407A03">
              <w:rPr>
                <w:sz w:val="24"/>
                <w:szCs w:val="24"/>
              </w:rPr>
              <w:t>9.</w:t>
            </w:r>
            <w:r w:rsidR="00D0310A" w:rsidRPr="00407A03">
              <w:rPr>
                <w:sz w:val="24"/>
                <w:szCs w:val="24"/>
              </w:rPr>
              <w:t>64</w:t>
            </w:r>
          </w:p>
        </w:tc>
        <w:tc>
          <w:tcPr>
            <w:tcW w:w="4620" w:type="dxa"/>
          </w:tcPr>
          <w:p w:rsidR="009757AB" w:rsidRPr="00407A03" w:rsidRDefault="009757AB" w:rsidP="008032EA">
            <w:pPr>
              <w:widowControl w:val="0"/>
              <w:ind w:firstLine="0"/>
              <w:jc w:val="left"/>
            </w:pPr>
            <w:r w:rsidRPr="00407A03">
              <w:rPr>
                <w:b/>
              </w:rPr>
              <w:t>Москва - Ростов-на-Дону - Адлер, строительство высокоскоростной железнодорожной магистрали протяженностью 1525 км</w:t>
            </w:r>
            <w:r w:rsidRPr="00407A03">
              <w:t xml:space="preserve">, …в том числе </w:t>
            </w:r>
          </w:p>
          <w:p w:rsidR="009757AB" w:rsidRPr="00407A03" w:rsidRDefault="009757AB" w:rsidP="008032EA">
            <w:pPr>
              <w:pStyle w:val="af0"/>
              <w:widowControl w:val="0"/>
              <w:numPr>
                <w:ilvl w:val="0"/>
                <w:numId w:val="29"/>
              </w:numPr>
              <w:ind w:left="0" w:firstLine="0"/>
              <w:jc w:val="left"/>
              <w:rPr>
                <w:rFonts w:ascii="Times New Roman" w:eastAsia="Arial Unicode MS" w:hAnsi="Times New Roman"/>
                <w:lang w:eastAsia="en-US" w:bidi="en-US"/>
              </w:rPr>
            </w:pPr>
            <w:r w:rsidRPr="00407A03">
              <w:rPr>
                <w:rFonts w:ascii="Times New Roman" w:eastAsia="Arial Unicode MS" w:hAnsi="Times New Roman"/>
                <w:lang w:eastAsia="en-US" w:bidi="en-US"/>
              </w:rPr>
              <w:t xml:space="preserve">строительство следующих обгонных пунктов: </w:t>
            </w:r>
          </w:p>
          <w:p w:rsidR="00E60B7E" w:rsidRPr="00407A03" w:rsidRDefault="009757AB" w:rsidP="008032EA">
            <w:pPr>
              <w:widowControl w:val="0"/>
              <w:ind w:firstLine="0"/>
              <w:jc w:val="left"/>
              <w:rPr>
                <w:i/>
                <w:sz w:val="24"/>
                <w:szCs w:val="24"/>
              </w:rPr>
            </w:pPr>
            <w:r w:rsidRPr="00407A03">
              <w:rPr>
                <w:rFonts w:eastAsia="Arial Unicode MS"/>
                <w:i/>
                <w:shd w:val="clear" w:color="auto" w:fill="FFFFFF" w:themeFill="background1"/>
                <w:lang w:eastAsia="en-US" w:bidi="en-US"/>
              </w:rPr>
              <w:t>Ленинградская ВСМ, общий строительный объем всей инфраструктуры обгонного пункта 38969,5 куб.м (Краснодарский край, Ленинградский район)…</w:t>
            </w:r>
          </w:p>
        </w:tc>
        <w:tc>
          <w:tcPr>
            <w:tcW w:w="4359" w:type="dxa"/>
          </w:tcPr>
          <w:p w:rsidR="00E60B7E" w:rsidRPr="00407A03" w:rsidRDefault="002204EE" w:rsidP="008032EA">
            <w:pPr>
              <w:widowControl w:val="0"/>
              <w:ind w:firstLine="0"/>
              <w:rPr>
                <w:sz w:val="24"/>
                <w:szCs w:val="24"/>
              </w:rPr>
            </w:pPr>
            <w:r w:rsidRPr="00407A03">
              <w:rPr>
                <w:sz w:val="24"/>
                <w:szCs w:val="24"/>
              </w:rPr>
              <w:t>Ленинградск</w:t>
            </w:r>
            <w:r w:rsidR="00E60B7E" w:rsidRPr="00407A03">
              <w:rPr>
                <w:sz w:val="24"/>
                <w:szCs w:val="24"/>
              </w:rPr>
              <w:t>ий район</w:t>
            </w:r>
          </w:p>
        </w:tc>
      </w:tr>
    </w:tbl>
    <w:p w:rsidR="00397412" w:rsidRPr="00407A03" w:rsidRDefault="00397412" w:rsidP="008032EA">
      <w:pPr>
        <w:widowControl w:val="0"/>
        <w:spacing w:line="240" w:lineRule="auto"/>
        <w:rPr>
          <w:sz w:val="24"/>
          <w:szCs w:val="24"/>
        </w:rPr>
      </w:pPr>
      <w:r w:rsidRPr="00407A03">
        <w:rPr>
          <w:sz w:val="24"/>
          <w:szCs w:val="24"/>
        </w:rPr>
        <w:t>Примечание* Вопрос о строительстве высокоскоростных железнодорожных магистралей будет дополнительно уточняться по результатам корректировки Транспортной стратегии Российской Федерации на период до 2030 года с прогнозом до 2035 года, увержденной распоряжением Правительства Российской Федерации от 27 ноября 2021 г. №3363-р. При этом конкретное (определенное с геодезической точностью) местоположение планируемой к размещению железнодорожной линии будет определено на этапах подготовки документации по планировке территории и подготовки проектной документации.</w:t>
      </w:r>
    </w:p>
    <w:p w:rsidR="00397412" w:rsidRPr="00407A03" w:rsidRDefault="00397412" w:rsidP="008032EA">
      <w:pPr>
        <w:widowControl w:val="0"/>
        <w:spacing w:line="240" w:lineRule="auto"/>
      </w:pPr>
    </w:p>
    <w:p w:rsidR="00AE4461" w:rsidRPr="00407A03" w:rsidRDefault="00AE4461" w:rsidP="008032EA">
      <w:pPr>
        <w:widowControl w:val="0"/>
        <w:spacing w:line="240" w:lineRule="auto"/>
      </w:pPr>
      <w:r w:rsidRPr="00407A03">
        <w:t>Схема территориального планирования</w:t>
      </w:r>
      <w:r w:rsidR="00397412" w:rsidRPr="00407A03">
        <w:t xml:space="preserve"> </w:t>
      </w:r>
      <w:r w:rsidRPr="00407A03">
        <w:t xml:space="preserve">Краснодарского края утверждена постановлением главы администрации (губернатора) Краснодарского края 10 мая 2011 года №438 «Об утверждении схемы территориального планирования Краснодарского края». Последние изменения внесены в документ в редакции от </w:t>
      </w:r>
      <w:r w:rsidR="00AF109B" w:rsidRPr="00407A03">
        <w:t>30.12.2022</w:t>
      </w:r>
      <w:r w:rsidRPr="00407A03">
        <w:t xml:space="preserve"> г. №</w:t>
      </w:r>
      <w:r w:rsidR="00CC06F7" w:rsidRPr="00407A03">
        <w:t xml:space="preserve"> </w:t>
      </w:r>
      <w:r w:rsidR="00AF109B" w:rsidRPr="00407A03">
        <w:t>1053</w:t>
      </w:r>
      <w:r w:rsidRPr="00407A03">
        <w:t>.</w:t>
      </w:r>
    </w:p>
    <w:p w:rsidR="00AE4461" w:rsidRPr="00407A03" w:rsidRDefault="00AE4461" w:rsidP="008032EA">
      <w:pPr>
        <w:widowControl w:val="0"/>
        <w:spacing w:line="240" w:lineRule="auto"/>
      </w:pPr>
      <w:r w:rsidRPr="00407A03">
        <w:t xml:space="preserve">Согласно этому документу на территории </w:t>
      </w:r>
      <w:r w:rsidR="002204EE" w:rsidRPr="00407A03">
        <w:t>Ленинградск</w:t>
      </w:r>
      <w:r w:rsidRPr="00407A03">
        <w:t xml:space="preserve">ого </w:t>
      </w:r>
      <w:r w:rsidR="002204EE" w:rsidRPr="00407A03">
        <w:t>сельско</w:t>
      </w:r>
      <w:r w:rsidRPr="00407A03">
        <w:t xml:space="preserve">го поселения </w:t>
      </w:r>
      <w:r w:rsidR="00D22DB4" w:rsidRPr="00407A03">
        <w:rPr>
          <w:i/>
        </w:rPr>
        <w:t xml:space="preserve">развития железнодорожного транспорта </w:t>
      </w:r>
      <w:r w:rsidR="003C4ADD" w:rsidRPr="00407A03">
        <w:rPr>
          <w:i/>
        </w:rPr>
        <w:t xml:space="preserve">регионального значения </w:t>
      </w:r>
      <w:r w:rsidR="00D22DB4" w:rsidRPr="00407A03">
        <w:rPr>
          <w:i/>
        </w:rPr>
        <w:t xml:space="preserve">не </w:t>
      </w:r>
      <w:r w:rsidRPr="00407A03">
        <w:rPr>
          <w:i/>
        </w:rPr>
        <w:t>планируется</w:t>
      </w:r>
      <w:r w:rsidR="00D22DB4" w:rsidRPr="00407A03">
        <w:rPr>
          <w:i/>
        </w:rPr>
        <w:t>.</w:t>
      </w:r>
    </w:p>
    <w:p w:rsidR="004E256D" w:rsidRPr="00407A03" w:rsidRDefault="004E256D" w:rsidP="008032EA">
      <w:pPr>
        <w:widowControl w:val="0"/>
        <w:tabs>
          <w:tab w:val="left" w:pos="1276"/>
          <w:tab w:val="left" w:pos="1701"/>
        </w:tabs>
        <w:spacing w:line="240" w:lineRule="auto"/>
        <w:ind w:right="142"/>
      </w:pPr>
      <w:r w:rsidRPr="00407A03">
        <w:t>Генеральным планом рекомендована модернизация существующих подъездных железнодорожных путей необщего пользования к производственным зонам, строительство современных железнодорожных переездов, отвечающих требованиям безопасности.</w:t>
      </w:r>
    </w:p>
    <w:p w:rsidR="009746E4" w:rsidRPr="00407A03" w:rsidRDefault="009746E4" w:rsidP="008032EA">
      <w:pPr>
        <w:widowControl w:val="0"/>
        <w:spacing w:line="240" w:lineRule="auto"/>
        <w:jc w:val="center"/>
        <w:rPr>
          <w:i/>
        </w:rPr>
      </w:pPr>
    </w:p>
    <w:p w:rsidR="00F91362" w:rsidRPr="00407A03" w:rsidRDefault="003E4EA7" w:rsidP="008032EA">
      <w:pPr>
        <w:pStyle w:val="30"/>
        <w:widowControl w:val="0"/>
        <w:tabs>
          <w:tab w:val="left" w:pos="-2835"/>
        </w:tabs>
        <w:ind w:left="0" w:firstLine="567"/>
        <w:rPr>
          <w:b/>
          <w:szCs w:val="28"/>
          <w:u w:val="none"/>
        </w:rPr>
      </w:pPr>
      <w:bookmarkStart w:id="153" w:name="_Toc469070904"/>
      <w:bookmarkStart w:id="154" w:name="_Toc478562557"/>
      <w:bookmarkStart w:id="155" w:name="_Toc136268582"/>
      <w:bookmarkStart w:id="156" w:name="_Toc136269707"/>
      <w:r w:rsidRPr="00407A03">
        <w:rPr>
          <w:b/>
          <w:szCs w:val="28"/>
          <w:u w:val="none"/>
        </w:rPr>
        <w:t>2.2.</w:t>
      </w:r>
      <w:r w:rsidR="00F91362" w:rsidRPr="00407A03">
        <w:rPr>
          <w:b/>
          <w:szCs w:val="28"/>
          <w:u w:val="none"/>
        </w:rPr>
        <w:t xml:space="preserve">5.2 Морской </w:t>
      </w:r>
      <w:r w:rsidR="00A6005F" w:rsidRPr="00407A03">
        <w:rPr>
          <w:b/>
          <w:szCs w:val="28"/>
          <w:u w:val="none"/>
        </w:rPr>
        <w:t xml:space="preserve"> и речной </w:t>
      </w:r>
      <w:r w:rsidR="00F91362" w:rsidRPr="00407A03">
        <w:rPr>
          <w:b/>
          <w:szCs w:val="28"/>
          <w:u w:val="none"/>
        </w:rPr>
        <w:t>транспорт</w:t>
      </w:r>
      <w:bookmarkEnd w:id="153"/>
      <w:bookmarkEnd w:id="154"/>
      <w:bookmarkEnd w:id="155"/>
      <w:bookmarkEnd w:id="156"/>
    </w:p>
    <w:p w:rsidR="00F91362" w:rsidRPr="00407A03" w:rsidRDefault="00F91362" w:rsidP="008032EA">
      <w:pPr>
        <w:widowControl w:val="0"/>
        <w:spacing w:before="57" w:after="57" w:line="240" w:lineRule="auto"/>
        <w:ind w:left="57" w:right="57" w:firstLine="567"/>
        <w:rPr>
          <w:i/>
        </w:rPr>
      </w:pPr>
      <w:r w:rsidRPr="00407A03">
        <w:rPr>
          <w:i/>
        </w:rPr>
        <w:t xml:space="preserve">Морской </w:t>
      </w:r>
      <w:r w:rsidR="00A6005F" w:rsidRPr="00407A03">
        <w:rPr>
          <w:i/>
        </w:rPr>
        <w:t xml:space="preserve">и речной </w:t>
      </w:r>
      <w:r w:rsidRPr="00407A03">
        <w:rPr>
          <w:i/>
        </w:rPr>
        <w:t xml:space="preserve">транспорт на территории </w:t>
      </w:r>
      <w:r w:rsidR="002204EE" w:rsidRPr="00407A03">
        <w:rPr>
          <w:rFonts w:eastAsia="Arial Unicode MS"/>
          <w:lang w:eastAsia="en-US" w:bidi="en-US"/>
        </w:rPr>
        <w:t>Ленинградск</w:t>
      </w:r>
      <w:r w:rsidRPr="00407A03">
        <w:rPr>
          <w:rFonts w:eastAsia="Arial Unicode MS"/>
          <w:lang w:eastAsia="en-US" w:bidi="en-US"/>
        </w:rPr>
        <w:t xml:space="preserve">ого </w:t>
      </w:r>
      <w:r w:rsidR="002204EE" w:rsidRPr="00407A03">
        <w:rPr>
          <w:rFonts w:eastAsia="Arial Unicode MS"/>
          <w:lang w:eastAsia="en-US" w:bidi="en-US"/>
        </w:rPr>
        <w:t>сельско</w:t>
      </w:r>
      <w:r w:rsidRPr="00407A03">
        <w:rPr>
          <w:rFonts w:eastAsia="Arial Unicode MS"/>
          <w:lang w:eastAsia="en-US" w:bidi="en-US"/>
        </w:rPr>
        <w:t xml:space="preserve">го поселения </w:t>
      </w:r>
      <w:r w:rsidRPr="00407A03">
        <w:rPr>
          <w:i/>
        </w:rPr>
        <w:t>отсутствует.</w:t>
      </w:r>
    </w:p>
    <w:p w:rsidR="00F91362" w:rsidRPr="00407A03" w:rsidRDefault="00F91362" w:rsidP="008032EA">
      <w:pPr>
        <w:widowControl w:val="0"/>
        <w:spacing w:before="57" w:after="57" w:line="240" w:lineRule="auto"/>
        <w:ind w:left="57" w:right="57" w:firstLine="567"/>
        <w:rPr>
          <w:i/>
        </w:rPr>
      </w:pPr>
    </w:p>
    <w:p w:rsidR="00F91362" w:rsidRPr="00407A03" w:rsidRDefault="003E4EA7" w:rsidP="008032EA">
      <w:pPr>
        <w:pStyle w:val="30"/>
        <w:widowControl w:val="0"/>
        <w:tabs>
          <w:tab w:val="left" w:pos="-2835"/>
        </w:tabs>
        <w:ind w:left="0" w:firstLine="567"/>
      </w:pPr>
      <w:bookmarkStart w:id="157" w:name="_Toc469070905"/>
      <w:bookmarkStart w:id="158" w:name="_Toc478562558"/>
      <w:bookmarkStart w:id="159" w:name="_Toc136268583"/>
      <w:bookmarkStart w:id="160" w:name="_Toc136269708"/>
      <w:r w:rsidRPr="00407A03">
        <w:rPr>
          <w:b/>
          <w:szCs w:val="28"/>
          <w:u w:val="none"/>
        </w:rPr>
        <w:t>2.2.</w:t>
      </w:r>
      <w:r w:rsidR="00F91362" w:rsidRPr="00407A03">
        <w:rPr>
          <w:b/>
          <w:szCs w:val="28"/>
          <w:u w:val="none"/>
        </w:rPr>
        <w:t>5.3 Воздушный транспорт</w:t>
      </w:r>
      <w:bookmarkEnd w:id="157"/>
      <w:bookmarkEnd w:id="158"/>
      <w:bookmarkEnd w:id="159"/>
      <w:bookmarkEnd w:id="160"/>
    </w:p>
    <w:p w:rsidR="00F91362" w:rsidRPr="00407A03" w:rsidRDefault="00F91362" w:rsidP="008032EA">
      <w:pPr>
        <w:widowControl w:val="0"/>
        <w:spacing w:before="57" w:after="57" w:line="240" w:lineRule="auto"/>
        <w:ind w:left="57" w:right="57" w:firstLine="567"/>
        <w:rPr>
          <w:i/>
        </w:rPr>
      </w:pPr>
      <w:r w:rsidRPr="00407A03">
        <w:rPr>
          <w:i/>
        </w:rPr>
        <w:t xml:space="preserve">Объекты воздушного транспорта на территории </w:t>
      </w:r>
      <w:r w:rsidR="002204EE" w:rsidRPr="00407A03">
        <w:rPr>
          <w:rFonts w:eastAsia="Arial Unicode MS"/>
          <w:lang w:eastAsia="en-US" w:bidi="en-US"/>
        </w:rPr>
        <w:t>Ленинградск</w:t>
      </w:r>
      <w:r w:rsidRPr="00407A03">
        <w:rPr>
          <w:rFonts w:eastAsia="Arial Unicode MS"/>
          <w:lang w:eastAsia="en-US" w:bidi="en-US"/>
        </w:rPr>
        <w:t xml:space="preserve">ого </w:t>
      </w:r>
      <w:r w:rsidR="002204EE" w:rsidRPr="00407A03">
        <w:rPr>
          <w:rFonts w:eastAsia="Arial Unicode MS"/>
          <w:lang w:eastAsia="en-US" w:bidi="en-US"/>
        </w:rPr>
        <w:t>сельско</w:t>
      </w:r>
      <w:r w:rsidRPr="00407A03">
        <w:rPr>
          <w:rFonts w:eastAsia="Arial Unicode MS"/>
          <w:lang w:eastAsia="en-US" w:bidi="en-US"/>
        </w:rPr>
        <w:t xml:space="preserve">го поселения </w:t>
      </w:r>
      <w:r w:rsidRPr="00407A03">
        <w:rPr>
          <w:i/>
        </w:rPr>
        <w:t>отсутствуют.</w:t>
      </w:r>
    </w:p>
    <w:p w:rsidR="00F91362" w:rsidRPr="00407A03" w:rsidRDefault="00F91362" w:rsidP="008032EA">
      <w:pPr>
        <w:widowControl w:val="0"/>
        <w:spacing w:before="57" w:after="57" w:line="240" w:lineRule="auto"/>
        <w:ind w:left="57" w:right="57" w:firstLine="567"/>
        <w:rPr>
          <w:i/>
        </w:rPr>
      </w:pPr>
    </w:p>
    <w:p w:rsidR="00F91362" w:rsidRPr="00407A03" w:rsidRDefault="003E4EA7" w:rsidP="008032EA">
      <w:pPr>
        <w:pStyle w:val="30"/>
        <w:widowControl w:val="0"/>
        <w:tabs>
          <w:tab w:val="left" w:pos="-2835"/>
        </w:tabs>
        <w:ind w:left="0" w:firstLine="567"/>
        <w:rPr>
          <w:b/>
          <w:szCs w:val="28"/>
          <w:u w:val="none"/>
        </w:rPr>
      </w:pPr>
      <w:bookmarkStart w:id="161" w:name="_Toc469070906"/>
      <w:bookmarkStart w:id="162" w:name="_Toc478562559"/>
      <w:bookmarkStart w:id="163" w:name="_Toc136268584"/>
      <w:bookmarkStart w:id="164" w:name="_Toc136269709"/>
      <w:r w:rsidRPr="00407A03">
        <w:rPr>
          <w:b/>
          <w:szCs w:val="28"/>
          <w:u w:val="none"/>
        </w:rPr>
        <w:t>2.2.</w:t>
      </w:r>
      <w:r w:rsidR="00F91362" w:rsidRPr="00407A03">
        <w:rPr>
          <w:b/>
          <w:szCs w:val="28"/>
          <w:u w:val="none"/>
        </w:rPr>
        <w:t>5.4 Автомобильный транспорт</w:t>
      </w:r>
      <w:bookmarkEnd w:id="161"/>
      <w:bookmarkEnd w:id="162"/>
      <w:bookmarkEnd w:id="163"/>
      <w:bookmarkEnd w:id="164"/>
    </w:p>
    <w:p w:rsidR="00B3746E" w:rsidRPr="00407A03" w:rsidRDefault="009746E4" w:rsidP="008032EA">
      <w:pPr>
        <w:widowControl w:val="0"/>
        <w:spacing w:line="240" w:lineRule="auto"/>
        <w:ind w:left="57" w:right="57" w:firstLine="567"/>
        <w:rPr>
          <w:rFonts w:eastAsia="Arial Unicode MS"/>
          <w:lang w:eastAsia="en-US" w:bidi="en-US"/>
        </w:rPr>
      </w:pPr>
      <w:r w:rsidRPr="00407A03">
        <w:rPr>
          <w:rFonts w:eastAsia="Arial Unicode MS"/>
          <w:lang w:eastAsia="en-US" w:bidi="en-US"/>
        </w:rPr>
        <w:t xml:space="preserve">Согласно Схеме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утвержденной </w:t>
      </w:r>
      <w:r w:rsidR="007C1103" w:rsidRPr="00407A03">
        <w:t xml:space="preserve">распоряжением Правительства Российской Федерации от 19 марта 2013 г. № 384-р </w:t>
      </w:r>
      <w:r w:rsidRPr="00407A03">
        <w:rPr>
          <w:i/>
        </w:rPr>
        <w:t xml:space="preserve">на территории </w:t>
      </w:r>
      <w:r w:rsidR="002204EE" w:rsidRPr="00407A03">
        <w:rPr>
          <w:rFonts w:eastAsia="Arial Unicode MS"/>
          <w:lang w:eastAsia="en-US" w:bidi="en-US"/>
        </w:rPr>
        <w:t>Ленинградск</w:t>
      </w:r>
      <w:r w:rsidRPr="00407A03">
        <w:rPr>
          <w:rFonts w:eastAsia="Arial Unicode MS"/>
          <w:lang w:eastAsia="en-US" w:bidi="en-US"/>
        </w:rPr>
        <w:t xml:space="preserve">ого </w:t>
      </w:r>
      <w:r w:rsidR="002204EE" w:rsidRPr="00407A03">
        <w:rPr>
          <w:rFonts w:eastAsia="Arial Unicode MS"/>
          <w:lang w:eastAsia="en-US" w:bidi="en-US"/>
        </w:rPr>
        <w:t>сельско</w:t>
      </w:r>
      <w:r w:rsidRPr="00407A03">
        <w:rPr>
          <w:rFonts w:eastAsia="Arial Unicode MS"/>
          <w:lang w:eastAsia="en-US" w:bidi="en-US"/>
        </w:rPr>
        <w:t xml:space="preserve">го поселения </w:t>
      </w:r>
      <w:r w:rsidR="00A72AB8" w:rsidRPr="00407A03">
        <w:rPr>
          <w:rFonts w:eastAsia="Arial Unicode MS"/>
          <w:lang w:eastAsia="en-US" w:bidi="en-US"/>
        </w:rPr>
        <w:t xml:space="preserve">федеральные </w:t>
      </w:r>
      <w:r w:rsidR="00B3746E" w:rsidRPr="00407A03">
        <w:rPr>
          <w:rFonts w:eastAsia="Arial Unicode MS"/>
          <w:lang w:eastAsia="en-US" w:bidi="en-US"/>
        </w:rPr>
        <w:t xml:space="preserve">объекты автомобильных дорог не </w:t>
      </w:r>
      <w:r w:rsidRPr="00407A03">
        <w:rPr>
          <w:rFonts w:eastAsia="Arial Unicode MS"/>
          <w:lang w:eastAsia="en-US" w:bidi="en-US"/>
        </w:rPr>
        <w:t>планиру</w:t>
      </w:r>
      <w:r w:rsidR="00B3746E" w:rsidRPr="00407A03">
        <w:rPr>
          <w:rFonts w:eastAsia="Arial Unicode MS"/>
          <w:lang w:eastAsia="en-US" w:bidi="en-US"/>
        </w:rPr>
        <w:t>ю</w:t>
      </w:r>
      <w:r w:rsidRPr="00407A03">
        <w:rPr>
          <w:rFonts w:eastAsia="Arial Unicode MS"/>
          <w:lang w:eastAsia="en-US" w:bidi="en-US"/>
        </w:rPr>
        <w:t>тся</w:t>
      </w:r>
      <w:r w:rsidR="00B3746E" w:rsidRPr="00407A03">
        <w:rPr>
          <w:rFonts w:eastAsia="Arial Unicode MS"/>
          <w:lang w:eastAsia="en-US" w:bidi="en-US"/>
        </w:rPr>
        <w:t>.</w:t>
      </w:r>
    </w:p>
    <w:p w:rsidR="009C1ECD" w:rsidRPr="00407A03" w:rsidRDefault="009C1ECD" w:rsidP="008032EA">
      <w:pPr>
        <w:widowControl w:val="0"/>
        <w:spacing w:line="240" w:lineRule="auto"/>
      </w:pPr>
      <w:r w:rsidRPr="00407A03">
        <w:rPr>
          <w:rFonts w:eastAsia="Times New Roman CYR"/>
        </w:rPr>
        <w:t xml:space="preserve">Согласно </w:t>
      </w:r>
      <w:r w:rsidRPr="00407A03">
        <w:t xml:space="preserve">Схеме территориального планированияКраснодарского края, утвержденной постановлением главы администрации (губернатора) Краснодарского края 10 мая 2011 года №438 «Об утверждении схемы территориального планирования Краснодарского края» </w:t>
      </w:r>
      <w:r w:rsidR="00481CAD" w:rsidRPr="00407A03">
        <w:t xml:space="preserve">(с учетом последних изменений в редакции от </w:t>
      </w:r>
      <w:r w:rsidR="00AF109B" w:rsidRPr="00407A03">
        <w:t>30.12.2022 г. №</w:t>
      </w:r>
      <w:r w:rsidR="00CC06F7" w:rsidRPr="00407A03">
        <w:t xml:space="preserve"> </w:t>
      </w:r>
      <w:r w:rsidR="00AF109B" w:rsidRPr="00407A03">
        <w:t>1053</w:t>
      </w:r>
      <w:r w:rsidR="00A07020" w:rsidRPr="00407A03">
        <w:t>)</w:t>
      </w:r>
      <w:r w:rsidRPr="00407A03">
        <w:t xml:space="preserve">, на территории </w:t>
      </w:r>
      <w:r w:rsidR="002204EE" w:rsidRPr="00407A03">
        <w:t>Ленинградск</w:t>
      </w:r>
      <w:r w:rsidRPr="00407A03">
        <w:t xml:space="preserve">ого </w:t>
      </w:r>
      <w:r w:rsidR="002204EE" w:rsidRPr="00407A03">
        <w:t>сельско</w:t>
      </w:r>
      <w:r w:rsidRPr="00407A03">
        <w:t>го поселения планируется:</w:t>
      </w:r>
    </w:p>
    <w:p w:rsidR="00754B14" w:rsidRPr="00407A03" w:rsidRDefault="00754B14" w:rsidP="008032EA">
      <w:pPr>
        <w:widowControl w:val="0"/>
        <w:spacing w:line="240" w:lineRule="auto"/>
        <w:rPr>
          <w:i/>
        </w:rPr>
      </w:pPr>
      <w:r w:rsidRPr="00407A03">
        <w:rPr>
          <w:i/>
        </w:rPr>
        <w:t xml:space="preserve">- реконструкция </w:t>
      </w:r>
      <w:r w:rsidR="00B41E19" w:rsidRPr="00407A03">
        <w:rPr>
          <w:i/>
        </w:rPr>
        <w:t xml:space="preserve">региональной </w:t>
      </w:r>
      <w:r w:rsidRPr="00407A03">
        <w:rPr>
          <w:i/>
        </w:rPr>
        <w:t xml:space="preserve">автомобильной автодороги </w:t>
      </w:r>
      <w:r w:rsidR="00255AB2" w:rsidRPr="00407A03">
        <w:rPr>
          <w:i/>
        </w:rPr>
        <w:t>«</w:t>
      </w:r>
      <w:r w:rsidR="00A72AB8" w:rsidRPr="00407A03">
        <w:t>ст-ца Стародеревянковская – ст-ца Ленинградская –ст-ца Кисляковская</w:t>
      </w:r>
      <w:r w:rsidR="00255AB2" w:rsidRPr="00407A03">
        <w:rPr>
          <w:i/>
        </w:rPr>
        <w:t xml:space="preserve">»  </w:t>
      </w:r>
      <w:r w:rsidRPr="00407A03">
        <w:rPr>
          <w:i/>
        </w:rPr>
        <w:t xml:space="preserve">протяженностью </w:t>
      </w:r>
      <w:r w:rsidR="00D0310A" w:rsidRPr="00407A03">
        <w:rPr>
          <w:i/>
        </w:rPr>
        <w:t>2</w:t>
      </w:r>
      <w:r w:rsidR="00556A6D" w:rsidRPr="00407A03">
        <w:rPr>
          <w:i/>
        </w:rPr>
        <w:t>3</w:t>
      </w:r>
      <w:r w:rsidRPr="00407A03">
        <w:rPr>
          <w:i/>
        </w:rPr>
        <w:t>,</w:t>
      </w:r>
      <w:r w:rsidR="00D0310A" w:rsidRPr="00407A03">
        <w:rPr>
          <w:i/>
        </w:rPr>
        <w:t>92</w:t>
      </w:r>
      <w:r w:rsidR="00DB5310" w:rsidRPr="00407A03">
        <w:rPr>
          <w:i/>
        </w:rPr>
        <w:t>0</w:t>
      </w:r>
      <w:r w:rsidRPr="00407A03">
        <w:rPr>
          <w:i/>
        </w:rPr>
        <w:t xml:space="preserve"> км.</w:t>
      </w:r>
      <w:r w:rsidR="006B3024" w:rsidRPr="00407A03">
        <w:rPr>
          <w:i/>
        </w:rPr>
        <w:t>;</w:t>
      </w:r>
    </w:p>
    <w:p w:rsidR="006B3024" w:rsidRPr="00407A03" w:rsidRDefault="006B3024" w:rsidP="008032EA">
      <w:pPr>
        <w:widowControl w:val="0"/>
        <w:spacing w:line="240" w:lineRule="auto"/>
        <w:rPr>
          <w:i/>
        </w:rPr>
      </w:pPr>
      <w:r w:rsidRPr="00407A03">
        <w:rPr>
          <w:i/>
        </w:rPr>
        <w:t xml:space="preserve">- реконструкция региональной автомобильной автодороги </w:t>
      </w:r>
      <w:r w:rsidR="00255AB2" w:rsidRPr="00407A03">
        <w:rPr>
          <w:i/>
        </w:rPr>
        <w:t>«</w:t>
      </w:r>
      <w:r w:rsidR="00A72AB8" w:rsidRPr="00407A03">
        <w:t>ст-ца Староминская –ст-ца Ленинградская – ст-ца Павловская</w:t>
      </w:r>
      <w:r w:rsidR="00255AB2" w:rsidRPr="00407A03">
        <w:rPr>
          <w:i/>
        </w:rPr>
        <w:t xml:space="preserve">»  </w:t>
      </w:r>
      <w:r w:rsidRPr="00407A03">
        <w:rPr>
          <w:i/>
        </w:rPr>
        <w:t xml:space="preserve">протяженностью </w:t>
      </w:r>
      <w:r w:rsidR="00D0310A" w:rsidRPr="00407A03">
        <w:rPr>
          <w:i/>
        </w:rPr>
        <w:t>21</w:t>
      </w:r>
      <w:r w:rsidRPr="00407A03">
        <w:rPr>
          <w:i/>
        </w:rPr>
        <w:t>,</w:t>
      </w:r>
      <w:r w:rsidR="00D0310A" w:rsidRPr="00407A03">
        <w:rPr>
          <w:i/>
        </w:rPr>
        <w:t xml:space="preserve">020 </w:t>
      </w:r>
      <w:r w:rsidRPr="00407A03">
        <w:rPr>
          <w:i/>
        </w:rPr>
        <w:t>км.</w:t>
      </w:r>
      <w:r w:rsidR="00A72AB8" w:rsidRPr="00407A03">
        <w:rPr>
          <w:i/>
        </w:rPr>
        <w:t>;</w:t>
      </w:r>
    </w:p>
    <w:p w:rsidR="00A72AB8" w:rsidRPr="00407A03" w:rsidRDefault="00A72AB8" w:rsidP="008032EA">
      <w:pPr>
        <w:widowControl w:val="0"/>
        <w:spacing w:line="240" w:lineRule="auto"/>
        <w:rPr>
          <w:i/>
        </w:rPr>
      </w:pPr>
      <w:r w:rsidRPr="00407A03">
        <w:rPr>
          <w:i/>
        </w:rPr>
        <w:t>- реконструкция региональной автомобильной автодороги «</w:t>
      </w:r>
      <w:r w:rsidRPr="00407A03">
        <w:t xml:space="preserve">ст-ца Челбасская – ст-ца Крыловская –ст-ца Ленинградская» </w:t>
      </w:r>
      <w:r w:rsidRPr="00407A03">
        <w:rPr>
          <w:i/>
        </w:rPr>
        <w:t xml:space="preserve">протяженностью </w:t>
      </w:r>
      <w:r w:rsidR="00D0310A" w:rsidRPr="00407A03">
        <w:rPr>
          <w:i/>
        </w:rPr>
        <w:t>4</w:t>
      </w:r>
      <w:r w:rsidRPr="00407A03">
        <w:rPr>
          <w:i/>
        </w:rPr>
        <w:t>,</w:t>
      </w:r>
      <w:r w:rsidR="00D0310A" w:rsidRPr="00407A03">
        <w:rPr>
          <w:i/>
        </w:rPr>
        <w:t xml:space="preserve">360 </w:t>
      </w:r>
      <w:r w:rsidRPr="00407A03">
        <w:rPr>
          <w:i/>
        </w:rPr>
        <w:t>км.;</w:t>
      </w:r>
    </w:p>
    <w:p w:rsidR="00A72AB8" w:rsidRPr="00407A03" w:rsidRDefault="00A72AB8" w:rsidP="008032EA">
      <w:pPr>
        <w:widowControl w:val="0"/>
        <w:spacing w:line="240" w:lineRule="auto"/>
        <w:jc w:val="left"/>
        <w:rPr>
          <w:i/>
        </w:rPr>
      </w:pPr>
      <w:r w:rsidRPr="00407A03">
        <w:rPr>
          <w:i/>
        </w:rPr>
        <w:t>- реконструкция региональной автомобильной автодороги «</w:t>
      </w:r>
      <w:r w:rsidRPr="00407A03">
        <w:t>ст-ца Ленинградская – хут. Белый – ст-ца Октябрьская»</w:t>
      </w:r>
      <w:r w:rsidRPr="00407A03">
        <w:rPr>
          <w:i/>
        </w:rPr>
        <w:t xml:space="preserve">  протяженностью </w:t>
      </w:r>
      <w:r w:rsidR="00D0310A" w:rsidRPr="00407A03">
        <w:rPr>
          <w:i/>
        </w:rPr>
        <w:t>5</w:t>
      </w:r>
      <w:r w:rsidRPr="00407A03">
        <w:rPr>
          <w:i/>
        </w:rPr>
        <w:t>,</w:t>
      </w:r>
      <w:r w:rsidR="00D0310A" w:rsidRPr="00407A03">
        <w:rPr>
          <w:i/>
        </w:rPr>
        <w:t xml:space="preserve">400 </w:t>
      </w:r>
      <w:r w:rsidRPr="00407A03">
        <w:rPr>
          <w:i/>
        </w:rPr>
        <w:t>км.;</w:t>
      </w:r>
    </w:p>
    <w:p w:rsidR="00A72AB8" w:rsidRPr="00407A03" w:rsidRDefault="00A72AB8" w:rsidP="008032EA">
      <w:pPr>
        <w:widowControl w:val="0"/>
        <w:spacing w:line="240" w:lineRule="auto"/>
        <w:rPr>
          <w:i/>
        </w:rPr>
      </w:pPr>
      <w:r w:rsidRPr="00407A03">
        <w:rPr>
          <w:i/>
        </w:rPr>
        <w:t>- реконструкция региональной автомобильной автодороги «</w:t>
      </w:r>
      <w:r w:rsidRPr="00407A03">
        <w:t xml:space="preserve">ст-ца Ленинградская – ст-ца Новоплатнировская» </w:t>
      </w:r>
      <w:r w:rsidRPr="00407A03">
        <w:rPr>
          <w:i/>
        </w:rPr>
        <w:t>протяженностью 1</w:t>
      </w:r>
      <w:r w:rsidR="00D0310A" w:rsidRPr="00407A03">
        <w:rPr>
          <w:i/>
        </w:rPr>
        <w:t>2</w:t>
      </w:r>
      <w:r w:rsidRPr="00407A03">
        <w:rPr>
          <w:i/>
        </w:rPr>
        <w:t>,</w:t>
      </w:r>
      <w:r w:rsidR="00D0310A" w:rsidRPr="00407A03">
        <w:rPr>
          <w:i/>
        </w:rPr>
        <w:t>2</w:t>
      </w:r>
      <w:r w:rsidRPr="00407A03">
        <w:rPr>
          <w:i/>
        </w:rPr>
        <w:t>3</w:t>
      </w:r>
      <w:r w:rsidR="00D0310A" w:rsidRPr="00407A03">
        <w:rPr>
          <w:i/>
        </w:rPr>
        <w:t xml:space="preserve">0 </w:t>
      </w:r>
      <w:r w:rsidRPr="00407A03">
        <w:rPr>
          <w:i/>
        </w:rPr>
        <w:t>км.;</w:t>
      </w:r>
    </w:p>
    <w:p w:rsidR="00A72AB8" w:rsidRPr="00407A03" w:rsidRDefault="00A72AB8" w:rsidP="008032EA">
      <w:pPr>
        <w:widowControl w:val="0"/>
        <w:spacing w:line="240" w:lineRule="auto"/>
        <w:rPr>
          <w:i/>
        </w:rPr>
      </w:pPr>
      <w:r w:rsidRPr="00407A03">
        <w:rPr>
          <w:i/>
        </w:rPr>
        <w:t>- реконструкция региональной автомобильной автодороги- «</w:t>
      </w:r>
      <w:r w:rsidRPr="00407A03">
        <w:t>хут. Андрющенко– хут. Краснострелецкий»</w:t>
      </w:r>
      <w:r w:rsidRPr="00407A03">
        <w:rPr>
          <w:i/>
        </w:rPr>
        <w:t xml:space="preserve"> протяженностью </w:t>
      </w:r>
      <w:r w:rsidR="00D0310A" w:rsidRPr="00407A03">
        <w:rPr>
          <w:i/>
        </w:rPr>
        <w:t>5</w:t>
      </w:r>
      <w:r w:rsidRPr="00407A03">
        <w:rPr>
          <w:i/>
        </w:rPr>
        <w:t>,</w:t>
      </w:r>
      <w:r w:rsidR="00D0310A" w:rsidRPr="00407A03">
        <w:rPr>
          <w:i/>
        </w:rPr>
        <w:t xml:space="preserve">698 </w:t>
      </w:r>
      <w:r w:rsidRPr="00407A03">
        <w:rPr>
          <w:i/>
        </w:rPr>
        <w:t>км.</w:t>
      </w:r>
    </w:p>
    <w:p w:rsidR="00D0310A" w:rsidRPr="00407A03" w:rsidRDefault="00D0310A" w:rsidP="008032EA">
      <w:pPr>
        <w:widowControl w:val="0"/>
        <w:spacing w:line="240" w:lineRule="auto"/>
      </w:pPr>
      <w:r w:rsidRPr="00407A03">
        <w:t>Протяженность автодорог указана на территории Ленинградского сельского поселения.</w:t>
      </w:r>
    </w:p>
    <w:p w:rsidR="00A72AB8" w:rsidRPr="00407A03" w:rsidRDefault="000F6C7C" w:rsidP="008032EA">
      <w:pPr>
        <w:widowControl w:val="0"/>
        <w:spacing w:line="240" w:lineRule="auto"/>
        <w:rPr>
          <w:i/>
        </w:rPr>
      </w:pPr>
      <w:r w:rsidRPr="00407A03">
        <w:t xml:space="preserve">В перечне объектов регионального значения, которые необходимы для обеспечения безопасности и благоприятных условий жизнедеятельности человека и перспективного развития транспортной инфраструктуры муниципальных образований Краснодарского края с учетом положений о территориальном планировании, содержащихся в документах территориального планирования муниципальных образований Краснодарского края, </w:t>
      </w:r>
      <w:r w:rsidR="00A72AB8" w:rsidRPr="00407A03">
        <w:t xml:space="preserve">на территории Ленинградского поселения </w:t>
      </w:r>
      <w:r w:rsidR="00AF109B" w:rsidRPr="00407A03">
        <w:t>запланировано</w:t>
      </w:r>
      <w:r w:rsidRPr="00407A03">
        <w:rPr>
          <w:i/>
        </w:rPr>
        <w:t xml:space="preserve"> </w:t>
      </w:r>
      <w:r w:rsidR="00A72AB8" w:rsidRPr="00407A03">
        <w:rPr>
          <w:i/>
        </w:rPr>
        <w:t>строительство региональной автомобильной автодороги «Ю</w:t>
      </w:r>
      <w:r w:rsidR="00AF109B" w:rsidRPr="00407A03">
        <w:rPr>
          <w:i/>
        </w:rPr>
        <w:t>ж</w:t>
      </w:r>
      <w:r w:rsidR="00A72AB8" w:rsidRPr="00407A03">
        <w:rPr>
          <w:i/>
        </w:rPr>
        <w:t xml:space="preserve">ный обход ст-цы Ленинградская», протяженность – </w:t>
      </w:r>
      <w:r w:rsidR="00AF109B" w:rsidRPr="00407A03">
        <w:rPr>
          <w:i/>
        </w:rPr>
        <w:t xml:space="preserve">15,6 </w:t>
      </w:r>
      <w:r w:rsidR="00A72AB8" w:rsidRPr="00407A03">
        <w:rPr>
          <w:i/>
        </w:rPr>
        <w:t>км.</w:t>
      </w:r>
    </w:p>
    <w:p w:rsidR="00343EA2" w:rsidRDefault="00343EA2" w:rsidP="008032EA">
      <w:pPr>
        <w:widowControl w:val="0"/>
        <w:spacing w:line="240" w:lineRule="auto"/>
      </w:pPr>
      <w:r w:rsidRPr="00343EA2">
        <w:rPr>
          <w:highlight w:val="yellow"/>
        </w:rPr>
        <w:lastRenderedPageBreak/>
        <w:t>Приказом департамента по архитектуре и градостроительству Краснодарского края от 24 августа 2017 г. № 27 (в редакции от 9 сентября 2022 г. № 220) утверждена документация по планировке территории «Автомобильная дорога ст-ца Стародеревянковская – ст-ца Ленинградская –ст-ца Кисляковская на учатке обхода станицы Ленинградской в Лениградском районе».  Ведется строительство указанного обхода.</w:t>
      </w:r>
    </w:p>
    <w:p w:rsidR="000F6C7C" w:rsidRPr="00407A03" w:rsidRDefault="000F6C7C" w:rsidP="008032EA">
      <w:pPr>
        <w:widowControl w:val="0"/>
        <w:spacing w:line="240" w:lineRule="auto"/>
      </w:pPr>
      <w:r w:rsidRPr="00407A03">
        <w:t xml:space="preserve">Характеристики </w:t>
      </w:r>
      <w:r w:rsidR="00D5613A" w:rsidRPr="00407A03">
        <w:t xml:space="preserve">не начатых строительством </w:t>
      </w:r>
      <w:r w:rsidRPr="00407A03">
        <w:t>объект</w:t>
      </w:r>
      <w:r w:rsidR="00D5613A" w:rsidRPr="00407A03">
        <w:t>ов</w:t>
      </w:r>
      <w:r w:rsidRPr="00407A03">
        <w:t xml:space="preserve"> будут уточняться на стадии проектирования.</w:t>
      </w:r>
    </w:p>
    <w:p w:rsidR="00EF453B" w:rsidRPr="00407A03" w:rsidRDefault="00EF453B" w:rsidP="008032EA">
      <w:pPr>
        <w:widowControl w:val="0"/>
        <w:spacing w:line="240" w:lineRule="auto"/>
        <w:rPr>
          <w:i/>
        </w:rPr>
      </w:pPr>
      <w:r w:rsidRPr="00407A03">
        <w:rPr>
          <w:rFonts w:eastAsia="Times New Roman CYR"/>
        </w:rPr>
        <w:t xml:space="preserve">Согласно </w:t>
      </w:r>
      <w:r w:rsidR="00FD1A09" w:rsidRPr="00407A03">
        <w:t>Схеме территориального планирования муниципального образования Ленинградский район Краснодарского края, утвержденной решением Совета муниципального образования Ленинградский район 28 июня 2011 года №36 «Об утверждении схемы территориального планирования муниципального образования Ленинградский район Краснодарского края»</w:t>
      </w:r>
      <w:r w:rsidRPr="00407A03">
        <w:t xml:space="preserve">, </w:t>
      </w:r>
      <w:r w:rsidR="00FD1A09" w:rsidRPr="00407A03">
        <w:rPr>
          <w:i/>
        </w:rPr>
        <w:t>предусмотрены</w:t>
      </w:r>
      <w:r w:rsidR="00FD1A09" w:rsidRPr="00407A03">
        <w:t xml:space="preserve">следующие </w:t>
      </w:r>
      <w:r w:rsidRPr="00407A03">
        <w:t>мероприятия</w:t>
      </w:r>
      <w:r w:rsidR="00FD1A09" w:rsidRPr="00407A03">
        <w:t>:</w:t>
      </w:r>
    </w:p>
    <w:p w:rsidR="00FD1A09" w:rsidRPr="00407A03" w:rsidRDefault="00FD1A09" w:rsidP="008032EA">
      <w:pPr>
        <w:widowControl w:val="0"/>
        <w:spacing w:line="240" w:lineRule="auto"/>
        <w:rPr>
          <w:i/>
        </w:rPr>
      </w:pPr>
      <w:r w:rsidRPr="00407A03">
        <w:rPr>
          <w:i/>
        </w:rPr>
        <w:t>В области транспортной инфраструктуры:</w:t>
      </w:r>
    </w:p>
    <w:p w:rsidR="00FD1A09" w:rsidRPr="00407A03" w:rsidRDefault="00FD1A09" w:rsidP="008032EA">
      <w:pPr>
        <w:widowControl w:val="0"/>
        <w:spacing w:line="240" w:lineRule="auto"/>
      </w:pPr>
      <w:r w:rsidRPr="00407A03">
        <w:t>- Реконструкция региональных автодорог</w:t>
      </w:r>
      <w:r w:rsidRPr="00407A03">
        <w:rPr>
          <w:rFonts w:eastAsia="Times New Roman"/>
        </w:rPr>
        <w:t>ст-ца Ленинградская – х. Белый – ст-ца Октябрьская</w:t>
      </w:r>
      <w:r w:rsidRPr="00407A03">
        <w:t xml:space="preserve">, </w:t>
      </w:r>
      <w:r w:rsidRPr="00407A03">
        <w:rPr>
          <w:rFonts w:eastAsia="Times New Roman"/>
        </w:rPr>
        <w:t>ст-ца Стародеревянковская – ст-ца Ленинградская – ст-ца Кисляковская</w:t>
      </w:r>
      <w:r w:rsidRPr="00407A03">
        <w:t xml:space="preserve">, </w:t>
      </w:r>
      <w:r w:rsidRPr="00407A03">
        <w:rPr>
          <w:rFonts w:eastAsia="Times New Roman"/>
        </w:rPr>
        <w:t>ст-ца Староминская – ст-ца Ленинградская – ст-ца Павловская</w:t>
      </w:r>
      <w:r w:rsidRPr="00407A03">
        <w:t xml:space="preserve">, </w:t>
      </w:r>
      <w:r w:rsidRPr="00407A03">
        <w:rPr>
          <w:rFonts w:eastAsia="Times New Roman"/>
        </w:rPr>
        <w:t>ст-ца Челбасская – ст-ца Крыловская – ст-ца Ленинградская</w:t>
      </w:r>
      <w:r w:rsidRPr="00407A03">
        <w:t>;</w:t>
      </w:r>
    </w:p>
    <w:p w:rsidR="00FD1A09" w:rsidRPr="00407A03" w:rsidRDefault="00FD1A09" w:rsidP="008032EA">
      <w:pPr>
        <w:widowControl w:val="0"/>
        <w:spacing w:line="240" w:lineRule="auto"/>
      </w:pPr>
      <w:r w:rsidRPr="00407A03">
        <w:t>- Строительство автомобильных развязок, удовлетворяющих современным требованиям в условиях роста автомобильных потоков;</w:t>
      </w:r>
    </w:p>
    <w:p w:rsidR="00FD1A09" w:rsidRPr="00407A03" w:rsidRDefault="00FD1A09" w:rsidP="008032EA">
      <w:pPr>
        <w:widowControl w:val="0"/>
        <w:spacing w:line="240" w:lineRule="auto"/>
      </w:pPr>
      <w:r w:rsidRPr="00407A03">
        <w:t xml:space="preserve">- Строительство современных железнодорожных переездов; </w:t>
      </w:r>
    </w:p>
    <w:p w:rsidR="00FD1A09" w:rsidRPr="00407A03" w:rsidRDefault="00FD1A09" w:rsidP="008032EA">
      <w:pPr>
        <w:widowControl w:val="0"/>
        <w:spacing w:line="240" w:lineRule="auto"/>
      </w:pPr>
      <w:r w:rsidRPr="00407A03">
        <w:t>- Устройство пешеходных мостов через железную дорогу;</w:t>
      </w:r>
    </w:p>
    <w:p w:rsidR="00FD1A09" w:rsidRPr="00407A03" w:rsidRDefault="00FD1A09" w:rsidP="008032EA">
      <w:pPr>
        <w:widowControl w:val="0"/>
        <w:spacing w:line="240" w:lineRule="auto"/>
      </w:pPr>
      <w:r w:rsidRPr="00407A03">
        <w:t>- Размещение новых АЗС и АГЗС, объектов дорожного сервиса</w:t>
      </w:r>
      <w:r w:rsidR="0009721D" w:rsidRPr="00407A03">
        <w:t>;</w:t>
      </w:r>
    </w:p>
    <w:p w:rsidR="0009721D" w:rsidRPr="00407A03" w:rsidRDefault="0009721D" w:rsidP="008032EA">
      <w:pPr>
        <w:widowControl w:val="0"/>
        <w:spacing w:line="240" w:lineRule="auto"/>
      </w:pPr>
      <w:r w:rsidRPr="00407A03">
        <w:t>-Строительство автомобильных дорог местного значения – трех подьездов к кладбищам и жилых улиц в проектируемых кварталах.</w:t>
      </w:r>
    </w:p>
    <w:p w:rsidR="00CA7FA2" w:rsidRPr="00407A03" w:rsidRDefault="00CA7FA2" w:rsidP="008032EA">
      <w:pPr>
        <w:widowControl w:val="0"/>
        <w:spacing w:line="240" w:lineRule="auto"/>
      </w:pPr>
      <w:r w:rsidRPr="00407A03">
        <w:t xml:space="preserve">Следует ожидать, что по мере развития экономики края в </w:t>
      </w:r>
      <w:r w:rsidR="002204EE" w:rsidRPr="00407A03">
        <w:t>Ленинградск</w:t>
      </w:r>
      <w:r w:rsidRPr="00407A03">
        <w:t xml:space="preserve">ом районе произойдут существенные изменения, так как инвестиционная привлекательность всего Краснодарского края и </w:t>
      </w:r>
      <w:r w:rsidR="002204EE" w:rsidRPr="00407A03">
        <w:t>Ленинградск</w:t>
      </w:r>
      <w:r w:rsidRPr="00407A03">
        <w:t>ого района в том числе</w:t>
      </w:r>
      <w:r w:rsidR="00FD1A09" w:rsidRPr="00407A03">
        <w:t>,</w:t>
      </w:r>
      <w:r w:rsidRPr="00407A03">
        <w:t xml:space="preserve"> растет. Проектом предусмотрен перспективный рост численности населения как по району, так и в </w:t>
      </w:r>
      <w:r w:rsidR="002204EE" w:rsidRPr="00407A03">
        <w:t>Ленинградск</w:t>
      </w:r>
      <w:r w:rsidRPr="00407A03">
        <w:t xml:space="preserve">ом </w:t>
      </w:r>
      <w:r w:rsidR="002204EE" w:rsidRPr="00407A03">
        <w:t>сельско</w:t>
      </w:r>
      <w:r w:rsidRPr="00407A03">
        <w:t>м поселении.</w:t>
      </w:r>
    </w:p>
    <w:p w:rsidR="00CA7FA2" w:rsidRPr="00407A03" w:rsidRDefault="00CA7FA2" w:rsidP="008032EA">
      <w:pPr>
        <w:widowControl w:val="0"/>
        <w:spacing w:line="240" w:lineRule="auto"/>
      </w:pPr>
      <w:r w:rsidRPr="00407A03">
        <w:t xml:space="preserve">С учетом перспективной численности населения на расчетный срок следует предполагать, что уровень автомобилизации населения в </w:t>
      </w:r>
      <w:r w:rsidR="002204EE" w:rsidRPr="00407A03">
        <w:t>Ленинградск</w:t>
      </w:r>
      <w:r w:rsidRPr="00407A03">
        <w:t xml:space="preserve">ом </w:t>
      </w:r>
      <w:r w:rsidR="002204EE" w:rsidRPr="00407A03">
        <w:t>сельско</w:t>
      </w:r>
      <w:r w:rsidRPr="00407A03">
        <w:t>м поселении, как и всего края в целом, будет расти и, в свою очередь, будет влиять как на экономический рост, так и на развитие дорожной отрасли. Согласно разделу «Автомобильные дороги» в составе «Схемы территориального планирования Краснодарского края», который разработан Северо-Кавказским филиалом ОАО «ГИПРОДОРНИИ» к 2030 году по краю прогнозируется увеличение количества легковых автомобилей до 350-400 единиц на 1000 жителей, что будет соответствовать существующему уровню автомобилизации в экономически развитых странах, ежегодный темп роста интенсивности движения на основных региональных дорогах составит 2,5% - 3,0%.</w:t>
      </w:r>
    </w:p>
    <w:p w:rsidR="00CA7FA2" w:rsidRPr="00407A03" w:rsidRDefault="00CA7FA2" w:rsidP="008032EA">
      <w:pPr>
        <w:widowControl w:val="0"/>
        <w:spacing w:line="240" w:lineRule="auto"/>
      </w:pPr>
      <w:r w:rsidRPr="00407A03">
        <w:t xml:space="preserve">Транспортный узел </w:t>
      </w:r>
      <w:r w:rsidR="00FD1A09" w:rsidRPr="00407A03">
        <w:t>ст</w:t>
      </w:r>
      <w:r w:rsidRPr="00407A03">
        <w:t xml:space="preserve">. </w:t>
      </w:r>
      <w:r w:rsidR="002204EE" w:rsidRPr="00407A03">
        <w:t>Ленинградск</w:t>
      </w:r>
      <w:r w:rsidRPr="00407A03">
        <w:t>а</w:t>
      </w:r>
      <w:r w:rsidR="00FD1A09" w:rsidRPr="00407A03">
        <w:t>я</w:t>
      </w:r>
      <w:r w:rsidRPr="00407A03">
        <w:t xml:space="preserve"> только для части транспортного потока, приближающегося к </w:t>
      </w:r>
      <w:r w:rsidR="00FD1A09" w:rsidRPr="00407A03">
        <w:t>станице</w:t>
      </w:r>
      <w:r w:rsidRPr="00407A03">
        <w:t xml:space="preserve">, является конечным пунктом; другая же часть транспорта проходит </w:t>
      </w:r>
      <w:r w:rsidR="00B47BB7" w:rsidRPr="00407A03">
        <w:t xml:space="preserve">станицу </w:t>
      </w:r>
      <w:r w:rsidRPr="00407A03">
        <w:t xml:space="preserve">транзитом. Правильное сочетание внешних </w:t>
      </w:r>
      <w:r w:rsidRPr="00407A03">
        <w:lastRenderedPageBreak/>
        <w:t xml:space="preserve">и </w:t>
      </w:r>
      <w:r w:rsidR="00FD1A09" w:rsidRPr="00407A03">
        <w:t>внутренн</w:t>
      </w:r>
      <w:r w:rsidRPr="00407A03">
        <w:t xml:space="preserve">их путей сообщения заключается в обеспечении безопасного и удобного ввода в </w:t>
      </w:r>
      <w:r w:rsidR="00FD1A09" w:rsidRPr="00407A03">
        <w:t>районный центр</w:t>
      </w:r>
      <w:r w:rsidRPr="00407A03">
        <w:t xml:space="preserve"> транспортных потоков, изолировании транзитного транспортного автомобильного движения от местного </w:t>
      </w:r>
      <w:r w:rsidR="00FD1A09" w:rsidRPr="00407A03">
        <w:t>и межмуниципального</w:t>
      </w:r>
      <w:r w:rsidRPr="00407A03">
        <w:t>, не допуская, по возможности, их совмещения на уличной сети.</w:t>
      </w:r>
    </w:p>
    <w:p w:rsidR="00CA7FA2" w:rsidRPr="00407A03" w:rsidRDefault="00CA7FA2" w:rsidP="008032EA">
      <w:pPr>
        <w:widowControl w:val="0"/>
        <w:spacing w:line="240" w:lineRule="auto"/>
      </w:pPr>
      <w:r w:rsidRPr="00407A03">
        <w:t xml:space="preserve">Обоснованная организация движения транспорта на автотранспортном узле возможна при условии выделения из общего транспортного потока на подходах к </w:t>
      </w:r>
      <w:r w:rsidR="00B47BB7" w:rsidRPr="00407A03">
        <w:t>станичной</w:t>
      </w:r>
      <w:r w:rsidRPr="00407A03">
        <w:t xml:space="preserve"> транзитной части, которая должна быть по возможности изолирована от </w:t>
      </w:r>
      <w:r w:rsidR="002204EE" w:rsidRPr="00407A03">
        <w:t>сельско</w:t>
      </w:r>
      <w:r w:rsidRPr="00407A03">
        <w:t xml:space="preserve">го движения. </w:t>
      </w:r>
    </w:p>
    <w:p w:rsidR="00CA7FA2" w:rsidRPr="00407A03" w:rsidRDefault="00CA7FA2" w:rsidP="008032EA">
      <w:pPr>
        <w:widowControl w:val="0"/>
        <w:spacing w:line="240" w:lineRule="auto"/>
        <w:rPr>
          <w:b/>
        </w:rPr>
      </w:pPr>
      <w:r w:rsidRPr="00407A03">
        <w:rPr>
          <w:b/>
        </w:rPr>
        <w:t xml:space="preserve">Развитие автомобильных дорог </w:t>
      </w:r>
      <w:r w:rsidR="002204EE" w:rsidRPr="00407A03">
        <w:rPr>
          <w:b/>
        </w:rPr>
        <w:t>Ленинградск</w:t>
      </w:r>
      <w:r w:rsidRPr="00407A03">
        <w:rPr>
          <w:b/>
        </w:rPr>
        <w:t>ого транспортного узла намечено по следующим направлениям:</w:t>
      </w:r>
    </w:p>
    <w:p w:rsidR="00CA7FA2" w:rsidRPr="00407A03" w:rsidRDefault="00CA7FA2" w:rsidP="008032EA">
      <w:pPr>
        <w:widowControl w:val="0"/>
        <w:spacing w:line="240" w:lineRule="auto"/>
      </w:pPr>
      <w:r w:rsidRPr="00407A03">
        <w:t>- приведение технического уровня существующих автомобильных дорог в соответствие с расширением автомобильного парка и ростом интенсивности движения;</w:t>
      </w:r>
    </w:p>
    <w:p w:rsidR="00CA7FA2" w:rsidRPr="00407A03" w:rsidRDefault="00CA7FA2" w:rsidP="008032EA">
      <w:pPr>
        <w:widowControl w:val="0"/>
        <w:spacing w:line="240" w:lineRule="auto"/>
      </w:pPr>
      <w:r w:rsidRPr="00407A03">
        <w:t xml:space="preserve">- необходимость устройства объездных дорог для исключения прохождения транзитного движения через </w:t>
      </w:r>
      <w:r w:rsidR="00FD1A09" w:rsidRPr="00407A03">
        <w:t>станицу, реализация вышеназванных обходов станицы</w:t>
      </w:r>
      <w:r w:rsidRPr="00407A03">
        <w:t>;</w:t>
      </w:r>
    </w:p>
    <w:p w:rsidR="00CA7FA2" w:rsidRPr="00407A03" w:rsidRDefault="00CA7FA2" w:rsidP="008032EA">
      <w:pPr>
        <w:widowControl w:val="0"/>
        <w:spacing w:line="240" w:lineRule="auto"/>
      </w:pPr>
      <w:r w:rsidRPr="00407A03">
        <w:t>- необходимость уст</w:t>
      </w:r>
      <w:r w:rsidR="00FD1A09" w:rsidRPr="00407A03">
        <w:t>ройства транспортных развязок в местах примыкания региональных автодорог, в</w:t>
      </w:r>
      <w:r w:rsidRPr="00407A03">
        <w:t xml:space="preserve"> районе влияни</w:t>
      </w:r>
      <w:r w:rsidR="00FD1A09" w:rsidRPr="00407A03">
        <w:t>яна</w:t>
      </w:r>
      <w:r w:rsidRPr="00407A03">
        <w:t xml:space="preserve"> застройк</w:t>
      </w:r>
      <w:r w:rsidR="00FD1A09" w:rsidRPr="00407A03">
        <w:t>у</w:t>
      </w:r>
      <w:r w:rsidRPr="00407A03">
        <w:t>;</w:t>
      </w:r>
    </w:p>
    <w:p w:rsidR="00DD3843" w:rsidRPr="00407A03" w:rsidRDefault="00CA7FA2" w:rsidP="008032EA">
      <w:pPr>
        <w:widowControl w:val="0"/>
        <w:spacing w:line="240" w:lineRule="auto"/>
      </w:pPr>
      <w:r w:rsidRPr="00407A03">
        <w:t xml:space="preserve">- предусмотреть сокращение числа железнодорожных переездов в одном уровне путем строительства </w:t>
      </w:r>
      <w:r w:rsidR="00DD3843" w:rsidRPr="00407A03">
        <w:t>путепроводов;</w:t>
      </w:r>
    </w:p>
    <w:p w:rsidR="00DD3843" w:rsidRPr="00407A03" w:rsidRDefault="00DD3843" w:rsidP="008032EA">
      <w:pPr>
        <w:widowControl w:val="0"/>
        <w:spacing w:line="240" w:lineRule="auto"/>
      </w:pPr>
      <w:r w:rsidRPr="00407A03">
        <w:t>- реконструкция улично-дорожной сети поселения.</w:t>
      </w:r>
    </w:p>
    <w:p w:rsidR="00CA7FA2" w:rsidRPr="00407A03" w:rsidRDefault="00CA7FA2" w:rsidP="008032EA">
      <w:pPr>
        <w:widowControl w:val="0"/>
        <w:tabs>
          <w:tab w:val="left" w:pos="567"/>
          <w:tab w:val="left" w:pos="1335"/>
          <w:tab w:val="left" w:pos="1830"/>
          <w:tab w:val="left" w:pos="2160"/>
          <w:tab w:val="left" w:pos="2880"/>
          <w:tab w:val="left" w:pos="7395"/>
        </w:tabs>
        <w:spacing w:line="240" w:lineRule="auto"/>
      </w:pPr>
      <w:r w:rsidRPr="00407A03">
        <w:t xml:space="preserve">Развитие региональных автомобильных дорог </w:t>
      </w:r>
      <w:r w:rsidR="002204EE" w:rsidRPr="00407A03">
        <w:t>Ленинградск</w:t>
      </w:r>
      <w:r w:rsidRPr="00407A03">
        <w:t>ого транспортного узла, которые объединены в маршруты Южного Федерального округа, будет способствовать укреплению региональной системы расселения и её составляющих подсистем.</w:t>
      </w:r>
    </w:p>
    <w:p w:rsidR="00CA7FA2" w:rsidRPr="00407A03" w:rsidRDefault="00CA7FA2" w:rsidP="008032EA">
      <w:pPr>
        <w:widowControl w:val="0"/>
        <w:shd w:val="clear" w:color="auto" w:fill="FFFFFF"/>
        <w:autoSpaceDE w:val="0"/>
        <w:autoSpaceDN w:val="0"/>
        <w:adjustRightInd w:val="0"/>
        <w:spacing w:line="240" w:lineRule="auto"/>
      </w:pPr>
      <w:r w:rsidRPr="00407A03">
        <w:t xml:space="preserve">В социальной сфере к наиболее значимым результатам </w:t>
      </w:r>
      <w:r w:rsidR="00C04281" w:rsidRPr="00407A03">
        <w:t xml:space="preserve">реализациипрограмм по строительству и реконструкции сети федеральных, региональных и местных атомобильных дорог </w:t>
      </w:r>
      <w:r w:rsidR="007F025B" w:rsidRPr="00407A03">
        <w:t>ст</w:t>
      </w:r>
      <w:r w:rsidRPr="00407A03">
        <w:t xml:space="preserve">. </w:t>
      </w:r>
      <w:r w:rsidR="002204EE" w:rsidRPr="00407A03">
        <w:t>Ленинградск</w:t>
      </w:r>
      <w:r w:rsidRPr="00407A03">
        <w:t>а</w:t>
      </w:r>
      <w:r w:rsidR="007F025B" w:rsidRPr="00407A03">
        <w:t>я</w:t>
      </w:r>
      <w:r w:rsidRPr="00407A03">
        <w:t xml:space="preserve"> можно отнести:</w:t>
      </w:r>
    </w:p>
    <w:p w:rsidR="00CA7FA2" w:rsidRPr="00407A03" w:rsidRDefault="00CA7FA2" w:rsidP="008032EA">
      <w:pPr>
        <w:widowControl w:val="0"/>
        <w:shd w:val="clear" w:color="auto" w:fill="FFFFFF"/>
        <w:autoSpaceDE w:val="0"/>
        <w:autoSpaceDN w:val="0"/>
        <w:adjustRightInd w:val="0"/>
        <w:spacing w:line="240" w:lineRule="auto"/>
        <w:ind w:right="-143"/>
      </w:pPr>
      <w:r w:rsidRPr="00407A03">
        <w:t>- сокращение количества и уменьшение степени тяжести дорожно-транспортных происшествий;</w:t>
      </w:r>
    </w:p>
    <w:p w:rsidR="00CA7FA2" w:rsidRPr="00407A03" w:rsidRDefault="00CA7FA2" w:rsidP="008032EA">
      <w:pPr>
        <w:widowControl w:val="0"/>
        <w:shd w:val="clear" w:color="auto" w:fill="FFFFFF"/>
        <w:autoSpaceDE w:val="0"/>
        <w:autoSpaceDN w:val="0"/>
        <w:adjustRightInd w:val="0"/>
        <w:spacing w:line="240" w:lineRule="auto"/>
        <w:ind w:right="-143"/>
      </w:pPr>
      <w:r w:rsidRPr="00407A03">
        <w:t>- создание новых рабочих мест;</w:t>
      </w:r>
    </w:p>
    <w:p w:rsidR="00CA7FA2" w:rsidRPr="00407A03" w:rsidRDefault="00CA7FA2" w:rsidP="008032EA">
      <w:pPr>
        <w:widowControl w:val="0"/>
        <w:shd w:val="clear" w:color="auto" w:fill="FFFFFF"/>
        <w:autoSpaceDE w:val="0"/>
        <w:autoSpaceDN w:val="0"/>
        <w:adjustRightInd w:val="0"/>
        <w:spacing w:line="240" w:lineRule="auto"/>
        <w:ind w:right="-143"/>
      </w:pPr>
      <w:r w:rsidRPr="00407A03">
        <w:t>- улучшение условий труда, жилищных и культурно-бытовых условий населения;</w:t>
      </w:r>
    </w:p>
    <w:p w:rsidR="00CA7FA2" w:rsidRPr="00407A03" w:rsidRDefault="00CA7FA2" w:rsidP="008032EA">
      <w:pPr>
        <w:widowControl w:val="0"/>
        <w:shd w:val="clear" w:color="auto" w:fill="FFFFFF"/>
        <w:autoSpaceDE w:val="0"/>
        <w:autoSpaceDN w:val="0"/>
        <w:adjustRightInd w:val="0"/>
        <w:spacing w:line="240" w:lineRule="auto"/>
        <w:ind w:right="-143"/>
      </w:pPr>
      <w:r w:rsidRPr="00407A03">
        <w:t>- повышение надежности снабжения населения строительными, продовольственными и другими товарами;</w:t>
      </w:r>
    </w:p>
    <w:p w:rsidR="00CA7FA2" w:rsidRPr="00407A03" w:rsidRDefault="00CA7FA2" w:rsidP="008032EA">
      <w:pPr>
        <w:widowControl w:val="0"/>
        <w:shd w:val="clear" w:color="auto" w:fill="FFFFFF"/>
        <w:autoSpaceDE w:val="0"/>
        <w:autoSpaceDN w:val="0"/>
        <w:adjustRightInd w:val="0"/>
        <w:spacing w:line="240" w:lineRule="auto"/>
        <w:ind w:right="-143"/>
      </w:pPr>
      <w:r w:rsidRPr="00407A03">
        <w:t>- увеличение потока отдыхающих и туристов;</w:t>
      </w:r>
    </w:p>
    <w:p w:rsidR="00CA7FA2" w:rsidRPr="00407A03" w:rsidRDefault="00CA7FA2" w:rsidP="008032EA">
      <w:pPr>
        <w:widowControl w:val="0"/>
        <w:shd w:val="clear" w:color="auto" w:fill="FFFFFF"/>
        <w:autoSpaceDE w:val="0"/>
        <w:autoSpaceDN w:val="0"/>
        <w:adjustRightInd w:val="0"/>
        <w:spacing w:line="240" w:lineRule="auto"/>
        <w:ind w:right="-143"/>
      </w:pPr>
      <w:r w:rsidRPr="00407A03">
        <w:t>- сокращение шумового воздействия автотранспорта и эмиссии вредных веществ;</w:t>
      </w:r>
    </w:p>
    <w:p w:rsidR="00CA7FA2" w:rsidRPr="00407A03" w:rsidRDefault="00CA7FA2" w:rsidP="008032EA">
      <w:pPr>
        <w:widowControl w:val="0"/>
        <w:shd w:val="clear" w:color="auto" w:fill="FFFFFF"/>
        <w:autoSpaceDE w:val="0"/>
        <w:autoSpaceDN w:val="0"/>
        <w:adjustRightInd w:val="0"/>
        <w:spacing w:line="240" w:lineRule="auto"/>
        <w:ind w:right="-143"/>
      </w:pPr>
      <w:r w:rsidRPr="00407A03">
        <w:t>- развитие межрегиональных связей и торговли;</w:t>
      </w:r>
    </w:p>
    <w:p w:rsidR="00CA7FA2" w:rsidRPr="00407A03" w:rsidRDefault="00CA7FA2" w:rsidP="008032EA">
      <w:pPr>
        <w:widowControl w:val="0"/>
        <w:shd w:val="clear" w:color="auto" w:fill="FFFFFF"/>
        <w:autoSpaceDE w:val="0"/>
        <w:autoSpaceDN w:val="0"/>
        <w:adjustRightInd w:val="0"/>
        <w:spacing w:line="240" w:lineRule="auto"/>
        <w:ind w:right="-143"/>
      </w:pPr>
      <w:r w:rsidRPr="00407A03">
        <w:t>- снижение отрицательных последствий чрезвычайных ситуаций и укрепление обороноспособности страны.</w:t>
      </w:r>
    </w:p>
    <w:p w:rsidR="00644636" w:rsidRPr="00407A03" w:rsidRDefault="00644636" w:rsidP="008032EA">
      <w:pPr>
        <w:pStyle w:val="25"/>
        <w:widowControl w:val="0"/>
        <w:spacing w:after="0" w:line="240" w:lineRule="auto"/>
        <w:ind w:right="-143"/>
      </w:pPr>
      <w:r w:rsidRPr="00407A03">
        <w:t xml:space="preserve">Для обслуживания парка автомобилей предусмотрено расширить сеть автосервиса (станций технического обслуживания и автозаправок), новое строительство которых </w:t>
      </w:r>
      <w:r w:rsidR="006E23B6" w:rsidRPr="00407A03">
        <w:t>возмож</w:t>
      </w:r>
      <w:r w:rsidRPr="00407A03">
        <w:t xml:space="preserve">но в коммунальной и промышленной зонах, а </w:t>
      </w:r>
      <w:r w:rsidRPr="00407A03">
        <w:lastRenderedPageBreak/>
        <w:t>также вдоль внешних автодорог</w:t>
      </w:r>
      <w:r w:rsidR="005F1ACC" w:rsidRPr="00407A03">
        <w:t>, в первую очередь региональных</w:t>
      </w:r>
      <w:r w:rsidRPr="00407A03">
        <w:t xml:space="preserve">. </w:t>
      </w:r>
    </w:p>
    <w:p w:rsidR="00644636" w:rsidRPr="00407A03" w:rsidRDefault="00644636" w:rsidP="008032EA">
      <w:pPr>
        <w:pStyle w:val="ae"/>
        <w:widowControl w:val="0"/>
        <w:spacing w:after="0" w:line="240" w:lineRule="auto"/>
        <w:ind w:right="-143" w:firstLine="720"/>
        <w:rPr>
          <w:rFonts w:ascii="Times New Roman" w:eastAsiaTheme="minorEastAsia" w:hAnsi="Times New Roman"/>
        </w:rPr>
      </w:pPr>
      <w:r w:rsidRPr="00407A03">
        <w:rPr>
          <w:rFonts w:ascii="Times New Roman" w:eastAsiaTheme="minorEastAsia" w:hAnsi="Times New Roman"/>
        </w:rPr>
        <w:t>Для обеспечения безопасного и удобного движения транспортных средств, а также своевременного и качественного обслуживания водителей и пассажиров автомобильные дороги предполагается оборудовать объектами придорожного сервиса.</w:t>
      </w:r>
    </w:p>
    <w:p w:rsidR="00644636" w:rsidRPr="00407A03" w:rsidRDefault="00644636" w:rsidP="008032EA">
      <w:pPr>
        <w:pStyle w:val="ae"/>
        <w:widowControl w:val="0"/>
        <w:spacing w:after="0" w:line="240" w:lineRule="auto"/>
        <w:ind w:right="-1" w:firstLine="720"/>
        <w:rPr>
          <w:rFonts w:ascii="Times New Roman" w:eastAsiaTheme="minorEastAsia" w:hAnsi="Times New Roman"/>
        </w:rPr>
      </w:pPr>
      <w:r w:rsidRPr="00407A03">
        <w:rPr>
          <w:rFonts w:ascii="Times New Roman" w:eastAsiaTheme="minorEastAsia" w:hAnsi="Times New Roman"/>
        </w:rPr>
        <w:t>Объекты дорожного сервиса являются важным элементом в работе дороги. С их помощью создаются нормальные условия в удовлетворении потребностей в питании, отдыхе, ночлеге, своевременном обслуживании и ремонте автомобилей, обеспечению условий по осуществлению грузовых и пассажирских перевозок.</w:t>
      </w:r>
    </w:p>
    <w:p w:rsidR="00C04281" w:rsidRPr="00407A03" w:rsidRDefault="00644636" w:rsidP="008032EA">
      <w:pPr>
        <w:pStyle w:val="ae"/>
        <w:widowControl w:val="0"/>
        <w:spacing w:after="0" w:line="240" w:lineRule="auto"/>
        <w:ind w:right="-1" w:firstLine="720"/>
        <w:rPr>
          <w:rFonts w:ascii="Times New Roman" w:eastAsiaTheme="minorEastAsia" w:hAnsi="Times New Roman"/>
        </w:rPr>
      </w:pPr>
      <w:r w:rsidRPr="00407A03">
        <w:rPr>
          <w:rFonts w:ascii="Times New Roman" w:eastAsiaTheme="minorEastAsia" w:hAnsi="Times New Roman"/>
        </w:rPr>
        <w:t xml:space="preserve">Генеральным планом предусмотрено размещение объектов придорожного сервиса </w:t>
      </w:r>
      <w:r w:rsidR="00C04281" w:rsidRPr="00407A03">
        <w:rPr>
          <w:rFonts w:ascii="Times New Roman" w:eastAsiaTheme="minorEastAsia" w:hAnsi="Times New Roman"/>
        </w:rPr>
        <w:t>преимущественно</w:t>
      </w:r>
      <w:r w:rsidRPr="00407A03">
        <w:rPr>
          <w:rFonts w:ascii="Times New Roman" w:eastAsiaTheme="minorEastAsia" w:hAnsi="Times New Roman"/>
        </w:rPr>
        <w:t xml:space="preserve">на участках автомобильных дорог </w:t>
      </w:r>
      <w:r w:rsidR="005F1ACC" w:rsidRPr="00407A03">
        <w:rPr>
          <w:rFonts w:ascii="Times New Roman" w:eastAsiaTheme="minorEastAsia" w:hAnsi="Times New Roman"/>
        </w:rPr>
        <w:t>«ст-ца Стародеревянковская – ст-ца Ленинградская –ст-ца Кисляковская» и «ст-ца Староминская –ст-ца Ленинградская – ст-ца Павловская»</w:t>
      </w:r>
      <w:r w:rsidR="00C04281" w:rsidRPr="00407A03">
        <w:rPr>
          <w:rFonts w:ascii="Times New Roman" w:eastAsiaTheme="minorEastAsia" w:hAnsi="Times New Roman"/>
        </w:rPr>
        <w:t>, п</w:t>
      </w:r>
      <w:r w:rsidR="005F1ACC" w:rsidRPr="00407A03">
        <w:rPr>
          <w:rFonts w:ascii="Times New Roman" w:eastAsiaTheme="minorEastAsia" w:hAnsi="Times New Roman"/>
        </w:rPr>
        <w:t>о</w:t>
      </w:r>
      <w:r w:rsidR="00C04281" w:rsidRPr="00407A03">
        <w:rPr>
          <w:rFonts w:ascii="Times New Roman" w:eastAsiaTheme="minorEastAsia" w:hAnsi="Times New Roman"/>
        </w:rPr>
        <w:t xml:space="preserve"> котор</w:t>
      </w:r>
      <w:r w:rsidR="005F1ACC" w:rsidRPr="00407A03">
        <w:rPr>
          <w:rFonts w:ascii="Times New Roman" w:eastAsiaTheme="minorEastAsia" w:hAnsi="Times New Roman"/>
        </w:rPr>
        <w:t>ым</w:t>
      </w:r>
      <w:r w:rsidR="00C04281" w:rsidRPr="00407A03">
        <w:rPr>
          <w:rFonts w:ascii="Times New Roman" w:eastAsiaTheme="minorEastAsia" w:hAnsi="Times New Roman"/>
        </w:rPr>
        <w:t xml:space="preserve"> осуществляется вьезд и выезд из </w:t>
      </w:r>
      <w:r w:rsidR="005F1ACC" w:rsidRPr="00407A03">
        <w:rPr>
          <w:rFonts w:ascii="Times New Roman" w:eastAsiaTheme="minorEastAsia" w:hAnsi="Times New Roman"/>
        </w:rPr>
        <w:t>станицы</w:t>
      </w:r>
      <w:r w:rsidRPr="00407A03">
        <w:rPr>
          <w:rFonts w:ascii="Times New Roman" w:eastAsiaTheme="minorEastAsia" w:hAnsi="Times New Roman"/>
        </w:rPr>
        <w:t>, а также вдоль всех внешних автомобильных дорог</w:t>
      </w:r>
      <w:r w:rsidR="00C04281" w:rsidRPr="00407A03">
        <w:rPr>
          <w:rFonts w:ascii="Times New Roman" w:eastAsiaTheme="minorEastAsia" w:hAnsi="Times New Roman"/>
        </w:rPr>
        <w:t>.</w:t>
      </w:r>
    </w:p>
    <w:p w:rsidR="006B7CB7" w:rsidRPr="00407A03" w:rsidRDefault="006B7CB7" w:rsidP="008032EA">
      <w:pPr>
        <w:pStyle w:val="ae"/>
        <w:widowControl w:val="0"/>
        <w:spacing w:after="0" w:line="240" w:lineRule="auto"/>
        <w:ind w:right="-1" w:firstLine="720"/>
        <w:rPr>
          <w:rFonts w:ascii="Times New Roman" w:eastAsiaTheme="minorEastAsia" w:hAnsi="Times New Roman"/>
        </w:rPr>
      </w:pPr>
      <w:r w:rsidRPr="00407A03">
        <w:rPr>
          <w:rFonts w:ascii="Times New Roman" w:eastAsiaTheme="minorEastAsia" w:hAnsi="Times New Roman"/>
        </w:rPr>
        <w:t>Одним из актуальных направлений в строительстве объектов транспортной инфраструктуры и обслуживании грузоперевозок является строительство логистических центров.</w:t>
      </w:r>
    </w:p>
    <w:p w:rsidR="006B7CB7" w:rsidRPr="00407A03" w:rsidRDefault="006B7CB7" w:rsidP="008032EA">
      <w:pPr>
        <w:pStyle w:val="ae"/>
        <w:widowControl w:val="0"/>
        <w:spacing w:after="0" w:line="240" w:lineRule="auto"/>
        <w:ind w:right="-1" w:firstLine="720"/>
        <w:rPr>
          <w:rFonts w:ascii="Times New Roman" w:eastAsiaTheme="minorEastAsia" w:hAnsi="Times New Roman"/>
        </w:rPr>
      </w:pPr>
      <w:r w:rsidRPr="00407A03">
        <w:rPr>
          <w:rFonts w:ascii="Times New Roman" w:eastAsiaTheme="minorEastAsia" w:hAnsi="Times New Roman"/>
        </w:rPr>
        <w:t>В состав логистических центров могут входить, помимо складских терминалов, торгово-выставочные площадки, гостиницы, ресторан, автозаправочная станция, СТО, магазин, мойка, парковка.</w:t>
      </w:r>
    </w:p>
    <w:p w:rsidR="006B7CB7" w:rsidRPr="00407A03" w:rsidRDefault="006B7CB7" w:rsidP="008032EA">
      <w:pPr>
        <w:pStyle w:val="ae"/>
        <w:widowControl w:val="0"/>
        <w:spacing w:after="0" w:line="240" w:lineRule="auto"/>
        <w:ind w:right="-1" w:firstLine="720"/>
        <w:rPr>
          <w:rFonts w:ascii="Times New Roman" w:eastAsiaTheme="minorEastAsia" w:hAnsi="Times New Roman"/>
        </w:rPr>
      </w:pPr>
      <w:r w:rsidRPr="00407A03">
        <w:rPr>
          <w:rFonts w:ascii="Times New Roman" w:eastAsiaTheme="minorEastAsia" w:hAnsi="Times New Roman"/>
        </w:rPr>
        <w:t>Логистическое направление нацелено на оптимизацию схем товародвижения, минимизацию времени реализации продукции по всей цепочке поставок, организацию всех видов перевозок и экспедирование грузов. Логистика является эффективным инструментом управления бизнесом – её внедрение позволит ускорить оборачиваемость капитала, снизить себестоимость перевозок, сократить затраты на распределение услуг.</w:t>
      </w:r>
    </w:p>
    <w:p w:rsidR="006B7CB7" w:rsidRPr="00407A03" w:rsidRDefault="006B7CB7" w:rsidP="008032EA">
      <w:pPr>
        <w:pStyle w:val="ae"/>
        <w:widowControl w:val="0"/>
        <w:spacing w:after="0" w:line="240" w:lineRule="auto"/>
        <w:ind w:right="-1" w:firstLine="720"/>
        <w:rPr>
          <w:rFonts w:ascii="Times New Roman" w:eastAsiaTheme="minorEastAsia" w:hAnsi="Times New Roman"/>
        </w:rPr>
      </w:pPr>
      <w:r w:rsidRPr="00407A03">
        <w:rPr>
          <w:rFonts w:ascii="Times New Roman" w:eastAsiaTheme="minorEastAsia" w:hAnsi="Times New Roman"/>
        </w:rPr>
        <w:t xml:space="preserve">Объекты данного функционального назначения могут размещаться согласно генеральному плану на территориях, предназначенных для объектов дорожного сервиса вдоль региональных </w:t>
      </w:r>
      <w:r w:rsidR="005F1ACC" w:rsidRPr="00407A03">
        <w:rPr>
          <w:rFonts w:ascii="Times New Roman" w:eastAsiaTheme="minorEastAsia" w:hAnsi="Times New Roman"/>
        </w:rPr>
        <w:t>автоодорог</w:t>
      </w:r>
      <w:r w:rsidR="002204EE" w:rsidRPr="00407A03">
        <w:rPr>
          <w:rFonts w:ascii="Times New Roman" w:eastAsiaTheme="minorEastAsia" w:hAnsi="Times New Roman"/>
        </w:rPr>
        <w:t>сельско</w:t>
      </w:r>
      <w:r w:rsidRPr="00407A03">
        <w:rPr>
          <w:rFonts w:ascii="Times New Roman" w:eastAsiaTheme="minorEastAsia" w:hAnsi="Times New Roman"/>
        </w:rPr>
        <w:t>го поселения.</w:t>
      </w:r>
    </w:p>
    <w:p w:rsidR="00AF109B" w:rsidRPr="00407A03" w:rsidRDefault="00AF109B" w:rsidP="008032EA">
      <w:pPr>
        <w:widowControl w:val="0"/>
        <w:spacing w:line="240" w:lineRule="auto"/>
        <w:rPr>
          <w:b/>
        </w:rPr>
      </w:pPr>
    </w:p>
    <w:p w:rsidR="00AF109B" w:rsidRPr="00407A03" w:rsidRDefault="00AF109B" w:rsidP="00AF109B">
      <w:pPr>
        <w:autoSpaceDE w:val="0"/>
        <w:autoSpaceDN w:val="0"/>
        <w:adjustRightInd w:val="0"/>
        <w:spacing w:line="240" w:lineRule="auto"/>
        <w:ind w:right="-34"/>
        <w:rPr>
          <w:rFonts w:eastAsia="Calibri"/>
          <w:b/>
          <w:u w:val="single"/>
        </w:rPr>
      </w:pPr>
      <w:r w:rsidRPr="00407A03">
        <w:rPr>
          <w:rFonts w:eastAsia="Calibri"/>
          <w:b/>
          <w:u w:val="single"/>
        </w:rPr>
        <w:t>Автомобильные дороги общего пользования местного значения</w:t>
      </w:r>
    </w:p>
    <w:p w:rsidR="00AF109B" w:rsidRPr="00407A03" w:rsidRDefault="00AF109B" w:rsidP="00AF109B">
      <w:pPr>
        <w:autoSpaceDE w:val="0"/>
        <w:autoSpaceDN w:val="0"/>
        <w:adjustRightInd w:val="0"/>
        <w:spacing w:line="240" w:lineRule="auto"/>
        <w:ind w:right="-34"/>
        <w:rPr>
          <w:rFonts w:eastAsia="Calibri"/>
        </w:rPr>
      </w:pPr>
      <w:r w:rsidRPr="00407A03">
        <w:rPr>
          <w:rFonts w:eastAsia="Calibri"/>
        </w:rPr>
        <w:t xml:space="preserve">Автомобильными дорогами общего пользования местного значения городского и сельского поселений являются автомобильные дороги общего пользования в границах населенных пунктов поселения, за исключением автомобильных дорог общего пользования федерального, регионального или межмуниципального значения, частных автомобильных дорог. </w:t>
      </w:r>
    </w:p>
    <w:p w:rsidR="00AF109B" w:rsidRPr="00407A03" w:rsidRDefault="00AF109B" w:rsidP="008032EA">
      <w:pPr>
        <w:widowControl w:val="0"/>
        <w:spacing w:line="240" w:lineRule="auto"/>
        <w:rPr>
          <w:b/>
        </w:rPr>
      </w:pPr>
    </w:p>
    <w:p w:rsidR="00E45214" w:rsidRPr="00407A03" w:rsidRDefault="00E45214" w:rsidP="008032EA">
      <w:pPr>
        <w:widowControl w:val="0"/>
        <w:spacing w:line="240" w:lineRule="auto"/>
        <w:rPr>
          <w:b/>
        </w:rPr>
      </w:pPr>
      <w:r w:rsidRPr="00407A03">
        <w:rPr>
          <w:b/>
        </w:rPr>
        <w:t>Улично-дорожная сеть населенных пунктов поселения</w:t>
      </w:r>
    </w:p>
    <w:p w:rsidR="00D94E98" w:rsidRPr="00407A03" w:rsidRDefault="00D94E98" w:rsidP="008032EA">
      <w:pPr>
        <w:widowControl w:val="0"/>
        <w:spacing w:line="240" w:lineRule="auto"/>
        <w:ind w:right="-143"/>
      </w:pPr>
      <w:r w:rsidRPr="00407A03">
        <w:t xml:space="preserve">Проектом предлагается развитие </w:t>
      </w:r>
      <w:r w:rsidRPr="00407A03">
        <w:rPr>
          <w:b/>
        </w:rPr>
        <w:t xml:space="preserve">улично-дорожной сети населенных пунктов </w:t>
      </w:r>
      <w:r w:rsidR="002204EE" w:rsidRPr="00407A03">
        <w:rPr>
          <w:b/>
        </w:rPr>
        <w:t>Ленинградск</w:t>
      </w:r>
      <w:r w:rsidR="006E7A5A" w:rsidRPr="00407A03">
        <w:rPr>
          <w:b/>
        </w:rPr>
        <w:t xml:space="preserve">ого </w:t>
      </w:r>
      <w:r w:rsidR="002204EE" w:rsidRPr="00407A03">
        <w:rPr>
          <w:b/>
        </w:rPr>
        <w:t>сельско</w:t>
      </w:r>
      <w:r w:rsidR="006E7A5A" w:rsidRPr="00407A03">
        <w:rPr>
          <w:b/>
        </w:rPr>
        <w:t xml:space="preserve">го </w:t>
      </w:r>
      <w:r w:rsidRPr="00407A03">
        <w:rPr>
          <w:b/>
        </w:rPr>
        <w:t>поселения</w:t>
      </w:r>
      <w:r w:rsidRPr="00407A03">
        <w:t>, основанное на максимальном сохранении существующей сет</w:t>
      </w:r>
      <w:r w:rsidR="006E7A5A" w:rsidRPr="00407A03">
        <w:t>и</w:t>
      </w:r>
      <w:r w:rsidRPr="00407A03">
        <w:t xml:space="preserve"> улиц и дорог. </w:t>
      </w:r>
    </w:p>
    <w:p w:rsidR="00D94E98" w:rsidRPr="00407A03" w:rsidRDefault="00D94E98" w:rsidP="008032EA">
      <w:pPr>
        <w:widowControl w:val="0"/>
        <w:tabs>
          <w:tab w:val="left" w:pos="9781"/>
        </w:tabs>
        <w:spacing w:line="240" w:lineRule="auto"/>
        <w:ind w:right="-143"/>
      </w:pPr>
      <w:r w:rsidRPr="00407A03">
        <w:t xml:space="preserve">Улично-дорожная сеть населенных пунктов поселения сложилась в виде непрерывной системы, но зачастую без дифференциации улиц  по их значению, без учета интенсивности транспортного велосипедного и пешеходного </w:t>
      </w:r>
      <w:r w:rsidRPr="00407A03">
        <w:lastRenderedPageBreak/>
        <w:t xml:space="preserve">движения, архитектурно-планировочной организации территории и характера застройки. </w:t>
      </w:r>
    </w:p>
    <w:p w:rsidR="00D94E98" w:rsidRPr="00407A03" w:rsidRDefault="00D94E98" w:rsidP="008032EA">
      <w:pPr>
        <w:widowControl w:val="0"/>
        <w:spacing w:line="240" w:lineRule="auto"/>
      </w:pPr>
      <w:r w:rsidRPr="00407A03">
        <w:t>Проектируемая транспортная схема является органичным развитием сложившейся транспортной структуры и заключается в увеличении ее пропускной способности, организации дублирующих направлений, создании новых автодорог в перспективных кварталах, обеспечивающих удобные, быстрые и безопасные связи со всеми функциональными зонами, объектами внешнего транспорта и автомобильными дорогами общей сети.</w:t>
      </w:r>
    </w:p>
    <w:p w:rsidR="00D94E98" w:rsidRPr="00407A03" w:rsidRDefault="00D94E98" w:rsidP="008032EA">
      <w:pPr>
        <w:widowControl w:val="0"/>
        <w:spacing w:line="240" w:lineRule="auto"/>
      </w:pPr>
      <w:r w:rsidRPr="00407A03">
        <w:t xml:space="preserve">В составе улично-дорожной сети </w:t>
      </w:r>
      <w:r w:rsidR="007D599C" w:rsidRPr="00407A03">
        <w:t>станицы</w:t>
      </w:r>
      <w:r w:rsidR="002204EE" w:rsidRPr="00407A03">
        <w:t>Ленинградск</w:t>
      </w:r>
      <w:r w:rsidR="0067762D" w:rsidRPr="00407A03">
        <w:t>а</w:t>
      </w:r>
      <w:r w:rsidR="007D599C" w:rsidRPr="00407A03">
        <w:t xml:space="preserve">я </w:t>
      </w:r>
      <w:r w:rsidRPr="00407A03">
        <w:t xml:space="preserve">выделены улицы и дороги следующих категорий: </w:t>
      </w:r>
    </w:p>
    <w:p w:rsidR="0087555E" w:rsidRPr="00407A03" w:rsidRDefault="0087555E" w:rsidP="008032EA">
      <w:pPr>
        <w:widowControl w:val="0"/>
        <w:spacing w:line="240" w:lineRule="auto"/>
      </w:pPr>
      <w:r w:rsidRPr="00407A03">
        <w:t xml:space="preserve">- </w:t>
      </w:r>
      <w:r w:rsidRPr="00407A03">
        <w:rPr>
          <w:i/>
        </w:rPr>
        <w:t>главные улицы,</w:t>
      </w:r>
      <w:r w:rsidRPr="00407A03">
        <w:t xml:space="preserve"> обеспечивающие связь жилых территорий с общественным центром, местами приложения труда;</w:t>
      </w:r>
    </w:p>
    <w:p w:rsidR="0087555E" w:rsidRPr="00407A03" w:rsidRDefault="0087555E" w:rsidP="008032EA">
      <w:pPr>
        <w:widowControl w:val="0"/>
        <w:spacing w:line="240" w:lineRule="auto"/>
      </w:pPr>
      <w:r w:rsidRPr="00407A03">
        <w:t xml:space="preserve">- </w:t>
      </w:r>
      <w:r w:rsidRPr="00407A03">
        <w:rPr>
          <w:i/>
        </w:rPr>
        <w:t>улицы в жилой застройке</w:t>
      </w:r>
      <w:r w:rsidRPr="00407A03">
        <w:t xml:space="preserve"> (жилые улицы); по этим улицам осуществляется транспортная связь внутри жилых территорий и с главными улицами.</w:t>
      </w:r>
    </w:p>
    <w:p w:rsidR="0087555E" w:rsidRPr="00407A03" w:rsidRDefault="0087555E" w:rsidP="008032EA">
      <w:pPr>
        <w:widowControl w:val="0"/>
        <w:spacing w:line="240" w:lineRule="auto"/>
      </w:pPr>
      <w:r w:rsidRPr="00407A03">
        <w:t xml:space="preserve">Ширина главных улиц продиктована сложившейся застройкой и в ряде случаев необходимостью увеличения их пропускной способности согласно функциональному назначению, что и определило ширину в красных линиях 20,0 – </w:t>
      </w:r>
      <w:smartTag w:uri="urn:schemas-microsoft-com:office:smarttags" w:element="metricconverter">
        <w:smartTagPr>
          <w:attr w:name="ProductID" w:val="36,0 м"/>
        </w:smartTagPr>
        <w:r w:rsidRPr="00407A03">
          <w:t>36,0 м</w:t>
        </w:r>
      </w:smartTag>
      <w:r w:rsidRPr="00407A03">
        <w:t xml:space="preserve">.,  проезжей части – 7,0 </w:t>
      </w:r>
      <w:smartTag w:uri="urn:schemas-microsoft-com:office:smarttags" w:element="metricconverter">
        <w:smartTagPr>
          <w:attr w:name="ProductID" w:val="-8,0 м"/>
        </w:smartTagPr>
        <w:r w:rsidRPr="00407A03">
          <w:t>-8,0 м</w:t>
        </w:r>
      </w:smartTag>
      <w:r w:rsidRPr="00407A03">
        <w:t xml:space="preserve">. </w:t>
      </w:r>
    </w:p>
    <w:p w:rsidR="0087555E" w:rsidRPr="00407A03" w:rsidRDefault="0087555E" w:rsidP="008032EA">
      <w:pPr>
        <w:widowControl w:val="0"/>
        <w:spacing w:line="240" w:lineRule="auto"/>
      </w:pPr>
      <w:r w:rsidRPr="00407A03">
        <w:t xml:space="preserve">Главные улицы в новых проектируемых жилых микрорайонах и кварталах обозначены условно, без названий. </w:t>
      </w:r>
    </w:p>
    <w:p w:rsidR="00831D40" w:rsidRPr="00407A03" w:rsidRDefault="00831D40" w:rsidP="008032EA">
      <w:pPr>
        <w:widowControl w:val="0"/>
        <w:spacing w:line="240" w:lineRule="auto"/>
      </w:pPr>
      <w:r w:rsidRPr="00407A03">
        <w:t xml:space="preserve">В транспортной структуре </w:t>
      </w:r>
      <w:r w:rsidR="00424419" w:rsidRPr="00407A03">
        <w:t>малых (сельских) населенных пунктов</w:t>
      </w:r>
      <w:r w:rsidRPr="00407A03">
        <w:t xml:space="preserve"> имеются только улицы в жилой застройке.</w:t>
      </w:r>
    </w:p>
    <w:p w:rsidR="0067762D" w:rsidRPr="00407A03" w:rsidRDefault="0067762D" w:rsidP="008032EA">
      <w:pPr>
        <w:widowControl w:val="0"/>
        <w:tabs>
          <w:tab w:val="left" w:pos="672"/>
        </w:tabs>
        <w:spacing w:line="240" w:lineRule="auto"/>
        <w:ind w:left="57" w:right="57" w:firstLine="567"/>
      </w:pPr>
      <w:r w:rsidRPr="00407A03">
        <w:t>В связи с ростом транспортных потоков в населенных пунктах поселения возникает потребность в расширении существующей улично-дорожной сети, что предполагает реконструкцию старых дорог, изменение транспортных потоков по ним, строительство дополнительных дорог вне центральной части населенных пунктов для разгрузки внутри</w:t>
      </w:r>
      <w:r w:rsidR="0087555E" w:rsidRPr="00407A03">
        <w:t>станичных</w:t>
      </w:r>
      <w:r w:rsidRPr="00407A03">
        <w:t xml:space="preserve"> дорог от транзитного транспорта, строительство новых объектов улично-дорожной сети населенных пунктов, строительство транспортных развязок и мостовых переходов, строительство новых парковок и мест стоянок транспортных средств, что потребует использования дополнительных площадей и земельных участков.</w:t>
      </w:r>
    </w:p>
    <w:p w:rsidR="0067762D" w:rsidRPr="00407A03" w:rsidRDefault="0067762D" w:rsidP="008032EA">
      <w:pPr>
        <w:widowControl w:val="0"/>
        <w:tabs>
          <w:tab w:val="left" w:pos="993"/>
        </w:tabs>
        <w:spacing w:line="240" w:lineRule="auto"/>
      </w:pPr>
      <w:r w:rsidRPr="00407A03">
        <w:t>Проектируемые транспортные схемы населенных пунктов являются органичным развитием сложившихся структур с учетом увеличения пропускной способности, организации безопасности движения, прокладки новых улиц и дорог общего пользования.</w:t>
      </w:r>
    </w:p>
    <w:p w:rsidR="0067762D" w:rsidRPr="00407A03" w:rsidRDefault="0067762D" w:rsidP="008032EA">
      <w:pPr>
        <w:pStyle w:val="ae"/>
        <w:widowControl w:val="0"/>
        <w:spacing w:after="0" w:line="240" w:lineRule="auto"/>
        <w:ind w:firstLine="720"/>
        <w:rPr>
          <w:rFonts w:ascii="Times New Roman" w:eastAsiaTheme="minorEastAsia" w:hAnsi="Times New Roman"/>
        </w:rPr>
      </w:pPr>
      <w:r w:rsidRPr="00407A03">
        <w:rPr>
          <w:rFonts w:ascii="Times New Roman" w:eastAsiaTheme="minorEastAsia" w:hAnsi="Times New Roman"/>
        </w:rPr>
        <w:t xml:space="preserve">Реконструкция существующих </w:t>
      </w:r>
      <w:r w:rsidR="0087555E" w:rsidRPr="00407A03">
        <w:rPr>
          <w:rFonts w:ascii="Times New Roman" w:eastAsiaTheme="minorEastAsia" w:hAnsi="Times New Roman"/>
        </w:rPr>
        <w:t>улиц</w:t>
      </w:r>
      <w:r w:rsidRPr="00407A03">
        <w:rPr>
          <w:rFonts w:ascii="Times New Roman" w:eastAsiaTheme="minorEastAsia" w:hAnsi="Times New Roman"/>
        </w:rPr>
        <w:t xml:space="preserve"> предусматривает их благоустройство с устройством усовершенствованного покрытия, локальных мероприятий по совершенствованию геометрии пересечений улиц и дорог в одном уровне, устройство «карманов» для остановки общественного транспорта, а также уширение проезжей части улиц перед перекрестком. Это позволит при сравнительно небольших затратах добиться увеличения пропускной способности на 10-15%.</w:t>
      </w:r>
    </w:p>
    <w:p w:rsidR="0067762D" w:rsidRPr="00407A03" w:rsidRDefault="0067762D" w:rsidP="008032EA">
      <w:pPr>
        <w:pStyle w:val="ae"/>
        <w:widowControl w:val="0"/>
        <w:spacing w:after="0" w:line="240" w:lineRule="auto"/>
        <w:ind w:right="-143" w:firstLine="720"/>
        <w:rPr>
          <w:rFonts w:ascii="Times New Roman" w:eastAsiaTheme="minorEastAsia" w:hAnsi="Times New Roman"/>
        </w:rPr>
      </w:pPr>
      <w:r w:rsidRPr="00407A03">
        <w:rPr>
          <w:rFonts w:ascii="Times New Roman" w:eastAsiaTheme="minorEastAsia" w:hAnsi="Times New Roman"/>
        </w:rPr>
        <w:t>Особое место при проведении реконструкции улично-дорожной сети необходимо уделить обеспечению удобства и безопасности пешеходного движения.</w:t>
      </w:r>
    </w:p>
    <w:p w:rsidR="0067762D" w:rsidRPr="00407A03" w:rsidRDefault="0067762D" w:rsidP="008032EA">
      <w:pPr>
        <w:pStyle w:val="ae"/>
        <w:widowControl w:val="0"/>
        <w:spacing w:after="0" w:line="240" w:lineRule="auto"/>
        <w:ind w:right="-143" w:firstLine="720"/>
        <w:rPr>
          <w:rFonts w:ascii="Times New Roman" w:eastAsiaTheme="minorEastAsia" w:hAnsi="Times New Roman"/>
        </w:rPr>
      </w:pPr>
      <w:r w:rsidRPr="00407A03">
        <w:rPr>
          <w:rFonts w:ascii="Times New Roman" w:eastAsiaTheme="minorEastAsia" w:hAnsi="Times New Roman"/>
        </w:rPr>
        <w:lastRenderedPageBreak/>
        <w:t xml:space="preserve">В центре </w:t>
      </w:r>
      <w:r w:rsidR="0087555E" w:rsidRPr="00407A03">
        <w:rPr>
          <w:rFonts w:ascii="Times New Roman" w:eastAsiaTheme="minorEastAsia" w:hAnsi="Times New Roman"/>
        </w:rPr>
        <w:t>станицы</w:t>
      </w:r>
      <w:r w:rsidRPr="00407A03">
        <w:rPr>
          <w:rFonts w:ascii="Times New Roman" w:eastAsiaTheme="minorEastAsia" w:hAnsi="Times New Roman"/>
        </w:rPr>
        <w:t xml:space="preserve"> рекомендуется выделить бестранспортную зону, отдавая площадь улиц под пешеходное движение, с устройством автостоянок у мест с большим количеством посетителей.</w:t>
      </w:r>
    </w:p>
    <w:p w:rsidR="00B166B6" w:rsidRPr="00407A03" w:rsidRDefault="00B166B6" w:rsidP="008032EA">
      <w:pPr>
        <w:widowControl w:val="0"/>
        <w:spacing w:line="240" w:lineRule="auto"/>
      </w:pPr>
    </w:p>
    <w:p w:rsidR="004B5470" w:rsidRPr="00407A03" w:rsidRDefault="004B5470" w:rsidP="008032EA">
      <w:pPr>
        <w:pStyle w:val="af0"/>
        <w:widowControl w:val="0"/>
        <w:spacing w:line="240" w:lineRule="auto"/>
        <w:ind w:left="0"/>
        <w:jc w:val="center"/>
        <w:rPr>
          <w:rFonts w:asciiTheme="minorHAnsi" w:eastAsiaTheme="minorEastAsia" w:hAnsiTheme="minorHAnsi" w:cstheme="minorHAnsi"/>
        </w:rPr>
      </w:pPr>
      <w:r w:rsidRPr="00407A03">
        <w:rPr>
          <w:rFonts w:asciiTheme="minorHAnsi" w:eastAsiaTheme="minorEastAsia" w:hAnsiTheme="minorHAnsi" w:cstheme="minorHAnsi"/>
        </w:rPr>
        <w:t xml:space="preserve">Перечень планируемых </w:t>
      </w:r>
      <w:r w:rsidR="004A073C" w:rsidRPr="00407A03">
        <w:rPr>
          <w:rFonts w:asciiTheme="minorHAnsi" w:eastAsiaTheme="minorEastAsia" w:hAnsiTheme="minorHAnsi" w:cstheme="minorHAnsi"/>
        </w:rPr>
        <w:t xml:space="preserve">и сохраняемых </w:t>
      </w:r>
      <w:r w:rsidRPr="00407A03">
        <w:rPr>
          <w:rFonts w:asciiTheme="minorHAnsi" w:eastAsiaTheme="minorEastAsia" w:hAnsiTheme="minorHAnsi" w:cstheme="minorHAnsi"/>
        </w:rPr>
        <w:t>объектов в области автомобильных дорог, объектов автомобильного транспорта и улично-дорожной сети поселения</w:t>
      </w:r>
    </w:p>
    <w:p w:rsidR="004A073C" w:rsidRPr="00407A03" w:rsidRDefault="004A073C" w:rsidP="008032EA">
      <w:pPr>
        <w:pStyle w:val="af0"/>
        <w:widowControl w:val="0"/>
        <w:spacing w:line="240" w:lineRule="auto"/>
        <w:ind w:left="0"/>
        <w:jc w:val="right"/>
        <w:rPr>
          <w:rFonts w:asciiTheme="minorHAnsi" w:eastAsia="Arial Unicode MS" w:hAnsiTheme="minorHAnsi" w:cstheme="minorHAnsi"/>
        </w:rPr>
      </w:pPr>
      <w:r w:rsidRPr="00407A03">
        <w:rPr>
          <w:rFonts w:asciiTheme="minorHAnsi" w:eastAsia="Arial Unicode MS" w:hAnsiTheme="minorHAnsi" w:cstheme="minorHAnsi"/>
        </w:rPr>
        <w:t>Таблица 65</w:t>
      </w:r>
    </w:p>
    <w:tbl>
      <w:tblPr>
        <w:tblW w:w="9693" w:type="dxa"/>
        <w:jc w:val="center"/>
        <w:tblLayout w:type="fixed"/>
        <w:tblCellMar>
          <w:left w:w="40" w:type="dxa"/>
          <w:right w:w="40" w:type="dxa"/>
        </w:tblCellMar>
        <w:tblLook w:val="0000" w:firstRow="0" w:lastRow="0" w:firstColumn="0" w:lastColumn="0" w:noHBand="0" w:noVBand="0"/>
      </w:tblPr>
      <w:tblGrid>
        <w:gridCol w:w="981"/>
        <w:gridCol w:w="18"/>
        <w:gridCol w:w="2633"/>
        <w:gridCol w:w="1843"/>
        <w:gridCol w:w="2126"/>
        <w:gridCol w:w="993"/>
        <w:gridCol w:w="1099"/>
      </w:tblGrid>
      <w:tr w:rsidR="00AF109B" w:rsidRPr="00407A03" w:rsidTr="00CC06F7">
        <w:trPr>
          <w:trHeight w:val="577"/>
          <w:tblHeader/>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п/п</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102" w:firstLine="0"/>
              <w:jc w:val="center"/>
              <w:rPr>
                <w:sz w:val="24"/>
                <w:szCs w:val="24"/>
              </w:rPr>
            </w:pPr>
            <w:r w:rsidRPr="00407A03">
              <w:rPr>
                <w:sz w:val="24"/>
                <w:szCs w:val="24"/>
              </w:rPr>
              <w:t>Наименование объекта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Краткая характеристика</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Местоположение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Значе-ние*</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Статус объекта</w:t>
            </w:r>
          </w:p>
        </w:tc>
      </w:tr>
      <w:tr w:rsidR="00AF109B" w:rsidRPr="00407A03" w:rsidTr="00CC06F7">
        <w:trPr>
          <w:trHeight w:val="357"/>
          <w:jc w:val="center"/>
        </w:trPr>
        <w:tc>
          <w:tcPr>
            <w:tcW w:w="9693" w:type="dxa"/>
            <w:gridSpan w:val="7"/>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b/>
                <w:sz w:val="24"/>
                <w:szCs w:val="24"/>
              </w:rPr>
              <w:t>Автомобильные дороги</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9.55</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Подъездная дорога к кладбищу х.Восточный</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0,218</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center"/>
              <w:rPr>
                <w:sz w:val="24"/>
                <w:szCs w:val="24"/>
              </w:rPr>
            </w:pPr>
            <w:r w:rsidRPr="00407A03">
              <w:rPr>
                <w:sz w:val="24"/>
                <w:szCs w:val="24"/>
              </w:rPr>
              <w:t>Проектир.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9.56</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Подъездная дорога к кладбищу х.Андрющенко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0,113</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center"/>
              <w:rPr>
                <w:sz w:val="24"/>
                <w:szCs w:val="24"/>
              </w:rPr>
            </w:pPr>
            <w:r w:rsidRPr="00407A03">
              <w:rPr>
                <w:sz w:val="24"/>
                <w:szCs w:val="24"/>
              </w:rPr>
              <w:t>Проектир.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9.57</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Подъездная дорога к кладбищу х.Краснострелецкий</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1,986</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center"/>
              <w:rPr>
                <w:sz w:val="24"/>
                <w:szCs w:val="24"/>
              </w:rPr>
            </w:pPr>
            <w:r w:rsidRPr="00407A03">
              <w:rPr>
                <w:sz w:val="24"/>
                <w:szCs w:val="24"/>
              </w:rPr>
              <w:t>Проектир.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rPr>
                <w:sz w:val="24"/>
                <w:szCs w:val="24"/>
              </w:rPr>
            </w:pPr>
            <w:r w:rsidRPr="00407A03">
              <w:rPr>
                <w:sz w:val="24"/>
                <w:szCs w:val="24"/>
              </w:rPr>
              <w:t>9.58</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left"/>
              <w:rPr>
                <w:sz w:val="24"/>
                <w:szCs w:val="24"/>
              </w:rPr>
            </w:pPr>
            <w:r w:rsidRPr="00407A03">
              <w:rPr>
                <w:sz w:val="24"/>
                <w:szCs w:val="24"/>
              </w:rPr>
              <w:t>Автомобильная дорога «ст-цаСтародеревянковская – ст-ца Ленинградская –ст-цаКисляковская»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23,92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Реконстр.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rPr>
                <w:sz w:val="24"/>
                <w:szCs w:val="24"/>
              </w:rPr>
            </w:pPr>
            <w:r w:rsidRPr="00407A03">
              <w:rPr>
                <w:sz w:val="24"/>
                <w:szCs w:val="24"/>
              </w:rPr>
              <w:t>9.59</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left"/>
              <w:rPr>
                <w:sz w:val="24"/>
                <w:szCs w:val="24"/>
              </w:rPr>
            </w:pPr>
            <w:r w:rsidRPr="00407A03">
              <w:rPr>
                <w:sz w:val="24"/>
                <w:szCs w:val="24"/>
              </w:rPr>
              <w:t>Автомобильная дорога «ст-ца Староминская –ст-ца Ленинградская – ст-ца Павловская»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21,02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Реконстр.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rPr>
                <w:sz w:val="24"/>
                <w:szCs w:val="24"/>
              </w:rPr>
            </w:pPr>
            <w:r w:rsidRPr="00407A03">
              <w:rPr>
                <w:sz w:val="24"/>
                <w:szCs w:val="24"/>
              </w:rPr>
              <w:t>9.60</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left"/>
              <w:rPr>
                <w:sz w:val="24"/>
                <w:szCs w:val="24"/>
              </w:rPr>
            </w:pPr>
            <w:r w:rsidRPr="00407A03">
              <w:rPr>
                <w:sz w:val="24"/>
                <w:szCs w:val="24"/>
              </w:rPr>
              <w:t>Автомобильная дорога «ст-ца Челбасская – ст-ца Крыловская –ст-ца Ленинградская»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4,36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Реконстр.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pPr>
            <w:r w:rsidRPr="00407A03">
              <w:rPr>
                <w:sz w:val="24"/>
                <w:szCs w:val="24"/>
              </w:rPr>
              <w:t>9.61</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left"/>
              <w:rPr>
                <w:sz w:val="24"/>
                <w:szCs w:val="24"/>
              </w:rPr>
            </w:pPr>
            <w:r w:rsidRPr="00407A03">
              <w:rPr>
                <w:sz w:val="24"/>
                <w:szCs w:val="24"/>
              </w:rPr>
              <w:t>Автомобильная дорога «ст-ца Ленинградская – хут. Белый – ст-ца Октябрьская»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5,40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Реконстр.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pPr>
            <w:r w:rsidRPr="00407A03">
              <w:rPr>
                <w:sz w:val="24"/>
                <w:szCs w:val="24"/>
              </w:rPr>
              <w:t>9.62</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left"/>
              <w:rPr>
                <w:sz w:val="24"/>
                <w:szCs w:val="24"/>
              </w:rPr>
            </w:pPr>
            <w:r w:rsidRPr="00407A03">
              <w:rPr>
                <w:sz w:val="24"/>
                <w:szCs w:val="24"/>
              </w:rPr>
              <w:t>Автомобильная дорога «ст-ца Ленинградская – ст-цаНовоплатнировская»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12,23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Реконстр.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pPr>
            <w:r w:rsidRPr="00407A03">
              <w:rPr>
                <w:sz w:val="24"/>
                <w:szCs w:val="24"/>
              </w:rPr>
              <w:t>9.63</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right="-40" w:firstLine="0"/>
              <w:jc w:val="left"/>
              <w:rPr>
                <w:sz w:val="24"/>
                <w:szCs w:val="24"/>
              </w:rPr>
            </w:pPr>
            <w:r w:rsidRPr="00407A03">
              <w:rPr>
                <w:sz w:val="24"/>
                <w:szCs w:val="24"/>
              </w:rPr>
              <w:t>Автомобильная дорога «хут. Андрющенко –  хут. Краснострелецкий»</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5,698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Реконстр.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pPr>
            <w:r w:rsidRPr="00407A03">
              <w:rPr>
                <w:sz w:val="24"/>
                <w:szCs w:val="24"/>
              </w:rPr>
              <w:t>9.64</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tcPr>
          <w:p w:rsidR="0020306E" w:rsidRPr="00407A03" w:rsidRDefault="0020306E" w:rsidP="008032EA">
            <w:pPr>
              <w:widowControl w:val="0"/>
              <w:spacing w:line="240" w:lineRule="auto"/>
              <w:ind w:firstLine="0"/>
              <w:jc w:val="left"/>
              <w:rPr>
                <w:sz w:val="24"/>
                <w:szCs w:val="24"/>
              </w:rPr>
            </w:pPr>
            <w:r w:rsidRPr="00407A03">
              <w:rPr>
                <w:sz w:val="24"/>
                <w:szCs w:val="24"/>
              </w:rPr>
              <w:t xml:space="preserve">Северо – западный обход </w:t>
            </w:r>
          </w:p>
          <w:p w:rsidR="0020306E" w:rsidRPr="00407A03" w:rsidRDefault="0020306E" w:rsidP="008032EA">
            <w:pPr>
              <w:widowControl w:val="0"/>
              <w:spacing w:line="240" w:lineRule="auto"/>
              <w:ind w:firstLine="0"/>
              <w:jc w:val="left"/>
              <w:rPr>
                <w:sz w:val="24"/>
                <w:szCs w:val="24"/>
              </w:rPr>
            </w:pPr>
            <w:r w:rsidRPr="00407A03">
              <w:rPr>
                <w:sz w:val="24"/>
                <w:szCs w:val="24"/>
              </w:rPr>
              <w:t>ст-цы Ленинградская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4,7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pPr>
            <w:r w:rsidRPr="00407A03">
              <w:rPr>
                <w:sz w:val="24"/>
                <w:szCs w:val="24"/>
              </w:rPr>
              <w:t>Проектир.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rPr>
                <w:sz w:val="24"/>
                <w:szCs w:val="24"/>
              </w:rPr>
            </w:pPr>
            <w:r w:rsidRPr="00407A03">
              <w:rPr>
                <w:sz w:val="24"/>
                <w:szCs w:val="24"/>
              </w:rPr>
              <w:t>9.65</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tcPr>
          <w:p w:rsidR="0020306E" w:rsidRPr="00407A03" w:rsidRDefault="0020306E" w:rsidP="008032EA">
            <w:pPr>
              <w:widowControl w:val="0"/>
              <w:spacing w:line="240" w:lineRule="auto"/>
              <w:ind w:firstLine="0"/>
              <w:jc w:val="left"/>
              <w:rPr>
                <w:sz w:val="24"/>
                <w:szCs w:val="24"/>
              </w:rPr>
            </w:pPr>
            <w:r w:rsidRPr="00407A03">
              <w:rPr>
                <w:sz w:val="24"/>
                <w:szCs w:val="24"/>
              </w:rPr>
              <w:t xml:space="preserve">Юго-западный обход </w:t>
            </w:r>
          </w:p>
          <w:p w:rsidR="0020306E" w:rsidRPr="00407A03" w:rsidRDefault="0020306E" w:rsidP="008032EA">
            <w:pPr>
              <w:widowControl w:val="0"/>
              <w:spacing w:line="240" w:lineRule="auto"/>
              <w:ind w:firstLine="0"/>
              <w:jc w:val="left"/>
              <w:rPr>
                <w:sz w:val="24"/>
                <w:szCs w:val="24"/>
              </w:rPr>
            </w:pPr>
            <w:r w:rsidRPr="00407A03">
              <w:rPr>
                <w:sz w:val="24"/>
                <w:szCs w:val="24"/>
              </w:rPr>
              <w:t>ст-цы Ленинградская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11,0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Проектир.</w:t>
            </w:r>
          </w:p>
        </w:tc>
      </w:tr>
      <w:tr w:rsidR="00AF109B" w:rsidRPr="00407A03" w:rsidTr="00CC06F7">
        <w:trPr>
          <w:trHeight w:val="357"/>
          <w:jc w:val="center"/>
        </w:trPr>
        <w:tc>
          <w:tcPr>
            <w:tcW w:w="981"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left"/>
              <w:rPr>
                <w:sz w:val="24"/>
                <w:szCs w:val="24"/>
              </w:rPr>
            </w:pPr>
            <w:r w:rsidRPr="00407A03">
              <w:rPr>
                <w:sz w:val="24"/>
                <w:szCs w:val="24"/>
              </w:rPr>
              <w:t>9.66</w:t>
            </w:r>
          </w:p>
        </w:tc>
        <w:tc>
          <w:tcPr>
            <w:tcW w:w="2651" w:type="dxa"/>
            <w:gridSpan w:val="2"/>
            <w:tcBorders>
              <w:top w:val="single" w:sz="6" w:space="0" w:color="auto"/>
              <w:left w:val="single" w:sz="6" w:space="0" w:color="auto"/>
              <w:bottom w:val="single" w:sz="6" w:space="0" w:color="auto"/>
              <w:right w:val="single" w:sz="6" w:space="0" w:color="auto"/>
            </w:tcBorders>
            <w:shd w:val="clear" w:color="auto" w:fill="FFFFFF"/>
          </w:tcPr>
          <w:p w:rsidR="0020306E" w:rsidRPr="00407A03" w:rsidRDefault="0020306E" w:rsidP="008032EA">
            <w:pPr>
              <w:widowControl w:val="0"/>
              <w:spacing w:line="240" w:lineRule="auto"/>
              <w:ind w:firstLine="0"/>
              <w:jc w:val="left"/>
              <w:rPr>
                <w:sz w:val="24"/>
                <w:szCs w:val="24"/>
              </w:rPr>
            </w:pPr>
            <w:r w:rsidRPr="00407A03">
              <w:rPr>
                <w:sz w:val="24"/>
                <w:szCs w:val="24"/>
              </w:rPr>
              <w:t>Юго-восточный обход ст-цыЛенинградская**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5,8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Ленинградское сельское поселение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Р</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20306E" w:rsidRPr="00407A03" w:rsidRDefault="0020306E" w:rsidP="008032EA">
            <w:pPr>
              <w:widowControl w:val="0"/>
              <w:spacing w:line="240" w:lineRule="auto"/>
              <w:ind w:firstLine="0"/>
              <w:jc w:val="center"/>
              <w:rPr>
                <w:sz w:val="24"/>
                <w:szCs w:val="24"/>
              </w:rPr>
            </w:pPr>
            <w:r w:rsidRPr="00407A03">
              <w:rPr>
                <w:sz w:val="24"/>
                <w:szCs w:val="24"/>
              </w:rPr>
              <w:t>Проектир.</w:t>
            </w:r>
          </w:p>
        </w:tc>
      </w:tr>
      <w:tr w:rsidR="00AF109B" w:rsidRPr="00407A03" w:rsidTr="00CC06F7">
        <w:trPr>
          <w:trHeight w:val="357"/>
          <w:jc w:val="center"/>
        </w:trPr>
        <w:tc>
          <w:tcPr>
            <w:tcW w:w="9693" w:type="dxa"/>
            <w:gridSpan w:val="7"/>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b/>
                <w:sz w:val="24"/>
                <w:szCs w:val="24"/>
              </w:rPr>
              <w:t>Улично-дорожная сеть</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lastRenderedPageBreak/>
              <w:t>9.7</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Улицы и проезды в жилой застройке</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176,956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pPr>
            <w:r w:rsidRPr="00407A03">
              <w:rPr>
                <w:sz w:val="24"/>
                <w:szCs w:val="24"/>
              </w:rPr>
              <w:t>9.8</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Улицы и проезды в жилой застройке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3,100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pPr>
            <w:r w:rsidRPr="00407A03">
              <w:rPr>
                <w:sz w:val="24"/>
                <w:szCs w:val="24"/>
              </w:rPr>
              <w:t>х. Восточный</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9.9</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Улицы и проезды в жилой застройке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4,200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pPr>
            <w:r w:rsidRPr="00407A03">
              <w:rPr>
                <w:sz w:val="24"/>
                <w:szCs w:val="24"/>
              </w:rPr>
              <w:t>х. Андрющенко</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9.10</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Улицы и проезды в жилой застройке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2,400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uppressAutoHyphens/>
              <w:snapToGrid w:val="0"/>
              <w:spacing w:line="240" w:lineRule="auto"/>
              <w:ind w:firstLine="0"/>
              <w:jc w:val="center"/>
              <w:rPr>
                <w:sz w:val="24"/>
                <w:szCs w:val="24"/>
              </w:rPr>
            </w:pPr>
            <w:r w:rsidRPr="00407A03">
              <w:rPr>
                <w:sz w:val="24"/>
                <w:szCs w:val="24"/>
              </w:rPr>
              <w:t>х. Краснострелецкий</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9.47</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Ленина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2,989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pPr>
            <w:r w:rsidRPr="00407A03">
              <w:rPr>
                <w:sz w:val="24"/>
                <w:szCs w:val="24"/>
              </w:rPr>
              <w:t>Реконстр.</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9.48</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Красная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3,023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pPr>
            <w:r w:rsidRPr="00407A03">
              <w:rPr>
                <w:sz w:val="24"/>
                <w:szCs w:val="24"/>
              </w:rPr>
              <w:t>Реконстр.</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9.49</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Вокзальная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2,992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pPr>
            <w:r w:rsidRPr="00407A03">
              <w:rPr>
                <w:sz w:val="24"/>
                <w:szCs w:val="24"/>
              </w:rPr>
              <w:t>Реконстр.</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9.50</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им. 302 Дивизии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2,179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pPr>
            <w:r w:rsidRPr="00407A03">
              <w:rPr>
                <w:sz w:val="24"/>
                <w:szCs w:val="24"/>
              </w:rPr>
              <w:t>Реконстр.</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9.51</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Кооперации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1,580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pPr>
            <w:r w:rsidRPr="00407A03">
              <w:rPr>
                <w:sz w:val="24"/>
                <w:szCs w:val="24"/>
              </w:rPr>
              <w:t>Реконстр.</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9.52</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Победы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0,832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pPr>
            <w:r w:rsidRPr="00407A03">
              <w:rPr>
                <w:sz w:val="24"/>
                <w:szCs w:val="24"/>
              </w:rPr>
              <w:t>Реконстр.</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9.53</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Улица Юбилейная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1,268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pPr>
            <w:r w:rsidRPr="00407A03">
              <w:rPr>
                <w:sz w:val="24"/>
                <w:szCs w:val="24"/>
              </w:rPr>
              <w:t>Реконстр.</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9.54</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Улицы и проезды в жилой застройке</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0,650 км</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Проектир.</w:t>
            </w:r>
          </w:p>
        </w:tc>
      </w:tr>
      <w:tr w:rsidR="00AF109B" w:rsidRPr="00407A03" w:rsidTr="00CC06F7">
        <w:trPr>
          <w:trHeight w:val="357"/>
          <w:jc w:val="center"/>
        </w:trPr>
        <w:tc>
          <w:tcPr>
            <w:tcW w:w="9693" w:type="dxa"/>
            <w:gridSpan w:val="7"/>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pPr>
            <w:r w:rsidRPr="00407A03">
              <w:rPr>
                <w:b/>
                <w:sz w:val="24"/>
                <w:szCs w:val="24"/>
              </w:rPr>
              <w:t>Объекты автомобильного транспорта</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9.11</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Автостанция «Кубаньпассажиравто-сервис» ст. Ленинградская</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 xml:space="preserve">ст. Ленинградская, </w:t>
            </w:r>
          </w:p>
          <w:p w:rsidR="004A073C" w:rsidRPr="00407A03" w:rsidRDefault="004A073C" w:rsidP="008032EA">
            <w:pPr>
              <w:widowControl w:val="0"/>
              <w:spacing w:line="240" w:lineRule="auto"/>
              <w:ind w:firstLine="0"/>
              <w:jc w:val="center"/>
              <w:rPr>
                <w:sz w:val="24"/>
                <w:szCs w:val="24"/>
              </w:rPr>
            </w:pPr>
            <w:r w:rsidRPr="00407A03">
              <w:rPr>
                <w:sz w:val="24"/>
                <w:szCs w:val="24"/>
              </w:rPr>
              <w:t>ул.Кооперации,88</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9.28</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АЗС, АГЗС № 23022 ООО «Лукойл»- Югнефпродукт»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 xml:space="preserve">ст. Ленинградская, </w:t>
            </w:r>
            <w:r w:rsidRPr="00407A03">
              <w:rPr>
                <w:bCs/>
                <w:sz w:val="20"/>
                <w:szCs w:val="20"/>
              </w:rPr>
              <w:t>а/д ”Стародеревянковская-Ленинградская-Кисляков-ская”, 36+600м, слева</w:t>
            </w:r>
            <w:r w:rsidRPr="00407A03">
              <w:rPr>
                <w:sz w:val="20"/>
                <w:szCs w:val="20"/>
              </w:rPr>
              <w:t>.</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9.29</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«Газпромнефть» №21</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 ав-тодорога «Староминская-Ленинградская-Павлов-ская», км 41+900 справа</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9.30</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w:t>
            </w:r>
            <w:r w:rsidRPr="00407A03">
              <w:rPr>
                <w:sz w:val="24"/>
                <w:szCs w:val="24"/>
                <w:lang w:val="en-US"/>
              </w:rPr>
              <w:t>PNB</w:t>
            </w:r>
            <w:r w:rsidRPr="00407A03">
              <w:rPr>
                <w:sz w:val="24"/>
                <w:szCs w:val="24"/>
              </w:rPr>
              <w:t xml:space="preserve">»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302-й Дивизии ул., д. 119</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9.31</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 xml:space="preserve">АЗС «Газпром»  </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Придорожная, 3</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9.32</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«Роснефть»ПАО «НК «Роснефть-Кубаньнефтепродукт»</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Вокзальная, 28 А</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9.33</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АЗС «Роснефть»ПАО «НК «Роснефть-Кубаньнефтепродукт»</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 на автодороге Стародеревян-ковская-Ленинградская-Кисляковская км.36+100(левая)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9.34</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АЗС «</w:t>
            </w:r>
            <w:r w:rsidRPr="00407A03">
              <w:rPr>
                <w:sz w:val="24"/>
                <w:szCs w:val="24"/>
                <w:lang w:val="en-US"/>
              </w:rPr>
              <w:t>RUSOIL</w:t>
            </w:r>
            <w:r w:rsidRPr="00407A03">
              <w:rPr>
                <w:sz w:val="24"/>
                <w:szCs w:val="24"/>
              </w:rPr>
              <w:t>»</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right="-40"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ст-ца Ленинградская, авто-дорога Стародеревянков-ская-Ленинградская-</w:t>
            </w:r>
          </w:p>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lastRenderedPageBreak/>
              <w:t>Кисляковская на км 44+150 (слева)</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9.35</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АЗС</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w:t>
            </w:r>
          </w:p>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ул. Дальняя, 4</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9.36</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АГЗС</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 Ленинградская, автодо-рога «ст-ца Стародеревян-ковская-ст-ца Ленинград-ская-ст-цаКисляковская»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9.37</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rPr>
                <w:sz w:val="24"/>
                <w:szCs w:val="24"/>
              </w:rPr>
            </w:pPr>
            <w:r w:rsidRPr="00407A03">
              <w:rPr>
                <w:sz w:val="24"/>
                <w:szCs w:val="24"/>
              </w:rPr>
              <w:t>АГЗС</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0"/>
                <w:szCs w:val="20"/>
              </w:rPr>
            </w:pPr>
            <w:r w:rsidRPr="00407A03">
              <w:rPr>
                <w:sz w:val="20"/>
                <w:szCs w:val="20"/>
              </w:rPr>
              <w:t>ст-ца Ленинградская, ул. Придорожная, 7</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9.38</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rPr>
                <w:sz w:val="24"/>
                <w:szCs w:val="24"/>
              </w:rPr>
            </w:pPr>
            <w:r w:rsidRPr="00407A03">
              <w:rPr>
                <w:sz w:val="24"/>
                <w:szCs w:val="24"/>
              </w:rPr>
              <w:t>СТО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ст. Ленинградская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Сущ.</w:t>
            </w:r>
          </w:p>
        </w:tc>
      </w:tr>
      <w:tr w:rsidR="00AF109B" w:rsidRPr="00407A03" w:rsidTr="00CC06F7">
        <w:trPr>
          <w:trHeight w:val="357"/>
          <w:jc w:val="center"/>
        </w:trPr>
        <w:tc>
          <w:tcPr>
            <w:tcW w:w="9693" w:type="dxa"/>
            <w:gridSpan w:val="7"/>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b/>
                <w:sz w:val="24"/>
                <w:szCs w:val="24"/>
              </w:rPr>
              <w:t>Искусственные дорожные сооружения</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9.12</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Мост через реку Сосыка по ул. Староминской</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Староминская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9.13</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Лагерная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9.14</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Заречная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9.15</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Красная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9.16</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Красная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9.17</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Староминская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9.18</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Тихая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9.19</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от ул. Придорожная на поля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9.20</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от ул. Совхозная на ул. Береговая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9.21</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Ленина</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9.22</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Коммунальная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9.23</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302 Дивизии</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9.24</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Новая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9.25</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firstLine="0"/>
              <w:jc w:val="center"/>
              <w:rPr>
                <w:sz w:val="24"/>
                <w:szCs w:val="24"/>
              </w:rPr>
            </w:pPr>
            <w:r w:rsidRPr="00407A03">
              <w:rPr>
                <w:sz w:val="24"/>
                <w:szCs w:val="24"/>
              </w:rPr>
              <w:t>ст. Ленинградская,</w:t>
            </w:r>
          </w:p>
          <w:p w:rsidR="004A073C" w:rsidRPr="00407A03" w:rsidRDefault="004A073C" w:rsidP="008032EA">
            <w:pPr>
              <w:widowControl w:val="0"/>
              <w:spacing w:line="240" w:lineRule="auto"/>
              <w:ind w:firstLine="0"/>
              <w:jc w:val="center"/>
              <w:rPr>
                <w:sz w:val="24"/>
                <w:szCs w:val="24"/>
              </w:rPr>
            </w:pPr>
            <w:r w:rsidRPr="00407A03">
              <w:rPr>
                <w:sz w:val="24"/>
                <w:szCs w:val="24"/>
              </w:rPr>
              <w:t>ул. Заречная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9.26</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left="-40" w:right="-40" w:firstLine="0"/>
              <w:jc w:val="center"/>
              <w:rPr>
                <w:sz w:val="24"/>
                <w:szCs w:val="24"/>
              </w:rPr>
            </w:pPr>
            <w:r w:rsidRPr="00407A03">
              <w:rPr>
                <w:sz w:val="24"/>
                <w:szCs w:val="24"/>
              </w:rPr>
              <w:t xml:space="preserve">ст. Ленинградская, </w:t>
            </w:r>
            <w:r w:rsidR="00C44803" w:rsidRPr="00407A03">
              <w:rPr>
                <w:sz w:val="24"/>
                <w:szCs w:val="24"/>
              </w:rPr>
              <w:t>автомобильная дорога</w:t>
            </w:r>
            <w:r w:rsidRPr="00407A03">
              <w:rPr>
                <w:sz w:val="24"/>
                <w:szCs w:val="24"/>
              </w:rPr>
              <w:t xml:space="preserve"> «ст-ца Стародеревянковская-ст-ца Ленинград-ская-ст-цаКисляковская»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r w:rsidR="00AF109B" w:rsidRPr="00407A03" w:rsidTr="00CC06F7">
        <w:trPr>
          <w:trHeight w:val="357"/>
          <w:jc w:val="center"/>
        </w:trPr>
        <w:tc>
          <w:tcPr>
            <w:tcW w:w="999"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lastRenderedPageBreak/>
              <w:t>9.27</w:t>
            </w:r>
          </w:p>
        </w:tc>
        <w:tc>
          <w:tcPr>
            <w:tcW w:w="263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Дамба</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hd w:val="clear" w:color="auto" w:fill="FFFFFF"/>
              <w:autoSpaceDE w:val="0"/>
              <w:autoSpaceDN w:val="0"/>
              <w:adjustRightInd w:val="0"/>
              <w:spacing w:line="240" w:lineRule="auto"/>
              <w:ind w:firstLine="0"/>
              <w:jc w:val="center"/>
              <w:rPr>
                <w:sz w:val="24"/>
                <w:szCs w:val="24"/>
              </w:rPr>
            </w:pP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left="-40" w:right="-40" w:firstLine="0"/>
              <w:jc w:val="center"/>
              <w:rPr>
                <w:sz w:val="24"/>
                <w:szCs w:val="24"/>
              </w:rPr>
            </w:pPr>
            <w:r w:rsidRPr="00407A03">
              <w:rPr>
                <w:sz w:val="24"/>
                <w:szCs w:val="24"/>
              </w:rPr>
              <w:t xml:space="preserve">х. Восточный, </w:t>
            </w:r>
            <w:r w:rsidR="00C44803" w:rsidRPr="00407A03">
              <w:rPr>
                <w:sz w:val="24"/>
                <w:szCs w:val="24"/>
              </w:rPr>
              <w:t>автомобильная дорога</w:t>
            </w:r>
            <w:r w:rsidRPr="00407A03">
              <w:rPr>
                <w:sz w:val="24"/>
                <w:szCs w:val="24"/>
              </w:rPr>
              <w:t xml:space="preserve"> «ст-ца Ленинградская – х. Белый – ст-ца Октябрьская»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М</w:t>
            </w:r>
          </w:p>
        </w:tc>
        <w:tc>
          <w:tcPr>
            <w:tcW w:w="1099" w:type="dxa"/>
            <w:tcBorders>
              <w:top w:val="single" w:sz="6" w:space="0" w:color="auto"/>
              <w:left w:val="single" w:sz="6" w:space="0" w:color="auto"/>
              <w:bottom w:val="single" w:sz="6" w:space="0" w:color="auto"/>
              <w:right w:val="single" w:sz="6" w:space="0" w:color="auto"/>
            </w:tcBorders>
            <w:shd w:val="clear" w:color="auto" w:fill="FFFFFF"/>
            <w:vAlign w:val="center"/>
          </w:tcPr>
          <w:p w:rsidR="004A073C" w:rsidRPr="00407A03" w:rsidRDefault="004A073C" w:rsidP="008032EA">
            <w:pPr>
              <w:widowControl w:val="0"/>
              <w:spacing w:line="240" w:lineRule="auto"/>
              <w:ind w:right="-40" w:firstLine="0"/>
              <w:jc w:val="center"/>
              <w:rPr>
                <w:sz w:val="24"/>
                <w:szCs w:val="24"/>
              </w:rPr>
            </w:pPr>
            <w:r w:rsidRPr="00407A03">
              <w:rPr>
                <w:sz w:val="24"/>
                <w:szCs w:val="24"/>
              </w:rPr>
              <w:t>Сущ.</w:t>
            </w:r>
          </w:p>
        </w:tc>
      </w:tr>
    </w:tbl>
    <w:p w:rsidR="004A073C" w:rsidRPr="00407A03" w:rsidRDefault="004A073C" w:rsidP="008032EA">
      <w:pPr>
        <w:pStyle w:val="af0"/>
        <w:widowControl w:val="0"/>
        <w:tabs>
          <w:tab w:val="left" w:pos="284"/>
        </w:tabs>
        <w:spacing w:line="240" w:lineRule="auto"/>
        <w:ind w:left="851" w:firstLine="0"/>
        <w:rPr>
          <w:rFonts w:asciiTheme="minorHAnsi" w:hAnsiTheme="minorHAnsi" w:cstheme="minorHAnsi"/>
          <w:sz w:val="24"/>
          <w:szCs w:val="24"/>
        </w:rPr>
      </w:pPr>
      <w:r w:rsidRPr="00407A03">
        <w:rPr>
          <w:rFonts w:asciiTheme="minorHAnsi" w:hAnsiTheme="minorHAnsi" w:cstheme="minorHAnsi"/>
          <w:sz w:val="24"/>
          <w:szCs w:val="24"/>
        </w:rPr>
        <w:t>*Примечание:</w:t>
      </w:r>
    </w:p>
    <w:p w:rsidR="004A073C" w:rsidRPr="00407A03" w:rsidRDefault="004A073C" w:rsidP="008032EA">
      <w:pPr>
        <w:pStyle w:val="af0"/>
        <w:widowControl w:val="0"/>
        <w:tabs>
          <w:tab w:val="left" w:pos="284"/>
        </w:tabs>
        <w:spacing w:line="240" w:lineRule="auto"/>
        <w:ind w:left="851" w:firstLine="0"/>
        <w:rPr>
          <w:rFonts w:asciiTheme="minorHAnsi" w:hAnsiTheme="minorHAnsi" w:cstheme="minorHAnsi"/>
          <w:sz w:val="24"/>
          <w:szCs w:val="24"/>
        </w:rPr>
      </w:pPr>
      <w:r w:rsidRPr="00407A03">
        <w:rPr>
          <w:rFonts w:asciiTheme="minorHAnsi" w:hAnsiTheme="minorHAnsi" w:cstheme="minorHAnsi"/>
          <w:sz w:val="24"/>
          <w:szCs w:val="24"/>
        </w:rPr>
        <w:t>М – объекты местного значения;</w:t>
      </w:r>
    </w:p>
    <w:p w:rsidR="004A073C" w:rsidRPr="00407A03" w:rsidRDefault="004A073C" w:rsidP="008032EA">
      <w:pPr>
        <w:pStyle w:val="af0"/>
        <w:widowControl w:val="0"/>
        <w:tabs>
          <w:tab w:val="left" w:pos="284"/>
        </w:tabs>
        <w:spacing w:line="240" w:lineRule="auto"/>
        <w:ind w:left="851" w:firstLine="0"/>
        <w:rPr>
          <w:rFonts w:asciiTheme="minorHAnsi" w:hAnsiTheme="minorHAnsi" w:cstheme="minorHAnsi"/>
          <w:sz w:val="24"/>
          <w:szCs w:val="24"/>
        </w:rPr>
      </w:pPr>
      <w:r w:rsidRPr="00407A03">
        <w:rPr>
          <w:rFonts w:asciiTheme="minorHAnsi" w:hAnsiTheme="minorHAnsi" w:cstheme="minorHAnsi"/>
          <w:sz w:val="24"/>
          <w:szCs w:val="24"/>
        </w:rPr>
        <w:t>Р - объекты регионального значения;</w:t>
      </w:r>
    </w:p>
    <w:p w:rsidR="004A073C" w:rsidRPr="00407A03" w:rsidRDefault="004A073C" w:rsidP="008032EA">
      <w:pPr>
        <w:pStyle w:val="af0"/>
        <w:widowControl w:val="0"/>
        <w:tabs>
          <w:tab w:val="left" w:pos="284"/>
        </w:tabs>
        <w:spacing w:line="240" w:lineRule="auto"/>
        <w:ind w:left="851" w:firstLine="0"/>
        <w:rPr>
          <w:rFonts w:asciiTheme="minorHAnsi" w:hAnsiTheme="minorHAnsi" w:cstheme="minorHAnsi"/>
          <w:sz w:val="24"/>
          <w:szCs w:val="24"/>
        </w:rPr>
      </w:pPr>
      <w:r w:rsidRPr="00407A03">
        <w:rPr>
          <w:rFonts w:asciiTheme="minorHAnsi" w:hAnsiTheme="minorHAnsi" w:cstheme="minorHAnsi"/>
          <w:sz w:val="24"/>
          <w:szCs w:val="24"/>
        </w:rPr>
        <w:t>Ф – объекты федерального значения.</w:t>
      </w:r>
    </w:p>
    <w:p w:rsidR="004A073C" w:rsidRPr="00407A03" w:rsidRDefault="004A073C" w:rsidP="008032EA">
      <w:pPr>
        <w:widowControl w:val="0"/>
        <w:tabs>
          <w:tab w:val="left" w:pos="284"/>
        </w:tabs>
        <w:spacing w:line="240" w:lineRule="auto"/>
        <w:ind w:left="851" w:right="-284" w:firstLine="0"/>
        <w:rPr>
          <w:rFonts w:asciiTheme="minorHAnsi" w:hAnsiTheme="minorHAnsi" w:cstheme="minorHAnsi"/>
          <w:sz w:val="24"/>
          <w:szCs w:val="24"/>
        </w:rPr>
      </w:pPr>
      <w:r w:rsidRPr="00407A03">
        <w:rPr>
          <w:rFonts w:asciiTheme="minorHAnsi" w:hAnsiTheme="minorHAnsi" w:cstheme="minorHAnsi"/>
          <w:sz w:val="24"/>
          <w:szCs w:val="24"/>
        </w:rPr>
        <w:t>** Фактически объекты находятся в стадии строительства.</w:t>
      </w:r>
    </w:p>
    <w:p w:rsidR="00D94E98" w:rsidRPr="00407A03" w:rsidRDefault="00D94E98" w:rsidP="008032EA">
      <w:pPr>
        <w:widowControl w:val="0"/>
        <w:spacing w:before="240" w:line="240" w:lineRule="auto"/>
      </w:pPr>
      <w:r w:rsidRPr="00407A03">
        <w:t xml:space="preserve">Для улучшения обслуживания населения проектом </w:t>
      </w:r>
      <w:r w:rsidR="00B74012" w:rsidRPr="00407A03">
        <w:t>рекоменду</w:t>
      </w:r>
      <w:r w:rsidRPr="00407A03">
        <w:t xml:space="preserve">ется размещение открытых стоянок для временной парковки легковых автомобилей в жилых районах, производственных зонах, в общественных центрах, в зонах массового отдыха, проектируемых производственных зонах, возле проектируемых кладбищ. На стоянках </w:t>
      </w:r>
      <w:r w:rsidR="00427609" w:rsidRPr="00407A03">
        <w:t xml:space="preserve">необходимо </w:t>
      </w:r>
      <w:r w:rsidRPr="00407A03">
        <w:t>выделя</w:t>
      </w:r>
      <w:r w:rsidR="00427609" w:rsidRPr="00407A03">
        <w:t>ть</w:t>
      </w:r>
      <w:r w:rsidRPr="00407A03">
        <w:t xml:space="preserve"> не менее 2-х процентов мест для автомобилей инвалидов.</w:t>
      </w:r>
    </w:p>
    <w:p w:rsidR="00D94E98" w:rsidRPr="00407A03" w:rsidRDefault="00D94E98" w:rsidP="008032EA">
      <w:pPr>
        <w:widowControl w:val="0"/>
        <w:spacing w:line="240" w:lineRule="auto"/>
      </w:pPr>
      <w:r w:rsidRPr="00407A03">
        <w:t xml:space="preserve">Длительное содержание автомобилей для населения, проживающего в частных домах, предусмотрено на приусадебных участках. </w:t>
      </w:r>
    </w:p>
    <w:p w:rsidR="004F1045" w:rsidRPr="00407A03" w:rsidRDefault="004F1045"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xml:space="preserve">Общая протяженность автомобильных дорог общего пользования в </w:t>
      </w:r>
      <w:r w:rsidR="002204EE" w:rsidRPr="00407A03">
        <w:rPr>
          <w:rFonts w:asciiTheme="minorHAnsi" w:hAnsiTheme="minorHAnsi" w:cstheme="minorHAnsi"/>
        </w:rPr>
        <w:t>Ленинградск</w:t>
      </w:r>
      <w:r w:rsidRPr="00407A03">
        <w:rPr>
          <w:rFonts w:asciiTheme="minorHAnsi" w:hAnsiTheme="minorHAnsi" w:cstheme="minorHAnsi"/>
        </w:rPr>
        <w:t xml:space="preserve">ом </w:t>
      </w:r>
      <w:r w:rsidR="002204EE" w:rsidRPr="00407A03">
        <w:rPr>
          <w:rFonts w:asciiTheme="minorHAnsi" w:hAnsiTheme="minorHAnsi" w:cstheme="minorHAnsi"/>
        </w:rPr>
        <w:t>сельско</w:t>
      </w:r>
      <w:r w:rsidRPr="00407A03">
        <w:rPr>
          <w:rFonts w:asciiTheme="minorHAnsi" w:hAnsiTheme="minorHAnsi" w:cstheme="minorHAnsi"/>
        </w:rPr>
        <w:t xml:space="preserve">м поселении на расчетный срок составит </w:t>
      </w:r>
      <w:r w:rsidR="00446474" w:rsidRPr="00407A03">
        <w:rPr>
          <w:rFonts w:asciiTheme="minorHAnsi" w:hAnsiTheme="minorHAnsi" w:cstheme="minorHAnsi"/>
        </w:rPr>
        <w:t>29</w:t>
      </w:r>
      <w:r w:rsidR="00D97FAC" w:rsidRPr="00407A03">
        <w:rPr>
          <w:rFonts w:asciiTheme="minorHAnsi" w:hAnsiTheme="minorHAnsi" w:cstheme="minorHAnsi"/>
        </w:rPr>
        <w:t>7</w:t>
      </w:r>
      <w:r w:rsidRPr="00407A03">
        <w:rPr>
          <w:rFonts w:asciiTheme="minorHAnsi" w:hAnsiTheme="minorHAnsi" w:cstheme="minorHAnsi"/>
        </w:rPr>
        <w:t>,</w:t>
      </w:r>
      <w:r w:rsidR="00D97FAC" w:rsidRPr="00407A03">
        <w:rPr>
          <w:rFonts w:asciiTheme="minorHAnsi" w:hAnsiTheme="minorHAnsi" w:cstheme="minorHAnsi"/>
        </w:rPr>
        <w:t>346</w:t>
      </w:r>
      <w:r w:rsidRPr="00407A03">
        <w:rPr>
          <w:rFonts w:asciiTheme="minorHAnsi" w:hAnsiTheme="minorHAnsi" w:cstheme="minorHAnsi"/>
        </w:rPr>
        <w:t>км., из них местного значения – 2</w:t>
      </w:r>
      <w:r w:rsidR="00446474" w:rsidRPr="00407A03">
        <w:rPr>
          <w:rFonts w:asciiTheme="minorHAnsi" w:hAnsiTheme="minorHAnsi" w:cstheme="minorHAnsi"/>
        </w:rPr>
        <w:t>0</w:t>
      </w:r>
      <w:r w:rsidR="00DA364A" w:rsidRPr="00407A03">
        <w:rPr>
          <w:rFonts w:asciiTheme="minorHAnsi" w:hAnsiTheme="minorHAnsi" w:cstheme="minorHAnsi"/>
        </w:rPr>
        <w:t>3</w:t>
      </w:r>
      <w:r w:rsidRPr="00407A03">
        <w:rPr>
          <w:rFonts w:asciiTheme="minorHAnsi" w:hAnsiTheme="minorHAnsi" w:cstheme="minorHAnsi"/>
        </w:rPr>
        <w:t>,</w:t>
      </w:r>
      <w:r w:rsidR="00DA364A" w:rsidRPr="00407A03">
        <w:rPr>
          <w:rFonts w:asciiTheme="minorHAnsi" w:hAnsiTheme="minorHAnsi" w:cstheme="minorHAnsi"/>
        </w:rPr>
        <w:t>218</w:t>
      </w:r>
      <w:r w:rsidRPr="00407A03">
        <w:rPr>
          <w:rFonts w:asciiTheme="minorHAnsi" w:hAnsiTheme="minorHAnsi" w:cstheme="minorHAnsi"/>
        </w:rPr>
        <w:t xml:space="preserve"> км., регионального – </w:t>
      </w:r>
      <w:r w:rsidR="00446474" w:rsidRPr="00407A03">
        <w:rPr>
          <w:rFonts w:asciiTheme="minorHAnsi" w:hAnsiTheme="minorHAnsi" w:cstheme="minorHAnsi"/>
        </w:rPr>
        <w:t>94</w:t>
      </w:r>
      <w:r w:rsidRPr="00407A03">
        <w:rPr>
          <w:rFonts w:asciiTheme="minorHAnsi" w:hAnsiTheme="minorHAnsi" w:cstheme="minorHAnsi"/>
        </w:rPr>
        <w:t>,</w:t>
      </w:r>
      <w:r w:rsidR="00446474" w:rsidRPr="00407A03">
        <w:rPr>
          <w:rFonts w:asciiTheme="minorHAnsi" w:hAnsiTheme="minorHAnsi" w:cstheme="minorHAnsi"/>
        </w:rPr>
        <w:t>128</w:t>
      </w:r>
      <w:r w:rsidRPr="00407A03">
        <w:rPr>
          <w:rFonts w:asciiTheme="minorHAnsi" w:hAnsiTheme="minorHAnsi" w:cstheme="minorHAnsi"/>
        </w:rPr>
        <w:t xml:space="preserve"> км, федерального – </w:t>
      </w:r>
      <w:r w:rsidR="00CF3C3D" w:rsidRPr="00407A03">
        <w:rPr>
          <w:rFonts w:asciiTheme="minorHAnsi" w:hAnsiTheme="minorHAnsi" w:cstheme="minorHAnsi"/>
        </w:rPr>
        <w:t>0</w:t>
      </w:r>
      <w:r w:rsidRPr="00407A03">
        <w:rPr>
          <w:rFonts w:asciiTheme="minorHAnsi" w:hAnsiTheme="minorHAnsi" w:cstheme="minorHAnsi"/>
        </w:rPr>
        <w:t xml:space="preserve"> км.</w:t>
      </w:r>
    </w:p>
    <w:p w:rsidR="005A342B" w:rsidRPr="00407A03" w:rsidRDefault="005A342B" w:rsidP="008032EA">
      <w:pPr>
        <w:widowControl w:val="0"/>
        <w:spacing w:line="240" w:lineRule="auto"/>
      </w:pPr>
    </w:p>
    <w:p w:rsidR="0064674B" w:rsidRPr="00407A03" w:rsidRDefault="0064674B" w:rsidP="008032EA">
      <w:pPr>
        <w:pStyle w:val="30"/>
        <w:widowControl w:val="0"/>
        <w:ind w:right="-143"/>
        <w:rPr>
          <w:rFonts w:asciiTheme="minorHAnsi" w:hAnsiTheme="minorHAnsi" w:cstheme="minorHAnsi"/>
          <w:b/>
        </w:rPr>
      </w:pPr>
      <w:bookmarkStart w:id="165" w:name="_Toc136268585"/>
      <w:bookmarkStart w:id="166" w:name="_Toc136269710"/>
      <w:r w:rsidRPr="00407A03">
        <w:rPr>
          <w:b/>
          <w:szCs w:val="28"/>
        </w:rPr>
        <w:t xml:space="preserve">2.2.5.5 </w:t>
      </w:r>
      <w:r w:rsidRPr="00407A03">
        <w:rPr>
          <w:rFonts w:asciiTheme="minorHAnsi" w:hAnsiTheme="minorHAnsi" w:cstheme="minorHAnsi"/>
          <w:b/>
        </w:rPr>
        <w:t>Трубопроводный транспорт</w:t>
      </w:r>
      <w:bookmarkEnd w:id="165"/>
      <w:bookmarkEnd w:id="166"/>
    </w:p>
    <w:p w:rsidR="00751479" w:rsidRPr="00407A03" w:rsidRDefault="00751479" w:rsidP="00751479">
      <w:pPr>
        <w:widowControl w:val="0"/>
        <w:spacing w:line="240" w:lineRule="auto"/>
        <w:rPr>
          <w:rFonts w:eastAsia="Arial Unicode MS"/>
          <w:lang w:eastAsia="en-US" w:bidi="en-US"/>
        </w:rPr>
      </w:pPr>
    </w:p>
    <w:p w:rsidR="00D62608" w:rsidRPr="00407A03" w:rsidRDefault="00D62608" w:rsidP="00751479">
      <w:pPr>
        <w:widowControl w:val="0"/>
        <w:spacing w:line="240" w:lineRule="auto"/>
        <w:rPr>
          <w:rFonts w:eastAsia="Arial Unicode MS"/>
          <w:lang w:eastAsia="en-US" w:bidi="en-US"/>
        </w:rPr>
      </w:pPr>
      <w:r w:rsidRPr="00407A03">
        <w:rPr>
          <w:rFonts w:eastAsia="Arial Unicode MS"/>
          <w:lang w:eastAsia="en-US" w:bidi="en-US"/>
        </w:rPr>
        <w:t>Согласно Схеме территориального планирования Российской Федерации в области федерального транспорта (</w:t>
      </w:r>
      <w:r w:rsidRPr="00407A03">
        <w:t>в части трубопроводного транспорта</w:t>
      </w:r>
      <w:r w:rsidRPr="00407A03">
        <w:rPr>
          <w:rFonts w:eastAsia="Arial Unicode MS"/>
          <w:lang w:eastAsia="en-US" w:bidi="en-US"/>
        </w:rPr>
        <w:t xml:space="preserve">), утвержденной Распоряжением Правительства РФ </w:t>
      </w:r>
      <w:r w:rsidR="00E04ACB" w:rsidRPr="00407A03">
        <w:t xml:space="preserve">от 6 мая 2015 г. № 816-р (в редакции распоряжения Правительства Российской Федерации от </w:t>
      </w:r>
      <w:r w:rsidR="00AF1CB2" w:rsidRPr="00407A03">
        <w:t>10 феврал</w:t>
      </w:r>
      <w:r w:rsidR="00E04ACB" w:rsidRPr="00407A03">
        <w:t>я 202</w:t>
      </w:r>
      <w:r w:rsidR="00AF1CB2" w:rsidRPr="00407A03">
        <w:t>2</w:t>
      </w:r>
      <w:r w:rsidR="00E04ACB" w:rsidRPr="00407A03">
        <w:t xml:space="preserve"> г. № </w:t>
      </w:r>
      <w:r w:rsidR="00AF1CB2" w:rsidRPr="00407A03">
        <w:t>220</w:t>
      </w:r>
      <w:r w:rsidR="00E04ACB" w:rsidRPr="00407A03">
        <w:t xml:space="preserve">-р) </w:t>
      </w:r>
      <w:r w:rsidRPr="00407A03">
        <w:rPr>
          <w:i/>
        </w:rPr>
        <w:t xml:space="preserve">на территории </w:t>
      </w:r>
      <w:r w:rsidR="002204EE" w:rsidRPr="00407A03">
        <w:rPr>
          <w:rFonts w:eastAsia="Arial Unicode MS"/>
          <w:lang w:eastAsia="en-US" w:bidi="en-US"/>
        </w:rPr>
        <w:t>Ленинградск</w:t>
      </w:r>
      <w:r w:rsidRPr="00407A03">
        <w:rPr>
          <w:rFonts w:eastAsia="Arial Unicode MS"/>
          <w:lang w:eastAsia="en-US" w:bidi="en-US"/>
        </w:rPr>
        <w:t xml:space="preserve">ого </w:t>
      </w:r>
      <w:r w:rsidR="002204EE" w:rsidRPr="00407A03">
        <w:rPr>
          <w:rFonts w:eastAsia="Arial Unicode MS"/>
          <w:lang w:eastAsia="en-US" w:bidi="en-US"/>
        </w:rPr>
        <w:t>сельско</w:t>
      </w:r>
      <w:r w:rsidRPr="00407A03">
        <w:rPr>
          <w:rFonts w:eastAsia="Arial Unicode MS"/>
          <w:lang w:eastAsia="en-US" w:bidi="en-US"/>
        </w:rPr>
        <w:t>го поселения расположены следующие планируемые объекты</w:t>
      </w:r>
      <w:r w:rsidR="00E62169" w:rsidRPr="00407A03">
        <w:rPr>
          <w:rFonts w:eastAsia="Arial Unicode MS"/>
          <w:lang w:eastAsia="en-US" w:bidi="en-US"/>
        </w:rPr>
        <w:t xml:space="preserve"> федерального значения</w:t>
      </w:r>
      <w:r w:rsidRPr="00407A03">
        <w:rPr>
          <w:rFonts w:eastAsia="Arial Unicode MS"/>
          <w:lang w:eastAsia="en-US" w:bidi="en-US"/>
        </w:rPr>
        <w:t>:</w:t>
      </w:r>
    </w:p>
    <w:p w:rsidR="006D46BD" w:rsidRPr="00407A03" w:rsidRDefault="00E04ACB" w:rsidP="00751479">
      <w:pPr>
        <w:pStyle w:val="af0"/>
        <w:widowControl w:val="0"/>
        <w:numPr>
          <w:ilvl w:val="0"/>
          <w:numId w:val="44"/>
        </w:numPr>
        <w:spacing w:line="240" w:lineRule="auto"/>
        <w:ind w:left="567" w:hanging="283"/>
        <w:rPr>
          <w:rFonts w:ascii="Times New Roman" w:eastAsiaTheme="minorEastAsia" w:hAnsi="Times New Roman"/>
          <w:i/>
        </w:rPr>
      </w:pPr>
      <w:r w:rsidRPr="00407A03">
        <w:rPr>
          <w:rFonts w:ascii="Times New Roman" w:eastAsiaTheme="minorEastAsia" w:hAnsi="Times New Roman"/>
          <w:i/>
        </w:rPr>
        <w:t>Расширение ЕСГ для обеспечения подачи газа в газопровод "Южный поток" (Западный коридор);</w:t>
      </w:r>
    </w:p>
    <w:p w:rsidR="00E04ACB" w:rsidRPr="00407A03" w:rsidRDefault="00E04ACB" w:rsidP="00751479">
      <w:pPr>
        <w:pStyle w:val="af0"/>
        <w:widowControl w:val="0"/>
        <w:numPr>
          <w:ilvl w:val="0"/>
          <w:numId w:val="44"/>
        </w:numPr>
        <w:spacing w:line="240" w:lineRule="auto"/>
        <w:ind w:left="567" w:hanging="283"/>
        <w:rPr>
          <w:rFonts w:ascii="Times New Roman" w:eastAsiaTheme="minorEastAsia" w:hAnsi="Times New Roman"/>
          <w:i/>
        </w:rPr>
      </w:pPr>
      <w:r w:rsidRPr="00407A03">
        <w:rPr>
          <w:rFonts w:ascii="Times New Roman" w:eastAsiaTheme="minorEastAsia" w:hAnsi="Times New Roman"/>
          <w:i/>
        </w:rPr>
        <w:t>Реконструкция магистрального газопровода</w:t>
      </w:r>
      <w:r w:rsidR="0023718E" w:rsidRPr="00407A03">
        <w:rPr>
          <w:rFonts w:ascii="Times New Roman" w:eastAsiaTheme="minorEastAsia" w:hAnsi="Times New Roman"/>
          <w:i/>
        </w:rPr>
        <w:t xml:space="preserve"> "Александровская</w:t>
      </w:r>
      <w:r w:rsidRPr="00407A03">
        <w:rPr>
          <w:rFonts w:ascii="Times New Roman" w:eastAsiaTheme="minorEastAsia" w:hAnsi="Times New Roman"/>
          <w:i/>
        </w:rPr>
        <w:t>- Ленинградская" и участка - обвода вокруг города Кропоткина.</w:t>
      </w:r>
    </w:p>
    <w:p w:rsidR="008E2161" w:rsidRPr="00407A03" w:rsidRDefault="008E2161" w:rsidP="00751479">
      <w:pPr>
        <w:widowControl w:val="0"/>
        <w:spacing w:line="240" w:lineRule="auto"/>
        <w:rPr>
          <w:rFonts w:eastAsia="Arial Unicode MS"/>
          <w:lang w:eastAsia="en-US" w:bidi="en-US"/>
        </w:rPr>
      </w:pPr>
      <w:r w:rsidRPr="00407A03">
        <w:rPr>
          <w:rFonts w:eastAsia="Arial Unicode MS"/>
          <w:lang w:eastAsia="en-US" w:bidi="en-US"/>
        </w:rPr>
        <w:t>Основные характеристики объект</w:t>
      </w:r>
      <w:r w:rsidR="00BD7AA6" w:rsidRPr="00407A03">
        <w:rPr>
          <w:rFonts w:eastAsia="Arial Unicode MS"/>
          <w:lang w:eastAsia="en-US" w:bidi="en-US"/>
        </w:rPr>
        <w:t>а</w:t>
      </w:r>
      <w:r w:rsidRPr="00407A03">
        <w:rPr>
          <w:rFonts w:eastAsia="Arial Unicode MS"/>
          <w:lang w:eastAsia="en-US" w:bidi="en-US"/>
        </w:rPr>
        <w:t xml:space="preserve"> приведены в разделе 1.4.</w:t>
      </w:r>
      <w:r w:rsidR="00E62169" w:rsidRPr="00407A03">
        <w:rPr>
          <w:rFonts w:eastAsia="Arial Unicode MS"/>
          <w:lang w:eastAsia="en-US" w:bidi="en-US"/>
        </w:rPr>
        <w:t>2</w:t>
      </w:r>
      <w:r w:rsidRPr="00407A03">
        <w:rPr>
          <w:rFonts w:eastAsia="Arial Unicode MS"/>
          <w:lang w:eastAsia="en-US" w:bidi="en-US"/>
        </w:rPr>
        <w:t xml:space="preserve"> «Планируемые объекты федерального значения».</w:t>
      </w:r>
    </w:p>
    <w:p w:rsidR="00CC06F7" w:rsidRPr="001D7473" w:rsidRDefault="00D62608" w:rsidP="001D7473">
      <w:pPr>
        <w:widowControl w:val="0"/>
        <w:spacing w:line="240" w:lineRule="auto"/>
        <w:rPr>
          <w:i/>
        </w:rPr>
      </w:pPr>
      <w:r w:rsidRPr="00407A03">
        <w:rPr>
          <w:rFonts w:eastAsia="Times New Roman CYR"/>
        </w:rPr>
        <w:t xml:space="preserve">Согласно </w:t>
      </w:r>
      <w:r w:rsidRPr="00407A03">
        <w:t xml:space="preserve">Схеме территориального планированияКраснодарского края, утвержденной постановлением главы администрации (губернатора) Краснодарского края 10 мая 2011 года №438 «Об утверждении схемы территориального планирования Краснодарского края» в редакции </w:t>
      </w:r>
      <w:r w:rsidR="00EB1E7A" w:rsidRPr="00407A03">
        <w:t xml:space="preserve">от </w:t>
      </w:r>
      <w:r w:rsidR="00C44803" w:rsidRPr="00407A03">
        <w:t xml:space="preserve">                            30 декабря 2022</w:t>
      </w:r>
      <w:r w:rsidR="0007113B" w:rsidRPr="00407A03">
        <w:t xml:space="preserve"> г. №</w:t>
      </w:r>
      <w:r w:rsidR="00C44803" w:rsidRPr="00407A03">
        <w:t xml:space="preserve"> 1053</w:t>
      </w:r>
      <w:r w:rsidRPr="00407A03">
        <w:t xml:space="preserve">, на территории </w:t>
      </w:r>
      <w:r w:rsidR="002204EE" w:rsidRPr="00407A03">
        <w:t>Ленинградск</w:t>
      </w:r>
      <w:r w:rsidRPr="00407A03">
        <w:t xml:space="preserve">ого </w:t>
      </w:r>
      <w:r w:rsidR="002204EE" w:rsidRPr="00407A03">
        <w:t>сельско</w:t>
      </w:r>
      <w:r w:rsidRPr="00407A03">
        <w:t xml:space="preserve">го поселения </w:t>
      </w:r>
      <w:r w:rsidR="0007113B" w:rsidRPr="00407A03">
        <w:rPr>
          <w:i/>
        </w:rPr>
        <w:t>объекты</w:t>
      </w:r>
      <w:r w:rsidR="00EB1E7A" w:rsidRPr="00407A03">
        <w:rPr>
          <w:i/>
        </w:rPr>
        <w:t xml:space="preserve"> трубопроводного транспорта </w:t>
      </w:r>
      <w:r w:rsidR="00742FE9" w:rsidRPr="00407A03">
        <w:rPr>
          <w:i/>
        </w:rPr>
        <w:t xml:space="preserve">регионального значения </w:t>
      </w:r>
      <w:r w:rsidR="0007113B" w:rsidRPr="00407A03">
        <w:rPr>
          <w:i/>
        </w:rPr>
        <w:t xml:space="preserve">не </w:t>
      </w:r>
      <w:r w:rsidRPr="00407A03">
        <w:rPr>
          <w:i/>
        </w:rPr>
        <w:t>планиру</w:t>
      </w:r>
      <w:r w:rsidR="0007113B" w:rsidRPr="00407A03">
        <w:rPr>
          <w:i/>
        </w:rPr>
        <w:t>ю</w:t>
      </w:r>
      <w:r w:rsidRPr="00407A03">
        <w:rPr>
          <w:i/>
        </w:rPr>
        <w:t>тся</w:t>
      </w:r>
      <w:r w:rsidR="0007113B" w:rsidRPr="00407A03">
        <w:rPr>
          <w:i/>
        </w:rPr>
        <w:t>.</w:t>
      </w:r>
      <w:r w:rsidR="00CC06F7" w:rsidRPr="00407A03">
        <w:rPr>
          <w:rFonts w:asciiTheme="minorHAnsi" w:hAnsiTheme="minorHAnsi" w:cstheme="minorHAnsi"/>
          <w:sz w:val="24"/>
          <w:szCs w:val="24"/>
        </w:rPr>
        <w:br w:type="page"/>
      </w:r>
    </w:p>
    <w:p w:rsidR="00BE3509" w:rsidRPr="00407A03" w:rsidRDefault="00BE3509" w:rsidP="00751479">
      <w:pPr>
        <w:pStyle w:val="af0"/>
        <w:widowControl w:val="0"/>
        <w:spacing w:line="240" w:lineRule="auto"/>
        <w:ind w:left="1701"/>
        <w:rPr>
          <w:rFonts w:asciiTheme="minorHAnsi" w:hAnsiTheme="minorHAnsi" w:cstheme="minorHAnsi"/>
          <w:sz w:val="4"/>
          <w:szCs w:val="4"/>
        </w:rPr>
      </w:pPr>
    </w:p>
    <w:p w:rsidR="003E4EA7" w:rsidRPr="00407A03" w:rsidRDefault="003E4EA7" w:rsidP="00751479">
      <w:pPr>
        <w:pStyle w:val="20"/>
        <w:widowControl w:val="0"/>
        <w:rPr>
          <w:b/>
          <w:szCs w:val="28"/>
        </w:rPr>
      </w:pPr>
      <w:bookmarkStart w:id="167" w:name="_Toc136268586"/>
      <w:bookmarkStart w:id="168" w:name="_Toc136269711"/>
      <w:r w:rsidRPr="00407A03">
        <w:rPr>
          <w:b/>
          <w:szCs w:val="28"/>
        </w:rPr>
        <w:t>2.2.6 Предложения по инженерной защите территории от опасных природных процессов</w:t>
      </w:r>
      <w:bookmarkEnd w:id="167"/>
      <w:bookmarkEnd w:id="168"/>
    </w:p>
    <w:p w:rsidR="003A72CF" w:rsidRPr="00407A03" w:rsidRDefault="003A72CF" w:rsidP="00751479">
      <w:pPr>
        <w:widowControl w:val="0"/>
        <w:spacing w:line="240" w:lineRule="auto"/>
        <w:jc w:val="center"/>
        <w:rPr>
          <w:u w:val="single"/>
        </w:rPr>
      </w:pPr>
    </w:p>
    <w:p w:rsidR="0023718E" w:rsidRPr="00407A03" w:rsidRDefault="0023718E" w:rsidP="00751479">
      <w:pPr>
        <w:widowControl w:val="0"/>
        <w:spacing w:line="240" w:lineRule="auto"/>
        <w:rPr>
          <w:lang w:eastAsia="ar-SA"/>
        </w:rPr>
      </w:pPr>
      <w:bookmarkStart w:id="169" w:name="%25252525252525D0%25252525252525A4%25252"/>
      <w:r w:rsidRPr="00407A03">
        <w:rPr>
          <w:lang w:eastAsia="ar-SA"/>
        </w:rPr>
        <w:t xml:space="preserve">Инженерная подготовка территории Ленинградского сельского поселения на стадии генерального плана – это комплекс инженерных мероприятий и инженерных сооружений по обеспечению пригодности территорий для различных видов строительства и создание оптимальных санитарно-гигиенических и микроклиматических условий для жизни населения. </w:t>
      </w:r>
    </w:p>
    <w:p w:rsidR="0023718E" w:rsidRPr="00407A03" w:rsidRDefault="0023718E" w:rsidP="00751479">
      <w:pPr>
        <w:widowControl w:val="0"/>
        <w:spacing w:line="240" w:lineRule="auto"/>
        <w:rPr>
          <w:lang w:eastAsia="ar-SA"/>
        </w:rPr>
      </w:pPr>
      <w:r w:rsidRPr="00407A03">
        <w:rPr>
          <w:lang w:eastAsia="ar-SA"/>
        </w:rPr>
        <w:t>Данный раздел выполнен в соответствии с заданием на проектирование, санитарным заданием и архитектурно-планировочными решениями, принятыми при разработке генерального плана.</w:t>
      </w:r>
    </w:p>
    <w:p w:rsidR="0023718E" w:rsidRPr="00407A03" w:rsidRDefault="0023718E" w:rsidP="00751479">
      <w:pPr>
        <w:widowControl w:val="0"/>
        <w:spacing w:line="240" w:lineRule="auto"/>
        <w:rPr>
          <w:lang w:eastAsia="ar-SA"/>
        </w:rPr>
      </w:pPr>
      <w:r w:rsidRPr="00407A03">
        <w:rPr>
          <w:lang w:eastAsia="ar-SA"/>
        </w:rPr>
        <w:t>К основным вопросам инженерной подготовки территории относятся:  организация поверхностного стока, защита территорий от затопления и подтопления, понижение уровня грунтовых вод, защита от дефляции и т.д.</w:t>
      </w:r>
    </w:p>
    <w:p w:rsidR="0023718E" w:rsidRPr="00407A03" w:rsidRDefault="0023718E" w:rsidP="00751479">
      <w:pPr>
        <w:widowControl w:val="0"/>
        <w:spacing w:line="240" w:lineRule="auto"/>
        <w:rPr>
          <w:lang w:eastAsia="ar-SA"/>
        </w:rPr>
      </w:pPr>
      <w:r w:rsidRPr="00407A03">
        <w:rPr>
          <w:lang w:eastAsia="ar-SA"/>
        </w:rPr>
        <w:t xml:space="preserve">В соответствии с инженерно-геологическими и гидрогеологическими условиями территории, представленными в отчете инженерно-геологических изысканий ООО ″ГеоАрхСтройПроект″, выполненного в 2007 году, к неблагоприятным процессам на проектируемом участке следует отнести: </w:t>
      </w:r>
    </w:p>
    <w:p w:rsidR="0023718E" w:rsidRPr="00407A03" w:rsidRDefault="0023718E" w:rsidP="00751479">
      <w:pPr>
        <w:widowControl w:val="0"/>
        <w:spacing w:line="240" w:lineRule="auto"/>
        <w:rPr>
          <w:lang w:eastAsia="ar-SA"/>
        </w:rPr>
      </w:pPr>
      <w:r w:rsidRPr="00407A03">
        <w:rPr>
          <w:lang w:eastAsia="ar-SA"/>
        </w:rPr>
        <w:t>подтопление;</w:t>
      </w:r>
    </w:p>
    <w:p w:rsidR="0023718E" w:rsidRPr="00407A03" w:rsidRDefault="0023718E" w:rsidP="00751479">
      <w:pPr>
        <w:widowControl w:val="0"/>
        <w:spacing w:line="240" w:lineRule="auto"/>
        <w:rPr>
          <w:lang w:eastAsia="ar-SA"/>
        </w:rPr>
      </w:pPr>
      <w:r w:rsidRPr="00407A03">
        <w:rPr>
          <w:lang w:eastAsia="ar-SA"/>
        </w:rPr>
        <w:t>потенцильное подтопление;</w:t>
      </w:r>
    </w:p>
    <w:p w:rsidR="0023718E" w:rsidRPr="00407A03" w:rsidRDefault="0023718E" w:rsidP="00751479">
      <w:pPr>
        <w:widowControl w:val="0"/>
        <w:spacing w:line="240" w:lineRule="auto"/>
        <w:rPr>
          <w:lang w:eastAsia="ar-SA"/>
        </w:rPr>
      </w:pPr>
      <w:r w:rsidRPr="00407A03">
        <w:rPr>
          <w:lang w:eastAsia="ar-SA"/>
        </w:rPr>
        <w:t>затопление в паводки;</w:t>
      </w:r>
    </w:p>
    <w:p w:rsidR="0023718E" w:rsidRPr="00407A03" w:rsidRDefault="0023718E" w:rsidP="00751479">
      <w:pPr>
        <w:widowControl w:val="0"/>
        <w:spacing w:line="240" w:lineRule="auto"/>
        <w:rPr>
          <w:lang w:eastAsia="ar-SA"/>
        </w:rPr>
      </w:pPr>
      <w:r w:rsidRPr="00407A03">
        <w:rPr>
          <w:lang w:eastAsia="ar-SA"/>
        </w:rPr>
        <w:t>заболачивание;</w:t>
      </w:r>
    </w:p>
    <w:p w:rsidR="0023718E" w:rsidRPr="00407A03" w:rsidRDefault="0023718E" w:rsidP="00751479">
      <w:pPr>
        <w:widowControl w:val="0"/>
        <w:spacing w:line="240" w:lineRule="auto"/>
        <w:rPr>
          <w:lang w:eastAsia="ar-SA"/>
        </w:rPr>
      </w:pPr>
      <w:r w:rsidRPr="00407A03">
        <w:rPr>
          <w:lang w:eastAsia="ar-SA"/>
        </w:rPr>
        <w:t>просадка грунтов;</w:t>
      </w:r>
    </w:p>
    <w:p w:rsidR="0023718E" w:rsidRPr="00407A03" w:rsidRDefault="0023718E" w:rsidP="00751479">
      <w:pPr>
        <w:widowControl w:val="0"/>
        <w:spacing w:line="240" w:lineRule="auto"/>
        <w:rPr>
          <w:lang w:eastAsia="ar-SA"/>
        </w:rPr>
      </w:pPr>
      <w:r w:rsidRPr="00407A03">
        <w:rPr>
          <w:lang w:eastAsia="ar-SA"/>
        </w:rPr>
        <w:t>эрозионно-акумулятивные поцессы временных водотоков (оврагообразование);</w:t>
      </w:r>
    </w:p>
    <w:p w:rsidR="0023718E" w:rsidRPr="00407A03" w:rsidRDefault="0023718E" w:rsidP="00751479">
      <w:pPr>
        <w:widowControl w:val="0"/>
        <w:spacing w:line="240" w:lineRule="auto"/>
        <w:rPr>
          <w:lang w:eastAsia="ar-SA"/>
        </w:rPr>
      </w:pPr>
      <w:r w:rsidRPr="00407A03">
        <w:rPr>
          <w:lang w:eastAsia="ar-SA"/>
        </w:rPr>
        <w:t>дефляция, аккумуляция, пыльные бури;</w:t>
      </w:r>
    </w:p>
    <w:p w:rsidR="0023718E" w:rsidRPr="00407A03" w:rsidRDefault="0023718E" w:rsidP="00751479">
      <w:pPr>
        <w:widowControl w:val="0"/>
        <w:spacing w:line="240" w:lineRule="auto"/>
        <w:rPr>
          <w:lang w:eastAsia="ar-SA"/>
        </w:rPr>
      </w:pPr>
      <w:r w:rsidRPr="00407A03">
        <w:rPr>
          <w:lang w:eastAsia="ar-SA"/>
        </w:rPr>
        <w:t>сейсмичность.</w:t>
      </w:r>
    </w:p>
    <w:p w:rsidR="0023718E" w:rsidRPr="00407A03" w:rsidRDefault="0023718E" w:rsidP="00CC06F7">
      <w:pPr>
        <w:widowControl w:val="0"/>
        <w:spacing w:line="240" w:lineRule="auto"/>
        <w:rPr>
          <w:lang w:eastAsia="ar-SA"/>
        </w:rPr>
      </w:pPr>
      <w:r w:rsidRPr="00407A03">
        <w:rPr>
          <w:lang w:eastAsia="ar-SA"/>
        </w:rPr>
        <w:t xml:space="preserve">Инженерно-геологические условия согласно </w:t>
      </w:r>
      <w:r w:rsidR="00CC06F7" w:rsidRPr="00407A03">
        <w:rPr>
          <w:lang w:eastAsia="ar-SA"/>
        </w:rPr>
        <w:t xml:space="preserve">СП 131.13330.2020 </w:t>
      </w:r>
      <w:r w:rsidRPr="00407A03">
        <w:rPr>
          <w:lang w:eastAsia="ar-SA"/>
        </w:rPr>
        <w:t>соответствуют второй категории сложности.</w:t>
      </w:r>
    </w:p>
    <w:p w:rsidR="0023718E" w:rsidRPr="00407A03" w:rsidRDefault="0023718E" w:rsidP="00CC06F7">
      <w:pPr>
        <w:widowControl w:val="0"/>
        <w:spacing w:line="240" w:lineRule="auto"/>
        <w:rPr>
          <w:lang w:eastAsia="ar-SA"/>
        </w:rPr>
      </w:pPr>
      <w:r w:rsidRPr="00407A03">
        <w:rPr>
          <w:lang w:eastAsia="ar-SA"/>
        </w:rPr>
        <w:t xml:space="preserve">Фоновая сейсмичность территории района составляет 6 баллов. На территории пойм рек категория грунтов по сейсмическим свойствам – </w:t>
      </w:r>
      <w:r w:rsidRPr="00407A03">
        <w:rPr>
          <w:lang w:val="en-US" w:eastAsia="ar-SA"/>
        </w:rPr>
        <w:t>III</w:t>
      </w:r>
      <w:r w:rsidRPr="00407A03">
        <w:rPr>
          <w:lang w:eastAsia="ar-SA"/>
        </w:rPr>
        <w:t xml:space="preserve">, следовательно, итоговая сейсмичность на пойме – 7 баллов. На остальной территории категория грунтов по сейсмическим свойствам – </w:t>
      </w:r>
      <w:r w:rsidRPr="00407A03">
        <w:rPr>
          <w:lang w:val="en-US" w:eastAsia="ar-SA"/>
        </w:rPr>
        <w:t>II</w:t>
      </w:r>
      <w:r w:rsidRPr="00407A03">
        <w:rPr>
          <w:lang w:eastAsia="ar-SA"/>
        </w:rPr>
        <w:t>, следовательно, итоговая сейсмичность составит – 6 баллов.</w:t>
      </w:r>
    </w:p>
    <w:p w:rsidR="0023718E" w:rsidRPr="00407A03" w:rsidRDefault="0023718E" w:rsidP="005D0C18">
      <w:pPr>
        <w:widowControl w:val="0"/>
        <w:spacing w:line="240" w:lineRule="auto"/>
        <w:rPr>
          <w:lang w:eastAsia="ar-SA"/>
        </w:rPr>
      </w:pPr>
      <w:r w:rsidRPr="00407A03">
        <w:rPr>
          <w:lang w:eastAsia="ar-SA"/>
        </w:rPr>
        <w:t>В результате анализа природных условий, в целях повышения общего уровня благоустройства территории, с учетом рекомендаций:</w:t>
      </w:r>
    </w:p>
    <w:p w:rsidR="0023718E" w:rsidRPr="00407A03" w:rsidRDefault="0023718E" w:rsidP="005D0C18">
      <w:pPr>
        <w:widowControl w:val="0"/>
        <w:spacing w:line="240" w:lineRule="auto"/>
        <w:rPr>
          <w:lang w:eastAsia="ar-SA"/>
        </w:rPr>
      </w:pPr>
      <w:r w:rsidRPr="00407A03">
        <w:rPr>
          <w:lang w:eastAsia="ar-SA"/>
        </w:rPr>
        <w:t xml:space="preserve">- </w:t>
      </w:r>
      <w:r w:rsidR="00CC06F7" w:rsidRPr="00407A03">
        <w:rPr>
          <w:lang w:eastAsia="ar-SA"/>
        </w:rPr>
        <w:t xml:space="preserve">"СП 21.13330.2012. Свод правил. Здания и сооружения на подрабатываемых территориях и просадочных грунтах. Актуализированная редакция СНиП 2.01.09-91" </w:t>
      </w:r>
    </w:p>
    <w:p w:rsidR="0023718E" w:rsidRPr="00407A03" w:rsidRDefault="0023718E" w:rsidP="005D0C18">
      <w:pPr>
        <w:widowControl w:val="0"/>
        <w:spacing w:line="240" w:lineRule="auto"/>
        <w:rPr>
          <w:lang w:eastAsia="ar-SA"/>
        </w:rPr>
      </w:pPr>
      <w:r w:rsidRPr="00407A03">
        <w:rPr>
          <w:lang w:eastAsia="ar-SA"/>
        </w:rPr>
        <w:t xml:space="preserve">- </w:t>
      </w:r>
      <w:r w:rsidR="00CC06F7" w:rsidRPr="00407A03">
        <w:rPr>
          <w:lang w:eastAsia="ar-SA"/>
        </w:rPr>
        <w:t xml:space="preserve">"СП 104.13330.2016. Свод правил. Инженерная защита территории от затопления и подтопления. Актуализированная редакция СНиП 2.06.15-85" </w:t>
      </w:r>
      <w:r w:rsidRPr="00407A03">
        <w:rPr>
          <w:lang w:eastAsia="ar-SA"/>
        </w:rPr>
        <w:t>и, учитывая принятые архитектурно-планировочные решения, предусмотрен следующий комплекс основных мероприятий, направленных на ликвидацию неблагоприятных физико-геологических процессов и явлений, повышения благоустройства и санитарного состояния территории:</w:t>
      </w:r>
    </w:p>
    <w:p w:rsidR="0023718E" w:rsidRPr="00407A03" w:rsidRDefault="0023718E" w:rsidP="005D0C18">
      <w:pPr>
        <w:widowControl w:val="0"/>
        <w:spacing w:line="240" w:lineRule="auto"/>
        <w:rPr>
          <w:lang w:eastAsia="ar-SA"/>
        </w:rPr>
      </w:pPr>
      <w:r w:rsidRPr="00407A03">
        <w:rPr>
          <w:lang w:eastAsia="ar-SA"/>
        </w:rPr>
        <w:t xml:space="preserve">Организация поверхностного стока и улучшение санитарного состояния </w:t>
      </w:r>
      <w:r w:rsidRPr="00407A03">
        <w:rPr>
          <w:lang w:eastAsia="ar-SA"/>
        </w:rPr>
        <w:lastRenderedPageBreak/>
        <w:t>территории, в т.ч. организация водостоков.</w:t>
      </w:r>
    </w:p>
    <w:p w:rsidR="0023718E" w:rsidRPr="00407A03" w:rsidRDefault="0023718E" w:rsidP="005D0C18">
      <w:pPr>
        <w:widowControl w:val="0"/>
        <w:spacing w:line="240" w:lineRule="auto"/>
        <w:rPr>
          <w:lang w:eastAsia="ar-SA"/>
        </w:rPr>
      </w:pPr>
      <w:r w:rsidRPr="00407A03">
        <w:rPr>
          <w:lang w:eastAsia="ar-SA"/>
        </w:rPr>
        <w:t>Защита от опасных физико-геологических процессов:</w:t>
      </w:r>
    </w:p>
    <w:p w:rsidR="0023718E" w:rsidRPr="00407A03" w:rsidRDefault="0023718E" w:rsidP="005D0C18">
      <w:pPr>
        <w:widowControl w:val="0"/>
        <w:spacing w:line="240" w:lineRule="auto"/>
        <w:rPr>
          <w:lang w:eastAsia="ar-SA"/>
        </w:rPr>
      </w:pPr>
      <w:r w:rsidRPr="00407A03">
        <w:rPr>
          <w:lang w:eastAsia="ar-SA"/>
        </w:rPr>
        <w:t>понижение уровня грунтовых вод в зонах их высокого стояния;</w:t>
      </w:r>
    </w:p>
    <w:p w:rsidR="0023718E" w:rsidRPr="00407A03" w:rsidRDefault="0023718E" w:rsidP="005D0C18">
      <w:pPr>
        <w:widowControl w:val="0"/>
        <w:spacing w:line="240" w:lineRule="auto"/>
        <w:rPr>
          <w:lang w:eastAsia="ar-SA"/>
        </w:rPr>
      </w:pPr>
      <w:r w:rsidRPr="00407A03">
        <w:rPr>
          <w:lang w:eastAsia="ar-SA"/>
        </w:rPr>
        <w:t>защита от подтопления и затопления;</w:t>
      </w:r>
    </w:p>
    <w:p w:rsidR="0023718E" w:rsidRPr="00407A03" w:rsidRDefault="0023718E" w:rsidP="005D0C18">
      <w:pPr>
        <w:widowControl w:val="0"/>
        <w:spacing w:line="240" w:lineRule="auto"/>
        <w:rPr>
          <w:lang w:eastAsia="ar-SA"/>
        </w:rPr>
      </w:pPr>
      <w:r w:rsidRPr="00407A03">
        <w:rPr>
          <w:lang w:eastAsia="ar-SA"/>
        </w:rPr>
        <w:t>противоэрозионные мероприятия;</w:t>
      </w:r>
    </w:p>
    <w:p w:rsidR="0023718E" w:rsidRPr="00407A03" w:rsidRDefault="0023718E" w:rsidP="005D0C18">
      <w:pPr>
        <w:widowControl w:val="0"/>
        <w:spacing w:line="240" w:lineRule="auto"/>
        <w:rPr>
          <w:lang w:eastAsia="ar-SA"/>
        </w:rPr>
      </w:pPr>
      <w:r w:rsidRPr="00407A03">
        <w:rPr>
          <w:lang w:eastAsia="ar-SA"/>
        </w:rPr>
        <w:t>защита от ветровой дефляции.</w:t>
      </w:r>
    </w:p>
    <w:p w:rsidR="0023718E" w:rsidRPr="00407A03" w:rsidRDefault="0023718E" w:rsidP="005D0C18">
      <w:pPr>
        <w:widowControl w:val="0"/>
        <w:spacing w:line="240" w:lineRule="auto"/>
        <w:rPr>
          <w:lang w:eastAsia="ar-SA"/>
        </w:rPr>
      </w:pPr>
      <w:r w:rsidRPr="00407A03">
        <w:rPr>
          <w:lang w:eastAsia="ar-SA"/>
        </w:rPr>
        <w:t>Благоустройство водоемов.</w:t>
      </w:r>
    </w:p>
    <w:p w:rsidR="0023718E" w:rsidRPr="00407A03" w:rsidRDefault="0023718E" w:rsidP="005D0C18">
      <w:pPr>
        <w:widowControl w:val="0"/>
        <w:spacing w:line="240" w:lineRule="auto"/>
        <w:rPr>
          <w:lang w:eastAsia="ar-SA"/>
        </w:rPr>
      </w:pPr>
      <w:r w:rsidRPr="00407A03">
        <w:rPr>
          <w:lang w:eastAsia="ar-SA"/>
        </w:rPr>
        <w:t>Агролесомелиорация – посадка деревьев, кустарников, посев многолетних трав.</w:t>
      </w:r>
    </w:p>
    <w:p w:rsidR="0023718E" w:rsidRPr="00407A03" w:rsidRDefault="0023718E" w:rsidP="005D0C18">
      <w:pPr>
        <w:widowControl w:val="0"/>
        <w:spacing w:line="240" w:lineRule="auto"/>
        <w:rPr>
          <w:lang w:eastAsia="ar-SA"/>
        </w:rPr>
      </w:pPr>
      <w:r w:rsidRPr="00407A03">
        <w:rPr>
          <w:lang w:eastAsia="ar-SA"/>
        </w:rPr>
        <w:t>Особые условия строительства: высокий уровень грунтовых вод, подтопление пониженных участков, повышенная сейсмичность территории.</w:t>
      </w:r>
    </w:p>
    <w:p w:rsidR="0023718E" w:rsidRPr="00407A03" w:rsidRDefault="0023718E" w:rsidP="005D0C18">
      <w:pPr>
        <w:widowControl w:val="0"/>
        <w:spacing w:line="240" w:lineRule="auto"/>
        <w:rPr>
          <w:lang w:eastAsia="ar-SA"/>
        </w:rPr>
      </w:pPr>
      <w:r w:rsidRPr="00407A03">
        <w:rPr>
          <w:lang w:eastAsia="ar-SA"/>
        </w:rPr>
        <w:t>Подземные воды на пойме и воды рек характеризуются агрессивными свойствами к бетонам и железобетонным конструкциям.</w:t>
      </w:r>
    </w:p>
    <w:p w:rsidR="0023718E" w:rsidRPr="00407A03" w:rsidRDefault="0023718E" w:rsidP="005D0C18">
      <w:pPr>
        <w:widowControl w:val="0"/>
        <w:spacing w:line="240" w:lineRule="auto"/>
        <w:rPr>
          <w:lang w:eastAsia="ar-SA"/>
        </w:rPr>
      </w:pPr>
      <w:r w:rsidRPr="00407A03">
        <w:rPr>
          <w:lang w:eastAsia="ar-SA"/>
        </w:rPr>
        <w:t>На остальной территории подземные воды не обладают агрессивными свойствами к бетонам и железобетонным конструкциям.</w:t>
      </w:r>
    </w:p>
    <w:p w:rsidR="0023718E" w:rsidRPr="00407A03" w:rsidRDefault="0023718E" w:rsidP="005D0C18">
      <w:pPr>
        <w:widowControl w:val="0"/>
        <w:spacing w:line="240" w:lineRule="auto"/>
        <w:rPr>
          <w:lang w:eastAsia="ar-SA"/>
        </w:rPr>
      </w:pPr>
      <w:r w:rsidRPr="00407A03">
        <w:rPr>
          <w:lang w:eastAsia="ar-SA"/>
        </w:rPr>
        <w:t>Указанные мероприятия представлены в объеме, необходимом для обоснования архитектурно-планировочных решений, и подлежат уточнению на стадии рабочего проекта.</w:t>
      </w:r>
    </w:p>
    <w:p w:rsidR="0023718E" w:rsidRPr="00407A03" w:rsidRDefault="0023718E" w:rsidP="005D0C18">
      <w:pPr>
        <w:widowControl w:val="0"/>
        <w:spacing w:line="240" w:lineRule="auto"/>
        <w:rPr>
          <w:lang w:eastAsia="ar-SA"/>
        </w:rPr>
      </w:pPr>
      <w:r w:rsidRPr="00407A03">
        <w:rPr>
          <w:lang w:eastAsia="ar-SA"/>
        </w:rPr>
        <w:t>Графическое изображение проектируемых мероприятий дано на «Схеме инженерной подготовки территории» в М 1:25000.</w:t>
      </w:r>
    </w:p>
    <w:p w:rsidR="0023718E" w:rsidRPr="00407A03" w:rsidRDefault="0023718E" w:rsidP="005D0C18">
      <w:pPr>
        <w:widowControl w:val="0"/>
        <w:spacing w:line="240" w:lineRule="auto"/>
        <w:rPr>
          <w:lang w:eastAsia="ar-SA"/>
        </w:rPr>
      </w:pPr>
      <w:r w:rsidRPr="00407A03">
        <w:rPr>
          <w:lang w:eastAsia="ar-SA"/>
        </w:rPr>
        <w:t>Ниже представлена краткая характеристика намеченных настоящим проектом мероприятий.</w:t>
      </w:r>
    </w:p>
    <w:p w:rsidR="0023718E" w:rsidRPr="00407A03" w:rsidRDefault="0023718E" w:rsidP="005D0C18">
      <w:pPr>
        <w:widowControl w:val="0"/>
        <w:spacing w:line="240" w:lineRule="auto"/>
        <w:rPr>
          <w:b/>
          <w:lang w:eastAsia="ar-SA"/>
        </w:rPr>
      </w:pPr>
      <w:r w:rsidRPr="00407A03">
        <w:rPr>
          <w:b/>
          <w:lang w:eastAsia="ar-SA"/>
        </w:rPr>
        <w:t>Организация поверхностного стока  и улучшение санитарного состояния территории</w:t>
      </w:r>
    </w:p>
    <w:p w:rsidR="0023718E" w:rsidRPr="00407A03" w:rsidRDefault="0023718E" w:rsidP="005D0C18">
      <w:pPr>
        <w:widowControl w:val="0"/>
        <w:spacing w:line="240" w:lineRule="auto"/>
        <w:rPr>
          <w:lang w:eastAsia="ar-SA"/>
        </w:rPr>
      </w:pPr>
      <w:r w:rsidRPr="00407A03">
        <w:rPr>
          <w:lang w:eastAsia="ar-SA"/>
        </w:rPr>
        <w:t>В целях благоустройства планируемой территории, улучшения ее общих и санитарных условий проектом предусматривается организация поверхностного стока путем проведения мероприятий по водоотведению и устройства сети водостоков.</w:t>
      </w:r>
    </w:p>
    <w:p w:rsidR="0023718E" w:rsidRPr="00407A03" w:rsidRDefault="0023718E" w:rsidP="005D0C18">
      <w:pPr>
        <w:widowControl w:val="0"/>
        <w:spacing w:line="240" w:lineRule="auto"/>
        <w:rPr>
          <w:b/>
          <w:lang w:eastAsia="ar-SA"/>
        </w:rPr>
      </w:pPr>
      <w:r w:rsidRPr="00407A03">
        <w:rPr>
          <w:b/>
          <w:lang w:eastAsia="ar-SA"/>
        </w:rPr>
        <w:t>Водоотведение и организация водостоков</w:t>
      </w:r>
    </w:p>
    <w:p w:rsidR="0023718E" w:rsidRPr="00407A03" w:rsidRDefault="0023718E" w:rsidP="005D0C18">
      <w:pPr>
        <w:widowControl w:val="0"/>
        <w:spacing w:line="240" w:lineRule="auto"/>
        <w:rPr>
          <w:lang w:eastAsia="ar-SA"/>
        </w:rPr>
      </w:pPr>
      <w:r w:rsidRPr="00407A03">
        <w:rPr>
          <w:lang w:eastAsia="ar-SA"/>
        </w:rPr>
        <w:t>Генеральным планом предусматривается осуществить отвод дождевых вод со всего водосборного бассейна Ленинградского сельского поселения.</w:t>
      </w:r>
    </w:p>
    <w:p w:rsidR="0023718E" w:rsidRPr="00407A03" w:rsidRDefault="0023718E" w:rsidP="005D0C18">
      <w:pPr>
        <w:widowControl w:val="0"/>
        <w:spacing w:line="240" w:lineRule="auto"/>
        <w:rPr>
          <w:lang w:eastAsia="ar-SA"/>
        </w:rPr>
      </w:pPr>
      <w:r w:rsidRPr="00407A03">
        <w:rPr>
          <w:lang w:eastAsia="ar-SA"/>
        </w:rPr>
        <w:t>Природный рельеф Ленинградского сельского поселения нарушен деятельностью человека.</w:t>
      </w:r>
    </w:p>
    <w:p w:rsidR="0023718E" w:rsidRPr="00407A03" w:rsidRDefault="0023718E" w:rsidP="005D0C18">
      <w:pPr>
        <w:widowControl w:val="0"/>
        <w:spacing w:line="240" w:lineRule="auto"/>
        <w:rPr>
          <w:lang w:eastAsia="ar-SA"/>
        </w:rPr>
      </w:pPr>
      <w:r w:rsidRPr="00407A03">
        <w:rPr>
          <w:lang w:eastAsia="ar-SA"/>
        </w:rPr>
        <w:t>Намеченная схема дождевой канализации в генплане, разработанном в 1966 году, не реализована.</w:t>
      </w:r>
    </w:p>
    <w:p w:rsidR="0023718E" w:rsidRPr="00407A03" w:rsidRDefault="0023718E" w:rsidP="005D0C18">
      <w:pPr>
        <w:widowControl w:val="0"/>
        <w:spacing w:line="240" w:lineRule="auto"/>
        <w:rPr>
          <w:lang w:eastAsia="ar-SA"/>
        </w:rPr>
      </w:pPr>
      <w:r w:rsidRPr="00407A03">
        <w:rPr>
          <w:lang w:eastAsia="ar-SA"/>
        </w:rPr>
        <w:t>Организация поверхностного стока станицы предусматривается смешанной системой водоотвода.</w:t>
      </w:r>
    </w:p>
    <w:p w:rsidR="0023718E" w:rsidRPr="00407A03" w:rsidRDefault="0023718E" w:rsidP="005D0C18">
      <w:pPr>
        <w:widowControl w:val="0"/>
        <w:spacing w:line="240" w:lineRule="auto"/>
        <w:rPr>
          <w:lang w:eastAsia="ar-SA"/>
        </w:rPr>
      </w:pPr>
      <w:r w:rsidRPr="00407A03">
        <w:rPr>
          <w:lang w:eastAsia="ar-SA"/>
        </w:rPr>
        <w:t>Схемой инженерной подготовки намечено организовать поверхностный водосток по всей территории Ленинградского сельского поселения.</w:t>
      </w:r>
    </w:p>
    <w:p w:rsidR="0023718E" w:rsidRPr="00407A03" w:rsidRDefault="0023718E" w:rsidP="005D0C18">
      <w:pPr>
        <w:widowControl w:val="0"/>
        <w:spacing w:line="240" w:lineRule="auto"/>
        <w:rPr>
          <w:lang w:eastAsia="ar-SA"/>
        </w:rPr>
      </w:pPr>
      <w:r w:rsidRPr="00407A03">
        <w:rPr>
          <w:lang w:eastAsia="ar-SA"/>
        </w:rPr>
        <w:t>Учитывая современные высокие требования к охране водоемов от загрязнения и необходимость, в связи с этим, очистки дождевого стока с территорий при выпуске их в водоемы, наиболее перспективной является раздельная система канализации:</w:t>
      </w:r>
    </w:p>
    <w:p w:rsidR="0023718E" w:rsidRPr="00407A03" w:rsidRDefault="0023718E" w:rsidP="005D0C18">
      <w:pPr>
        <w:widowControl w:val="0"/>
        <w:spacing w:line="240" w:lineRule="auto"/>
        <w:rPr>
          <w:lang w:eastAsia="ar-SA"/>
        </w:rPr>
      </w:pPr>
      <w:r w:rsidRPr="00407A03">
        <w:rPr>
          <w:lang w:eastAsia="ar-SA"/>
        </w:rPr>
        <w:t>- отвод бытовых и производственных стоков (сеть К1);</w:t>
      </w:r>
    </w:p>
    <w:p w:rsidR="0023718E" w:rsidRPr="00407A03" w:rsidRDefault="0023718E" w:rsidP="005D0C18">
      <w:pPr>
        <w:widowControl w:val="0"/>
        <w:spacing w:line="240" w:lineRule="auto"/>
        <w:rPr>
          <w:lang w:eastAsia="ar-SA"/>
        </w:rPr>
      </w:pPr>
      <w:r w:rsidRPr="00407A03">
        <w:rPr>
          <w:lang w:eastAsia="ar-SA"/>
        </w:rPr>
        <w:t>- отвод дождевых и талых вод (сеть К2).</w:t>
      </w:r>
    </w:p>
    <w:p w:rsidR="0023718E" w:rsidRPr="00407A03" w:rsidRDefault="0023718E" w:rsidP="005D0C18">
      <w:pPr>
        <w:widowControl w:val="0"/>
        <w:spacing w:line="240" w:lineRule="auto"/>
        <w:rPr>
          <w:lang w:eastAsia="ar-SA"/>
        </w:rPr>
      </w:pPr>
      <w:r w:rsidRPr="00407A03">
        <w:rPr>
          <w:lang w:eastAsia="ar-SA"/>
        </w:rPr>
        <w:t xml:space="preserve">Согласно решениям генерального плана на территории Ленинградского </w:t>
      </w:r>
      <w:r w:rsidRPr="00407A03">
        <w:rPr>
          <w:lang w:eastAsia="ar-SA"/>
        </w:rPr>
        <w:lastRenderedPageBreak/>
        <w:t>сельского поселения  предлагается комбинированная система отвода дождевых и талых вод с дальнейшим развитием в основном закрытой системы водоотвода.</w:t>
      </w:r>
    </w:p>
    <w:p w:rsidR="0023718E" w:rsidRPr="00407A03" w:rsidRDefault="0023718E" w:rsidP="005D0C18">
      <w:pPr>
        <w:widowControl w:val="0"/>
        <w:spacing w:line="240" w:lineRule="auto"/>
        <w:rPr>
          <w:lang w:eastAsia="ar-SA"/>
        </w:rPr>
      </w:pPr>
      <w:r w:rsidRPr="00407A03">
        <w:rPr>
          <w:lang w:eastAsia="ar-SA"/>
        </w:rPr>
        <w:t xml:space="preserve">Открытая сеть ливнестоков является простейшей системой, не требующей сложных и дорогих сооружений, и выполняется по улицам вдоль проезжей части с обочинами, по открытым лоткам (кюветам) с обеих сторон дороги. </w:t>
      </w:r>
    </w:p>
    <w:p w:rsidR="0023718E" w:rsidRPr="00407A03" w:rsidRDefault="0023718E" w:rsidP="005D0C18">
      <w:pPr>
        <w:widowControl w:val="0"/>
        <w:spacing w:line="240" w:lineRule="auto"/>
        <w:rPr>
          <w:lang w:eastAsia="ar-SA"/>
        </w:rPr>
      </w:pPr>
      <w:r w:rsidRPr="00407A03">
        <w:rPr>
          <w:lang w:eastAsia="ar-SA"/>
        </w:rPr>
        <w:t xml:space="preserve">Согласно требованиям </w:t>
      </w:r>
      <w:r w:rsidR="005D0C18" w:rsidRPr="00407A03">
        <w:rPr>
          <w:lang w:eastAsia="ar-SA"/>
        </w:rPr>
        <w:t xml:space="preserve">СП 104.13330.2016 </w:t>
      </w:r>
      <w:r w:rsidRPr="00407A03">
        <w:rPr>
          <w:lang w:eastAsia="ar-SA"/>
        </w:rPr>
        <w:t>в районах 1-2 этажной застройки внутриквартальные кюветы рекомендуется строить открытыми.</w:t>
      </w:r>
    </w:p>
    <w:p w:rsidR="0023718E" w:rsidRPr="00407A03" w:rsidRDefault="0023718E" w:rsidP="005D0C18">
      <w:pPr>
        <w:widowControl w:val="0"/>
        <w:spacing w:line="240" w:lineRule="auto"/>
        <w:rPr>
          <w:lang w:eastAsia="ar-SA"/>
        </w:rPr>
      </w:pPr>
      <w:r w:rsidRPr="00407A03">
        <w:rPr>
          <w:lang w:eastAsia="ar-SA"/>
        </w:rPr>
        <w:t xml:space="preserve">Вид и размеры сечения канав и кюветов назначаются в соответствии с гидравлическим расчетом. Глубина их не должна превышать 1,2 м. Крутизна откосов кюветов 1:2, 1:3. Согласно </w:t>
      </w:r>
      <w:r w:rsidR="005D0C18" w:rsidRPr="00407A03">
        <w:rPr>
          <w:lang w:eastAsia="ar-SA"/>
        </w:rPr>
        <w:t>СП 99.13330</w:t>
      </w:r>
      <w:r w:rsidRPr="00407A03">
        <w:rPr>
          <w:lang w:eastAsia="ar-SA"/>
        </w:rPr>
        <w:t xml:space="preserve"> на территориях с ценными сельскохозяйственными угодьями крутизну откосов уменьшают – 1:1.5. Продольные уклоны по кюветам назначают не менее 0,003 (0.3%).</w:t>
      </w:r>
    </w:p>
    <w:p w:rsidR="0023718E" w:rsidRPr="00407A03" w:rsidRDefault="0023718E" w:rsidP="005D0C18">
      <w:pPr>
        <w:widowControl w:val="0"/>
        <w:spacing w:line="240" w:lineRule="auto"/>
        <w:rPr>
          <w:lang w:eastAsia="ar-SA"/>
        </w:rPr>
      </w:pPr>
      <w:r w:rsidRPr="00407A03">
        <w:rPr>
          <w:lang w:eastAsia="ar-SA"/>
        </w:rPr>
        <w:t>Более точно глубину заложения, длину и местоположения водоотводных лотков определить отдельным рабочим проектом при проектировании дорог.</w:t>
      </w:r>
    </w:p>
    <w:p w:rsidR="0023718E" w:rsidRPr="00407A03" w:rsidRDefault="0023718E" w:rsidP="005D0C18">
      <w:pPr>
        <w:widowControl w:val="0"/>
        <w:spacing w:line="240" w:lineRule="auto"/>
        <w:rPr>
          <w:lang w:eastAsia="ar-SA"/>
        </w:rPr>
      </w:pPr>
      <w:r w:rsidRPr="00407A03">
        <w:rPr>
          <w:lang w:eastAsia="ar-SA"/>
        </w:rPr>
        <w:t>Через дороги водостоки из кюветов пропустить по железобетонным трубам и лоткам. Их диаметр, длину, уклон определить на стадии рабочего проекта.</w:t>
      </w:r>
    </w:p>
    <w:p w:rsidR="0023718E" w:rsidRPr="00407A03" w:rsidRDefault="0023718E" w:rsidP="005D0C18">
      <w:pPr>
        <w:widowControl w:val="0"/>
        <w:spacing w:line="240" w:lineRule="auto"/>
        <w:rPr>
          <w:lang w:eastAsia="ar-SA"/>
        </w:rPr>
      </w:pPr>
      <w:r w:rsidRPr="00407A03">
        <w:rPr>
          <w:lang w:eastAsia="ar-SA"/>
        </w:rPr>
        <w:t>Учитывая повышенные требования к охране водного бассейна и к качеству воды, выпуск загрязненных поверхностных вод с территории Ленинградского сельского поселения  рекомендуется выполнять через очистные сооружения с последующим сбросом после соответствующей очистки в водоприемники.</w:t>
      </w:r>
    </w:p>
    <w:p w:rsidR="0023718E" w:rsidRPr="00407A03" w:rsidRDefault="0023718E" w:rsidP="005D0C18">
      <w:pPr>
        <w:widowControl w:val="0"/>
        <w:spacing w:line="240" w:lineRule="auto"/>
        <w:rPr>
          <w:lang w:eastAsia="ar-SA"/>
        </w:rPr>
      </w:pPr>
      <w:r w:rsidRPr="00407A03">
        <w:rPr>
          <w:lang w:eastAsia="ar-SA"/>
        </w:rPr>
        <w:t>При открытой системе водоотвода выпуск загрязненных поверхностных вод с территории допускается осуществлять в пруды-отстойники с фильтрами и далее в водоприемники. Учитывая размер водосборных площадок очистные сооружения можно организовывать в виде ряда прудов-отстойников.</w:t>
      </w:r>
    </w:p>
    <w:p w:rsidR="0023718E" w:rsidRPr="00407A03" w:rsidRDefault="0023718E" w:rsidP="005D0C18">
      <w:pPr>
        <w:widowControl w:val="0"/>
        <w:spacing w:line="240" w:lineRule="auto"/>
        <w:rPr>
          <w:lang w:eastAsia="ar-SA"/>
        </w:rPr>
      </w:pPr>
      <w:r w:rsidRPr="00407A03">
        <w:rPr>
          <w:lang w:eastAsia="ar-SA"/>
        </w:rPr>
        <w:t xml:space="preserve">Расчетные расходы дождевых вод в л/сек определены по формуле </w:t>
      </w:r>
      <w:r w:rsidR="005D0C18" w:rsidRPr="00407A03">
        <w:rPr>
          <w:lang w:eastAsia="ar-SA"/>
        </w:rPr>
        <w:t xml:space="preserve">СП 32.13330.2018 </w:t>
      </w:r>
      <w:r w:rsidRPr="00407A03">
        <w:rPr>
          <w:lang w:eastAsia="ar-SA"/>
        </w:rPr>
        <w:t>стр. 4-9 и справочнику Карагодина, Молокова ″Отвод поверхностных вод с городской территории″, Москва. Стройиздат.</w:t>
      </w:r>
    </w:p>
    <w:p w:rsidR="0023718E" w:rsidRPr="00407A03" w:rsidRDefault="0023718E" w:rsidP="005D0C18">
      <w:pPr>
        <w:widowControl w:val="0"/>
        <w:spacing w:line="240" w:lineRule="auto"/>
        <w:rPr>
          <w:lang w:eastAsia="ar-SA"/>
        </w:rPr>
      </w:pPr>
      <w:r w:rsidRPr="00407A03">
        <w:rPr>
          <w:lang w:eastAsia="ar-SA"/>
        </w:rPr>
        <w:t>Общий расход дождевых вод в границах проекта генплана Ленинградского сельского поселения, составляет 259535 л/сек.га, в т.ч. по ст.Ленинградской – 31821 л/сек.га.</w:t>
      </w:r>
    </w:p>
    <w:p w:rsidR="0023718E" w:rsidRPr="00407A03" w:rsidRDefault="0023718E" w:rsidP="005D0C18">
      <w:pPr>
        <w:widowControl w:val="0"/>
        <w:spacing w:line="240" w:lineRule="auto"/>
        <w:rPr>
          <w:lang w:eastAsia="ar-SA"/>
        </w:rPr>
      </w:pPr>
      <w:r w:rsidRPr="00407A03">
        <w:rPr>
          <w:lang w:eastAsia="ar-SA"/>
        </w:rPr>
        <w:t>Расчет выполнен на 20 минут интенсивного ливня.</w:t>
      </w:r>
    </w:p>
    <w:p w:rsidR="0023718E" w:rsidRPr="00407A03" w:rsidRDefault="0023718E" w:rsidP="005D0C18">
      <w:pPr>
        <w:widowControl w:val="0"/>
        <w:spacing w:line="240" w:lineRule="auto"/>
        <w:rPr>
          <w:lang w:eastAsia="ar-SA"/>
        </w:rPr>
      </w:pPr>
      <w:r w:rsidRPr="00407A03">
        <w:rPr>
          <w:lang w:eastAsia="ar-SA"/>
        </w:rPr>
        <w:t>Основными водоприемниками водостоков являются река Сосыка, балки Водяная, Безымянная, Широкая, Карпова, Глубокая, Мурого, Горькая, Вырвихвост и пруды с выведением по рельефу после отстоя и очистки в прудах-отстойниках в реки Сосыка и Албаши.</w:t>
      </w:r>
    </w:p>
    <w:p w:rsidR="0023718E" w:rsidRPr="00407A03" w:rsidRDefault="0023718E" w:rsidP="005D0C18">
      <w:pPr>
        <w:widowControl w:val="0"/>
        <w:spacing w:line="240" w:lineRule="auto"/>
        <w:rPr>
          <w:lang w:eastAsia="ar-SA"/>
        </w:rPr>
      </w:pPr>
      <w:r w:rsidRPr="00407A03">
        <w:rPr>
          <w:lang w:eastAsia="ar-SA"/>
        </w:rPr>
        <w:t>На стадии проекта генерального плана Ленинградского сельского поселения схема водоотвода решается только принципиально с показом основных коллекторов и площадок очистных сооружений, ливнеспусков.</w:t>
      </w:r>
    </w:p>
    <w:p w:rsidR="0023718E" w:rsidRPr="00407A03" w:rsidRDefault="0023718E" w:rsidP="005D0C18">
      <w:pPr>
        <w:widowControl w:val="0"/>
        <w:spacing w:line="240" w:lineRule="auto"/>
        <w:rPr>
          <w:lang w:eastAsia="ar-SA"/>
        </w:rPr>
      </w:pPr>
      <w:r w:rsidRPr="00407A03">
        <w:rPr>
          <w:lang w:eastAsia="ar-SA"/>
        </w:rPr>
        <w:t>Для полного благоустройства застроенной территории рекомендуется разработка проекта дождевой канализации.</w:t>
      </w:r>
    </w:p>
    <w:p w:rsidR="0023718E" w:rsidRPr="00407A03" w:rsidRDefault="0023718E" w:rsidP="005D0C18">
      <w:pPr>
        <w:widowControl w:val="0"/>
        <w:spacing w:line="240" w:lineRule="auto"/>
        <w:rPr>
          <w:lang w:eastAsia="ar-SA"/>
        </w:rPr>
      </w:pPr>
      <w:r w:rsidRPr="00407A03">
        <w:rPr>
          <w:lang w:eastAsia="ar-SA"/>
        </w:rPr>
        <w:t xml:space="preserve">Водосточная сеть закрытого типа является наиболее совершенной и отвечает всем требованиям благоустройства территорий. Она состоит из </w:t>
      </w:r>
      <w:r w:rsidRPr="00407A03">
        <w:rPr>
          <w:lang w:eastAsia="ar-SA"/>
        </w:rPr>
        <w:lastRenderedPageBreak/>
        <w:t>подземной сети водосточных труб – коллекторов, с приемом поверхностных вод дождеприемными колодцами и направлением собранных вод в водосточную сеть.</w:t>
      </w:r>
    </w:p>
    <w:p w:rsidR="0023718E" w:rsidRPr="00407A03" w:rsidRDefault="0023718E" w:rsidP="005D0C18">
      <w:pPr>
        <w:widowControl w:val="0"/>
        <w:spacing w:line="240" w:lineRule="auto"/>
        <w:rPr>
          <w:lang w:eastAsia="ar-SA"/>
        </w:rPr>
      </w:pPr>
      <w:r w:rsidRPr="00407A03">
        <w:rPr>
          <w:lang w:eastAsia="ar-SA"/>
        </w:rPr>
        <w:t>В населенных пунктах Ленинградского сельского поселения, водосточную сеть закрытого типа рекомендуется предусмотреть в центральной части ст.Ленинградской.</w:t>
      </w:r>
    </w:p>
    <w:p w:rsidR="0023718E" w:rsidRPr="00407A03" w:rsidRDefault="0023718E" w:rsidP="005D0C18">
      <w:pPr>
        <w:widowControl w:val="0"/>
        <w:spacing w:line="240" w:lineRule="auto"/>
        <w:rPr>
          <w:lang w:eastAsia="ar-SA"/>
        </w:rPr>
      </w:pPr>
      <w:r w:rsidRPr="00407A03">
        <w:rPr>
          <w:lang w:eastAsia="ar-SA"/>
        </w:rPr>
        <w:t>Дождеприемные колодцы устанавливаются вдоль лотков дорог на затяжных участках спусков (подъемов), на перекрестках и пешеходных переходах со стороны притока поверхностных вод, в пониженных местах при пилообразном профиле лотков дорог, в местах понижений, дворовых и парковых территорий, не имеющих стока поверхностных вод. Соединяются дождеприемники ветками с основным коллектором.</w:t>
      </w:r>
    </w:p>
    <w:p w:rsidR="0023718E" w:rsidRPr="00407A03" w:rsidRDefault="0023718E" w:rsidP="005D0C18">
      <w:pPr>
        <w:widowControl w:val="0"/>
        <w:spacing w:line="240" w:lineRule="auto"/>
        <w:rPr>
          <w:lang w:eastAsia="ar-SA"/>
        </w:rPr>
      </w:pPr>
      <w:r w:rsidRPr="00407A03">
        <w:rPr>
          <w:lang w:eastAsia="ar-SA"/>
        </w:rPr>
        <w:t>Диаметр водоотводного коллектора должен быть определен расчетом на стадии рабочего проекта.</w:t>
      </w:r>
    </w:p>
    <w:p w:rsidR="0023718E" w:rsidRPr="00407A03" w:rsidRDefault="0023718E" w:rsidP="005D0C18">
      <w:pPr>
        <w:widowControl w:val="0"/>
        <w:spacing w:line="240" w:lineRule="auto"/>
        <w:rPr>
          <w:lang w:eastAsia="ar-SA"/>
        </w:rPr>
      </w:pPr>
      <w:r w:rsidRPr="00407A03">
        <w:rPr>
          <w:lang w:eastAsia="ar-SA"/>
        </w:rPr>
        <w:t>Нормальная глубина заложения водосточных коллекторов - 2-3 м, предельная 5-6 м.</w:t>
      </w:r>
    </w:p>
    <w:p w:rsidR="0023718E" w:rsidRPr="00407A03" w:rsidRDefault="0023718E" w:rsidP="005D0C18">
      <w:pPr>
        <w:widowControl w:val="0"/>
        <w:spacing w:line="240" w:lineRule="auto"/>
        <w:rPr>
          <w:lang w:eastAsia="ar-SA"/>
        </w:rPr>
      </w:pPr>
      <w:r w:rsidRPr="00407A03">
        <w:rPr>
          <w:lang w:eastAsia="ar-SA"/>
        </w:rPr>
        <w:t>Сброс ливневых вод после предварительной очистки должен производиться в водоприемники, расположенные за пределами зоны санитарной охраны источников водоснабжения.</w:t>
      </w:r>
    </w:p>
    <w:p w:rsidR="0023718E" w:rsidRPr="00407A03" w:rsidRDefault="0023718E" w:rsidP="005D0C18">
      <w:pPr>
        <w:widowControl w:val="0"/>
        <w:spacing w:line="240" w:lineRule="auto"/>
        <w:rPr>
          <w:lang w:eastAsia="ar-SA"/>
        </w:rPr>
      </w:pPr>
      <w:r w:rsidRPr="00407A03">
        <w:rPr>
          <w:lang w:eastAsia="ar-SA"/>
        </w:rPr>
        <w:t>Закрытая сеть водостоков предусматривается в зоне застройки по проездам, огражденным бортовыми камнями, и на территориях с незначительными уклонами – менее 0,004, на площадях, в местах расположения общественных зданий, где применение открытого типа водоотвода неприемлемо с точки зрения требований благоустройства.</w:t>
      </w:r>
    </w:p>
    <w:p w:rsidR="0023718E" w:rsidRPr="00407A03" w:rsidRDefault="0023718E" w:rsidP="005D0C18">
      <w:pPr>
        <w:widowControl w:val="0"/>
        <w:spacing w:line="240" w:lineRule="auto"/>
        <w:rPr>
          <w:lang w:eastAsia="ar-SA"/>
        </w:rPr>
      </w:pPr>
      <w:r w:rsidRPr="00407A03">
        <w:rPr>
          <w:lang w:eastAsia="ar-SA"/>
        </w:rPr>
        <w:t xml:space="preserve">Для очистки дождевых стоков на небольших площадях водосборных бассейнов рекомендуется применять локальные очистные сооружения производительностью до 20 л/сек. полной заводской готовности типа </w:t>
      </w:r>
      <w:r w:rsidRPr="00407A03">
        <w:rPr>
          <w:lang w:val="en-US" w:eastAsia="ar-SA"/>
        </w:rPr>
        <w:t>SORII</w:t>
      </w:r>
      <w:r w:rsidRPr="00407A03">
        <w:rPr>
          <w:lang w:eastAsia="ar-SA"/>
        </w:rPr>
        <w:t>-</w:t>
      </w:r>
      <w:r w:rsidRPr="00407A03">
        <w:rPr>
          <w:lang w:val="en-US" w:eastAsia="ar-SA"/>
        </w:rPr>
        <w:t>JKS</w:t>
      </w:r>
      <w:r w:rsidRPr="00407A03">
        <w:rPr>
          <w:lang w:eastAsia="ar-SA"/>
        </w:rPr>
        <w:t xml:space="preserve"> фирмы «Фортекс» или на основе оборудования ″ИНСТЭБ″ и локальные очистные сооружения для населенных пунктов населением до 15 – 20 тыс. чел. производительностью до 500 л/сек "Свирь".</w:t>
      </w:r>
    </w:p>
    <w:p w:rsidR="0023718E" w:rsidRPr="00407A03" w:rsidRDefault="0023718E" w:rsidP="005D0C18">
      <w:pPr>
        <w:widowControl w:val="0"/>
        <w:spacing w:line="240" w:lineRule="auto"/>
        <w:rPr>
          <w:lang w:eastAsia="ar-SA"/>
        </w:rPr>
      </w:pPr>
      <w:r w:rsidRPr="00407A03">
        <w:rPr>
          <w:lang w:eastAsia="ar-SA"/>
        </w:rPr>
        <w:t>Для разгрузки ливневой канализации и уменьшения подачи воды на очистные сооружения при больших расходах дождевого стока перед очистными сооружениями устраиваются разделительные камеры. Они делят поток на 2 части:</w:t>
      </w:r>
    </w:p>
    <w:p w:rsidR="0023718E" w:rsidRPr="00407A03" w:rsidRDefault="0023718E" w:rsidP="005D0C18">
      <w:pPr>
        <w:widowControl w:val="0"/>
        <w:spacing w:line="240" w:lineRule="auto"/>
        <w:rPr>
          <w:lang w:eastAsia="ar-SA"/>
        </w:rPr>
      </w:pPr>
      <w:r w:rsidRPr="00407A03">
        <w:rPr>
          <w:lang w:eastAsia="ar-SA"/>
        </w:rPr>
        <w:t>наиболее чистая направляется в водоем без очистки;</w:t>
      </w:r>
    </w:p>
    <w:p w:rsidR="0023718E" w:rsidRPr="00407A03" w:rsidRDefault="0023718E" w:rsidP="005D0C18">
      <w:pPr>
        <w:widowControl w:val="0"/>
        <w:spacing w:line="240" w:lineRule="auto"/>
        <w:rPr>
          <w:lang w:eastAsia="ar-SA"/>
        </w:rPr>
      </w:pPr>
      <w:r w:rsidRPr="00407A03">
        <w:rPr>
          <w:lang w:eastAsia="ar-SA"/>
        </w:rPr>
        <w:t>загрязненная подается на очистные сооружения.</w:t>
      </w:r>
    </w:p>
    <w:p w:rsidR="0023718E" w:rsidRPr="00407A03" w:rsidRDefault="0023718E" w:rsidP="005D0C18">
      <w:pPr>
        <w:widowControl w:val="0"/>
        <w:spacing w:line="240" w:lineRule="auto"/>
        <w:rPr>
          <w:lang w:eastAsia="ar-SA"/>
        </w:rPr>
      </w:pPr>
      <w:r w:rsidRPr="00407A03">
        <w:rPr>
          <w:lang w:eastAsia="ar-SA"/>
        </w:rPr>
        <w:t>С целью уменьшения и выравнивания расходов, поступающих на очистные сооружения, при необходимости устанавливаются регулирующие емкости.</w:t>
      </w:r>
    </w:p>
    <w:p w:rsidR="0023718E" w:rsidRPr="00407A03" w:rsidRDefault="0023718E" w:rsidP="005D0C18">
      <w:pPr>
        <w:widowControl w:val="0"/>
        <w:spacing w:line="240" w:lineRule="auto"/>
        <w:rPr>
          <w:lang w:eastAsia="ar-SA"/>
        </w:rPr>
      </w:pPr>
      <w:r w:rsidRPr="00407A03">
        <w:rPr>
          <w:lang w:eastAsia="ar-SA"/>
        </w:rPr>
        <w:t>В качестве регулирующих емкостей можно использовать существующие пруды, не являющиеся источником питьевого водоснабжения и не используемые для купания и спорта.</w:t>
      </w:r>
    </w:p>
    <w:p w:rsidR="0023718E" w:rsidRPr="00407A03" w:rsidRDefault="0023718E" w:rsidP="005D0C18">
      <w:pPr>
        <w:widowControl w:val="0"/>
        <w:spacing w:line="240" w:lineRule="auto"/>
        <w:rPr>
          <w:lang w:eastAsia="ar-SA"/>
        </w:rPr>
      </w:pPr>
      <w:r w:rsidRPr="00407A03">
        <w:rPr>
          <w:lang w:eastAsia="ar-SA"/>
        </w:rPr>
        <w:t>Согласно "Техническим указаниям по проектированию и строительству дождевой канализации", с небольших селитебных территорий, допускается сбрасывать  поверхностный сток без очистки.</w:t>
      </w:r>
    </w:p>
    <w:p w:rsidR="0023718E" w:rsidRPr="00407A03" w:rsidRDefault="0023718E" w:rsidP="005D0C18">
      <w:pPr>
        <w:widowControl w:val="0"/>
        <w:spacing w:line="240" w:lineRule="auto"/>
        <w:rPr>
          <w:lang w:eastAsia="ar-SA"/>
        </w:rPr>
      </w:pPr>
      <w:r w:rsidRPr="00407A03">
        <w:rPr>
          <w:lang w:eastAsia="ar-SA"/>
        </w:rPr>
        <w:t xml:space="preserve">Загрязненная часть воды, пройдя стадию очистки на очистных </w:t>
      </w:r>
      <w:r w:rsidRPr="00407A03">
        <w:rPr>
          <w:lang w:eastAsia="ar-SA"/>
        </w:rPr>
        <w:lastRenderedPageBreak/>
        <w:t>сооружениях, отводится в водоприемник.</w:t>
      </w:r>
    </w:p>
    <w:p w:rsidR="0023718E" w:rsidRPr="00407A03" w:rsidRDefault="0023718E" w:rsidP="005D0C18">
      <w:pPr>
        <w:widowControl w:val="0"/>
        <w:spacing w:line="240" w:lineRule="auto"/>
        <w:rPr>
          <w:lang w:eastAsia="ar-SA"/>
        </w:rPr>
      </w:pPr>
      <w:r w:rsidRPr="00407A03">
        <w:rPr>
          <w:lang w:eastAsia="ar-SA"/>
        </w:rPr>
        <w:t xml:space="preserve">Размеры очистных сооружений принимаются расчетом, согласно </w:t>
      </w:r>
      <w:r w:rsidR="005D0C18" w:rsidRPr="00407A03">
        <w:rPr>
          <w:lang w:eastAsia="ar-SA"/>
        </w:rPr>
        <w:t>СП 32.13330.2018</w:t>
      </w:r>
      <w:r w:rsidRPr="00407A03">
        <w:rPr>
          <w:lang w:eastAsia="ar-SA"/>
        </w:rPr>
        <w:t>.</w:t>
      </w:r>
    </w:p>
    <w:p w:rsidR="0023718E" w:rsidRPr="00407A03" w:rsidRDefault="0023718E" w:rsidP="005D0C18">
      <w:pPr>
        <w:widowControl w:val="0"/>
        <w:spacing w:line="240" w:lineRule="auto"/>
        <w:rPr>
          <w:lang w:eastAsia="ar-SA"/>
        </w:rPr>
      </w:pPr>
      <w:r w:rsidRPr="00407A03">
        <w:rPr>
          <w:lang w:eastAsia="ar-SA"/>
        </w:rPr>
        <w:t>Степень очистки сточных вод, сбрасываемых в водные объекты, должна отвечать требованиям ″Правил охраны поверхностных вод от загрязнения сточными водами″. Необходимо выявлять возможность использования условно чистых дождевых вод для оборотного водоснабжения в технических целях, использование обезвреженных осадков для удобрения и других целей.</w:t>
      </w:r>
    </w:p>
    <w:p w:rsidR="0023718E" w:rsidRPr="00407A03" w:rsidRDefault="0023718E" w:rsidP="005D0C18">
      <w:pPr>
        <w:widowControl w:val="0"/>
        <w:spacing w:line="240" w:lineRule="auto"/>
        <w:rPr>
          <w:lang w:eastAsia="ar-SA"/>
        </w:rPr>
      </w:pPr>
      <w:r w:rsidRPr="00407A03">
        <w:rPr>
          <w:lang w:eastAsia="ar-SA"/>
        </w:rPr>
        <w:t>Тип очистных сооружений и схемы систем водоотведения должны быть разработаны на стадии рабочих проектов.</w:t>
      </w:r>
    </w:p>
    <w:p w:rsidR="0023718E" w:rsidRPr="00407A03" w:rsidRDefault="0023718E" w:rsidP="005D0C18">
      <w:pPr>
        <w:widowControl w:val="0"/>
        <w:spacing w:line="240" w:lineRule="auto"/>
        <w:rPr>
          <w:lang w:eastAsia="ar-SA"/>
        </w:rPr>
      </w:pPr>
      <w:r w:rsidRPr="00407A03">
        <w:rPr>
          <w:lang w:eastAsia="ar-SA"/>
        </w:rPr>
        <w:t xml:space="preserve">При застройке территории зданиями, сооружениями, прокладке асфальтовых дорог и тротуаров, устройстве спортивных площадок, зон отдыха объем фильтрации поверхностных вод уменьшится и увеличится объем воды, отводимый с территорий. </w:t>
      </w:r>
    </w:p>
    <w:p w:rsidR="0023718E" w:rsidRPr="00407A03" w:rsidRDefault="0023718E" w:rsidP="005D0C18">
      <w:pPr>
        <w:widowControl w:val="0"/>
        <w:spacing w:line="240" w:lineRule="auto"/>
        <w:rPr>
          <w:lang w:eastAsia="ar-SA"/>
        </w:rPr>
      </w:pPr>
      <w:r w:rsidRPr="00407A03">
        <w:rPr>
          <w:lang w:eastAsia="ar-SA"/>
        </w:rPr>
        <w:t xml:space="preserve">Строгое проведение всех мероприятий по отводу поверхностных вод  является настоятельной необходимостью. </w:t>
      </w:r>
    </w:p>
    <w:p w:rsidR="0023718E" w:rsidRPr="00407A03" w:rsidRDefault="0023718E" w:rsidP="005D0C18">
      <w:pPr>
        <w:widowControl w:val="0"/>
        <w:spacing w:line="240" w:lineRule="auto"/>
        <w:rPr>
          <w:lang w:eastAsia="ar-SA"/>
        </w:rPr>
      </w:pPr>
      <w:r w:rsidRPr="00407A03">
        <w:rPr>
          <w:lang w:eastAsia="ar-SA"/>
        </w:rPr>
        <w:t>Данным проектом схема водоотвода дается как основа для дальнейших, более детальных разработок с определением диаметров водопропускных сооружений, уклонов, заглублений и т. п., выполняемых на стадии рабочих проектов.</w:t>
      </w:r>
    </w:p>
    <w:p w:rsidR="0023718E" w:rsidRPr="00407A03" w:rsidRDefault="0023718E" w:rsidP="005D0C18">
      <w:pPr>
        <w:widowControl w:val="0"/>
        <w:spacing w:line="240" w:lineRule="auto"/>
        <w:rPr>
          <w:lang w:eastAsia="ar-SA"/>
        </w:rPr>
      </w:pPr>
      <w:r w:rsidRPr="00407A03">
        <w:rPr>
          <w:lang w:eastAsia="ar-SA"/>
        </w:rPr>
        <w:t xml:space="preserve">При выполнении закрытой системы водоотвода для разработки рабочего проекта на сооружение по регулированию и отводу поверхностных вод, надлежит руководствоваться требованиями </w:t>
      </w:r>
      <w:r w:rsidR="005D0C18" w:rsidRPr="00407A03">
        <w:rPr>
          <w:lang w:eastAsia="ar-SA"/>
        </w:rPr>
        <w:t>СП 32.13330.2018</w:t>
      </w:r>
      <w:r w:rsidRPr="00407A03">
        <w:rPr>
          <w:lang w:eastAsia="ar-SA"/>
        </w:rPr>
        <w:t>.</w:t>
      </w:r>
    </w:p>
    <w:p w:rsidR="0023718E" w:rsidRPr="00407A03" w:rsidRDefault="0023718E" w:rsidP="005D0C18">
      <w:pPr>
        <w:widowControl w:val="0"/>
        <w:spacing w:line="240" w:lineRule="auto"/>
        <w:rPr>
          <w:lang w:eastAsia="ar-SA"/>
        </w:rPr>
      </w:pPr>
      <w:r w:rsidRPr="00407A03">
        <w:rPr>
          <w:lang w:eastAsia="ar-SA"/>
        </w:rPr>
        <w:t>В дальнейшем, каждое из мероприятий инженерной подготовки должно разрабатываться в виде самостоятельного проекта с учетом инженерно-геологической и гидрологической изученности территории и технико-экономических сопоставлений вариантов проектных решений.</w:t>
      </w:r>
    </w:p>
    <w:p w:rsidR="0023718E" w:rsidRPr="00407A03" w:rsidRDefault="0023718E" w:rsidP="005D0C18">
      <w:pPr>
        <w:widowControl w:val="0"/>
        <w:spacing w:line="240" w:lineRule="auto"/>
        <w:rPr>
          <w:lang w:eastAsia="ar-SA"/>
        </w:rPr>
      </w:pPr>
      <w:r w:rsidRPr="00407A03">
        <w:rPr>
          <w:lang w:eastAsia="ar-SA"/>
        </w:rPr>
        <w:t>К таким мероприятиям можно отнести укрепление берегов реки, расчистка дна реки и каналов, террасирование береговых бортов и прибрежных склонов, устройство дамб обвалования, строительство ливневой канализации, агролесомелиорация.</w:t>
      </w:r>
    </w:p>
    <w:p w:rsidR="0023718E" w:rsidRPr="00407A03" w:rsidRDefault="0023718E" w:rsidP="005D0C18">
      <w:pPr>
        <w:widowControl w:val="0"/>
        <w:spacing w:line="240" w:lineRule="auto"/>
        <w:rPr>
          <w:lang w:eastAsia="ar-SA"/>
        </w:rPr>
      </w:pPr>
      <w:r w:rsidRPr="00407A03">
        <w:rPr>
          <w:lang w:eastAsia="ar-SA"/>
        </w:rPr>
        <w:t xml:space="preserve">Повышение гребня дамб обвалования над расчетным уровнем воды водных объектов необходимо определять в зависимости от класса защитных сооружений и с учетом требований </w:t>
      </w:r>
      <w:r w:rsidR="005D0C18" w:rsidRPr="00407A03">
        <w:rPr>
          <w:lang w:eastAsia="ar-SA"/>
        </w:rPr>
        <w:t>СП 39.13330.2012</w:t>
      </w:r>
      <w:r w:rsidRPr="00407A03">
        <w:rPr>
          <w:lang w:eastAsia="ar-SA"/>
        </w:rPr>
        <w:t>.</w:t>
      </w:r>
    </w:p>
    <w:p w:rsidR="0023718E" w:rsidRPr="00407A03" w:rsidRDefault="0023718E" w:rsidP="005D0C18">
      <w:pPr>
        <w:widowControl w:val="0"/>
        <w:spacing w:line="240" w:lineRule="auto"/>
        <w:rPr>
          <w:b/>
          <w:lang w:eastAsia="ar-SA"/>
        </w:rPr>
      </w:pPr>
      <w:r w:rsidRPr="00407A03">
        <w:rPr>
          <w:b/>
          <w:lang w:eastAsia="ar-SA"/>
        </w:rPr>
        <w:t>Защита от опасных физико-геологических процессов</w:t>
      </w:r>
    </w:p>
    <w:p w:rsidR="0023718E" w:rsidRPr="00407A03" w:rsidRDefault="0023718E" w:rsidP="005D0C18">
      <w:pPr>
        <w:widowControl w:val="0"/>
        <w:spacing w:line="240" w:lineRule="auto"/>
        <w:rPr>
          <w:lang w:eastAsia="ar-SA"/>
        </w:rPr>
      </w:pPr>
      <w:r w:rsidRPr="00407A03">
        <w:rPr>
          <w:lang w:eastAsia="ar-SA"/>
        </w:rPr>
        <w:t>Застройка территории населенных пунктов Ленинградского сельского поселения, рекультивация балок, прокладка автомобильных дорог в дальнейшем привели к изменению гидрогеологических условий местности, рельефа, почвенного покрова, нарушению естественного стока осадков.</w:t>
      </w:r>
    </w:p>
    <w:p w:rsidR="0023718E" w:rsidRPr="00407A03" w:rsidRDefault="0023718E" w:rsidP="005D0C18">
      <w:pPr>
        <w:widowControl w:val="0"/>
        <w:spacing w:line="240" w:lineRule="auto"/>
        <w:rPr>
          <w:lang w:eastAsia="ar-SA"/>
        </w:rPr>
      </w:pPr>
      <w:r w:rsidRPr="00407A03">
        <w:rPr>
          <w:lang w:eastAsia="ar-SA"/>
        </w:rPr>
        <w:t>На геологическую среду оказывают влияние техногенные процессы: прокладка трасс коммуникаций, дорог, водопроводов газопроводов, линий электропередач и др.</w:t>
      </w:r>
    </w:p>
    <w:p w:rsidR="0023718E" w:rsidRPr="00407A03" w:rsidRDefault="0023718E" w:rsidP="005D0C18">
      <w:pPr>
        <w:widowControl w:val="0"/>
        <w:spacing w:line="240" w:lineRule="auto"/>
        <w:rPr>
          <w:lang w:eastAsia="ar-SA"/>
        </w:rPr>
      </w:pPr>
      <w:r w:rsidRPr="00407A03">
        <w:rPr>
          <w:lang w:eastAsia="ar-SA"/>
        </w:rPr>
        <w:t>Эти инженерные сооружения создают химическое, тепловое, биологическое, механическое воздействие на грунты и повышают их агрессивно-коррозийные свойства.</w:t>
      </w:r>
    </w:p>
    <w:p w:rsidR="0023718E" w:rsidRPr="00407A03" w:rsidRDefault="0023718E" w:rsidP="005D0C18">
      <w:pPr>
        <w:widowControl w:val="0"/>
        <w:spacing w:line="240" w:lineRule="auto"/>
        <w:rPr>
          <w:lang w:eastAsia="ar-SA"/>
        </w:rPr>
      </w:pPr>
      <w:r w:rsidRPr="00407A03">
        <w:rPr>
          <w:lang w:eastAsia="ar-SA"/>
        </w:rPr>
        <w:t xml:space="preserve">Первоочередными мероприятиями по осуществлению защиты территории </w:t>
      </w:r>
      <w:r w:rsidRPr="00407A03">
        <w:rPr>
          <w:lang w:eastAsia="ar-SA"/>
        </w:rPr>
        <w:lastRenderedPageBreak/>
        <w:t>Ленинградского сельского поселения  от опасных природных процессов являются:</w:t>
      </w:r>
    </w:p>
    <w:p w:rsidR="0023718E" w:rsidRPr="00407A03" w:rsidRDefault="0023718E" w:rsidP="005D0C18">
      <w:pPr>
        <w:widowControl w:val="0"/>
        <w:spacing w:line="240" w:lineRule="auto"/>
        <w:rPr>
          <w:lang w:eastAsia="ar-SA"/>
        </w:rPr>
      </w:pPr>
      <w:r w:rsidRPr="00407A03">
        <w:rPr>
          <w:lang w:eastAsia="ar-SA"/>
        </w:rPr>
        <w:t>1. Обеспечение территории качественными изыскательскими материалами особенно на предмет заиливания дна рек, каналов, балок, прудов, подтопления территорий и наличием уже осуществленных мероприятий и выделением наиболее опасных для строительства территорий.</w:t>
      </w:r>
    </w:p>
    <w:p w:rsidR="0023718E" w:rsidRPr="00407A03" w:rsidRDefault="0023718E" w:rsidP="005D0C18">
      <w:pPr>
        <w:widowControl w:val="0"/>
        <w:spacing w:line="240" w:lineRule="auto"/>
        <w:rPr>
          <w:lang w:eastAsia="ar-SA"/>
        </w:rPr>
      </w:pPr>
      <w:r w:rsidRPr="00407A03">
        <w:rPr>
          <w:lang w:eastAsia="ar-SA"/>
        </w:rPr>
        <w:t xml:space="preserve">2. Разработка проектов регулирования русла рек, с защитой от подтопления территории Ленинградского сельского поселения  с учетом уточненных гидрологических данных по паводкам редкой повторяемости (1% обеспеченности), в соответствии </w:t>
      </w:r>
      <w:r w:rsidR="005D0C18" w:rsidRPr="00407A03">
        <w:rPr>
          <w:lang w:eastAsia="ar-SA"/>
        </w:rPr>
        <w:t>с</w:t>
      </w:r>
      <w:r w:rsidRPr="00407A03">
        <w:rPr>
          <w:lang w:eastAsia="ar-SA"/>
        </w:rPr>
        <w:t xml:space="preserve"> </w:t>
      </w:r>
      <w:r w:rsidR="005D0C18" w:rsidRPr="00407A03">
        <w:rPr>
          <w:lang w:eastAsia="ar-SA"/>
        </w:rPr>
        <w:t>"СП 104.13330.2016. Свод правил. Инженерная защита территории от затопления и подтопления. Актуализированная редакция СНиП 2.06.15-85"</w:t>
      </w:r>
      <w:r w:rsidRPr="00407A03">
        <w:rPr>
          <w:lang w:eastAsia="ar-SA"/>
        </w:rPr>
        <w:t xml:space="preserve">. </w:t>
      </w:r>
    </w:p>
    <w:p w:rsidR="0023718E" w:rsidRPr="00407A03" w:rsidRDefault="0023718E" w:rsidP="00751479">
      <w:pPr>
        <w:widowControl w:val="0"/>
        <w:spacing w:line="240" w:lineRule="auto"/>
        <w:rPr>
          <w:lang w:eastAsia="ar-SA"/>
        </w:rPr>
      </w:pPr>
      <w:r w:rsidRPr="00407A03">
        <w:rPr>
          <w:lang w:eastAsia="ar-SA"/>
        </w:rPr>
        <w:t>3. Учет сейсмичности при строительстве новых зданий и сооружений и усиление конструкций, построенных в прежние годы зданий и сооружений.</w:t>
      </w:r>
    </w:p>
    <w:p w:rsidR="0023718E" w:rsidRPr="00407A03" w:rsidRDefault="0023718E" w:rsidP="00751479">
      <w:pPr>
        <w:widowControl w:val="0"/>
        <w:spacing w:line="240" w:lineRule="auto"/>
        <w:rPr>
          <w:lang w:eastAsia="ar-SA"/>
        </w:rPr>
      </w:pPr>
      <w:r w:rsidRPr="00407A03">
        <w:rPr>
          <w:lang w:eastAsia="ar-SA"/>
        </w:rPr>
        <w:t>В связи с принятыми архитектурно-планировочными решениями при разработке генерального плана Ленинградского сельского поселения в данном проекте предусматриваются следующие мероприятия:</w:t>
      </w:r>
    </w:p>
    <w:p w:rsidR="0023718E" w:rsidRPr="00407A03" w:rsidRDefault="0023718E" w:rsidP="00751479">
      <w:pPr>
        <w:widowControl w:val="0"/>
        <w:spacing w:line="240" w:lineRule="auto"/>
        <w:rPr>
          <w:lang w:eastAsia="ar-SA"/>
        </w:rPr>
      </w:pPr>
      <w:r w:rsidRPr="00407A03">
        <w:rPr>
          <w:lang w:eastAsia="ar-SA"/>
        </w:rPr>
        <w:t>- дренирование территории с высоким стоянием уровня грунтовых вод;</w:t>
      </w:r>
    </w:p>
    <w:p w:rsidR="0023718E" w:rsidRPr="00407A03" w:rsidRDefault="0023718E" w:rsidP="00751479">
      <w:pPr>
        <w:widowControl w:val="0"/>
        <w:spacing w:line="240" w:lineRule="auto"/>
        <w:rPr>
          <w:lang w:eastAsia="ar-SA"/>
        </w:rPr>
      </w:pPr>
      <w:r w:rsidRPr="00407A03">
        <w:rPr>
          <w:lang w:eastAsia="ar-SA"/>
        </w:rPr>
        <w:t>- защита от подтопления и  затопления пойменных территорий;</w:t>
      </w:r>
    </w:p>
    <w:p w:rsidR="0023718E" w:rsidRPr="00407A03" w:rsidRDefault="0023718E" w:rsidP="00751479">
      <w:pPr>
        <w:widowControl w:val="0"/>
        <w:spacing w:line="240" w:lineRule="auto"/>
        <w:rPr>
          <w:lang w:eastAsia="ar-SA"/>
        </w:rPr>
      </w:pPr>
      <w:r w:rsidRPr="00407A03">
        <w:rPr>
          <w:lang w:eastAsia="ar-SA"/>
        </w:rPr>
        <w:t>- противоэрозионные мероприятия;</w:t>
      </w:r>
    </w:p>
    <w:p w:rsidR="0023718E" w:rsidRPr="00407A03" w:rsidRDefault="0023718E" w:rsidP="00751479">
      <w:pPr>
        <w:widowControl w:val="0"/>
        <w:spacing w:line="240" w:lineRule="auto"/>
        <w:rPr>
          <w:lang w:eastAsia="ar-SA"/>
        </w:rPr>
      </w:pPr>
      <w:r w:rsidRPr="00407A03">
        <w:rPr>
          <w:lang w:eastAsia="ar-SA"/>
        </w:rPr>
        <w:t>- защита от ветровой дефляции.</w:t>
      </w:r>
    </w:p>
    <w:p w:rsidR="0023718E" w:rsidRPr="00407A03" w:rsidRDefault="0023718E" w:rsidP="00751479">
      <w:pPr>
        <w:widowControl w:val="0"/>
        <w:spacing w:line="240" w:lineRule="auto"/>
        <w:rPr>
          <w:b/>
          <w:lang w:eastAsia="ar-SA"/>
        </w:rPr>
      </w:pPr>
      <w:r w:rsidRPr="00407A03">
        <w:rPr>
          <w:b/>
          <w:lang w:eastAsia="ar-SA"/>
        </w:rPr>
        <w:t>Дренирование территории с высоким стоянием грунтовых вод</w:t>
      </w:r>
    </w:p>
    <w:p w:rsidR="0023718E" w:rsidRPr="00407A03" w:rsidRDefault="0023718E" w:rsidP="00751479">
      <w:pPr>
        <w:widowControl w:val="0"/>
        <w:spacing w:line="240" w:lineRule="auto"/>
        <w:rPr>
          <w:lang w:eastAsia="ar-SA"/>
        </w:rPr>
      </w:pPr>
      <w:r w:rsidRPr="00407A03">
        <w:rPr>
          <w:lang w:eastAsia="ar-SA"/>
        </w:rPr>
        <w:t>В пониженных местах наблюдается повышенное стояние грунтовых вод.</w:t>
      </w:r>
    </w:p>
    <w:p w:rsidR="0023718E" w:rsidRPr="00407A03" w:rsidRDefault="0023718E" w:rsidP="00751479">
      <w:pPr>
        <w:widowControl w:val="0"/>
        <w:spacing w:line="240" w:lineRule="auto"/>
        <w:rPr>
          <w:lang w:eastAsia="ar-SA"/>
        </w:rPr>
      </w:pPr>
      <w:r w:rsidRPr="00407A03">
        <w:rPr>
          <w:lang w:eastAsia="ar-SA"/>
        </w:rPr>
        <w:t>В период выпадения осадков имеет место образование верховодки, способствующей подтоплению территорий и снижению их инженерных и санитарных свойств.</w:t>
      </w:r>
    </w:p>
    <w:p w:rsidR="0023718E" w:rsidRPr="00407A03" w:rsidRDefault="0023718E" w:rsidP="00751479">
      <w:pPr>
        <w:widowControl w:val="0"/>
        <w:spacing w:line="240" w:lineRule="auto"/>
        <w:rPr>
          <w:lang w:eastAsia="ar-SA"/>
        </w:rPr>
      </w:pPr>
      <w:r w:rsidRPr="00407A03">
        <w:rPr>
          <w:lang w:eastAsia="ar-SA"/>
        </w:rPr>
        <w:t xml:space="preserve">Предусматривается дренирование территорий в центральной и застроенной части ст.Ленинградской и населенных пунктов Ленинградского сельского поселения. Понижение уровня грунтовых вод на застроенной территории предусматривается осуществлять трубчатым дренажем. </w:t>
      </w:r>
    </w:p>
    <w:p w:rsidR="0023718E" w:rsidRPr="00407A03" w:rsidRDefault="0023718E" w:rsidP="00751479">
      <w:pPr>
        <w:widowControl w:val="0"/>
        <w:spacing w:line="240" w:lineRule="auto"/>
        <w:rPr>
          <w:lang w:eastAsia="ar-SA"/>
        </w:rPr>
      </w:pPr>
      <w:r w:rsidRPr="00407A03">
        <w:rPr>
          <w:lang w:eastAsia="ar-SA"/>
        </w:rPr>
        <w:t xml:space="preserve">Выпуск дренажных вод можно предусмотреть в ливневые коллекторы. </w:t>
      </w:r>
    </w:p>
    <w:p w:rsidR="0023718E" w:rsidRPr="00407A03" w:rsidRDefault="0023718E" w:rsidP="00751479">
      <w:pPr>
        <w:widowControl w:val="0"/>
        <w:spacing w:line="240" w:lineRule="auto"/>
        <w:rPr>
          <w:lang w:eastAsia="ar-SA"/>
        </w:rPr>
      </w:pPr>
      <w:r w:rsidRPr="00407A03">
        <w:rPr>
          <w:lang w:eastAsia="ar-SA"/>
        </w:rPr>
        <w:t>Необходимо перечисленные работы выполнить на стадии рабочих проектов.</w:t>
      </w:r>
    </w:p>
    <w:p w:rsidR="0023718E" w:rsidRPr="00407A03" w:rsidRDefault="0023718E" w:rsidP="00751479">
      <w:pPr>
        <w:widowControl w:val="0"/>
        <w:spacing w:line="240" w:lineRule="auto"/>
        <w:rPr>
          <w:b/>
          <w:lang w:eastAsia="ar-SA"/>
        </w:rPr>
      </w:pPr>
      <w:r w:rsidRPr="00407A03">
        <w:rPr>
          <w:b/>
          <w:lang w:eastAsia="ar-SA"/>
        </w:rPr>
        <w:t>Защита от подтопления и затопления</w:t>
      </w:r>
    </w:p>
    <w:p w:rsidR="0023718E" w:rsidRPr="00407A03" w:rsidRDefault="0023718E" w:rsidP="00751479">
      <w:pPr>
        <w:widowControl w:val="0"/>
        <w:spacing w:line="240" w:lineRule="auto"/>
        <w:rPr>
          <w:lang w:eastAsia="ar-SA"/>
        </w:rPr>
      </w:pPr>
      <w:r w:rsidRPr="00407A03">
        <w:rPr>
          <w:lang w:eastAsia="ar-SA"/>
        </w:rPr>
        <w:t>Подтопление территории осуществляется подземными водами, первым от поверхности водоносным горизонтом.</w:t>
      </w:r>
    </w:p>
    <w:p w:rsidR="0023718E" w:rsidRPr="00407A03" w:rsidRDefault="0023718E" w:rsidP="00751479">
      <w:pPr>
        <w:widowControl w:val="0"/>
        <w:spacing w:line="240" w:lineRule="auto"/>
        <w:rPr>
          <w:lang w:eastAsia="ar-SA"/>
        </w:rPr>
      </w:pPr>
      <w:r w:rsidRPr="00407A03">
        <w:rPr>
          <w:lang w:eastAsia="ar-SA"/>
        </w:rPr>
        <w:t>Основной источник питания подземных вод – атмосферные осадки. Лишь на сравнительно ограниченных участках существенную роль в питании подземных вод приобретает подток из нижележащих водоносных горизонтов и из поверхностных водотоков (в период паводков), а также из поверхностных водоемов.</w:t>
      </w:r>
    </w:p>
    <w:p w:rsidR="0023718E" w:rsidRPr="00407A03" w:rsidRDefault="0023718E" w:rsidP="00751479">
      <w:pPr>
        <w:widowControl w:val="0"/>
        <w:spacing w:line="240" w:lineRule="auto"/>
        <w:rPr>
          <w:lang w:eastAsia="ar-SA"/>
        </w:rPr>
      </w:pPr>
      <w:r w:rsidRPr="00407A03">
        <w:rPr>
          <w:lang w:eastAsia="ar-SA"/>
        </w:rPr>
        <w:t>В зависимости от положения уровня подземных вод и глубины залегания коммуникаций и подземных сооружений, последние могут оказаться постоянно или временно подтопленными.</w:t>
      </w:r>
    </w:p>
    <w:p w:rsidR="0023718E" w:rsidRPr="00407A03" w:rsidRDefault="0023718E" w:rsidP="00751479">
      <w:pPr>
        <w:widowControl w:val="0"/>
        <w:spacing w:line="240" w:lineRule="auto"/>
        <w:rPr>
          <w:lang w:eastAsia="ar-SA"/>
        </w:rPr>
      </w:pPr>
      <w:r w:rsidRPr="00407A03">
        <w:rPr>
          <w:lang w:eastAsia="ar-SA"/>
        </w:rPr>
        <w:t>К подтопленным могут быть отнесены площади, где уровень распространения подземных вод от 0 до 2,0 м.</w:t>
      </w:r>
    </w:p>
    <w:p w:rsidR="0023718E" w:rsidRPr="00407A03" w:rsidRDefault="0023718E" w:rsidP="00751479">
      <w:pPr>
        <w:widowControl w:val="0"/>
        <w:spacing w:line="240" w:lineRule="auto"/>
        <w:rPr>
          <w:lang w:eastAsia="ar-SA"/>
        </w:rPr>
      </w:pPr>
      <w:r w:rsidRPr="00407A03">
        <w:rPr>
          <w:lang w:eastAsia="ar-SA"/>
        </w:rPr>
        <w:lastRenderedPageBreak/>
        <w:t>В Ленинградском сельском поселении к таким площадям отнесены территории поймы  река Сосыка, балки В</w:t>
      </w:r>
      <w:r w:rsidR="00F6392D" w:rsidRPr="00407A03">
        <w:rPr>
          <w:lang w:eastAsia="ar-SA"/>
        </w:rPr>
        <w:t>ишнев</w:t>
      </w:r>
      <w:r w:rsidRPr="00407A03">
        <w:rPr>
          <w:lang w:eastAsia="ar-SA"/>
        </w:rPr>
        <w:t>ая, Б</w:t>
      </w:r>
      <w:r w:rsidR="00F6392D" w:rsidRPr="00407A03">
        <w:rPr>
          <w:lang w:eastAsia="ar-SA"/>
        </w:rPr>
        <w:t>абичева</w:t>
      </w:r>
      <w:r w:rsidRPr="00407A03">
        <w:rPr>
          <w:lang w:eastAsia="ar-SA"/>
        </w:rPr>
        <w:t xml:space="preserve">, Широкая, </w:t>
      </w:r>
      <w:r w:rsidR="00F6392D" w:rsidRPr="00407A03">
        <w:rPr>
          <w:lang w:eastAsia="ar-SA"/>
        </w:rPr>
        <w:t>Албаш</w:t>
      </w:r>
      <w:r w:rsidRPr="00407A03">
        <w:rPr>
          <w:lang w:eastAsia="ar-SA"/>
        </w:rPr>
        <w:t>, и пруды и ложбины сток</w:t>
      </w:r>
      <w:r w:rsidR="00F6392D" w:rsidRPr="00407A03">
        <w:rPr>
          <w:lang w:eastAsia="ar-SA"/>
        </w:rPr>
        <w:t>ов</w:t>
      </w:r>
      <w:r w:rsidRPr="00407A03">
        <w:rPr>
          <w:lang w:eastAsia="ar-SA"/>
        </w:rPr>
        <w:t xml:space="preserve">. </w:t>
      </w:r>
    </w:p>
    <w:p w:rsidR="0023718E" w:rsidRPr="00407A03" w:rsidRDefault="0023718E" w:rsidP="00751479">
      <w:pPr>
        <w:widowControl w:val="0"/>
        <w:spacing w:line="240" w:lineRule="auto"/>
        <w:rPr>
          <w:lang w:eastAsia="ar-SA"/>
        </w:rPr>
      </w:pPr>
      <w:r w:rsidRPr="00407A03">
        <w:rPr>
          <w:lang w:eastAsia="ar-SA"/>
        </w:rPr>
        <w:t>Защита от подтопления должна включать:</w:t>
      </w:r>
    </w:p>
    <w:p w:rsidR="0023718E" w:rsidRPr="00407A03" w:rsidRDefault="0023718E" w:rsidP="00751479">
      <w:pPr>
        <w:widowControl w:val="0"/>
        <w:spacing w:line="240" w:lineRule="auto"/>
        <w:rPr>
          <w:lang w:eastAsia="ar-SA"/>
        </w:rPr>
      </w:pPr>
      <w:r w:rsidRPr="00407A03">
        <w:rPr>
          <w:lang w:eastAsia="ar-SA"/>
        </w:rPr>
        <w:t>-локальную защиту зданий, сооружений, грунтов оснований и защиту застроенной территории в целом;</w:t>
      </w:r>
    </w:p>
    <w:p w:rsidR="0023718E" w:rsidRPr="00407A03" w:rsidRDefault="0023718E" w:rsidP="00751479">
      <w:pPr>
        <w:widowControl w:val="0"/>
        <w:spacing w:line="240" w:lineRule="auto"/>
        <w:rPr>
          <w:lang w:eastAsia="ar-SA"/>
        </w:rPr>
      </w:pPr>
      <w:r w:rsidRPr="00407A03">
        <w:rPr>
          <w:lang w:eastAsia="ar-SA"/>
        </w:rPr>
        <w:t>-водоотведение;</w:t>
      </w:r>
    </w:p>
    <w:p w:rsidR="0023718E" w:rsidRPr="00407A03" w:rsidRDefault="0023718E" w:rsidP="00751479">
      <w:pPr>
        <w:widowControl w:val="0"/>
        <w:spacing w:line="240" w:lineRule="auto"/>
        <w:rPr>
          <w:lang w:eastAsia="ar-SA"/>
        </w:rPr>
      </w:pPr>
      <w:r w:rsidRPr="00407A03">
        <w:rPr>
          <w:lang w:eastAsia="ar-SA"/>
        </w:rPr>
        <w:t>-утилизацию (при необходимости очистки) дренажных вод;</w:t>
      </w:r>
    </w:p>
    <w:p w:rsidR="0023718E" w:rsidRPr="00407A03" w:rsidRDefault="0023718E" w:rsidP="00751479">
      <w:pPr>
        <w:widowControl w:val="0"/>
        <w:spacing w:line="240" w:lineRule="auto"/>
        <w:rPr>
          <w:lang w:eastAsia="ar-SA"/>
        </w:rPr>
      </w:pPr>
      <w:r w:rsidRPr="00407A03">
        <w:rPr>
          <w:lang w:eastAsia="ar-SA"/>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23718E" w:rsidRPr="00407A03" w:rsidRDefault="0023718E" w:rsidP="00751479">
      <w:pPr>
        <w:widowControl w:val="0"/>
        <w:spacing w:line="240" w:lineRule="auto"/>
        <w:rPr>
          <w:lang w:eastAsia="ar-SA"/>
        </w:rPr>
      </w:pPr>
      <w:r w:rsidRPr="00407A03">
        <w:rPr>
          <w:lang w:eastAsia="ar-SA"/>
        </w:rPr>
        <w:t>Локальная система инженерной защиты должна быть направлена на защиту отдельных зданий и сооружений. Она включает дренажи (кольцевой, лучевой, пристенный, пластовый, вентиляционный, сопутствующий), противофильтрационные завесы и экраны.</w:t>
      </w:r>
    </w:p>
    <w:p w:rsidR="0023718E" w:rsidRPr="00407A03" w:rsidRDefault="0023718E" w:rsidP="00751479">
      <w:pPr>
        <w:widowControl w:val="0"/>
        <w:spacing w:line="240" w:lineRule="auto"/>
        <w:rPr>
          <w:lang w:eastAsia="ar-SA"/>
        </w:rPr>
      </w:pPr>
      <w:r w:rsidRPr="00407A03">
        <w:rPr>
          <w:lang w:eastAsia="ar-SA"/>
        </w:rPr>
        <w:t>Территориальная система должна обеспечивать общую защиту застроенной территории. Она включает перехватывающие дренажи (береговой, отсечный, систематический, и сопутствующий),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уровенного режима водных объектов.</w:t>
      </w:r>
    </w:p>
    <w:p w:rsidR="0023718E" w:rsidRPr="00407A03" w:rsidRDefault="0023718E" w:rsidP="00751479">
      <w:pPr>
        <w:widowControl w:val="0"/>
        <w:spacing w:line="240" w:lineRule="auto"/>
        <w:rPr>
          <w:lang w:eastAsia="ar-SA"/>
        </w:rPr>
      </w:pPr>
      <w:r w:rsidRPr="00407A03">
        <w:rPr>
          <w:lang w:eastAsia="ar-SA"/>
        </w:rPr>
        <w:t xml:space="preserve">При проектировании и выборе способов защиты от подтопления необходимо провести инженерные изыскания в соответствии с СП 11-105-97, часть </w:t>
      </w:r>
      <w:r w:rsidRPr="00407A03">
        <w:rPr>
          <w:lang w:val="en-US" w:eastAsia="ar-SA"/>
        </w:rPr>
        <w:t>II</w:t>
      </w:r>
      <w:r w:rsidRPr="00407A03">
        <w:rPr>
          <w:lang w:eastAsia="ar-SA"/>
        </w:rPr>
        <w:t>.</w:t>
      </w:r>
    </w:p>
    <w:p w:rsidR="0023718E" w:rsidRPr="00407A03" w:rsidRDefault="0023718E" w:rsidP="00751479">
      <w:pPr>
        <w:widowControl w:val="0"/>
        <w:spacing w:line="240" w:lineRule="auto"/>
        <w:rPr>
          <w:lang w:eastAsia="ar-SA"/>
        </w:rPr>
      </w:pPr>
      <w:r w:rsidRPr="00407A03">
        <w:rPr>
          <w:lang w:eastAsia="ar-SA"/>
        </w:rPr>
        <w:t>Затопление территории поверхностными водами распространено в поймах реки, балок, вблизи русла, ложбинах стока и замкнутых понижениях во время паводков.</w:t>
      </w:r>
    </w:p>
    <w:p w:rsidR="0023718E" w:rsidRPr="00407A03" w:rsidRDefault="0023718E" w:rsidP="00751479">
      <w:pPr>
        <w:widowControl w:val="0"/>
        <w:spacing w:line="240" w:lineRule="auto"/>
        <w:rPr>
          <w:lang w:eastAsia="ar-SA"/>
        </w:rPr>
      </w:pPr>
      <w:r w:rsidRPr="00407A03">
        <w:rPr>
          <w:lang w:eastAsia="ar-SA"/>
        </w:rPr>
        <w:t xml:space="preserve">Заболачивание наблюдается в поймах, устьях балок. Причинами заболачивания являются очень малые уклоны поверхности, слабые фильтрационные свойства глинистых грунтов. </w:t>
      </w:r>
    </w:p>
    <w:p w:rsidR="0023718E" w:rsidRPr="00407A03" w:rsidRDefault="0023718E" w:rsidP="00751479">
      <w:pPr>
        <w:widowControl w:val="0"/>
        <w:spacing w:line="240" w:lineRule="auto"/>
        <w:rPr>
          <w:lang w:eastAsia="ar-SA"/>
        </w:rPr>
      </w:pPr>
      <w:r w:rsidRPr="00407A03">
        <w:rPr>
          <w:lang w:eastAsia="ar-SA"/>
        </w:rPr>
        <w:t xml:space="preserve">Инженерная защита от затопления, включает: </w:t>
      </w:r>
    </w:p>
    <w:p w:rsidR="0023718E" w:rsidRPr="00407A03" w:rsidRDefault="0023718E" w:rsidP="00751479">
      <w:pPr>
        <w:widowControl w:val="0"/>
        <w:spacing w:line="240" w:lineRule="auto"/>
        <w:rPr>
          <w:lang w:eastAsia="ar-SA"/>
        </w:rPr>
      </w:pPr>
      <w:r w:rsidRPr="00407A03">
        <w:rPr>
          <w:lang w:eastAsia="ar-SA"/>
        </w:rPr>
        <w:t xml:space="preserve">- расчистку заиленного русла рек и устьев балок; </w:t>
      </w:r>
    </w:p>
    <w:p w:rsidR="0023718E" w:rsidRPr="00407A03" w:rsidRDefault="0023718E" w:rsidP="00751479">
      <w:pPr>
        <w:widowControl w:val="0"/>
        <w:spacing w:line="240" w:lineRule="auto"/>
        <w:rPr>
          <w:lang w:eastAsia="ar-SA"/>
        </w:rPr>
      </w:pPr>
      <w:r w:rsidRPr="00407A03">
        <w:rPr>
          <w:lang w:eastAsia="ar-SA"/>
        </w:rPr>
        <w:t>-ремонт водопропускных сооружений;</w:t>
      </w:r>
    </w:p>
    <w:p w:rsidR="0023718E" w:rsidRPr="00407A03" w:rsidRDefault="0023718E" w:rsidP="00751479">
      <w:pPr>
        <w:widowControl w:val="0"/>
        <w:spacing w:line="240" w:lineRule="auto"/>
        <w:rPr>
          <w:lang w:eastAsia="ar-SA"/>
        </w:rPr>
      </w:pPr>
      <w:r w:rsidRPr="00407A03">
        <w:rPr>
          <w:lang w:eastAsia="ar-SA"/>
        </w:rPr>
        <w:t>-регулирование стока поверхностных вод;</w:t>
      </w:r>
    </w:p>
    <w:p w:rsidR="0023718E" w:rsidRPr="00407A03" w:rsidRDefault="0023718E" w:rsidP="00751479">
      <w:pPr>
        <w:widowControl w:val="0"/>
        <w:spacing w:line="240" w:lineRule="auto"/>
        <w:rPr>
          <w:lang w:eastAsia="ar-SA"/>
        </w:rPr>
      </w:pPr>
      <w:r w:rsidRPr="00407A03">
        <w:rPr>
          <w:lang w:eastAsia="ar-SA"/>
        </w:rPr>
        <w:t xml:space="preserve">-возведение искусственных оснований. </w:t>
      </w:r>
    </w:p>
    <w:p w:rsidR="0023718E" w:rsidRPr="00407A03" w:rsidRDefault="0023718E" w:rsidP="00751479">
      <w:pPr>
        <w:widowControl w:val="0"/>
        <w:spacing w:line="240" w:lineRule="auto"/>
        <w:rPr>
          <w:lang w:eastAsia="ar-SA"/>
        </w:rPr>
      </w:pPr>
      <w:r w:rsidRPr="00407A03">
        <w:rPr>
          <w:lang w:eastAsia="ar-SA"/>
        </w:rPr>
        <w:t xml:space="preserve">Кроме, перечисленных мероприятий необходимо учитывать, агрессивность подземных вод и грунтов, сейсмичность и т.д. </w:t>
      </w:r>
    </w:p>
    <w:p w:rsidR="0023718E" w:rsidRPr="00407A03" w:rsidRDefault="0023718E" w:rsidP="00751479">
      <w:pPr>
        <w:widowControl w:val="0"/>
        <w:spacing w:line="240" w:lineRule="auto"/>
        <w:rPr>
          <w:b/>
          <w:lang w:eastAsia="ar-SA"/>
        </w:rPr>
      </w:pPr>
      <w:r w:rsidRPr="00407A03">
        <w:rPr>
          <w:b/>
          <w:lang w:eastAsia="ar-SA"/>
        </w:rPr>
        <w:t>Противоэрозионные мероприятия</w:t>
      </w:r>
    </w:p>
    <w:p w:rsidR="0023718E" w:rsidRPr="00407A03" w:rsidRDefault="0023718E" w:rsidP="00751479">
      <w:pPr>
        <w:widowControl w:val="0"/>
        <w:spacing w:line="240" w:lineRule="auto"/>
        <w:rPr>
          <w:lang w:eastAsia="ar-SA"/>
        </w:rPr>
      </w:pPr>
      <w:r w:rsidRPr="00407A03">
        <w:rPr>
          <w:lang w:eastAsia="ar-SA"/>
        </w:rPr>
        <w:t xml:space="preserve">На характер развития процессов деятельности временных водотоков влияют особенности их питания, режима, расхода, геологических условий. Выделяются 2 типа деятельности временных водотоков. </w:t>
      </w:r>
    </w:p>
    <w:p w:rsidR="0023718E" w:rsidRPr="00407A03" w:rsidRDefault="0023718E" w:rsidP="00751479">
      <w:pPr>
        <w:widowControl w:val="0"/>
        <w:spacing w:line="240" w:lineRule="auto"/>
        <w:rPr>
          <w:lang w:eastAsia="ar-SA"/>
        </w:rPr>
      </w:pPr>
      <w:r w:rsidRPr="00407A03">
        <w:rPr>
          <w:lang w:eastAsia="ar-SA"/>
        </w:rPr>
        <w:t xml:space="preserve">Первый – плоскостная эрозия (плоскостной смыв и делювиальная аккумуляция), происходит путем смывания верхнего слоя почвы и переноса его ниже по склону, вовремя выпадения ливневых осадков. Ввиду </w:t>
      </w:r>
      <w:r w:rsidRPr="00407A03">
        <w:rPr>
          <w:lang w:eastAsia="ar-SA"/>
        </w:rPr>
        <w:lastRenderedPageBreak/>
        <w:t xml:space="preserve">незначительности опасности для целей строительства данный процесс рассматриваться не будет. </w:t>
      </w:r>
    </w:p>
    <w:p w:rsidR="0023718E" w:rsidRPr="00407A03" w:rsidRDefault="0023718E" w:rsidP="00751479">
      <w:pPr>
        <w:widowControl w:val="0"/>
        <w:spacing w:line="240" w:lineRule="auto"/>
        <w:rPr>
          <w:lang w:eastAsia="ar-SA"/>
        </w:rPr>
      </w:pPr>
      <w:r w:rsidRPr="00407A03">
        <w:rPr>
          <w:lang w:eastAsia="ar-SA"/>
        </w:rPr>
        <w:t xml:space="preserve"> Второй – линейная эрозия. Происходит, когда вода, концентрируясь в поток, вымывает русло и производит дальнейший размыв, углубляя дно и расширяя стенки своего русла. </w:t>
      </w:r>
    </w:p>
    <w:p w:rsidR="0023718E" w:rsidRPr="00407A03" w:rsidRDefault="0023718E" w:rsidP="00751479">
      <w:pPr>
        <w:widowControl w:val="0"/>
        <w:spacing w:line="240" w:lineRule="auto"/>
        <w:rPr>
          <w:lang w:eastAsia="ar-SA"/>
        </w:rPr>
      </w:pPr>
      <w:r w:rsidRPr="00407A03">
        <w:rPr>
          <w:lang w:eastAsia="ar-SA"/>
        </w:rPr>
        <w:t>В равнинных условиях, на территории изысканий, они образуют ложбины стока. Обычно это связано с легкоразмываемыми отложениями, такими как суглинки легкие, супеси.</w:t>
      </w:r>
    </w:p>
    <w:p w:rsidR="0023718E" w:rsidRPr="00407A03" w:rsidRDefault="0023718E" w:rsidP="00751479">
      <w:pPr>
        <w:widowControl w:val="0"/>
        <w:spacing w:line="240" w:lineRule="auto"/>
        <w:rPr>
          <w:lang w:eastAsia="ar-SA"/>
        </w:rPr>
      </w:pPr>
      <w:r w:rsidRPr="00407A03">
        <w:rPr>
          <w:lang w:eastAsia="ar-SA"/>
        </w:rPr>
        <w:t>На территории имеют развитие оба этих типа водной эрозии, однако площадное их развитие весьма ограничено.</w:t>
      </w:r>
    </w:p>
    <w:p w:rsidR="0023718E" w:rsidRPr="00407A03" w:rsidRDefault="0023718E" w:rsidP="00751479">
      <w:pPr>
        <w:widowControl w:val="0"/>
        <w:spacing w:line="240" w:lineRule="auto"/>
        <w:rPr>
          <w:lang w:eastAsia="ar-SA"/>
        </w:rPr>
      </w:pPr>
      <w:r w:rsidRPr="00407A03">
        <w:rPr>
          <w:lang w:eastAsia="ar-SA"/>
        </w:rPr>
        <w:t xml:space="preserve">Плоскостной смыв является начальной стадией развития водной эрозии, происходит на склонах крутизной от 2°-3° и характеризуется смыванием рыхлых пород без следов линейного размыва.  Основными причинами развития этого вида эрозии являются талые воды и ливневые осадки, а также распашка склонов, причем техногенные факторы являются основными. </w:t>
      </w:r>
    </w:p>
    <w:p w:rsidR="0023718E" w:rsidRPr="00407A03" w:rsidRDefault="0023718E" w:rsidP="00751479">
      <w:pPr>
        <w:widowControl w:val="0"/>
        <w:spacing w:line="240" w:lineRule="auto"/>
        <w:rPr>
          <w:lang w:eastAsia="ar-SA"/>
        </w:rPr>
      </w:pPr>
      <w:r w:rsidRPr="00407A03">
        <w:rPr>
          <w:lang w:eastAsia="ar-SA"/>
        </w:rPr>
        <w:t>Помимо плоскостного смыва, существует струйчатый смыв, происходящий по небольшим, непостоянным мигрирующим промоинам, с глубиной вреза 10-30 см. При струйчатом смыве размываются гумусированный слой и почвенные горизонты. При ненарушенном растительном покрове площадной и струйчатый смыв практически не проявляется. Эти явления возникают на распаханных склонах, а также по проселочным дорогам, пересекающим эти склоны. На территории Ленинградского района площадной смыв и струйчатая эрозия приурочены к нижним частям склонов долин рек, где пораженность площади этими процессами, в среднем, составляет 1%.</w:t>
      </w:r>
    </w:p>
    <w:p w:rsidR="0023718E" w:rsidRPr="00407A03" w:rsidRDefault="0023718E" w:rsidP="00751479">
      <w:pPr>
        <w:widowControl w:val="0"/>
        <w:spacing w:line="240" w:lineRule="auto"/>
        <w:rPr>
          <w:lang w:eastAsia="ar-SA"/>
        </w:rPr>
      </w:pPr>
      <w:r w:rsidRPr="00407A03">
        <w:rPr>
          <w:lang w:eastAsia="ar-SA"/>
        </w:rPr>
        <w:t>Линейная эрозия временных водотоков образует такие формы рельефа, как ложбины, промоины, овраги и балки. Промоины и небольшие рытвины, образовавшиеся на склонах в результате струйчатого размыва, при благоприятных условиях могут дать начало образованию оврагов. Овраги развиваются на склонах, сложенных слабосвязанными рыхлыми отложениями: глинами, супесями, суглинками, особенно лессовидными.</w:t>
      </w:r>
    </w:p>
    <w:p w:rsidR="0023718E" w:rsidRPr="00407A03" w:rsidRDefault="0023718E" w:rsidP="00751479">
      <w:pPr>
        <w:widowControl w:val="0"/>
        <w:spacing w:line="240" w:lineRule="auto"/>
        <w:rPr>
          <w:lang w:eastAsia="ar-SA"/>
        </w:rPr>
      </w:pPr>
      <w:r w:rsidRPr="00407A03">
        <w:rPr>
          <w:lang w:eastAsia="ar-SA"/>
        </w:rPr>
        <w:t xml:space="preserve">В развитии оврагов выделяются 4 стадии. На первой стадии образуются промоины, рытвины, понижения, глубиной до 30-50 см, реже до 1м с крутыми или отвесными бортами. Такие формы микрорельефа могут возникнуть в течение одного дождя. Во вторую стадию происходит врезание оврага в склон своей вершинной частью и его рост в длину и глубину. Глубина оврага достигает 10-25м, склоны по-прежнему крутые и активно разрушаются. На этой стадии овраги часто бывают висячими – врезанными в склоны основной долины. В третьей стадии происходит выравнивание продольного профиля оврага, то есть его устье достигает местного базиса эрозии, при этом происходит его дальнейшее углубление и расширение. Склоны оврага остаются крутыми и обрывистыми, но в подошве начинает образовываться овражный пролювий и делювий, который быстро покрывается растительностью. В четвертую, заключительную стадию развития дальнейший рост и углубление оврагов прекращается, овраг начинает расширяться за счет разрушения и выполаживания склонов до угла естественного откоса данных пород. Продукты размыва накапливаются на дне оврага, выположенные склоны быстро </w:t>
      </w:r>
      <w:r w:rsidRPr="00407A03">
        <w:rPr>
          <w:lang w:eastAsia="ar-SA"/>
        </w:rPr>
        <w:lastRenderedPageBreak/>
        <w:t>зарастают и овраг превращается в балку.</w:t>
      </w:r>
    </w:p>
    <w:p w:rsidR="0023718E" w:rsidRPr="00407A03" w:rsidRDefault="0023718E" w:rsidP="00751479">
      <w:pPr>
        <w:widowControl w:val="0"/>
        <w:spacing w:line="240" w:lineRule="auto"/>
        <w:rPr>
          <w:lang w:eastAsia="ar-SA"/>
        </w:rPr>
      </w:pPr>
      <w:r w:rsidRPr="00407A03">
        <w:rPr>
          <w:lang w:eastAsia="ar-SA"/>
        </w:rPr>
        <w:t>Новое оживление процессов оврагообразования может произойти при нарушении естественного равновесия, прежде всего, при понижении базиса эрозии или увеличении количества осадков. При этих условиях в дно балки часто врезаются донные овраги, а на склонах образуются береговые овраги. Таким образом, овражное расчленение может вторично накладываться на более древние эрозионные формы.</w:t>
      </w:r>
    </w:p>
    <w:p w:rsidR="0023718E" w:rsidRPr="00407A03" w:rsidRDefault="0023718E" w:rsidP="00751479">
      <w:pPr>
        <w:widowControl w:val="0"/>
        <w:spacing w:line="240" w:lineRule="auto"/>
        <w:rPr>
          <w:lang w:eastAsia="ar-SA"/>
        </w:rPr>
      </w:pPr>
      <w:r w:rsidRPr="00407A03">
        <w:rPr>
          <w:lang w:eastAsia="ar-SA"/>
        </w:rPr>
        <w:t xml:space="preserve">В целом, подверженность территории эрозии временных водотоков можно расценивать как очень низкую. </w:t>
      </w:r>
    </w:p>
    <w:p w:rsidR="0023718E" w:rsidRPr="00407A03" w:rsidRDefault="0023718E" w:rsidP="00751479">
      <w:pPr>
        <w:widowControl w:val="0"/>
        <w:spacing w:line="240" w:lineRule="auto"/>
        <w:rPr>
          <w:b/>
          <w:lang w:eastAsia="ar-SA"/>
        </w:rPr>
      </w:pPr>
      <w:r w:rsidRPr="00407A03">
        <w:rPr>
          <w:b/>
          <w:lang w:eastAsia="ar-SA"/>
        </w:rPr>
        <w:t>Защита от ветровой дефляции</w:t>
      </w:r>
    </w:p>
    <w:p w:rsidR="0023718E" w:rsidRPr="00407A03" w:rsidRDefault="0023718E" w:rsidP="00751479">
      <w:pPr>
        <w:widowControl w:val="0"/>
        <w:spacing w:line="240" w:lineRule="auto"/>
        <w:rPr>
          <w:lang w:eastAsia="ar-SA"/>
        </w:rPr>
      </w:pPr>
      <w:r w:rsidRPr="00407A03">
        <w:rPr>
          <w:lang w:eastAsia="ar-SA"/>
        </w:rPr>
        <w:t xml:space="preserve">Эоловые процессы, дефляция на территории изысканий наиболее активно протекают в периоды черных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w:t>
      </w:r>
    </w:p>
    <w:p w:rsidR="0023718E" w:rsidRPr="00407A03" w:rsidRDefault="0023718E" w:rsidP="00751479">
      <w:pPr>
        <w:widowControl w:val="0"/>
        <w:spacing w:line="240" w:lineRule="auto"/>
        <w:rPr>
          <w:lang w:eastAsia="ar-SA"/>
        </w:rPr>
      </w:pPr>
      <w:r w:rsidRPr="00407A03">
        <w:rPr>
          <w:lang w:eastAsia="ar-SA"/>
        </w:rPr>
        <w:t xml:space="preserve">Пыльные бури в степной части края бывают раз в 2-3 года, повторяемость их на остальной части  раз в 5-6 лет. Сильные пыльные бури, охватывающие большую часть территории края, были в 1948, 1949, 1955, 1957, 1960, 1964, 1965, 1969 годах. Число дней с пыльными бурями колеблется от 3-5 до 10-12 дней. </w:t>
      </w:r>
    </w:p>
    <w:p w:rsidR="0023718E" w:rsidRPr="00407A03" w:rsidRDefault="0023718E" w:rsidP="00751479">
      <w:pPr>
        <w:widowControl w:val="0"/>
        <w:spacing w:line="240" w:lineRule="auto"/>
        <w:rPr>
          <w:lang w:eastAsia="ar-SA"/>
        </w:rPr>
      </w:pPr>
      <w:r w:rsidRPr="00407A03">
        <w:rPr>
          <w:lang w:eastAsia="ar-SA"/>
        </w:rPr>
        <w:t>Наиболее совершенной защитой почвы от дефляции является растительность. Одним из видов могут служить лесные насаждения.</w:t>
      </w:r>
    </w:p>
    <w:p w:rsidR="0023718E" w:rsidRPr="00407A03" w:rsidRDefault="0023718E" w:rsidP="00751479">
      <w:pPr>
        <w:widowControl w:val="0"/>
        <w:spacing w:line="240" w:lineRule="auto"/>
        <w:rPr>
          <w:b/>
          <w:lang w:eastAsia="ar-SA"/>
        </w:rPr>
      </w:pPr>
      <w:r w:rsidRPr="00407A03">
        <w:rPr>
          <w:b/>
          <w:lang w:eastAsia="ar-SA"/>
        </w:rPr>
        <w:t xml:space="preserve">Мероприятия по берегоукреплению </w:t>
      </w:r>
    </w:p>
    <w:p w:rsidR="0023718E" w:rsidRPr="00407A03" w:rsidRDefault="0023718E" w:rsidP="00751479">
      <w:pPr>
        <w:widowControl w:val="0"/>
        <w:spacing w:line="240" w:lineRule="auto"/>
        <w:rPr>
          <w:lang w:eastAsia="ar-SA"/>
        </w:rPr>
      </w:pPr>
      <w:r w:rsidRPr="00407A03">
        <w:rPr>
          <w:lang w:eastAsia="ar-SA"/>
        </w:rPr>
        <w:t>Берегоукрепительные работы реки Сосыка, балок, прудов, ложбин стока необходимо выполнить для предотвращения эрозии бортов береговых склонов и днища.</w:t>
      </w:r>
    </w:p>
    <w:p w:rsidR="0023718E" w:rsidRPr="00407A03" w:rsidRDefault="0023718E" w:rsidP="00751479">
      <w:pPr>
        <w:widowControl w:val="0"/>
        <w:spacing w:line="240" w:lineRule="auto"/>
        <w:rPr>
          <w:lang w:eastAsia="ar-SA"/>
        </w:rPr>
      </w:pPr>
      <w:r w:rsidRPr="00407A03">
        <w:rPr>
          <w:lang w:eastAsia="ar-SA"/>
        </w:rPr>
        <w:t xml:space="preserve">Рекомендуется профилирование склонов для предотвращения задержки ливневых и талых вод, укрепление склонов посевом трав, редкой посадкой  деревьев и кустарников для проветривания и быстрого осушения склонов, для предотвращения оползневых процессов. </w:t>
      </w:r>
    </w:p>
    <w:p w:rsidR="0023718E" w:rsidRPr="00407A03" w:rsidRDefault="0023718E" w:rsidP="00751479">
      <w:pPr>
        <w:widowControl w:val="0"/>
        <w:spacing w:line="240" w:lineRule="auto"/>
        <w:rPr>
          <w:lang w:eastAsia="ar-SA"/>
        </w:rPr>
      </w:pPr>
      <w:r w:rsidRPr="00407A03">
        <w:rPr>
          <w:lang w:eastAsia="ar-SA"/>
        </w:rPr>
        <w:t>Для закрепления почвы необходимо применить виды и формы растений, обладающие корневой системой с большим количеством отпрысков, а именно: клен, акация желтая, береза, кизильник, боярышник, гледичия, ракитник, можжевельник, багульник, бирючина, магнолия падуболистная и др.</w:t>
      </w:r>
    </w:p>
    <w:p w:rsidR="0023718E" w:rsidRPr="00407A03" w:rsidRDefault="0023718E" w:rsidP="00751479">
      <w:pPr>
        <w:widowControl w:val="0"/>
        <w:spacing w:line="240" w:lineRule="auto"/>
        <w:rPr>
          <w:lang w:eastAsia="ar-SA"/>
        </w:rPr>
      </w:pPr>
      <w:r w:rsidRPr="00407A03">
        <w:rPr>
          <w:lang w:eastAsia="ar-SA"/>
        </w:rPr>
        <w:t xml:space="preserve">Грунт от расчистки водоемов использовать для отсыпки прибрежных территорий и блюдцеобразных понижений рельефа. </w:t>
      </w:r>
    </w:p>
    <w:p w:rsidR="0023718E" w:rsidRPr="00407A03" w:rsidRDefault="0023718E" w:rsidP="00751479">
      <w:pPr>
        <w:widowControl w:val="0"/>
        <w:spacing w:line="240" w:lineRule="auto"/>
        <w:rPr>
          <w:lang w:eastAsia="ar-SA"/>
        </w:rPr>
      </w:pPr>
      <w:r w:rsidRPr="00407A03">
        <w:rPr>
          <w:lang w:eastAsia="ar-SA"/>
        </w:rPr>
        <w:t>При строительстве вывоз грунта рекомендуется направить на берега водоемов для устройства прогулочных, пляжных и спортивных зон, для улучшения санитарно-гигиенических условий для отдыхающих и повышения уровня благоустройства в прибрежной части.</w:t>
      </w:r>
    </w:p>
    <w:p w:rsidR="0023718E" w:rsidRPr="00407A03" w:rsidRDefault="0023718E" w:rsidP="00751479">
      <w:pPr>
        <w:widowControl w:val="0"/>
        <w:spacing w:line="240" w:lineRule="auto"/>
        <w:rPr>
          <w:lang w:eastAsia="ar-SA"/>
        </w:rPr>
      </w:pPr>
      <w:r w:rsidRPr="00407A03">
        <w:rPr>
          <w:lang w:eastAsia="ar-SA"/>
        </w:rPr>
        <w:t>В центральной части станицы, в местах, определенных проектом для отдыха предусмотреть строительство набережных с подпорными стенками паркового типа.</w:t>
      </w:r>
    </w:p>
    <w:p w:rsidR="0023718E" w:rsidRPr="00407A03" w:rsidRDefault="0023718E" w:rsidP="00751479">
      <w:pPr>
        <w:widowControl w:val="0"/>
        <w:spacing w:line="240" w:lineRule="auto"/>
        <w:rPr>
          <w:lang w:eastAsia="ar-SA"/>
        </w:rPr>
      </w:pPr>
      <w:r w:rsidRPr="00407A03">
        <w:rPr>
          <w:lang w:eastAsia="ar-SA"/>
        </w:rPr>
        <w:t xml:space="preserve">На рассматриваемой территории, где проектом предусмотрено береговые откосы укрепить плитами, укрепление выполнить откосными плитами до </w:t>
      </w:r>
      <w:r w:rsidRPr="00407A03">
        <w:rPr>
          <w:lang w:eastAsia="ar-SA"/>
        </w:rPr>
        <w:lastRenderedPageBreak/>
        <w:t>уровня воды. Ниже уровня воды – каменной наброской (с использованием местных строительных материалов).</w:t>
      </w:r>
    </w:p>
    <w:p w:rsidR="0023718E" w:rsidRPr="00407A03" w:rsidRDefault="0023718E" w:rsidP="00751479">
      <w:pPr>
        <w:widowControl w:val="0"/>
        <w:spacing w:line="240" w:lineRule="auto"/>
        <w:rPr>
          <w:lang w:eastAsia="ar-SA"/>
        </w:rPr>
      </w:pPr>
      <w:r w:rsidRPr="00407A03">
        <w:rPr>
          <w:lang w:eastAsia="ar-SA"/>
        </w:rPr>
        <w:t>Также, в целях берегоукрепления, по берегам рек и балок предусмотреть посадку деревьев, кустарников и посев многолетних газонных трав.</w:t>
      </w:r>
    </w:p>
    <w:p w:rsidR="0023718E" w:rsidRPr="00407A03" w:rsidRDefault="0023718E" w:rsidP="00751479">
      <w:pPr>
        <w:widowControl w:val="0"/>
        <w:spacing w:line="240" w:lineRule="auto"/>
        <w:rPr>
          <w:lang w:eastAsia="ar-SA"/>
        </w:rPr>
      </w:pPr>
      <w:r w:rsidRPr="00407A03">
        <w:rPr>
          <w:lang w:eastAsia="ar-SA"/>
        </w:rPr>
        <w:t>Балку, находящуюся северо-западнее станицы Ленинградской, необходимо очистить от лагун СТФ и привести ее в состояние, отвечающее санитарным и экологическим требованиям.</w:t>
      </w:r>
    </w:p>
    <w:p w:rsidR="0023718E" w:rsidRPr="00407A03" w:rsidRDefault="0023718E" w:rsidP="00751479">
      <w:pPr>
        <w:widowControl w:val="0"/>
        <w:spacing w:line="240" w:lineRule="auto"/>
        <w:rPr>
          <w:b/>
          <w:lang w:eastAsia="ar-SA"/>
        </w:rPr>
      </w:pPr>
      <w:r w:rsidRPr="00407A03">
        <w:rPr>
          <w:b/>
          <w:lang w:eastAsia="ar-SA"/>
        </w:rPr>
        <w:t>Устройство набережных</w:t>
      </w:r>
    </w:p>
    <w:p w:rsidR="0023718E" w:rsidRPr="00407A03" w:rsidRDefault="0023718E" w:rsidP="00751479">
      <w:pPr>
        <w:widowControl w:val="0"/>
        <w:spacing w:line="240" w:lineRule="auto"/>
        <w:rPr>
          <w:lang w:eastAsia="ar-SA"/>
        </w:rPr>
      </w:pPr>
      <w:r w:rsidRPr="00407A03">
        <w:rPr>
          <w:lang w:eastAsia="ar-SA"/>
        </w:rPr>
        <w:t>Согласно представленному генеральному плану  в состав рекреационной зоны населенных пунктов входят скверы, спортивные площадки, общественные зоны отдыха.</w:t>
      </w:r>
    </w:p>
    <w:p w:rsidR="0023718E" w:rsidRPr="00407A03" w:rsidRDefault="0023718E" w:rsidP="00751479">
      <w:pPr>
        <w:widowControl w:val="0"/>
        <w:spacing w:line="240" w:lineRule="auto"/>
        <w:rPr>
          <w:lang w:eastAsia="ar-SA"/>
        </w:rPr>
      </w:pPr>
      <w:r w:rsidRPr="00407A03">
        <w:rPr>
          <w:lang w:eastAsia="ar-SA"/>
        </w:rPr>
        <w:t xml:space="preserve">Предусмотрено устройство набережных с устройством спусков к реке, обводненным балкам, прудам,  благоустройством и озеленением. </w:t>
      </w:r>
    </w:p>
    <w:p w:rsidR="0023718E" w:rsidRPr="00407A03" w:rsidRDefault="0023718E" w:rsidP="00751479">
      <w:pPr>
        <w:widowControl w:val="0"/>
        <w:spacing w:line="240" w:lineRule="auto"/>
        <w:rPr>
          <w:lang w:eastAsia="ar-SA"/>
        </w:rPr>
      </w:pPr>
      <w:r w:rsidRPr="00407A03">
        <w:rPr>
          <w:lang w:eastAsia="ar-SA"/>
        </w:rPr>
        <w:t>По берегам реки Сосыка предусмотрено намыв пляжных территорий пляжеобразующим материалом, строительство лодочных  причалов.</w:t>
      </w:r>
    </w:p>
    <w:p w:rsidR="0023718E" w:rsidRPr="00407A03" w:rsidRDefault="0023718E" w:rsidP="00751479">
      <w:pPr>
        <w:widowControl w:val="0"/>
        <w:spacing w:line="240" w:lineRule="auto"/>
        <w:rPr>
          <w:lang w:eastAsia="ar-SA"/>
        </w:rPr>
      </w:pPr>
      <w:r w:rsidRPr="00407A03">
        <w:rPr>
          <w:lang w:eastAsia="ar-SA"/>
        </w:rPr>
        <w:t>При застройке новых жилых кварталов вывоз минерального и растительного грунта рекомендуется направлять на пониженные участки рельефа, для планирования территории согласно генеральному плану, а также улучшения санитарно-гигиенических условий для проживания и повышения уровня благоустройства территории, а также на берега реки, балок, прудов для устройства обвалования с профилированием береговых откосов 1:2 и укреплением их одерновкой, плитами, подпорными стенками паркового типа.</w:t>
      </w:r>
    </w:p>
    <w:p w:rsidR="0023718E" w:rsidRPr="00407A03" w:rsidRDefault="0023718E" w:rsidP="00751479">
      <w:pPr>
        <w:widowControl w:val="0"/>
        <w:spacing w:line="240" w:lineRule="auto"/>
        <w:rPr>
          <w:lang w:eastAsia="ar-SA"/>
        </w:rPr>
      </w:pPr>
      <w:r w:rsidRPr="00407A03">
        <w:rPr>
          <w:lang w:eastAsia="ar-SA"/>
        </w:rPr>
        <w:t>Далее на спланированной территории предусматривается застройка или устройство прогулочных и спортивных зон.</w:t>
      </w:r>
    </w:p>
    <w:p w:rsidR="0023718E" w:rsidRPr="00407A03" w:rsidRDefault="0023718E" w:rsidP="00751479">
      <w:pPr>
        <w:widowControl w:val="0"/>
        <w:spacing w:line="240" w:lineRule="auto"/>
        <w:rPr>
          <w:b/>
          <w:lang w:eastAsia="ar-SA"/>
        </w:rPr>
      </w:pPr>
      <w:r w:rsidRPr="00407A03">
        <w:rPr>
          <w:b/>
          <w:lang w:eastAsia="ar-SA"/>
        </w:rPr>
        <w:t>Благоустройство водоемов</w:t>
      </w:r>
    </w:p>
    <w:p w:rsidR="0023718E" w:rsidRPr="00407A03" w:rsidRDefault="0023718E" w:rsidP="00751479">
      <w:pPr>
        <w:widowControl w:val="0"/>
        <w:spacing w:line="240" w:lineRule="auto"/>
        <w:rPr>
          <w:lang w:eastAsia="ar-SA"/>
        </w:rPr>
      </w:pPr>
      <w:r w:rsidRPr="00407A03">
        <w:rPr>
          <w:lang w:eastAsia="ar-SA"/>
        </w:rPr>
        <w:t>В настоящее время санитарное состояние водоемов неудовлетворительное.</w:t>
      </w:r>
    </w:p>
    <w:p w:rsidR="0023718E" w:rsidRPr="00407A03" w:rsidRDefault="0023718E" w:rsidP="00751479">
      <w:pPr>
        <w:widowControl w:val="0"/>
        <w:spacing w:line="240" w:lineRule="auto"/>
        <w:rPr>
          <w:lang w:eastAsia="ar-SA"/>
        </w:rPr>
      </w:pPr>
      <w:r w:rsidRPr="00407A03">
        <w:rPr>
          <w:lang w:eastAsia="ar-SA"/>
        </w:rPr>
        <w:t>Прибрежные территории и дно водоемов заилены, берега поросли болотной растительностью.</w:t>
      </w:r>
    </w:p>
    <w:p w:rsidR="0023718E" w:rsidRPr="00407A03" w:rsidRDefault="0023718E" w:rsidP="00751479">
      <w:pPr>
        <w:widowControl w:val="0"/>
        <w:spacing w:line="240" w:lineRule="auto"/>
        <w:rPr>
          <w:lang w:eastAsia="ar-SA"/>
        </w:rPr>
      </w:pPr>
      <w:r w:rsidRPr="00407A03">
        <w:rPr>
          <w:lang w:eastAsia="ar-SA"/>
        </w:rPr>
        <w:t>На всем своем протяжении река Сосыка перегорожена дамбами, которые делят ее на пруды и снижают скорость течения. Также снижают скорость течения и неурегулированный сток атмосферных вод с прилегающей территории. Распашка склонов до уреза воды вызывает заиливание дна, обмеление реки и зарастание ее болотной растительностью.</w:t>
      </w:r>
    </w:p>
    <w:p w:rsidR="0023718E" w:rsidRPr="00407A03" w:rsidRDefault="0023718E" w:rsidP="00751479">
      <w:pPr>
        <w:widowControl w:val="0"/>
        <w:spacing w:line="240" w:lineRule="auto"/>
        <w:rPr>
          <w:lang w:eastAsia="ar-SA"/>
        </w:rPr>
      </w:pPr>
      <w:r w:rsidRPr="00407A03">
        <w:rPr>
          <w:lang w:eastAsia="ar-SA"/>
        </w:rPr>
        <w:t>Максимальная скорость течения реки – 0,1 м/сек.</w:t>
      </w:r>
    </w:p>
    <w:p w:rsidR="0023718E" w:rsidRPr="00407A03" w:rsidRDefault="0023718E" w:rsidP="00751479">
      <w:pPr>
        <w:widowControl w:val="0"/>
        <w:spacing w:line="240" w:lineRule="auto"/>
        <w:rPr>
          <w:lang w:eastAsia="ar-SA"/>
        </w:rPr>
      </w:pPr>
      <w:r w:rsidRPr="00407A03">
        <w:rPr>
          <w:lang w:eastAsia="ar-SA"/>
        </w:rPr>
        <w:t>Инженерная подготовка планируемой территории предусматривает целый ряд мероприятий по благоустройству водоемов, а именно:</w:t>
      </w:r>
    </w:p>
    <w:p w:rsidR="0023718E" w:rsidRPr="00407A03" w:rsidRDefault="0023718E" w:rsidP="00751479">
      <w:pPr>
        <w:widowControl w:val="0"/>
        <w:spacing w:line="240" w:lineRule="auto"/>
        <w:rPr>
          <w:lang w:eastAsia="ar-SA"/>
        </w:rPr>
      </w:pPr>
      <w:r w:rsidRPr="00407A03">
        <w:rPr>
          <w:lang w:eastAsia="ar-SA"/>
        </w:rPr>
        <w:t>- регулирование русла рек;</w:t>
      </w:r>
    </w:p>
    <w:p w:rsidR="0023718E" w:rsidRPr="00407A03" w:rsidRDefault="0023718E" w:rsidP="00751479">
      <w:pPr>
        <w:widowControl w:val="0"/>
        <w:spacing w:line="240" w:lineRule="auto"/>
        <w:rPr>
          <w:lang w:eastAsia="ar-SA"/>
        </w:rPr>
      </w:pPr>
      <w:r w:rsidRPr="00407A03">
        <w:rPr>
          <w:lang w:eastAsia="ar-SA"/>
        </w:rPr>
        <w:t>- расчистка, углубление дна, профилирование берегов;</w:t>
      </w:r>
    </w:p>
    <w:p w:rsidR="0023718E" w:rsidRPr="00407A03" w:rsidRDefault="0023718E" w:rsidP="00751479">
      <w:pPr>
        <w:widowControl w:val="0"/>
        <w:spacing w:line="240" w:lineRule="auto"/>
        <w:rPr>
          <w:lang w:eastAsia="ar-SA"/>
        </w:rPr>
      </w:pPr>
      <w:r w:rsidRPr="00407A03">
        <w:rPr>
          <w:lang w:eastAsia="ar-SA"/>
        </w:rPr>
        <w:t>- устройство обвалования на участках затопления прибрежной части территории;</w:t>
      </w:r>
    </w:p>
    <w:p w:rsidR="0023718E" w:rsidRPr="00407A03" w:rsidRDefault="0023718E" w:rsidP="00751479">
      <w:pPr>
        <w:widowControl w:val="0"/>
        <w:spacing w:line="240" w:lineRule="auto"/>
        <w:rPr>
          <w:lang w:eastAsia="ar-SA"/>
        </w:rPr>
      </w:pPr>
      <w:r w:rsidRPr="00407A03">
        <w:rPr>
          <w:lang w:eastAsia="ar-SA"/>
        </w:rPr>
        <w:t>- подсыпка заболоченных участков прибрежных территорий;</w:t>
      </w:r>
    </w:p>
    <w:p w:rsidR="0023718E" w:rsidRPr="00407A03" w:rsidRDefault="0023718E" w:rsidP="00751479">
      <w:pPr>
        <w:widowControl w:val="0"/>
        <w:spacing w:line="240" w:lineRule="auto"/>
        <w:rPr>
          <w:lang w:eastAsia="ar-SA"/>
        </w:rPr>
      </w:pPr>
      <w:r w:rsidRPr="00407A03">
        <w:rPr>
          <w:lang w:eastAsia="ar-SA"/>
        </w:rPr>
        <w:t>- организация поверхностного стока на прилегающих территориях;</w:t>
      </w:r>
    </w:p>
    <w:p w:rsidR="0023718E" w:rsidRPr="00407A03" w:rsidRDefault="0023718E" w:rsidP="00751479">
      <w:pPr>
        <w:widowControl w:val="0"/>
        <w:spacing w:line="240" w:lineRule="auto"/>
        <w:rPr>
          <w:lang w:eastAsia="ar-SA"/>
        </w:rPr>
      </w:pPr>
      <w:r w:rsidRPr="00407A03">
        <w:rPr>
          <w:lang w:eastAsia="ar-SA"/>
        </w:rPr>
        <w:t>- посадка зеленых насаждений, посев трав;</w:t>
      </w:r>
    </w:p>
    <w:p w:rsidR="0023718E" w:rsidRPr="00407A03" w:rsidRDefault="0023718E" w:rsidP="00751479">
      <w:pPr>
        <w:widowControl w:val="0"/>
        <w:spacing w:line="240" w:lineRule="auto"/>
        <w:rPr>
          <w:lang w:eastAsia="ar-SA"/>
        </w:rPr>
      </w:pPr>
      <w:r w:rsidRPr="00407A03">
        <w:rPr>
          <w:lang w:eastAsia="ar-SA"/>
        </w:rPr>
        <w:t>- устройство пешеходных прогулочных связей, устройство удобных подъездов и подходов к воде;</w:t>
      </w:r>
    </w:p>
    <w:p w:rsidR="0023718E" w:rsidRPr="00407A03" w:rsidRDefault="0023718E" w:rsidP="00751479">
      <w:pPr>
        <w:widowControl w:val="0"/>
        <w:spacing w:line="240" w:lineRule="auto"/>
        <w:rPr>
          <w:lang w:eastAsia="ar-SA"/>
        </w:rPr>
      </w:pPr>
      <w:r w:rsidRPr="00407A03">
        <w:rPr>
          <w:lang w:eastAsia="ar-SA"/>
        </w:rPr>
        <w:lastRenderedPageBreak/>
        <w:t>- устройство подпорных стенок (в зоне набережной), укрепление откосов откосными бетонными плитами или мощением камнем, одерновкой и посевом трав;</w:t>
      </w:r>
    </w:p>
    <w:p w:rsidR="0023718E" w:rsidRPr="00407A03" w:rsidRDefault="0023718E" w:rsidP="00751479">
      <w:pPr>
        <w:widowControl w:val="0"/>
        <w:spacing w:line="240" w:lineRule="auto"/>
        <w:rPr>
          <w:lang w:eastAsia="ar-SA"/>
        </w:rPr>
      </w:pPr>
      <w:r w:rsidRPr="00407A03">
        <w:rPr>
          <w:lang w:eastAsia="ar-SA"/>
        </w:rPr>
        <w:t>- укрепление откосов одерновкой, плитами, подпорными стенками паркового типа и посевом трав.</w:t>
      </w:r>
    </w:p>
    <w:p w:rsidR="0023718E" w:rsidRPr="00407A03" w:rsidRDefault="0023718E" w:rsidP="00751479">
      <w:pPr>
        <w:widowControl w:val="0"/>
        <w:spacing w:line="240" w:lineRule="auto"/>
        <w:rPr>
          <w:lang w:eastAsia="ar-SA"/>
        </w:rPr>
      </w:pPr>
      <w:r w:rsidRPr="00407A03">
        <w:rPr>
          <w:lang w:eastAsia="ar-SA"/>
        </w:rPr>
        <w:t>- намыв пляжной территории, планировка подводной части реки вдоль границы пляжа,где ширина безопасной площадки (подводной части) должна быть не менее 15–20м. Для детских пляжей глубину на границе безопасной зоны и зоны погружения необходимо выполнить 0,8 м, а наибольшую глубину безопасной площадки – 1,2 м.</w:t>
      </w:r>
    </w:p>
    <w:p w:rsidR="0023718E" w:rsidRPr="00407A03" w:rsidRDefault="0023718E" w:rsidP="00751479">
      <w:pPr>
        <w:widowControl w:val="0"/>
        <w:spacing w:line="240" w:lineRule="auto"/>
        <w:rPr>
          <w:lang w:eastAsia="ar-SA"/>
        </w:rPr>
      </w:pPr>
      <w:r w:rsidRPr="00407A03">
        <w:rPr>
          <w:lang w:eastAsia="ar-SA"/>
        </w:rPr>
        <w:t>- подсыпка дамб, прочистка и замена существующих труб (при необходимости).</w:t>
      </w:r>
    </w:p>
    <w:p w:rsidR="0023718E" w:rsidRPr="00407A03" w:rsidRDefault="0023718E" w:rsidP="00751479">
      <w:pPr>
        <w:widowControl w:val="0"/>
        <w:spacing w:line="240" w:lineRule="auto"/>
        <w:rPr>
          <w:lang w:eastAsia="ar-SA"/>
        </w:rPr>
      </w:pPr>
      <w:r w:rsidRPr="00407A03">
        <w:rPr>
          <w:lang w:eastAsia="ar-SA"/>
        </w:rPr>
        <w:t>В случае засыпки временных водотоков необходимо устройство в основании подсыпки фильтрующего слоя или пластового дренажа, а постоянные водотоки заключить в коллекторы с сопутствующими дренами.</w:t>
      </w:r>
    </w:p>
    <w:p w:rsidR="0023718E" w:rsidRPr="00407A03" w:rsidRDefault="0023718E" w:rsidP="00751479">
      <w:pPr>
        <w:widowControl w:val="0"/>
        <w:spacing w:line="240" w:lineRule="auto"/>
        <w:rPr>
          <w:b/>
          <w:lang w:eastAsia="ar-SA"/>
        </w:rPr>
      </w:pPr>
      <w:r w:rsidRPr="00407A03">
        <w:rPr>
          <w:b/>
          <w:lang w:eastAsia="ar-SA"/>
        </w:rPr>
        <w:t>Агролесомелиорация</w:t>
      </w:r>
    </w:p>
    <w:p w:rsidR="0023718E" w:rsidRPr="00407A03" w:rsidRDefault="0023718E" w:rsidP="00751479">
      <w:pPr>
        <w:widowControl w:val="0"/>
        <w:spacing w:line="240" w:lineRule="auto"/>
        <w:rPr>
          <w:lang w:eastAsia="ar-SA"/>
        </w:rPr>
      </w:pPr>
      <w:r w:rsidRPr="00407A03">
        <w:rPr>
          <w:lang w:eastAsia="ar-SA"/>
        </w:rPr>
        <w:t>Агролесомелиорация включает в себя защиту природных ландшафтов территорий, а также предусматривает использование территории для создания санитарно-защитных зон, лесопарков, лечебно-оздоровительных объектов, зон отдыха.</w:t>
      </w:r>
    </w:p>
    <w:p w:rsidR="0023718E" w:rsidRPr="00407A03" w:rsidRDefault="0023718E" w:rsidP="00751479">
      <w:pPr>
        <w:widowControl w:val="0"/>
        <w:spacing w:line="240" w:lineRule="auto"/>
        <w:rPr>
          <w:lang w:eastAsia="ar-SA"/>
        </w:rPr>
      </w:pPr>
      <w:r w:rsidRPr="00407A03">
        <w:rPr>
          <w:lang w:eastAsia="ar-SA"/>
        </w:rPr>
        <w:t>Согласно генеральному плану система зеленых насаждений состоит из:</w:t>
      </w:r>
    </w:p>
    <w:p w:rsidR="0023718E" w:rsidRPr="00407A03" w:rsidRDefault="0023718E" w:rsidP="00751479">
      <w:pPr>
        <w:widowControl w:val="0"/>
        <w:spacing w:line="240" w:lineRule="auto"/>
        <w:rPr>
          <w:lang w:eastAsia="ar-SA"/>
        </w:rPr>
      </w:pPr>
      <w:r w:rsidRPr="00407A03">
        <w:rPr>
          <w:lang w:eastAsia="ar-SA"/>
        </w:rPr>
        <w:t>зеленых насаждений общего пользования в жилой и общественной зонах;</w:t>
      </w:r>
    </w:p>
    <w:p w:rsidR="0023718E" w:rsidRPr="00407A03" w:rsidRDefault="0023718E" w:rsidP="00751479">
      <w:pPr>
        <w:widowControl w:val="0"/>
        <w:spacing w:line="240" w:lineRule="auto"/>
        <w:rPr>
          <w:lang w:eastAsia="ar-SA"/>
        </w:rPr>
      </w:pPr>
      <w:r w:rsidRPr="00407A03">
        <w:rPr>
          <w:lang w:eastAsia="ar-SA"/>
        </w:rPr>
        <w:t>лесопарка;</w:t>
      </w:r>
    </w:p>
    <w:p w:rsidR="0023718E" w:rsidRPr="00407A03" w:rsidRDefault="0023718E" w:rsidP="00751479">
      <w:pPr>
        <w:widowControl w:val="0"/>
        <w:spacing w:line="240" w:lineRule="auto"/>
        <w:rPr>
          <w:lang w:eastAsia="ar-SA"/>
        </w:rPr>
      </w:pPr>
      <w:r w:rsidRPr="00407A03">
        <w:rPr>
          <w:lang w:eastAsia="ar-SA"/>
        </w:rPr>
        <w:t>зеленых насаждений специального назначения;</w:t>
      </w:r>
    </w:p>
    <w:p w:rsidR="0023718E" w:rsidRPr="00407A03" w:rsidRDefault="0023718E" w:rsidP="00751479">
      <w:pPr>
        <w:widowControl w:val="0"/>
        <w:spacing w:line="240" w:lineRule="auto"/>
        <w:rPr>
          <w:lang w:eastAsia="ar-SA"/>
        </w:rPr>
      </w:pPr>
      <w:r w:rsidRPr="00407A03">
        <w:rPr>
          <w:lang w:eastAsia="ar-SA"/>
        </w:rPr>
        <w:t>зеленых насаждений ограниченного пользования.</w:t>
      </w:r>
    </w:p>
    <w:p w:rsidR="0023718E" w:rsidRPr="00407A03" w:rsidRDefault="0023718E" w:rsidP="00751479">
      <w:pPr>
        <w:widowControl w:val="0"/>
        <w:spacing w:line="240" w:lineRule="auto"/>
        <w:rPr>
          <w:lang w:eastAsia="ar-SA"/>
        </w:rPr>
      </w:pPr>
      <w:r w:rsidRPr="00407A03">
        <w:rPr>
          <w:lang w:eastAsia="ar-SA"/>
        </w:rPr>
        <w:t>На территории населенных пунктов при устройстве покрытий тротуаров, прогулочных дорожек и т. д. необходимо максимально сохранять зеленые насаждения.</w:t>
      </w:r>
    </w:p>
    <w:p w:rsidR="0023718E" w:rsidRPr="00407A03" w:rsidRDefault="0023718E" w:rsidP="00751479">
      <w:pPr>
        <w:widowControl w:val="0"/>
        <w:spacing w:line="240" w:lineRule="auto"/>
        <w:rPr>
          <w:lang w:eastAsia="ar-SA"/>
        </w:rPr>
      </w:pPr>
      <w:r w:rsidRPr="00407A03">
        <w:rPr>
          <w:lang w:eastAsia="ar-SA"/>
        </w:rPr>
        <w:t>Все существующие насаждения общего пользования также сохраняются.</w:t>
      </w:r>
    </w:p>
    <w:p w:rsidR="0023718E" w:rsidRPr="00407A03" w:rsidRDefault="0023718E" w:rsidP="00751479">
      <w:pPr>
        <w:widowControl w:val="0"/>
        <w:spacing w:line="240" w:lineRule="auto"/>
        <w:rPr>
          <w:lang w:eastAsia="ar-SA"/>
        </w:rPr>
      </w:pPr>
      <w:r w:rsidRPr="00407A03">
        <w:rPr>
          <w:lang w:eastAsia="ar-SA"/>
        </w:rPr>
        <w:t>В состав мероприятий по агролесомелиорации включена планировка территории, посев многолетних трав, посадка деревьев и кустарников.</w:t>
      </w:r>
    </w:p>
    <w:p w:rsidR="0023718E" w:rsidRPr="00407A03" w:rsidRDefault="0023718E" w:rsidP="00751479">
      <w:pPr>
        <w:widowControl w:val="0"/>
        <w:spacing w:line="240" w:lineRule="auto"/>
        <w:rPr>
          <w:lang w:eastAsia="ar-SA"/>
        </w:rPr>
      </w:pPr>
      <w:r w:rsidRPr="00407A03">
        <w:rPr>
          <w:lang w:eastAsia="ar-SA"/>
        </w:rPr>
        <w:t xml:space="preserve">Норма зеленых насаждений общего пользования определена численностью постоянного населения в соответствии с </w:t>
      </w:r>
      <w:r w:rsidR="005D0C18" w:rsidRPr="00407A03">
        <w:rPr>
          <w:lang w:eastAsia="ar-SA"/>
        </w:rPr>
        <w:t>"СП 42.13330.2016. Свод правил. Градостроительство. Планировка и застройка городских и сельских поселений. Актуализированная редакция СНиП 2.07.01-89*"</w:t>
      </w:r>
      <w:r w:rsidRPr="00407A03">
        <w:rPr>
          <w:lang w:eastAsia="ar-SA"/>
        </w:rPr>
        <w:t>.</w:t>
      </w:r>
    </w:p>
    <w:p w:rsidR="0023718E" w:rsidRPr="00407A03" w:rsidRDefault="0023718E" w:rsidP="00751479">
      <w:pPr>
        <w:widowControl w:val="0"/>
        <w:spacing w:line="240" w:lineRule="auto"/>
        <w:rPr>
          <w:lang w:eastAsia="ar-SA"/>
        </w:rPr>
      </w:pPr>
      <w:r w:rsidRPr="00407A03">
        <w:rPr>
          <w:lang w:eastAsia="ar-SA"/>
        </w:rPr>
        <w:t xml:space="preserve">Подбор растений, их размещение в плане, типы и схемы посадок следует назначать в соответствии с почвенно-климатическими условиями и </w:t>
      </w:r>
      <w:r w:rsidR="005D0C18" w:rsidRPr="00407A03">
        <w:rPr>
          <w:lang w:eastAsia="ar-SA"/>
        </w:rPr>
        <w:t xml:space="preserve">"СП 82.13330.2016. Свод правил. Благоустройство территорий. Актуализированная редакция СНиП III-10-75" </w:t>
      </w:r>
      <w:r w:rsidRPr="00407A03">
        <w:rPr>
          <w:lang w:eastAsia="ar-SA"/>
        </w:rPr>
        <w:t>на стадии рабочего проекта.</w:t>
      </w:r>
    </w:p>
    <w:p w:rsidR="0023718E" w:rsidRPr="00407A03" w:rsidRDefault="0023718E" w:rsidP="00751479">
      <w:pPr>
        <w:widowControl w:val="0"/>
        <w:spacing w:line="240" w:lineRule="auto"/>
        <w:rPr>
          <w:b/>
          <w:lang w:eastAsia="ar-SA"/>
        </w:rPr>
      </w:pPr>
      <w:r w:rsidRPr="00407A03">
        <w:rPr>
          <w:b/>
          <w:lang w:eastAsia="ar-SA"/>
        </w:rPr>
        <w:t>Особые условия строительства</w:t>
      </w:r>
    </w:p>
    <w:p w:rsidR="0023718E" w:rsidRPr="00407A03" w:rsidRDefault="0023718E" w:rsidP="00751479">
      <w:pPr>
        <w:widowControl w:val="0"/>
        <w:spacing w:line="240" w:lineRule="auto"/>
        <w:rPr>
          <w:lang w:eastAsia="ar-SA"/>
        </w:rPr>
      </w:pPr>
      <w:r w:rsidRPr="00407A03">
        <w:rPr>
          <w:lang w:eastAsia="ar-SA"/>
        </w:rPr>
        <w:t>Во время землетрясения, особенно сильной мощности, значительно ухудшается устойчивость зданий и сооружений и возникает возможность разрушений, представляющих опасность для жизни человека.</w:t>
      </w:r>
    </w:p>
    <w:p w:rsidR="0023718E" w:rsidRPr="00407A03" w:rsidRDefault="0023718E" w:rsidP="00751479">
      <w:pPr>
        <w:widowControl w:val="0"/>
        <w:spacing w:line="240" w:lineRule="auto"/>
        <w:rPr>
          <w:lang w:eastAsia="ar-SA"/>
        </w:rPr>
      </w:pPr>
      <w:r w:rsidRPr="00407A03">
        <w:rPr>
          <w:lang w:eastAsia="ar-SA"/>
        </w:rPr>
        <w:t>Проектируемая территория застроена, часть территории свободна от застройки.</w:t>
      </w:r>
    </w:p>
    <w:p w:rsidR="0023718E" w:rsidRPr="00407A03" w:rsidRDefault="0023718E" w:rsidP="00751479">
      <w:pPr>
        <w:widowControl w:val="0"/>
        <w:spacing w:line="240" w:lineRule="auto"/>
        <w:rPr>
          <w:lang w:eastAsia="ar-SA"/>
        </w:rPr>
      </w:pPr>
      <w:r w:rsidRPr="00407A03">
        <w:rPr>
          <w:lang w:eastAsia="ar-SA"/>
        </w:rPr>
        <w:t>Основными факторами, осложняющими строительство, являются:</w:t>
      </w:r>
    </w:p>
    <w:p w:rsidR="0023718E" w:rsidRPr="00407A03" w:rsidRDefault="0023718E" w:rsidP="00751479">
      <w:pPr>
        <w:widowControl w:val="0"/>
        <w:spacing w:line="240" w:lineRule="auto"/>
        <w:rPr>
          <w:lang w:eastAsia="ar-SA"/>
        </w:rPr>
      </w:pPr>
      <w:r w:rsidRPr="00407A03">
        <w:rPr>
          <w:lang w:eastAsia="ar-SA"/>
        </w:rPr>
        <w:lastRenderedPageBreak/>
        <w:t>высокий уровень стояния грунтовых вод;</w:t>
      </w:r>
    </w:p>
    <w:p w:rsidR="0023718E" w:rsidRPr="00407A03" w:rsidRDefault="0023718E" w:rsidP="00751479">
      <w:pPr>
        <w:widowControl w:val="0"/>
        <w:spacing w:line="240" w:lineRule="auto"/>
        <w:rPr>
          <w:lang w:eastAsia="ar-SA"/>
        </w:rPr>
      </w:pPr>
      <w:r w:rsidRPr="00407A03">
        <w:rPr>
          <w:lang w:eastAsia="ar-SA"/>
        </w:rPr>
        <w:t>подтопление и затопление пониженных участков рельефа;</w:t>
      </w:r>
    </w:p>
    <w:p w:rsidR="0023718E" w:rsidRPr="00407A03" w:rsidRDefault="0023718E" w:rsidP="00751479">
      <w:pPr>
        <w:widowControl w:val="0"/>
        <w:spacing w:line="240" w:lineRule="auto"/>
        <w:rPr>
          <w:lang w:eastAsia="ar-SA"/>
        </w:rPr>
      </w:pPr>
      <w:r w:rsidRPr="00407A03">
        <w:rPr>
          <w:lang w:eastAsia="ar-SA"/>
        </w:rPr>
        <w:t>повышенная агрессивность подземных вод;</w:t>
      </w:r>
    </w:p>
    <w:p w:rsidR="0023718E" w:rsidRPr="00407A03" w:rsidRDefault="0023718E" w:rsidP="00751479">
      <w:pPr>
        <w:widowControl w:val="0"/>
        <w:spacing w:line="240" w:lineRule="auto"/>
        <w:rPr>
          <w:lang w:eastAsia="ar-SA"/>
        </w:rPr>
      </w:pPr>
      <w:r w:rsidRPr="00407A03">
        <w:rPr>
          <w:lang w:eastAsia="ar-SA"/>
        </w:rPr>
        <w:t>сейсмичность.</w:t>
      </w:r>
    </w:p>
    <w:p w:rsidR="0023718E" w:rsidRPr="00407A03" w:rsidRDefault="0023718E" w:rsidP="0079451A">
      <w:pPr>
        <w:widowControl w:val="0"/>
        <w:spacing w:line="240" w:lineRule="auto"/>
        <w:rPr>
          <w:lang w:eastAsia="ar-SA"/>
        </w:rPr>
      </w:pPr>
      <w:r w:rsidRPr="00407A03">
        <w:rPr>
          <w:lang w:eastAsia="ar-SA"/>
        </w:rPr>
        <w:t>В связи с чем, на территории необходимо вести сейсмостойкое проектирование и строительство общественных систем жизнеобеспечения, включающих в себя сети транспорта, водоснабжения, канализации, газо- и электроснабжения, средств связи.</w:t>
      </w:r>
    </w:p>
    <w:p w:rsidR="0023718E" w:rsidRPr="00407A03" w:rsidRDefault="0023718E" w:rsidP="0079451A">
      <w:pPr>
        <w:widowControl w:val="0"/>
        <w:spacing w:line="240" w:lineRule="auto"/>
        <w:rPr>
          <w:lang w:eastAsia="ar-SA"/>
        </w:rPr>
      </w:pPr>
      <w:r w:rsidRPr="00407A03">
        <w:rPr>
          <w:lang w:eastAsia="ar-SA"/>
        </w:rPr>
        <w:t>Балл сейсмичности на территориях, расположенных в зоне возможных оползневых подвижек и на территориях подтопления, должен быть увеличен.</w:t>
      </w:r>
    </w:p>
    <w:p w:rsidR="0023718E" w:rsidRPr="00407A03" w:rsidRDefault="0023718E" w:rsidP="0079451A">
      <w:pPr>
        <w:widowControl w:val="0"/>
        <w:spacing w:line="240" w:lineRule="auto"/>
        <w:rPr>
          <w:b/>
          <w:lang w:eastAsia="ar-SA"/>
        </w:rPr>
      </w:pPr>
      <w:r w:rsidRPr="00407A03">
        <w:rPr>
          <w:b/>
          <w:lang w:eastAsia="ar-SA"/>
        </w:rPr>
        <w:t>Заключение и рекомендации по строительству</w:t>
      </w:r>
    </w:p>
    <w:p w:rsidR="0023718E" w:rsidRPr="00407A03" w:rsidRDefault="0023718E" w:rsidP="0079451A">
      <w:pPr>
        <w:widowControl w:val="0"/>
        <w:spacing w:line="240" w:lineRule="auto"/>
        <w:rPr>
          <w:lang w:eastAsia="ar-SA"/>
        </w:rPr>
      </w:pPr>
      <w:r w:rsidRPr="00407A03">
        <w:rPr>
          <w:lang w:eastAsia="ar-SA"/>
        </w:rPr>
        <w:t>При строительстве, на территории проектируемого участка, необходимо соблюдать следующие рекомендации:</w:t>
      </w:r>
    </w:p>
    <w:p w:rsidR="0023718E" w:rsidRPr="00407A03" w:rsidRDefault="0023718E" w:rsidP="0079451A">
      <w:pPr>
        <w:widowControl w:val="0"/>
        <w:spacing w:line="240" w:lineRule="auto"/>
        <w:rPr>
          <w:lang w:eastAsia="ar-SA"/>
        </w:rPr>
      </w:pPr>
      <w:r w:rsidRPr="00407A03">
        <w:rPr>
          <w:lang w:eastAsia="ar-SA"/>
        </w:rPr>
        <w:t>- минимальная глубина заложения фундаментов рекомендуется равной мощности почвы (0.7 – 1,5 м), но не менее нормативной глубины промерзания – 0,8 м;</w:t>
      </w:r>
    </w:p>
    <w:p w:rsidR="0023718E" w:rsidRPr="00407A03" w:rsidRDefault="0023718E" w:rsidP="0079451A">
      <w:pPr>
        <w:widowControl w:val="0"/>
        <w:spacing w:line="240" w:lineRule="auto"/>
        <w:rPr>
          <w:lang w:eastAsia="ar-SA"/>
        </w:rPr>
      </w:pPr>
      <w:r w:rsidRPr="00407A03">
        <w:rPr>
          <w:lang w:eastAsia="ar-SA"/>
        </w:rPr>
        <w:t xml:space="preserve">-в качестве грунтов оснований фундаментов рекомендуются суглинки и глины в соответствии с </w:t>
      </w:r>
      <w:r w:rsidR="0079451A" w:rsidRPr="00407A03">
        <w:rPr>
          <w:lang w:eastAsia="ar-SA"/>
        </w:rPr>
        <w:t>"СП 21.13330.2012. Свод правил. Здания и сооружения на подрабатываемых территориях и просадочных грунтах. Актуализированная редакция СНиП 2.01.09-91"</w:t>
      </w:r>
      <w:r w:rsidRPr="00407A03">
        <w:rPr>
          <w:lang w:eastAsia="ar-SA"/>
        </w:rPr>
        <w:t>;</w:t>
      </w:r>
    </w:p>
    <w:p w:rsidR="0023718E" w:rsidRPr="00407A03" w:rsidRDefault="0023718E" w:rsidP="00751479">
      <w:pPr>
        <w:widowControl w:val="0"/>
        <w:spacing w:line="240" w:lineRule="auto"/>
        <w:rPr>
          <w:lang w:eastAsia="ar-SA"/>
        </w:rPr>
      </w:pPr>
      <w:r w:rsidRPr="00407A03">
        <w:rPr>
          <w:lang w:eastAsia="ar-SA"/>
        </w:rPr>
        <w:t>-во всех случаях учитывать просадочные свойства грунтов и предусмотреть мероприятия по защите их от замачивания. Устранение просадочных свойств грунтов в пределах верхней зоны просадки или ее части достигается уплотнением тяжелыми трамбовками, устройством грунтовых подушек, вытрамбовыванием котлованов, в том числе с устройством уширения из жесткого материала, химическим или термическим способом. В пределах всей просадочной толщи устранение просадочных свойств достигается глубинным уплотнением грунтовыми сваями, предварительным замачиванием грунтов основания. Кроме того, рекомендуется прорезать просадочную толщу и опирать фундаменты на непросадочные основания;</w:t>
      </w:r>
    </w:p>
    <w:p w:rsidR="0023718E" w:rsidRPr="00407A03" w:rsidRDefault="0023718E" w:rsidP="00751479">
      <w:pPr>
        <w:widowControl w:val="0"/>
        <w:spacing w:line="240" w:lineRule="auto"/>
        <w:rPr>
          <w:lang w:eastAsia="ar-SA"/>
        </w:rPr>
      </w:pPr>
      <w:r w:rsidRPr="00407A03">
        <w:rPr>
          <w:lang w:eastAsia="ar-SA"/>
        </w:rPr>
        <w:t>-почвенно-растительный слой подлежит срезке с последующим использованием для рекультивации земель;</w:t>
      </w:r>
    </w:p>
    <w:p w:rsidR="0023718E" w:rsidRPr="00407A03" w:rsidRDefault="0023718E" w:rsidP="00751479">
      <w:pPr>
        <w:widowControl w:val="0"/>
        <w:spacing w:line="240" w:lineRule="auto"/>
        <w:rPr>
          <w:lang w:eastAsia="ar-SA"/>
        </w:rPr>
      </w:pPr>
      <w:r w:rsidRPr="00407A03">
        <w:rPr>
          <w:lang w:eastAsia="ar-SA"/>
        </w:rPr>
        <w:t xml:space="preserve">-все работы по инженерной защите территории застройки выполнять в соответствии с п.2 </w:t>
      </w:r>
      <w:r w:rsidR="0079451A" w:rsidRPr="00407A03">
        <w:rPr>
          <w:lang w:eastAsia="ar-SA"/>
        </w:rPr>
        <w:t>СНиП 22-02-2003 "Инженерная защита территорий, зданий и сооружений от опасных геологических процессов. Основные положения"</w:t>
      </w:r>
      <w:r w:rsidRPr="00407A03">
        <w:rPr>
          <w:lang w:eastAsia="ar-SA"/>
        </w:rPr>
        <w:t>;</w:t>
      </w:r>
    </w:p>
    <w:p w:rsidR="0023718E" w:rsidRPr="00407A03" w:rsidRDefault="0023718E" w:rsidP="00751479">
      <w:pPr>
        <w:widowControl w:val="0"/>
        <w:spacing w:line="240" w:lineRule="auto"/>
        <w:rPr>
          <w:lang w:eastAsia="ar-SA"/>
        </w:rPr>
      </w:pPr>
      <w:r w:rsidRPr="00407A03">
        <w:rPr>
          <w:lang w:eastAsia="ar-SA"/>
        </w:rPr>
        <w:t xml:space="preserve">-инженерную защиту территорий от затопления и подтопления выполнять в соответствии с </w:t>
      </w:r>
      <w:r w:rsidR="0079451A" w:rsidRPr="00407A03">
        <w:rPr>
          <w:lang w:eastAsia="ar-SA"/>
        </w:rPr>
        <w:t>"СП 104.13330.2016. Свод правил. Инженерная защита территории от затопления и подтопления. Актуализированная редакция СНиП 2.06.15-85"</w:t>
      </w:r>
      <w:r w:rsidRPr="00407A03">
        <w:rPr>
          <w:lang w:eastAsia="ar-SA"/>
        </w:rPr>
        <w:t>;</w:t>
      </w:r>
    </w:p>
    <w:p w:rsidR="0023718E" w:rsidRPr="00407A03" w:rsidRDefault="0023718E" w:rsidP="00751479">
      <w:pPr>
        <w:widowControl w:val="0"/>
        <w:spacing w:line="240" w:lineRule="auto"/>
        <w:rPr>
          <w:lang w:eastAsia="ar-SA"/>
        </w:rPr>
      </w:pPr>
      <w:r w:rsidRPr="00407A03">
        <w:rPr>
          <w:lang w:eastAsia="ar-SA"/>
        </w:rPr>
        <w:t xml:space="preserve">-здания и сооружения повышенной категории ответственности разрабатывать с учетом антисейсмических мероприятий по </w:t>
      </w:r>
      <w:r w:rsidR="0079451A" w:rsidRPr="00407A03">
        <w:rPr>
          <w:lang w:eastAsia="ar-SA"/>
        </w:rPr>
        <w:t xml:space="preserve">"СП 14.13330.2018. Свод правил. Строительство в сейсмических районах. Актуализированная редакция СНиП II-7-81*" </w:t>
      </w:r>
      <w:r w:rsidRPr="00407A03">
        <w:rPr>
          <w:lang w:eastAsia="ar-SA"/>
        </w:rPr>
        <w:t xml:space="preserve"> и ТСН 22-302-2000 ″Строительство в сейсмических районах Краснодарского края″;</w:t>
      </w:r>
    </w:p>
    <w:p w:rsidR="0023718E" w:rsidRPr="00407A03" w:rsidRDefault="0023718E" w:rsidP="00751479">
      <w:pPr>
        <w:widowControl w:val="0"/>
        <w:spacing w:line="240" w:lineRule="auto"/>
        <w:rPr>
          <w:lang w:eastAsia="ar-SA"/>
        </w:rPr>
      </w:pPr>
      <w:r w:rsidRPr="00407A03">
        <w:rPr>
          <w:lang w:eastAsia="ar-SA"/>
        </w:rPr>
        <w:t xml:space="preserve">-при строительстве зданий и сооружений на площадках с высоким уровнем стояния грунтовых вод необходимо выполнить работы по </w:t>
      </w:r>
      <w:r w:rsidRPr="00407A03">
        <w:rPr>
          <w:lang w:eastAsia="ar-SA"/>
        </w:rPr>
        <w:lastRenderedPageBreak/>
        <w:t>водопонижению, устройство дренажей - по отдельному рабочему проекту;</w:t>
      </w:r>
    </w:p>
    <w:p w:rsidR="0023718E" w:rsidRPr="00407A03" w:rsidRDefault="0023718E" w:rsidP="00751479">
      <w:pPr>
        <w:widowControl w:val="0"/>
        <w:spacing w:line="240" w:lineRule="auto"/>
        <w:rPr>
          <w:lang w:eastAsia="ar-SA"/>
        </w:rPr>
      </w:pPr>
      <w:r w:rsidRPr="00407A03">
        <w:rPr>
          <w:lang w:eastAsia="ar-SA"/>
        </w:rPr>
        <w:t>-в процессе работы не допускать длительного простоя открытых котлованов и замачивания их дна атмосферными осадками;</w:t>
      </w:r>
    </w:p>
    <w:p w:rsidR="0023718E" w:rsidRPr="00407A03" w:rsidRDefault="0023718E" w:rsidP="00751479">
      <w:pPr>
        <w:widowControl w:val="0"/>
        <w:spacing w:line="240" w:lineRule="auto"/>
        <w:rPr>
          <w:lang w:eastAsia="ar-SA"/>
        </w:rPr>
      </w:pPr>
      <w:r w:rsidRPr="00407A03">
        <w:rPr>
          <w:lang w:eastAsia="ar-SA"/>
        </w:rPr>
        <w:t>-все работы нулевого цикла проводить в сухое время года с соблюдением ″Правил технической эксплуатации сооружений инженерной защиты городов″;</w:t>
      </w:r>
    </w:p>
    <w:p w:rsidR="0023718E" w:rsidRPr="00407A03" w:rsidRDefault="0023718E" w:rsidP="00751479">
      <w:pPr>
        <w:widowControl w:val="0"/>
        <w:spacing w:line="240" w:lineRule="auto"/>
        <w:rPr>
          <w:lang w:eastAsia="ar-SA"/>
        </w:rPr>
      </w:pPr>
      <w:r w:rsidRPr="00407A03">
        <w:rPr>
          <w:lang w:eastAsia="ar-SA"/>
        </w:rPr>
        <w:t xml:space="preserve">-при производстве строительных работ необходимо принимать меры по защите бетонных и металлических конструкций т.к. грунтовые воды средне - и сильноагрессивны к бетонам на портландцементе. Защиту строительных конструкций выполнять в соответствии с </w:t>
      </w:r>
      <w:r w:rsidR="0079451A" w:rsidRPr="00407A03">
        <w:rPr>
          <w:lang w:eastAsia="ar-SA"/>
        </w:rPr>
        <w:t>"СП 28.13330.2017. Свод правил. Защита строительных конструкций от коррозии. Актуализированная редакция СНиП 2.03.11-85"</w:t>
      </w:r>
      <w:r w:rsidRPr="00407A03">
        <w:rPr>
          <w:lang w:eastAsia="ar-SA"/>
        </w:rPr>
        <w:t>.</w:t>
      </w:r>
    </w:p>
    <w:p w:rsidR="0023718E" w:rsidRPr="00407A03" w:rsidRDefault="0023718E" w:rsidP="00751479">
      <w:pPr>
        <w:widowControl w:val="0"/>
        <w:spacing w:line="240" w:lineRule="auto"/>
        <w:rPr>
          <w:lang w:eastAsia="ar-SA"/>
        </w:rPr>
      </w:pPr>
      <w:r w:rsidRPr="00407A03">
        <w:rPr>
          <w:lang w:eastAsia="ar-SA"/>
        </w:rPr>
        <w:t>На территориях, сложенных просадочными грунтами с поверхности, необходимо исключить замачивание из-за утечек из водонесущих коммуникаций.</w:t>
      </w:r>
    </w:p>
    <w:p w:rsidR="0023718E" w:rsidRPr="00407A03" w:rsidRDefault="0023718E" w:rsidP="00751479">
      <w:pPr>
        <w:widowControl w:val="0"/>
        <w:spacing w:line="240" w:lineRule="auto"/>
        <w:rPr>
          <w:lang w:eastAsia="ar-SA"/>
        </w:rPr>
      </w:pPr>
      <w:r w:rsidRPr="00407A03">
        <w:rPr>
          <w:lang w:eastAsia="ar-SA"/>
        </w:rPr>
        <w:t>Проведение работ по организации поверхностного и подземного стока создадут условно благоприятные условия для строительства на площадях, отнесенных к неблагоприятным.</w:t>
      </w:r>
    </w:p>
    <w:p w:rsidR="0023718E" w:rsidRPr="00407A03" w:rsidRDefault="0023718E" w:rsidP="00751479">
      <w:pPr>
        <w:widowControl w:val="0"/>
        <w:spacing w:line="240" w:lineRule="auto"/>
        <w:rPr>
          <w:lang w:eastAsia="ar-SA"/>
        </w:rPr>
      </w:pPr>
      <w:r w:rsidRPr="00407A03">
        <w:rPr>
          <w:lang w:eastAsia="ar-SA"/>
        </w:rPr>
        <w:t>Приведенный состав инженерных мероприятий разработан в объеме, необходимом для обоснования планировочных решений и подлежит уточнению на последующих стадиях проектирования.</w:t>
      </w:r>
    </w:p>
    <w:p w:rsidR="0023718E" w:rsidRPr="00407A03" w:rsidRDefault="0023718E" w:rsidP="00751479">
      <w:pPr>
        <w:widowControl w:val="0"/>
        <w:spacing w:line="240" w:lineRule="auto"/>
        <w:rPr>
          <w:lang w:eastAsia="ar-SA"/>
        </w:rPr>
      </w:pPr>
      <w:r w:rsidRPr="00407A03">
        <w:rPr>
          <w:lang w:eastAsia="ar-SA"/>
        </w:rPr>
        <w:t>При освоении территории на каждом отдельном участке, под каждый объект необходимо проведение детальных инженерно-геологических изысканий.</w:t>
      </w:r>
    </w:p>
    <w:p w:rsidR="0023718E" w:rsidRPr="00407A03" w:rsidRDefault="0023718E" w:rsidP="00751479">
      <w:pPr>
        <w:widowControl w:val="0"/>
        <w:spacing w:line="240" w:lineRule="auto"/>
        <w:rPr>
          <w:lang w:eastAsia="ar-SA"/>
        </w:rPr>
      </w:pPr>
      <w:r w:rsidRPr="00407A03">
        <w:rPr>
          <w:lang w:eastAsia="ar-SA"/>
        </w:rPr>
        <w:t>Состав защитных сооружений следует назначать в зависимости от состава и характера опасных геологических процессов (постоянного, сезонного, эпизодического) и величины приносимого ими ущерба.</w:t>
      </w:r>
    </w:p>
    <w:p w:rsidR="0023718E" w:rsidRPr="00407A03" w:rsidRDefault="0023718E" w:rsidP="00751479">
      <w:pPr>
        <w:widowControl w:val="0"/>
        <w:spacing w:line="240" w:lineRule="auto"/>
        <w:rPr>
          <w:lang w:eastAsia="ar-SA"/>
        </w:rPr>
      </w:pPr>
      <w:r w:rsidRPr="00407A03">
        <w:rPr>
          <w:lang w:eastAsia="ar-SA"/>
        </w:rPr>
        <w:t>Защитные мероприятия направлены на устранение основных причин опасных геологических процессов и должны быть разработаны в полном объеме на стадии рабочего проекта.</w:t>
      </w:r>
    </w:p>
    <w:bookmarkEnd w:id="169"/>
    <w:p w:rsidR="009A367E" w:rsidRPr="00407A03" w:rsidRDefault="009A367E" w:rsidP="008032EA">
      <w:pPr>
        <w:widowControl w:val="0"/>
        <w:tabs>
          <w:tab w:val="left" w:pos="9781"/>
        </w:tabs>
        <w:spacing w:line="240" w:lineRule="auto"/>
        <w:ind w:right="-143"/>
      </w:pPr>
    </w:p>
    <w:p w:rsidR="003A72CF" w:rsidRPr="00407A03" w:rsidRDefault="003A72CF" w:rsidP="0049379F">
      <w:pPr>
        <w:pStyle w:val="20"/>
        <w:rPr>
          <w:b/>
        </w:rPr>
      </w:pPr>
      <w:bookmarkStart w:id="170" w:name="_Toc263003199"/>
      <w:bookmarkStart w:id="171" w:name="_Toc268439049"/>
      <w:bookmarkStart w:id="172" w:name="_Toc268439302"/>
      <w:bookmarkStart w:id="173" w:name="_Toc278305316"/>
      <w:bookmarkStart w:id="174" w:name="_Toc136268587"/>
      <w:bookmarkStart w:id="175" w:name="_Toc136269712"/>
      <w:r w:rsidRPr="00407A03">
        <w:rPr>
          <w:b/>
        </w:rPr>
        <w:t>2.2.7 Инженерное оборудование территории</w:t>
      </w:r>
      <w:bookmarkEnd w:id="170"/>
      <w:bookmarkEnd w:id="171"/>
      <w:bookmarkEnd w:id="172"/>
      <w:bookmarkEnd w:id="173"/>
      <w:bookmarkEnd w:id="174"/>
      <w:bookmarkEnd w:id="175"/>
    </w:p>
    <w:p w:rsidR="003A72CF" w:rsidRPr="00407A03" w:rsidRDefault="003A72CF" w:rsidP="008032EA">
      <w:pPr>
        <w:widowControl w:val="0"/>
        <w:spacing w:line="240" w:lineRule="auto"/>
      </w:pPr>
    </w:p>
    <w:p w:rsidR="003A72CF" w:rsidRPr="00407A03" w:rsidRDefault="003A72CF" w:rsidP="008032EA">
      <w:pPr>
        <w:widowControl w:val="0"/>
        <w:spacing w:line="240" w:lineRule="auto"/>
        <w:ind w:right="-143" w:firstLine="720"/>
        <w:rPr>
          <w:lang w:eastAsia="ar-SA"/>
        </w:rPr>
      </w:pPr>
      <w:r w:rsidRPr="00407A03">
        <w:rPr>
          <w:lang w:eastAsia="ar-SA"/>
        </w:rPr>
        <w:t xml:space="preserve">Схема развития инженерной инфраструктуры представлена </w:t>
      </w:r>
      <w:r w:rsidR="002E3793" w:rsidRPr="00407A03">
        <w:rPr>
          <w:lang w:eastAsia="ar-SA"/>
        </w:rPr>
        <w:t xml:space="preserve">в </w:t>
      </w:r>
      <w:r w:rsidRPr="00407A03">
        <w:rPr>
          <w:lang w:eastAsia="ar-SA"/>
        </w:rPr>
        <w:t>графической части проекта материалов по обоснованию</w:t>
      </w:r>
      <w:r w:rsidR="002E3793" w:rsidRPr="00407A03">
        <w:rPr>
          <w:lang w:eastAsia="ar-SA"/>
        </w:rPr>
        <w:t xml:space="preserve"> настоящего проекта</w:t>
      </w:r>
      <w:r w:rsidRPr="00407A03">
        <w:rPr>
          <w:lang w:eastAsia="ar-SA"/>
        </w:rPr>
        <w:t xml:space="preserve">. </w:t>
      </w:r>
    </w:p>
    <w:p w:rsidR="003A72CF" w:rsidRPr="00407A03" w:rsidRDefault="003A72CF" w:rsidP="008032EA">
      <w:pPr>
        <w:widowControl w:val="0"/>
        <w:spacing w:line="240" w:lineRule="auto"/>
        <w:ind w:right="-143" w:firstLine="720"/>
      </w:pPr>
      <w:r w:rsidRPr="00407A03">
        <w:t xml:space="preserve">Для создания условий поступательного развития территории </w:t>
      </w:r>
      <w:r w:rsidR="002204EE" w:rsidRPr="00407A03">
        <w:t>Ленинградск</w:t>
      </w:r>
      <w:r w:rsidRPr="00407A03">
        <w:t xml:space="preserve">ого </w:t>
      </w:r>
      <w:r w:rsidR="002204EE" w:rsidRPr="00407A03">
        <w:t>сельско</w:t>
      </w:r>
      <w:r w:rsidRPr="00407A03">
        <w:t xml:space="preserve">го поселения, обеспечения энергоресурсами потребителей населенных пунктов, роста показателей производственной сферы, а также улучшению инвестиционной привлекательности территории, данным проектом предусмотрен ряд мероприятий по развитию инженерной инфраструктуры. Расчет нагрузок на инженерные сети произведен с учетом прогнозного прироста численности населения, а также </w:t>
      </w:r>
      <w:r w:rsidR="004235F0" w:rsidRPr="00407A03">
        <w:t>ориентировочн</w:t>
      </w:r>
      <w:r w:rsidRPr="00407A03">
        <w:t>ых мощностей для проектируемых производственных предприятий.</w:t>
      </w:r>
    </w:p>
    <w:p w:rsidR="006E154E" w:rsidRPr="00407A03" w:rsidRDefault="0010137A" w:rsidP="008032EA">
      <w:pPr>
        <w:widowControl w:val="0"/>
        <w:spacing w:line="240" w:lineRule="auto"/>
        <w:ind w:right="-143"/>
        <w:rPr>
          <w:rFonts w:eastAsia="Times New Roman"/>
        </w:rPr>
      </w:pPr>
      <w:bookmarkStart w:id="176" w:name="_Toc263003200"/>
      <w:bookmarkStart w:id="177" w:name="_Toc268439050"/>
      <w:bookmarkStart w:id="178" w:name="_Toc268439303"/>
      <w:bookmarkStart w:id="179" w:name="_Toc278305317"/>
      <w:r w:rsidRPr="00407A03">
        <w:rPr>
          <w:lang w:eastAsia="ar-SA"/>
        </w:rPr>
        <w:t xml:space="preserve">При </w:t>
      </w:r>
      <w:r w:rsidRPr="00407A03">
        <w:t xml:space="preserve">выполнении настоящего раздела использованы материалы </w:t>
      </w:r>
      <w:r w:rsidR="006E154E" w:rsidRPr="00407A03">
        <w:rPr>
          <w:rFonts w:eastAsia="Times New Roman"/>
        </w:rPr>
        <w:t>программ</w:t>
      </w:r>
      <w:r w:rsidR="006E154E" w:rsidRPr="00407A03">
        <w:t>ы</w:t>
      </w:r>
      <w:r w:rsidR="006E154E" w:rsidRPr="00407A03">
        <w:rPr>
          <w:rFonts w:eastAsia="Times New Roman"/>
        </w:rPr>
        <w:t xml:space="preserve"> комплексного развития системкоммунальной инфраструктуры муниципального образования Ленинградское сельское поселение Краснодарского краяна период 20 лет (до 2034 г.) с выделением первой очереди строительства – 10 лет с 2015г. </w:t>
      </w:r>
      <w:r w:rsidR="006E154E" w:rsidRPr="00407A03">
        <w:rPr>
          <w:rFonts w:eastAsia="Times New Roman"/>
        </w:rPr>
        <w:lastRenderedPageBreak/>
        <w:t>до 2024г.</w:t>
      </w:r>
      <w:r w:rsidR="006E154E" w:rsidRPr="00407A03">
        <w:t xml:space="preserve">, утвержденные Постановлением </w:t>
      </w:r>
      <w:r w:rsidR="006E154E" w:rsidRPr="00407A03">
        <w:rPr>
          <w:rFonts w:eastAsia="Times New Roman"/>
        </w:rPr>
        <w:t>администрации Ленинградского сельского поселенияЛенинградского районаот 24 августа 2018 года  № 273</w:t>
      </w:r>
      <w:r w:rsidR="00D66DEC" w:rsidRPr="00407A03">
        <w:rPr>
          <w:rFonts w:eastAsia="Times New Roman"/>
        </w:rPr>
        <w:t>, схемы водо</w:t>
      </w:r>
      <w:r w:rsidR="00A35CB4" w:rsidRPr="00407A03">
        <w:rPr>
          <w:rFonts w:eastAsia="Times New Roman"/>
        </w:rPr>
        <w:t>п</w:t>
      </w:r>
      <w:r w:rsidR="00D66DEC" w:rsidRPr="00407A03">
        <w:rPr>
          <w:rFonts w:eastAsia="Times New Roman"/>
        </w:rPr>
        <w:t xml:space="preserve">отребления актуализированные, схемы водоотведения актуализированные, </w:t>
      </w:r>
      <w:r w:rsidR="00A35CB4" w:rsidRPr="00407A03">
        <w:rPr>
          <w:rFonts w:eastAsia="Times New Roman"/>
        </w:rPr>
        <w:t>электроснабжение, газоснабжение, схема теплоснабжения актуализированная</w:t>
      </w:r>
      <w:r w:rsidR="006E154E" w:rsidRPr="00407A03">
        <w:t>.</w:t>
      </w:r>
    </w:p>
    <w:p w:rsidR="004C7C51" w:rsidRPr="00407A03" w:rsidRDefault="004C7C51" w:rsidP="00751479">
      <w:pPr>
        <w:pStyle w:val="Standard"/>
        <w:rPr>
          <w:color w:val="auto"/>
          <w:lang w:val="ru-RU" w:eastAsia="ru-RU"/>
        </w:rPr>
      </w:pPr>
    </w:p>
    <w:p w:rsidR="003A72CF" w:rsidRPr="00407A03" w:rsidRDefault="003A72CF" w:rsidP="00751479">
      <w:pPr>
        <w:pStyle w:val="30"/>
        <w:widowControl w:val="0"/>
        <w:rPr>
          <w:b/>
        </w:rPr>
      </w:pPr>
      <w:bookmarkStart w:id="180" w:name="_Toc136268588"/>
      <w:bookmarkStart w:id="181" w:name="_Toc136269713"/>
      <w:r w:rsidRPr="00407A03">
        <w:rPr>
          <w:b/>
        </w:rPr>
        <w:t>2.2.7.1. Водоснабжение</w:t>
      </w:r>
      <w:bookmarkEnd w:id="176"/>
      <w:bookmarkEnd w:id="177"/>
      <w:bookmarkEnd w:id="178"/>
      <w:bookmarkEnd w:id="179"/>
      <w:bookmarkEnd w:id="180"/>
      <w:bookmarkEnd w:id="181"/>
    </w:p>
    <w:p w:rsidR="003A72CF" w:rsidRPr="00407A03" w:rsidRDefault="003A72CF" w:rsidP="00751479">
      <w:pPr>
        <w:widowControl w:val="0"/>
        <w:spacing w:line="240" w:lineRule="auto"/>
        <w:rPr>
          <w:u w:val="single"/>
        </w:rPr>
      </w:pPr>
    </w:p>
    <w:p w:rsidR="009902A3" w:rsidRPr="00407A03" w:rsidRDefault="009902A3" w:rsidP="00751479">
      <w:pPr>
        <w:widowControl w:val="0"/>
        <w:spacing w:line="240" w:lineRule="auto"/>
        <w:rPr>
          <w:b/>
        </w:rPr>
      </w:pPr>
      <w:r w:rsidRPr="00407A03">
        <w:rPr>
          <w:b/>
        </w:rPr>
        <w:t>Существующее положение</w:t>
      </w:r>
    </w:p>
    <w:p w:rsidR="009902A3" w:rsidRPr="00407A03" w:rsidRDefault="009902A3" w:rsidP="00751479">
      <w:pPr>
        <w:widowControl w:val="0"/>
        <w:spacing w:line="240" w:lineRule="auto"/>
        <w:rPr>
          <w:b/>
          <w:lang w:eastAsia="ar-SA"/>
        </w:rPr>
      </w:pPr>
      <w:r w:rsidRPr="00407A03">
        <w:rPr>
          <w:b/>
          <w:lang w:eastAsia="ar-SA"/>
        </w:rPr>
        <w:t>ст. Ленинградская</w:t>
      </w:r>
    </w:p>
    <w:p w:rsidR="005416CF" w:rsidRPr="00407A03" w:rsidRDefault="005416CF" w:rsidP="00751479">
      <w:pPr>
        <w:pStyle w:val="23"/>
        <w:widowControl w:val="0"/>
        <w:spacing w:after="0" w:line="240" w:lineRule="auto"/>
        <w:ind w:left="0"/>
      </w:pPr>
      <w:r w:rsidRPr="00407A03">
        <w:t>ООО «ЛенВодоканал»</w:t>
      </w:r>
      <w:r w:rsidRPr="00407A03">
        <w:rPr>
          <w:lang w:eastAsia="ar-SA"/>
        </w:rPr>
        <w:t xml:space="preserve">, </w:t>
      </w:r>
      <w:r w:rsidRPr="00407A03">
        <w:t xml:space="preserve">эксплуатирующее систему централизованного водоснабжения, осуществляет водоснабжение населения, большого количества промышленных предприятий и организаций ст. Ленинградской. </w:t>
      </w:r>
    </w:p>
    <w:p w:rsidR="005416CF" w:rsidRPr="00407A03" w:rsidRDefault="005416CF" w:rsidP="00751479">
      <w:pPr>
        <w:widowControl w:val="0"/>
        <w:suppressAutoHyphens/>
        <w:spacing w:line="240" w:lineRule="auto"/>
        <w:ind w:firstLine="540"/>
        <w:rPr>
          <w:lang w:eastAsia="en-US"/>
        </w:rPr>
      </w:pPr>
      <w:r w:rsidRPr="00407A03">
        <w:rPr>
          <w:lang w:eastAsia="en-US"/>
        </w:rPr>
        <w:t>В настоящее время водоснабжение ст. Ленинградской осуществляется от нескольких водозаборов:</w:t>
      </w:r>
    </w:p>
    <w:p w:rsidR="005416CF" w:rsidRPr="00407A03" w:rsidRDefault="005416CF" w:rsidP="00751479">
      <w:pPr>
        <w:widowControl w:val="0"/>
        <w:suppressAutoHyphens/>
        <w:spacing w:line="240" w:lineRule="auto"/>
        <w:ind w:firstLine="540"/>
        <w:rPr>
          <w:lang w:eastAsia="en-US"/>
        </w:rPr>
      </w:pPr>
      <w:r w:rsidRPr="00407A03">
        <w:rPr>
          <w:lang w:eastAsia="en-US"/>
        </w:rPr>
        <w:t>Головной водозабор (ул. Школьная 142 А);</w:t>
      </w:r>
    </w:p>
    <w:p w:rsidR="005416CF" w:rsidRPr="00407A03" w:rsidRDefault="005416CF" w:rsidP="00751479">
      <w:pPr>
        <w:widowControl w:val="0"/>
        <w:suppressAutoHyphens/>
        <w:spacing w:line="240" w:lineRule="auto"/>
        <w:ind w:firstLine="540"/>
        <w:rPr>
          <w:lang w:eastAsia="en-US"/>
        </w:rPr>
      </w:pPr>
      <w:r w:rsidRPr="00407A03">
        <w:rPr>
          <w:lang w:eastAsia="en-US"/>
        </w:rPr>
        <w:t>Водозабор № 2 (ул. 302 Дивизии 4 В);</w:t>
      </w:r>
    </w:p>
    <w:p w:rsidR="005416CF" w:rsidRPr="00407A03" w:rsidRDefault="005416CF" w:rsidP="00751479">
      <w:pPr>
        <w:widowControl w:val="0"/>
        <w:suppressAutoHyphens/>
        <w:spacing w:line="240" w:lineRule="auto"/>
        <w:ind w:firstLine="540"/>
        <w:rPr>
          <w:lang w:eastAsia="en-US"/>
        </w:rPr>
      </w:pPr>
      <w:r w:rsidRPr="00407A03">
        <w:rPr>
          <w:lang w:eastAsia="en-US"/>
        </w:rPr>
        <w:t>Водозабор СКВО;</w:t>
      </w:r>
    </w:p>
    <w:p w:rsidR="005416CF" w:rsidRPr="00407A03" w:rsidRDefault="005416CF" w:rsidP="00751479">
      <w:pPr>
        <w:widowControl w:val="0"/>
        <w:suppressAutoHyphens/>
        <w:spacing w:line="240" w:lineRule="auto"/>
        <w:ind w:firstLine="540"/>
        <w:rPr>
          <w:lang w:eastAsia="en-US"/>
        </w:rPr>
      </w:pPr>
      <w:r w:rsidRPr="00407A03">
        <w:rPr>
          <w:lang w:eastAsia="en-US"/>
        </w:rPr>
        <w:t>Водозабор по ул. Ейская;</w:t>
      </w:r>
    </w:p>
    <w:p w:rsidR="005416CF" w:rsidRPr="00407A03" w:rsidRDefault="005416CF" w:rsidP="00751479">
      <w:pPr>
        <w:widowControl w:val="0"/>
        <w:suppressAutoHyphens/>
        <w:spacing w:line="240" w:lineRule="auto"/>
        <w:ind w:firstLine="540"/>
        <w:rPr>
          <w:lang w:eastAsia="en-US"/>
        </w:rPr>
      </w:pPr>
      <w:r w:rsidRPr="00407A03">
        <w:rPr>
          <w:lang w:eastAsia="en-US"/>
        </w:rPr>
        <w:t>Водозабор по ул.Светлая 2 А;</w:t>
      </w:r>
    </w:p>
    <w:p w:rsidR="005416CF" w:rsidRPr="00407A03" w:rsidRDefault="005416CF" w:rsidP="00751479">
      <w:pPr>
        <w:widowControl w:val="0"/>
        <w:suppressAutoHyphens/>
        <w:spacing w:line="240" w:lineRule="auto"/>
        <w:ind w:firstLine="540"/>
        <w:rPr>
          <w:lang w:eastAsia="en-US"/>
        </w:rPr>
      </w:pPr>
      <w:r w:rsidRPr="00407A03">
        <w:rPr>
          <w:lang w:eastAsia="en-US"/>
        </w:rPr>
        <w:t xml:space="preserve">Водозабор </w:t>
      </w:r>
      <w:r w:rsidRPr="00407A03">
        <w:t>ОАО "Сахарный завод "Ленинградский".</w:t>
      </w:r>
    </w:p>
    <w:p w:rsidR="005416CF" w:rsidRPr="00407A03" w:rsidRDefault="005416CF" w:rsidP="00751479">
      <w:pPr>
        <w:widowControl w:val="0"/>
        <w:suppressAutoHyphens/>
        <w:spacing w:line="240" w:lineRule="auto"/>
        <w:ind w:firstLine="540"/>
        <w:rPr>
          <w:lang w:eastAsia="en-US"/>
        </w:rPr>
      </w:pPr>
      <w:r w:rsidRPr="00407A03">
        <w:rPr>
          <w:lang w:eastAsia="en-US"/>
        </w:rPr>
        <w:t>Некоторые промпредприятия имеют собственные водозаборы технической воды.</w:t>
      </w:r>
    </w:p>
    <w:p w:rsidR="005416CF" w:rsidRPr="00407A03" w:rsidRDefault="005416CF" w:rsidP="00751479">
      <w:pPr>
        <w:widowControl w:val="0"/>
        <w:spacing w:line="240" w:lineRule="auto"/>
        <w:rPr>
          <w:lang w:eastAsia="en-US"/>
        </w:rPr>
      </w:pPr>
      <w:r w:rsidRPr="00407A03">
        <w:rPr>
          <w:lang w:eastAsia="en-US"/>
        </w:rPr>
        <w:t>Водопровод является объединенным хозяйственно-противопожарным. Водопроводная сеть в основном кольцевая. Напор в сетях обеспечивается насосными станциями II подъема и водонапорными башнями.</w:t>
      </w:r>
    </w:p>
    <w:p w:rsidR="005416CF" w:rsidRPr="00407A03" w:rsidRDefault="005416CF" w:rsidP="00751479">
      <w:pPr>
        <w:widowControl w:val="0"/>
        <w:suppressAutoHyphens/>
        <w:spacing w:line="240" w:lineRule="auto"/>
        <w:ind w:firstLine="567"/>
        <w:rPr>
          <w:lang w:eastAsia="en-US"/>
        </w:rPr>
      </w:pPr>
      <w:r w:rsidRPr="00407A03">
        <w:rPr>
          <w:lang w:eastAsia="en-US"/>
        </w:rPr>
        <w:t>Общая протяженность водопроводной сети 188,2 км, многие участки которой имеют более 60% износа, что не обеспечивает в должной степени надежности водоснабжения потребителей и ведет к завышенным потерям воды в сети, а, следовательно, к повышению удельных расходов воды в жилом секторе.</w:t>
      </w:r>
    </w:p>
    <w:p w:rsidR="0010137A" w:rsidRPr="00407A03" w:rsidRDefault="0010137A" w:rsidP="00751479">
      <w:pPr>
        <w:widowControl w:val="0"/>
        <w:spacing w:line="240" w:lineRule="auto"/>
        <w:rPr>
          <w:rFonts w:eastAsia="Times New Roman"/>
          <w:b/>
          <w:bCs/>
          <w:i/>
          <w:iCs/>
          <w:lang w:eastAsia="en-US"/>
        </w:rPr>
      </w:pPr>
      <w:r w:rsidRPr="00407A03">
        <w:rPr>
          <w:rFonts w:eastAsia="Times New Roman"/>
          <w:b/>
          <w:bCs/>
          <w:i/>
          <w:iCs/>
          <w:lang w:eastAsia="en-US"/>
        </w:rPr>
        <w:t>х. Андрющенко</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В настоящее время водоснабжение х. Андрющенко осуществляется от одной артезианской скважины №4843 глубиной 285м дебитом 32 м</w:t>
      </w:r>
      <w:r w:rsidRPr="00407A03">
        <w:rPr>
          <w:rFonts w:eastAsia="Times New Roman"/>
          <w:vertAlign w:val="superscript"/>
          <w:lang w:eastAsia="en-US"/>
        </w:rPr>
        <w:t>3</w:t>
      </w:r>
      <w:r w:rsidRPr="00407A03">
        <w:rPr>
          <w:rFonts w:eastAsia="Times New Roman"/>
          <w:lang w:eastAsia="en-US"/>
        </w:rPr>
        <w:t>/ч, расположенной в северной части хутора за границей населенного пункта.</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Напор в сетях х. Андрющенко обеспечивается водонапорной башней высотой 22м объемом 18м</w:t>
      </w:r>
      <w:r w:rsidRPr="00407A03">
        <w:rPr>
          <w:rFonts w:eastAsia="Times New Roman"/>
          <w:vertAlign w:val="superscript"/>
          <w:lang w:eastAsia="en-US"/>
        </w:rPr>
        <w:t>3</w:t>
      </w:r>
      <w:r w:rsidRPr="00407A03">
        <w:rPr>
          <w:rFonts w:eastAsia="Times New Roman"/>
          <w:lang w:eastAsia="en-US"/>
        </w:rPr>
        <w:t>.</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Водопроводные сети тупиковые, часть из них находится в неудовлетворительном состоянии.</w:t>
      </w:r>
    </w:p>
    <w:p w:rsidR="0010137A" w:rsidRPr="00407A03" w:rsidRDefault="0010137A" w:rsidP="00751479">
      <w:pPr>
        <w:widowControl w:val="0"/>
        <w:spacing w:line="240" w:lineRule="auto"/>
        <w:rPr>
          <w:rFonts w:eastAsia="Times New Roman"/>
          <w:b/>
          <w:bCs/>
          <w:i/>
          <w:iCs/>
          <w:lang w:eastAsia="en-US"/>
        </w:rPr>
      </w:pPr>
      <w:r w:rsidRPr="00407A03">
        <w:rPr>
          <w:rFonts w:eastAsia="Times New Roman"/>
          <w:b/>
          <w:bCs/>
          <w:i/>
          <w:iCs/>
          <w:lang w:eastAsia="en-US"/>
        </w:rPr>
        <w:t>х. Восточный</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В настоящее время водоснабжение х. Восточный осуществляется от одной артезианской скважины №6766 глубиной 141м дебитом 30 м</w:t>
      </w:r>
      <w:r w:rsidRPr="00407A03">
        <w:rPr>
          <w:rFonts w:eastAsia="Times New Roman"/>
          <w:vertAlign w:val="superscript"/>
          <w:lang w:eastAsia="en-US"/>
        </w:rPr>
        <w:t>3</w:t>
      </w:r>
      <w:r w:rsidRPr="00407A03">
        <w:rPr>
          <w:rFonts w:eastAsia="Times New Roman"/>
          <w:lang w:eastAsia="en-US"/>
        </w:rPr>
        <w:t>/ч, расположенной в центральной части хутора.</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Напор в сетях х. Восточный обеспечивается водонапорной башней высотой 18м объемом 18м</w:t>
      </w:r>
      <w:r w:rsidRPr="00407A03">
        <w:rPr>
          <w:rFonts w:eastAsia="Times New Roman"/>
          <w:vertAlign w:val="superscript"/>
          <w:lang w:eastAsia="en-US"/>
        </w:rPr>
        <w:t>3</w:t>
      </w:r>
      <w:r w:rsidRPr="00407A03">
        <w:rPr>
          <w:rFonts w:eastAsia="Times New Roman"/>
          <w:lang w:eastAsia="en-US"/>
        </w:rPr>
        <w:t>.</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 xml:space="preserve">Водопроводные сети тупиковые, часть из них находится в </w:t>
      </w:r>
      <w:r w:rsidRPr="00407A03">
        <w:rPr>
          <w:rFonts w:eastAsia="Times New Roman"/>
          <w:lang w:eastAsia="en-US"/>
        </w:rPr>
        <w:lastRenderedPageBreak/>
        <w:t>неудовлетворительном состоянии.</w:t>
      </w:r>
    </w:p>
    <w:p w:rsidR="0010137A" w:rsidRPr="00407A03" w:rsidRDefault="0010137A" w:rsidP="00751479">
      <w:pPr>
        <w:widowControl w:val="0"/>
        <w:spacing w:line="240" w:lineRule="auto"/>
        <w:rPr>
          <w:rFonts w:eastAsia="Times New Roman"/>
          <w:b/>
          <w:bCs/>
          <w:i/>
          <w:iCs/>
          <w:lang w:eastAsia="en-US"/>
        </w:rPr>
      </w:pPr>
      <w:r w:rsidRPr="00407A03">
        <w:rPr>
          <w:rFonts w:eastAsia="Times New Roman"/>
          <w:b/>
          <w:bCs/>
          <w:i/>
          <w:iCs/>
          <w:lang w:eastAsia="en-US"/>
        </w:rPr>
        <w:t>х. Краснострелецкий</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В настоящее время водоснабжение х. Краснострелецкий осуществляется от одной артезианской скважины №6400 глубиной 278м дебитом 20 м</w:t>
      </w:r>
      <w:r w:rsidRPr="00407A03">
        <w:rPr>
          <w:rFonts w:eastAsia="Times New Roman"/>
          <w:vertAlign w:val="superscript"/>
          <w:lang w:eastAsia="en-US"/>
        </w:rPr>
        <w:t>3</w:t>
      </w:r>
      <w:r w:rsidRPr="00407A03">
        <w:rPr>
          <w:rFonts w:eastAsia="Times New Roman"/>
          <w:lang w:eastAsia="en-US"/>
        </w:rPr>
        <w:t>/ч, расположенной в северной части хутора за границей населенного пункта на территории полевого стана.</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Напор в сетях х. Краснострелецкий обеспечивается водонапорной башней высотой 22м объемом 18м</w:t>
      </w:r>
      <w:r w:rsidRPr="00407A03">
        <w:rPr>
          <w:rFonts w:eastAsia="Times New Roman"/>
          <w:vertAlign w:val="superscript"/>
          <w:lang w:eastAsia="en-US"/>
        </w:rPr>
        <w:t>3</w:t>
      </w:r>
      <w:r w:rsidRPr="00407A03">
        <w:rPr>
          <w:rFonts w:eastAsia="Times New Roman"/>
          <w:lang w:eastAsia="en-US"/>
        </w:rPr>
        <w:t>.</w:t>
      </w:r>
    </w:p>
    <w:p w:rsidR="0010137A" w:rsidRPr="00407A03" w:rsidRDefault="0010137A" w:rsidP="00751479">
      <w:pPr>
        <w:widowControl w:val="0"/>
        <w:spacing w:line="240" w:lineRule="auto"/>
        <w:rPr>
          <w:rFonts w:eastAsia="Times New Roman"/>
          <w:lang w:eastAsia="en-US"/>
        </w:rPr>
      </w:pPr>
      <w:r w:rsidRPr="00407A03">
        <w:rPr>
          <w:rFonts w:eastAsia="Times New Roman"/>
          <w:lang w:eastAsia="en-US"/>
        </w:rPr>
        <w:t>Водопроводные сети тупиковые, часть из них находится в неудовлетворительном состоянии.</w:t>
      </w:r>
    </w:p>
    <w:p w:rsidR="005416CF" w:rsidRPr="00407A03" w:rsidRDefault="005416CF" w:rsidP="00751479">
      <w:pPr>
        <w:pStyle w:val="23"/>
        <w:widowControl w:val="0"/>
        <w:spacing w:after="0" w:line="240" w:lineRule="auto"/>
        <w:ind w:left="0"/>
      </w:pPr>
      <w:r w:rsidRPr="00407A03">
        <w:t>Услуги по централизованному горячему водоснабжению в Ленинградском сельском поселении оказывает МУП «ЛенинградскийТеплоцентр». Централизованная система горячего водоснабжения в Ленинградском сельском поселении осуществляется по закрытой схеме от котельной 106 кв по ул. Жлобы, котельной 132 кв. по ул. 417 Дивизии, 7а, котельной ДДУ по ул. Кооперации, 94б, котельной РайПО в пер. Кооперации, 84, котельной СК СХОС по ул. Степная, котельной ЦРБ по ул. Победы, 64б.</w:t>
      </w:r>
    </w:p>
    <w:p w:rsidR="009902A3" w:rsidRPr="00407A03" w:rsidRDefault="009902A3" w:rsidP="00751479">
      <w:pPr>
        <w:widowControl w:val="0"/>
        <w:spacing w:line="240" w:lineRule="auto"/>
        <w:rPr>
          <w:b/>
        </w:rPr>
      </w:pPr>
      <w:r w:rsidRPr="00407A03">
        <w:rPr>
          <w:b/>
        </w:rPr>
        <w:t>Проектируемое водоснабжение</w:t>
      </w:r>
    </w:p>
    <w:p w:rsidR="009902A3" w:rsidRPr="00407A03" w:rsidRDefault="009902A3" w:rsidP="00751479">
      <w:pPr>
        <w:widowControl w:val="0"/>
        <w:spacing w:line="240" w:lineRule="auto"/>
      </w:pPr>
      <w:r w:rsidRPr="00407A03">
        <w:t>Проектируемый и водопровод предназначается для снабжения питьевой водой населения и пожаротушения ст. Ленинградская, общественных и коммунальных объектов, расположенных в границах разработанного генерального плана населенного пункта с учетом развития на расчетный срок до 20</w:t>
      </w:r>
      <w:r w:rsidR="00971012" w:rsidRPr="00407A03">
        <w:t>41</w:t>
      </w:r>
      <w:r w:rsidRPr="00407A03">
        <w:t xml:space="preserve"> г.</w:t>
      </w:r>
    </w:p>
    <w:p w:rsidR="009902A3" w:rsidRPr="00407A03" w:rsidRDefault="009902A3" w:rsidP="00751479">
      <w:pPr>
        <w:widowControl w:val="0"/>
        <w:spacing w:line="240" w:lineRule="auto"/>
      </w:pPr>
      <w:r w:rsidRPr="00407A03">
        <w:t>Проектом решается вопрос централизованного водоснабжения ст. Ленинградская.</w:t>
      </w:r>
    </w:p>
    <w:p w:rsidR="009902A3" w:rsidRPr="00407A03" w:rsidRDefault="009902A3" w:rsidP="00751479">
      <w:pPr>
        <w:widowControl w:val="0"/>
        <w:spacing w:line="240" w:lineRule="auto"/>
      </w:pPr>
      <w:r w:rsidRPr="00407A03">
        <w:t xml:space="preserve">Расчетное водопотребление станицы принято по планируемому количеству населения согласно степени благоустройства жилой застройки, в соответствии с архитектурно-планировочной частью проекта и указаний глав </w:t>
      </w:r>
      <w:r w:rsidR="0079451A" w:rsidRPr="00407A03">
        <w:t xml:space="preserve">"СП 31.13330.2021. Свод правил. Водоснабжение. Наружные сети и сооружения. СНиП 2.04.02-84*" </w:t>
      </w:r>
      <w:r w:rsidRPr="00407A03">
        <w:t>с учетом существующего положения застройки ст. Ленинградская.</w:t>
      </w:r>
    </w:p>
    <w:p w:rsidR="009902A3" w:rsidRPr="00407A03" w:rsidRDefault="009902A3" w:rsidP="00751479">
      <w:pPr>
        <w:widowControl w:val="0"/>
        <w:spacing w:line="240" w:lineRule="auto"/>
      </w:pPr>
      <w:r w:rsidRPr="00407A03">
        <w:t>Расход воды на нужды промышленности, обеспечивающий население продуктами, в виду отсутствия данных о развитии промышленности, принят дополнительно в размере 25% от расхода воды на хозпитьевые нужды населения.</w:t>
      </w:r>
    </w:p>
    <w:p w:rsidR="00C64704" w:rsidRPr="00407A03" w:rsidRDefault="00C64704" w:rsidP="00751479">
      <w:pPr>
        <w:widowControl w:val="0"/>
        <w:spacing w:line="240" w:lineRule="auto"/>
        <w:jc w:val="center"/>
      </w:pPr>
      <w:r w:rsidRPr="00407A03">
        <w:t>Расчет водопотребления</w:t>
      </w:r>
    </w:p>
    <w:p w:rsidR="00C64704" w:rsidRPr="00407A03" w:rsidRDefault="00C64704" w:rsidP="00751479">
      <w:pPr>
        <w:widowControl w:val="0"/>
        <w:spacing w:line="240" w:lineRule="auto"/>
        <w:jc w:val="right"/>
      </w:pPr>
      <w:r w:rsidRPr="00407A03">
        <w:t xml:space="preserve">Таблица </w:t>
      </w:r>
      <w:r w:rsidR="00CE24BD" w:rsidRPr="00407A03">
        <w:t>66</w:t>
      </w:r>
    </w:p>
    <w:tbl>
      <w:tblPr>
        <w:tblW w:w="0" w:type="auto"/>
        <w:tblInd w:w="108" w:type="dxa"/>
        <w:tblLayout w:type="fixed"/>
        <w:tblLook w:val="0000" w:firstRow="0" w:lastRow="0" w:firstColumn="0" w:lastColumn="0" w:noHBand="0" w:noVBand="0"/>
      </w:tblPr>
      <w:tblGrid>
        <w:gridCol w:w="709"/>
        <w:gridCol w:w="3260"/>
        <w:gridCol w:w="993"/>
        <w:gridCol w:w="964"/>
        <w:gridCol w:w="1020"/>
        <w:gridCol w:w="917"/>
        <w:gridCol w:w="929"/>
        <w:gridCol w:w="1007"/>
      </w:tblGrid>
      <w:tr w:rsidR="009E0242" w:rsidRPr="00407A03" w:rsidTr="00CE24BD">
        <w:trPr>
          <w:cantSplit/>
          <w:trHeight w:hRule="exact" w:val="450"/>
          <w:tblHeader/>
        </w:trPr>
        <w:tc>
          <w:tcPr>
            <w:tcW w:w="709" w:type="dxa"/>
            <w:vMerge w:val="restart"/>
            <w:tcBorders>
              <w:top w:val="single" w:sz="4" w:space="0" w:color="000000"/>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right="-108" w:firstLine="0"/>
              <w:jc w:val="center"/>
              <w:rPr>
                <w:sz w:val="22"/>
                <w:szCs w:val="22"/>
              </w:rPr>
            </w:pPr>
            <w:r w:rsidRPr="00407A03">
              <w:rPr>
                <w:sz w:val="22"/>
                <w:szCs w:val="22"/>
              </w:rPr>
              <w:t>№№ пп</w:t>
            </w:r>
          </w:p>
        </w:tc>
        <w:tc>
          <w:tcPr>
            <w:tcW w:w="3260" w:type="dxa"/>
            <w:vMerge w:val="restart"/>
            <w:tcBorders>
              <w:top w:val="single" w:sz="4" w:space="0" w:color="000000"/>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2"/>
                <w:szCs w:val="22"/>
              </w:rPr>
            </w:pPr>
            <w:r w:rsidRPr="00407A03">
              <w:rPr>
                <w:sz w:val="22"/>
                <w:szCs w:val="22"/>
              </w:rPr>
              <w:t>Наименование потребителей</w:t>
            </w:r>
          </w:p>
        </w:tc>
        <w:tc>
          <w:tcPr>
            <w:tcW w:w="2977" w:type="dxa"/>
            <w:gridSpan w:val="3"/>
            <w:tcBorders>
              <w:top w:val="single" w:sz="4" w:space="0" w:color="000000"/>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2"/>
                <w:szCs w:val="22"/>
              </w:rPr>
            </w:pPr>
            <w:r w:rsidRPr="00407A03">
              <w:rPr>
                <w:sz w:val="22"/>
                <w:szCs w:val="22"/>
              </w:rPr>
              <w:t>Существующее положение</w:t>
            </w:r>
          </w:p>
        </w:tc>
        <w:tc>
          <w:tcPr>
            <w:tcW w:w="2853" w:type="dxa"/>
            <w:gridSpan w:val="3"/>
            <w:tcBorders>
              <w:top w:val="single" w:sz="4" w:space="0" w:color="000000"/>
              <w:left w:val="single" w:sz="4" w:space="0" w:color="000000"/>
              <w:bottom w:val="single" w:sz="4" w:space="0" w:color="000000"/>
              <w:right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2"/>
                <w:szCs w:val="22"/>
              </w:rPr>
            </w:pPr>
            <w:r w:rsidRPr="00407A03">
              <w:rPr>
                <w:sz w:val="22"/>
                <w:szCs w:val="22"/>
              </w:rPr>
              <w:t>Расче</w:t>
            </w:r>
            <w:r w:rsidR="00C64704" w:rsidRPr="00407A03">
              <w:rPr>
                <w:sz w:val="22"/>
                <w:szCs w:val="22"/>
              </w:rPr>
              <w:t>тный срок</w:t>
            </w:r>
          </w:p>
        </w:tc>
      </w:tr>
      <w:tr w:rsidR="009E0242" w:rsidRPr="00407A03" w:rsidTr="00CE24BD">
        <w:trPr>
          <w:cantSplit/>
          <w:tblHeader/>
        </w:trPr>
        <w:tc>
          <w:tcPr>
            <w:tcW w:w="709" w:type="dxa"/>
            <w:vMerge/>
            <w:tcBorders>
              <w:top w:val="single" w:sz="4" w:space="0" w:color="000000"/>
              <w:left w:val="single" w:sz="4" w:space="0" w:color="000000"/>
              <w:bottom w:val="single" w:sz="4" w:space="0" w:color="000000"/>
            </w:tcBorders>
            <w:vAlign w:val="center"/>
          </w:tcPr>
          <w:p w:rsidR="00C64704" w:rsidRPr="00407A03" w:rsidRDefault="00C64704" w:rsidP="008032EA">
            <w:pPr>
              <w:widowControl w:val="0"/>
              <w:spacing w:line="240" w:lineRule="auto"/>
              <w:ind w:right="-108" w:firstLine="0"/>
              <w:rPr>
                <w:sz w:val="22"/>
                <w:szCs w:val="22"/>
              </w:rPr>
            </w:pPr>
          </w:p>
        </w:tc>
        <w:tc>
          <w:tcPr>
            <w:tcW w:w="3260" w:type="dxa"/>
            <w:vMerge/>
            <w:tcBorders>
              <w:top w:val="single" w:sz="4" w:space="0" w:color="000000"/>
              <w:left w:val="single" w:sz="4" w:space="0" w:color="000000"/>
              <w:bottom w:val="single" w:sz="4" w:space="0" w:color="000000"/>
            </w:tcBorders>
            <w:vAlign w:val="center"/>
          </w:tcPr>
          <w:p w:rsidR="00C64704" w:rsidRPr="00407A03" w:rsidRDefault="00C64704" w:rsidP="008032EA">
            <w:pPr>
              <w:widowControl w:val="0"/>
              <w:spacing w:line="240" w:lineRule="auto"/>
              <w:ind w:firstLine="0"/>
              <w:rPr>
                <w:sz w:val="22"/>
                <w:szCs w:val="22"/>
              </w:rPr>
            </w:pP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left="-108" w:right="-80" w:firstLine="0"/>
              <w:jc w:val="center"/>
              <w:rPr>
                <w:sz w:val="22"/>
                <w:szCs w:val="22"/>
              </w:rPr>
            </w:pPr>
            <w:r w:rsidRPr="00407A03">
              <w:rPr>
                <w:sz w:val="22"/>
                <w:szCs w:val="22"/>
              </w:rPr>
              <w:t>Кол-во жителей  чел.</w:t>
            </w: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left="-108" w:right="-80" w:firstLine="0"/>
              <w:jc w:val="center"/>
              <w:rPr>
                <w:sz w:val="22"/>
                <w:szCs w:val="22"/>
              </w:rPr>
            </w:pPr>
            <w:r w:rsidRPr="00407A03">
              <w:rPr>
                <w:sz w:val="22"/>
                <w:szCs w:val="22"/>
              </w:rPr>
              <w:t>Норма на 1чел.  л/сут</w:t>
            </w:r>
          </w:p>
        </w:tc>
        <w:tc>
          <w:tcPr>
            <w:tcW w:w="1020"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left="-108" w:right="-80" w:firstLine="0"/>
              <w:jc w:val="center"/>
              <w:rPr>
                <w:sz w:val="22"/>
                <w:szCs w:val="22"/>
              </w:rPr>
            </w:pPr>
            <w:r w:rsidRPr="00407A03">
              <w:rPr>
                <w:sz w:val="22"/>
                <w:szCs w:val="22"/>
              </w:rPr>
              <w:t>Суточное водопотрб.  м</w:t>
            </w:r>
            <w:r w:rsidRPr="00407A03">
              <w:rPr>
                <w:sz w:val="22"/>
                <w:szCs w:val="22"/>
                <w:vertAlign w:val="superscript"/>
              </w:rPr>
              <w:t>3</w:t>
            </w:r>
            <w:r w:rsidRPr="00407A03">
              <w:rPr>
                <w:sz w:val="22"/>
                <w:szCs w:val="22"/>
              </w:rPr>
              <w:t>/сут.</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left="-108" w:right="-80" w:firstLine="0"/>
              <w:jc w:val="center"/>
              <w:rPr>
                <w:sz w:val="22"/>
                <w:szCs w:val="22"/>
              </w:rPr>
            </w:pPr>
            <w:r w:rsidRPr="00407A03">
              <w:rPr>
                <w:sz w:val="22"/>
                <w:szCs w:val="22"/>
              </w:rPr>
              <w:t xml:space="preserve">Кол-во жителей </w:t>
            </w:r>
            <w:r w:rsidR="006F380D" w:rsidRPr="00407A03">
              <w:rPr>
                <w:sz w:val="22"/>
                <w:szCs w:val="22"/>
              </w:rPr>
              <w:t>ч</w:t>
            </w:r>
            <w:r w:rsidRPr="00407A03">
              <w:rPr>
                <w:sz w:val="22"/>
                <w:szCs w:val="22"/>
              </w:rPr>
              <w:t>ел.</w:t>
            </w: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left="-108" w:right="-80" w:firstLine="0"/>
              <w:jc w:val="center"/>
              <w:rPr>
                <w:sz w:val="22"/>
                <w:szCs w:val="22"/>
              </w:rPr>
            </w:pPr>
            <w:r w:rsidRPr="00407A03">
              <w:rPr>
                <w:sz w:val="22"/>
                <w:szCs w:val="22"/>
              </w:rPr>
              <w:t>Норма на 1 чел. л/сут.</w:t>
            </w:r>
          </w:p>
        </w:tc>
        <w:tc>
          <w:tcPr>
            <w:tcW w:w="1007" w:type="dxa"/>
            <w:tcBorders>
              <w:left w:val="single" w:sz="4" w:space="0" w:color="000000"/>
              <w:bottom w:val="single" w:sz="4" w:space="0" w:color="000000"/>
              <w:right w:val="single" w:sz="4" w:space="0" w:color="000000"/>
            </w:tcBorders>
            <w:vAlign w:val="center"/>
          </w:tcPr>
          <w:p w:rsidR="00C64704" w:rsidRPr="00407A03" w:rsidRDefault="00C64704" w:rsidP="008032EA">
            <w:pPr>
              <w:widowControl w:val="0"/>
              <w:autoSpaceDE w:val="0"/>
              <w:snapToGrid w:val="0"/>
              <w:spacing w:line="240" w:lineRule="auto"/>
              <w:ind w:left="-108" w:right="-80" w:firstLine="0"/>
              <w:jc w:val="center"/>
              <w:rPr>
                <w:sz w:val="22"/>
                <w:szCs w:val="22"/>
              </w:rPr>
            </w:pPr>
            <w:r w:rsidRPr="00407A03">
              <w:rPr>
                <w:sz w:val="22"/>
                <w:szCs w:val="22"/>
              </w:rPr>
              <w:t>Суточное водопот.   м</w:t>
            </w:r>
            <w:r w:rsidRPr="00407A03">
              <w:rPr>
                <w:sz w:val="22"/>
                <w:szCs w:val="22"/>
                <w:vertAlign w:val="superscript"/>
              </w:rPr>
              <w:t>3</w:t>
            </w:r>
            <w:r w:rsidRPr="00407A03">
              <w:rPr>
                <w:sz w:val="22"/>
                <w:szCs w:val="22"/>
              </w:rPr>
              <w:t>/сут</w:t>
            </w:r>
          </w:p>
        </w:tc>
      </w:tr>
      <w:tr w:rsidR="009E0242" w:rsidRPr="00407A03" w:rsidTr="006F380D">
        <w:tc>
          <w:tcPr>
            <w:tcW w:w="709"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right="-108" w:firstLine="0"/>
              <w:jc w:val="center"/>
              <w:rPr>
                <w:sz w:val="24"/>
                <w:szCs w:val="24"/>
              </w:rPr>
            </w:pPr>
            <w:r w:rsidRPr="00407A03">
              <w:rPr>
                <w:sz w:val="24"/>
                <w:szCs w:val="24"/>
              </w:rPr>
              <w:t>1.</w:t>
            </w:r>
          </w:p>
        </w:tc>
        <w:tc>
          <w:tcPr>
            <w:tcW w:w="3260"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firstLine="0"/>
              <w:jc w:val="left"/>
              <w:rPr>
                <w:sz w:val="24"/>
                <w:szCs w:val="24"/>
              </w:rPr>
            </w:pPr>
            <w:r w:rsidRPr="00407A03">
              <w:rPr>
                <w:sz w:val="24"/>
                <w:szCs w:val="24"/>
              </w:rPr>
              <w:t>Жилые дома с водопроводом, канализацией с газовыми нагревателями</w:t>
            </w: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2</w:t>
            </w:r>
            <w:r w:rsidR="006F380D" w:rsidRPr="00407A03">
              <w:rPr>
                <w:sz w:val="24"/>
                <w:szCs w:val="24"/>
              </w:rPr>
              <w:t>5403</w:t>
            </w: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225</w:t>
            </w:r>
          </w:p>
        </w:tc>
        <w:tc>
          <w:tcPr>
            <w:tcW w:w="1020" w:type="dxa"/>
            <w:tcBorders>
              <w:left w:val="single" w:sz="4" w:space="0" w:color="000000"/>
              <w:bottom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4"/>
                <w:szCs w:val="24"/>
              </w:rPr>
            </w:pPr>
            <w:r w:rsidRPr="00407A03">
              <w:rPr>
                <w:sz w:val="24"/>
                <w:szCs w:val="24"/>
              </w:rPr>
              <w:t>5716</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3</w:t>
            </w:r>
            <w:r w:rsidR="006F380D" w:rsidRPr="00407A03">
              <w:rPr>
                <w:sz w:val="24"/>
                <w:szCs w:val="24"/>
              </w:rPr>
              <w:t>0086</w:t>
            </w: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225</w:t>
            </w:r>
          </w:p>
        </w:tc>
        <w:tc>
          <w:tcPr>
            <w:tcW w:w="1007" w:type="dxa"/>
            <w:tcBorders>
              <w:left w:val="single" w:sz="4" w:space="0" w:color="000000"/>
              <w:bottom w:val="single" w:sz="4" w:space="0" w:color="000000"/>
              <w:right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4"/>
                <w:szCs w:val="24"/>
              </w:rPr>
            </w:pPr>
            <w:r w:rsidRPr="00407A03">
              <w:rPr>
                <w:sz w:val="24"/>
                <w:szCs w:val="24"/>
              </w:rPr>
              <w:t>6769</w:t>
            </w:r>
          </w:p>
        </w:tc>
      </w:tr>
      <w:tr w:rsidR="009E0242" w:rsidRPr="00407A03" w:rsidTr="006F380D">
        <w:tc>
          <w:tcPr>
            <w:tcW w:w="709"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right="-108" w:firstLine="0"/>
              <w:jc w:val="center"/>
              <w:rPr>
                <w:sz w:val="24"/>
                <w:szCs w:val="24"/>
              </w:rPr>
            </w:pPr>
            <w:r w:rsidRPr="00407A03">
              <w:rPr>
                <w:sz w:val="24"/>
                <w:szCs w:val="24"/>
              </w:rPr>
              <w:t xml:space="preserve">2. </w:t>
            </w:r>
          </w:p>
        </w:tc>
        <w:tc>
          <w:tcPr>
            <w:tcW w:w="3260"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firstLine="0"/>
              <w:jc w:val="left"/>
              <w:rPr>
                <w:sz w:val="24"/>
                <w:szCs w:val="24"/>
              </w:rPr>
            </w:pPr>
            <w:r w:rsidRPr="00407A03">
              <w:rPr>
                <w:sz w:val="24"/>
                <w:szCs w:val="24"/>
              </w:rPr>
              <w:t xml:space="preserve">Жилые дома секционные с централизованным горячим </w:t>
            </w:r>
            <w:r w:rsidRPr="00407A03">
              <w:rPr>
                <w:sz w:val="24"/>
                <w:szCs w:val="24"/>
              </w:rPr>
              <w:lastRenderedPageBreak/>
              <w:t>водоснабжением этажностью от 2-х до 9-ти эт.</w:t>
            </w: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lastRenderedPageBreak/>
              <w:t>10122</w:t>
            </w: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300</w:t>
            </w:r>
          </w:p>
        </w:tc>
        <w:tc>
          <w:tcPr>
            <w:tcW w:w="1020"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3037</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10</w:t>
            </w:r>
            <w:r w:rsidR="006F380D" w:rsidRPr="00407A03">
              <w:rPr>
                <w:sz w:val="24"/>
                <w:szCs w:val="24"/>
              </w:rPr>
              <w:t>914</w:t>
            </w: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300</w:t>
            </w:r>
          </w:p>
        </w:tc>
        <w:tc>
          <w:tcPr>
            <w:tcW w:w="1007" w:type="dxa"/>
            <w:tcBorders>
              <w:left w:val="single" w:sz="4" w:space="0" w:color="000000"/>
              <w:bottom w:val="single" w:sz="4" w:space="0" w:color="000000"/>
              <w:right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4"/>
                <w:szCs w:val="24"/>
              </w:rPr>
            </w:pPr>
            <w:r w:rsidRPr="00407A03">
              <w:rPr>
                <w:sz w:val="24"/>
                <w:szCs w:val="24"/>
              </w:rPr>
              <w:t>3274</w:t>
            </w:r>
          </w:p>
        </w:tc>
      </w:tr>
      <w:tr w:rsidR="009E0242" w:rsidRPr="00407A03" w:rsidTr="006F380D">
        <w:tc>
          <w:tcPr>
            <w:tcW w:w="709"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right="-108" w:firstLine="0"/>
              <w:jc w:val="center"/>
              <w:rPr>
                <w:sz w:val="24"/>
                <w:szCs w:val="24"/>
              </w:rPr>
            </w:pPr>
          </w:p>
        </w:tc>
        <w:tc>
          <w:tcPr>
            <w:tcW w:w="3260"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firstLine="0"/>
              <w:jc w:val="left"/>
              <w:rPr>
                <w:b/>
                <w:sz w:val="24"/>
                <w:szCs w:val="24"/>
              </w:rPr>
            </w:pPr>
            <w:r w:rsidRPr="00407A03">
              <w:rPr>
                <w:b/>
                <w:sz w:val="24"/>
                <w:szCs w:val="24"/>
              </w:rPr>
              <w:t>Итого:</w:t>
            </w: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1020" w:type="dxa"/>
            <w:tcBorders>
              <w:left w:val="single" w:sz="4" w:space="0" w:color="000000"/>
              <w:bottom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4"/>
                <w:szCs w:val="24"/>
              </w:rPr>
            </w:pPr>
            <w:r w:rsidRPr="00407A03">
              <w:rPr>
                <w:sz w:val="24"/>
                <w:szCs w:val="24"/>
              </w:rPr>
              <w:t>8753</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1007" w:type="dxa"/>
            <w:tcBorders>
              <w:left w:val="single" w:sz="4" w:space="0" w:color="000000"/>
              <w:bottom w:val="single" w:sz="4" w:space="0" w:color="000000"/>
              <w:right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4"/>
                <w:szCs w:val="24"/>
              </w:rPr>
            </w:pPr>
            <w:r w:rsidRPr="00407A03">
              <w:rPr>
                <w:sz w:val="24"/>
                <w:szCs w:val="24"/>
              </w:rPr>
              <w:t>10043</w:t>
            </w:r>
          </w:p>
        </w:tc>
      </w:tr>
      <w:tr w:rsidR="009E0242" w:rsidRPr="00407A03" w:rsidTr="006F380D">
        <w:tc>
          <w:tcPr>
            <w:tcW w:w="709"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right="-108" w:firstLine="0"/>
              <w:jc w:val="center"/>
              <w:rPr>
                <w:sz w:val="24"/>
                <w:szCs w:val="24"/>
              </w:rPr>
            </w:pPr>
            <w:r w:rsidRPr="00407A03">
              <w:rPr>
                <w:sz w:val="24"/>
                <w:szCs w:val="24"/>
              </w:rPr>
              <w:t>3.</w:t>
            </w:r>
          </w:p>
        </w:tc>
        <w:tc>
          <w:tcPr>
            <w:tcW w:w="3260"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firstLine="0"/>
              <w:jc w:val="left"/>
              <w:rPr>
                <w:sz w:val="24"/>
                <w:szCs w:val="24"/>
              </w:rPr>
            </w:pPr>
            <w:r w:rsidRPr="00407A03">
              <w:rPr>
                <w:sz w:val="24"/>
                <w:szCs w:val="24"/>
              </w:rPr>
              <w:t>Неучтенные расходы принимаем  10% от расхода на коммун. бытовые нужды</w:t>
            </w: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1020" w:type="dxa"/>
            <w:tcBorders>
              <w:left w:val="single" w:sz="4" w:space="0" w:color="000000"/>
              <w:bottom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4"/>
                <w:szCs w:val="24"/>
              </w:rPr>
            </w:pPr>
            <w:r w:rsidRPr="00407A03">
              <w:rPr>
                <w:sz w:val="24"/>
                <w:szCs w:val="24"/>
              </w:rPr>
              <w:t>875</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1007" w:type="dxa"/>
            <w:tcBorders>
              <w:left w:val="single" w:sz="4" w:space="0" w:color="000000"/>
              <w:bottom w:val="single" w:sz="4" w:space="0" w:color="000000"/>
              <w:right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10</w:t>
            </w:r>
            <w:r w:rsidR="006F380D" w:rsidRPr="00407A03">
              <w:rPr>
                <w:sz w:val="24"/>
                <w:szCs w:val="24"/>
              </w:rPr>
              <w:t>04</w:t>
            </w:r>
          </w:p>
        </w:tc>
      </w:tr>
      <w:tr w:rsidR="009E0242" w:rsidRPr="00407A03" w:rsidTr="006F380D">
        <w:tc>
          <w:tcPr>
            <w:tcW w:w="709"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right="-108" w:firstLine="0"/>
              <w:jc w:val="center"/>
              <w:rPr>
                <w:sz w:val="24"/>
                <w:szCs w:val="24"/>
              </w:rPr>
            </w:pPr>
          </w:p>
        </w:tc>
        <w:tc>
          <w:tcPr>
            <w:tcW w:w="3260"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firstLine="0"/>
              <w:jc w:val="left"/>
              <w:rPr>
                <w:b/>
                <w:sz w:val="24"/>
                <w:szCs w:val="24"/>
              </w:rPr>
            </w:pPr>
            <w:r w:rsidRPr="00407A03">
              <w:rPr>
                <w:b/>
                <w:sz w:val="24"/>
                <w:szCs w:val="24"/>
              </w:rPr>
              <w:t xml:space="preserve"> Итого:</w:t>
            </w: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1020" w:type="dxa"/>
            <w:tcBorders>
              <w:left w:val="single" w:sz="4" w:space="0" w:color="000000"/>
              <w:bottom w:val="single" w:sz="4" w:space="0" w:color="000000"/>
            </w:tcBorders>
            <w:vAlign w:val="center"/>
          </w:tcPr>
          <w:p w:rsidR="00C64704" w:rsidRPr="00407A03" w:rsidRDefault="006F380D" w:rsidP="008032EA">
            <w:pPr>
              <w:widowControl w:val="0"/>
              <w:autoSpaceDE w:val="0"/>
              <w:snapToGrid w:val="0"/>
              <w:spacing w:line="240" w:lineRule="auto"/>
              <w:ind w:firstLine="0"/>
              <w:jc w:val="center"/>
              <w:rPr>
                <w:sz w:val="24"/>
                <w:szCs w:val="24"/>
              </w:rPr>
            </w:pPr>
            <w:r w:rsidRPr="00407A03">
              <w:rPr>
                <w:sz w:val="24"/>
                <w:szCs w:val="24"/>
              </w:rPr>
              <w:t>9628</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1007" w:type="dxa"/>
            <w:tcBorders>
              <w:left w:val="single" w:sz="4" w:space="0" w:color="000000"/>
              <w:bottom w:val="single" w:sz="4" w:space="0" w:color="000000"/>
              <w:right w:val="single" w:sz="4" w:space="0" w:color="000000"/>
            </w:tcBorders>
            <w:vAlign w:val="center"/>
          </w:tcPr>
          <w:p w:rsidR="00C64704" w:rsidRPr="00407A03" w:rsidRDefault="00C64704" w:rsidP="008032EA">
            <w:pPr>
              <w:widowControl w:val="0"/>
              <w:autoSpaceDE w:val="0"/>
              <w:snapToGrid w:val="0"/>
              <w:spacing w:line="240" w:lineRule="auto"/>
              <w:ind w:right="-105" w:firstLine="0"/>
              <w:jc w:val="center"/>
              <w:rPr>
                <w:sz w:val="24"/>
                <w:szCs w:val="24"/>
              </w:rPr>
            </w:pPr>
            <w:r w:rsidRPr="00407A03">
              <w:rPr>
                <w:sz w:val="24"/>
                <w:szCs w:val="24"/>
              </w:rPr>
              <w:t>11</w:t>
            </w:r>
            <w:r w:rsidR="006F380D" w:rsidRPr="00407A03">
              <w:rPr>
                <w:sz w:val="24"/>
                <w:szCs w:val="24"/>
              </w:rPr>
              <w:t>047</w:t>
            </w:r>
          </w:p>
        </w:tc>
      </w:tr>
      <w:tr w:rsidR="009E0242" w:rsidRPr="00407A03" w:rsidTr="006F380D">
        <w:tc>
          <w:tcPr>
            <w:tcW w:w="709"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right="-108" w:firstLine="0"/>
              <w:jc w:val="center"/>
              <w:rPr>
                <w:sz w:val="24"/>
                <w:szCs w:val="24"/>
              </w:rPr>
            </w:pPr>
            <w:r w:rsidRPr="00407A03">
              <w:rPr>
                <w:sz w:val="24"/>
                <w:szCs w:val="24"/>
              </w:rPr>
              <w:t>4.</w:t>
            </w:r>
          </w:p>
        </w:tc>
        <w:tc>
          <w:tcPr>
            <w:tcW w:w="3260"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firstLine="0"/>
              <w:jc w:val="left"/>
              <w:rPr>
                <w:sz w:val="24"/>
                <w:szCs w:val="24"/>
              </w:rPr>
            </w:pPr>
            <w:r w:rsidRPr="00407A03">
              <w:rPr>
                <w:sz w:val="24"/>
                <w:szCs w:val="24"/>
              </w:rPr>
              <w:t>Полив зеленых на саждений</w:t>
            </w: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3</w:t>
            </w:r>
            <w:r w:rsidR="006F380D" w:rsidRPr="00407A03">
              <w:rPr>
                <w:sz w:val="24"/>
                <w:szCs w:val="24"/>
              </w:rPr>
              <w:t>5525</w:t>
            </w: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50</w:t>
            </w:r>
          </w:p>
        </w:tc>
        <w:tc>
          <w:tcPr>
            <w:tcW w:w="1020"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1</w:t>
            </w:r>
            <w:r w:rsidR="006F380D" w:rsidRPr="00407A03">
              <w:rPr>
                <w:sz w:val="24"/>
                <w:szCs w:val="24"/>
              </w:rPr>
              <w:t>776</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4</w:t>
            </w:r>
            <w:r w:rsidR="006F380D" w:rsidRPr="00407A03">
              <w:rPr>
                <w:sz w:val="24"/>
                <w:szCs w:val="24"/>
              </w:rPr>
              <w:t>10</w:t>
            </w:r>
            <w:r w:rsidRPr="00407A03">
              <w:rPr>
                <w:sz w:val="24"/>
                <w:szCs w:val="24"/>
              </w:rPr>
              <w:t>00</w:t>
            </w: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50</w:t>
            </w:r>
          </w:p>
        </w:tc>
        <w:tc>
          <w:tcPr>
            <w:tcW w:w="1007" w:type="dxa"/>
            <w:tcBorders>
              <w:left w:val="single" w:sz="4" w:space="0" w:color="000000"/>
              <w:bottom w:val="single" w:sz="4" w:space="0" w:color="000000"/>
              <w:right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r w:rsidRPr="00407A03">
              <w:rPr>
                <w:sz w:val="24"/>
                <w:szCs w:val="24"/>
              </w:rPr>
              <w:t>2</w:t>
            </w:r>
            <w:r w:rsidR="006F380D" w:rsidRPr="00407A03">
              <w:rPr>
                <w:sz w:val="24"/>
                <w:szCs w:val="24"/>
              </w:rPr>
              <w:t>050</w:t>
            </w:r>
          </w:p>
        </w:tc>
      </w:tr>
      <w:tr w:rsidR="009E0242" w:rsidRPr="00407A03" w:rsidTr="006F380D">
        <w:tc>
          <w:tcPr>
            <w:tcW w:w="709"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right="-108" w:firstLine="0"/>
              <w:jc w:val="center"/>
              <w:rPr>
                <w:sz w:val="24"/>
                <w:szCs w:val="24"/>
              </w:rPr>
            </w:pPr>
          </w:p>
        </w:tc>
        <w:tc>
          <w:tcPr>
            <w:tcW w:w="3260" w:type="dxa"/>
            <w:tcBorders>
              <w:left w:val="single" w:sz="4" w:space="0" w:color="000000"/>
              <w:bottom w:val="single" w:sz="4" w:space="0" w:color="000000"/>
            </w:tcBorders>
          </w:tcPr>
          <w:p w:rsidR="00C64704" w:rsidRPr="00407A03" w:rsidRDefault="00C64704" w:rsidP="008032EA">
            <w:pPr>
              <w:widowControl w:val="0"/>
              <w:autoSpaceDE w:val="0"/>
              <w:snapToGrid w:val="0"/>
              <w:spacing w:line="240" w:lineRule="auto"/>
              <w:ind w:firstLine="0"/>
              <w:jc w:val="left"/>
              <w:rPr>
                <w:b/>
                <w:sz w:val="24"/>
                <w:szCs w:val="24"/>
              </w:rPr>
            </w:pPr>
            <w:r w:rsidRPr="00407A03">
              <w:rPr>
                <w:b/>
                <w:sz w:val="24"/>
                <w:szCs w:val="24"/>
              </w:rPr>
              <w:t>Всего с поливом</w:t>
            </w:r>
          </w:p>
        </w:tc>
        <w:tc>
          <w:tcPr>
            <w:tcW w:w="993"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964"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sz w:val="24"/>
                <w:szCs w:val="24"/>
              </w:rPr>
            </w:pPr>
          </w:p>
        </w:tc>
        <w:tc>
          <w:tcPr>
            <w:tcW w:w="1020" w:type="dxa"/>
            <w:tcBorders>
              <w:left w:val="single" w:sz="4" w:space="0" w:color="000000"/>
              <w:bottom w:val="single" w:sz="4" w:space="0" w:color="000000"/>
            </w:tcBorders>
            <w:vAlign w:val="center"/>
          </w:tcPr>
          <w:p w:rsidR="00C64704" w:rsidRPr="00407A03" w:rsidRDefault="006F380D" w:rsidP="008032EA">
            <w:pPr>
              <w:widowControl w:val="0"/>
              <w:autoSpaceDE w:val="0"/>
              <w:snapToGrid w:val="0"/>
              <w:spacing w:line="240" w:lineRule="auto"/>
              <w:ind w:firstLine="0"/>
              <w:jc w:val="center"/>
              <w:rPr>
                <w:b/>
                <w:sz w:val="24"/>
                <w:szCs w:val="24"/>
              </w:rPr>
            </w:pPr>
            <w:r w:rsidRPr="00407A03">
              <w:rPr>
                <w:b/>
                <w:sz w:val="24"/>
                <w:szCs w:val="24"/>
              </w:rPr>
              <w:t>11404</w:t>
            </w:r>
          </w:p>
        </w:tc>
        <w:tc>
          <w:tcPr>
            <w:tcW w:w="917"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b/>
                <w:sz w:val="24"/>
                <w:szCs w:val="24"/>
              </w:rPr>
            </w:pPr>
          </w:p>
        </w:tc>
        <w:tc>
          <w:tcPr>
            <w:tcW w:w="929" w:type="dxa"/>
            <w:tcBorders>
              <w:left w:val="single" w:sz="4" w:space="0" w:color="000000"/>
              <w:bottom w:val="single" w:sz="4" w:space="0" w:color="000000"/>
            </w:tcBorders>
            <w:vAlign w:val="center"/>
          </w:tcPr>
          <w:p w:rsidR="00C64704" w:rsidRPr="00407A03" w:rsidRDefault="00C64704" w:rsidP="008032EA">
            <w:pPr>
              <w:widowControl w:val="0"/>
              <w:autoSpaceDE w:val="0"/>
              <w:snapToGrid w:val="0"/>
              <w:spacing w:line="240" w:lineRule="auto"/>
              <w:ind w:firstLine="0"/>
              <w:jc w:val="center"/>
              <w:rPr>
                <w:b/>
                <w:sz w:val="24"/>
                <w:szCs w:val="24"/>
              </w:rPr>
            </w:pPr>
          </w:p>
        </w:tc>
        <w:tc>
          <w:tcPr>
            <w:tcW w:w="1007" w:type="dxa"/>
            <w:tcBorders>
              <w:left w:val="single" w:sz="4" w:space="0" w:color="000000"/>
              <w:bottom w:val="single" w:sz="4" w:space="0" w:color="000000"/>
              <w:right w:val="single" w:sz="4" w:space="0" w:color="000000"/>
            </w:tcBorders>
            <w:vAlign w:val="center"/>
          </w:tcPr>
          <w:p w:rsidR="00C64704" w:rsidRPr="00407A03" w:rsidRDefault="006F380D" w:rsidP="008032EA">
            <w:pPr>
              <w:widowControl w:val="0"/>
              <w:autoSpaceDE w:val="0"/>
              <w:snapToGrid w:val="0"/>
              <w:spacing w:line="240" w:lineRule="auto"/>
              <w:ind w:firstLine="0"/>
              <w:jc w:val="center"/>
              <w:rPr>
                <w:b/>
                <w:sz w:val="24"/>
                <w:szCs w:val="24"/>
              </w:rPr>
            </w:pPr>
            <w:r w:rsidRPr="00407A03">
              <w:rPr>
                <w:b/>
                <w:sz w:val="24"/>
                <w:szCs w:val="24"/>
              </w:rPr>
              <w:t>13097</w:t>
            </w:r>
          </w:p>
        </w:tc>
      </w:tr>
    </w:tbl>
    <w:p w:rsidR="00C64704" w:rsidRPr="00407A03" w:rsidRDefault="00C64704" w:rsidP="008032EA">
      <w:pPr>
        <w:widowControl w:val="0"/>
        <w:spacing w:line="240" w:lineRule="auto"/>
      </w:pPr>
    </w:p>
    <w:p w:rsidR="00C64704" w:rsidRPr="00407A03" w:rsidRDefault="00C64704" w:rsidP="008032EA">
      <w:pPr>
        <w:widowControl w:val="0"/>
        <w:spacing w:line="240" w:lineRule="auto"/>
        <w:rPr>
          <w:rFonts w:eastAsia="Times New Roman"/>
        </w:rPr>
      </w:pPr>
      <w:r w:rsidRPr="00407A03">
        <w:rPr>
          <w:rFonts w:eastAsia="Times New Roman"/>
        </w:rPr>
        <w:t xml:space="preserve">Учитывая данные о существующих мощностях водозаборных сооружений, можно оценить наличие резерва (дефицита) производственных мощностей </w:t>
      </w:r>
    </w:p>
    <w:p w:rsidR="00C64704" w:rsidRPr="00407A03" w:rsidRDefault="00C64704" w:rsidP="008032EA">
      <w:pPr>
        <w:widowControl w:val="0"/>
        <w:spacing w:line="240" w:lineRule="auto"/>
        <w:ind w:left="-54"/>
        <w:jc w:val="right"/>
        <w:rPr>
          <w:rFonts w:eastAsia="Times New Roman"/>
        </w:rPr>
      </w:pPr>
      <w:r w:rsidRPr="00407A03">
        <w:rPr>
          <w:rFonts w:eastAsia="Times New Roman"/>
        </w:rPr>
        <w:t xml:space="preserve">Таблица </w:t>
      </w:r>
      <w:r w:rsidR="00CE24BD" w:rsidRPr="00407A03">
        <w:rPr>
          <w:rFonts w:eastAsia="Times New Roman"/>
        </w:rPr>
        <w:t>67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687"/>
        <w:gridCol w:w="2206"/>
        <w:gridCol w:w="2342"/>
        <w:gridCol w:w="1620"/>
      </w:tblGrid>
      <w:tr w:rsidR="009E0242" w:rsidRPr="00407A03" w:rsidTr="003812F1">
        <w:trPr>
          <w:trHeight w:val="7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33"/>
              <w:jc w:val="center"/>
              <w:rPr>
                <w:rFonts w:eastAsia="Times New Roman"/>
                <w:sz w:val="24"/>
                <w:szCs w:val="24"/>
              </w:rPr>
            </w:pPr>
            <w:r w:rsidRPr="00407A03">
              <w:rPr>
                <w:rFonts w:eastAsia="Times New Roman"/>
                <w:sz w:val="24"/>
                <w:szCs w:val="24"/>
              </w:rPr>
              <w:t>Расположение</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57" w:right="-57" w:hanging="33"/>
              <w:jc w:val="center"/>
              <w:rPr>
                <w:rFonts w:eastAsia="Times New Roman"/>
                <w:sz w:val="24"/>
                <w:szCs w:val="24"/>
              </w:rPr>
            </w:pPr>
            <w:r w:rsidRPr="00407A03">
              <w:rPr>
                <w:rFonts w:eastAsia="Times New Roman"/>
                <w:sz w:val="24"/>
                <w:szCs w:val="24"/>
              </w:rPr>
              <w:t>Фактическая производительность водозаборных сооружений,</w:t>
            </w:r>
          </w:p>
          <w:p w:rsidR="00C64704" w:rsidRPr="00407A03" w:rsidRDefault="00C64704" w:rsidP="008032EA">
            <w:pPr>
              <w:widowControl w:val="0"/>
              <w:spacing w:line="240" w:lineRule="auto"/>
              <w:ind w:left="-57" w:right="-57" w:hanging="33"/>
              <w:jc w:val="center"/>
              <w:rPr>
                <w:rFonts w:eastAsia="Times New Roman"/>
                <w:sz w:val="24"/>
                <w:szCs w:val="24"/>
              </w:rPr>
            </w:pPr>
            <w:r w:rsidRPr="00407A03">
              <w:rPr>
                <w:rFonts w:eastAsia="Times New Roman"/>
                <w:sz w:val="24"/>
                <w:szCs w:val="24"/>
              </w:rPr>
              <w:t>тыс. м</w:t>
            </w:r>
            <w:r w:rsidRPr="00407A03">
              <w:rPr>
                <w:rFonts w:eastAsia="Times New Roman"/>
                <w:sz w:val="24"/>
                <w:szCs w:val="24"/>
                <w:vertAlign w:val="superscript"/>
              </w:rPr>
              <w:t>3</w:t>
            </w:r>
            <w:r w:rsidRPr="00407A03">
              <w:rPr>
                <w:rFonts w:eastAsia="Times New Roman"/>
                <w:sz w:val="24"/>
                <w:szCs w:val="24"/>
              </w:rPr>
              <w:t>/сут.</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57" w:right="-57" w:hanging="33"/>
              <w:jc w:val="center"/>
              <w:rPr>
                <w:rFonts w:eastAsia="Times New Roman"/>
                <w:sz w:val="24"/>
                <w:szCs w:val="24"/>
              </w:rPr>
            </w:pPr>
            <w:r w:rsidRPr="00407A03">
              <w:rPr>
                <w:rFonts w:eastAsia="Times New Roman"/>
                <w:sz w:val="24"/>
                <w:szCs w:val="24"/>
              </w:rPr>
              <w:t>Расчетная перспективная потребность, тыс. м</w:t>
            </w:r>
            <w:r w:rsidRPr="00407A03">
              <w:rPr>
                <w:rFonts w:eastAsia="Times New Roman"/>
                <w:sz w:val="24"/>
                <w:szCs w:val="24"/>
                <w:vertAlign w:val="superscript"/>
              </w:rPr>
              <w:t>3</w:t>
            </w:r>
            <w:r w:rsidRPr="00407A03">
              <w:rPr>
                <w:rFonts w:eastAsia="Times New Roman"/>
                <w:sz w:val="24"/>
                <w:szCs w:val="24"/>
              </w:rPr>
              <w:t>/сут.</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57" w:right="-57" w:hanging="33"/>
              <w:jc w:val="center"/>
              <w:rPr>
                <w:rFonts w:eastAsia="Times New Roman"/>
                <w:sz w:val="24"/>
                <w:szCs w:val="24"/>
              </w:rPr>
            </w:pPr>
            <w:r w:rsidRPr="00407A03">
              <w:rPr>
                <w:rFonts w:eastAsia="Times New Roman"/>
                <w:sz w:val="24"/>
                <w:szCs w:val="24"/>
              </w:rPr>
              <w:t>Наличие резерва (+) или дефицит (–)</w:t>
            </w:r>
          </w:p>
        </w:tc>
      </w:tr>
      <w:tr w:rsidR="009E0242" w:rsidRPr="00407A03" w:rsidTr="003812F1">
        <w:trPr>
          <w:trHeight w:val="45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ст. Ленинградская</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p>
        </w:tc>
      </w:tr>
      <w:tr w:rsidR="009E0242" w:rsidRPr="00407A03" w:rsidTr="003812F1">
        <w:trPr>
          <w:trHeight w:val="378"/>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Головной водозабор</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10800*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14843,29</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r w:rsidRPr="00407A03">
              <w:rPr>
                <w:rFonts w:eastAsia="Times New Roman"/>
                <w:sz w:val="24"/>
                <w:szCs w:val="24"/>
              </w:rPr>
              <w:t>–</w:t>
            </w:r>
          </w:p>
        </w:tc>
      </w:tr>
      <w:tr w:rsidR="009E0242" w:rsidRPr="00407A03" w:rsidTr="003812F1">
        <w:trPr>
          <w:trHeight w:val="4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Водозабор №2</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2880*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718,46</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r w:rsidRPr="00407A03">
              <w:rPr>
                <w:rFonts w:eastAsia="Times New Roman"/>
                <w:sz w:val="24"/>
                <w:szCs w:val="24"/>
              </w:rPr>
              <w:t>+</w:t>
            </w:r>
          </w:p>
        </w:tc>
      </w:tr>
      <w:tr w:rsidR="009E0242" w:rsidRPr="00407A03" w:rsidTr="003812F1">
        <w:trPr>
          <w:trHeight w:val="4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Водозабор СКВО</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3100**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2109,13</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r w:rsidRPr="00407A03">
              <w:rPr>
                <w:rFonts w:eastAsia="Times New Roman"/>
                <w:sz w:val="24"/>
                <w:szCs w:val="24"/>
              </w:rPr>
              <w:t>+</w:t>
            </w:r>
          </w:p>
        </w:tc>
      </w:tr>
      <w:tr w:rsidR="009E0242" w:rsidRPr="00407A03" w:rsidTr="003812F1">
        <w:trPr>
          <w:trHeight w:val="4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Водозабор по ул.Ейская</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500**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578,23</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r w:rsidRPr="00407A03">
              <w:rPr>
                <w:rFonts w:eastAsia="Times New Roman"/>
                <w:sz w:val="24"/>
                <w:szCs w:val="24"/>
              </w:rPr>
              <w:t>–</w:t>
            </w:r>
          </w:p>
        </w:tc>
      </w:tr>
      <w:tr w:rsidR="009E0242" w:rsidRPr="00407A03" w:rsidTr="003812F1">
        <w:trPr>
          <w:trHeight w:val="4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Водозабор по ул.Светлая 2 А</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500**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581,35</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r w:rsidRPr="00407A03">
              <w:rPr>
                <w:rFonts w:eastAsia="Times New Roman"/>
                <w:sz w:val="24"/>
                <w:szCs w:val="24"/>
              </w:rPr>
              <w:t>–</w:t>
            </w:r>
          </w:p>
        </w:tc>
      </w:tr>
      <w:tr w:rsidR="009E0242" w:rsidRPr="00407A03" w:rsidTr="003812F1">
        <w:trPr>
          <w:trHeight w:val="4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х. Андрющенко</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500**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116,7</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r w:rsidRPr="00407A03">
              <w:rPr>
                <w:rFonts w:eastAsia="Times New Roman"/>
                <w:sz w:val="24"/>
                <w:szCs w:val="24"/>
              </w:rPr>
              <w:t>+</w:t>
            </w:r>
          </w:p>
        </w:tc>
      </w:tr>
      <w:tr w:rsidR="009E0242" w:rsidRPr="00407A03" w:rsidTr="003812F1">
        <w:trPr>
          <w:trHeight w:val="4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right="-37" w:firstLine="0"/>
              <w:jc w:val="left"/>
              <w:rPr>
                <w:rFonts w:eastAsia="Times New Roman"/>
                <w:sz w:val="24"/>
                <w:szCs w:val="24"/>
              </w:rPr>
            </w:pPr>
            <w:r w:rsidRPr="00407A03">
              <w:rPr>
                <w:rFonts w:eastAsia="Times New Roman"/>
                <w:sz w:val="24"/>
                <w:szCs w:val="24"/>
              </w:rPr>
              <w:t>х. Восточный</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500**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139,3</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firstLine="71"/>
              <w:jc w:val="center"/>
              <w:rPr>
                <w:rFonts w:eastAsia="Times New Roman"/>
                <w:sz w:val="24"/>
                <w:szCs w:val="24"/>
              </w:rPr>
            </w:pPr>
            <w:r w:rsidRPr="00407A03">
              <w:rPr>
                <w:rFonts w:eastAsia="Times New Roman"/>
                <w:sz w:val="24"/>
                <w:szCs w:val="24"/>
              </w:rPr>
              <w:t>+</w:t>
            </w:r>
          </w:p>
        </w:tc>
      </w:tr>
      <w:tr w:rsidR="009E0242" w:rsidRPr="00407A03" w:rsidTr="003812F1">
        <w:trPr>
          <w:trHeight w:val="402"/>
        </w:trPr>
        <w:tc>
          <w:tcPr>
            <w:tcW w:w="1871"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firstLine="0"/>
              <w:jc w:val="left"/>
              <w:rPr>
                <w:rFonts w:eastAsia="Times New Roman"/>
                <w:sz w:val="24"/>
                <w:szCs w:val="24"/>
              </w:rPr>
            </w:pPr>
            <w:r w:rsidRPr="00407A03">
              <w:rPr>
                <w:rFonts w:eastAsia="Times New Roman"/>
                <w:sz w:val="24"/>
                <w:szCs w:val="24"/>
              </w:rPr>
              <w:t>х. Краснострелецкий</w:t>
            </w:r>
          </w:p>
        </w:tc>
        <w:tc>
          <w:tcPr>
            <w:tcW w:w="1119"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hanging="71"/>
              <w:jc w:val="center"/>
              <w:rPr>
                <w:rFonts w:eastAsia="Times New Roman"/>
                <w:sz w:val="24"/>
                <w:szCs w:val="24"/>
              </w:rPr>
            </w:pPr>
            <w:r w:rsidRPr="00407A03">
              <w:rPr>
                <w:rFonts w:eastAsia="Times New Roman"/>
                <w:sz w:val="24"/>
                <w:szCs w:val="24"/>
              </w:rPr>
              <w:t>500**</w:t>
            </w:r>
          </w:p>
        </w:tc>
        <w:tc>
          <w:tcPr>
            <w:tcW w:w="1188"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hanging="71"/>
              <w:jc w:val="center"/>
              <w:rPr>
                <w:rFonts w:eastAsia="Times New Roman"/>
                <w:sz w:val="24"/>
                <w:szCs w:val="24"/>
              </w:rPr>
            </w:pPr>
            <w:r w:rsidRPr="00407A03">
              <w:rPr>
                <w:rFonts w:eastAsia="Times New Roman"/>
                <w:sz w:val="24"/>
                <w:szCs w:val="24"/>
              </w:rPr>
              <w:t>59,6</w:t>
            </w:r>
          </w:p>
        </w:tc>
        <w:tc>
          <w:tcPr>
            <w:tcW w:w="822" w:type="pct"/>
            <w:tcBorders>
              <w:top w:val="single" w:sz="4" w:space="0" w:color="auto"/>
              <w:left w:val="single" w:sz="4" w:space="0" w:color="auto"/>
              <w:bottom w:val="single" w:sz="4" w:space="0" w:color="auto"/>
              <w:right w:val="single" w:sz="4" w:space="0" w:color="auto"/>
            </w:tcBorders>
            <w:vAlign w:val="center"/>
          </w:tcPr>
          <w:p w:rsidR="00C64704" w:rsidRPr="00407A03" w:rsidRDefault="00C64704" w:rsidP="008032EA">
            <w:pPr>
              <w:widowControl w:val="0"/>
              <w:spacing w:line="240" w:lineRule="auto"/>
              <w:ind w:left="33" w:right="-1"/>
              <w:jc w:val="center"/>
              <w:rPr>
                <w:rFonts w:eastAsia="Times New Roman"/>
                <w:sz w:val="24"/>
                <w:szCs w:val="24"/>
              </w:rPr>
            </w:pPr>
            <w:r w:rsidRPr="00407A03">
              <w:rPr>
                <w:rFonts w:eastAsia="Times New Roman"/>
                <w:sz w:val="24"/>
                <w:szCs w:val="24"/>
              </w:rPr>
              <w:t>+</w:t>
            </w:r>
          </w:p>
        </w:tc>
      </w:tr>
    </w:tbl>
    <w:p w:rsidR="00C64704" w:rsidRPr="00407A03" w:rsidRDefault="00C64704" w:rsidP="008032EA">
      <w:pPr>
        <w:pStyle w:val="1fff2"/>
        <w:widowControl w:val="0"/>
        <w:spacing w:line="240" w:lineRule="auto"/>
      </w:pPr>
      <w:r w:rsidRPr="00407A03">
        <w:t>* – по насосному оборудованию ВНС</w:t>
      </w:r>
    </w:p>
    <w:p w:rsidR="00C64704" w:rsidRPr="00407A03" w:rsidRDefault="00C64704" w:rsidP="008032EA">
      <w:pPr>
        <w:pStyle w:val="1fff2"/>
        <w:widowControl w:val="0"/>
        <w:spacing w:line="240" w:lineRule="auto"/>
      </w:pPr>
      <w:r w:rsidRPr="00407A03">
        <w:t>** – по дебиту скважин</w:t>
      </w:r>
    </w:p>
    <w:p w:rsidR="00C64704" w:rsidRPr="00407A03" w:rsidRDefault="00C64704" w:rsidP="008032EA">
      <w:pPr>
        <w:pStyle w:val="1fff2"/>
        <w:widowControl w:val="0"/>
        <w:spacing w:line="240" w:lineRule="auto"/>
        <w:ind w:right="-142"/>
        <w:rPr>
          <w:lang w:eastAsia="ar-SA"/>
        </w:rPr>
      </w:pPr>
      <w:r w:rsidRPr="00407A03">
        <w:t xml:space="preserve">Вполне очевидно, что </w:t>
      </w:r>
      <w:r w:rsidRPr="00407A03">
        <w:rPr>
          <w:lang w:eastAsia="ar-SA"/>
        </w:rPr>
        <w:t>существующие водозаборы смогут обеспечитьв полном объеме потребности в воде населенных пунктов Ленинградско</w:t>
      </w:r>
      <w:r w:rsidR="009C3169" w:rsidRPr="00407A03">
        <w:rPr>
          <w:lang w:eastAsia="ar-SA"/>
        </w:rPr>
        <w:t>госельского поселения</w:t>
      </w:r>
      <w:r w:rsidRPr="00407A03">
        <w:rPr>
          <w:lang w:eastAsia="ar-SA"/>
        </w:rPr>
        <w:t>, т</w:t>
      </w:r>
      <w:r w:rsidR="009C3169" w:rsidRPr="00407A03">
        <w:rPr>
          <w:lang w:eastAsia="ar-SA"/>
        </w:rPr>
        <w:t xml:space="preserve">ак как </w:t>
      </w:r>
      <w:r w:rsidRPr="00407A03">
        <w:rPr>
          <w:lang w:eastAsia="ar-SA"/>
        </w:rPr>
        <w:t>имеется резерв по наличию разведанных запасов пресных подземных вод. В то же время, на головном водозаборе необходимо выполнить замену насосного оборудования с увеличением производительности до расчетной.</w:t>
      </w:r>
    </w:p>
    <w:p w:rsidR="00233396" w:rsidRPr="00407A03" w:rsidRDefault="00233396" w:rsidP="008032EA">
      <w:pPr>
        <w:widowControl w:val="0"/>
        <w:spacing w:line="240" w:lineRule="auto"/>
        <w:ind w:right="-143"/>
      </w:pPr>
      <w:r w:rsidRPr="00407A03">
        <w:rPr>
          <w:lang w:eastAsia="ar-SA"/>
        </w:rPr>
        <w:t>Согласно расчетам программы</w:t>
      </w:r>
      <w:r w:rsidRPr="00407A03">
        <w:rPr>
          <w:rFonts w:eastAsia="Times New Roman"/>
        </w:rPr>
        <w:t>комплексного развития системкоммунальной инфраструктуры муниципального образования Ленинградское сельское поселение Краснодарского краяна период 20 лет (до 2034 г.) с выделением первой очереди строительства – 10 лет с 2015г. до 2024г.</w:t>
      </w:r>
      <w:r w:rsidRPr="00407A03">
        <w:t xml:space="preserve">, утвержденной Постановлением </w:t>
      </w:r>
      <w:r w:rsidRPr="00407A03">
        <w:rPr>
          <w:rFonts w:eastAsia="Times New Roman"/>
        </w:rPr>
        <w:t xml:space="preserve">администрации Ленинградского сельского </w:t>
      </w:r>
      <w:r w:rsidRPr="00407A03">
        <w:rPr>
          <w:rFonts w:eastAsia="Times New Roman"/>
        </w:rPr>
        <w:lastRenderedPageBreak/>
        <w:t>поселенияЛенинградского районаот 24 августа 2018 года  № 273</w:t>
      </w:r>
      <w:r w:rsidR="00242B0F" w:rsidRPr="00407A03">
        <w:t>, расчетные показатели по водопотреблению примерно соответ</w:t>
      </w:r>
      <w:r w:rsidR="00E651A0" w:rsidRPr="00407A03">
        <w:t>ст</w:t>
      </w:r>
      <w:r w:rsidR="00242B0F" w:rsidRPr="00407A03">
        <w:t>вуют приведенным в генеральном плане показателям.</w:t>
      </w:r>
    </w:p>
    <w:p w:rsidR="00EE23E9" w:rsidRPr="00407A03" w:rsidRDefault="00EE23E9" w:rsidP="008032EA">
      <w:pPr>
        <w:widowControl w:val="0"/>
        <w:spacing w:line="240" w:lineRule="auto"/>
        <w:ind w:right="-143"/>
        <w:rPr>
          <w:rFonts w:eastAsia="Times New Roman"/>
        </w:rPr>
      </w:pPr>
    </w:p>
    <w:p w:rsidR="00233396" w:rsidRPr="00407A03" w:rsidRDefault="00233396" w:rsidP="008032EA">
      <w:pPr>
        <w:pStyle w:val="1fff2"/>
        <w:widowControl w:val="0"/>
        <w:spacing w:line="240" w:lineRule="auto"/>
        <w:ind w:firstLine="0"/>
        <w:jc w:val="center"/>
        <w:rPr>
          <w:rFonts w:eastAsiaTheme="minorEastAsia"/>
        </w:rPr>
      </w:pPr>
      <w:r w:rsidRPr="00407A03">
        <w:t>Расчетное водопотребление населенных пунктов Ленинградско</w:t>
      </w:r>
      <w:r w:rsidR="00B87F68" w:rsidRPr="00407A03">
        <w:t>гопоселения</w:t>
      </w:r>
      <w:r w:rsidRPr="00407A03">
        <w:t xml:space="preserve"> на 2034г.</w:t>
      </w:r>
      <w:r w:rsidR="00EE23E9" w:rsidRPr="00407A03">
        <w:rPr>
          <w:lang w:eastAsia="ar-SA"/>
        </w:rPr>
        <w:t xml:space="preserve"> (программ</w:t>
      </w:r>
      <w:r w:rsidR="00B87F68" w:rsidRPr="00407A03">
        <w:rPr>
          <w:lang w:eastAsia="ar-SA"/>
        </w:rPr>
        <w:t>а</w:t>
      </w:r>
      <w:r w:rsidR="00EE23E9" w:rsidRPr="00407A03">
        <w:rPr>
          <w:rFonts w:eastAsia="Times New Roman"/>
        </w:rPr>
        <w:t>комплексного развития системкоммунальной инфраструктуры</w:t>
      </w:r>
      <w:r w:rsidR="00EE23E9" w:rsidRPr="00407A03">
        <w:rPr>
          <w:rFonts w:eastAsiaTheme="minorEastAsia"/>
        </w:rPr>
        <w:t>)</w:t>
      </w:r>
    </w:p>
    <w:p w:rsidR="00EE23E9" w:rsidRPr="00407A03" w:rsidRDefault="00E651A0" w:rsidP="008032EA">
      <w:pPr>
        <w:widowControl w:val="0"/>
        <w:spacing w:line="240" w:lineRule="auto"/>
        <w:ind w:left="-54"/>
        <w:jc w:val="right"/>
      </w:pPr>
      <w:r w:rsidRPr="00407A03">
        <w:rPr>
          <w:rFonts w:eastAsia="Times New Roman"/>
        </w:rPr>
        <w:t xml:space="preserve">Таблица </w:t>
      </w:r>
      <w:r w:rsidR="00B9017F" w:rsidRPr="00407A03">
        <w:rPr>
          <w:rFonts w:eastAsia="Times New Roman"/>
        </w:rPr>
        <w:t>68</w:t>
      </w:r>
    </w:p>
    <w:tbl>
      <w:tblPr>
        <w:tblW w:w="98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69"/>
        <w:gridCol w:w="1984"/>
        <w:gridCol w:w="2652"/>
        <w:gridCol w:w="1842"/>
      </w:tblGrid>
      <w:tr w:rsidR="00BA145D" w:rsidRPr="00407A03" w:rsidTr="00BA145D">
        <w:trPr>
          <w:trHeight w:val="275"/>
          <w:tblHeader/>
        </w:trPr>
        <w:tc>
          <w:tcPr>
            <w:tcW w:w="3369"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Населенный пункт</w:t>
            </w:r>
          </w:p>
        </w:tc>
        <w:tc>
          <w:tcPr>
            <w:tcW w:w="1984"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Среднесуточное, м</w:t>
            </w:r>
            <w:r w:rsidRPr="00407A03">
              <w:rPr>
                <w:rFonts w:eastAsia="Times New Roman"/>
                <w:sz w:val="24"/>
                <w:szCs w:val="24"/>
                <w:vertAlign w:val="superscript"/>
              </w:rPr>
              <w:t>3</w:t>
            </w:r>
            <w:r w:rsidRPr="00407A03">
              <w:rPr>
                <w:rFonts w:eastAsia="Times New Roman"/>
                <w:sz w:val="24"/>
                <w:szCs w:val="24"/>
              </w:rPr>
              <w:t>/сут</w:t>
            </w:r>
          </w:p>
        </w:tc>
        <w:tc>
          <w:tcPr>
            <w:tcW w:w="265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В сутки максимального водоснабжения, м</w:t>
            </w:r>
            <w:r w:rsidRPr="00407A03">
              <w:rPr>
                <w:rFonts w:eastAsia="Times New Roman"/>
                <w:sz w:val="24"/>
                <w:szCs w:val="24"/>
                <w:vertAlign w:val="superscript"/>
              </w:rPr>
              <w:t>3</w:t>
            </w:r>
            <w:r w:rsidRPr="00407A03">
              <w:rPr>
                <w:rFonts w:eastAsia="Times New Roman"/>
                <w:sz w:val="24"/>
                <w:szCs w:val="24"/>
              </w:rPr>
              <w:t>/сут</w:t>
            </w:r>
          </w:p>
        </w:tc>
        <w:tc>
          <w:tcPr>
            <w:tcW w:w="184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Годовое,</w:t>
            </w:r>
          </w:p>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тыс. м</w:t>
            </w:r>
            <w:r w:rsidRPr="00407A03">
              <w:rPr>
                <w:rFonts w:eastAsia="Times New Roman"/>
                <w:sz w:val="24"/>
                <w:szCs w:val="24"/>
                <w:vertAlign w:val="superscript"/>
              </w:rPr>
              <w:t>3</w:t>
            </w:r>
          </w:p>
        </w:tc>
      </w:tr>
      <w:tr w:rsidR="00BA145D" w:rsidRPr="00407A03" w:rsidTr="00BA145D">
        <w:trPr>
          <w:trHeight w:val="314"/>
        </w:trPr>
        <w:tc>
          <w:tcPr>
            <w:tcW w:w="3369"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left"/>
              <w:rPr>
                <w:rFonts w:eastAsia="Times New Roman"/>
                <w:sz w:val="24"/>
                <w:szCs w:val="24"/>
              </w:rPr>
            </w:pPr>
            <w:r w:rsidRPr="00407A03">
              <w:rPr>
                <w:rFonts w:eastAsia="Times New Roman"/>
                <w:sz w:val="24"/>
                <w:szCs w:val="24"/>
              </w:rPr>
              <w:t>ст. Ленинградская</w:t>
            </w:r>
          </w:p>
        </w:tc>
        <w:tc>
          <w:tcPr>
            <w:tcW w:w="1984"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13699,88</w:t>
            </w:r>
          </w:p>
        </w:tc>
        <w:tc>
          <w:tcPr>
            <w:tcW w:w="265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17214,19</w:t>
            </w:r>
          </w:p>
        </w:tc>
        <w:tc>
          <w:tcPr>
            <w:tcW w:w="184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lang w:eastAsia="en-US"/>
              </w:rPr>
            </w:pPr>
            <w:r w:rsidRPr="00407A03">
              <w:rPr>
                <w:rFonts w:eastAsia="Times New Roman"/>
                <w:sz w:val="24"/>
                <w:szCs w:val="24"/>
                <w:lang w:eastAsia="en-US"/>
              </w:rPr>
              <w:t>4672,85</w:t>
            </w:r>
          </w:p>
        </w:tc>
      </w:tr>
      <w:tr w:rsidR="00BA145D" w:rsidRPr="00407A03" w:rsidTr="00BA145D">
        <w:trPr>
          <w:trHeight w:val="314"/>
        </w:trPr>
        <w:tc>
          <w:tcPr>
            <w:tcW w:w="3369"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left"/>
              <w:rPr>
                <w:rFonts w:eastAsia="Times New Roman"/>
                <w:sz w:val="24"/>
                <w:szCs w:val="24"/>
              </w:rPr>
            </w:pPr>
            <w:r w:rsidRPr="00407A03">
              <w:rPr>
                <w:rFonts w:eastAsia="Times New Roman"/>
                <w:sz w:val="24"/>
                <w:szCs w:val="24"/>
              </w:rPr>
              <w:t>х. Андрющенко</w:t>
            </w:r>
          </w:p>
        </w:tc>
        <w:tc>
          <w:tcPr>
            <w:tcW w:w="1984"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89,78</w:t>
            </w:r>
          </w:p>
        </w:tc>
        <w:tc>
          <w:tcPr>
            <w:tcW w:w="265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116,7</w:t>
            </w:r>
          </w:p>
        </w:tc>
        <w:tc>
          <w:tcPr>
            <w:tcW w:w="184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32,77</w:t>
            </w:r>
          </w:p>
        </w:tc>
      </w:tr>
      <w:tr w:rsidR="00BA145D" w:rsidRPr="00407A03" w:rsidTr="00BA145D">
        <w:trPr>
          <w:trHeight w:val="314"/>
        </w:trPr>
        <w:tc>
          <w:tcPr>
            <w:tcW w:w="3369"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left"/>
              <w:rPr>
                <w:rFonts w:eastAsia="Times New Roman"/>
                <w:sz w:val="24"/>
                <w:szCs w:val="24"/>
              </w:rPr>
            </w:pPr>
            <w:r w:rsidRPr="00407A03">
              <w:rPr>
                <w:rFonts w:eastAsia="Times New Roman"/>
                <w:sz w:val="24"/>
                <w:szCs w:val="24"/>
              </w:rPr>
              <w:t>х. Восточный</w:t>
            </w:r>
          </w:p>
        </w:tc>
        <w:tc>
          <w:tcPr>
            <w:tcW w:w="1984"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107,16</w:t>
            </w:r>
          </w:p>
        </w:tc>
        <w:tc>
          <w:tcPr>
            <w:tcW w:w="265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139,3</w:t>
            </w:r>
          </w:p>
        </w:tc>
        <w:tc>
          <w:tcPr>
            <w:tcW w:w="184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lang w:eastAsia="en-US"/>
              </w:rPr>
            </w:pPr>
            <w:r w:rsidRPr="00407A03">
              <w:rPr>
                <w:rFonts w:eastAsia="Times New Roman"/>
                <w:sz w:val="24"/>
                <w:szCs w:val="24"/>
                <w:lang w:eastAsia="en-US"/>
              </w:rPr>
              <w:t>39,11</w:t>
            </w:r>
          </w:p>
        </w:tc>
      </w:tr>
      <w:tr w:rsidR="00BA145D" w:rsidRPr="00407A03" w:rsidTr="00BA145D">
        <w:trPr>
          <w:trHeight w:val="314"/>
        </w:trPr>
        <w:tc>
          <w:tcPr>
            <w:tcW w:w="3369"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left"/>
              <w:rPr>
                <w:rFonts w:eastAsia="Times New Roman"/>
                <w:sz w:val="24"/>
                <w:szCs w:val="24"/>
              </w:rPr>
            </w:pPr>
            <w:r w:rsidRPr="00407A03">
              <w:rPr>
                <w:rFonts w:eastAsia="Times New Roman"/>
                <w:sz w:val="24"/>
                <w:szCs w:val="24"/>
              </w:rPr>
              <w:t>х. Краснострелецкий</w:t>
            </w:r>
          </w:p>
        </w:tc>
        <w:tc>
          <w:tcPr>
            <w:tcW w:w="1984"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45,83</w:t>
            </w:r>
          </w:p>
        </w:tc>
        <w:tc>
          <w:tcPr>
            <w:tcW w:w="265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rPr>
            </w:pPr>
            <w:r w:rsidRPr="00407A03">
              <w:rPr>
                <w:rFonts w:eastAsia="Times New Roman"/>
                <w:sz w:val="24"/>
                <w:szCs w:val="24"/>
              </w:rPr>
              <w:t>59,6</w:t>
            </w:r>
          </w:p>
        </w:tc>
        <w:tc>
          <w:tcPr>
            <w:tcW w:w="184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sz w:val="24"/>
                <w:szCs w:val="24"/>
                <w:lang w:eastAsia="en-US"/>
              </w:rPr>
            </w:pPr>
            <w:r w:rsidRPr="00407A03">
              <w:rPr>
                <w:rFonts w:eastAsia="Times New Roman"/>
                <w:sz w:val="24"/>
                <w:szCs w:val="24"/>
                <w:lang w:eastAsia="en-US"/>
              </w:rPr>
              <w:t>16,73</w:t>
            </w:r>
          </w:p>
        </w:tc>
      </w:tr>
      <w:tr w:rsidR="00BA145D" w:rsidRPr="00407A03" w:rsidTr="00BA145D">
        <w:trPr>
          <w:trHeight w:val="314"/>
        </w:trPr>
        <w:tc>
          <w:tcPr>
            <w:tcW w:w="3369" w:type="dxa"/>
            <w:tcBorders>
              <w:top w:val="single" w:sz="4" w:space="0" w:color="auto"/>
              <w:left w:val="single" w:sz="4" w:space="0" w:color="auto"/>
              <w:bottom w:val="single" w:sz="4" w:space="0" w:color="auto"/>
              <w:right w:val="single" w:sz="4" w:space="0" w:color="auto"/>
            </w:tcBorders>
          </w:tcPr>
          <w:p w:rsidR="00233396" w:rsidRPr="00407A03" w:rsidRDefault="00233396" w:rsidP="008032EA">
            <w:pPr>
              <w:widowControl w:val="0"/>
              <w:tabs>
                <w:tab w:val="left" w:pos="679"/>
              </w:tabs>
              <w:spacing w:line="240" w:lineRule="auto"/>
              <w:ind w:firstLine="0"/>
              <w:jc w:val="right"/>
              <w:rPr>
                <w:rFonts w:eastAsia="Times New Roman"/>
                <w:b/>
                <w:bCs/>
                <w:sz w:val="24"/>
                <w:szCs w:val="24"/>
              </w:rPr>
            </w:pPr>
            <w:r w:rsidRPr="00407A03">
              <w:rPr>
                <w:rFonts w:eastAsia="Times New Roman"/>
                <w:b/>
                <w:bCs/>
                <w:sz w:val="24"/>
                <w:szCs w:val="24"/>
              </w:rPr>
              <w:t>ВСЕГО:</w:t>
            </w:r>
          </w:p>
        </w:tc>
        <w:tc>
          <w:tcPr>
            <w:tcW w:w="1984"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b/>
                <w:bCs/>
                <w:sz w:val="26"/>
                <w:szCs w:val="26"/>
              </w:rPr>
            </w:pPr>
            <w:r w:rsidRPr="00407A03">
              <w:rPr>
                <w:rFonts w:eastAsia="Times New Roman"/>
                <w:b/>
                <w:bCs/>
                <w:sz w:val="26"/>
                <w:szCs w:val="26"/>
              </w:rPr>
              <w:t>13942,65</w:t>
            </w:r>
          </w:p>
        </w:tc>
        <w:tc>
          <w:tcPr>
            <w:tcW w:w="265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b/>
                <w:bCs/>
                <w:sz w:val="26"/>
                <w:szCs w:val="26"/>
              </w:rPr>
            </w:pPr>
            <w:r w:rsidRPr="00407A03">
              <w:rPr>
                <w:rFonts w:eastAsia="Times New Roman"/>
                <w:b/>
                <w:bCs/>
                <w:sz w:val="26"/>
                <w:szCs w:val="26"/>
              </w:rPr>
              <w:t>17529,79</w:t>
            </w:r>
          </w:p>
        </w:tc>
        <w:tc>
          <w:tcPr>
            <w:tcW w:w="1842" w:type="dxa"/>
            <w:tcBorders>
              <w:top w:val="single" w:sz="4" w:space="0" w:color="auto"/>
              <w:left w:val="single" w:sz="4" w:space="0" w:color="auto"/>
              <w:bottom w:val="single" w:sz="4" w:space="0" w:color="auto"/>
              <w:right w:val="single" w:sz="4" w:space="0" w:color="auto"/>
            </w:tcBorders>
            <w:vAlign w:val="center"/>
          </w:tcPr>
          <w:p w:rsidR="00233396" w:rsidRPr="00407A03" w:rsidRDefault="00233396" w:rsidP="008032EA">
            <w:pPr>
              <w:widowControl w:val="0"/>
              <w:tabs>
                <w:tab w:val="left" w:pos="679"/>
              </w:tabs>
              <w:spacing w:line="240" w:lineRule="auto"/>
              <w:ind w:firstLine="0"/>
              <w:jc w:val="center"/>
              <w:rPr>
                <w:rFonts w:eastAsia="Times New Roman"/>
                <w:b/>
                <w:bCs/>
                <w:sz w:val="26"/>
                <w:szCs w:val="26"/>
              </w:rPr>
            </w:pPr>
            <w:r w:rsidRPr="00407A03">
              <w:rPr>
                <w:rFonts w:eastAsia="Times New Roman"/>
                <w:b/>
                <w:bCs/>
                <w:sz w:val="26"/>
                <w:szCs w:val="26"/>
              </w:rPr>
              <w:t>4761,46</w:t>
            </w:r>
          </w:p>
        </w:tc>
      </w:tr>
    </w:tbl>
    <w:p w:rsidR="009902A3" w:rsidRPr="00407A03" w:rsidRDefault="009902A3" w:rsidP="008032EA">
      <w:pPr>
        <w:widowControl w:val="0"/>
        <w:spacing w:line="240" w:lineRule="auto"/>
      </w:pPr>
    </w:p>
    <w:p w:rsidR="00B87F68" w:rsidRPr="00407A03" w:rsidRDefault="00B87F68" w:rsidP="008032EA">
      <w:pPr>
        <w:widowControl w:val="0"/>
        <w:spacing w:line="240" w:lineRule="auto"/>
        <w:jc w:val="center"/>
      </w:pPr>
      <w:r w:rsidRPr="00407A03">
        <w:rPr>
          <w:rFonts w:eastAsia="Times New Roman"/>
        </w:rPr>
        <w:t xml:space="preserve">Объемы работ по реконструкции водозаборов и водопроводных сооружений в </w:t>
      </w:r>
      <w:r w:rsidRPr="00407A03">
        <w:t>Ленинградскомпоселении</w:t>
      </w:r>
      <w:r w:rsidRPr="00407A03">
        <w:rPr>
          <w:lang w:eastAsia="ar-SA"/>
        </w:rPr>
        <w:t>(программа</w:t>
      </w:r>
      <w:r w:rsidRPr="00407A03">
        <w:rPr>
          <w:rFonts w:eastAsia="Times New Roman"/>
        </w:rPr>
        <w:t>комплексного развития системкоммунальной инфраструктуры</w:t>
      </w:r>
      <w:r w:rsidRPr="00407A03">
        <w:t>)</w:t>
      </w:r>
    </w:p>
    <w:p w:rsidR="00B87F68" w:rsidRPr="00407A03" w:rsidRDefault="00B87F68" w:rsidP="008032EA">
      <w:pPr>
        <w:widowControl w:val="0"/>
        <w:spacing w:line="240" w:lineRule="auto"/>
      </w:pPr>
    </w:p>
    <w:p w:rsidR="00B87F68" w:rsidRPr="00407A03" w:rsidRDefault="00E651A0" w:rsidP="008032EA">
      <w:pPr>
        <w:widowControl w:val="0"/>
        <w:spacing w:line="240" w:lineRule="auto"/>
        <w:ind w:left="-54"/>
        <w:jc w:val="right"/>
        <w:rPr>
          <w:rFonts w:eastAsia="Times New Roman"/>
        </w:rPr>
      </w:pPr>
      <w:r w:rsidRPr="00407A03">
        <w:rPr>
          <w:rFonts w:eastAsia="Times New Roman"/>
        </w:rPr>
        <w:t xml:space="preserve">Таблица </w:t>
      </w:r>
      <w:r w:rsidR="00B9017F" w:rsidRPr="00407A03">
        <w:rPr>
          <w:rFonts w:eastAsia="Times New Roman"/>
        </w:rPr>
        <w:t>69</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977"/>
        <w:gridCol w:w="567"/>
        <w:gridCol w:w="992"/>
        <w:gridCol w:w="993"/>
        <w:gridCol w:w="1275"/>
        <w:gridCol w:w="1135"/>
        <w:gridCol w:w="1275"/>
      </w:tblGrid>
      <w:tr w:rsidR="00BA145D" w:rsidRPr="00407A03" w:rsidTr="00BA145D">
        <w:trPr>
          <w:trHeight w:val="900"/>
          <w:tblHeader/>
        </w:trPr>
        <w:tc>
          <w:tcPr>
            <w:tcW w:w="6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 п/п</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Объект/сооружения</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Кол-во</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Ед. изм.</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Показа-тель</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Стоимость единицы, тыс.руб.</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0"/>
              <w:jc w:val="center"/>
              <w:rPr>
                <w:rFonts w:eastAsia="Times New Roman"/>
                <w:sz w:val="20"/>
                <w:szCs w:val="20"/>
              </w:rPr>
            </w:pPr>
            <w:r w:rsidRPr="00407A03">
              <w:rPr>
                <w:rFonts w:eastAsia="Times New Roman"/>
                <w:sz w:val="20"/>
                <w:szCs w:val="20"/>
              </w:rPr>
              <w:t>Цена, тыс.руб. (без НДС)</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Примечание</w:t>
            </w: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ст. Ленинградская. Головной водозабор</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4723,79</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r w:rsidRPr="00407A03">
              <w:rPr>
                <w:rFonts w:eastAsia="Times New Roman"/>
                <w:sz w:val="24"/>
                <w:szCs w:val="24"/>
              </w:rPr>
              <w:t>42514,11</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Бурение арт.скважин</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4107,64</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r w:rsidRPr="00407A03">
              <w:rPr>
                <w:rFonts w:eastAsia="Times New Roman"/>
                <w:sz w:val="24"/>
                <w:szCs w:val="24"/>
              </w:rPr>
              <w:t>28753,48</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в т.ч. 2 резервные</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Реконструкция ВНС</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15000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18881,67</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r w:rsidRPr="00407A03">
              <w:rPr>
                <w:rFonts w:eastAsia="Times New Roman"/>
                <w:sz w:val="24"/>
                <w:szCs w:val="24"/>
              </w:rPr>
              <w:t>18881,67</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Реконструкция РЧВ</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2000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9302,70</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r w:rsidRPr="00407A03">
              <w:rPr>
                <w:rFonts w:eastAsia="Times New Roman"/>
                <w:sz w:val="24"/>
                <w:szCs w:val="24"/>
              </w:rPr>
              <w:t>18605,40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Реконструкция хлораторной с переводом на электролизную</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val="restart"/>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r w:rsidRPr="00407A03">
              <w:rPr>
                <w:rFonts w:eastAsia="Times New Roman"/>
                <w:sz w:val="24"/>
                <w:szCs w:val="24"/>
              </w:rPr>
              <w:t>96223,83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0"/>
                <w:szCs w:val="20"/>
              </w:rPr>
              <w:t>смета</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водоочистки</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p>
        </w:tc>
        <w:tc>
          <w:tcPr>
            <w:tcW w:w="1275" w:type="dxa"/>
            <w:vMerge/>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0"/>
                <w:szCs w:val="20"/>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Увеличение производительности станции водоочистки до 15 тыс. м</w:t>
            </w:r>
            <w:r w:rsidRPr="00407A03">
              <w:rPr>
                <w:rFonts w:eastAsia="Times New Roman"/>
                <w:sz w:val="24"/>
                <w:szCs w:val="24"/>
                <w:vertAlign w:val="superscript"/>
              </w:rPr>
              <w:t>3</w:t>
            </w:r>
            <w:r w:rsidRPr="00407A03">
              <w:rPr>
                <w:rFonts w:eastAsia="Times New Roman"/>
                <w:sz w:val="24"/>
                <w:szCs w:val="24"/>
              </w:rPr>
              <w:t>/сут</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r w:rsidRPr="00407A03">
              <w:rPr>
                <w:rFonts w:eastAsia="Times New Roman"/>
                <w:sz w:val="24"/>
                <w:szCs w:val="24"/>
              </w:rPr>
              <w:t>46178,01</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8</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Увеличение производительности электролизной до 15 тыс. м</w:t>
            </w:r>
            <w:r w:rsidRPr="00407A03">
              <w:rPr>
                <w:rFonts w:eastAsia="Times New Roman"/>
                <w:sz w:val="24"/>
                <w:szCs w:val="24"/>
                <w:vertAlign w:val="superscript"/>
              </w:rPr>
              <w:t>3</w:t>
            </w:r>
            <w:r w:rsidRPr="00407A03">
              <w:rPr>
                <w:rFonts w:eastAsia="Times New Roman"/>
                <w:sz w:val="24"/>
                <w:szCs w:val="24"/>
              </w:rPr>
              <w:t>/сут</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sz w:val="24"/>
                <w:szCs w:val="24"/>
              </w:rPr>
            </w:pPr>
            <w:r w:rsidRPr="00407A03">
              <w:rPr>
                <w:rFonts w:eastAsia="Times New Roman"/>
                <w:sz w:val="24"/>
                <w:szCs w:val="24"/>
              </w:rPr>
              <w:t>4617,80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firstLine="57"/>
              <w:jc w:val="center"/>
              <w:rPr>
                <w:rFonts w:eastAsia="Times New Roman"/>
                <w:b/>
                <w:bCs/>
                <w:sz w:val="24"/>
                <w:szCs w:val="24"/>
              </w:rPr>
            </w:pPr>
            <w:r w:rsidRPr="00407A03">
              <w:rPr>
                <w:rFonts w:eastAsia="Times New Roman"/>
                <w:b/>
                <w:bCs/>
                <w:sz w:val="24"/>
                <w:szCs w:val="24"/>
              </w:rPr>
              <w:t>255774,30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ст. Ленинградская. Водозабор №2</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3549,16</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7098,32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Реконструкция ВНС</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720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3411,45</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3411,45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lastRenderedPageBreak/>
              <w:t>3</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Реконструкция РЧВ</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3437,70</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6875,40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720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9013,95</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9013,95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77"/>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26399,12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ст. Ленинградская. Водозабор СКВО</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4723,79</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9447,58</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в т.ч. 1 резервная</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3549,16</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3549,16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ВНС</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2110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6248,06</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6248,06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РЧВ</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2497,03</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4994,06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2110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20272,02</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20272,02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Демонтаж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554,14</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554,14</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Демонтаж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45610,54</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ст. Ленинградская. Водозабор по ул. Светлая</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3549,16</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3549,16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Реконструкция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2534,66</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2534,66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7696,33</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7696,33</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13780,15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ст. Ленинградская. Водозабор по ул. Ейская</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3549,16</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3549,16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Реконструкция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2534,66</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2534,66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567"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600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7696,33</w:t>
            </w:r>
          </w:p>
        </w:tc>
        <w:tc>
          <w:tcPr>
            <w:tcW w:w="113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7696,33</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13780,15</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Водозабор х. Андрющенко</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8</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4599,58</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4599,58</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Бурение арт.скважин</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8</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3999,63</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3999,63</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r w:rsidRPr="00407A03">
              <w:rPr>
                <w:rFonts w:eastAsia="Times New Roman"/>
                <w:sz w:val="20"/>
                <w:szCs w:val="20"/>
              </w:rPr>
              <w:t>резервная</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Демонтаж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1847,12</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1847,12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vMerge w:val="restart"/>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val="restart"/>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9977,58</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r w:rsidRPr="00407A03">
              <w:rPr>
                <w:rFonts w:eastAsia="Times New Roman"/>
                <w:sz w:val="20"/>
                <w:szCs w:val="20"/>
              </w:rPr>
              <w:t>Положительное заключение Госэкспертизы №23-1-5-0029-15</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600</w:t>
            </w:r>
          </w:p>
        </w:tc>
        <w:tc>
          <w:tcPr>
            <w:tcW w:w="1275" w:type="dxa"/>
            <w:vMerge/>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vMerge/>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0"/>
                <w:szCs w:val="20"/>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20969,43</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108" w:hanging="51"/>
              <w:jc w:val="center"/>
              <w:rPr>
                <w:rFonts w:eastAsia="Times New Roman"/>
                <w:b/>
                <w:bCs/>
                <w:sz w:val="24"/>
                <w:szCs w:val="24"/>
              </w:rPr>
            </w:pPr>
            <w:r w:rsidRPr="00407A03">
              <w:rPr>
                <w:rFonts w:eastAsia="Times New Roman"/>
                <w:b/>
                <w:bCs/>
                <w:sz w:val="24"/>
                <w:szCs w:val="24"/>
              </w:rPr>
              <w:t>Водозабор х. Восточный</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lastRenderedPageBreak/>
              <w:t>1</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10</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4106,76</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4106,76</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Бурение арт.скважин</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10</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3571,10</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3571,10</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r w:rsidRPr="00407A03">
              <w:rPr>
                <w:rFonts w:eastAsia="Times New Roman"/>
                <w:sz w:val="20"/>
                <w:szCs w:val="20"/>
              </w:rPr>
              <w:t>резервная</w:t>
            </w:r>
          </w:p>
        </w:tc>
      </w:tr>
      <w:tr w:rsidR="00BA145D" w:rsidRPr="00407A03" w:rsidTr="00BA145D">
        <w:trPr>
          <w:cantSplit/>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Демонтаж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1847,12</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1847,12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vMerge w:val="restart"/>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val="restart"/>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9806,29</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108" w:hanging="51"/>
              <w:jc w:val="center"/>
              <w:rPr>
                <w:rFonts w:eastAsia="Times New Roman"/>
                <w:sz w:val="24"/>
                <w:szCs w:val="24"/>
              </w:rPr>
            </w:pPr>
            <w:r w:rsidRPr="00407A03">
              <w:rPr>
                <w:rFonts w:eastAsia="Times New Roman"/>
                <w:sz w:val="20"/>
                <w:szCs w:val="20"/>
              </w:rPr>
              <w:t>Положительное заключение Госэкспертизы №23-1-5-0030-15</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600</w:t>
            </w:r>
          </w:p>
        </w:tc>
        <w:tc>
          <w:tcPr>
            <w:tcW w:w="1275" w:type="dxa"/>
            <w:vMerge/>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vMerge/>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19876,79</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9889"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Водозабор х. Краснострелецкий</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Перебуриваниеарт.скважин</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2571,19</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2571,19</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Демонтаж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545,52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1847,12</w:t>
            </w: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1847,12</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водонапорной башни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w:t>
            </w:r>
          </w:p>
        </w:tc>
        <w:tc>
          <w:tcPr>
            <w:tcW w:w="1275" w:type="dxa"/>
            <w:vMerge w:val="restart"/>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val="restart"/>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10264,21</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0"/>
                <w:szCs w:val="20"/>
              </w:rPr>
              <w:t>Положительное заключение Госэкспертизы №23-1-5-0031-15</w:t>
            </w: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w:t>
            </w: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600</w:t>
            </w:r>
          </w:p>
        </w:tc>
        <w:tc>
          <w:tcPr>
            <w:tcW w:w="1275" w:type="dxa"/>
            <w:vMerge/>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vMerge/>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vMerge/>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p>
        </w:tc>
      </w:tr>
      <w:tr w:rsidR="00BA145D" w:rsidRPr="00407A03" w:rsidTr="00BA145D">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15228,04</w:t>
            </w:r>
          </w:p>
        </w:tc>
        <w:tc>
          <w:tcPr>
            <w:tcW w:w="12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rPr>
          <w:trHeight w:val="315"/>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297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right"/>
              <w:rPr>
                <w:rFonts w:eastAsia="Times New Roman"/>
                <w:b/>
                <w:bCs/>
                <w:sz w:val="26"/>
                <w:szCs w:val="26"/>
              </w:rPr>
            </w:pPr>
            <w:r w:rsidRPr="00407A03">
              <w:rPr>
                <w:rFonts w:eastAsia="Times New Roman"/>
                <w:b/>
                <w:bCs/>
                <w:sz w:val="26"/>
                <w:szCs w:val="26"/>
              </w:rPr>
              <w:t>Всего:</w:t>
            </w:r>
          </w:p>
        </w:tc>
        <w:tc>
          <w:tcPr>
            <w:tcW w:w="567"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993"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12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2410" w:type="dxa"/>
            <w:gridSpan w:val="2"/>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6"/>
                <w:szCs w:val="26"/>
              </w:rPr>
            </w:pPr>
            <w:r w:rsidRPr="00407A03">
              <w:rPr>
                <w:rFonts w:eastAsia="Times New Roman"/>
                <w:b/>
                <w:bCs/>
                <w:sz w:val="26"/>
                <w:szCs w:val="26"/>
              </w:rPr>
              <w:t>411418,52</w:t>
            </w:r>
          </w:p>
        </w:tc>
      </w:tr>
    </w:tbl>
    <w:p w:rsidR="00B87F68" w:rsidRPr="00407A03" w:rsidRDefault="00B87F68" w:rsidP="008032EA">
      <w:pPr>
        <w:widowControl w:val="0"/>
        <w:spacing w:line="240" w:lineRule="auto"/>
        <w:rPr>
          <w:rFonts w:eastAsia="Times New Roman"/>
        </w:rPr>
      </w:pPr>
    </w:p>
    <w:p w:rsidR="00E651A0" w:rsidRPr="00407A03" w:rsidRDefault="00B87F68" w:rsidP="008032EA">
      <w:pPr>
        <w:widowControl w:val="0"/>
        <w:spacing w:line="240" w:lineRule="auto"/>
      </w:pPr>
      <w:r w:rsidRPr="00407A03">
        <w:rPr>
          <w:rFonts w:eastAsia="Times New Roman"/>
        </w:rPr>
        <w:t>Объемы работ по строительству водопроводных сооружений в Ленинградско</w:t>
      </w:r>
      <w:r w:rsidR="00B9017F" w:rsidRPr="00407A03">
        <w:rPr>
          <w:rFonts w:eastAsia="Times New Roman"/>
        </w:rPr>
        <w:t>мпоселении</w:t>
      </w:r>
      <w:r w:rsidRPr="00407A03">
        <w:rPr>
          <w:rFonts w:eastAsia="Times New Roman"/>
        </w:rPr>
        <w:t xml:space="preserve"> отражены в таблице </w:t>
      </w:r>
      <w:r w:rsidR="00B9017F" w:rsidRPr="00407A03">
        <w:rPr>
          <w:rFonts w:eastAsia="Times New Roman"/>
        </w:rPr>
        <w:t>70</w:t>
      </w:r>
      <w:r w:rsidRPr="00407A03">
        <w:rPr>
          <w:rFonts w:eastAsia="Times New Roman"/>
        </w:rPr>
        <w:t xml:space="preserve">. </w:t>
      </w:r>
    </w:p>
    <w:p w:rsidR="00B87F68" w:rsidRPr="00407A03" w:rsidRDefault="00B87F68" w:rsidP="008032EA">
      <w:pPr>
        <w:widowControl w:val="0"/>
        <w:spacing w:line="240" w:lineRule="auto"/>
        <w:jc w:val="center"/>
      </w:pPr>
      <w:r w:rsidRPr="00407A03">
        <w:rPr>
          <w:rFonts w:eastAsia="Times New Roman"/>
        </w:rPr>
        <w:t xml:space="preserve">Объемы работ по строительству водозаборных и водопроводных сооружений в </w:t>
      </w:r>
      <w:r w:rsidR="00B9017F" w:rsidRPr="00407A03">
        <w:rPr>
          <w:rFonts w:eastAsia="Times New Roman"/>
        </w:rPr>
        <w:t>Ленинградскомпоселении</w:t>
      </w:r>
      <w:r w:rsidR="00E651A0" w:rsidRPr="00407A03">
        <w:rPr>
          <w:lang w:eastAsia="ar-SA"/>
        </w:rPr>
        <w:t>(программа</w:t>
      </w:r>
      <w:r w:rsidR="00E651A0" w:rsidRPr="00407A03">
        <w:rPr>
          <w:rFonts w:eastAsia="Times New Roman"/>
        </w:rPr>
        <w:t>комплексного развития системкоммунальной инфраструктуры</w:t>
      </w:r>
      <w:r w:rsidR="00E651A0" w:rsidRPr="00407A03">
        <w:t>)</w:t>
      </w:r>
    </w:p>
    <w:p w:rsidR="00E651A0" w:rsidRPr="00407A03" w:rsidRDefault="00E651A0" w:rsidP="008032EA">
      <w:pPr>
        <w:widowControl w:val="0"/>
        <w:spacing w:line="240" w:lineRule="auto"/>
        <w:ind w:left="-54"/>
        <w:jc w:val="right"/>
        <w:rPr>
          <w:rFonts w:eastAsia="Times New Roman"/>
        </w:rPr>
      </w:pPr>
      <w:r w:rsidRPr="00407A03">
        <w:rPr>
          <w:rFonts w:eastAsia="Times New Roman"/>
        </w:rPr>
        <w:t xml:space="preserve">Таблица </w:t>
      </w:r>
      <w:r w:rsidR="00B9017F" w:rsidRPr="00407A03">
        <w:rPr>
          <w:rFonts w:eastAsia="Times New Roman"/>
        </w:rPr>
        <w:t>70</w:t>
      </w:r>
    </w:p>
    <w:tbl>
      <w:tblPr>
        <w:tblW w:w="9747" w:type="dxa"/>
        <w:tblLayout w:type="fixed"/>
        <w:tblLook w:val="00A0" w:firstRow="1" w:lastRow="0" w:firstColumn="1" w:lastColumn="0" w:noHBand="0" w:noVBand="0"/>
      </w:tblPr>
      <w:tblGrid>
        <w:gridCol w:w="675"/>
        <w:gridCol w:w="2410"/>
        <w:gridCol w:w="850"/>
        <w:gridCol w:w="1134"/>
        <w:gridCol w:w="992"/>
        <w:gridCol w:w="1418"/>
        <w:gridCol w:w="1418"/>
        <w:gridCol w:w="850"/>
      </w:tblGrid>
      <w:tr w:rsidR="00BA145D" w:rsidRPr="00407A03" w:rsidTr="00BA145D">
        <w:trPr>
          <w:trHeight w:val="900"/>
          <w:tblHeader/>
        </w:trPr>
        <w:tc>
          <w:tcPr>
            <w:tcW w:w="675"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 п/п</w:t>
            </w:r>
          </w:p>
        </w:tc>
        <w:tc>
          <w:tcPr>
            <w:tcW w:w="2410" w:type="dxa"/>
            <w:tcBorders>
              <w:top w:val="single" w:sz="4" w:space="0" w:color="auto"/>
              <w:left w:val="nil"/>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Объект/сооружения</w:t>
            </w:r>
          </w:p>
        </w:tc>
        <w:tc>
          <w:tcPr>
            <w:tcW w:w="850" w:type="dxa"/>
            <w:tcBorders>
              <w:top w:val="single" w:sz="4" w:space="0" w:color="auto"/>
              <w:left w:val="nil"/>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Кол-во</w:t>
            </w:r>
          </w:p>
        </w:tc>
        <w:tc>
          <w:tcPr>
            <w:tcW w:w="1134" w:type="dxa"/>
            <w:tcBorders>
              <w:top w:val="single" w:sz="4" w:space="0" w:color="auto"/>
              <w:left w:val="nil"/>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Ед. изм.</w:t>
            </w:r>
          </w:p>
        </w:tc>
        <w:tc>
          <w:tcPr>
            <w:tcW w:w="992" w:type="dxa"/>
            <w:tcBorders>
              <w:top w:val="single" w:sz="4" w:space="0" w:color="auto"/>
              <w:left w:val="nil"/>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Показа</w:t>
            </w:r>
            <w:r w:rsidR="00E651A0" w:rsidRPr="00407A03">
              <w:rPr>
                <w:sz w:val="20"/>
                <w:szCs w:val="20"/>
              </w:rPr>
              <w:t>-</w:t>
            </w:r>
            <w:r w:rsidRPr="00407A03">
              <w:rPr>
                <w:rFonts w:eastAsia="Times New Roman"/>
                <w:sz w:val="20"/>
                <w:szCs w:val="20"/>
              </w:rPr>
              <w:t>тель</w:t>
            </w:r>
          </w:p>
        </w:tc>
        <w:tc>
          <w:tcPr>
            <w:tcW w:w="1418" w:type="dxa"/>
            <w:tcBorders>
              <w:top w:val="single" w:sz="4" w:space="0" w:color="auto"/>
              <w:left w:val="nil"/>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Стоимость единицы, тыс.руб.</w:t>
            </w:r>
          </w:p>
        </w:tc>
        <w:tc>
          <w:tcPr>
            <w:tcW w:w="1418" w:type="dxa"/>
            <w:tcBorders>
              <w:top w:val="single" w:sz="4" w:space="0" w:color="auto"/>
              <w:left w:val="nil"/>
              <w:bottom w:val="single" w:sz="4" w:space="0" w:color="auto"/>
              <w:right w:val="single" w:sz="4" w:space="0" w:color="auto"/>
            </w:tcBorders>
            <w:vAlign w:val="center"/>
          </w:tcPr>
          <w:p w:rsidR="00B87F68" w:rsidRPr="00407A03" w:rsidRDefault="00B87F68" w:rsidP="008032EA">
            <w:pPr>
              <w:widowControl w:val="0"/>
              <w:spacing w:line="240" w:lineRule="auto"/>
              <w:ind w:left="-157" w:right="-59" w:firstLine="0"/>
              <w:jc w:val="center"/>
              <w:rPr>
                <w:rFonts w:eastAsia="Times New Roman"/>
                <w:sz w:val="20"/>
                <w:szCs w:val="20"/>
              </w:rPr>
            </w:pPr>
            <w:r w:rsidRPr="00407A03">
              <w:rPr>
                <w:rFonts w:eastAsia="Times New Roman"/>
                <w:sz w:val="20"/>
                <w:szCs w:val="20"/>
              </w:rPr>
              <w:t>Цена, тыс.руб. (без НДС)</w:t>
            </w:r>
          </w:p>
        </w:tc>
        <w:tc>
          <w:tcPr>
            <w:tcW w:w="850" w:type="dxa"/>
            <w:tcBorders>
              <w:top w:val="single" w:sz="4" w:space="0" w:color="auto"/>
              <w:left w:val="nil"/>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r w:rsidRPr="00407A03">
              <w:rPr>
                <w:rFonts w:eastAsia="Times New Roman"/>
                <w:sz w:val="20"/>
                <w:szCs w:val="20"/>
              </w:rPr>
              <w:t>Примечание</w:t>
            </w: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747"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b/>
                <w:bCs/>
                <w:sz w:val="24"/>
                <w:szCs w:val="24"/>
              </w:rPr>
              <w:t>ст. Ленинградская. Водозабор по пер. Заводской</w:t>
            </w: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41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Бурение арт.скважин</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w:t>
            </w:r>
          </w:p>
        </w:tc>
        <w:tc>
          <w:tcPr>
            <w:tcW w:w="1418"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4107,64</w:t>
            </w:r>
          </w:p>
        </w:tc>
        <w:tc>
          <w:tcPr>
            <w:tcW w:w="1418"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4107,64</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ВНС</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600</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2532,09</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2532,09</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РЧВ</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200</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2308,90</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4617,80</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w:t>
            </w: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600</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7696,33</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7696,33</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18953,86</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747"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 xml:space="preserve">ст. Ленинградская. Водозабор дачи СТ «Садовод» </w:t>
            </w: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41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Бурение арт.скважин</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/ч</w:t>
            </w:r>
          </w:p>
        </w:tc>
        <w:tc>
          <w:tcPr>
            <w:tcW w:w="992"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45</w:t>
            </w:r>
          </w:p>
        </w:tc>
        <w:tc>
          <w:tcPr>
            <w:tcW w:w="1418"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3086,23</w:t>
            </w:r>
          </w:p>
        </w:tc>
        <w:tc>
          <w:tcPr>
            <w:tcW w:w="1418"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3086,23</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0"/>
                <w:szCs w:val="20"/>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2</w:t>
            </w: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 xml:space="preserve">Строительство </w:t>
            </w:r>
            <w:r w:rsidRPr="00407A03">
              <w:rPr>
                <w:rFonts w:eastAsia="Times New Roman"/>
                <w:sz w:val="24"/>
                <w:szCs w:val="24"/>
              </w:rPr>
              <w:lastRenderedPageBreak/>
              <w:t>водонапорной башни</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lastRenderedPageBreak/>
              <w:t>1</w:t>
            </w: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50</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1949,74</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1949,74</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3</w:t>
            </w: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станции водоподготовки</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970</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11521,67</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11521,67</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16557,64</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9747" w:type="dxa"/>
            <w:gridSpan w:val="8"/>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ст. Ленинградская. ВНС по ул. 302-й Дивизии – ул. Красная</w:t>
            </w: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sz w:val="24"/>
                <w:szCs w:val="24"/>
              </w:rPr>
            </w:pPr>
            <w:r w:rsidRPr="00407A03">
              <w:rPr>
                <w:rFonts w:eastAsia="Times New Roman"/>
                <w:sz w:val="24"/>
                <w:szCs w:val="24"/>
              </w:rPr>
              <w:t>Строительство ВНС</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1</w:t>
            </w: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м</w:t>
            </w:r>
            <w:r w:rsidRPr="00407A03">
              <w:rPr>
                <w:rFonts w:eastAsia="Times New Roman"/>
                <w:sz w:val="24"/>
                <w:szCs w:val="24"/>
                <w:vertAlign w:val="superscript"/>
              </w:rPr>
              <w:t>3</w:t>
            </w:r>
            <w:r w:rsidRPr="00407A03">
              <w:rPr>
                <w:rFonts w:eastAsia="Times New Roman"/>
                <w:sz w:val="24"/>
                <w:szCs w:val="24"/>
              </w:rPr>
              <w:t>/сут</w:t>
            </w: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8000</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9851,31</w:t>
            </w: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r w:rsidRPr="00407A03">
              <w:rPr>
                <w:rFonts w:eastAsia="Times New Roman"/>
                <w:sz w:val="24"/>
                <w:szCs w:val="24"/>
              </w:rPr>
              <w:t>9851,31</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4"/>
                <w:szCs w:val="24"/>
              </w:rPr>
            </w:pPr>
            <w:r w:rsidRPr="00407A03">
              <w:rPr>
                <w:rFonts w:eastAsia="Times New Roman"/>
                <w:b/>
                <w:bCs/>
                <w:sz w:val="24"/>
                <w:szCs w:val="24"/>
              </w:rPr>
              <w:t>Итого:</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4"/>
                <w:szCs w:val="24"/>
              </w:rPr>
            </w:pPr>
            <w:r w:rsidRPr="00407A03">
              <w:rPr>
                <w:rFonts w:eastAsia="Times New Roman"/>
                <w:b/>
                <w:bCs/>
                <w:sz w:val="24"/>
                <w:szCs w:val="24"/>
              </w:rPr>
              <w:t>9851,31</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4"/>
                <w:szCs w:val="24"/>
              </w:rPr>
            </w:pPr>
          </w:p>
        </w:tc>
      </w:tr>
      <w:tr w:rsidR="00BA145D" w:rsidRPr="00407A03" w:rsidTr="00BA145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0"/>
        </w:trPr>
        <w:tc>
          <w:tcPr>
            <w:tcW w:w="675"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241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left"/>
              <w:rPr>
                <w:rFonts w:eastAsia="Times New Roman"/>
                <w:b/>
                <w:bCs/>
                <w:sz w:val="26"/>
                <w:szCs w:val="26"/>
              </w:rPr>
            </w:pPr>
            <w:r w:rsidRPr="00407A03">
              <w:rPr>
                <w:rFonts w:eastAsia="Times New Roman"/>
                <w:b/>
                <w:bCs/>
                <w:sz w:val="26"/>
                <w:szCs w:val="26"/>
              </w:rPr>
              <w:t>Всего:</w:t>
            </w:r>
          </w:p>
        </w:tc>
        <w:tc>
          <w:tcPr>
            <w:tcW w:w="850"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1134"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992"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c>
          <w:tcPr>
            <w:tcW w:w="1418" w:type="dxa"/>
            <w:tcBorders>
              <w:top w:val="single" w:sz="4" w:space="0" w:color="auto"/>
              <w:left w:val="single" w:sz="4" w:space="0" w:color="auto"/>
              <w:bottom w:val="single" w:sz="4" w:space="0" w:color="auto"/>
              <w:right w:val="single" w:sz="4" w:space="0" w:color="auto"/>
            </w:tcBorders>
            <w:noWrap/>
            <w:vAlign w:val="center"/>
          </w:tcPr>
          <w:p w:rsidR="00B87F68" w:rsidRPr="00407A03" w:rsidRDefault="00B87F68" w:rsidP="008032EA">
            <w:pPr>
              <w:widowControl w:val="0"/>
              <w:spacing w:line="240" w:lineRule="auto"/>
              <w:ind w:left="-57" w:right="-57" w:firstLine="57"/>
              <w:jc w:val="center"/>
              <w:rPr>
                <w:rFonts w:eastAsia="Times New Roman"/>
                <w:b/>
                <w:bCs/>
                <w:sz w:val="26"/>
                <w:szCs w:val="26"/>
              </w:rPr>
            </w:pPr>
            <w:r w:rsidRPr="00407A03">
              <w:rPr>
                <w:rFonts w:eastAsia="Times New Roman"/>
                <w:b/>
                <w:bCs/>
                <w:sz w:val="26"/>
                <w:szCs w:val="26"/>
              </w:rPr>
              <w:t>45362,81</w:t>
            </w:r>
          </w:p>
        </w:tc>
        <w:tc>
          <w:tcPr>
            <w:tcW w:w="850" w:type="dxa"/>
            <w:tcBorders>
              <w:top w:val="single" w:sz="4" w:space="0" w:color="auto"/>
              <w:left w:val="single" w:sz="4" w:space="0" w:color="auto"/>
              <w:bottom w:val="single" w:sz="4" w:space="0" w:color="auto"/>
              <w:right w:val="single" w:sz="4" w:space="0" w:color="auto"/>
            </w:tcBorders>
            <w:vAlign w:val="center"/>
          </w:tcPr>
          <w:p w:rsidR="00B87F68" w:rsidRPr="00407A03" w:rsidRDefault="00B87F68" w:rsidP="008032EA">
            <w:pPr>
              <w:widowControl w:val="0"/>
              <w:spacing w:line="240" w:lineRule="auto"/>
              <w:ind w:left="-57" w:right="-57" w:firstLine="57"/>
              <w:jc w:val="center"/>
              <w:rPr>
                <w:rFonts w:eastAsia="Times New Roman"/>
                <w:sz w:val="26"/>
                <w:szCs w:val="26"/>
              </w:rPr>
            </w:pPr>
          </w:p>
        </w:tc>
      </w:tr>
    </w:tbl>
    <w:p w:rsidR="00B87F68" w:rsidRPr="00407A03" w:rsidRDefault="00B87F68" w:rsidP="008032EA">
      <w:pPr>
        <w:widowControl w:val="0"/>
        <w:spacing w:line="240" w:lineRule="auto"/>
        <w:rPr>
          <w:b/>
        </w:rPr>
      </w:pPr>
    </w:p>
    <w:p w:rsidR="007D1304" w:rsidRPr="00407A03" w:rsidRDefault="007D1304" w:rsidP="008032EA">
      <w:pPr>
        <w:widowControl w:val="0"/>
        <w:spacing w:line="240" w:lineRule="auto"/>
        <w:rPr>
          <w:lang w:eastAsia="en-US"/>
        </w:rPr>
      </w:pPr>
      <w:r w:rsidRPr="00407A03">
        <w:rPr>
          <w:rFonts w:eastAsia="Times New Roman"/>
          <w:lang w:eastAsia="en-US"/>
        </w:rPr>
        <w:t>Объемы работ по реконструкции сетей водопровода в Ленинградско</w:t>
      </w:r>
      <w:r w:rsidRPr="00407A03">
        <w:rPr>
          <w:lang w:eastAsia="en-US"/>
        </w:rPr>
        <w:t>мпоселении</w:t>
      </w:r>
      <w:r w:rsidRPr="00407A03">
        <w:rPr>
          <w:rFonts w:eastAsia="Times New Roman"/>
          <w:lang w:eastAsia="en-US"/>
        </w:rPr>
        <w:t xml:space="preserve"> отражены в таблице </w:t>
      </w:r>
      <w:r w:rsidR="00B9017F" w:rsidRPr="00407A03">
        <w:rPr>
          <w:rFonts w:eastAsia="Times New Roman"/>
          <w:lang w:eastAsia="en-US"/>
        </w:rPr>
        <w:t>71</w:t>
      </w:r>
      <w:r w:rsidRPr="00407A03">
        <w:rPr>
          <w:rFonts w:eastAsia="Times New Roman"/>
          <w:lang w:eastAsia="en-US"/>
        </w:rPr>
        <w:t xml:space="preserve">. </w:t>
      </w:r>
    </w:p>
    <w:p w:rsidR="007D1304" w:rsidRPr="00407A03" w:rsidRDefault="007D1304" w:rsidP="008032EA">
      <w:pPr>
        <w:widowControl w:val="0"/>
        <w:spacing w:line="240" w:lineRule="auto"/>
        <w:jc w:val="center"/>
      </w:pPr>
      <w:r w:rsidRPr="00407A03">
        <w:rPr>
          <w:lang w:eastAsia="en-US"/>
        </w:rPr>
        <w:t>С</w:t>
      </w:r>
      <w:r w:rsidRPr="00407A03">
        <w:rPr>
          <w:rFonts w:eastAsia="Times New Roman"/>
          <w:lang w:eastAsia="en-US"/>
        </w:rPr>
        <w:t>вод объемов работ по реконструкции сетей водопровода Ленинградско</w:t>
      </w:r>
      <w:r w:rsidRPr="00407A03">
        <w:rPr>
          <w:lang w:eastAsia="en-US"/>
        </w:rPr>
        <w:t>мпоселении</w:t>
      </w:r>
      <w:r w:rsidRPr="00407A03">
        <w:rPr>
          <w:lang w:eastAsia="ar-SA"/>
        </w:rPr>
        <w:t xml:space="preserve"> (программа</w:t>
      </w:r>
      <w:r w:rsidRPr="00407A03">
        <w:rPr>
          <w:rFonts w:eastAsia="Times New Roman"/>
        </w:rPr>
        <w:t>комплексного развития системкоммунальной инфраструктуры</w:t>
      </w:r>
      <w:r w:rsidRPr="00407A03">
        <w:t>)</w:t>
      </w:r>
    </w:p>
    <w:p w:rsidR="007D1304" w:rsidRPr="00407A03" w:rsidRDefault="007D1304" w:rsidP="008032EA">
      <w:pPr>
        <w:widowControl w:val="0"/>
        <w:spacing w:line="240" w:lineRule="auto"/>
        <w:ind w:left="-54"/>
        <w:jc w:val="right"/>
        <w:rPr>
          <w:rFonts w:eastAsia="Times New Roman"/>
        </w:rPr>
      </w:pPr>
      <w:r w:rsidRPr="00407A03">
        <w:rPr>
          <w:rFonts w:eastAsia="Times New Roman"/>
        </w:rPr>
        <w:t xml:space="preserve">Таблица </w:t>
      </w:r>
      <w:r w:rsidR="00B9017F" w:rsidRPr="00407A03">
        <w:rPr>
          <w:rFonts w:eastAsia="Times New Roman"/>
        </w:rPr>
        <w:t>7</w:t>
      </w:r>
      <w:r w:rsidRPr="00407A03">
        <w:rPr>
          <w:rFonts w:eastAsia="Times New Roman"/>
        </w:rPr>
        <w:t>1</w:t>
      </w:r>
    </w:p>
    <w:tbl>
      <w:tblPr>
        <w:tblW w:w="5000" w:type="pct"/>
        <w:tblLook w:val="00A0" w:firstRow="1" w:lastRow="0" w:firstColumn="1" w:lastColumn="0" w:noHBand="0" w:noVBand="0"/>
      </w:tblPr>
      <w:tblGrid>
        <w:gridCol w:w="1162"/>
        <w:gridCol w:w="2200"/>
        <w:gridCol w:w="1715"/>
        <w:gridCol w:w="1352"/>
        <w:gridCol w:w="1829"/>
        <w:gridCol w:w="1597"/>
      </w:tblGrid>
      <w:tr w:rsidR="009E0242" w:rsidRPr="00407A03" w:rsidTr="007D1304">
        <w:trPr>
          <w:trHeight w:val="510"/>
          <w:tblHeader/>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left="-95" w:right="-108" w:hanging="47"/>
              <w:jc w:val="center"/>
              <w:rPr>
                <w:rFonts w:eastAsia="Times New Roman"/>
                <w:b/>
                <w:bCs/>
                <w:sz w:val="24"/>
                <w:szCs w:val="24"/>
                <w:lang w:eastAsia="en-US"/>
              </w:rPr>
            </w:pPr>
            <w:r w:rsidRPr="00407A03">
              <w:rPr>
                <w:rFonts w:eastAsia="Times New Roman"/>
                <w:b/>
                <w:bCs/>
                <w:sz w:val="24"/>
                <w:szCs w:val="24"/>
                <w:lang w:eastAsia="en-US"/>
              </w:rPr>
              <w:t>№ п/п</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Протяженность, м</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Диаметр, мм</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Материал труб</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Стоимость, тыс.руб. (без НДС)</w:t>
            </w:r>
          </w:p>
        </w:tc>
        <w:tc>
          <w:tcPr>
            <w:tcW w:w="811"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Примечание</w:t>
            </w:r>
          </w:p>
        </w:tc>
      </w:tr>
      <w:tr w:rsidR="009E0242" w:rsidRPr="00407A03" w:rsidTr="007D1304">
        <w:trPr>
          <w:trHeight w:val="295"/>
        </w:trPr>
        <w:tc>
          <w:tcPr>
            <w:tcW w:w="4189" w:type="pct"/>
            <w:gridSpan w:val="5"/>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ст. Ленинградская</w:t>
            </w:r>
          </w:p>
        </w:tc>
        <w:tc>
          <w:tcPr>
            <w:tcW w:w="811" w:type="pct"/>
            <w:tcBorders>
              <w:top w:val="nil"/>
              <w:left w:val="single" w:sz="4" w:space="0" w:color="auto"/>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lang w:eastAsia="en-US"/>
              </w:rPr>
            </w:pPr>
          </w:p>
        </w:tc>
      </w:tr>
      <w:tr w:rsidR="009E0242" w:rsidRPr="00407A03" w:rsidTr="007D1304">
        <w:trPr>
          <w:trHeight w:val="295"/>
        </w:trPr>
        <w:tc>
          <w:tcPr>
            <w:tcW w:w="590" w:type="pct"/>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235</w:t>
            </w:r>
          </w:p>
        </w:tc>
        <w:tc>
          <w:tcPr>
            <w:tcW w:w="870"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50</w:t>
            </w:r>
          </w:p>
        </w:tc>
        <w:tc>
          <w:tcPr>
            <w:tcW w:w="68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680,58</w:t>
            </w:r>
          </w:p>
        </w:tc>
        <w:tc>
          <w:tcPr>
            <w:tcW w:w="811" w:type="pct"/>
            <w:tcBorders>
              <w:top w:val="nil"/>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760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80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2261,79</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4</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58082</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100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191430,75</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5</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6370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125</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22268,04</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6</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37510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150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158265,73</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7</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26490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200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116687,59</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8</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2100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250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10551,52</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9</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4675</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300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26907,28</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9395</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350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62274,07</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11</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2675</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400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19906,90</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12</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1880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450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21926,80</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13</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4710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500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42834,21</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14</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1500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100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4943,81</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0"/>
                <w:szCs w:val="20"/>
                <w:lang w:eastAsia="en-US"/>
              </w:rPr>
            </w:pPr>
            <w:r w:rsidRPr="00407A03">
              <w:rPr>
                <w:rFonts w:eastAsia="Times New Roman"/>
                <w:sz w:val="20"/>
                <w:szCs w:val="20"/>
                <w:lang w:eastAsia="en-US"/>
              </w:rPr>
              <w:t>сборный водовод от скважин</w:t>
            </w: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15</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330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150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1392,37</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0"/>
                <w:szCs w:val="20"/>
                <w:lang w:eastAsia="en-US"/>
              </w:rPr>
            </w:pPr>
            <w:r w:rsidRPr="00407A03">
              <w:rPr>
                <w:rFonts w:eastAsia="Times New Roman"/>
                <w:sz w:val="20"/>
                <w:szCs w:val="20"/>
                <w:lang w:eastAsia="en-US"/>
              </w:rPr>
              <w:t>сборный водовод от скважин</w:t>
            </w: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16</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rPr>
            </w:pPr>
            <w:r w:rsidRPr="00407A03">
              <w:rPr>
                <w:rFonts w:eastAsia="Times New Roman"/>
                <w:sz w:val="24"/>
                <w:szCs w:val="24"/>
              </w:rPr>
              <w:t>450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right="-1" w:hanging="47"/>
              <w:jc w:val="center"/>
              <w:rPr>
                <w:rFonts w:eastAsia="Times New Roman"/>
                <w:sz w:val="24"/>
                <w:szCs w:val="24"/>
              </w:rPr>
            </w:pPr>
            <w:r w:rsidRPr="00407A03">
              <w:rPr>
                <w:rFonts w:eastAsia="Times New Roman"/>
                <w:sz w:val="24"/>
                <w:szCs w:val="24"/>
              </w:rPr>
              <w:t>200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1982,24</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0"/>
                <w:szCs w:val="20"/>
                <w:lang w:eastAsia="en-US"/>
              </w:rPr>
            </w:pPr>
            <w:r w:rsidRPr="00407A03">
              <w:rPr>
                <w:rFonts w:eastAsia="Times New Roman"/>
                <w:sz w:val="20"/>
                <w:szCs w:val="20"/>
                <w:lang w:eastAsia="en-US"/>
              </w:rPr>
              <w:t>сборный водовод от скважин</w:t>
            </w: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157162</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684313,68</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lang w:eastAsia="en-US"/>
              </w:rPr>
            </w:pPr>
          </w:p>
        </w:tc>
      </w:tr>
      <w:tr w:rsidR="009E0242" w:rsidRPr="00407A03" w:rsidTr="007D1304">
        <w:trPr>
          <w:trHeight w:val="295"/>
        </w:trPr>
        <w:tc>
          <w:tcPr>
            <w:tcW w:w="4189" w:type="pct"/>
            <w:gridSpan w:val="5"/>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rPr>
              <w:t>х. Андрющенко</w:t>
            </w:r>
          </w:p>
        </w:tc>
        <w:tc>
          <w:tcPr>
            <w:tcW w:w="811" w:type="pct"/>
            <w:tcBorders>
              <w:top w:val="nil"/>
              <w:left w:val="single" w:sz="4" w:space="0" w:color="auto"/>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rPr>
            </w:pPr>
          </w:p>
        </w:tc>
      </w:tr>
      <w:tr w:rsidR="009E0242" w:rsidRPr="00407A03" w:rsidTr="007D1304">
        <w:trPr>
          <w:trHeight w:val="295"/>
        </w:trPr>
        <w:tc>
          <w:tcPr>
            <w:tcW w:w="590" w:type="pct"/>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1340</w:t>
            </w:r>
          </w:p>
        </w:tc>
        <w:tc>
          <w:tcPr>
            <w:tcW w:w="870"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100</w:t>
            </w:r>
          </w:p>
        </w:tc>
        <w:tc>
          <w:tcPr>
            <w:tcW w:w="68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4416,47</w:t>
            </w:r>
          </w:p>
        </w:tc>
        <w:tc>
          <w:tcPr>
            <w:tcW w:w="811" w:type="pct"/>
            <w:tcBorders>
              <w:top w:val="nil"/>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610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2х100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2910,80</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1950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7327,27</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lang w:eastAsia="en-US"/>
              </w:rPr>
            </w:pPr>
          </w:p>
        </w:tc>
      </w:tr>
      <w:tr w:rsidR="009E0242" w:rsidRPr="00407A03" w:rsidTr="007D1304">
        <w:trPr>
          <w:trHeight w:val="295"/>
        </w:trPr>
        <w:tc>
          <w:tcPr>
            <w:tcW w:w="4189" w:type="pct"/>
            <w:gridSpan w:val="5"/>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rPr>
              <w:t>х. Восточный</w:t>
            </w:r>
          </w:p>
        </w:tc>
        <w:tc>
          <w:tcPr>
            <w:tcW w:w="811" w:type="pct"/>
            <w:tcBorders>
              <w:top w:val="nil"/>
              <w:left w:val="single" w:sz="4" w:space="0" w:color="auto"/>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rPr>
            </w:pPr>
          </w:p>
        </w:tc>
      </w:tr>
      <w:tr w:rsidR="009E0242" w:rsidRPr="00407A03" w:rsidTr="007D1304">
        <w:trPr>
          <w:trHeight w:val="295"/>
        </w:trPr>
        <w:tc>
          <w:tcPr>
            <w:tcW w:w="590" w:type="pct"/>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1930</w:t>
            </w:r>
          </w:p>
        </w:tc>
        <w:tc>
          <w:tcPr>
            <w:tcW w:w="870"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100</w:t>
            </w:r>
          </w:p>
        </w:tc>
        <w:tc>
          <w:tcPr>
            <w:tcW w:w="68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6361,03</w:t>
            </w:r>
          </w:p>
        </w:tc>
        <w:tc>
          <w:tcPr>
            <w:tcW w:w="811" w:type="pct"/>
            <w:tcBorders>
              <w:top w:val="nil"/>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lastRenderedPageBreak/>
              <w:t>2</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1320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2х100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6298,79</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3250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12659,82</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lang w:eastAsia="en-US"/>
              </w:rPr>
            </w:pPr>
          </w:p>
        </w:tc>
      </w:tr>
      <w:tr w:rsidR="009E0242" w:rsidRPr="00407A03" w:rsidTr="007D1304">
        <w:trPr>
          <w:trHeight w:val="295"/>
        </w:trPr>
        <w:tc>
          <w:tcPr>
            <w:tcW w:w="4189" w:type="pct"/>
            <w:gridSpan w:val="5"/>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rPr>
              <w:t>х. Краснострелецкий</w:t>
            </w:r>
          </w:p>
        </w:tc>
        <w:tc>
          <w:tcPr>
            <w:tcW w:w="811" w:type="pct"/>
            <w:tcBorders>
              <w:top w:val="nil"/>
              <w:left w:val="single" w:sz="4" w:space="0" w:color="auto"/>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rPr>
            </w:pPr>
          </w:p>
        </w:tc>
      </w:tr>
      <w:tr w:rsidR="009E0242" w:rsidRPr="00407A03" w:rsidTr="007D1304">
        <w:trPr>
          <w:trHeight w:val="295"/>
        </w:trPr>
        <w:tc>
          <w:tcPr>
            <w:tcW w:w="590" w:type="pct"/>
            <w:tcBorders>
              <w:top w:val="nil"/>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2670</w:t>
            </w:r>
          </w:p>
        </w:tc>
        <w:tc>
          <w:tcPr>
            <w:tcW w:w="870"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80</w:t>
            </w:r>
          </w:p>
        </w:tc>
        <w:tc>
          <w:tcPr>
            <w:tcW w:w="686"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nil"/>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7946,02</w:t>
            </w:r>
          </w:p>
        </w:tc>
        <w:tc>
          <w:tcPr>
            <w:tcW w:w="811" w:type="pct"/>
            <w:tcBorders>
              <w:top w:val="nil"/>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530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2х80</w:t>
            </w: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2278,18</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sz w:val="24"/>
                <w:szCs w:val="24"/>
                <w:lang w:eastAsia="en-US"/>
              </w:rPr>
            </w:pPr>
          </w:p>
        </w:tc>
      </w:tr>
      <w:tr w:rsidR="009E0242"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3200</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10224,20</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lang w:eastAsia="en-US"/>
              </w:rPr>
            </w:pPr>
          </w:p>
        </w:tc>
      </w:tr>
      <w:tr w:rsidR="007D1304" w:rsidRPr="00407A03" w:rsidTr="007D1304">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ВСЕГО:</w:t>
            </w:r>
          </w:p>
        </w:tc>
        <w:tc>
          <w:tcPr>
            <w:tcW w:w="111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165561</w:t>
            </w:r>
          </w:p>
        </w:tc>
        <w:tc>
          <w:tcPr>
            <w:tcW w:w="870"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sz w:val="24"/>
                <w:szCs w:val="24"/>
                <w:lang w:eastAsia="en-US"/>
              </w:rPr>
            </w:pPr>
          </w:p>
        </w:tc>
        <w:tc>
          <w:tcPr>
            <w:tcW w:w="928" w:type="pct"/>
            <w:tcBorders>
              <w:top w:val="single" w:sz="4" w:space="0" w:color="auto"/>
              <w:left w:val="nil"/>
              <w:bottom w:val="single" w:sz="4" w:space="0" w:color="auto"/>
              <w:right w:val="single" w:sz="4" w:space="0" w:color="auto"/>
            </w:tcBorders>
            <w:vAlign w:val="center"/>
          </w:tcPr>
          <w:p w:rsidR="007D1304" w:rsidRPr="00407A03" w:rsidRDefault="007D1304"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714524,97</w:t>
            </w:r>
          </w:p>
        </w:tc>
        <w:tc>
          <w:tcPr>
            <w:tcW w:w="811" w:type="pct"/>
            <w:tcBorders>
              <w:top w:val="single" w:sz="4" w:space="0" w:color="auto"/>
              <w:left w:val="nil"/>
              <w:bottom w:val="single" w:sz="4" w:space="0" w:color="auto"/>
              <w:right w:val="single" w:sz="4" w:space="0" w:color="auto"/>
            </w:tcBorders>
          </w:tcPr>
          <w:p w:rsidR="007D1304" w:rsidRPr="00407A03" w:rsidRDefault="007D1304" w:rsidP="008032EA">
            <w:pPr>
              <w:widowControl w:val="0"/>
              <w:spacing w:line="240" w:lineRule="auto"/>
              <w:ind w:hanging="47"/>
              <w:jc w:val="center"/>
              <w:rPr>
                <w:rFonts w:eastAsia="Times New Roman"/>
                <w:b/>
                <w:bCs/>
                <w:sz w:val="24"/>
                <w:szCs w:val="24"/>
                <w:lang w:eastAsia="en-US"/>
              </w:rPr>
            </w:pPr>
          </w:p>
        </w:tc>
      </w:tr>
    </w:tbl>
    <w:p w:rsidR="00B87F68" w:rsidRPr="00407A03" w:rsidRDefault="00B87F68" w:rsidP="008032EA">
      <w:pPr>
        <w:widowControl w:val="0"/>
        <w:spacing w:line="240" w:lineRule="auto"/>
        <w:rPr>
          <w:b/>
        </w:rPr>
      </w:pPr>
    </w:p>
    <w:p w:rsidR="00EB43F9" w:rsidRPr="00407A03" w:rsidRDefault="00EB43F9" w:rsidP="008032EA">
      <w:pPr>
        <w:widowControl w:val="0"/>
        <w:spacing w:line="240" w:lineRule="auto"/>
        <w:rPr>
          <w:rFonts w:eastAsia="Times New Roman"/>
          <w:lang w:eastAsia="en-US"/>
        </w:rPr>
      </w:pPr>
      <w:r w:rsidRPr="00407A03">
        <w:rPr>
          <w:rFonts w:eastAsia="Times New Roman"/>
          <w:lang w:eastAsia="en-US"/>
        </w:rPr>
        <w:t>Объемы работ по строительству новых сетей водопровода Ленинградско</w:t>
      </w:r>
      <w:r w:rsidRPr="00407A03">
        <w:rPr>
          <w:lang w:eastAsia="en-US"/>
        </w:rPr>
        <w:t>мпоселении</w:t>
      </w:r>
      <w:r w:rsidRPr="00407A03">
        <w:rPr>
          <w:rFonts w:eastAsia="Times New Roman"/>
          <w:lang w:eastAsia="en-US"/>
        </w:rPr>
        <w:t xml:space="preserve">отражены в таблице </w:t>
      </w:r>
      <w:r w:rsidR="00B9017F" w:rsidRPr="00407A03">
        <w:rPr>
          <w:rFonts w:eastAsia="Times New Roman"/>
          <w:lang w:eastAsia="en-US"/>
        </w:rPr>
        <w:t>72</w:t>
      </w:r>
      <w:r w:rsidRPr="00407A03">
        <w:rPr>
          <w:rFonts w:eastAsia="Times New Roman"/>
          <w:lang w:eastAsia="en-US"/>
        </w:rPr>
        <w:t xml:space="preserve">. </w:t>
      </w:r>
    </w:p>
    <w:p w:rsidR="00EB43F9" w:rsidRPr="00407A03" w:rsidRDefault="00EB43F9" w:rsidP="008032EA">
      <w:pPr>
        <w:widowControl w:val="0"/>
        <w:spacing w:line="240" w:lineRule="auto"/>
        <w:jc w:val="center"/>
        <w:rPr>
          <w:lang w:eastAsia="en-US"/>
        </w:rPr>
      </w:pPr>
      <w:r w:rsidRPr="00407A03">
        <w:rPr>
          <w:rFonts w:eastAsia="Times New Roman"/>
          <w:lang w:eastAsia="en-US"/>
        </w:rPr>
        <w:t>Свод объемов работ по строительству новых сетей водопровода Ленинградско</w:t>
      </w:r>
      <w:r w:rsidRPr="00407A03">
        <w:rPr>
          <w:lang w:eastAsia="en-US"/>
        </w:rPr>
        <w:t>мпоселении</w:t>
      </w:r>
    </w:p>
    <w:p w:rsidR="00EB43F9" w:rsidRPr="00407A03" w:rsidRDefault="00EB43F9" w:rsidP="008032EA">
      <w:pPr>
        <w:widowControl w:val="0"/>
        <w:spacing w:line="240" w:lineRule="auto"/>
        <w:jc w:val="right"/>
        <w:rPr>
          <w:rFonts w:eastAsia="Times New Roman"/>
          <w:lang w:eastAsia="en-US"/>
        </w:rPr>
      </w:pPr>
      <w:r w:rsidRPr="00407A03">
        <w:rPr>
          <w:lang w:eastAsia="en-US"/>
        </w:rPr>
        <w:t>Таблица</w:t>
      </w:r>
      <w:r w:rsidR="00B9017F" w:rsidRPr="00407A03">
        <w:rPr>
          <w:lang w:eastAsia="en-US"/>
        </w:rPr>
        <w:t xml:space="preserve"> 72</w:t>
      </w:r>
    </w:p>
    <w:tbl>
      <w:tblPr>
        <w:tblW w:w="5000" w:type="pct"/>
        <w:tblLook w:val="00A0" w:firstRow="1" w:lastRow="0" w:firstColumn="1" w:lastColumn="0" w:noHBand="0" w:noVBand="0"/>
      </w:tblPr>
      <w:tblGrid>
        <w:gridCol w:w="1162"/>
        <w:gridCol w:w="2200"/>
        <w:gridCol w:w="1715"/>
        <w:gridCol w:w="1352"/>
        <w:gridCol w:w="1713"/>
        <w:gridCol w:w="1713"/>
      </w:tblGrid>
      <w:tr w:rsidR="009E0242" w:rsidRPr="00407A03" w:rsidTr="00D66DEC">
        <w:trPr>
          <w:trHeight w:val="510"/>
          <w:tblHeader/>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left="-95" w:right="-108" w:hanging="47"/>
              <w:jc w:val="center"/>
              <w:rPr>
                <w:rFonts w:eastAsia="Times New Roman"/>
                <w:b/>
                <w:bCs/>
                <w:sz w:val="24"/>
                <w:szCs w:val="24"/>
                <w:lang w:eastAsia="en-US"/>
              </w:rPr>
            </w:pPr>
            <w:r w:rsidRPr="00407A03">
              <w:rPr>
                <w:rFonts w:eastAsia="Times New Roman"/>
                <w:b/>
                <w:bCs/>
                <w:sz w:val="24"/>
                <w:szCs w:val="24"/>
                <w:lang w:eastAsia="en-US"/>
              </w:rPr>
              <w:t>№ п/п</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Протяженность, м</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Диаметр, мм</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Материал труб</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Стоимость, тыс.руб. (без НДС)</w:t>
            </w:r>
          </w:p>
        </w:tc>
        <w:tc>
          <w:tcPr>
            <w:tcW w:w="869"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Примечание</w:t>
            </w:r>
          </w:p>
        </w:tc>
      </w:tr>
      <w:tr w:rsidR="009E0242" w:rsidRPr="00407A03" w:rsidTr="00D66DEC">
        <w:trPr>
          <w:trHeight w:val="295"/>
        </w:trPr>
        <w:tc>
          <w:tcPr>
            <w:tcW w:w="4131" w:type="pct"/>
            <w:gridSpan w:val="5"/>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ст. Ленинградская</w:t>
            </w:r>
          </w:p>
        </w:tc>
        <w:tc>
          <w:tcPr>
            <w:tcW w:w="869" w:type="pct"/>
            <w:tcBorders>
              <w:top w:val="nil"/>
              <w:left w:val="single" w:sz="4" w:space="0" w:color="auto"/>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lang w:eastAsia="en-US"/>
              </w:rPr>
            </w:pPr>
          </w:p>
        </w:tc>
      </w:tr>
      <w:tr w:rsidR="009E0242" w:rsidRPr="00407A03" w:rsidTr="00D66DEC">
        <w:trPr>
          <w:trHeight w:val="295"/>
        </w:trPr>
        <w:tc>
          <w:tcPr>
            <w:tcW w:w="590" w:type="pct"/>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980</w:t>
            </w:r>
          </w:p>
        </w:tc>
        <w:tc>
          <w:tcPr>
            <w:tcW w:w="870"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50</w:t>
            </w:r>
          </w:p>
        </w:tc>
        <w:tc>
          <w:tcPr>
            <w:tcW w:w="686"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2467,96</w:t>
            </w:r>
          </w:p>
        </w:tc>
        <w:tc>
          <w:tcPr>
            <w:tcW w:w="869" w:type="pct"/>
            <w:tcBorders>
              <w:top w:val="nil"/>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lang w:eastAsia="en-US"/>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11575</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80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29954,48</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3</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18545</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100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52052,25</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4</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2280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125</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6930,74</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5</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6365</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150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23352,66</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6</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4190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200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16049,43</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9</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1495</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250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6531,89</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rPr>
              <w:t>325</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right="-1" w:hanging="47"/>
              <w:jc w:val="center"/>
              <w:rPr>
                <w:rFonts w:eastAsia="Times New Roman"/>
                <w:sz w:val="24"/>
                <w:szCs w:val="24"/>
              </w:rPr>
            </w:pPr>
            <w:r w:rsidRPr="00407A03">
              <w:rPr>
                <w:rFonts w:eastAsia="Times New Roman"/>
                <w:sz w:val="24"/>
                <w:szCs w:val="24"/>
              </w:rPr>
              <w:t>350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1853,52</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lang w:eastAsia="en-US"/>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11</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360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right="-1" w:hanging="47"/>
              <w:jc w:val="center"/>
              <w:rPr>
                <w:rFonts w:eastAsia="Times New Roman"/>
                <w:sz w:val="24"/>
                <w:szCs w:val="24"/>
              </w:rPr>
            </w:pPr>
            <w:r w:rsidRPr="00407A03">
              <w:rPr>
                <w:rFonts w:eastAsia="Times New Roman"/>
                <w:sz w:val="24"/>
                <w:szCs w:val="24"/>
              </w:rPr>
              <w:t>100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1031,75</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0"/>
                <w:szCs w:val="20"/>
                <w:lang w:eastAsia="en-US"/>
              </w:rPr>
            </w:pPr>
            <w:r w:rsidRPr="00407A03">
              <w:rPr>
                <w:rFonts w:eastAsia="Times New Roman"/>
                <w:sz w:val="20"/>
                <w:szCs w:val="20"/>
                <w:lang w:eastAsia="en-US"/>
              </w:rPr>
              <w:t>сборный водовод от скважин</w:t>
            </w: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12</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300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right="-1" w:hanging="47"/>
              <w:jc w:val="center"/>
              <w:rPr>
                <w:rFonts w:eastAsia="Times New Roman"/>
                <w:sz w:val="24"/>
                <w:szCs w:val="24"/>
              </w:rPr>
            </w:pPr>
            <w:r w:rsidRPr="00407A03">
              <w:rPr>
                <w:rFonts w:eastAsia="Times New Roman"/>
                <w:sz w:val="24"/>
                <w:szCs w:val="24"/>
              </w:rPr>
              <w:t>150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1100,69</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0"/>
                <w:szCs w:val="20"/>
                <w:lang w:eastAsia="en-US"/>
              </w:rPr>
            </w:pPr>
            <w:r w:rsidRPr="00407A03">
              <w:rPr>
                <w:rFonts w:eastAsia="Times New Roman"/>
                <w:sz w:val="20"/>
                <w:szCs w:val="20"/>
                <w:lang w:eastAsia="en-US"/>
              </w:rPr>
              <w:t>сборный водовод от скважин</w:t>
            </w: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13</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600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right="-1" w:hanging="47"/>
              <w:jc w:val="center"/>
              <w:rPr>
                <w:rFonts w:eastAsia="Times New Roman"/>
                <w:sz w:val="24"/>
                <w:szCs w:val="24"/>
              </w:rPr>
            </w:pPr>
            <w:r w:rsidRPr="00407A03">
              <w:rPr>
                <w:rFonts w:eastAsia="Times New Roman"/>
                <w:sz w:val="24"/>
                <w:szCs w:val="24"/>
              </w:rPr>
              <w:t>200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2298,24</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0"/>
                <w:szCs w:val="20"/>
                <w:lang w:eastAsia="en-US"/>
              </w:rPr>
            </w:pPr>
            <w:r w:rsidRPr="00407A03">
              <w:rPr>
                <w:rFonts w:eastAsia="Times New Roman"/>
                <w:sz w:val="20"/>
                <w:szCs w:val="20"/>
                <w:lang w:eastAsia="en-US"/>
              </w:rPr>
              <w:t>сборный водовод от скважин</w:t>
            </w: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14</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rPr>
            </w:pPr>
            <w:r w:rsidRPr="00407A03">
              <w:rPr>
                <w:rFonts w:eastAsia="Times New Roman"/>
                <w:sz w:val="24"/>
                <w:szCs w:val="24"/>
              </w:rPr>
              <w:t>900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right="-1" w:hanging="47"/>
              <w:jc w:val="center"/>
              <w:rPr>
                <w:rFonts w:eastAsia="Times New Roman"/>
                <w:sz w:val="24"/>
                <w:szCs w:val="24"/>
              </w:rPr>
            </w:pPr>
            <w:r w:rsidRPr="00407A03">
              <w:rPr>
                <w:rFonts w:eastAsia="Times New Roman"/>
                <w:sz w:val="24"/>
                <w:szCs w:val="24"/>
              </w:rPr>
              <w:t>250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3932,24</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0"/>
                <w:szCs w:val="20"/>
                <w:lang w:eastAsia="en-US"/>
              </w:rPr>
            </w:pPr>
            <w:r w:rsidRPr="00407A03">
              <w:rPr>
                <w:rFonts w:eastAsia="Times New Roman"/>
                <w:sz w:val="20"/>
                <w:szCs w:val="20"/>
                <w:lang w:eastAsia="en-US"/>
              </w:rPr>
              <w:t>сборный водовод от скважин</w:t>
            </w: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47915</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147555,85</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lang w:eastAsia="en-US"/>
              </w:rPr>
            </w:pPr>
          </w:p>
        </w:tc>
      </w:tr>
      <w:tr w:rsidR="009E0242" w:rsidRPr="00407A03" w:rsidTr="00D66DEC">
        <w:trPr>
          <w:trHeight w:val="295"/>
        </w:trPr>
        <w:tc>
          <w:tcPr>
            <w:tcW w:w="4131" w:type="pct"/>
            <w:gridSpan w:val="5"/>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rPr>
              <w:t>х. Андрющенко</w:t>
            </w:r>
          </w:p>
        </w:tc>
        <w:tc>
          <w:tcPr>
            <w:tcW w:w="869" w:type="pct"/>
            <w:tcBorders>
              <w:top w:val="nil"/>
              <w:left w:val="single" w:sz="4" w:space="0" w:color="auto"/>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890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2550,72</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lang w:eastAsia="en-US"/>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890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2550,72</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lang w:eastAsia="en-US"/>
              </w:rPr>
            </w:pPr>
          </w:p>
        </w:tc>
      </w:tr>
      <w:tr w:rsidR="009E0242" w:rsidRPr="00407A03" w:rsidTr="00D66DEC">
        <w:trPr>
          <w:trHeight w:val="295"/>
        </w:trPr>
        <w:tc>
          <w:tcPr>
            <w:tcW w:w="4131" w:type="pct"/>
            <w:gridSpan w:val="5"/>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rPr>
              <w:t>х. Восточный</w:t>
            </w:r>
          </w:p>
        </w:tc>
        <w:tc>
          <w:tcPr>
            <w:tcW w:w="869" w:type="pct"/>
            <w:tcBorders>
              <w:top w:val="nil"/>
              <w:left w:val="single" w:sz="4" w:space="0" w:color="auto"/>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rPr>
            </w:pPr>
          </w:p>
        </w:tc>
      </w:tr>
      <w:tr w:rsidR="009E0242" w:rsidRPr="00407A03" w:rsidTr="00D66DEC">
        <w:trPr>
          <w:trHeight w:val="295"/>
        </w:trPr>
        <w:tc>
          <w:tcPr>
            <w:tcW w:w="590" w:type="pct"/>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1960</w:t>
            </w:r>
          </w:p>
        </w:tc>
        <w:tc>
          <w:tcPr>
            <w:tcW w:w="870"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100</w:t>
            </w:r>
          </w:p>
        </w:tc>
        <w:tc>
          <w:tcPr>
            <w:tcW w:w="686"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5617,31</w:t>
            </w:r>
          </w:p>
        </w:tc>
        <w:tc>
          <w:tcPr>
            <w:tcW w:w="869" w:type="pct"/>
            <w:tcBorders>
              <w:top w:val="nil"/>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lang w:eastAsia="en-US"/>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280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2х100</w:t>
            </w: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1161,83</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lang w:eastAsia="en-US"/>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2240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6779,14</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lang w:eastAsia="en-US"/>
              </w:rPr>
            </w:pPr>
          </w:p>
        </w:tc>
      </w:tr>
      <w:tr w:rsidR="009E0242" w:rsidRPr="00407A03" w:rsidTr="00D66DEC">
        <w:trPr>
          <w:trHeight w:val="295"/>
        </w:trPr>
        <w:tc>
          <w:tcPr>
            <w:tcW w:w="4131" w:type="pct"/>
            <w:gridSpan w:val="5"/>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p>
        </w:tc>
        <w:tc>
          <w:tcPr>
            <w:tcW w:w="869" w:type="pct"/>
            <w:tcBorders>
              <w:top w:val="nil"/>
              <w:left w:val="single" w:sz="4" w:space="0" w:color="auto"/>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lang w:eastAsia="en-US"/>
              </w:rPr>
            </w:pPr>
          </w:p>
        </w:tc>
      </w:tr>
      <w:tr w:rsidR="009E0242" w:rsidRPr="00407A03" w:rsidTr="00D66DEC">
        <w:trPr>
          <w:trHeight w:val="295"/>
        </w:trPr>
        <w:tc>
          <w:tcPr>
            <w:tcW w:w="4131" w:type="pct"/>
            <w:gridSpan w:val="5"/>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rPr>
              <w:t>х. Краснострелецкий</w:t>
            </w:r>
          </w:p>
        </w:tc>
        <w:tc>
          <w:tcPr>
            <w:tcW w:w="869" w:type="pct"/>
            <w:tcBorders>
              <w:top w:val="nil"/>
              <w:left w:val="single" w:sz="4" w:space="0" w:color="auto"/>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rPr>
            </w:pPr>
          </w:p>
        </w:tc>
      </w:tr>
      <w:tr w:rsidR="009E0242" w:rsidRPr="00407A03" w:rsidTr="00D66DEC">
        <w:trPr>
          <w:trHeight w:val="295"/>
        </w:trPr>
        <w:tc>
          <w:tcPr>
            <w:tcW w:w="590" w:type="pct"/>
            <w:tcBorders>
              <w:top w:val="nil"/>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w:t>
            </w:r>
          </w:p>
        </w:tc>
        <w:tc>
          <w:tcPr>
            <w:tcW w:w="1116"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1160</w:t>
            </w:r>
          </w:p>
        </w:tc>
        <w:tc>
          <w:tcPr>
            <w:tcW w:w="870"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80</w:t>
            </w:r>
          </w:p>
        </w:tc>
        <w:tc>
          <w:tcPr>
            <w:tcW w:w="686"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ПЭ</w:t>
            </w:r>
          </w:p>
        </w:tc>
        <w:tc>
          <w:tcPr>
            <w:tcW w:w="868" w:type="pct"/>
            <w:tcBorders>
              <w:top w:val="nil"/>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r w:rsidRPr="00407A03">
              <w:rPr>
                <w:rFonts w:eastAsia="Times New Roman"/>
                <w:sz w:val="24"/>
                <w:szCs w:val="24"/>
                <w:lang w:eastAsia="en-US"/>
              </w:rPr>
              <w:t>3001,92</w:t>
            </w:r>
          </w:p>
        </w:tc>
        <w:tc>
          <w:tcPr>
            <w:tcW w:w="869" w:type="pct"/>
            <w:tcBorders>
              <w:top w:val="nil"/>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sz w:val="24"/>
                <w:szCs w:val="24"/>
                <w:lang w:eastAsia="en-US"/>
              </w:rPr>
            </w:pPr>
          </w:p>
        </w:tc>
      </w:tr>
      <w:tr w:rsidR="009E0242" w:rsidRPr="00407A03" w:rsidTr="00D66DEC">
        <w:trPr>
          <w:trHeight w:val="295"/>
        </w:trPr>
        <w:tc>
          <w:tcPr>
            <w:tcW w:w="590" w:type="pct"/>
            <w:tcBorders>
              <w:top w:val="single" w:sz="4" w:space="0" w:color="auto"/>
              <w:left w:val="single" w:sz="4" w:space="0" w:color="auto"/>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Итого:</w:t>
            </w:r>
          </w:p>
        </w:tc>
        <w:tc>
          <w:tcPr>
            <w:tcW w:w="111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1160</w:t>
            </w:r>
          </w:p>
        </w:tc>
        <w:tc>
          <w:tcPr>
            <w:tcW w:w="870"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686"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sz w:val="24"/>
                <w:szCs w:val="24"/>
                <w:lang w:eastAsia="en-US"/>
              </w:rPr>
            </w:pPr>
          </w:p>
        </w:tc>
        <w:tc>
          <w:tcPr>
            <w:tcW w:w="868" w:type="pct"/>
            <w:tcBorders>
              <w:top w:val="single" w:sz="4" w:space="0" w:color="auto"/>
              <w:left w:val="nil"/>
              <w:bottom w:val="single" w:sz="4" w:space="0" w:color="auto"/>
              <w:right w:val="single" w:sz="4" w:space="0" w:color="auto"/>
            </w:tcBorders>
            <w:vAlign w:val="center"/>
          </w:tcPr>
          <w:p w:rsidR="00EB43F9" w:rsidRPr="00407A03" w:rsidRDefault="00EB43F9" w:rsidP="008032EA">
            <w:pPr>
              <w:widowControl w:val="0"/>
              <w:spacing w:line="240" w:lineRule="auto"/>
              <w:ind w:hanging="47"/>
              <w:jc w:val="center"/>
              <w:rPr>
                <w:rFonts w:eastAsia="Times New Roman"/>
                <w:b/>
                <w:bCs/>
                <w:sz w:val="24"/>
                <w:szCs w:val="24"/>
                <w:lang w:eastAsia="en-US"/>
              </w:rPr>
            </w:pPr>
            <w:r w:rsidRPr="00407A03">
              <w:rPr>
                <w:rFonts w:eastAsia="Times New Roman"/>
                <w:b/>
                <w:bCs/>
                <w:sz w:val="24"/>
                <w:szCs w:val="24"/>
                <w:lang w:eastAsia="en-US"/>
              </w:rPr>
              <w:t>3001,92</w:t>
            </w:r>
          </w:p>
        </w:tc>
        <w:tc>
          <w:tcPr>
            <w:tcW w:w="869" w:type="pct"/>
            <w:tcBorders>
              <w:top w:val="single" w:sz="4" w:space="0" w:color="auto"/>
              <w:left w:val="nil"/>
              <w:bottom w:val="single" w:sz="4" w:space="0" w:color="auto"/>
              <w:right w:val="single" w:sz="4" w:space="0" w:color="auto"/>
            </w:tcBorders>
          </w:tcPr>
          <w:p w:rsidR="00EB43F9" w:rsidRPr="00407A03" w:rsidRDefault="00EB43F9" w:rsidP="008032EA">
            <w:pPr>
              <w:widowControl w:val="0"/>
              <w:spacing w:line="240" w:lineRule="auto"/>
              <w:ind w:hanging="47"/>
              <w:jc w:val="center"/>
              <w:rPr>
                <w:rFonts w:eastAsia="Times New Roman"/>
                <w:b/>
                <w:bCs/>
                <w:sz w:val="24"/>
                <w:szCs w:val="24"/>
                <w:lang w:eastAsia="en-US"/>
              </w:rPr>
            </w:pPr>
          </w:p>
        </w:tc>
      </w:tr>
    </w:tbl>
    <w:p w:rsidR="009902A3" w:rsidRPr="00407A03" w:rsidRDefault="009902A3" w:rsidP="008032EA">
      <w:pPr>
        <w:widowControl w:val="0"/>
        <w:spacing w:line="240" w:lineRule="auto"/>
        <w:rPr>
          <w:b/>
        </w:rPr>
      </w:pPr>
      <w:r w:rsidRPr="00407A03">
        <w:rPr>
          <w:b/>
        </w:rPr>
        <w:t>Противопожарное водоснабжение</w:t>
      </w:r>
    </w:p>
    <w:p w:rsidR="007D1304" w:rsidRPr="00407A03" w:rsidRDefault="007D1304" w:rsidP="008032EA">
      <w:pPr>
        <w:widowControl w:val="0"/>
        <w:autoSpaceDE w:val="0"/>
        <w:spacing w:line="240" w:lineRule="auto"/>
      </w:pPr>
      <w:r w:rsidRPr="00407A03">
        <w:t xml:space="preserve">По планируемому количеству населения, согласно </w:t>
      </w:r>
      <w:r w:rsidR="0079451A" w:rsidRPr="00407A03">
        <w:t>СП 31.13330.2021</w:t>
      </w:r>
      <w:r w:rsidRPr="00407A03">
        <w:t xml:space="preserve"> </w:t>
      </w:r>
      <w:r w:rsidRPr="00407A03">
        <w:lastRenderedPageBreak/>
        <w:t>таб.5, расчетное количество пожаров - два.</w:t>
      </w:r>
    </w:p>
    <w:p w:rsidR="007D1304" w:rsidRPr="00407A03" w:rsidRDefault="007D1304" w:rsidP="008032EA">
      <w:pPr>
        <w:widowControl w:val="0"/>
        <w:autoSpaceDE w:val="0"/>
        <w:spacing w:line="240" w:lineRule="auto"/>
      </w:pPr>
      <w:r w:rsidRPr="00407A03">
        <w:t>Расход на наружное пожаротушение – 25 л/сек.</w:t>
      </w:r>
    </w:p>
    <w:p w:rsidR="007D1304" w:rsidRPr="00407A03" w:rsidRDefault="007D1304" w:rsidP="008032EA">
      <w:pPr>
        <w:widowControl w:val="0"/>
        <w:autoSpaceDE w:val="0"/>
        <w:spacing w:line="240" w:lineRule="auto"/>
      </w:pPr>
      <w:r w:rsidRPr="00407A03">
        <w:t>Общий расход на пожаротушение – 50 л/сек.</w:t>
      </w:r>
    </w:p>
    <w:p w:rsidR="007D1304" w:rsidRPr="00407A03" w:rsidRDefault="007D1304" w:rsidP="008032EA">
      <w:pPr>
        <w:widowControl w:val="0"/>
        <w:autoSpaceDE w:val="0"/>
        <w:spacing w:line="240" w:lineRule="auto"/>
      </w:pPr>
      <w:r w:rsidRPr="00407A03">
        <w:t>Расход воды на внутреннее пожаротушение – 10 л/сек.</w:t>
      </w:r>
    </w:p>
    <w:p w:rsidR="007D1304" w:rsidRPr="00407A03" w:rsidRDefault="007D1304" w:rsidP="008032EA">
      <w:pPr>
        <w:widowControl w:val="0"/>
        <w:autoSpaceDE w:val="0"/>
        <w:spacing w:line="240" w:lineRule="auto"/>
      </w:pPr>
      <w:r w:rsidRPr="00407A03">
        <w:t>Общий расход – 60 л/сек.</w:t>
      </w:r>
    </w:p>
    <w:p w:rsidR="007D1304" w:rsidRPr="00407A03" w:rsidRDefault="007D1304" w:rsidP="008032EA">
      <w:pPr>
        <w:widowControl w:val="0"/>
        <w:autoSpaceDE w:val="0"/>
        <w:spacing w:line="240" w:lineRule="auto"/>
      </w:pPr>
      <w:r w:rsidRPr="00407A03">
        <w:t>Объём резервуара определяется с учетом хранения неприкосновенного пожарного запаса и регулирующей емкости. Согласно расчету проектом предусматривается строительство еще двух резервуаров объёмом 1000 м</w:t>
      </w:r>
      <w:r w:rsidRPr="00407A03">
        <w:rPr>
          <w:vertAlign w:val="superscript"/>
        </w:rPr>
        <w:t>3</w:t>
      </w:r>
      <w:r w:rsidRPr="00407A03">
        <w:t xml:space="preserve"> каждый.</w:t>
      </w:r>
    </w:p>
    <w:p w:rsidR="009902A3" w:rsidRPr="00407A03" w:rsidRDefault="009902A3" w:rsidP="008032EA">
      <w:pPr>
        <w:widowControl w:val="0"/>
        <w:spacing w:line="240" w:lineRule="auto"/>
        <w:rPr>
          <w:b/>
        </w:rPr>
      </w:pPr>
      <w:r w:rsidRPr="00407A03">
        <w:rPr>
          <w:b/>
        </w:rPr>
        <w:t>Водопроводная сеть</w:t>
      </w:r>
    </w:p>
    <w:p w:rsidR="009902A3" w:rsidRPr="00407A03" w:rsidRDefault="009902A3" w:rsidP="008032EA">
      <w:pPr>
        <w:widowControl w:val="0"/>
        <w:spacing w:line="240" w:lineRule="auto"/>
      </w:pPr>
      <w:r w:rsidRPr="00407A03">
        <w:t>Водопровод проектируется единый хозяйственно-питьевой противопожарный низкого давления.</w:t>
      </w:r>
    </w:p>
    <w:p w:rsidR="009902A3" w:rsidRPr="00407A03" w:rsidRDefault="009902A3" w:rsidP="008032EA">
      <w:pPr>
        <w:widowControl w:val="0"/>
        <w:spacing w:line="240" w:lineRule="auto"/>
      </w:pPr>
      <w:r w:rsidRPr="00407A03">
        <w:t>Сеть водопровода принята кольцевая из полиэтиленовых труб ПЭ по ГОСТ 18599-2001. Расчет диаметров произведен ориентировочно и подлежит уточнению на последующих стадиях проектирования.</w:t>
      </w:r>
    </w:p>
    <w:p w:rsidR="009C3169" w:rsidRPr="00407A03" w:rsidRDefault="009C3169" w:rsidP="008032EA">
      <w:pPr>
        <w:widowControl w:val="0"/>
        <w:autoSpaceDE w:val="0"/>
        <w:spacing w:line="240" w:lineRule="auto"/>
      </w:pPr>
      <w:r w:rsidRPr="00407A03">
        <w:t>Водопровод проектируется единый – хозяйственно-питьевой - противопожарный, низкого давления.</w:t>
      </w:r>
    </w:p>
    <w:p w:rsidR="009C3169" w:rsidRPr="00407A03" w:rsidRDefault="009C3169" w:rsidP="008032EA">
      <w:pPr>
        <w:widowControl w:val="0"/>
        <w:autoSpaceDE w:val="0"/>
        <w:spacing w:line="240" w:lineRule="auto"/>
      </w:pPr>
      <w:r w:rsidRPr="00407A03">
        <w:t xml:space="preserve">Водопроводные сети кольцевые из полиэтиленовых труб Ø 100, 150, 200, 300 мм. Общая протяженность кольцевой водопроводной сети – 81000,0 м. (без учета существующих сетей). </w:t>
      </w:r>
    </w:p>
    <w:p w:rsidR="009902A3" w:rsidRPr="00407A03" w:rsidRDefault="009902A3" w:rsidP="008032EA">
      <w:pPr>
        <w:widowControl w:val="0"/>
        <w:spacing w:line="240" w:lineRule="auto"/>
      </w:pPr>
      <w:r w:rsidRPr="00407A03">
        <w:t xml:space="preserve">На сети предусматривается установка пожарных гидрантов, расстояние между которыми должно быть определено согласно </w:t>
      </w:r>
      <w:r w:rsidR="00573867" w:rsidRPr="00407A03">
        <w:t>СП 31.13330.202</w:t>
      </w:r>
      <w:r w:rsidR="00055661" w:rsidRPr="00407A03">
        <w:t>1</w:t>
      </w:r>
      <w:r w:rsidRPr="00407A03">
        <w:t xml:space="preserve"> и </w:t>
      </w:r>
      <w:r w:rsidR="00573867" w:rsidRPr="00407A03">
        <w:t xml:space="preserve">СП 8.13130 </w:t>
      </w:r>
      <w:r w:rsidRPr="00407A03">
        <w:t>на последующих стадиях проектирования. Сеть разбивается на ремонтные участки с отключением не более пяти пожарных гидрантов.</w:t>
      </w:r>
    </w:p>
    <w:p w:rsidR="009902A3" w:rsidRPr="00407A03" w:rsidRDefault="009902A3" w:rsidP="008032EA">
      <w:pPr>
        <w:widowControl w:val="0"/>
        <w:spacing w:line="240" w:lineRule="auto"/>
        <w:rPr>
          <w:b/>
        </w:rPr>
      </w:pPr>
      <w:r w:rsidRPr="00407A03">
        <w:rPr>
          <w:b/>
        </w:rPr>
        <w:t>Зоны санитарной охраны</w:t>
      </w:r>
    </w:p>
    <w:p w:rsidR="009902A3" w:rsidRPr="00407A03" w:rsidRDefault="009902A3" w:rsidP="008032EA">
      <w:pPr>
        <w:widowControl w:val="0"/>
        <w:spacing w:line="240" w:lineRule="auto"/>
      </w:pPr>
      <w:r w:rsidRPr="00407A03">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подземных вод, а также ухудшения качества воды источника и воды, подаваемой водопроводными сооружениями.</w:t>
      </w:r>
    </w:p>
    <w:p w:rsidR="009902A3" w:rsidRPr="00407A03" w:rsidRDefault="009902A3" w:rsidP="008032EA">
      <w:pPr>
        <w:widowControl w:val="0"/>
        <w:spacing w:line="240" w:lineRule="auto"/>
      </w:pPr>
      <w:r w:rsidRPr="00407A03">
        <w:t xml:space="preserve">Устройство зон санитарной охраны (ЗСО) и санитарно-защитных полос для водопроводных площадок и водоводов предусматривается в целях обеспечения санитарно-эпидемиологической надежности системы хозпитьевого водоснабжения. </w:t>
      </w:r>
    </w:p>
    <w:p w:rsidR="009902A3" w:rsidRPr="00407A03" w:rsidRDefault="009902A3" w:rsidP="008032EA">
      <w:pPr>
        <w:widowControl w:val="0"/>
        <w:spacing w:line="240" w:lineRule="auto"/>
      </w:pPr>
      <w:r w:rsidRPr="00407A03">
        <w:t>Для водозабора и водопроводных сооружений зоны санитарной охраны представлены первым поясом (зоной строгого режима).</w:t>
      </w:r>
    </w:p>
    <w:p w:rsidR="009902A3" w:rsidRPr="00407A03" w:rsidRDefault="009902A3" w:rsidP="008032EA">
      <w:pPr>
        <w:widowControl w:val="0"/>
        <w:spacing w:line="240" w:lineRule="auto"/>
      </w:pPr>
      <w:r w:rsidRPr="00407A03">
        <w:t>Границы ЗСО первого пояса для водопроводных площадок устанавливаются на расстоянии 30м от резервуаров чистой воды.</w:t>
      </w:r>
    </w:p>
    <w:p w:rsidR="009902A3" w:rsidRPr="00407A03" w:rsidRDefault="009902A3" w:rsidP="008032EA">
      <w:pPr>
        <w:widowControl w:val="0"/>
        <w:spacing w:line="240" w:lineRule="auto"/>
      </w:pPr>
      <w:r w:rsidRPr="00407A03">
        <w:t>Ограждение площадок выполняется в границах первого пояса. Предусматривается сторожевая охрана.</w:t>
      </w:r>
    </w:p>
    <w:p w:rsidR="009902A3" w:rsidRPr="00407A03" w:rsidRDefault="009902A3" w:rsidP="008032EA">
      <w:pPr>
        <w:widowControl w:val="0"/>
        <w:spacing w:line="240" w:lineRule="auto"/>
      </w:pPr>
      <w:r w:rsidRPr="00407A03">
        <w:t>Для защиты сооружений питьевой воды от посягательств, по периметру ограждения предусматривается устройство комплексных систем безопасности (КСБ).</w:t>
      </w:r>
    </w:p>
    <w:p w:rsidR="009902A3" w:rsidRPr="00407A03" w:rsidRDefault="009902A3" w:rsidP="008032EA">
      <w:pPr>
        <w:widowControl w:val="0"/>
        <w:spacing w:line="240" w:lineRule="auto"/>
      </w:pPr>
      <w:r w:rsidRPr="00407A03">
        <w:t>Площадки благоустраиваются и озеленяются.</w:t>
      </w:r>
    </w:p>
    <w:p w:rsidR="009902A3" w:rsidRPr="00407A03" w:rsidRDefault="009902A3" w:rsidP="008032EA">
      <w:pPr>
        <w:widowControl w:val="0"/>
        <w:spacing w:line="240" w:lineRule="auto"/>
      </w:pPr>
      <w:r w:rsidRPr="00407A03">
        <w:t>Вокруг зоны первого пояса водопроводных сооружений устанавливается санитарно-защитная полоса шириной 100м.</w:t>
      </w:r>
    </w:p>
    <w:p w:rsidR="009902A3" w:rsidRPr="00407A03" w:rsidRDefault="009902A3" w:rsidP="008032EA">
      <w:pPr>
        <w:widowControl w:val="0"/>
        <w:spacing w:line="240" w:lineRule="auto"/>
      </w:pPr>
      <w:r w:rsidRPr="00407A03">
        <w:t xml:space="preserve">Для водоводов хозяйственно-питьевого назначения ЗСО представлены </w:t>
      </w:r>
      <w:r w:rsidRPr="00407A03">
        <w:lastRenderedPageBreak/>
        <w:t xml:space="preserve">санитарно-защитными полосами, которые в соответствии с </w:t>
      </w:r>
      <w:r w:rsidR="00573867" w:rsidRPr="00407A03">
        <w:t>нормами</w:t>
      </w:r>
      <w:r w:rsidRPr="00407A03">
        <w:t xml:space="preserve"> принимаются шириной 10м по обе стороны от наружной стенки трубопроводов.</w:t>
      </w:r>
    </w:p>
    <w:p w:rsidR="009902A3" w:rsidRPr="00407A03" w:rsidRDefault="009902A3" w:rsidP="008032EA">
      <w:pPr>
        <w:widowControl w:val="0"/>
        <w:spacing w:line="240" w:lineRule="auto"/>
        <w:rPr>
          <w:b/>
        </w:rPr>
      </w:pPr>
      <w:r w:rsidRPr="00407A03">
        <w:rPr>
          <w:b/>
        </w:rPr>
        <w:t>Охрана окружающей среды</w:t>
      </w:r>
    </w:p>
    <w:p w:rsidR="009902A3" w:rsidRPr="00407A03" w:rsidRDefault="009902A3" w:rsidP="008032EA">
      <w:pPr>
        <w:widowControl w:val="0"/>
        <w:spacing w:line="240" w:lineRule="auto"/>
      </w:pPr>
      <w:r w:rsidRPr="00407A03">
        <w:t>Для предупреждения загрязнения окружающей среды должны быть предусмотрены следующие мероприятия:</w:t>
      </w:r>
    </w:p>
    <w:p w:rsidR="009902A3" w:rsidRPr="00407A03" w:rsidRDefault="009902A3" w:rsidP="008032EA">
      <w:pPr>
        <w:widowControl w:val="0"/>
        <w:spacing w:line="240" w:lineRule="auto"/>
      </w:pPr>
      <w:r w:rsidRPr="00407A03">
        <w:t>при организации строительного производства необходимо осуществлять мероприятия и работы по охране окружающей среды, которые должны включать рекультивацию земли, предотвращение вредных выбросов нефтепродуктов в почву. Почвенный слой, пригодный для последующего использования, снимается и складируется в специально отводимые места. Для сохранности чистоты почвы строительная бригада организует места сбора строительных отходов и вывозит их на свалку;</w:t>
      </w:r>
    </w:p>
    <w:p w:rsidR="009902A3" w:rsidRPr="00407A03" w:rsidRDefault="009902A3" w:rsidP="008032EA">
      <w:pPr>
        <w:widowControl w:val="0"/>
        <w:spacing w:line="240" w:lineRule="auto"/>
      </w:pPr>
      <w:r w:rsidRPr="00407A03">
        <w:t>водозабор должен быть оборудован устройством для систематического наблюдения за уровнем воды и водомером;</w:t>
      </w:r>
    </w:p>
    <w:p w:rsidR="009902A3" w:rsidRPr="00407A03" w:rsidRDefault="009902A3" w:rsidP="008032EA">
      <w:pPr>
        <w:widowControl w:val="0"/>
        <w:spacing w:line="240" w:lineRule="auto"/>
      </w:pPr>
      <w:r w:rsidRPr="00407A03">
        <w:t xml:space="preserve">вокруг устья скважин необходимо предусмотреть устройство асфальтобетонной отмостки радиусом </w:t>
      </w:r>
      <w:smartTag w:uri="urn:schemas-microsoft-com:office:smarttags" w:element="metricconverter">
        <w:smartTagPr>
          <w:attr w:name="ProductID" w:val="1,5 м"/>
        </w:smartTagPr>
        <w:r w:rsidRPr="00407A03">
          <w:t>1,5 м</w:t>
        </w:r>
      </w:smartTag>
      <w:r w:rsidRPr="00407A03">
        <w:t>.</w:t>
      </w:r>
    </w:p>
    <w:p w:rsidR="009902A3" w:rsidRPr="00407A03" w:rsidRDefault="009902A3" w:rsidP="008032EA">
      <w:pPr>
        <w:widowControl w:val="0"/>
        <w:spacing w:line="240" w:lineRule="auto"/>
      </w:pPr>
      <w:r w:rsidRPr="00407A03">
        <w:t>При работе электролизной установки вредных выбросов в атмосферу не обнаруживается.</w:t>
      </w:r>
    </w:p>
    <w:p w:rsidR="00D66DEC" w:rsidRPr="00407A03" w:rsidRDefault="00D66DEC" w:rsidP="008032EA">
      <w:pPr>
        <w:widowControl w:val="0"/>
        <w:spacing w:line="240" w:lineRule="auto"/>
      </w:pPr>
    </w:p>
    <w:p w:rsidR="009B422F" w:rsidRPr="00407A03" w:rsidRDefault="009B422F" w:rsidP="008032EA">
      <w:pPr>
        <w:pStyle w:val="30"/>
        <w:widowControl w:val="0"/>
        <w:numPr>
          <w:ilvl w:val="3"/>
          <w:numId w:val="59"/>
        </w:numPr>
        <w:rPr>
          <w:b/>
          <w:lang w:eastAsia="ar-SA"/>
        </w:rPr>
      </w:pPr>
      <w:bookmarkStart w:id="182" w:name="_Toc136268589"/>
      <w:bookmarkStart w:id="183" w:name="_Toc136269714"/>
      <w:r w:rsidRPr="00407A03">
        <w:rPr>
          <w:b/>
          <w:lang w:eastAsia="ar-SA"/>
        </w:rPr>
        <w:t>Канализация</w:t>
      </w:r>
      <w:bookmarkEnd w:id="182"/>
      <w:bookmarkEnd w:id="183"/>
    </w:p>
    <w:p w:rsidR="00C74A8A" w:rsidRPr="00407A03" w:rsidRDefault="00C74A8A" w:rsidP="008032EA">
      <w:pPr>
        <w:widowControl w:val="0"/>
        <w:spacing w:line="240" w:lineRule="auto"/>
        <w:ind w:left="928" w:firstLine="0"/>
        <w:rPr>
          <w:lang w:eastAsia="ar-SA"/>
        </w:rPr>
      </w:pPr>
    </w:p>
    <w:p w:rsidR="009B422F" w:rsidRPr="00407A03" w:rsidRDefault="00C74A8A" w:rsidP="008032EA">
      <w:pPr>
        <w:widowControl w:val="0"/>
        <w:spacing w:line="240" w:lineRule="auto"/>
        <w:rPr>
          <w:b/>
          <w:lang w:eastAsia="ar-SA"/>
        </w:rPr>
      </w:pPr>
      <w:r w:rsidRPr="00407A03">
        <w:rPr>
          <w:b/>
          <w:lang w:eastAsia="ar-SA"/>
        </w:rPr>
        <w:t>Современное состояние</w:t>
      </w:r>
    </w:p>
    <w:p w:rsidR="00D66DEC" w:rsidRPr="00407A03" w:rsidRDefault="00D66DEC" w:rsidP="008032EA">
      <w:pPr>
        <w:widowControl w:val="0"/>
        <w:spacing w:line="240" w:lineRule="auto"/>
        <w:ind w:right="-142"/>
      </w:pPr>
      <w:r w:rsidRPr="00407A03">
        <w:t>Система водоотведения ст. Ленинградская представляет собой комплекс взаимосвязанных инженерных сооружений, обеспечивающих бесперебойный прием стоков населения, предприятий и организаций станицы, транспортировку и очистку сточных вод на очистных сооружениях канализации перед сбросом в водные объекты и утилизацию образующегося осадка сточных вод. На территории ст. Ленинградская централизованной сетью хозяйственно-бытовой канализацией охвачена центральная часть станицы. Степень обеспеченности жилищного фонда канализацией – 24,5%. В остальных частях станицы, а также в хуторах,входящих в состав МО Ленинградское СП, хозяйственно-бытовая канализация представлена в виде септиков.</w:t>
      </w:r>
    </w:p>
    <w:p w:rsidR="00D66DEC" w:rsidRPr="00407A03" w:rsidRDefault="00D66DEC" w:rsidP="008032EA">
      <w:pPr>
        <w:widowControl w:val="0"/>
        <w:spacing w:line="240" w:lineRule="auto"/>
      </w:pPr>
      <w:r w:rsidRPr="00407A03">
        <w:t>Канализация ст. Ленинградская состоит из самотечных и напорных сетей, канализационных насосных станций и очистных сооружений.</w:t>
      </w:r>
    </w:p>
    <w:p w:rsidR="00D66DEC" w:rsidRPr="00407A03" w:rsidRDefault="00D66DEC" w:rsidP="008032EA">
      <w:pPr>
        <w:widowControl w:val="0"/>
        <w:spacing w:line="240" w:lineRule="auto"/>
        <w:ind w:right="-142"/>
      </w:pPr>
      <w:r w:rsidRPr="00407A03">
        <w:t xml:space="preserve">В Ленинградском сельском поселении существует две эксплуатационных зоны по водоотведению: </w:t>
      </w:r>
    </w:p>
    <w:p w:rsidR="00D66DEC" w:rsidRPr="00407A03" w:rsidRDefault="00D66DEC" w:rsidP="008032EA">
      <w:pPr>
        <w:pStyle w:val="86"/>
        <w:widowControl w:val="0"/>
        <w:numPr>
          <w:ilvl w:val="0"/>
          <w:numId w:val="64"/>
        </w:numPr>
        <w:spacing w:line="240" w:lineRule="auto"/>
        <w:ind w:right="-142"/>
        <w:rPr>
          <w:rFonts w:ascii="Times New Roman" w:hAnsi="Times New Roman"/>
          <w:sz w:val="28"/>
          <w:szCs w:val="28"/>
          <w:lang w:val="ru-RU" w:eastAsia="ru-RU"/>
        </w:rPr>
      </w:pPr>
      <w:r w:rsidRPr="00407A03">
        <w:rPr>
          <w:rFonts w:ascii="Times New Roman" w:hAnsi="Times New Roman"/>
          <w:sz w:val="28"/>
          <w:szCs w:val="28"/>
          <w:lang w:val="ru-RU" w:eastAsia="ru-RU"/>
        </w:rPr>
        <w:t xml:space="preserve">зона эксплуатационной ответственности </w:t>
      </w:r>
      <w:r w:rsidRPr="00407A03">
        <w:rPr>
          <w:rFonts w:ascii="Times New Roman" w:hAnsi="Times New Roman"/>
          <w:sz w:val="28"/>
          <w:szCs w:val="28"/>
          <w:lang w:val="ru-RU"/>
        </w:rPr>
        <w:t>ООО «ЖКХ Стройсервис»;</w:t>
      </w:r>
    </w:p>
    <w:p w:rsidR="00D66DEC" w:rsidRPr="00407A03" w:rsidRDefault="00D66DEC" w:rsidP="008032EA">
      <w:pPr>
        <w:pStyle w:val="86"/>
        <w:widowControl w:val="0"/>
        <w:numPr>
          <w:ilvl w:val="0"/>
          <w:numId w:val="64"/>
        </w:numPr>
        <w:spacing w:line="240" w:lineRule="auto"/>
        <w:ind w:right="-142"/>
        <w:rPr>
          <w:rFonts w:ascii="Times New Roman" w:hAnsi="Times New Roman"/>
          <w:sz w:val="28"/>
          <w:szCs w:val="28"/>
          <w:lang w:val="ru-RU" w:eastAsia="ru-RU"/>
        </w:rPr>
      </w:pPr>
      <w:r w:rsidRPr="00407A03">
        <w:rPr>
          <w:rFonts w:ascii="Times New Roman" w:hAnsi="Times New Roman"/>
          <w:sz w:val="28"/>
          <w:szCs w:val="28"/>
          <w:lang w:val="ru-RU" w:eastAsia="ru-RU"/>
        </w:rPr>
        <w:t xml:space="preserve">зона эксплуатационной ответственности </w:t>
      </w:r>
      <w:r w:rsidRPr="00407A03">
        <w:rPr>
          <w:rFonts w:ascii="Times New Roman" w:hAnsi="Times New Roman"/>
          <w:sz w:val="28"/>
          <w:szCs w:val="28"/>
          <w:lang w:val="ru-RU"/>
        </w:rPr>
        <w:t>ОАО "Сахарный завод "Ленинградский".</w:t>
      </w:r>
    </w:p>
    <w:p w:rsidR="00D66DEC" w:rsidRPr="00407A03" w:rsidRDefault="00D66DEC" w:rsidP="008032EA">
      <w:pPr>
        <w:widowControl w:val="0"/>
        <w:spacing w:line="240" w:lineRule="auto"/>
        <w:ind w:right="-142"/>
      </w:pPr>
      <w:r w:rsidRPr="00407A03">
        <w:t>В зону эксплуатационной ответственности ОАО "Сахарный завод "Ленинградский" входит территория ст. Ленинградская в границах улиц: Кооперативная, Кооперации, Западная.</w:t>
      </w:r>
    </w:p>
    <w:p w:rsidR="00D66DEC" w:rsidRPr="00407A03" w:rsidRDefault="00D66DEC" w:rsidP="008032EA">
      <w:pPr>
        <w:widowControl w:val="0"/>
        <w:spacing w:line="240" w:lineRule="auto"/>
        <w:ind w:right="-142"/>
      </w:pPr>
      <w:r w:rsidRPr="00407A03">
        <w:t>Сточные воды по самотечным коллекторам подаются на КНС, откуда по напорному коллектору – на очистные сооружения канализации ОАО "Сахарный завод "Ленинградский".</w:t>
      </w:r>
    </w:p>
    <w:p w:rsidR="00D66DEC" w:rsidRPr="00407A03" w:rsidRDefault="00D66DEC" w:rsidP="008032EA">
      <w:pPr>
        <w:widowControl w:val="0"/>
        <w:spacing w:line="240" w:lineRule="auto"/>
        <w:ind w:right="-142"/>
      </w:pPr>
      <w:r w:rsidRPr="00407A03">
        <w:t xml:space="preserve">На остальной территории ст. Ленинградская услуги по централизванному </w:t>
      </w:r>
      <w:r w:rsidRPr="00407A03">
        <w:lastRenderedPageBreak/>
        <w:t>водоотведению оказывает ООО «ЖКХ Стройсервис».</w:t>
      </w:r>
    </w:p>
    <w:p w:rsidR="00D66DEC" w:rsidRPr="00407A03" w:rsidRDefault="00D66DEC" w:rsidP="008032EA">
      <w:pPr>
        <w:widowControl w:val="0"/>
        <w:spacing w:line="240" w:lineRule="auto"/>
        <w:ind w:right="-142"/>
      </w:pPr>
      <w:r w:rsidRPr="00407A03">
        <w:t>Общее состояние канализационных сетей характеризуется высоким износом, значительная часть сетей находится в неудовлетворительном состоянии и требует перекладки либо санации.</w:t>
      </w:r>
    </w:p>
    <w:p w:rsidR="00D66DEC" w:rsidRPr="00407A03" w:rsidRDefault="00D66DEC" w:rsidP="008032EA">
      <w:pPr>
        <w:widowControl w:val="0"/>
        <w:spacing w:line="240" w:lineRule="auto"/>
        <w:ind w:right="-142"/>
      </w:pPr>
      <w:r w:rsidRPr="00407A03">
        <w:t>Ст. Ленинградскаяканализована по раздельной системе. Дождевые и талые воды собираются отдельно и сбрасываются в р. Сосыка.</w:t>
      </w:r>
    </w:p>
    <w:p w:rsidR="00C74A8A" w:rsidRPr="00407A03" w:rsidRDefault="00C74A8A" w:rsidP="008032EA">
      <w:pPr>
        <w:pStyle w:val="af5"/>
        <w:widowControl w:val="0"/>
        <w:spacing w:after="0" w:line="240" w:lineRule="auto"/>
        <w:ind w:firstLine="720"/>
        <w:rPr>
          <w:sz w:val="28"/>
          <w:szCs w:val="28"/>
        </w:rPr>
      </w:pPr>
      <w:r w:rsidRPr="00407A03">
        <w:rPr>
          <w:sz w:val="28"/>
          <w:szCs w:val="28"/>
        </w:rPr>
        <w:t>На территориист. Ленинградская система централизованного водоотведения отсутствует на территориях:</w:t>
      </w:r>
    </w:p>
    <w:p w:rsidR="00C74A8A" w:rsidRPr="00407A03" w:rsidRDefault="00C74A8A" w:rsidP="00573867">
      <w:pPr>
        <w:pStyle w:val="af5"/>
        <w:widowControl w:val="0"/>
        <w:numPr>
          <w:ilvl w:val="0"/>
          <w:numId w:val="71"/>
        </w:numPr>
        <w:spacing w:after="0" w:line="240" w:lineRule="auto"/>
        <w:ind w:left="0" w:firstLine="709"/>
        <w:rPr>
          <w:sz w:val="28"/>
          <w:szCs w:val="28"/>
        </w:rPr>
      </w:pPr>
      <w:r w:rsidRPr="00407A03">
        <w:rPr>
          <w:sz w:val="28"/>
          <w:szCs w:val="28"/>
        </w:rPr>
        <w:t>х. Восточный;</w:t>
      </w:r>
    </w:p>
    <w:p w:rsidR="00C74A8A" w:rsidRPr="00407A03" w:rsidRDefault="00C74A8A" w:rsidP="00573867">
      <w:pPr>
        <w:pStyle w:val="af5"/>
        <w:widowControl w:val="0"/>
        <w:numPr>
          <w:ilvl w:val="0"/>
          <w:numId w:val="71"/>
        </w:numPr>
        <w:spacing w:after="0" w:line="240" w:lineRule="auto"/>
        <w:ind w:left="0" w:firstLine="709"/>
        <w:rPr>
          <w:sz w:val="28"/>
          <w:szCs w:val="28"/>
        </w:rPr>
      </w:pPr>
      <w:r w:rsidRPr="00407A03">
        <w:rPr>
          <w:sz w:val="28"/>
          <w:szCs w:val="28"/>
        </w:rPr>
        <w:t>х. Андрющенко;</w:t>
      </w:r>
    </w:p>
    <w:p w:rsidR="00C74A8A" w:rsidRPr="00407A03" w:rsidRDefault="00C74A8A" w:rsidP="00573867">
      <w:pPr>
        <w:pStyle w:val="af5"/>
        <w:widowControl w:val="0"/>
        <w:numPr>
          <w:ilvl w:val="0"/>
          <w:numId w:val="71"/>
        </w:numPr>
        <w:spacing w:after="0" w:line="240" w:lineRule="auto"/>
        <w:ind w:left="0" w:firstLine="709"/>
        <w:rPr>
          <w:sz w:val="28"/>
          <w:szCs w:val="28"/>
        </w:rPr>
      </w:pPr>
      <w:r w:rsidRPr="00407A03">
        <w:rPr>
          <w:sz w:val="28"/>
          <w:szCs w:val="28"/>
        </w:rPr>
        <w:t>х. Краснострелецкий;</w:t>
      </w:r>
    </w:p>
    <w:p w:rsidR="00C74A8A" w:rsidRPr="00407A03" w:rsidRDefault="00C74A8A" w:rsidP="00573867">
      <w:pPr>
        <w:pStyle w:val="af5"/>
        <w:widowControl w:val="0"/>
        <w:numPr>
          <w:ilvl w:val="0"/>
          <w:numId w:val="71"/>
        </w:numPr>
        <w:spacing w:after="0" w:line="240" w:lineRule="auto"/>
        <w:ind w:left="0" w:firstLine="709"/>
        <w:rPr>
          <w:sz w:val="28"/>
          <w:szCs w:val="28"/>
        </w:rPr>
      </w:pPr>
      <w:r w:rsidRPr="00407A03">
        <w:rPr>
          <w:sz w:val="28"/>
          <w:szCs w:val="28"/>
        </w:rPr>
        <w:t>правобережной части ст. Ленинградская;</w:t>
      </w:r>
    </w:p>
    <w:p w:rsidR="00C74A8A" w:rsidRPr="00407A03" w:rsidRDefault="00C74A8A" w:rsidP="00573867">
      <w:pPr>
        <w:pStyle w:val="af5"/>
        <w:widowControl w:val="0"/>
        <w:numPr>
          <w:ilvl w:val="0"/>
          <w:numId w:val="71"/>
        </w:numPr>
        <w:spacing w:after="0" w:line="240" w:lineRule="auto"/>
        <w:ind w:left="0" w:firstLine="709"/>
        <w:rPr>
          <w:sz w:val="28"/>
          <w:szCs w:val="28"/>
        </w:rPr>
      </w:pPr>
      <w:r w:rsidRPr="00407A03">
        <w:rPr>
          <w:sz w:val="28"/>
          <w:szCs w:val="28"/>
        </w:rPr>
        <w:t xml:space="preserve">на территории ст. Ленинградская, ограниченной улицами: </w:t>
      </w:r>
    </w:p>
    <w:p w:rsidR="00C74A8A" w:rsidRPr="00407A03" w:rsidRDefault="00C74A8A" w:rsidP="00573867">
      <w:pPr>
        <w:pStyle w:val="af5"/>
        <w:widowControl w:val="0"/>
        <w:numPr>
          <w:ilvl w:val="0"/>
          <w:numId w:val="70"/>
        </w:numPr>
        <w:spacing w:after="0" w:line="240" w:lineRule="auto"/>
        <w:ind w:left="0" w:firstLine="1134"/>
        <w:rPr>
          <w:sz w:val="28"/>
          <w:szCs w:val="28"/>
        </w:rPr>
      </w:pPr>
      <w:r w:rsidRPr="00407A03">
        <w:rPr>
          <w:sz w:val="28"/>
          <w:szCs w:val="28"/>
        </w:rPr>
        <w:t>ул. Садовая – ул. Школьная – ул. Пролетарская</w:t>
      </w:r>
    </w:p>
    <w:p w:rsidR="00C74A8A" w:rsidRPr="00407A03" w:rsidRDefault="00C74A8A" w:rsidP="00573867">
      <w:pPr>
        <w:pStyle w:val="af5"/>
        <w:widowControl w:val="0"/>
        <w:numPr>
          <w:ilvl w:val="0"/>
          <w:numId w:val="70"/>
        </w:numPr>
        <w:spacing w:after="0" w:line="240" w:lineRule="auto"/>
        <w:ind w:left="0" w:firstLine="1134"/>
        <w:rPr>
          <w:sz w:val="28"/>
          <w:szCs w:val="28"/>
        </w:rPr>
      </w:pPr>
      <w:r w:rsidRPr="00407A03">
        <w:rPr>
          <w:sz w:val="28"/>
          <w:szCs w:val="28"/>
        </w:rPr>
        <w:t>ул. Советов</w:t>
      </w:r>
    </w:p>
    <w:p w:rsidR="00C74A8A" w:rsidRPr="00407A03" w:rsidRDefault="00C74A8A" w:rsidP="00573867">
      <w:pPr>
        <w:pStyle w:val="af5"/>
        <w:widowControl w:val="0"/>
        <w:numPr>
          <w:ilvl w:val="0"/>
          <w:numId w:val="70"/>
        </w:numPr>
        <w:spacing w:after="0" w:line="240" w:lineRule="auto"/>
        <w:ind w:left="0" w:firstLine="1134"/>
        <w:rPr>
          <w:sz w:val="28"/>
          <w:szCs w:val="28"/>
        </w:rPr>
      </w:pPr>
      <w:r w:rsidRPr="00407A03">
        <w:rPr>
          <w:sz w:val="28"/>
          <w:szCs w:val="28"/>
        </w:rPr>
        <w:t>ул. Ленина от ул. Районной</w:t>
      </w:r>
    </w:p>
    <w:p w:rsidR="00C74A8A" w:rsidRPr="00407A03" w:rsidRDefault="00C74A8A" w:rsidP="00573867">
      <w:pPr>
        <w:pStyle w:val="af5"/>
        <w:widowControl w:val="0"/>
        <w:numPr>
          <w:ilvl w:val="0"/>
          <w:numId w:val="70"/>
        </w:numPr>
        <w:spacing w:after="0" w:line="240" w:lineRule="auto"/>
        <w:ind w:left="0" w:firstLine="1134"/>
        <w:rPr>
          <w:sz w:val="28"/>
          <w:szCs w:val="28"/>
        </w:rPr>
      </w:pPr>
      <w:r w:rsidRPr="00407A03">
        <w:rPr>
          <w:sz w:val="28"/>
          <w:szCs w:val="28"/>
        </w:rPr>
        <w:t>ул. Хлеборобов</w:t>
      </w:r>
    </w:p>
    <w:p w:rsidR="00C74A8A" w:rsidRPr="00407A03" w:rsidRDefault="00C74A8A" w:rsidP="00573867">
      <w:pPr>
        <w:pStyle w:val="af5"/>
        <w:widowControl w:val="0"/>
        <w:numPr>
          <w:ilvl w:val="0"/>
          <w:numId w:val="70"/>
        </w:numPr>
        <w:spacing w:after="0" w:line="240" w:lineRule="auto"/>
        <w:ind w:left="0" w:firstLine="1134"/>
        <w:rPr>
          <w:sz w:val="28"/>
          <w:szCs w:val="28"/>
        </w:rPr>
      </w:pPr>
      <w:r w:rsidRPr="00407A03">
        <w:rPr>
          <w:sz w:val="28"/>
          <w:szCs w:val="28"/>
        </w:rPr>
        <w:t>ул. Энергетиков – пер. Крестьянский – ул. Чкалова</w:t>
      </w:r>
    </w:p>
    <w:p w:rsidR="00C74A8A" w:rsidRPr="00407A03" w:rsidRDefault="00C74A8A" w:rsidP="00573867">
      <w:pPr>
        <w:pStyle w:val="af5"/>
        <w:widowControl w:val="0"/>
        <w:numPr>
          <w:ilvl w:val="0"/>
          <w:numId w:val="70"/>
        </w:numPr>
        <w:spacing w:after="0" w:line="240" w:lineRule="auto"/>
        <w:ind w:left="0" w:firstLine="1134"/>
        <w:rPr>
          <w:sz w:val="28"/>
          <w:szCs w:val="28"/>
        </w:rPr>
      </w:pPr>
      <w:r w:rsidRPr="00407A03">
        <w:rPr>
          <w:sz w:val="28"/>
          <w:szCs w:val="28"/>
        </w:rPr>
        <w:t>ул. 417 Дивизии – ул. Хлеборобов – ул. ул. Громкая</w:t>
      </w:r>
    </w:p>
    <w:p w:rsidR="00C74A8A" w:rsidRPr="00407A03" w:rsidRDefault="00C74A8A" w:rsidP="008032EA">
      <w:pPr>
        <w:pStyle w:val="af5"/>
        <w:widowControl w:val="0"/>
        <w:spacing w:after="0" w:line="240" w:lineRule="auto"/>
        <w:ind w:firstLine="720"/>
        <w:rPr>
          <w:sz w:val="28"/>
          <w:szCs w:val="28"/>
        </w:rPr>
      </w:pPr>
      <w:r w:rsidRPr="00407A03">
        <w:rPr>
          <w:sz w:val="28"/>
          <w:szCs w:val="28"/>
        </w:rPr>
        <w:t>Кроме того, в пределах ст. Ленинградская сформировались участки, используемые под коллективные садоводства на которых сезонно проживают жители станицы и где отсутствует централизованная система водоотведения.Сброс сточных вод осуществляется в выгребные ямы.</w:t>
      </w:r>
    </w:p>
    <w:p w:rsidR="00C74A8A" w:rsidRPr="00407A03" w:rsidRDefault="00C74A8A" w:rsidP="008032EA">
      <w:pPr>
        <w:pStyle w:val="af5"/>
        <w:widowControl w:val="0"/>
        <w:spacing w:after="0" w:line="240" w:lineRule="auto"/>
        <w:ind w:firstLine="720"/>
        <w:rPr>
          <w:sz w:val="28"/>
          <w:szCs w:val="28"/>
        </w:rPr>
      </w:pPr>
      <w:r w:rsidRPr="00407A03">
        <w:rPr>
          <w:sz w:val="28"/>
          <w:szCs w:val="28"/>
        </w:rPr>
        <w:t xml:space="preserve">Отсутствие централизованной системы водоотведения влечет за собой ухудшение санитарного состояния окружающей среды. Использование населением выгребных ям приводит к загрязнению почв, грунтовых и поверхностных вод. </w:t>
      </w:r>
    </w:p>
    <w:p w:rsidR="00D66DEC" w:rsidRPr="00407A03" w:rsidRDefault="00D66DEC" w:rsidP="008032EA">
      <w:pPr>
        <w:pStyle w:val="23"/>
        <w:widowControl w:val="0"/>
        <w:spacing w:line="240" w:lineRule="auto"/>
        <w:ind w:left="0" w:right="-1"/>
      </w:pPr>
      <w:r w:rsidRPr="00407A03">
        <w:t>В х. Андрющенко, х. Восточный, х. Краснострелецкий система централизованного водоотведения отсутствует.</w:t>
      </w:r>
    </w:p>
    <w:p w:rsidR="00D66DEC" w:rsidRPr="00407A03" w:rsidRDefault="00D66DEC" w:rsidP="008032EA">
      <w:pPr>
        <w:pStyle w:val="af5"/>
        <w:widowControl w:val="0"/>
        <w:spacing w:after="0" w:line="240" w:lineRule="auto"/>
        <w:rPr>
          <w:rFonts w:eastAsiaTheme="minorEastAsia"/>
          <w:b/>
          <w:sz w:val="28"/>
          <w:szCs w:val="28"/>
        </w:rPr>
      </w:pPr>
      <w:r w:rsidRPr="00407A03">
        <w:rPr>
          <w:rFonts w:eastAsiaTheme="minorEastAsia"/>
          <w:b/>
          <w:sz w:val="28"/>
          <w:szCs w:val="28"/>
        </w:rPr>
        <w:t>Существующие очистные сооружения канализации</w:t>
      </w:r>
    </w:p>
    <w:p w:rsidR="00D66DEC" w:rsidRPr="00407A03" w:rsidRDefault="00D66DEC" w:rsidP="008032EA">
      <w:pPr>
        <w:widowControl w:val="0"/>
        <w:spacing w:line="240" w:lineRule="auto"/>
        <w:ind w:firstLine="720"/>
      </w:pPr>
      <w:r w:rsidRPr="00407A03">
        <w:t>Очистные сооружения канализации ООО «ЖКХ-Стройсервис» были построены в 1976 году. Проектная мощность составляет 2100 м</w:t>
      </w:r>
      <w:r w:rsidRPr="00407A03">
        <w:rPr>
          <w:vertAlign w:val="superscript"/>
        </w:rPr>
        <w:t>3</w:t>
      </w:r>
      <w:r w:rsidRPr="00407A03">
        <w:t>/сут.</w:t>
      </w:r>
    </w:p>
    <w:p w:rsidR="00D66DEC" w:rsidRPr="00407A03" w:rsidRDefault="00D66DEC" w:rsidP="008032EA">
      <w:pPr>
        <w:widowControl w:val="0"/>
        <w:spacing w:line="240" w:lineRule="auto"/>
        <w:ind w:firstLine="720"/>
      </w:pPr>
      <w:r w:rsidRPr="00407A03">
        <w:t>Сточные воды от населения и абонентов по самотечным коллекторам общей протяженностью 11 км поступают к четырем насосным станциям, затем по напорным коллекторам протяженностью 5,5 км поступают на главную насосную станцию, откуда по напорному коллектору протяженностью 7,2 км попадают на очистные сооружения.</w:t>
      </w:r>
    </w:p>
    <w:p w:rsidR="00D66DEC" w:rsidRPr="00407A03" w:rsidRDefault="00D66DEC" w:rsidP="008032EA">
      <w:pPr>
        <w:widowControl w:val="0"/>
        <w:spacing w:line="240" w:lineRule="auto"/>
        <w:ind w:firstLine="720"/>
      </w:pPr>
      <w:r w:rsidRPr="00407A03">
        <w:t>После очистки сточных вод по двум напорным линиям протяженностью 1,5 км поступают в пруды-отстойники, где после доочистки стоки сбрасываются в реку Сосыка на 61-м км от устья по самотечному коллектору длиной 0,75км.</w:t>
      </w:r>
    </w:p>
    <w:p w:rsidR="00D66DEC" w:rsidRPr="00407A03" w:rsidRDefault="00D66DEC" w:rsidP="008032EA">
      <w:pPr>
        <w:widowControl w:val="0"/>
        <w:spacing w:line="240" w:lineRule="auto"/>
        <w:ind w:firstLine="720"/>
      </w:pPr>
      <w:r w:rsidRPr="00407A03">
        <w:t>Очистные сооружения состоят из:</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Приемная камера</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Распределительные камеры – 3 шт.</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Компактные установки КУ-700 – 3 шт.</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Контактный резервуар</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lastRenderedPageBreak/>
        <w:t>Иловые карты – 9 шт.</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Блок воздуходувок</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Пруд-накопитель (площадь зеркала 9 га, объем 1,4 тыс. м3)</w:t>
      </w:r>
    </w:p>
    <w:p w:rsidR="00D66DEC" w:rsidRPr="00407A03" w:rsidRDefault="00D66DEC" w:rsidP="00573867">
      <w:pPr>
        <w:pStyle w:val="86"/>
        <w:widowControl w:val="0"/>
        <w:numPr>
          <w:ilvl w:val="0"/>
          <w:numId w:val="65"/>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Пруд-отстойник (площадь зеркала 9 га, объем 1,4 тыс. м3)</w:t>
      </w:r>
    </w:p>
    <w:p w:rsidR="00D66DEC" w:rsidRPr="00407A03" w:rsidRDefault="00D66DEC" w:rsidP="008032EA">
      <w:pPr>
        <w:widowControl w:val="0"/>
        <w:spacing w:line="240" w:lineRule="auto"/>
        <w:ind w:firstLine="720"/>
      </w:pPr>
      <w:r w:rsidRPr="00407A03">
        <w:t>Сточные воды из распределительного лотка поступают в приемную камеру, где удаляется крупный мусор и распределяется по аэротенкам</w:t>
      </w:r>
    </w:p>
    <w:p w:rsidR="00D66DEC" w:rsidRPr="00407A03" w:rsidRDefault="00D66DEC" w:rsidP="008032EA">
      <w:pPr>
        <w:widowControl w:val="0"/>
        <w:spacing w:line="240" w:lineRule="auto"/>
        <w:ind w:firstLine="720"/>
      </w:pPr>
      <w:r w:rsidRPr="00407A03">
        <w:t xml:space="preserve">В аэротенках происходит биологическая очистка с помощью активного ила и бактериальных культур, находящихся в виде скоплений во взвешенном состоянии. Для жизнедеятельности активного ила необходима бесперебойная подача в аэротенки растворенного кислорода, который подается от воздуходувки через распределительные колонки с поролитовыми трубочками. Биологически очищенная сточная вода вместе с активным илом (иловая смесь) поступает в отстойники, где активный ил отделяется, осаждаясь на дно отстойников, и с помощью глубинных эрлифтов часть активного ила возвращают в аэротенки для повторного использования, а избыточную часть его удаляют в стабилизатор. </w:t>
      </w:r>
    </w:p>
    <w:p w:rsidR="00D66DEC" w:rsidRPr="00407A03" w:rsidRDefault="00D66DEC" w:rsidP="008032EA">
      <w:pPr>
        <w:widowControl w:val="0"/>
        <w:spacing w:line="240" w:lineRule="auto"/>
        <w:ind w:firstLine="720"/>
      </w:pPr>
      <w:r w:rsidRPr="00407A03">
        <w:t>В стабилизаторе ил подвергают аэробной стабилизации, при этом, в результате деятельности аэробных бактерий преобладающая часть органического вещества ила минерализуется и его можно обезвоживать на иловых площадках.</w:t>
      </w:r>
    </w:p>
    <w:p w:rsidR="00D66DEC" w:rsidRPr="00407A03" w:rsidRDefault="00D66DEC" w:rsidP="008032EA">
      <w:pPr>
        <w:widowControl w:val="0"/>
        <w:spacing w:line="240" w:lineRule="auto"/>
        <w:ind w:firstLine="720"/>
      </w:pPr>
      <w:r w:rsidRPr="00407A03">
        <w:t>Очищенная вода из отстойника перетекает в лоток, откуда поступает в контактный резервуар.</w:t>
      </w:r>
    </w:p>
    <w:p w:rsidR="00D66DEC" w:rsidRPr="00407A03" w:rsidRDefault="00D66DEC" w:rsidP="008032EA">
      <w:pPr>
        <w:widowControl w:val="0"/>
        <w:spacing w:line="240" w:lineRule="auto"/>
        <w:ind w:firstLine="720"/>
      </w:pPr>
      <w:r w:rsidRPr="00407A03">
        <w:t>Из контактного резервуара стоки поступают в пруд-накопитель, из пруда – в р. Сосыка.</w:t>
      </w:r>
    </w:p>
    <w:p w:rsidR="00C74A8A" w:rsidRPr="00407A03" w:rsidRDefault="00C74A8A" w:rsidP="008032EA">
      <w:pPr>
        <w:pStyle w:val="S3"/>
        <w:widowControl w:val="0"/>
        <w:spacing w:line="240" w:lineRule="auto"/>
        <w:rPr>
          <w:b/>
          <w:sz w:val="28"/>
          <w:szCs w:val="28"/>
        </w:rPr>
      </w:pPr>
      <w:r w:rsidRPr="00407A03">
        <w:rPr>
          <w:b/>
          <w:sz w:val="28"/>
          <w:szCs w:val="28"/>
        </w:rPr>
        <w:t>Проектируемое водоотведение</w:t>
      </w:r>
    </w:p>
    <w:p w:rsidR="00FA42FD" w:rsidRPr="00407A03" w:rsidRDefault="00FA42FD" w:rsidP="008032EA">
      <w:pPr>
        <w:widowControl w:val="0"/>
        <w:spacing w:line="240" w:lineRule="auto"/>
        <w:rPr>
          <w:rFonts w:eastAsia="Times New Roman"/>
        </w:rPr>
      </w:pPr>
      <w:r w:rsidRPr="00407A03">
        <w:rPr>
          <w:rFonts w:eastAsia="Times New Roman"/>
        </w:rPr>
        <w:t xml:space="preserve">Основным потребителем услуги водоотведения является население. При разработке программы комплексного развития систем коммунальной инфраструктуры МО Ленинградское СП базовым показателем для определения удельного суточного расхода воды принят норматив потребления холодной и горячей воды на одного жителя, принятый в соответствии с рекомендациями </w:t>
      </w:r>
      <w:r w:rsidR="0079451A" w:rsidRPr="00407A03">
        <w:rPr>
          <w:rFonts w:eastAsia="Times New Roman"/>
        </w:rPr>
        <w:t xml:space="preserve">"СП 31.13330.2021. Свод правил. Водоснабжение. Наружные сети и сооружения. СНиП 2.04.02-84*" </w:t>
      </w:r>
      <w:r w:rsidRPr="00407A03">
        <w:rPr>
          <w:rFonts w:eastAsia="Times New Roman"/>
        </w:rPr>
        <w:t xml:space="preserve"> 260 л/сутки/чел., в том числе 90 л/сутки/чел. горячей воды для многоквартирных жилых домов с централизованным водоснабжением и 190 л/сутки/чел., для индивидуальной жилой застройки (зданий, оборудованных внутренним водопроводом, канализацией с ванными и местными водонагревателями). Данные нормативы приняты по среднему значению в предлагаемых в СНиПом границах. Удельное водопотребление включает расходы воды на хозяйственно-питьевые и бытовые нужды в общественных зданиях, за исключением гостиниц.</w:t>
      </w:r>
    </w:p>
    <w:p w:rsidR="00FA42FD" w:rsidRPr="00407A03" w:rsidRDefault="00FA42FD" w:rsidP="008032EA">
      <w:pPr>
        <w:widowControl w:val="0"/>
        <w:tabs>
          <w:tab w:val="left" w:pos="9781"/>
        </w:tabs>
        <w:overflowPunct w:val="0"/>
        <w:autoSpaceDE w:val="0"/>
        <w:autoSpaceDN w:val="0"/>
        <w:adjustRightInd w:val="0"/>
        <w:spacing w:line="240" w:lineRule="auto"/>
        <w:textAlignment w:val="baseline"/>
        <w:rPr>
          <w:rFonts w:eastAsia="Times New Roman"/>
          <w:lang w:eastAsia="ar-SA"/>
        </w:rPr>
      </w:pPr>
      <w:r w:rsidRPr="00407A03">
        <w:rPr>
          <w:rFonts w:eastAsia="Times New Roman"/>
        </w:rPr>
        <w:t xml:space="preserve">Расчетные расходы сточных вод определены по планируемому количеству населения и степени благоустройства существующей и проектируемой жилой застройки согласногенерального плана и в соответствии с требованиями </w:t>
      </w:r>
      <w:r w:rsidR="00573867" w:rsidRPr="00407A03">
        <w:rPr>
          <w:rFonts w:eastAsia="Times New Roman"/>
        </w:rPr>
        <w:t>СП 8.13130</w:t>
      </w:r>
      <w:r w:rsidRPr="00407A03">
        <w:rPr>
          <w:rFonts w:eastAsia="Times New Roman"/>
        </w:rPr>
        <w:t>.</w:t>
      </w:r>
    </w:p>
    <w:p w:rsidR="00C74A8A" w:rsidRPr="00407A03" w:rsidRDefault="00445EFD" w:rsidP="008032EA">
      <w:pPr>
        <w:widowControl w:val="0"/>
        <w:spacing w:line="240" w:lineRule="auto"/>
        <w:ind w:firstLine="567"/>
        <w:rPr>
          <w:rFonts w:eastAsia="Times New Roman"/>
        </w:rPr>
      </w:pPr>
      <w:r w:rsidRPr="00407A03">
        <w:t>В проекте приняты за основу п</w:t>
      </w:r>
      <w:r w:rsidR="00C74A8A" w:rsidRPr="00407A03">
        <w:rPr>
          <w:rFonts w:eastAsia="Times New Roman"/>
        </w:rPr>
        <w:t>ерспективные расчетные балансы водоотведения по Ленинградско</w:t>
      </w:r>
      <w:r w:rsidR="00C74A8A" w:rsidRPr="00407A03">
        <w:t>мусельскому поселению</w:t>
      </w:r>
      <w:r w:rsidR="00C74A8A" w:rsidRPr="00407A03">
        <w:rPr>
          <w:rFonts w:eastAsia="Times New Roman"/>
        </w:rPr>
        <w:t xml:space="preserve"> на расчетный срок программы (2034г.)</w:t>
      </w:r>
      <w:r w:rsidR="00FA42FD" w:rsidRPr="00407A03">
        <w:t xml:space="preserve">, которые ориентировочно соответствуют показателям на </w:t>
      </w:r>
      <w:r w:rsidR="00FA42FD" w:rsidRPr="00407A03">
        <w:lastRenderedPageBreak/>
        <w:t>расчетный срок генерального пл</w:t>
      </w:r>
      <w:r w:rsidRPr="00407A03">
        <w:t>а</w:t>
      </w:r>
      <w:r w:rsidR="00FA42FD" w:rsidRPr="00407A03">
        <w:t>на</w:t>
      </w:r>
      <w:r w:rsidRPr="00407A03">
        <w:t>.</w:t>
      </w:r>
    </w:p>
    <w:p w:rsidR="00C74A8A" w:rsidRPr="00407A03" w:rsidRDefault="00C74A8A" w:rsidP="008032EA">
      <w:pPr>
        <w:widowControl w:val="0"/>
        <w:spacing w:line="240" w:lineRule="auto"/>
      </w:pPr>
      <w:r w:rsidRPr="00407A03">
        <w:rPr>
          <w:rFonts w:eastAsia="Times New Roman"/>
        </w:rPr>
        <w:t>Прогноз поступления производственных и хозяйственно-бытовых сточных вод в систему водоотведения на 2034год.</w:t>
      </w:r>
    </w:p>
    <w:p w:rsidR="00C74A8A" w:rsidRPr="00407A03" w:rsidRDefault="00C74A8A" w:rsidP="008032EA">
      <w:pPr>
        <w:widowControl w:val="0"/>
        <w:spacing w:line="240" w:lineRule="auto"/>
        <w:jc w:val="right"/>
        <w:rPr>
          <w:rFonts w:eastAsia="Times New Roman"/>
          <w:lang w:eastAsia="en-US"/>
        </w:rPr>
      </w:pPr>
      <w:r w:rsidRPr="00407A03">
        <w:rPr>
          <w:lang w:eastAsia="en-US"/>
        </w:rPr>
        <w:t>Таблица</w:t>
      </w:r>
      <w:r w:rsidR="00B9017F" w:rsidRPr="00407A03">
        <w:rPr>
          <w:lang w:eastAsia="en-US"/>
        </w:rPr>
        <w:t xml:space="preserve"> 73</w:t>
      </w:r>
    </w:p>
    <w:tbl>
      <w:tblPr>
        <w:tblW w:w="5000" w:type="pct"/>
        <w:tblLook w:val="00A0" w:firstRow="1" w:lastRow="0" w:firstColumn="1" w:lastColumn="0" w:noHBand="0" w:noVBand="0"/>
      </w:tblPr>
      <w:tblGrid>
        <w:gridCol w:w="3908"/>
        <w:gridCol w:w="1418"/>
        <w:gridCol w:w="1442"/>
        <w:gridCol w:w="1387"/>
        <w:gridCol w:w="1700"/>
      </w:tblGrid>
      <w:tr w:rsidR="009E0242" w:rsidRPr="00407A03" w:rsidTr="00C74A8A">
        <w:trPr>
          <w:trHeight w:val="1905"/>
          <w:tblHeader/>
        </w:trPr>
        <w:tc>
          <w:tcPr>
            <w:tcW w:w="2067"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Населенный пункт</w:t>
            </w:r>
          </w:p>
        </w:tc>
        <w:tc>
          <w:tcPr>
            <w:tcW w:w="699"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Пропущено сточных вод, тыс. м</w:t>
            </w:r>
            <w:r w:rsidRPr="00407A03">
              <w:rPr>
                <w:rFonts w:eastAsia="Times New Roman"/>
                <w:sz w:val="24"/>
                <w:szCs w:val="24"/>
                <w:vertAlign w:val="superscript"/>
              </w:rPr>
              <w:t>3</w:t>
            </w:r>
            <w:r w:rsidRPr="00407A03">
              <w:rPr>
                <w:rFonts w:eastAsia="Times New Roman"/>
                <w:sz w:val="24"/>
                <w:szCs w:val="24"/>
              </w:rPr>
              <w:t>/год</w:t>
            </w:r>
          </w:p>
        </w:tc>
        <w:tc>
          <w:tcPr>
            <w:tcW w:w="711"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Объем неучтенных расходов и потерь, тыс. м</w:t>
            </w:r>
            <w:r w:rsidRPr="00407A03">
              <w:rPr>
                <w:rFonts w:eastAsia="Times New Roman"/>
                <w:sz w:val="24"/>
                <w:szCs w:val="24"/>
                <w:vertAlign w:val="superscript"/>
              </w:rPr>
              <w:t>3</w:t>
            </w:r>
            <w:r w:rsidRPr="00407A03">
              <w:rPr>
                <w:rFonts w:eastAsia="Times New Roman"/>
                <w:sz w:val="24"/>
                <w:szCs w:val="24"/>
              </w:rPr>
              <w:t>/год</w:t>
            </w:r>
          </w:p>
        </w:tc>
        <w:tc>
          <w:tcPr>
            <w:tcW w:w="684"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Объем реализации услуг населению, тыс. м</w:t>
            </w:r>
            <w:r w:rsidRPr="00407A03">
              <w:rPr>
                <w:rFonts w:eastAsia="Times New Roman"/>
                <w:sz w:val="24"/>
                <w:szCs w:val="24"/>
                <w:vertAlign w:val="superscript"/>
              </w:rPr>
              <w:t>3</w:t>
            </w:r>
            <w:r w:rsidRPr="00407A03">
              <w:rPr>
                <w:rFonts w:eastAsia="Times New Roman"/>
                <w:sz w:val="24"/>
                <w:szCs w:val="24"/>
              </w:rPr>
              <w:t>/год</w:t>
            </w:r>
          </w:p>
        </w:tc>
        <w:tc>
          <w:tcPr>
            <w:tcW w:w="838"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Объем реализации услуг прочим потребителям, тыс. м</w:t>
            </w:r>
            <w:r w:rsidRPr="00407A03">
              <w:rPr>
                <w:rFonts w:eastAsia="Times New Roman"/>
                <w:sz w:val="24"/>
                <w:szCs w:val="24"/>
                <w:vertAlign w:val="superscript"/>
              </w:rPr>
              <w:t>3</w:t>
            </w:r>
            <w:r w:rsidRPr="00407A03">
              <w:rPr>
                <w:rFonts w:eastAsia="Times New Roman"/>
                <w:sz w:val="24"/>
                <w:szCs w:val="24"/>
              </w:rPr>
              <w:t>/год</w:t>
            </w:r>
          </w:p>
        </w:tc>
      </w:tr>
      <w:tr w:rsidR="009E0242" w:rsidRPr="00407A03" w:rsidTr="00C74A8A">
        <w:trPr>
          <w:trHeight w:val="330"/>
        </w:trPr>
        <w:tc>
          <w:tcPr>
            <w:tcW w:w="2067" w:type="pct"/>
            <w:tcBorders>
              <w:top w:val="nil"/>
              <w:left w:val="single" w:sz="8" w:space="0" w:color="auto"/>
              <w:bottom w:val="single" w:sz="8" w:space="0" w:color="auto"/>
              <w:right w:val="single" w:sz="4" w:space="0" w:color="auto"/>
            </w:tcBorders>
            <w:noWrap/>
            <w:vAlign w:val="center"/>
          </w:tcPr>
          <w:p w:rsidR="00C74A8A" w:rsidRPr="00407A03" w:rsidRDefault="00C74A8A" w:rsidP="008032EA">
            <w:pPr>
              <w:widowControl w:val="0"/>
              <w:spacing w:line="240" w:lineRule="auto"/>
              <w:ind w:firstLine="0"/>
              <w:jc w:val="left"/>
              <w:rPr>
                <w:rFonts w:eastAsia="Times New Roman"/>
                <w:sz w:val="24"/>
                <w:szCs w:val="24"/>
              </w:rPr>
            </w:pPr>
            <w:r w:rsidRPr="00407A03">
              <w:rPr>
                <w:rFonts w:eastAsia="Times New Roman"/>
                <w:sz w:val="24"/>
                <w:szCs w:val="24"/>
              </w:rPr>
              <w:t>ст. Ленинградская</w:t>
            </w:r>
          </w:p>
        </w:tc>
        <w:tc>
          <w:tcPr>
            <w:tcW w:w="699"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4275,7</w:t>
            </w:r>
          </w:p>
        </w:tc>
        <w:tc>
          <w:tcPr>
            <w:tcW w:w="711"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589,2</w:t>
            </w:r>
          </w:p>
        </w:tc>
        <w:tc>
          <w:tcPr>
            <w:tcW w:w="684"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2725,0</w:t>
            </w:r>
          </w:p>
        </w:tc>
        <w:tc>
          <w:tcPr>
            <w:tcW w:w="838"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961,4</w:t>
            </w:r>
          </w:p>
        </w:tc>
      </w:tr>
      <w:tr w:rsidR="009E0242" w:rsidRPr="00407A03" w:rsidTr="00C74A8A">
        <w:trPr>
          <w:trHeight w:val="330"/>
        </w:trPr>
        <w:tc>
          <w:tcPr>
            <w:tcW w:w="2067" w:type="pct"/>
            <w:tcBorders>
              <w:top w:val="nil"/>
              <w:left w:val="single" w:sz="8" w:space="0" w:color="auto"/>
              <w:bottom w:val="single" w:sz="8" w:space="0" w:color="auto"/>
              <w:right w:val="single" w:sz="4" w:space="0" w:color="auto"/>
            </w:tcBorders>
            <w:noWrap/>
            <w:vAlign w:val="center"/>
          </w:tcPr>
          <w:p w:rsidR="00C74A8A" w:rsidRPr="00407A03" w:rsidRDefault="00C74A8A" w:rsidP="008032EA">
            <w:pPr>
              <w:widowControl w:val="0"/>
              <w:spacing w:line="240" w:lineRule="auto"/>
              <w:ind w:firstLine="0"/>
              <w:jc w:val="left"/>
              <w:rPr>
                <w:rFonts w:eastAsia="Times New Roman"/>
                <w:sz w:val="24"/>
                <w:szCs w:val="24"/>
              </w:rPr>
            </w:pPr>
            <w:r w:rsidRPr="00407A03">
              <w:rPr>
                <w:rFonts w:eastAsia="Times New Roman"/>
                <w:sz w:val="24"/>
                <w:szCs w:val="24"/>
              </w:rPr>
              <w:t>х. Андрющенко</w:t>
            </w:r>
          </w:p>
        </w:tc>
        <w:tc>
          <w:tcPr>
            <w:tcW w:w="699"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32,8</w:t>
            </w:r>
          </w:p>
        </w:tc>
        <w:tc>
          <w:tcPr>
            <w:tcW w:w="711"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4,9</w:t>
            </w:r>
          </w:p>
        </w:tc>
        <w:tc>
          <w:tcPr>
            <w:tcW w:w="684"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22,5</w:t>
            </w:r>
          </w:p>
        </w:tc>
        <w:tc>
          <w:tcPr>
            <w:tcW w:w="838"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5,4</w:t>
            </w:r>
          </w:p>
        </w:tc>
      </w:tr>
      <w:tr w:rsidR="009E0242" w:rsidRPr="00407A03" w:rsidTr="00C74A8A">
        <w:trPr>
          <w:trHeight w:val="330"/>
        </w:trPr>
        <w:tc>
          <w:tcPr>
            <w:tcW w:w="2067" w:type="pct"/>
            <w:tcBorders>
              <w:top w:val="nil"/>
              <w:left w:val="single" w:sz="8" w:space="0" w:color="auto"/>
              <w:bottom w:val="single" w:sz="8" w:space="0" w:color="auto"/>
              <w:right w:val="single" w:sz="4" w:space="0" w:color="auto"/>
            </w:tcBorders>
            <w:noWrap/>
            <w:vAlign w:val="center"/>
          </w:tcPr>
          <w:p w:rsidR="00C74A8A" w:rsidRPr="00407A03" w:rsidRDefault="00C74A8A" w:rsidP="008032EA">
            <w:pPr>
              <w:widowControl w:val="0"/>
              <w:spacing w:line="240" w:lineRule="auto"/>
              <w:ind w:firstLine="0"/>
              <w:jc w:val="left"/>
              <w:rPr>
                <w:rFonts w:eastAsia="Times New Roman"/>
                <w:sz w:val="24"/>
                <w:szCs w:val="24"/>
              </w:rPr>
            </w:pPr>
            <w:r w:rsidRPr="00407A03">
              <w:rPr>
                <w:rFonts w:eastAsia="Times New Roman"/>
                <w:sz w:val="24"/>
                <w:szCs w:val="24"/>
              </w:rPr>
              <w:t>х. Восточный</w:t>
            </w:r>
          </w:p>
        </w:tc>
        <w:tc>
          <w:tcPr>
            <w:tcW w:w="699"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39,1</w:t>
            </w:r>
          </w:p>
        </w:tc>
        <w:tc>
          <w:tcPr>
            <w:tcW w:w="711"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6,5</w:t>
            </w:r>
          </w:p>
        </w:tc>
        <w:tc>
          <w:tcPr>
            <w:tcW w:w="684"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30,2</w:t>
            </w:r>
          </w:p>
        </w:tc>
        <w:tc>
          <w:tcPr>
            <w:tcW w:w="838"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2,4</w:t>
            </w:r>
          </w:p>
        </w:tc>
      </w:tr>
      <w:tr w:rsidR="009E0242" w:rsidRPr="00407A03" w:rsidTr="00C74A8A">
        <w:trPr>
          <w:trHeight w:val="330"/>
        </w:trPr>
        <w:tc>
          <w:tcPr>
            <w:tcW w:w="2067" w:type="pct"/>
            <w:tcBorders>
              <w:top w:val="nil"/>
              <w:left w:val="single" w:sz="8" w:space="0" w:color="auto"/>
              <w:bottom w:val="single" w:sz="8" w:space="0" w:color="auto"/>
              <w:right w:val="single" w:sz="4" w:space="0" w:color="auto"/>
            </w:tcBorders>
            <w:noWrap/>
            <w:vAlign w:val="center"/>
          </w:tcPr>
          <w:p w:rsidR="00C74A8A" w:rsidRPr="00407A03" w:rsidRDefault="00C74A8A" w:rsidP="008032EA">
            <w:pPr>
              <w:widowControl w:val="0"/>
              <w:spacing w:line="240" w:lineRule="auto"/>
              <w:ind w:firstLine="0"/>
              <w:jc w:val="left"/>
              <w:rPr>
                <w:rFonts w:eastAsia="Times New Roman"/>
                <w:sz w:val="24"/>
                <w:szCs w:val="24"/>
              </w:rPr>
            </w:pPr>
            <w:r w:rsidRPr="00407A03">
              <w:rPr>
                <w:rFonts w:eastAsia="Times New Roman"/>
                <w:sz w:val="24"/>
                <w:szCs w:val="24"/>
              </w:rPr>
              <w:t>х. Краснострелецкий</w:t>
            </w:r>
          </w:p>
        </w:tc>
        <w:tc>
          <w:tcPr>
            <w:tcW w:w="699"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16,7</w:t>
            </w:r>
          </w:p>
        </w:tc>
        <w:tc>
          <w:tcPr>
            <w:tcW w:w="711"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2,8</w:t>
            </w:r>
          </w:p>
        </w:tc>
        <w:tc>
          <w:tcPr>
            <w:tcW w:w="684"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12,9</w:t>
            </w:r>
          </w:p>
        </w:tc>
        <w:tc>
          <w:tcPr>
            <w:tcW w:w="838"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sz w:val="24"/>
                <w:szCs w:val="24"/>
              </w:rPr>
            </w:pPr>
            <w:r w:rsidRPr="00407A03">
              <w:rPr>
                <w:rFonts w:eastAsia="Times New Roman"/>
                <w:sz w:val="24"/>
                <w:szCs w:val="24"/>
              </w:rPr>
              <w:t>1,0</w:t>
            </w:r>
          </w:p>
        </w:tc>
      </w:tr>
      <w:tr w:rsidR="00C74A8A" w:rsidRPr="00407A03" w:rsidTr="00C74A8A">
        <w:trPr>
          <w:trHeight w:val="330"/>
        </w:trPr>
        <w:tc>
          <w:tcPr>
            <w:tcW w:w="2067" w:type="pct"/>
            <w:tcBorders>
              <w:top w:val="single" w:sz="4" w:space="0" w:color="auto"/>
              <w:left w:val="single" w:sz="8" w:space="0" w:color="auto"/>
              <w:bottom w:val="single" w:sz="8" w:space="0" w:color="auto"/>
              <w:right w:val="single" w:sz="4" w:space="0" w:color="auto"/>
            </w:tcBorders>
            <w:noWrap/>
            <w:vAlign w:val="center"/>
          </w:tcPr>
          <w:p w:rsidR="00C74A8A" w:rsidRPr="00407A03" w:rsidRDefault="00C74A8A"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Всего по МО</w:t>
            </w:r>
          </w:p>
        </w:tc>
        <w:tc>
          <w:tcPr>
            <w:tcW w:w="699"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b/>
                <w:bCs/>
                <w:sz w:val="26"/>
                <w:szCs w:val="26"/>
              </w:rPr>
            </w:pPr>
            <w:r w:rsidRPr="00407A03">
              <w:rPr>
                <w:rFonts w:eastAsia="Times New Roman"/>
                <w:b/>
                <w:bCs/>
                <w:sz w:val="26"/>
                <w:szCs w:val="26"/>
              </w:rPr>
              <w:t>4364,3</w:t>
            </w:r>
          </w:p>
        </w:tc>
        <w:tc>
          <w:tcPr>
            <w:tcW w:w="711"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b/>
                <w:bCs/>
                <w:sz w:val="26"/>
                <w:szCs w:val="26"/>
              </w:rPr>
            </w:pPr>
            <w:r w:rsidRPr="00407A03">
              <w:rPr>
                <w:rFonts w:eastAsia="Times New Roman"/>
                <w:b/>
                <w:bCs/>
                <w:sz w:val="26"/>
                <w:szCs w:val="26"/>
              </w:rPr>
              <w:t>603,4</w:t>
            </w:r>
          </w:p>
        </w:tc>
        <w:tc>
          <w:tcPr>
            <w:tcW w:w="684"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b/>
                <w:bCs/>
                <w:sz w:val="26"/>
                <w:szCs w:val="26"/>
              </w:rPr>
            </w:pPr>
            <w:r w:rsidRPr="00407A03">
              <w:rPr>
                <w:rFonts w:eastAsia="Times New Roman"/>
                <w:b/>
                <w:bCs/>
                <w:sz w:val="26"/>
                <w:szCs w:val="26"/>
              </w:rPr>
              <w:t>2790,6</w:t>
            </w:r>
          </w:p>
        </w:tc>
        <w:tc>
          <w:tcPr>
            <w:tcW w:w="838" w:type="pct"/>
            <w:tcBorders>
              <w:top w:val="single" w:sz="4" w:space="0" w:color="auto"/>
              <w:left w:val="single" w:sz="4" w:space="0" w:color="auto"/>
              <w:bottom w:val="single" w:sz="4" w:space="0" w:color="auto"/>
              <w:right w:val="single" w:sz="4" w:space="0" w:color="auto"/>
            </w:tcBorders>
            <w:vAlign w:val="center"/>
          </w:tcPr>
          <w:p w:rsidR="00C74A8A" w:rsidRPr="00407A03" w:rsidRDefault="00C74A8A" w:rsidP="008032EA">
            <w:pPr>
              <w:widowControl w:val="0"/>
              <w:spacing w:line="240" w:lineRule="auto"/>
              <w:ind w:firstLine="0"/>
              <w:jc w:val="center"/>
              <w:rPr>
                <w:rFonts w:eastAsia="Times New Roman"/>
                <w:b/>
                <w:bCs/>
                <w:sz w:val="26"/>
                <w:szCs w:val="26"/>
              </w:rPr>
            </w:pPr>
            <w:r w:rsidRPr="00407A03">
              <w:rPr>
                <w:rFonts w:eastAsia="Times New Roman"/>
                <w:b/>
                <w:bCs/>
                <w:sz w:val="26"/>
                <w:szCs w:val="26"/>
              </w:rPr>
              <w:t>970,2</w:t>
            </w:r>
          </w:p>
        </w:tc>
      </w:tr>
    </w:tbl>
    <w:p w:rsidR="00C74A8A" w:rsidRPr="00407A03" w:rsidRDefault="00C74A8A" w:rsidP="008032EA">
      <w:pPr>
        <w:pStyle w:val="S3"/>
        <w:widowControl w:val="0"/>
        <w:spacing w:line="240" w:lineRule="auto"/>
        <w:rPr>
          <w:sz w:val="28"/>
          <w:szCs w:val="28"/>
        </w:rPr>
      </w:pPr>
    </w:p>
    <w:p w:rsidR="00055661" w:rsidRPr="00407A03" w:rsidRDefault="00055661" w:rsidP="00055661">
      <w:pPr>
        <w:widowControl w:val="0"/>
        <w:spacing w:line="240" w:lineRule="auto"/>
        <w:ind w:left="-54" w:firstLine="763"/>
        <w:rPr>
          <w:rFonts w:eastAsia="Times New Roman"/>
        </w:rPr>
      </w:pPr>
      <w:r w:rsidRPr="00407A03">
        <w:rPr>
          <w:rFonts w:eastAsia="Times New Roman"/>
        </w:rPr>
        <w:t>Программой предлагается обеспечение всех населенных пунктов Ленинградско</w:t>
      </w:r>
      <w:r w:rsidRPr="00407A03">
        <w:t>го сельского поселения</w:t>
      </w:r>
      <w:r w:rsidRPr="00407A03">
        <w:rPr>
          <w:rFonts w:eastAsia="Times New Roman"/>
        </w:rPr>
        <w:t xml:space="preserve"> централизованным водоотведением на расчетный срок </w:t>
      </w:r>
      <w:r w:rsidRPr="00407A03">
        <w:t xml:space="preserve">генерального плана - </w:t>
      </w:r>
      <w:r w:rsidRPr="00407A03">
        <w:rPr>
          <w:rFonts w:eastAsia="Times New Roman"/>
        </w:rPr>
        <w:t>20</w:t>
      </w:r>
      <w:r w:rsidRPr="00407A03">
        <w:t>41</w:t>
      </w:r>
      <w:r w:rsidRPr="00407A03">
        <w:rPr>
          <w:rFonts w:eastAsia="Times New Roman"/>
        </w:rPr>
        <w:t xml:space="preserve"> год. При этом стоки от населенных пунктов планируется направлять на ближайшие очистные сооружения канализации. Таким образом, формируются четыре обособленных системы водоотведения на территории сельского поселения:</w:t>
      </w:r>
    </w:p>
    <w:p w:rsidR="00055661" w:rsidRPr="00407A03" w:rsidRDefault="00055661" w:rsidP="00055661">
      <w:pPr>
        <w:pStyle w:val="86"/>
        <w:widowControl w:val="0"/>
        <w:numPr>
          <w:ilvl w:val="0"/>
          <w:numId w:val="72"/>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Сточные воды ст. Ленинградская (включая жилые дома МКР «Сахарный завод») транспортируются напорно-самотечной сетью канализации на реконструируемые очистные сооружения.</w:t>
      </w:r>
    </w:p>
    <w:p w:rsidR="00055661" w:rsidRPr="00407A03" w:rsidRDefault="00055661" w:rsidP="00055661">
      <w:pPr>
        <w:pStyle w:val="86"/>
        <w:widowControl w:val="0"/>
        <w:numPr>
          <w:ilvl w:val="0"/>
          <w:numId w:val="72"/>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Сточные воды х. Андрющенко транспортируется самотечной сетью канализации на проектируемые очистные сооружения.</w:t>
      </w:r>
    </w:p>
    <w:p w:rsidR="00055661" w:rsidRPr="00407A03" w:rsidRDefault="00055661" w:rsidP="00055661">
      <w:pPr>
        <w:pStyle w:val="86"/>
        <w:widowControl w:val="0"/>
        <w:numPr>
          <w:ilvl w:val="0"/>
          <w:numId w:val="72"/>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Сточные воды х. Восточный транспортируется самотечной сетью канализации на проектируемые очистные сооружения.</w:t>
      </w:r>
    </w:p>
    <w:p w:rsidR="00055661" w:rsidRPr="00407A03" w:rsidRDefault="00055661" w:rsidP="00055661">
      <w:pPr>
        <w:pStyle w:val="86"/>
        <w:widowControl w:val="0"/>
        <w:numPr>
          <w:ilvl w:val="0"/>
          <w:numId w:val="72"/>
        </w:numPr>
        <w:spacing w:line="240" w:lineRule="auto"/>
        <w:ind w:left="0" w:firstLine="709"/>
        <w:rPr>
          <w:rFonts w:ascii="Times New Roman" w:hAnsi="Times New Roman"/>
          <w:sz w:val="28"/>
          <w:szCs w:val="28"/>
          <w:lang w:val="ru-RU"/>
        </w:rPr>
      </w:pPr>
      <w:r w:rsidRPr="00407A03">
        <w:rPr>
          <w:rFonts w:ascii="Times New Roman" w:hAnsi="Times New Roman"/>
          <w:sz w:val="28"/>
          <w:szCs w:val="28"/>
          <w:lang w:val="ru-RU"/>
        </w:rPr>
        <w:t>Сточные воды х. Краснострелецкий транспортируется самотечной сетью канализации на проектируемые очистные сооружения.</w:t>
      </w:r>
    </w:p>
    <w:p w:rsidR="00C74A8A" w:rsidRPr="00407A03" w:rsidRDefault="00C74A8A" w:rsidP="008032EA">
      <w:pPr>
        <w:pStyle w:val="S3"/>
        <w:widowControl w:val="0"/>
        <w:spacing w:line="240" w:lineRule="auto"/>
        <w:rPr>
          <w:sz w:val="28"/>
          <w:szCs w:val="28"/>
        </w:rPr>
      </w:pPr>
    </w:p>
    <w:p w:rsidR="005630AB" w:rsidRPr="00407A03" w:rsidRDefault="005630AB" w:rsidP="008032EA">
      <w:pPr>
        <w:widowControl w:val="0"/>
        <w:spacing w:line="240" w:lineRule="auto"/>
        <w:rPr>
          <w:rFonts w:eastAsia="Times New Roman"/>
        </w:rPr>
      </w:pPr>
      <w:r w:rsidRPr="00407A03">
        <w:br w:type="page"/>
      </w:r>
    </w:p>
    <w:p w:rsidR="005630AB" w:rsidRPr="00407A03" w:rsidRDefault="005630AB" w:rsidP="008032EA">
      <w:pPr>
        <w:pStyle w:val="S3"/>
        <w:widowControl w:val="0"/>
        <w:spacing w:line="240" w:lineRule="auto"/>
        <w:rPr>
          <w:sz w:val="28"/>
          <w:szCs w:val="28"/>
        </w:rPr>
        <w:sectPr w:rsidR="005630AB" w:rsidRPr="00407A03" w:rsidSect="008032EA">
          <w:pgSz w:w="11907" w:h="16840" w:code="9"/>
          <w:pgMar w:top="851" w:right="567" w:bottom="992" w:left="1701" w:header="284" w:footer="680" w:gutter="0"/>
          <w:cols w:space="720"/>
          <w:titlePg/>
        </w:sectPr>
      </w:pPr>
    </w:p>
    <w:p w:rsidR="00C74A8A" w:rsidRPr="00407A03" w:rsidRDefault="00C74A8A" w:rsidP="008032EA">
      <w:pPr>
        <w:pStyle w:val="S3"/>
        <w:widowControl w:val="0"/>
        <w:spacing w:line="240" w:lineRule="auto"/>
        <w:rPr>
          <w:sz w:val="28"/>
          <w:szCs w:val="28"/>
        </w:rPr>
      </w:pPr>
    </w:p>
    <w:p w:rsidR="005630AB" w:rsidRPr="00407A03" w:rsidRDefault="005630AB" w:rsidP="008032EA">
      <w:pPr>
        <w:widowControl w:val="0"/>
        <w:spacing w:line="240" w:lineRule="auto"/>
        <w:jc w:val="center"/>
      </w:pPr>
      <w:r w:rsidRPr="00407A03">
        <w:rPr>
          <w:rFonts w:eastAsia="Times New Roman"/>
        </w:rPr>
        <w:t>Перспективный баланс водоотведения по ст. Ленинградская.</w:t>
      </w:r>
    </w:p>
    <w:p w:rsidR="005630AB" w:rsidRPr="00407A03" w:rsidRDefault="005630AB" w:rsidP="008032EA">
      <w:pPr>
        <w:widowControl w:val="0"/>
        <w:spacing w:line="240" w:lineRule="auto"/>
        <w:jc w:val="right"/>
        <w:rPr>
          <w:rFonts w:eastAsia="Times New Roman"/>
          <w:noProof/>
        </w:rPr>
      </w:pPr>
      <w:r w:rsidRPr="00407A03">
        <w:rPr>
          <w:rFonts w:eastAsia="Times New Roman"/>
        </w:rPr>
        <w:t xml:space="preserve">Таблица </w:t>
      </w:r>
      <w:r w:rsidR="00B9017F" w:rsidRPr="00407A03">
        <w:rPr>
          <w:rFonts w:eastAsia="Times New Roman"/>
        </w:rPr>
        <w:t>74</w:t>
      </w:r>
    </w:p>
    <w:tbl>
      <w:tblPr>
        <w:tblW w:w="5020" w:type="pct"/>
        <w:tblInd w:w="-157" w:type="dxa"/>
        <w:tblLook w:val="00A0" w:firstRow="1" w:lastRow="0" w:firstColumn="1" w:lastColumn="0" w:noHBand="0" w:noVBand="0"/>
      </w:tblPr>
      <w:tblGrid>
        <w:gridCol w:w="636"/>
        <w:gridCol w:w="6732"/>
        <w:gridCol w:w="882"/>
        <w:gridCol w:w="882"/>
        <w:gridCol w:w="1027"/>
        <w:gridCol w:w="202"/>
        <w:gridCol w:w="840"/>
        <w:gridCol w:w="840"/>
        <w:gridCol w:w="861"/>
        <w:gridCol w:w="888"/>
        <w:gridCol w:w="1001"/>
        <w:gridCol w:w="56"/>
      </w:tblGrid>
      <w:tr w:rsidR="009E0242" w:rsidRPr="00407A03" w:rsidTr="00055661">
        <w:trPr>
          <w:trHeight w:val="300"/>
          <w:tblHeader/>
        </w:trPr>
        <w:tc>
          <w:tcPr>
            <w:tcW w:w="214" w:type="pct"/>
            <w:vMerge w:val="restar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 п/п</w:t>
            </w:r>
          </w:p>
        </w:tc>
        <w:tc>
          <w:tcPr>
            <w:tcW w:w="2267" w:type="pct"/>
            <w:vMerge w:val="restart"/>
            <w:tcBorders>
              <w:top w:val="single" w:sz="4" w:space="0" w:color="auto"/>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Наименование потребителей</w:t>
            </w:r>
          </w:p>
        </w:tc>
        <w:tc>
          <w:tcPr>
            <w:tcW w:w="1008" w:type="pct"/>
            <w:gridSpan w:val="4"/>
            <w:tcBorders>
              <w:top w:val="single" w:sz="4" w:space="0" w:color="auto"/>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Современное состояние</w:t>
            </w:r>
          </w:p>
        </w:tc>
        <w:tc>
          <w:tcPr>
            <w:tcW w:w="1511" w:type="pct"/>
            <w:gridSpan w:val="6"/>
            <w:tcBorders>
              <w:top w:val="single" w:sz="4" w:space="0" w:color="auto"/>
              <w:left w:val="single" w:sz="4" w:space="0" w:color="auto"/>
              <w:bottom w:val="single" w:sz="4" w:space="0" w:color="auto"/>
              <w:right w:val="single" w:sz="4" w:space="0" w:color="000000"/>
            </w:tcBorders>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На расчетный срок (2034 г.)</w:t>
            </w:r>
          </w:p>
        </w:tc>
      </w:tr>
      <w:tr w:rsidR="009E0242" w:rsidRPr="00407A03" w:rsidTr="00055661">
        <w:trPr>
          <w:cantSplit/>
          <w:trHeight w:val="1945"/>
          <w:tblHeader/>
        </w:trPr>
        <w:tc>
          <w:tcPr>
            <w:tcW w:w="214" w:type="pct"/>
            <w:vMerge/>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hanging="30"/>
              <w:jc w:val="left"/>
              <w:rPr>
                <w:rFonts w:eastAsia="Times New Roman"/>
                <w:sz w:val="24"/>
                <w:szCs w:val="24"/>
              </w:rPr>
            </w:pPr>
          </w:p>
        </w:tc>
        <w:tc>
          <w:tcPr>
            <w:tcW w:w="2267" w:type="pct"/>
            <w:vMerge/>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hanging="30"/>
              <w:jc w:val="left"/>
              <w:rPr>
                <w:rFonts w:eastAsia="Times New Roman"/>
                <w:sz w:val="24"/>
                <w:szCs w:val="24"/>
              </w:rPr>
            </w:pPr>
          </w:p>
        </w:tc>
        <w:tc>
          <w:tcPr>
            <w:tcW w:w="297" w:type="pct"/>
            <w:tcBorders>
              <w:top w:val="nil"/>
              <w:left w:val="nil"/>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норма водопотребления, л/сут на чел.</w:t>
            </w:r>
          </w:p>
        </w:tc>
        <w:tc>
          <w:tcPr>
            <w:tcW w:w="297" w:type="pct"/>
            <w:tcBorders>
              <w:top w:val="nil"/>
              <w:left w:val="nil"/>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 xml:space="preserve">количество потребителей, чел. </w:t>
            </w:r>
          </w:p>
        </w:tc>
        <w:tc>
          <w:tcPr>
            <w:tcW w:w="414" w:type="pct"/>
            <w:gridSpan w:val="2"/>
            <w:tcBorders>
              <w:top w:val="nil"/>
              <w:left w:val="nil"/>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расход с учетом коэф.сезонности, м</w:t>
            </w:r>
            <w:r w:rsidRPr="00407A03">
              <w:rPr>
                <w:rFonts w:eastAsia="Times New Roman"/>
                <w:sz w:val="24"/>
                <w:szCs w:val="24"/>
                <w:vertAlign w:val="superscript"/>
              </w:rPr>
              <w:t>3</w:t>
            </w:r>
            <w:r w:rsidRPr="00407A03">
              <w:rPr>
                <w:rFonts w:eastAsia="Times New Roman"/>
                <w:sz w:val="24"/>
                <w:szCs w:val="24"/>
              </w:rPr>
              <w:t>/сут</w:t>
            </w:r>
          </w:p>
        </w:tc>
        <w:tc>
          <w:tcPr>
            <w:tcW w:w="283" w:type="pct"/>
            <w:tcBorders>
              <w:top w:val="single" w:sz="4" w:space="0" w:color="auto"/>
              <w:left w:val="nil"/>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норма водопотребления, л/сут на чел.</w:t>
            </w:r>
          </w:p>
        </w:tc>
        <w:tc>
          <w:tcPr>
            <w:tcW w:w="283" w:type="pct"/>
            <w:tcBorders>
              <w:top w:val="single" w:sz="4" w:space="0" w:color="auto"/>
              <w:left w:val="single" w:sz="4" w:space="0" w:color="auto"/>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 xml:space="preserve">количество потребителей, чел. </w:t>
            </w:r>
          </w:p>
        </w:tc>
        <w:tc>
          <w:tcPr>
            <w:tcW w:w="290" w:type="pct"/>
            <w:tcBorders>
              <w:top w:val="nil"/>
              <w:left w:val="single" w:sz="4" w:space="0" w:color="auto"/>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среднесуточный расход, м</w:t>
            </w:r>
            <w:r w:rsidRPr="00407A03">
              <w:rPr>
                <w:rFonts w:eastAsia="Times New Roman"/>
                <w:sz w:val="24"/>
                <w:szCs w:val="24"/>
                <w:vertAlign w:val="superscript"/>
              </w:rPr>
              <w:t>3</w:t>
            </w:r>
            <w:r w:rsidRPr="00407A03">
              <w:rPr>
                <w:rFonts w:eastAsia="Times New Roman"/>
                <w:sz w:val="24"/>
                <w:szCs w:val="24"/>
              </w:rPr>
              <w:t>/сут</w:t>
            </w:r>
          </w:p>
        </w:tc>
        <w:tc>
          <w:tcPr>
            <w:tcW w:w="299" w:type="pct"/>
            <w:tcBorders>
              <w:top w:val="nil"/>
              <w:left w:val="nil"/>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коэф.сезонной неравномерности</w:t>
            </w:r>
          </w:p>
        </w:tc>
        <w:tc>
          <w:tcPr>
            <w:tcW w:w="356" w:type="pct"/>
            <w:gridSpan w:val="2"/>
            <w:tcBorders>
              <w:top w:val="nil"/>
              <w:left w:val="nil"/>
              <w:bottom w:val="single" w:sz="4" w:space="0" w:color="auto"/>
              <w:right w:val="single" w:sz="4" w:space="0" w:color="auto"/>
            </w:tcBorders>
            <w:textDirection w:val="btLr"/>
            <w:vAlign w:val="center"/>
          </w:tcPr>
          <w:p w:rsidR="005630AB" w:rsidRPr="00407A03" w:rsidRDefault="005630AB" w:rsidP="008032EA">
            <w:pPr>
              <w:widowControl w:val="0"/>
              <w:spacing w:line="240" w:lineRule="auto"/>
              <w:ind w:left="113" w:right="113" w:hanging="30"/>
              <w:jc w:val="center"/>
              <w:rPr>
                <w:rFonts w:eastAsia="Times New Roman"/>
                <w:sz w:val="24"/>
                <w:szCs w:val="24"/>
              </w:rPr>
            </w:pPr>
            <w:r w:rsidRPr="00407A03">
              <w:rPr>
                <w:rFonts w:eastAsia="Times New Roman"/>
                <w:sz w:val="24"/>
                <w:szCs w:val="24"/>
              </w:rPr>
              <w:t>расход с учетом коэф.сезонности, м</w:t>
            </w:r>
            <w:r w:rsidRPr="00407A03">
              <w:rPr>
                <w:rFonts w:eastAsia="Times New Roman"/>
                <w:sz w:val="24"/>
                <w:szCs w:val="24"/>
                <w:vertAlign w:val="superscript"/>
              </w:rPr>
              <w:t>3</w:t>
            </w:r>
            <w:r w:rsidRPr="00407A03">
              <w:rPr>
                <w:rFonts w:eastAsia="Times New Roman"/>
                <w:sz w:val="24"/>
                <w:szCs w:val="24"/>
              </w:rPr>
              <w:t>/сут</w:t>
            </w:r>
          </w:p>
        </w:tc>
      </w:tr>
      <w:tr w:rsidR="009E0242" w:rsidRPr="00407A03" w:rsidTr="00055661">
        <w:trPr>
          <w:trHeight w:val="572"/>
        </w:trPr>
        <w:tc>
          <w:tcPr>
            <w:tcW w:w="214"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1</w:t>
            </w:r>
          </w:p>
        </w:tc>
        <w:tc>
          <w:tcPr>
            <w:tcW w:w="2267" w:type="pct"/>
            <w:tcBorders>
              <w:top w:val="nil"/>
              <w:left w:val="nil"/>
              <w:bottom w:val="single" w:sz="4" w:space="0" w:color="auto"/>
              <w:right w:val="single" w:sz="4" w:space="0" w:color="auto"/>
            </w:tcBorders>
            <w:vAlign w:val="center"/>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Застройка зданиями, оборудованными внутренним водопроводом, канализацией с централизованным горячим водоснабжением</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230</w:t>
            </w:r>
          </w:p>
        </w:tc>
        <w:tc>
          <w:tcPr>
            <w:tcW w:w="297" w:type="pct"/>
            <w:tcBorders>
              <w:top w:val="nil"/>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7515</w:t>
            </w:r>
          </w:p>
        </w:tc>
        <w:tc>
          <w:tcPr>
            <w:tcW w:w="414"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2247,0</w:t>
            </w:r>
          </w:p>
        </w:tc>
        <w:tc>
          <w:tcPr>
            <w:tcW w:w="283" w:type="pct"/>
            <w:tcBorders>
              <w:top w:val="single" w:sz="4" w:space="0" w:color="auto"/>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260</w:t>
            </w:r>
          </w:p>
        </w:tc>
        <w:tc>
          <w:tcPr>
            <w:tcW w:w="283" w:type="pc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7515</w:t>
            </w:r>
          </w:p>
        </w:tc>
        <w:tc>
          <w:tcPr>
            <w:tcW w:w="290"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1953,9</w:t>
            </w:r>
          </w:p>
        </w:tc>
        <w:tc>
          <w:tcPr>
            <w:tcW w:w="299"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1,3</w:t>
            </w:r>
          </w:p>
        </w:tc>
        <w:tc>
          <w:tcPr>
            <w:tcW w:w="356" w:type="pct"/>
            <w:gridSpan w:val="2"/>
            <w:tcBorders>
              <w:top w:val="nil"/>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2540,1</w:t>
            </w:r>
          </w:p>
        </w:tc>
      </w:tr>
      <w:tr w:rsidR="009E0242" w:rsidRPr="00407A03" w:rsidTr="00055661">
        <w:trPr>
          <w:cantSplit/>
          <w:trHeight w:val="300"/>
        </w:trPr>
        <w:tc>
          <w:tcPr>
            <w:tcW w:w="214"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2</w:t>
            </w:r>
          </w:p>
        </w:tc>
        <w:tc>
          <w:tcPr>
            <w:tcW w:w="2267" w:type="pct"/>
            <w:tcBorders>
              <w:top w:val="nil"/>
              <w:left w:val="nil"/>
              <w:bottom w:val="single" w:sz="4" w:space="0" w:color="auto"/>
              <w:right w:val="single" w:sz="4" w:space="0" w:color="auto"/>
            </w:tcBorders>
            <w:vAlign w:val="bottom"/>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Застройка зданиями, оборудованными внутренним водопроводом, канализацией с ванными и местными водонагревателями</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160</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29712</w:t>
            </w:r>
          </w:p>
        </w:tc>
        <w:tc>
          <w:tcPr>
            <w:tcW w:w="414"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6180,1</w:t>
            </w:r>
          </w:p>
        </w:tc>
        <w:tc>
          <w:tcPr>
            <w:tcW w:w="283" w:type="pct"/>
            <w:tcBorders>
              <w:top w:val="single" w:sz="4" w:space="0" w:color="auto"/>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190</w:t>
            </w:r>
          </w:p>
        </w:tc>
        <w:tc>
          <w:tcPr>
            <w:tcW w:w="283" w:type="pc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32195</w:t>
            </w:r>
          </w:p>
        </w:tc>
        <w:tc>
          <w:tcPr>
            <w:tcW w:w="290"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6117,1</w:t>
            </w:r>
          </w:p>
        </w:tc>
        <w:tc>
          <w:tcPr>
            <w:tcW w:w="299"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1,3</w:t>
            </w:r>
          </w:p>
        </w:tc>
        <w:tc>
          <w:tcPr>
            <w:tcW w:w="356"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7952,2</w:t>
            </w:r>
          </w:p>
        </w:tc>
      </w:tr>
      <w:tr w:rsidR="009E0242" w:rsidRPr="00407A03" w:rsidTr="00055661">
        <w:trPr>
          <w:trHeight w:val="186"/>
        </w:trPr>
        <w:tc>
          <w:tcPr>
            <w:tcW w:w="214"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b/>
                <w:bCs/>
                <w:i/>
                <w:iCs/>
                <w:sz w:val="24"/>
                <w:szCs w:val="24"/>
              </w:rPr>
            </w:pPr>
          </w:p>
        </w:tc>
        <w:tc>
          <w:tcPr>
            <w:tcW w:w="2267" w:type="pct"/>
            <w:tcBorders>
              <w:top w:val="nil"/>
              <w:left w:val="nil"/>
              <w:bottom w:val="single" w:sz="4" w:space="0" w:color="auto"/>
              <w:right w:val="single" w:sz="4" w:space="0" w:color="auto"/>
            </w:tcBorders>
            <w:vAlign w:val="center"/>
          </w:tcPr>
          <w:p w:rsidR="005630AB" w:rsidRPr="00407A03" w:rsidRDefault="005630AB" w:rsidP="008032EA">
            <w:pPr>
              <w:widowControl w:val="0"/>
              <w:spacing w:line="240" w:lineRule="auto"/>
              <w:ind w:hanging="30"/>
              <w:jc w:val="left"/>
              <w:rPr>
                <w:rFonts w:eastAsia="Times New Roman"/>
                <w:b/>
                <w:bCs/>
                <w:i/>
                <w:iCs/>
                <w:sz w:val="24"/>
                <w:szCs w:val="24"/>
              </w:rPr>
            </w:pPr>
            <w:r w:rsidRPr="00407A03">
              <w:rPr>
                <w:rFonts w:eastAsia="Times New Roman"/>
                <w:b/>
                <w:bCs/>
                <w:i/>
                <w:iCs/>
                <w:sz w:val="24"/>
                <w:szCs w:val="24"/>
              </w:rPr>
              <w:t>Итого:</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 </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i/>
                <w:iCs/>
                <w:sz w:val="24"/>
                <w:szCs w:val="24"/>
              </w:rPr>
            </w:pPr>
            <w:r w:rsidRPr="00407A03">
              <w:rPr>
                <w:rFonts w:eastAsia="Times New Roman"/>
                <w:b/>
                <w:bCs/>
                <w:i/>
                <w:iCs/>
                <w:sz w:val="24"/>
                <w:szCs w:val="24"/>
              </w:rPr>
              <w:t>37227</w:t>
            </w:r>
          </w:p>
        </w:tc>
        <w:tc>
          <w:tcPr>
            <w:tcW w:w="414"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i/>
                <w:iCs/>
                <w:sz w:val="24"/>
                <w:szCs w:val="24"/>
              </w:rPr>
            </w:pPr>
            <w:r w:rsidRPr="00407A03">
              <w:rPr>
                <w:rFonts w:eastAsia="Times New Roman"/>
                <w:b/>
                <w:bCs/>
                <w:i/>
                <w:iCs/>
                <w:sz w:val="24"/>
                <w:szCs w:val="24"/>
              </w:rPr>
              <w:t>8427,1</w:t>
            </w:r>
          </w:p>
        </w:tc>
        <w:tc>
          <w:tcPr>
            <w:tcW w:w="283" w:type="pct"/>
            <w:tcBorders>
              <w:top w:val="single" w:sz="4" w:space="0" w:color="auto"/>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b/>
                <w:bCs/>
                <w:i/>
                <w:iCs/>
                <w:sz w:val="24"/>
                <w:szCs w:val="24"/>
              </w:rPr>
            </w:pPr>
            <w:r w:rsidRPr="00407A03">
              <w:rPr>
                <w:rFonts w:eastAsia="Times New Roman"/>
                <w:b/>
                <w:bCs/>
                <w:i/>
                <w:iCs/>
                <w:sz w:val="24"/>
                <w:szCs w:val="24"/>
              </w:rPr>
              <w:t> </w:t>
            </w:r>
          </w:p>
        </w:tc>
        <w:tc>
          <w:tcPr>
            <w:tcW w:w="283" w:type="pc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b/>
                <w:bCs/>
                <w:i/>
                <w:iCs/>
                <w:sz w:val="24"/>
                <w:szCs w:val="24"/>
              </w:rPr>
            </w:pPr>
            <w:r w:rsidRPr="00407A03">
              <w:rPr>
                <w:rFonts w:eastAsia="Times New Roman"/>
                <w:b/>
                <w:bCs/>
                <w:i/>
                <w:iCs/>
                <w:sz w:val="24"/>
                <w:szCs w:val="24"/>
              </w:rPr>
              <w:t>39710</w:t>
            </w:r>
          </w:p>
        </w:tc>
        <w:tc>
          <w:tcPr>
            <w:tcW w:w="290"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i/>
                <w:iCs/>
                <w:sz w:val="24"/>
                <w:szCs w:val="24"/>
              </w:rPr>
            </w:pPr>
            <w:r w:rsidRPr="00407A03">
              <w:rPr>
                <w:rFonts w:eastAsia="Times New Roman"/>
                <w:b/>
                <w:bCs/>
                <w:i/>
                <w:iCs/>
                <w:sz w:val="24"/>
                <w:szCs w:val="24"/>
              </w:rPr>
              <w:t>8071,0</w:t>
            </w:r>
          </w:p>
        </w:tc>
        <w:tc>
          <w:tcPr>
            <w:tcW w:w="299"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i/>
                <w:iCs/>
                <w:sz w:val="24"/>
                <w:szCs w:val="24"/>
              </w:rPr>
            </w:pPr>
            <w:r w:rsidRPr="00407A03">
              <w:rPr>
                <w:rFonts w:eastAsia="Times New Roman"/>
                <w:b/>
                <w:bCs/>
                <w:i/>
                <w:iCs/>
                <w:sz w:val="24"/>
                <w:szCs w:val="24"/>
              </w:rPr>
              <w:t> </w:t>
            </w:r>
          </w:p>
        </w:tc>
        <w:tc>
          <w:tcPr>
            <w:tcW w:w="356"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i/>
                <w:iCs/>
                <w:sz w:val="24"/>
                <w:szCs w:val="24"/>
              </w:rPr>
            </w:pPr>
            <w:r w:rsidRPr="00407A03">
              <w:rPr>
                <w:rFonts w:eastAsia="Times New Roman"/>
                <w:b/>
                <w:bCs/>
                <w:i/>
                <w:iCs/>
                <w:sz w:val="24"/>
                <w:szCs w:val="24"/>
              </w:rPr>
              <w:t>10492,2</w:t>
            </w:r>
          </w:p>
        </w:tc>
      </w:tr>
      <w:tr w:rsidR="009E0242" w:rsidRPr="00407A03" w:rsidTr="00055661">
        <w:trPr>
          <w:trHeight w:val="410"/>
        </w:trPr>
        <w:tc>
          <w:tcPr>
            <w:tcW w:w="214"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3</w:t>
            </w:r>
          </w:p>
        </w:tc>
        <w:tc>
          <w:tcPr>
            <w:tcW w:w="2267" w:type="pct"/>
            <w:tcBorders>
              <w:top w:val="nil"/>
              <w:left w:val="nil"/>
              <w:bottom w:val="single" w:sz="4" w:space="0" w:color="auto"/>
              <w:right w:val="single" w:sz="4" w:space="0" w:color="auto"/>
            </w:tcBorders>
            <w:vAlign w:val="center"/>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Отдыхающие в гостиницах и санаториях общего типа</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230</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50</w:t>
            </w:r>
          </w:p>
        </w:tc>
        <w:tc>
          <w:tcPr>
            <w:tcW w:w="414"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14,95</w:t>
            </w:r>
          </w:p>
        </w:tc>
        <w:tc>
          <w:tcPr>
            <w:tcW w:w="283" w:type="pct"/>
            <w:tcBorders>
              <w:top w:val="single" w:sz="4" w:space="0" w:color="auto"/>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230</w:t>
            </w:r>
          </w:p>
        </w:tc>
        <w:tc>
          <w:tcPr>
            <w:tcW w:w="283" w:type="pc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50</w:t>
            </w:r>
          </w:p>
        </w:tc>
        <w:tc>
          <w:tcPr>
            <w:tcW w:w="290"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12,0</w:t>
            </w:r>
          </w:p>
        </w:tc>
        <w:tc>
          <w:tcPr>
            <w:tcW w:w="299"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1,3</w:t>
            </w:r>
          </w:p>
        </w:tc>
        <w:tc>
          <w:tcPr>
            <w:tcW w:w="356"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15,0</w:t>
            </w:r>
          </w:p>
        </w:tc>
      </w:tr>
      <w:tr w:rsidR="009E0242" w:rsidRPr="00407A03" w:rsidTr="00055661">
        <w:trPr>
          <w:trHeight w:val="300"/>
        </w:trPr>
        <w:tc>
          <w:tcPr>
            <w:tcW w:w="214" w:type="pct"/>
            <w:tcBorders>
              <w:top w:val="single" w:sz="4" w:space="0" w:color="auto"/>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4</w:t>
            </w:r>
          </w:p>
        </w:tc>
        <w:tc>
          <w:tcPr>
            <w:tcW w:w="2267" w:type="pct"/>
            <w:tcBorders>
              <w:top w:val="nil"/>
              <w:left w:val="nil"/>
              <w:bottom w:val="single" w:sz="4" w:space="0" w:color="auto"/>
              <w:right w:val="single" w:sz="4" w:space="0" w:color="auto"/>
            </w:tcBorders>
            <w:vAlign w:val="bottom"/>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Неучтенные расходы (процент от коммунально-бытовых секторов)</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20%</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 </w:t>
            </w:r>
          </w:p>
        </w:tc>
        <w:tc>
          <w:tcPr>
            <w:tcW w:w="414" w:type="pct"/>
            <w:gridSpan w:val="2"/>
            <w:tcBorders>
              <w:top w:val="nil"/>
              <w:left w:val="nil"/>
              <w:bottom w:val="single" w:sz="4" w:space="0" w:color="auto"/>
              <w:right w:val="single" w:sz="4" w:space="0" w:color="auto"/>
            </w:tcBorders>
            <w:noWrap/>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1685,4</w:t>
            </w:r>
          </w:p>
        </w:tc>
        <w:tc>
          <w:tcPr>
            <w:tcW w:w="283" w:type="pct"/>
            <w:tcBorders>
              <w:top w:val="single" w:sz="4" w:space="0" w:color="auto"/>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20%</w:t>
            </w:r>
          </w:p>
        </w:tc>
        <w:tc>
          <w:tcPr>
            <w:tcW w:w="283" w:type="pc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 </w:t>
            </w:r>
          </w:p>
        </w:tc>
        <w:tc>
          <w:tcPr>
            <w:tcW w:w="290"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1614,2</w:t>
            </w:r>
          </w:p>
        </w:tc>
        <w:tc>
          <w:tcPr>
            <w:tcW w:w="299"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 </w:t>
            </w:r>
          </w:p>
        </w:tc>
        <w:tc>
          <w:tcPr>
            <w:tcW w:w="356"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2098,4</w:t>
            </w:r>
          </w:p>
        </w:tc>
      </w:tr>
      <w:tr w:rsidR="009E0242" w:rsidRPr="00407A03" w:rsidTr="00055661">
        <w:trPr>
          <w:cantSplit/>
          <w:trHeight w:val="300"/>
        </w:trPr>
        <w:tc>
          <w:tcPr>
            <w:tcW w:w="214" w:type="pct"/>
            <w:tcBorders>
              <w:top w:val="single" w:sz="4" w:space="0" w:color="auto"/>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sz w:val="24"/>
                <w:szCs w:val="24"/>
              </w:rPr>
            </w:pPr>
            <w:r w:rsidRPr="00407A03">
              <w:rPr>
                <w:rFonts w:eastAsia="Times New Roman"/>
                <w:sz w:val="24"/>
                <w:szCs w:val="24"/>
              </w:rPr>
              <w:t>5</w:t>
            </w:r>
          </w:p>
        </w:tc>
        <w:tc>
          <w:tcPr>
            <w:tcW w:w="2267" w:type="pct"/>
            <w:tcBorders>
              <w:top w:val="nil"/>
              <w:left w:val="nil"/>
              <w:bottom w:val="single" w:sz="4" w:space="0" w:color="auto"/>
              <w:right w:val="single" w:sz="4" w:space="0" w:color="auto"/>
            </w:tcBorders>
            <w:vAlign w:val="bottom"/>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Промпредприятия (25% объема воды хозпитьевого водопотребления)</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25%</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 </w:t>
            </w:r>
          </w:p>
        </w:tc>
        <w:tc>
          <w:tcPr>
            <w:tcW w:w="414" w:type="pct"/>
            <w:gridSpan w:val="2"/>
            <w:tcBorders>
              <w:top w:val="nil"/>
              <w:left w:val="nil"/>
              <w:bottom w:val="single" w:sz="4" w:space="0" w:color="auto"/>
              <w:right w:val="single" w:sz="4" w:space="0" w:color="auto"/>
            </w:tcBorders>
            <w:noWrap/>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2106,8</w:t>
            </w:r>
          </w:p>
        </w:tc>
        <w:tc>
          <w:tcPr>
            <w:tcW w:w="283" w:type="pct"/>
            <w:tcBorders>
              <w:top w:val="single" w:sz="4" w:space="0" w:color="auto"/>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25%</w:t>
            </w:r>
          </w:p>
        </w:tc>
        <w:tc>
          <w:tcPr>
            <w:tcW w:w="283" w:type="pc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 </w:t>
            </w:r>
          </w:p>
        </w:tc>
        <w:tc>
          <w:tcPr>
            <w:tcW w:w="290"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2017,7</w:t>
            </w:r>
          </w:p>
        </w:tc>
        <w:tc>
          <w:tcPr>
            <w:tcW w:w="299"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 </w:t>
            </w:r>
          </w:p>
        </w:tc>
        <w:tc>
          <w:tcPr>
            <w:tcW w:w="356"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sz w:val="24"/>
                <w:szCs w:val="24"/>
              </w:rPr>
            </w:pPr>
            <w:r w:rsidRPr="00407A03">
              <w:rPr>
                <w:rFonts w:eastAsia="Times New Roman"/>
                <w:sz w:val="24"/>
                <w:szCs w:val="24"/>
              </w:rPr>
              <w:t>2623,1</w:t>
            </w:r>
          </w:p>
        </w:tc>
      </w:tr>
      <w:tr w:rsidR="009E0242" w:rsidRPr="00407A03" w:rsidTr="00055661">
        <w:trPr>
          <w:trHeight w:val="300"/>
        </w:trPr>
        <w:tc>
          <w:tcPr>
            <w:tcW w:w="214" w:type="pct"/>
            <w:tcBorders>
              <w:top w:val="single" w:sz="4" w:space="0" w:color="auto"/>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hanging="30"/>
              <w:jc w:val="center"/>
              <w:rPr>
                <w:rFonts w:eastAsia="Times New Roman"/>
                <w:sz w:val="24"/>
                <w:szCs w:val="24"/>
              </w:rPr>
            </w:pPr>
          </w:p>
        </w:tc>
        <w:tc>
          <w:tcPr>
            <w:tcW w:w="2267" w:type="pct"/>
            <w:tcBorders>
              <w:top w:val="nil"/>
              <w:left w:val="nil"/>
              <w:bottom w:val="single" w:sz="4" w:space="0" w:color="auto"/>
              <w:right w:val="single" w:sz="4" w:space="0" w:color="auto"/>
            </w:tcBorders>
            <w:vAlign w:val="bottom"/>
          </w:tcPr>
          <w:p w:rsidR="005630AB" w:rsidRPr="00407A03" w:rsidRDefault="005630AB" w:rsidP="008032EA">
            <w:pPr>
              <w:widowControl w:val="0"/>
              <w:spacing w:line="240" w:lineRule="auto"/>
              <w:ind w:hanging="30"/>
              <w:jc w:val="left"/>
              <w:rPr>
                <w:rFonts w:eastAsia="Times New Roman"/>
                <w:b/>
                <w:bCs/>
                <w:sz w:val="24"/>
                <w:szCs w:val="24"/>
              </w:rPr>
            </w:pPr>
            <w:r w:rsidRPr="00407A03">
              <w:rPr>
                <w:rFonts w:eastAsia="Times New Roman"/>
                <w:b/>
                <w:bCs/>
                <w:sz w:val="24"/>
                <w:szCs w:val="24"/>
              </w:rPr>
              <w:t>ВСЕГО:</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 </w:t>
            </w:r>
          </w:p>
        </w:tc>
        <w:tc>
          <w:tcPr>
            <w:tcW w:w="297"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 </w:t>
            </w:r>
          </w:p>
        </w:tc>
        <w:tc>
          <w:tcPr>
            <w:tcW w:w="414"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12234,2</w:t>
            </w:r>
          </w:p>
        </w:tc>
        <w:tc>
          <w:tcPr>
            <w:tcW w:w="283" w:type="pct"/>
            <w:tcBorders>
              <w:top w:val="single" w:sz="4" w:space="0" w:color="auto"/>
              <w:left w:val="nil"/>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 </w:t>
            </w:r>
          </w:p>
        </w:tc>
        <w:tc>
          <w:tcPr>
            <w:tcW w:w="283" w:type="pct"/>
            <w:tcBorders>
              <w:top w:val="single" w:sz="4" w:space="0" w:color="auto"/>
              <w:left w:val="single" w:sz="4" w:space="0" w:color="auto"/>
              <w:bottom w:val="single" w:sz="4" w:space="0" w:color="auto"/>
              <w:right w:val="single" w:sz="4" w:space="0" w:color="auto"/>
            </w:tcBorders>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 </w:t>
            </w:r>
          </w:p>
        </w:tc>
        <w:tc>
          <w:tcPr>
            <w:tcW w:w="290" w:type="pct"/>
            <w:tcBorders>
              <w:top w:val="nil"/>
              <w:left w:val="single" w:sz="4" w:space="0" w:color="auto"/>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11714,4</w:t>
            </w:r>
          </w:p>
        </w:tc>
        <w:tc>
          <w:tcPr>
            <w:tcW w:w="299" w:type="pct"/>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 </w:t>
            </w:r>
          </w:p>
        </w:tc>
        <w:tc>
          <w:tcPr>
            <w:tcW w:w="356" w:type="pct"/>
            <w:gridSpan w:val="2"/>
            <w:tcBorders>
              <w:top w:val="nil"/>
              <w:left w:val="nil"/>
              <w:bottom w:val="single" w:sz="4" w:space="0" w:color="auto"/>
              <w:right w:val="single" w:sz="4" w:space="0" w:color="auto"/>
            </w:tcBorders>
            <w:noWrap/>
            <w:vAlign w:val="center"/>
          </w:tcPr>
          <w:p w:rsidR="005630AB" w:rsidRPr="00407A03" w:rsidRDefault="005630AB" w:rsidP="008032EA">
            <w:pPr>
              <w:widowControl w:val="0"/>
              <w:spacing w:line="240" w:lineRule="auto"/>
              <w:ind w:left="-57" w:right="-57" w:hanging="30"/>
              <w:jc w:val="center"/>
              <w:rPr>
                <w:rFonts w:eastAsia="Times New Roman"/>
                <w:b/>
                <w:bCs/>
                <w:sz w:val="24"/>
                <w:szCs w:val="24"/>
              </w:rPr>
            </w:pPr>
            <w:r w:rsidRPr="00407A03">
              <w:rPr>
                <w:rFonts w:eastAsia="Times New Roman"/>
                <w:b/>
                <w:bCs/>
                <w:sz w:val="24"/>
                <w:szCs w:val="24"/>
              </w:rPr>
              <w:t>15228,7</w:t>
            </w:r>
          </w:p>
        </w:tc>
      </w:tr>
      <w:tr w:rsidR="009E0242" w:rsidRPr="00407A03" w:rsidTr="00055661">
        <w:trPr>
          <w:gridAfter w:val="1"/>
          <w:wAfter w:w="19" w:type="pct"/>
          <w:trHeight w:val="30"/>
        </w:trPr>
        <w:tc>
          <w:tcPr>
            <w:tcW w:w="214" w:type="pct"/>
            <w:noWrap/>
            <w:vAlign w:val="center"/>
          </w:tcPr>
          <w:p w:rsidR="005630AB" w:rsidRPr="00407A03" w:rsidRDefault="005630AB" w:rsidP="008032EA">
            <w:pPr>
              <w:widowControl w:val="0"/>
              <w:spacing w:line="240" w:lineRule="auto"/>
              <w:ind w:hanging="30"/>
              <w:jc w:val="right"/>
              <w:rPr>
                <w:rFonts w:eastAsia="Times New Roman"/>
                <w:sz w:val="24"/>
                <w:szCs w:val="24"/>
              </w:rPr>
            </w:pPr>
          </w:p>
        </w:tc>
        <w:tc>
          <w:tcPr>
            <w:tcW w:w="2564" w:type="pct"/>
            <w:gridSpan w:val="2"/>
            <w:vAlign w:val="center"/>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Годовое водоотведение</w:t>
            </w:r>
          </w:p>
        </w:tc>
        <w:tc>
          <w:tcPr>
            <w:tcW w:w="643" w:type="pct"/>
            <w:gridSpan w:val="2"/>
            <w:vAlign w:val="center"/>
          </w:tcPr>
          <w:p w:rsidR="005630AB" w:rsidRPr="00407A03" w:rsidRDefault="005630AB" w:rsidP="008032EA">
            <w:pPr>
              <w:widowControl w:val="0"/>
              <w:spacing w:line="240" w:lineRule="auto"/>
              <w:ind w:hanging="30"/>
              <w:jc w:val="right"/>
              <w:rPr>
                <w:rFonts w:eastAsia="Times New Roman"/>
                <w:sz w:val="24"/>
                <w:szCs w:val="24"/>
              </w:rPr>
            </w:pPr>
            <w:r w:rsidRPr="00407A03">
              <w:rPr>
                <w:rFonts w:eastAsia="Times New Roman"/>
                <w:sz w:val="24"/>
                <w:szCs w:val="24"/>
              </w:rPr>
              <w:t>4275,7</w:t>
            </w:r>
          </w:p>
        </w:tc>
        <w:tc>
          <w:tcPr>
            <w:tcW w:w="1560" w:type="pct"/>
            <w:gridSpan w:val="6"/>
            <w:vAlign w:val="center"/>
          </w:tcPr>
          <w:p w:rsidR="005630AB" w:rsidRPr="00407A03" w:rsidRDefault="005630AB" w:rsidP="008032EA">
            <w:pPr>
              <w:widowControl w:val="0"/>
              <w:spacing w:line="240" w:lineRule="auto"/>
              <w:ind w:hanging="30"/>
              <w:jc w:val="left"/>
              <w:rPr>
                <w:rFonts w:eastAsia="Times New Roman"/>
                <w:sz w:val="24"/>
                <w:szCs w:val="24"/>
              </w:rPr>
            </w:pPr>
            <w:r w:rsidRPr="00407A03">
              <w:rPr>
                <w:rFonts w:eastAsia="Times New Roman"/>
                <w:sz w:val="24"/>
                <w:szCs w:val="24"/>
              </w:rPr>
              <w:t>тыс. м</w:t>
            </w:r>
            <w:r w:rsidRPr="00407A03">
              <w:rPr>
                <w:rFonts w:eastAsia="Times New Roman"/>
                <w:sz w:val="24"/>
                <w:szCs w:val="24"/>
                <w:vertAlign w:val="superscript"/>
              </w:rPr>
              <w:t>3</w:t>
            </w:r>
          </w:p>
        </w:tc>
      </w:tr>
    </w:tbl>
    <w:p w:rsidR="005F0106" w:rsidRPr="00407A03" w:rsidRDefault="005F0106" w:rsidP="008032EA">
      <w:pPr>
        <w:widowControl w:val="0"/>
        <w:spacing w:line="240" w:lineRule="auto"/>
      </w:pPr>
      <w:r w:rsidRPr="00407A03">
        <w:br w:type="page"/>
      </w:r>
    </w:p>
    <w:p w:rsidR="005630AB" w:rsidRPr="00407A03" w:rsidRDefault="005630AB" w:rsidP="008032EA">
      <w:pPr>
        <w:widowControl w:val="0"/>
        <w:spacing w:line="240" w:lineRule="auto"/>
      </w:pPr>
    </w:p>
    <w:p w:rsidR="00254A62" w:rsidRPr="00407A03" w:rsidRDefault="00254A62" w:rsidP="008032EA">
      <w:pPr>
        <w:widowControl w:val="0"/>
        <w:spacing w:after="120" w:line="240" w:lineRule="auto"/>
        <w:jc w:val="center"/>
      </w:pPr>
      <w:r w:rsidRPr="00407A03">
        <w:rPr>
          <w:rFonts w:eastAsia="Times New Roman"/>
        </w:rPr>
        <w:t>Перспективный баланс водоотведения по х. Андрющенко</w:t>
      </w:r>
    </w:p>
    <w:p w:rsidR="005F0106" w:rsidRPr="00407A03" w:rsidRDefault="005F0106" w:rsidP="008032EA">
      <w:pPr>
        <w:widowControl w:val="0"/>
        <w:spacing w:line="240" w:lineRule="auto"/>
        <w:jc w:val="right"/>
        <w:rPr>
          <w:rFonts w:eastAsia="Times New Roman"/>
        </w:rPr>
      </w:pPr>
      <w:r w:rsidRPr="00407A03">
        <w:rPr>
          <w:rFonts w:eastAsia="Times New Roman"/>
        </w:rPr>
        <w:t xml:space="preserve">Таблица </w:t>
      </w:r>
      <w:r w:rsidR="00B9017F" w:rsidRPr="00407A03">
        <w:rPr>
          <w:rFonts w:eastAsia="Times New Roman"/>
        </w:rPr>
        <w:t>75</w:t>
      </w:r>
    </w:p>
    <w:tbl>
      <w:tblPr>
        <w:tblW w:w="4962" w:type="pct"/>
        <w:tblLook w:val="00A0" w:firstRow="1" w:lastRow="0" w:firstColumn="1" w:lastColumn="0" w:noHBand="0" w:noVBand="0"/>
      </w:tblPr>
      <w:tblGrid>
        <w:gridCol w:w="576"/>
        <w:gridCol w:w="248"/>
        <w:gridCol w:w="6372"/>
        <w:gridCol w:w="637"/>
        <w:gridCol w:w="249"/>
        <w:gridCol w:w="883"/>
        <w:gridCol w:w="778"/>
        <w:gridCol w:w="449"/>
        <w:gridCol w:w="845"/>
        <w:gridCol w:w="845"/>
        <w:gridCol w:w="866"/>
        <w:gridCol w:w="895"/>
        <w:gridCol w:w="748"/>
        <w:gridCol w:w="285"/>
      </w:tblGrid>
      <w:tr w:rsidR="009E0242" w:rsidRPr="00407A03" w:rsidTr="00055661">
        <w:trPr>
          <w:trHeight w:val="300"/>
          <w:tblHeader/>
        </w:trPr>
        <w:tc>
          <w:tcPr>
            <w:tcW w:w="280" w:type="pct"/>
            <w:gridSpan w:val="2"/>
            <w:vMerge w:val="restar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 п/п</w:t>
            </w:r>
          </w:p>
        </w:tc>
        <w:tc>
          <w:tcPr>
            <w:tcW w:w="2171" w:type="pct"/>
            <w:vMerge w:val="restart"/>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Наименование потребителей</w:t>
            </w:r>
          </w:p>
        </w:tc>
        <w:tc>
          <w:tcPr>
            <w:tcW w:w="1021" w:type="pct"/>
            <w:gridSpan w:val="5"/>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left"/>
              <w:rPr>
                <w:rFonts w:eastAsia="Times New Roman"/>
                <w:sz w:val="24"/>
                <w:szCs w:val="24"/>
              </w:rPr>
            </w:pPr>
            <w:r w:rsidRPr="00407A03">
              <w:rPr>
                <w:rFonts w:eastAsia="Times New Roman"/>
                <w:sz w:val="24"/>
                <w:szCs w:val="24"/>
              </w:rPr>
              <w:t>Современное состояние</w:t>
            </w:r>
          </w:p>
        </w:tc>
        <w:tc>
          <w:tcPr>
            <w:tcW w:w="1528" w:type="pct"/>
            <w:gridSpan w:val="6"/>
            <w:tcBorders>
              <w:top w:val="single" w:sz="4" w:space="0" w:color="auto"/>
              <w:left w:val="single" w:sz="4" w:space="0" w:color="auto"/>
              <w:bottom w:val="single" w:sz="4" w:space="0" w:color="auto"/>
              <w:right w:val="single" w:sz="4" w:space="0" w:color="000000"/>
            </w:tcBorders>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На расчетный срок (203</w:t>
            </w:r>
            <w:r w:rsidR="00423620" w:rsidRPr="00407A03">
              <w:rPr>
                <w:sz w:val="24"/>
                <w:szCs w:val="24"/>
              </w:rPr>
              <w:t>4</w:t>
            </w:r>
            <w:r w:rsidRPr="00407A03">
              <w:rPr>
                <w:rFonts w:eastAsia="Times New Roman"/>
                <w:sz w:val="24"/>
                <w:szCs w:val="24"/>
              </w:rPr>
              <w:t xml:space="preserve"> г.)</w:t>
            </w:r>
          </w:p>
        </w:tc>
      </w:tr>
      <w:tr w:rsidR="009E0242" w:rsidRPr="00407A03" w:rsidTr="00055661">
        <w:trPr>
          <w:cantSplit/>
          <w:trHeight w:val="1392"/>
          <w:tblHeader/>
        </w:trPr>
        <w:tc>
          <w:tcPr>
            <w:tcW w:w="280" w:type="pct"/>
            <w:gridSpan w:val="2"/>
            <w:vMerge/>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firstLine="0"/>
              <w:jc w:val="left"/>
              <w:rPr>
                <w:rFonts w:eastAsia="Times New Roman"/>
                <w:sz w:val="24"/>
                <w:szCs w:val="24"/>
              </w:rPr>
            </w:pPr>
          </w:p>
        </w:tc>
        <w:tc>
          <w:tcPr>
            <w:tcW w:w="2171" w:type="pct"/>
            <w:vMerge/>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firstLine="0"/>
              <w:jc w:val="left"/>
              <w:rPr>
                <w:rFonts w:eastAsia="Times New Roman"/>
                <w:sz w:val="24"/>
                <w:szCs w:val="24"/>
              </w:rPr>
            </w:pPr>
          </w:p>
        </w:tc>
        <w:tc>
          <w:tcPr>
            <w:tcW w:w="302"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норма водопотребления, л/сут на чел.</w:t>
            </w:r>
          </w:p>
        </w:tc>
        <w:tc>
          <w:tcPr>
            <w:tcW w:w="301" w:type="pct"/>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 xml:space="preserve">количество потребителей, чел. </w:t>
            </w:r>
          </w:p>
        </w:tc>
        <w:tc>
          <w:tcPr>
            <w:tcW w:w="418"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расход с учетом коэф.сезонности, м</w:t>
            </w:r>
            <w:r w:rsidRPr="00407A03">
              <w:rPr>
                <w:rFonts w:eastAsia="Times New Roman"/>
                <w:sz w:val="20"/>
                <w:szCs w:val="20"/>
                <w:vertAlign w:val="superscript"/>
              </w:rPr>
              <w:t>3</w:t>
            </w:r>
            <w:r w:rsidRPr="00407A03">
              <w:rPr>
                <w:rFonts w:eastAsia="Times New Roman"/>
                <w:sz w:val="20"/>
                <w:szCs w:val="20"/>
              </w:rPr>
              <w:t>/сут</w:t>
            </w:r>
          </w:p>
        </w:tc>
        <w:tc>
          <w:tcPr>
            <w:tcW w:w="288" w:type="pct"/>
            <w:tcBorders>
              <w:top w:val="single" w:sz="4" w:space="0" w:color="auto"/>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норма водопотребления, л/сут на чел.</w:t>
            </w:r>
          </w:p>
        </w:tc>
        <w:tc>
          <w:tcPr>
            <w:tcW w:w="288" w:type="pct"/>
            <w:tcBorders>
              <w:top w:val="single" w:sz="4" w:space="0" w:color="auto"/>
              <w:left w:val="single" w:sz="4" w:space="0" w:color="auto"/>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 xml:space="preserve">количество потребителей, чел. </w:t>
            </w:r>
          </w:p>
        </w:tc>
        <w:tc>
          <w:tcPr>
            <w:tcW w:w="295" w:type="pct"/>
            <w:tcBorders>
              <w:top w:val="nil"/>
              <w:left w:val="single" w:sz="4" w:space="0" w:color="auto"/>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среднесуточный расход, м</w:t>
            </w:r>
            <w:r w:rsidRPr="00407A03">
              <w:rPr>
                <w:rFonts w:eastAsia="Times New Roman"/>
                <w:sz w:val="20"/>
                <w:szCs w:val="20"/>
                <w:vertAlign w:val="superscript"/>
              </w:rPr>
              <w:t>3</w:t>
            </w:r>
            <w:r w:rsidRPr="00407A03">
              <w:rPr>
                <w:rFonts w:eastAsia="Times New Roman"/>
                <w:sz w:val="20"/>
                <w:szCs w:val="20"/>
              </w:rPr>
              <w:t>/сут</w:t>
            </w:r>
          </w:p>
        </w:tc>
        <w:tc>
          <w:tcPr>
            <w:tcW w:w="305" w:type="pct"/>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коэф.сезонной неравномерности</w:t>
            </w:r>
          </w:p>
        </w:tc>
        <w:tc>
          <w:tcPr>
            <w:tcW w:w="352"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расход с учетом коэф.сезонности, м</w:t>
            </w:r>
            <w:r w:rsidRPr="00407A03">
              <w:rPr>
                <w:rFonts w:eastAsia="Times New Roman"/>
                <w:sz w:val="20"/>
                <w:szCs w:val="20"/>
                <w:vertAlign w:val="superscript"/>
              </w:rPr>
              <w:t>3</w:t>
            </w:r>
            <w:r w:rsidRPr="00407A03">
              <w:rPr>
                <w:rFonts w:eastAsia="Times New Roman"/>
                <w:sz w:val="20"/>
                <w:szCs w:val="20"/>
              </w:rPr>
              <w:t>/сут</w:t>
            </w:r>
          </w:p>
        </w:tc>
      </w:tr>
      <w:tr w:rsidR="009E0242" w:rsidRPr="00407A03" w:rsidTr="00055661">
        <w:trPr>
          <w:cantSplit/>
          <w:trHeight w:val="300"/>
        </w:trPr>
        <w:tc>
          <w:tcPr>
            <w:tcW w:w="280" w:type="pct"/>
            <w:gridSpan w:val="2"/>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1</w:t>
            </w:r>
          </w:p>
        </w:tc>
        <w:tc>
          <w:tcPr>
            <w:tcW w:w="2171"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firstLine="0"/>
              <w:jc w:val="left"/>
              <w:rPr>
                <w:rFonts w:eastAsia="Times New Roman"/>
                <w:sz w:val="24"/>
                <w:szCs w:val="24"/>
              </w:rPr>
            </w:pPr>
            <w:r w:rsidRPr="00407A03">
              <w:rPr>
                <w:rFonts w:eastAsia="Times New Roman"/>
                <w:sz w:val="24"/>
                <w:szCs w:val="24"/>
              </w:rPr>
              <w:t>Застройка зданиями, оборудованными внутренним водопроводом, канализацией с ванными и местными водонагревателями</w:t>
            </w:r>
          </w:p>
        </w:tc>
        <w:tc>
          <w:tcPr>
            <w:tcW w:w="30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160</w:t>
            </w:r>
          </w:p>
        </w:tc>
        <w:tc>
          <w:tcPr>
            <w:tcW w:w="301"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350</w:t>
            </w:r>
          </w:p>
        </w:tc>
        <w:tc>
          <w:tcPr>
            <w:tcW w:w="41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72,8</w:t>
            </w:r>
          </w:p>
        </w:tc>
        <w:tc>
          <w:tcPr>
            <w:tcW w:w="288"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190</w:t>
            </w:r>
          </w:p>
        </w:tc>
        <w:tc>
          <w:tcPr>
            <w:tcW w:w="288"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350</w:t>
            </w:r>
          </w:p>
        </w:tc>
        <w:tc>
          <w:tcPr>
            <w:tcW w:w="295"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66,5</w:t>
            </w:r>
          </w:p>
        </w:tc>
        <w:tc>
          <w:tcPr>
            <w:tcW w:w="305"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1,3</w:t>
            </w:r>
          </w:p>
        </w:tc>
        <w:tc>
          <w:tcPr>
            <w:tcW w:w="35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86,5</w:t>
            </w:r>
          </w:p>
        </w:tc>
      </w:tr>
      <w:tr w:rsidR="009E0242" w:rsidRPr="00407A03" w:rsidTr="00055661">
        <w:trPr>
          <w:trHeight w:val="186"/>
        </w:trPr>
        <w:tc>
          <w:tcPr>
            <w:tcW w:w="280" w:type="pct"/>
            <w:gridSpan w:val="2"/>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b/>
                <w:bCs/>
                <w:i/>
                <w:iCs/>
                <w:sz w:val="24"/>
                <w:szCs w:val="24"/>
              </w:rPr>
            </w:pPr>
          </w:p>
        </w:tc>
        <w:tc>
          <w:tcPr>
            <w:tcW w:w="2171" w:type="pct"/>
            <w:tcBorders>
              <w:top w:val="nil"/>
              <w:left w:val="nil"/>
              <w:bottom w:val="single" w:sz="4" w:space="0" w:color="auto"/>
              <w:right w:val="single" w:sz="4" w:space="0" w:color="auto"/>
            </w:tcBorders>
            <w:vAlign w:val="center"/>
          </w:tcPr>
          <w:p w:rsidR="00254A62" w:rsidRPr="00407A03" w:rsidRDefault="00254A62" w:rsidP="008032EA">
            <w:pPr>
              <w:widowControl w:val="0"/>
              <w:spacing w:line="240" w:lineRule="auto"/>
              <w:ind w:firstLine="0"/>
              <w:jc w:val="left"/>
              <w:rPr>
                <w:rFonts w:eastAsia="Times New Roman"/>
                <w:b/>
                <w:bCs/>
                <w:i/>
                <w:iCs/>
                <w:sz w:val="24"/>
                <w:szCs w:val="24"/>
              </w:rPr>
            </w:pPr>
            <w:r w:rsidRPr="00407A03">
              <w:rPr>
                <w:rFonts w:eastAsia="Times New Roman"/>
                <w:b/>
                <w:bCs/>
                <w:i/>
                <w:iCs/>
                <w:sz w:val="24"/>
                <w:szCs w:val="24"/>
              </w:rPr>
              <w:t>Итого:</w:t>
            </w:r>
          </w:p>
        </w:tc>
        <w:tc>
          <w:tcPr>
            <w:tcW w:w="30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301"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350</w:t>
            </w:r>
          </w:p>
        </w:tc>
        <w:tc>
          <w:tcPr>
            <w:tcW w:w="41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72,8</w:t>
            </w:r>
          </w:p>
        </w:tc>
        <w:tc>
          <w:tcPr>
            <w:tcW w:w="288"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 </w:t>
            </w:r>
          </w:p>
        </w:tc>
        <w:tc>
          <w:tcPr>
            <w:tcW w:w="288"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350</w:t>
            </w:r>
          </w:p>
        </w:tc>
        <w:tc>
          <w:tcPr>
            <w:tcW w:w="295"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66,5</w:t>
            </w:r>
          </w:p>
        </w:tc>
        <w:tc>
          <w:tcPr>
            <w:tcW w:w="305"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 </w:t>
            </w:r>
          </w:p>
        </w:tc>
        <w:tc>
          <w:tcPr>
            <w:tcW w:w="35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86,5</w:t>
            </w:r>
          </w:p>
        </w:tc>
      </w:tr>
      <w:tr w:rsidR="009E0242" w:rsidRPr="00407A03" w:rsidTr="00055661">
        <w:trPr>
          <w:trHeight w:val="300"/>
        </w:trPr>
        <w:tc>
          <w:tcPr>
            <w:tcW w:w="280" w:type="pct"/>
            <w:gridSpan w:val="2"/>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2</w:t>
            </w:r>
          </w:p>
        </w:tc>
        <w:tc>
          <w:tcPr>
            <w:tcW w:w="2171"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firstLine="0"/>
              <w:jc w:val="left"/>
              <w:rPr>
                <w:rFonts w:eastAsia="Times New Roman"/>
                <w:sz w:val="24"/>
                <w:szCs w:val="24"/>
              </w:rPr>
            </w:pPr>
            <w:r w:rsidRPr="00407A03">
              <w:rPr>
                <w:rFonts w:eastAsia="Times New Roman"/>
                <w:sz w:val="24"/>
                <w:szCs w:val="24"/>
              </w:rPr>
              <w:t>Неучтенные расходы (процент от коммунально-бытовых секторов)</w:t>
            </w:r>
          </w:p>
        </w:tc>
        <w:tc>
          <w:tcPr>
            <w:tcW w:w="30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20%</w:t>
            </w:r>
          </w:p>
        </w:tc>
        <w:tc>
          <w:tcPr>
            <w:tcW w:w="301"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41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14,6</w:t>
            </w:r>
          </w:p>
        </w:tc>
        <w:tc>
          <w:tcPr>
            <w:tcW w:w="288"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20%</w:t>
            </w:r>
          </w:p>
        </w:tc>
        <w:tc>
          <w:tcPr>
            <w:tcW w:w="288"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295"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13,3</w:t>
            </w:r>
          </w:p>
        </w:tc>
        <w:tc>
          <w:tcPr>
            <w:tcW w:w="305"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35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17,3</w:t>
            </w:r>
          </w:p>
        </w:tc>
      </w:tr>
      <w:tr w:rsidR="009E0242" w:rsidRPr="00407A03" w:rsidTr="00055661">
        <w:trPr>
          <w:cantSplit/>
          <w:trHeight w:val="300"/>
        </w:trPr>
        <w:tc>
          <w:tcPr>
            <w:tcW w:w="280" w:type="pct"/>
            <w:gridSpan w:val="2"/>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3</w:t>
            </w:r>
          </w:p>
        </w:tc>
        <w:tc>
          <w:tcPr>
            <w:tcW w:w="2171"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firstLine="0"/>
              <w:jc w:val="left"/>
              <w:rPr>
                <w:rFonts w:eastAsia="Times New Roman"/>
                <w:sz w:val="24"/>
                <w:szCs w:val="24"/>
              </w:rPr>
            </w:pPr>
            <w:r w:rsidRPr="00407A03">
              <w:rPr>
                <w:rFonts w:eastAsia="Times New Roman"/>
                <w:sz w:val="24"/>
                <w:szCs w:val="24"/>
              </w:rPr>
              <w:t>Промпредприятия (15% объема воды хозпитьевого водопотребления)</w:t>
            </w:r>
          </w:p>
        </w:tc>
        <w:tc>
          <w:tcPr>
            <w:tcW w:w="30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15%</w:t>
            </w:r>
          </w:p>
        </w:tc>
        <w:tc>
          <w:tcPr>
            <w:tcW w:w="301"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41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10,9</w:t>
            </w:r>
          </w:p>
        </w:tc>
        <w:tc>
          <w:tcPr>
            <w:tcW w:w="288"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15%</w:t>
            </w:r>
          </w:p>
        </w:tc>
        <w:tc>
          <w:tcPr>
            <w:tcW w:w="288"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295"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10,0</w:t>
            </w:r>
          </w:p>
        </w:tc>
        <w:tc>
          <w:tcPr>
            <w:tcW w:w="305"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35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13,0</w:t>
            </w:r>
          </w:p>
        </w:tc>
      </w:tr>
      <w:tr w:rsidR="009E0242" w:rsidRPr="00407A03" w:rsidTr="00055661">
        <w:trPr>
          <w:trHeight w:val="300"/>
        </w:trPr>
        <w:tc>
          <w:tcPr>
            <w:tcW w:w="280" w:type="pct"/>
            <w:gridSpan w:val="2"/>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p>
        </w:tc>
        <w:tc>
          <w:tcPr>
            <w:tcW w:w="2171"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ВСЕГО:</w:t>
            </w:r>
          </w:p>
        </w:tc>
        <w:tc>
          <w:tcPr>
            <w:tcW w:w="30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301"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 </w:t>
            </w:r>
          </w:p>
        </w:tc>
        <w:tc>
          <w:tcPr>
            <w:tcW w:w="41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98,3</w:t>
            </w:r>
          </w:p>
        </w:tc>
        <w:tc>
          <w:tcPr>
            <w:tcW w:w="288"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 </w:t>
            </w:r>
          </w:p>
        </w:tc>
        <w:tc>
          <w:tcPr>
            <w:tcW w:w="288"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 </w:t>
            </w:r>
          </w:p>
        </w:tc>
        <w:tc>
          <w:tcPr>
            <w:tcW w:w="295"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89,8</w:t>
            </w:r>
          </w:p>
        </w:tc>
        <w:tc>
          <w:tcPr>
            <w:tcW w:w="305"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 </w:t>
            </w:r>
          </w:p>
        </w:tc>
        <w:tc>
          <w:tcPr>
            <w:tcW w:w="35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116,7</w:t>
            </w:r>
          </w:p>
        </w:tc>
      </w:tr>
      <w:tr w:rsidR="00254A62" w:rsidRPr="00407A03" w:rsidTr="00055661">
        <w:trPr>
          <w:gridAfter w:val="1"/>
          <w:wAfter w:w="97" w:type="pct"/>
          <w:trHeight w:val="30"/>
        </w:trPr>
        <w:tc>
          <w:tcPr>
            <w:tcW w:w="196" w:type="pct"/>
            <w:noWrap/>
            <w:vAlign w:val="center"/>
          </w:tcPr>
          <w:p w:rsidR="00254A62" w:rsidRPr="00407A03" w:rsidRDefault="00254A62" w:rsidP="008032EA">
            <w:pPr>
              <w:widowControl w:val="0"/>
              <w:spacing w:line="240" w:lineRule="auto"/>
              <w:jc w:val="right"/>
              <w:rPr>
                <w:rFonts w:eastAsia="Times New Roman"/>
              </w:rPr>
            </w:pPr>
          </w:p>
        </w:tc>
        <w:tc>
          <w:tcPr>
            <w:tcW w:w="2472" w:type="pct"/>
            <w:gridSpan w:val="3"/>
            <w:vAlign w:val="center"/>
          </w:tcPr>
          <w:p w:rsidR="00254A62" w:rsidRPr="00407A03" w:rsidRDefault="00254A62" w:rsidP="008032EA">
            <w:pPr>
              <w:widowControl w:val="0"/>
              <w:spacing w:line="240" w:lineRule="auto"/>
              <w:jc w:val="left"/>
              <w:rPr>
                <w:rFonts w:eastAsia="Times New Roman"/>
                <w:sz w:val="24"/>
                <w:szCs w:val="24"/>
              </w:rPr>
            </w:pPr>
            <w:r w:rsidRPr="00407A03">
              <w:rPr>
                <w:rFonts w:eastAsia="Times New Roman"/>
                <w:sz w:val="24"/>
                <w:szCs w:val="24"/>
              </w:rPr>
              <w:t>Годовое водоотведение</w:t>
            </w:r>
          </w:p>
        </w:tc>
        <w:tc>
          <w:tcPr>
            <w:tcW w:w="651" w:type="pct"/>
            <w:gridSpan w:val="3"/>
            <w:vAlign w:val="center"/>
          </w:tcPr>
          <w:p w:rsidR="00254A62" w:rsidRPr="00407A03" w:rsidRDefault="00254A62" w:rsidP="008032EA">
            <w:pPr>
              <w:widowControl w:val="0"/>
              <w:spacing w:line="240" w:lineRule="auto"/>
              <w:jc w:val="right"/>
              <w:rPr>
                <w:rFonts w:eastAsia="Times New Roman"/>
              </w:rPr>
            </w:pPr>
            <w:r w:rsidRPr="00407A03">
              <w:rPr>
                <w:rFonts w:eastAsia="Times New Roman"/>
              </w:rPr>
              <w:t>32,77</w:t>
            </w:r>
          </w:p>
        </w:tc>
        <w:tc>
          <w:tcPr>
            <w:tcW w:w="1584" w:type="pct"/>
            <w:gridSpan w:val="6"/>
            <w:vAlign w:val="center"/>
          </w:tcPr>
          <w:p w:rsidR="00254A62" w:rsidRPr="00407A03" w:rsidRDefault="00254A62" w:rsidP="008032EA">
            <w:pPr>
              <w:widowControl w:val="0"/>
              <w:spacing w:line="240" w:lineRule="auto"/>
              <w:jc w:val="left"/>
              <w:rPr>
                <w:rFonts w:eastAsia="Times New Roman"/>
              </w:rPr>
            </w:pPr>
            <w:r w:rsidRPr="00407A03">
              <w:rPr>
                <w:rFonts w:eastAsia="Times New Roman"/>
                <w:sz w:val="24"/>
                <w:szCs w:val="24"/>
              </w:rPr>
              <w:t>тыс. м</w:t>
            </w:r>
            <w:r w:rsidRPr="00407A03">
              <w:rPr>
                <w:rFonts w:eastAsia="Times New Roman"/>
                <w:sz w:val="24"/>
                <w:szCs w:val="24"/>
                <w:vertAlign w:val="superscript"/>
              </w:rPr>
              <w:t>3</w:t>
            </w:r>
          </w:p>
        </w:tc>
      </w:tr>
    </w:tbl>
    <w:p w:rsidR="005F0106" w:rsidRPr="00407A03" w:rsidRDefault="005F0106" w:rsidP="008032EA">
      <w:pPr>
        <w:widowControl w:val="0"/>
        <w:spacing w:line="240" w:lineRule="auto"/>
        <w:jc w:val="center"/>
      </w:pPr>
    </w:p>
    <w:p w:rsidR="00254A62" w:rsidRPr="00407A03" w:rsidRDefault="00254A62" w:rsidP="008032EA">
      <w:pPr>
        <w:widowControl w:val="0"/>
        <w:spacing w:line="240" w:lineRule="auto"/>
        <w:jc w:val="center"/>
      </w:pPr>
      <w:r w:rsidRPr="00407A03">
        <w:rPr>
          <w:rFonts w:eastAsia="Times New Roman"/>
        </w:rPr>
        <w:t>Перспективный баланс водоотведения по х. Восточный</w:t>
      </w:r>
    </w:p>
    <w:p w:rsidR="005F0106" w:rsidRPr="00407A03" w:rsidRDefault="005F0106" w:rsidP="008032EA">
      <w:pPr>
        <w:widowControl w:val="0"/>
        <w:spacing w:line="240" w:lineRule="auto"/>
        <w:jc w:val="right"/>
        <w:rPr>
          <w:rFonts w:eastAsia="Times New Roman"/>
        </w:rPr>
      </w:pPr>
      <w:r w:rsidRPr="00407A03">
        <w:rPr>
          <w:rFonts w:eastAsia="Times New Roman"/>
        </w:rPr>
        <w:t xml:space="preserve">Таблица </w:t>
      </w:r>
      <w:r w:rsidR="00B9017F" w:rsidRPr="00407A03">
        <w:rPr>
          <w:rFonts w:eastAsia="Times New Roman"/>
        </w:rPr>
        <w:t>76</w:t>
      </w:r>
    </w:p>
    <w:tbl>
      <w:tblPr>
        <w:tblW w:w="4962" w:type="pct"/>
        <w:jc w:val="center"/>
        <w:tblLook w:val="00A0" w:firstRow="1" w:lastRow="0" w:firstColumn="1" w:lastColumn="0" w:noHBand="0" w:noVBand="0"/>
      </w:tblPr>
      <w:tblGrid>
        <w:gridCol w:w="604"/>
        <w:gridCol w:w="150"/>
        <w:gridCol w:w="6516"/>
        <w:gridCol w:w="649"/>
        <w:gridCol w:w="150"/>
        <w:gridCol w:w="798"/>
        <w:gridCol w:w="778"/>
        <w:gridCol w:w="338"/>
        <w:gridCol w:w="881"/>
        <w:gridCol w:w="881"/>
        <w:gridCol w:w="901"/>
        <w:gridCol w:w="930"/>
        <w:gridCol w:w="886"/>
        <w:gridCol w:w="214"/>
      </w:tblGrid>
      <w:tr w:rsidR="009E0242" w:rsidRPr="00407A03" w:rsidTr="00055661">
        <w:trPr>
          <w:trHeight w:val="300"/>
          <w:tblHeader/>
          <w:jc w:val="center"/>
        </w:trPr>
        <w:tc>
          <w:tcPr>
            <w:tcW w:w="257" w:type="pct"/>
            <w:gridSpan w:val="2"/>
            <w:vMerge w:val="restar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hanging="43"/>
              <w:jc w:val="center"/>
              <w:rPr>
                <w:rFonts w:eastAsia="Times New Roman"/>
                <w:sz w:val="24"/>
                <w:szCs w:val="24"/>
              </w:rPr>
            </w:pPr>
            <w:r w:rsidRPr="00407A03">
              <w:rPr>
                <w:rFonts w:eastAsia="Times New Roman"/>
                <w:sz w:val="24"/>
                <w:szCs w:val="24"/>
              </w:rPr>
              <w:t>№ п/п</w:t>
            </w:r>
          </w:p>
        </w:tc>
        <w:tc>
          <w:tcPr>
            <w:tcW w:w="2220" w:type="pct"/>
            <w:vMerge w:val="restart"/>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hanging="43"/>
              <w:jc w:val="center"/>
              <w:rPr>
                <w:rFonts w:eastAsia="Times New Roman"/>
                <w:sz w:val="24"/>
                <w:szCs w:val="24"/>
              </w:rPr>
            </w:pPr>
            <w:r w:rsidRPr="00407A03">
              <w:rPr>
                <w:rFonts w:eastAsia="Times New Roman"/>
                <w:sz w:val="24"/>
                <w:szCs w:val="24"/>
              </w:rPr>
              <w:t>Наименование потребителей</w:t>
            </w:r>
          </w:p>
        </w:tc>
        <w:tc>
          <w:tcPr>
            <w:tcW w:w="923" w:type="pct"/>
            <w:gridSpan w:val="5"/>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hanging="43"/>
              <w:jc w:val="left"/>
              <w:rPr>
                <w:rFonts w:eastAsia="Times New Roman"/>
                <w:sz w:val="24"/>
                <w:szCs w:val="24"/>
              </w:rPr>
            </w:pPr>
            <w:r w:rsidRPr="00407A03">
              <w:rPr>
                <w:rFonts w:eastAsia="Times New Roman"/>
                <w:sz w:val="24"/>
                <w:szCs w:val="24"/>
              </w:rPr>
              <w:t>Современное состояние</w:t>
            </w:r>
          </w:p>
        </w:tc>
        <w:tc>
          <w:tcPr>
            <w:tcW w:w="1600" w:type="pct"/>
            <w:gridSpan w:val="6"/>
            <w:tcBorders>
              <w:top w:val="single" w:sz="4" w:space="0" w:color="auto"/>
              <w:left w:val="single" w:sz="4" w:space="0" w:color="auto"/>
              <w:bottom w:val="single" w:sz="4" w:space="0" w:color="auto"/>
              <w:right w:val="single" w:sz="4" w:space="0" w:color="000000"/>
            </w:tcBorders>
            <w:vAlign w:val="center"/>
          </w:tcPr>
          <w:p w:rsidR="00254A62" w:rsidRPr="00407A03" w:rsidRDefault="00254A62" w:rsidP="008032EA">
            <w:pPr>
              <w:widowControl w:val="0"/>
              <w:spacing w:line="240" w:lineRule="auto"/>
              <w:ind w:hanging="43"/>
              <w:jc w:val="center"/>
              <w:rPr>
                <w:rFonts w:eastAsia="Times New Roman"/>
                <w:sz w:val="24"/>
                <w:szCs w:val="24"/>
              </w:rPr>
            </w:pPr>
            <w:r w:rsidRPr="00407A03">
              <w:rPr>
                <w:rFonts w:eastAsia="Times New Roman"/>
                <w:sz w:val="24"/>
                <w:szCs w:val="24"/>
              </w:rPr>
              <w:t>На расчетный срок (203</w:t>
            </w:r>
            <w:r w:rsidR="00423620" w:rsidRPr="00407A03">
              <w:rPr>
                <w:sz w:val="24"/>
                <w:szCs w:val="24"/>
              </w:rPr>
              <w:t>4</w:t>
            </w:r>
            <w:r w:rsidRPr="00407A03">
              <w:rPr>
                <w:rFonts w:eastAsia="Times New Roman"/>
                <w:sz w:val="24"/>
                <w:szCs w:val="24"/>
              </w:rPr>
              <w:t xml:space="preserve"> г.)</w:t>
            </w:r>
          </w:p>
        </w:tc>
      </w:tr>
      <w:tr w:rsidR="009E0242" w:rsidRPr="00407A03" w:rsidTr="00055661">
        <w:trPr>
          <w:cantSplit/>
          <w:trHeight w:val="1455"/>
          <w:tblHeader/>
          <w:jc w:val="center"/>
        </w:trPr>
        <w:tc>
          <w:tcPr>
            <w:tcW w:w="257" w:type="pct"/>
            <w:gridSpan w:val="2"/>
            <w:vMerge/>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hanging="43"/>
              <w:jc w:val="left"/>
              <w:rPr>
                <w:rFonts w:eastAsia="Times New Roman"/>
                <w:sz w:val="24"/>
                <w:szCs w:val="24"/>
              </w:rPr>
            </w:pPr>
          </w:p>
        </w:tc>
        <w:tc>
          <w:tcPr>
            <w:tcW w:w="2220" w:type="pct"/>
            <w:vMerge/>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hanging="43"/>
              <w:jc w:val="left"/>
              <w:rPr>
                <w:rFonts w:eastAsia="Times New Roman"/>
                <w:sz w:val="24"/>
                <w:szCs w:val="24"/>
              </w:rPr>
            </w:pPr>
          </w:p>
        </w:tc>
        <w:tc>
          <w:tcPr>
            <w:tcW w:w="272"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норма водопотребления, л/сут на чел.</w:t>
            </w:r>
          </w:p>
        </w:tc>
        <w:tc>
          <w:tcPr>
            <w:tcW w:w="272" w:type="pct"/>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 xml:space="preserve">количество потребителей, чел. </w:t>
            </w:r>
          </w:p>
        </w:tc>
        <w:tc>
          <w:tcPr>
            <w:tcW w:w="380"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расход с учетом коэф.сезонности, м3/сут</w:t>
            </w:r>
          </w:p>
        </w:tc>
        <w:tc>
          <w:tcPr>
            <w:tcW w:w="300" w:type="pct"/>
            <w:tcBorders>
              <w:top w:val="single" w:sz="4" w:space="0" w:color="auto"/>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норма водопотребления, л/сут на чел.</w:t>
            </w:r>
          </w:p>
        </w:tc>
        <w:tc>
          <w:tcPr>
            <w:tcW w:w="300" w:type="pct"/>
            <w:tcBorders>
              <w:top w:val="single" w:sz="4" w:space="0" w:color="auto"/>
              <w:left w:val="single" w:sz="4" w:space="0" w:color="auto"/>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 xml:space="preserve">количество потребителей, чел. </w:t>
            </w:r>
          </w:p>
        </w:tc>
        <w:tc>
          <w:tcPr>
            <w:tcW w:w="307" w:type="pct"/>
            <w:tcBorders>
              <w:top w:val="nil"/>
              <w:left w:val="single" w:sz="4" w:space="0" w:color="auto"/>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среднесуточный расход, м3/сут</w:t>
            </w:r>
          </w:p>
        </w:tc>
        <w:tc>
          <w:tcPr>
            <w:tcW w:w="317" w:type="pct"/>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коэф.сезонной неравномерности</w:t>
            </w:r>
          </w:p>
        </w:tc>
        <w:tc>
          <w:tcPr>
            <w:tcW w:w="375"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hanging="43"/>
              <w:jc w:val="center"/>
              <w:rPr>
                <w:rFonts w:eastAsia="Times New Roman"/>
                <w:sz w:val="20"/>
                <w:szCs w:val="20"/>
              </w:rPr>
            </w:pPr>
            <w:r w:rsidRPr="00407A03">
              <w:rPr>
                <w:rFonts w:eastAsia="Times New Roman"/>
                <w:sz w:val="20"/>
                <w:szCs w:val="20"/>
              </w:rPr>
              <w:t>расход с учетом коэф.сезонности, м3/сут</w:t>
            </w:r>
          </w:p>
        </w:tc>
      </w:tr>
      <w:tr w:rsidR="009E0242" w:rsidRPr="00407A03" w:rsidTr="00055661">
        <w:trPr>
          <w:trHeight w:val="572"/>
          <w:jc w:val="center"/>
        </w:trPr>
        <w:tc>
          <w:tcPr>
            <w:tcW w:w="257" w:type="pct"/>
            <w:gridSpan w:val="2"/>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hanging="43"/>
              <w:jc w:val="center"/>
              <w:rPr>
                <w:rFonts w:eastAsia="Times New Roman"/>
                <w:sz w:val="24"/>
                <w:szCs w:val="24"/>
              </w:rPr>
            </w:pPr>
            <w:r w:rsidRPr="00407A03">
              <w:rPr>
                <w:rFonts w:eastAsia="Times New Roman"/>
                <w:sz w:val="24"/>
                <w:szCs w:val="24"/>
              </w:rPr>
              <w:t>1</w:t>
            </w:r>
          </w:p>
        </w:tc>
        <w:tc>
          <w:tcPr>
            <w:tcW w:w="2220"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hanging="43"/>
              <w:jc w:val="left"/>
              <w:rPr>
                <w:rFonts w:eastAsia="Times New Roman"/>
                <w:sz w:val="24"/>
                <w:szCs w:val="24"/>
              </w:rPr>
            </w:pPr>
            <w:r w:rsidRPr="00407A03">
              <w:rPr>
                <w:rFonts w:eastAsia="Times New Roman"/>
                <w:sz w:val="24"/>
                <w:szCs w:val="24"/>
              </w:rPr>
              <w:t>Застройка зданиями, оборудованными внутренним водопроводом, канализацией с ванными и местными водонагревателями</w:t>
            </w:r>
          </w:p>
        </w:tc>
        <w:tc>
          <w:tcPr>
            <w:tcW w:w="27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160</w:t>
            </w:r>
          </w:p>
        </w:tc>
        <w:tc>
          <w:tcPr>
            <w:tcW w:w="272" w:type="pct"/>
            <w:tcBorders>
              <w:top w:val="nil"/>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470</w:t>
            </w:r>
          </w:p>
        </w:tc>
        <w:tc>
          <w:tcPr>
            <w:tcW w:w="380"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97,8</w:t>
            </w:r>
          </w:p>
        </w:tc>
        <w:tc>
          <w:tcPr>
            <w:tcW w:w="300"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190</w:t>
            </w:r>
          </w:p>
        </w:tc>
        <w:tc>
          <w:tcPr>
            <w:tcW w:w="300"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470</w:t>
            </w:r>
          </w:p>
        </w:tc>
        <w:tc>
          <w:tcPr>
            <w:tcW w:w="307"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89,3</w:t>
            </w:r>
          </w:p>
        </w:tc>
        <w:tc>
          <w:tcPr>
            <w:tcW w:w="317"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1,3</w:t>
            </w:r>
          </w:p>
        </w:tc>
        <w:tc>
          <w:tcPr>
            <w:tcW w:w="375" w:type="pct"/>
            <w:gridSpan w:val="2"/>
            <w:tcBorders>
              <w:top w:val="nil"/>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116,1</w:t>
            </w:r>
          </w:p>
        </w:tc>
      </w:tr>
      <w:tr w:rsidR="009E0242" w:rsidRPr="00407A03" w:rsidTr="00055661">
        <w:trPr>
          <w:trHeight w:val="186"/>
          <w:jc w:val="center"/>
        </w:trPr>
        <w:tc>
          <w:tcPr>
            <w:tcW w:w="257" w:type="pct"/>
            <w:gridSpan w:val="2"/>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hanging="43"/>
              <w:jc w:val="center"/>
              <w:rPr>
                <w:rFonts w:eastAsia="Times New Roman"/>
                <w:b/>
                <w:bCs/>
                <w:i/>
                <w:iCs/>
                <w:sz w:val="24"/>
                <w:szCs w:val="24"/>
              </w:rPr>
            </w:pPr>
          </w:p>
        </w:tc>
        <w:tc>
          <w:tcPr>
            <w:tcW w:w="2220" w:type="pct"/>
            <w:tcBorders>
              <w:top w:val="nil"/>
              <w:left w:val="nil"/>
              <w:bottom w:val="single" w:sz="4" w:space="0" w:color="auto"/>
              <w:right w:val="single" w:sz="4" w:space="0" w:color="auto"/>
            </w:tcBorders>
            <w:vAlign w:val="center"/>
          </w:tcPr>
          <w:p w:rsidR="00254A62" w:rsidRPr="00407A03" w:rsidRDefault="00254A62" w:rsidP="008032EA">
            <w:pPr>
              <w:widowControl w:val="0"/>
              <w:spacing w:line="240" w:lineRule="auto"/>
              <w:ind w:hanging="43"/>
              <w:jc w:val="left"/>
              <w:rPr>
                <w:rFonts w:eastAsia="Times New Roman"/>
                <w:b/>
                <w:bCs/>
                <w:i/>
                <w:iCs/>
                <w:sz w:val="24"/>
                <w:szCs w:val="24"/>
              </w:rPr>
            </w:pPr>
            <w:r w:rsidRPr="00407A03">
              <w:rPr>
                <w:rFonts w:eastAsia="Times New Roman"/>
                <w:b/>
                <w:bCs/>
                <w:i/>
                <w:iCs/>
                <w:sz w:val="24"/>
                <w:szCs w:val="24"/>
              </w:rPr>
              <w:t>Итого:</w:t>
            </w:r>
          </w:p>
        </w:tc>
        <w:tc>
          <w:tcPr>
            <w:tcW w:w="27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p>
        </w:tc>
        <w:tc>
          <w:tcPr>
            <w:tcW w:w="272"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i/>
                <w:iCs/>
                <w:sz w:val="24"/>
                <w:szCs w:val="24"/>
              </w:rPr>
            </w:pPr>
            <w:r w:rsidRPr="00407A03">
              <w:rPr>
                <w:rFonts w:eastAsia="Times New Roman"/>
                <w:b/>
                <w:bCs/>
                <w:i/>
                <w:iCs/>
                <w:sz w:val="24"/>
                <w:szCs w:val="24"/>
              </w:rPr>
              <w:t>470</w:t>
            </w:r>
          </w:p>
        </w:tc>
        <w:tc>
          <w:tcPr>
            <w:tcW w:w="380"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i/>
                <w:iCs/>
                <w:sz w:val="24"/>
                <w:szCs w:val="24"/>
              </w:rPr>
            </w:pPr>
            <w:r w:rsidRPr="00407A03">
              <w:rPr>
                <w:rFonts w:eastAsia="Times New Roman"/>
                <w:b/>
                <w:bCs/>
                <w:i/>
                <w:iCs/>
                <w:sz w:val="24"/>
                <w:szCs w:val="24"/>
              </w:rPr>
              <w:t>97,8</w:t>
            </w:r>
          </w:p>
        </w:tc>
        <w:tc>
          <w:tcPr>
            <w:tcW w:w="300"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b/>
                <w:bCs/>
                <w:i/>
                <w:iCs/>
                <w:sz w:val="24"/>
                <w:szCs w:val="24"/>
              </w:rPr>
            </w:pPr>
          </w:p>
        </w:tc>
        <w:tc>
          <w:tcPr>
            <w:tcW w:w="300"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b/>
                <w:bCs/>
                <w:i/>
                <w:iCs/>
                <w:sz w:val="24"/>
                <w:szCs w:val="24"/>
              </w:rPr>
            </w:pPr>
            <w:r w:rsidRPr="00407A03">
              <w:rPr>
                <w:rFonts w:eastAsia="Times New Roman"/>
                <w:b/>
                <w:bCs/>
                <w:i/>
                <w:iCs/>
                <w:sz w:val="24"/>
                <w:szCs w:val="24"/>
              </w:rPr>
              <w:t>470</w:t>
            </w:r>
          </w:p>
        </w:tc>
        <w:tc>
          <w:tcPr>
            <w:tcW w:w="307"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i/>
                <w:iCs/>
                <w:sz w:val="24"/>
                <w:szCs w:val="24"/>
              </w:rPr>
            </w:pPr>
            <w:r w:rsidRPr="00407A03">
              <w:rPr>
                <w:rFonts w:eastAsia="Times New Roman"/>
                <w:b/>
                <w:bCs/>
                <w:i/>
                <w:iCs/>
                <w:sz w:val="24"/>
                <w:szCs w:val="24"/>
              </w:rPr>
              <w:t>89,3</w:t>
            </w:r>
          </w:p>
        </w:tc>
        <w:tc>
          <w:tcPr>
            <w:tcW w:w="317"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i/>
                <w:iCs/>
                <w:sz w:val="24"/>
                <w:szCs w:val="24"/>
              </w:rPr>
            </w:pPr>
          </w:p>
        </w:tc>
        <w:tc>
          <w:tcPr>
            <w:tcW w:w="375"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i/>
                <w:iCs/>
                <w:sz w:val="24"/>
                <w:szCs w:val="24"/>
              </w:rPr>
            </w:pPr>
            <w:r w:rsidRPr="00407A03">
              <w:rPr>
                <w:rFonts w:eastAsia="Times New Roman"/>
                <w:b/>
                <w:bCs/>
                <w:i/>
                <w:iCs/>
                <w:sz w:val="24"/>
                <w:szCs w:val="24"/>
              </w:rPr>
              <w:t>116,1</w:t>
            </w:r>
          </w:p>
        </w:tc>
      </w:tr>
      <w:tr w:rsidR="009E0242" w:rsidRPr="00407A03" w:rsidTr="00055661">
        <w:trPr>
          <w:trHeight w:val="300"/>
          <w:jc w:val="center"/>
        </w:trPr>
        <w:tc>
          <w:tcPr>
            <w:tcW w:w="257" w:type="pct"/>
            <w:gridSpan w:val="2"/>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hanging="43"/>
              <w:jc w:val="center"/>
              <w:rPr>
                <w:rFonts w:eastAsia="Times New Roman"/>
                <w:sz w:val="24"/>
                <w:szCs w:val="24"/>
              </w:rPr>
            </w:pPr>
            <w:r w:rsidRPr="00407A03">
              <w:rPr>
                <w:rFonts w:eastAsia="Times New Roman"/>
                <w:sz w:val="24"/>
                <w:szCs w:val="24"/>
              </w:rPr>
              <w:t>2</w:t>
            </w:r>
          </w:p>
        </w:tc>
        <w:tc>
          <w:tcPr>
            <w:tcW w:w="2220"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hanging="43"/>
              <w:jc w:val="left"/>
              <w:rPr>
                <w:rFonts w:eastAsia="Times New Roman"/>
                <w:sz w:val="24"/>
                <w:szCs w:val="24"/>
              </w:rPr>
            </w:pPr>
            <w:r w:rsidRPr="00407A03">
              <w:rPr>
                <w:rFonts w:eastAsia="Times New Roman"/>
                <w:sz w:val="24"/>
                <w:szCs w:val="24"/>
              </w:rPr>
              <w:t xml:space="preserve">Неучтенные расходы (процент от коммунально-бытовых </w:t>
            </w:r>
            <w:r w:rsidRPr="00407A03">
              <w:rPr>
                <w:rFonts w:eastAsia="Times New Roman"/>
                <w:sz w:val="24"/>
                <w:szCs w:val="24"/>
              </w:rPr>
              <w:lastRenderedPageBreak/>
              <w:t>секторов)</w:t>
            </w:r>
          </w:p>
        </w:tc>
        <w:tc>
          <w:tcPr>
            <w:tcW w:w="27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lastRenderedPageBreak/>
              <w:t>20%</w:t>
            </w:r>
          </w:p>
        </w:tc>
        <w:tc>
          <w:tcPr>
            <w:tcW w:w="272"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 </w:t>
            </w:r>
          </w:p>
        </w:tc>
        <w:tc>
          <w:tcPr>
            <w:tcW w:w="380"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19,6</w:t>
            </w:r>
          </w:p>
        </w:tc>
        <w:tc>
          <w:tcPr>
            <w:tcW w:w="300"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20%</w:t>
            </w:r>
          </w:p>
        </w:tc>
        <w:tc>
          <w:tcPr>
            <w:tcW w:w="300"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 </w:t>
            </w:r>
          </w:p>
        </w:tc>
        <w:tc>
          <w:tcPr>
            <w:tcW w:w="307"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17,9</w:t>
            </w:r>
          </w:p>
        </w:tc>
        <w:tc>
          <w:tcPr>
            <w:tcW w:w="317"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p>
        </w:tc>
        <w:tc>
          <w:tcPr>
            <w:tcW w:w="375"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23,2</w:t>
            </w:r>
          </w:p>
        </w:tc>
      </w:tr>
      <w:tr w:rsidR="009E0242" w:rsidRPr="00407A03" w:rsidTr="00055661">
        <w:trPr>
          <w:trHeight w:val="300"/>
          <w:jc w:val="center"/>
        </w:trPr>
        <w:tc>
          <w:tcPr>
            <w:tcW w:w="257" w:type="pct"/>
            <w:gridSpan w:val="2"/>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hanging="43"/>
              <w:jc w:val="center"/>
              <w:rPr>
                <w:rFonts w:eastAsia="Times New Roman"/>
                <w:sz w:val="24"/>
                <w:szCs w:val="24"/>
              </w:rPr>
            </w:pPr>
          </w:p>
        </w:tc>
        <w:tc>
          <w:tcPr>
            <w:tcW w:w="2220"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hanging="43"/>
              <w:jc w:val="left"/>
              <w:rPr>
                <w:rFonts w:eastAsia="Times New Roman"/>
                <w:b/>
                <w:bCs/>
                <w:sz w:val="24"/>
                <w:szCs w:val="24"/>
              </w:rPr>
            </w:pPr>
            <w:r w:rsidRPr="00407A03">
              <w:rPr>
                <w:rFonts w:eastAsia="Times New Roman"/>
                <w:b/>
                <w:bCs/>
                <w:sz w:val="24"/>
                <w:szCs w:val="24"/>
              </w:rPr>
              <w:t>ВСЕГО:</w:t>
            </w:r>
          </w:p>
        </w:tc>
        <w:tc>
          <w:tcPr>
            <w:tcW w:w="272"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 </w:t>
            </w:r>
          </w:p>
        </w:tc>
        <w:tc>
          <w:tcPr>
            <w:tcW w:w="272"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sz w:val="24"/>
                <w:szCs w:val="24"/>
              </w:rPr>
            </w:pPr>
            <w:r w:rsidRPr="00407A03">
              <w:rPr>
                <w:rFonts w:eastAsia="Times New Roman"/>
                <w:sz w:val="24"/>
                <w:szCs w:val="24"/>
              </w:rPr>
              <w:t> </w:t>
            </w:r>
          </w:p>
        </w:tc>
        <w:tc>
          <w:tcPr>
            <w:tcW w:w="380"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sz w:val="24"/>
                <w:szCs w:val="24"/>
              </w:rPr>
            </w:pPr>
            <w:r w:rsidRPr="00407A03">
              <w:rPr>
                <w:rFonts w:eastAsia="Times New Roman"/>
                <w:b/>
                <w:bCs/>
                <w:sz w:val="24"/>
                <w:szCs w:val="24"/>
              </w:rPr>
              <w:t>117,3</w:t>
            </w:r>
          </w:p>
        </w:tc>
        <w:tc>
          <w:tcPr>
            <w:tcW w:w="300"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b/>
                <w:bCs/>
                <w:sz w:val="24"/>
                <w:szCs w:val="24"/>
              </w:rPr>
            </w:pPr>
            <w:r w:rsidRPr="00407A03">
              <w:rPr>
                <w:rFonts w:eastAsia="Times New Roman"/>
                <w:b/>
                <w:bCs/>
                <w:sz w:val="24"/>
                <w:szCs w:val="24"/>
              </w:rPr>
              <w:t> </w:t>
            </w:r>
          </w:p>
        </w:tc>
        <w:tc>
          <w:tcPr>
            <w:tcW w:w="300"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hanging="43"/>
              <w:jc w:val="center"/>
              <w:rPr>
                <w:rFonts w:eastAsia="Times New Roman"/>
                <w:b/>
                <w:bCs/>
                <w:sz w:val="24"/>
                <w:szCs w:val="24"/>
              </w:rPr>
            </w:pPr>
            <w:r w:rsidRPr="00407A03">
              <w:rPr>
                <w:rFonts w:eastAsia="Times New Roman"/>
                <w:b/>
                <w:bCs/>
                <w:sz w:val="24"/>
                <w:szCs w:val="24"/>
              </w:rPr>
              <w:t> </w:t>
            </w:r>
          </w:p>
        </w:tc>
        <w:tc>
          <w:tcPr>
            <w:tcW w:w="307"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sz w:val="24"/>
                <w:szCs w:val="24"/>
              </w:rPr>
            </w:pPr>
            <w:r w:rsidRPr="00407A03">
              <w:rPr>
                <w:rFonts w:eastAsia="Times New Roman"/>
                <w:b/>
                <w:bCs/>
                <w:sz w:val="24"/>
                <w:szCs w:val="24"/>
              </w:rPr>
              <w:t>107,16</w:t>
            </w:r>
          </w:p>
        </w:tc>
        <w:tc>
          <w:tcPr>
            <w:tcW w:w="317"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sz w:val="24"/>
                <w:szCs w:val="24"/>
              </w:rPr>
            </w:pPr>
          </w:p>
        </w:tc>
        <w:tc>
          <w:tcPr>
            <w:tcW w:w="375"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hanging="43"/>
              <w:jc w:val="center"/>
              <w:rPr>
                <w:rFonts w:eastAsia="Times New Roman"/>
                <w:b/>
                <w:bCs/>
                <w:sz w:val="24"/>
                <w:szCs w:val="24"/>
              </w:rPr>
            </w:pPr>
            <w:r w:rsidRPr="00407A03">
              <w:rPr>
                <w:rFonts w:eastAsia="Times New Roman"/>
                <w:b/>
                <w:bCs/>
                <w:sz w:val="24"/>
                <w:szCs w:val="24"/>
              </w:rPr>
              <w:t>193,3</w:t>
            </w:r>
          </w:p>
        </w:tc>
      </w:tr>
      <w:tr w:rsidR="00254A62" w:rsidRPr="00407A03" w:rsidTr="00055661">
        <w:trPr>
          <w:gridAfter w:val="1"/>
          <w:wAfter w:w="73" w:type="pct"/>
          <w:trHeight w:val="30"/>
          <w:jc w:val="center"/>
        </w:trPr>
        <w:tc>
          <w:tcPr>
            <w:tcW w:w="206" w:type="pct"/>
            <w:noWrap/>
            <w:vAlign w:val="center"/>
          </w:tcPr>
          <w:p w:rsidR="00254A62" w:rsidRPr="00407A03" w:rsidRDefault="00254A62" w:rsidP="008032EA">
            <w:pPr>
              <w:widowControl w:val="0"/>
              <w:spacing w:line="240" w:lineRule="auto"/>
              <w:jc w:val="right"/>
              <w:rPr>
                <w:rFonts w:eastAsia="Times New Roman"/>
                <w:sz w:val="24"/>
                <w:szCs w:val="24"/>
              </w:rPr>
            </w:pPr>
          </w:p>
        </w:tc>
        <w:tc>
          <w:tcPr>
            <w:tcW w:w="2492" w:type="pct"/>
            <w:gridSpan w:val="3"/>
            <w:vAlign w:val="center"/>
          </w:tcPr>
          <w:p w:rsidR="00254A62" w:rsidRPr="00407A03" w:rsidRDefault="00254A62" w:rsidP="008032EA">
            <w:pPr>
              <w:widowControl w:val="0"/>
              <w:spacing w:line="240" w:lineRule="auto"/>
              <w:jc w:val="left"/>
              <w:rPr>
                <w:rFonts w:eastAsia="Times New Roman"/>
                <w:sz w:val="24"/>
                <w:szCs w:val="24"/>
              </w:rPr>
            </w:pPr>
            <w:r w:rsidRPr="00407A03">
              <w:rPr>
                <w:rFonts w:eastAsia="Times New Roman"/>
                <w:sz w:val="24"/>
                <w:szCs w:val="24"/>
              </w:rPr>
              <w:t>Годовое водоотведение</w:t>
            </w:r>
          </w:p>
        </w:tc>
        <w:tc>
          <w:tcPr>
            <w:tcW w:w="588" w:type="pct"/>
            <w:gridSpan w:val="3"/>
            <w:vAlign w:val="center"/>
          </w:tcPr>
          <w:p w:rsidR="00254A62" w:rsidRPr="00407A03" w:rsidRDefault="00254A62" w:rsidP="008032EA">
            <w:pPr>
              <w:widowControl w:val="0"/>
              <w:spacing w:line="240" w:lineRule="auto"/>
              <w:jc w:val="right"/>
              <w:rPr>
                <w:rFonts w:eastAsia="Times New Roman"/>
                <w:sz w:val="24"/>
                <w:szCs w:val="24"/>
              </w:rPr>
            </w:pPr>
            <w:r w:rsidRPr="00407A03">
              <w:rPr>
                <w:rFonts w:eastAsia="Times New Roman"/>
                <w:sz w:val="24"/>
                <w:szCs w:val="24"/>
              </w:rPr>
              <w:t>39,11</w:t>
            </w:r>
          </w:p>
        </w:tc>
        <w:tc>
          <w:tcPr>
            <w:tcW w:w="1641" w:type="pct"/>
            <w:gridSpan w:val="6"/>
            <w:vAlign w:val="center"/>
          </w:tcPr>
          <w:p w:rsidR="00254A62" w:rsidRPr="00407A03" w:rsidRDefault="00254A62" w:rsidP="008032EA">
            <w:pPr>
              <w:widowControl w:val="0"/>
              <w:spacing w:line="240" w:lineRule="auto"/>
              <w:jc w:val="left"/>
              <w:rPr>
                <w:rFonts w:eastAsia="Times New Roman"/>
                <w:sz w:val="24"/>
                <w:szCs w:val="24"/>
              </w:rPr>
            </w:pPr>
            <w:r w:rsidRPr="00407A03">
              <w:rPr>
                <w:rFonts w:eastAsia="Times New Roman"/>
                <w:sz w:val="24"/>
                <w:szCs w:val="24"/>
              </w:rPr>
              <w:t>тыс. м</w:t>
            </w:r>
            <w:r w:rsidRPr="00407A03">
              <w:rPr>
                <w:rFonts w:eastAsia="Times New Roman"/>
                <w:sz w:val="24"/>
                <w:szCs w:val="24"/>
                <w:vertAlign w:val="superscript"/>
              </w:rPr>
              <w:t>3</w:t>
            </w:r>
          </w:p>
        </w:tc>
      </w:tr>
    </w:tbl>
    <w:p w:rsidR="00254A62" w:rsidRPr="00407A03" w:rsidRDefault="00254A62" w:rsidP="008032EA">
      <w:pPr>
        <w:widowControl w:val="0"/>
        <w:spacing w:line="240" w:lineRule="auto"/>
        <w:rPr>
          <w:rFonts w:eastAsia="Times New Roman"/>
          <w:sz w:val="24"/>
          <w:szCs w:val="24"/>
        </w:rPr>
      </w:pPr>
    </w:p>
    <w:p w:rsidR="00254A62" w:rsidRPr="00407A03" w:rsidRDefault="00254A62" w:rsidP="008032EA">
      <w:pPr>
        <w:widowControl w:val="0"/>
        <w:spacing w:after="120" w:line="240" w:lineRule="auto"/>
        <w:jc w:val="center"/>
      </w:pPr>
      <w:r w:rsidRPr="00407A03">
        <w:rPr>
          <w:rFonts w:eastAsia="Times New Roman"/>
        </w:rPr>
        <w:t>Перспективный баланс водоотведения по х. Краснострелецкий</w:t>
      </w:r>
    </w:p>
    <w:p w:rsidR="005F0106" w:rsidRPr="00407A03" w:rsidRDefault="005F0106" w:rsidP="008032EA">
      <w:pPr>
        <w:widowControl w:val="0"/>
        <w:spacing w:line="240" w:lineRule="auto"/>
        <w:jc w:val="right"/>
        <w:rPr>
          <w:rFonts w:eastAsia="Times New Roman"/>
        </w:rPr>
      </w:pPr>
      <w:r w:rsidRPr="00407A03">
        <w:rPr>
          <w:rFonts w:eastAsia="Times New Roman"/>
        </w:rPr>
        <w:t xml:space="preserve">Таблица </w:t>
      </w:r>
      <w:r w:rsidR="00B9017F" w:rsidRPr="00407A03">
        <w:rPr>
          <w:rFonts w:eastAsia="Times New Roman"/>
        </w:rPr>
        <w:t>77</w:t>
      </w:r>
    </w:p>
    <w:tbl>
      <w:tblPr>
        <w:tblW w:w="5017" w:type="pct"/>
        <w:jc w:val="center"/>
        <w:tblLook w:val="00A0" w:firstRow="1" w:lastRow="0" w:firstColumn="1" w:lastColumn="0" w:noHBand="0" w:noVBand="0"/>
      </w:tblPr>
      <w:tblGrid>
        <w:gridCol w:w="576"/>
        <w:gridCol w:w="329"/>
        <w:gridCol w:w="6455"/>
        <w:gridCol w:w="555"/>
        <w:gridCol w:w="329"/>
        <w:gridCol w:w="884"/>
        <w:gridCol w:w="697"/>
        <w:gridCol w:w="531"/>
        <w:gridCol w:w="846"/>
        <w:gridCol w:w="846"/>
        <w:gridCol w:w="864"/>
        <w:gridCol w:w="896"/>
        <w:gridCol w:w="668"/>
        <w:gridCol w:w="362"/>
      </w:tblGrid>
      <w:tr w:rsidR="009E0242" w:rsidRPr="00407A03" w:rsidTr="00055661">
        <w:trPr>
          <w:trHeight w:val="300"/>
          <w:tblHeader/>
          <w:jc w:val="center"/>
        </w:trPr>
        <w:tc>
          <w:tcPr>
            <w:tcW w:w="305" w:type="pct"/>
            <w:gridSpan w:val="2"/>
            <w:vMerge w:val="restar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 п/п</w:t>
            </w:r>
          </w:p>
        </w:tc>
        <w:tc>
          <w:tcPr>
            <w:tcW w:w="2175" w:type="pct"/>
            <w:vMerge w:val="restart"/>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Наименование потребителей</w:t>
            </w:r>
          </w:p>
        </w:tc>
        <w:tc>
          <w:tcPr>
            <w:tcW w:w="1010" w:type="pct"/>
            <w:gridSpan w:val="5"/>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left"/>
              <w:rPr>
                <w:rFonts w:eastAsia="Times New Roman"/>
                <w:sz w:val="24"/>
                <w:szCs w:val="24"/>
              </w:rPr>
            </w:pPr>
            <w:r w:rsidRPr="00407A03">
              <w:rPr>
                <w:rFonts w:eastAsia="Times New Roman"/>
                <w:sz w:val="24"/>
                <w:szCs w:val="24"/>
              </w:rPr>
              <w:t>Современное состояние</w:t>
            </w:r>
          </w:p>
        </w:tc>
        <w:tc>
          <w:tcPr>
            <w:tcW w:w="1511" w:type="pct"/>
            <w:gridSpan w:val="6"/>
            <w:tcBorders>
              <w:top w:val="single" w:sz="4" w:space="0" w:color="auto"/>
              <w:left w:val="single" w:sz="4" w:space="0" w:color="auto"/>
              <w:bottom w:val="single" w:sz="4" w:space="0" w:color="auto"/>
              <w:right w:val="single" w:sz="4" w:space="0" w:color="000000"/>
            </w:tcBorders>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На расчетный срок (203</w:t>
            </w:r>
            <w:r w:rsidR="00423620" w:rsidRPr="00407A03">
              <w:rPr>
                <w:sz w:val="24"/>
                <w:szCs w:val="24"/>
              </w:rPr>
              <w:t>4</w:t>
            </w:r>
            <w:r w:rsidRPr="00407A03">
              <w:rPr>
                <w:rFonts w:eastAsia="Times New Roman"/>
                <w:sz w:val="24"/>
                <w:szCs w:val="24"/>
              </w:rPr>
              <w:t xml:space="preserve"> г.)</w:t>
            </w:r>
          </w:p>
        </w:tc>
      </w:tr>
      <w:tr w:rsidR="009E0242" w:rsidRPr="00407A03" w:rsidTr="00055661">
        <w:trPr>
          <w:cantSplit/>
          <w:trHeight w:val="1489"/>
          <w:tblHeader/>
          <w:jc w:val="center"/>
        </w:trPr>
        <w:tc>
          <w:tcPr>
            <w:tcW w:w="305" w:type="pct"/>
            <w:gridSpan w:val="2"/>
            <w:vMerge/>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firstLine="0"/>
              <w:jc w:val="left"/>
              <w:rPr>
                <w:rFonts w:eastAsia="Times New Roman"/>
                <w:sz w:val="24"/>
                <w:szCs w:val="24"/>
              </w:rPr>
            </w:pPr>
          </w:p>
        </w:tc>
        <w:tc>
          <w:tcPr>
            <w:tcW w:w="2175" w:type="pct"/>
            <w:vMerge/>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firstLine="0"/>
              <w:jc w:val="left"/>
              <w:rPr>
                <w:rFonts w:eastAsia="Times New Roman"/>
                <w:sz w:val="24"/>
                <w:szCs w:val="24"/>
              </w:rPr>
            </w:pPr>
          </w:p>
        </w:tc>
        <w:tc>
          <w:tcPr>
            <w:tcW w:w="298"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норма водопотребления, л/сут на чел.</w:t>
            </w:r>
          </w:p>
        </w:tc>
        <w:tc>
          <w:tcPr>
            <w:tcW w:w="298" w:type="pct"/>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 xml:space="preserve">количество потребителей, чел. </w:t>
            </w:r>
          </w:p>
        </w:tc>
        <w:tc>
          <w:tcPr>
            <w:tcW w:w="414"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расход с учетом коэф.сезонности, м</w:t>
            </w:r>
            <w:r w:rsidRPr="00407A03">
              <w:rPr>
                <w:rFonts w:eastAsia="Times New Roman"/>
                <w:sz w:val="20"/>
                <w:szCs w:val="20"/>
                <w:vertAlign w:val="superscript"/>
              </w:rPr>
              <w:t>3</w:t>
            </w:r>
            <w:r w:rsidRPr="00407A03">
              <w:rPr>
                <w:rFonts w:eastAsia="Times New Roman"/>
                <w:sz w:val="20"/>
                <w:szCs w:val="20"/>
              </w:rPr>
              <w:t>/сут</w:t>
            </w:r>
          </w:p>
        </w:tc>
        <w:tc>
          <w:tcPr>
            <w:tcW w:w="285" w:type="pct"/>
            <w:tcBorders>
              <w:top w:val="single" w:sz="4" w:space="0" w:color="auto"/>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норма водопотребления, л/сут на чел.</w:t>
            </w:r>
          </w:p>
        </w:tc>
        <w:tc>
          <w:tcPr>
            <w:tcW w:w="285" w:type="pct"/>
            <w:tcBorders>
              <w:top w:val="single" w:sz="4" w:space="0" w:color="auto"/>
              <w:left w:val="single" w:sz="4" w:space="0" w:color="auto"/>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 xml:space="preserve">количество потребителей, чел. </w:t>
            </w:r>
          </w:p>
        </w:tc>
        <w:tc>
          <w:tcPr>
            <w:tcW w:w="291" w:type="pct"/>
            <w:tcBorders>
              <w:top w:val="nil"/>
              <w:left w:val="single" w:sz="4" w:space="0" w:color="auto"/>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среднесуточный расход, м</w:t>
            </w:r>
            <w:r w:rsidRPr="00407A03">
              <w:rPr>
                <w:rFonts w:eastAsia="Times New Roman"/>
                <w:sz w:val="20"/>
                <w:szCs w:val="20"/>
                <w:vertAlign w:val="superscript"/>
              </w:rPr>
              <w:t>3</w:t>
            </w:r>
            <w:r w:rsidRPr="00407A03">
              <w:rPr>
                <w:rFonts w:eastAsia="Times New Roman"/>
                <w:sz w:val="20"/>
                <w:szCs w:val="20"/>
              </w:rPr>
              <w:t>/сут</w:t>
            </w:r>
          </w:p>
        </w:tc>
        <w:tc>
          <w:tcPr>
            <w:tcW w:w="302" w:type="pct"/>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коэф.сезонной неравномерности</w:t>
            </w:r>
          </w:p>
        </w:tc>
        <w:tc>
          <w:tcPr>
            <w:tcW w:w="347" w:type="pct"/>
            <w:gridSpan w:val="2"/>
            <w:tcBorders>
              <w:top w:val="nil"/>
              <w:left w:val="nil"/>
              <w:bottom w:val="single" w:sz="4" w:space="0" w:color="auto"/>
              <w:right w:val="single" w:sz="4" w:space="0" w:color="auto"/>
            </w:tcBorders>
            <w:textDirection w:val="btLr"/>
            <w:vAlign w:val="center"/>
          </w:tcPr>
          <w:p w:rsidR="00254A62" w:rsidRPr="00407A03" w:rsidRDefault="00254A62" w:rsidP="008032EA">
            <w:pPr>
              <w:widowControl w:val="0"/>
              <w:spacing w:line="240" w:lineRule="auto"/>
              <w:ind w:left="113" w:right="113" w:firstLine="0"/>
              <w:jc w:val="center"/>
              <w:rPr>
                <w:rFonts w:eastAsia="Times New Roman"/>
                <w:sz w:val="20"/>
                <w:szCs w:val="20"/>
              </w:rPr>
            </w:pPr>
            <w:r w:rsidRPr="00407A03">
              <w:rPr>
                <w:rFonts w:eastAsia="Times New Roman"/>
                <w:sz w:val="20"/>
                <w:szCs w:val="20"/>
              </w:rPr>
              <w:t>расход с учетом коэф.сезонности, м</w:t>
            </w:r>
            <w:r w:rsidRPr="00407A03">
              <w:rPr>
                <w:rFonts w:eastAsia="Times New Roman"/>
                <w:sz w:val="20"/>
                <w:szCs w:val="20"/>
                <w:vertAlign w:val="superscript"/>
              </w:rPr>
              <w:t>3</w:t>
            </w:r>
            <w:r w:rsidRPr="00407A03">
              <w:rPr>
                <w:rFonts w:eastAsia="Times New Roman"/>
                <w:sz w:val="20"/>
                <w:szCs w:val="20"/>
              </w:rPr>
              <w:t>/сут</w:t>
            </w:r>
          </w:p>
        </w:tc>
      </w:tr>
      <w:tr w:rsidR="009E0242" w:rsidRPr="00407A03" w:rsidTr="00055661">
        <w:trPr>
          <w:trHeight w:val="572"/>
          <w:jc w:val="center"/>
        </w:trPr>
        <w:tc>
          <w:tcPr>
            <w:tcW w:w="305" w:type="pct"/>
            <w:gridSpan w:val="2"/>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1</w:t>
            </w:r>
          </w:p>
        </w:tc>
        <w:tc>
          <w:tcPr>
            <w:tcW w:w="2175"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firstLine="0"/>
              <w:jc w:val="left"/>
              <w:rPr>
                <w:rFonts w:eastAsia="Times New Roman"/>
                <w:sz w:val="24"/>
                <w:szCs w:val="24"/>
              </w:rPr>
            </w:pPr>
            <w:r w:rsidRPr="00407A03">
              <w:rPr>
                <w:rFonts w:eastAsia="Times New Roman"/>
                <w:sz w:val="24"/>
                <w:szCs w:val="24"/>
              </w:rPr>
              <w:t>Застройка зданиями, оборудованными внутренним водопроводом, канализацией с ванными и местными водонагревателями</w:t>
            </w:r>
          </w:p>
        </w:tc>
        <w:tc>
          <w:tcPr>
            <w:tcW w:w="29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160</w:t>
            </w:r>
          </w:p>
        </w:tc>
        <w:tc>
          <w:tcPr>
            <w:tcW w:w="298" w:type="pct"/>
            <w:tcBorders>
              <w:top w:val="nil"/>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201</w:t>
            </w:r>
          </w:p>
        </w:tc>
        <w:tc>
          <w:tcPr>
            <w:tcW w:w="414"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41,8</w:t>
            </w:r>
          </w:p>
        </w:tc>
        <w:tc>
          <w:tcPr>
            <w:tcW w:w="285"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190</w:t>
            </w:r>
          </w:p>
        </w:tc>
        <w:tc>
          <w:tcPr>
            <w:tcW w:w="285"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201</w:t>
            </w:r>
          </w:p>
        </w:tc>
        <w:tc>
          <w:tcPr>
            <w:tcW w:w="291"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38,2</w:t>
            </w:r>
          </w:p>
        </w:tc>
        <w:tc>
          <w:tcPr>
            <w:tcW w:w="302"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1,3</w:t>
            </w:r>
          </w:p>
        </w:tc>
        <w:tc>
          <w:tcPr>
            <w:tcW w:w="347" w:type="pct"/>
            <w:gridSpan w:val="2"/>
            <w:tcBorders>
              <w:top w:val="nil"/>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49,6</w:t>
            </w:r>
          </w:p>
        </w:tc>
      </w:tr>
      <w:tr w:rsidR="009E0242" w:rsidRPr="00407A03" w:rsidTr="00055661">
        <w:trPr>
          <w:trHeight w:val="186"/>
          <w:jc w:val="center"/>
        </w:trPr>
        <w:tc>
          <w:tcPr>
            <w:tcW w:w="305" w:type="pct"/>
            <w:gridSpan w:val="2"/>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b/>
                <w:bCs/>
                <w:i/>
                <w:iCs/>
                <w:sz w:val="24"/>
                <w:szCs w:val="24"/>
              </w:rPr>
            </w:pPr>
          </w:p>
        </w:tc>
        <w:tc>
          <w:tcPr>
            <w:tcW w:w="2175" w:type="pct"/>
            <w:tcBorders>
              <w:top w:val="nil"/>
              <w:left w:val="nil"/>
              <w:bottom w:val="single" w:sz="4" w:space="0" w:color="auto"/>
              <w:right w:val="single" w:sz="4" w:space="0" w:color="auto"/>
            </w:tcBorders>
            <w:vAlign w:val="center"/>
          </w:tcPr>
          <w:p w:rsidR="00254A62" w:rsidRPr="00407A03" w:rsidRDefault="00254A62" w:rsidP="008032EA">
            <w:pPr>
              <w:widowControl w:val="0"/>
              <w:spacing w:line="240" w:lineRule="auto"/>
              <w:ind w:firstLine="0"/>
              <w:jc w:val="left"/>
              <w:rPr>
                <w:rFonts w:eastAsia="Times New Roman"/>
                <w:b/>
                <w:bCs/>
                <w:i/>
                <w:iCs/>
                <w:sz w:val="24"/>
                <w:szCs w:val="24"/>
              </w:rPr>
            </w:pPr>
            <w:r w:rsidRPr="00407A03">
              <w:rPr>
                <w:rFonts w:eastAsia="Times New Roman"/>
                <w:b/>
                <w:bCs/>
                <w:i/>
                <w:iCs/>
                <w:sz w:val="24"/>
                <w:szCs w:val="24"/>
              </w:rPr>
              <w:t>Итого:</w:t>
            </w:r>
          </w:p>
        </w:tc>
        <w:tc>
          <w:tcPr>
            <w:tcW w:w="29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298"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201</w:t>
            </w:r>
          </w:p>
        </w:tc>
        <w:tc>
          <w:tcPr>
            <w:tcW w:w="414"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41,8</w:t>
            </w:r>
          </w:p>
        </w:tc>
        <w:tc>
          <w:tcPr>
            <w:tcW w:w="285"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 </w:t>
            </w:r>
          </w:p>
        </w:tc>
        <w:tc>
          <w:tcPr>
            <w:tcW w:w="285"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201</w:t>
            </w:r>
          </w:p>
        </w:tc>
        <w:tc>
          <w:tcPr>
            <w:tcW w:w="291"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38,2</w:t>
            </w:r>
          </w:p>
        </w:tc>
        <w:tc>
          <w:tcPr>
            <w:tcW w:w="302"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 </w:t>
            </w:r>
          </w:p>
        </w:tc>
        <w:tc>
          <w:tcPr>
            <w:tcW w:w="347"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i/>
                <w:iCs/>
                <w:sz w:val="24"/>
                <w:szCs w:val="24"/>
              </w:rPr>
            </w:pPr>
            <w:r w:rsidRPr="00407A03">
              <w:rPr>
                <w:rFonts w:eastAsia="Times New Roman"/>
                <w:b/>
                <w:bCs/>
                <w:i/>
                <w:iCs/>
                <w:sz w:val="24"/>
                <w:szCs w:val="24"/>
              </w:rPr>
              <w:t>49,6</w:t>
            </w:r>
          </w:p>
        </w:tc>
      </w:tr>
      <w:tr w:rsidR="009E0242" w:rsidRPr="00407A03" w:rsidTr="00055661">
        <w:trPr>
          <w:trHeight w:val="300"/>
          <w:jc w:val="center"/>
        </w:trPr>
        <w:tc>
          <w:tcPr>
            <w:tcW w:w="305" w:type="pct"/>
            <w:gridSpan w:val="2"/>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r w:rsidRPr="00407A03">
              <w:rPr>
                <w:rFonts w:eastAsia="Times New Roman"/>
                <w:sz w:val="24"/>
                <w:szCs w:val="24"/>
              </w:rPr>
              <w:t>2</w:t>
            </w:r>
          </w:p>
        </w:tc>
        <w:tc>
          <w:tcPr>
            <w:tcW w:w="2175"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firstLine="0"/>
              <w:jc w:val="left"/>
              <w:rPr>
                <w:rFonts w:eastAsia="Times New Roman"/>
                <w:sz w:val="24"/>
                <w:szCs w:val="24"/>
              </w:rPr>
            </w:pPr>
            <w:r w:rsidRPr="00407A03">
              <w:rPr>
                <w:rFonts w:eastAsia="Times New Roman"/>
                <w:sz w:val="24"/>
                <w:szCs w:val="24"/>
              </w:rPr>
              <w:t>Неучтенные расходы (процент от коммунально-бытовых секторов)</w:t>
            </w:r>
          </w:p>
        </w:tc>
        <w:tc>
          <w:tcPr>
            <w:tcW w:w="29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20%</w:t>
            </w:r>
          </w:p>
        </w:tc>
        <w:tc>
          <w:tcPr>
            <w:tcW w:w="298"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414"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8,4</w:t>
            </w:r>
          </w:p>
        </w:tc>
        <w:tc>
          <w:tcPr>
            <w:tcW w:w="285"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20%</w:t>
            </w:r>
          </w:p>
        </w:tc>
        <w:tc>
          <w:tcPr>
            <w:tcW w:w="285"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sz w:val="24"/>
                <w:szCs w:val="24"/>
              </w:rPr>
            </w:pPr>
          </w:p>
        </w:tc>
        <w:tc>
          <w:tcPr>
            <w:tcW w:w="291"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7,6</w:t>
            </w:r>
          </w:p>
        </w:tc>
        <w:tc>
          <w:tcPr>
            <w:tcW w:w="302"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347"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9,9</w:t>
            </w:r>
          </w:p>
        </w:tc>
      </w:tr>
      <w:tr w:rsidR="009E0242" w:rsidRPr="00407A03" w:rsidTr="00055661">
        <w:trPr>
          <w:trHeight w:val="300"/>
          <w:jc w:val="center"/>
        </w:trPr>
        <w:tc>
          <w:tcPr>
            <w:tcW w:w="305" w:type="pct"/>
            <w:gridSpan w:val="2"/>
            <w:tcBorders>
              <w:top w:val="single" w:sz="4" w:space="0" w:color="auto"/>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firstLine="0"/>
              <w:jc w:val="center"/>
              <w:rPr>
                <w:rFonts w:eastAsia="Times New Roman"/>
                <w:sz w:val="24"/>
                <w:szCs w:val="24"/>
              </w:rPr>
            </w:pPr>
          </w:p>
        </w:tc>
        <w:tc>
          <w:tcPr>
            <w:tcW w:w="2175" w:type="pct"/>
            <w:tcBorders>
              <w:top w:val="nil"/>
              <w:left w:val="nil"/>
              <w:bottom w:val="single" w:sz="4" w:space="0" w:color="auto"/>
              <w:right w:val="single" w:sz="4" w:space="0" w:color="auto"/>
            </w:tcBorders>
            <w:vAlign w:val="bottom"/>
          </w:tcPr>
          <w:p w:rsidR="00254A62" w:rsidRPr="00407A03" w:rsidRDefault="00254A62" w:rsidP="008032EA">
            <w:pPr>
              <w:widowControl w:val="0"/>
              <w:spacing w:line="240" w:lineRule="auto"/>
              <w:ind w:firstLine="0"/>
              <w:jc w:val="left"/>
              <w:rPr>
                <w:rFonts w:eastAsia="Times New Roman"/>
                <w:b/>
                <w:bCs/>
                <w:sz w:val="24"/>
                <w:szCs w:val="24"/>
              </w:rPr>
            </w:pPr>
            <w:r w:rsidRPr="00407A03">
              <w:rPr>
                <w:rFonts w:eastAsia="Times New Roman"/>
                <w:b/>
                <w:bCs/>
                <w:sz w:val="24"/>
                <w:szCs w:val="24"/>
              </w:rPr>
              <w:t>ВСЕГО:</w:t>
            </w:r>
          </w:p>
        </w:tc>
        <w:tc>
          <w:tcPr>
            <w:tcW w:w="298"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sz w:val="24"/>
                <w:szCs w:val="24"/>
              </w:rPr>
            </w:pPr>
            <w:r w:rsidRPr="00407A03">
              <w:rPr>
                <w:rFonts w:eastAsia="Times New Roman"/>
                <w:sz w:val="24"/>
                <w:szCs w:val="24"/>
              </w:rPr>
              <w:t> </w:t>
            </w:r>
          </w:p>
        </w:tc>
        <w:tc>
          <w:tcPr>
            <w:tcW w:w="298"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 </w:t>
            </w:r>
          </w:p>
        </w:tc>
        <w:tc>
          <w:tcPr>
            <w:tcW w:w="414"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50,2</w:t>
            </w:r>
          </w:p>
        </w:tc>
        <w:tc>
          <w:tcPr>
            <w:tcW w:w="285" w:type="pct"/>
            <w:tcBorders>
              <w:top w:val="single" w:sz="4" w:space="0" w:color="auto"/>
              <w:left w:val="nil"/>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 </w:t>
            </w:r>
          </w:p>
        </w:tc>
        <w:tc>
          <w:tcPr>
            <w:tcW w:w="285" w:type="pct"/>
            <w:tcBorders>
              <w:top w:val="single" w:sz="4" w:space="0" w:color="auto"/>
              <w:left w:val="single" w:sz="4" w:space="0" w:color="auto"/>
              <w:bottom w:val="single" w:sz="4" w:space="0" w:color="auto"/>
              <w:right w:val="single" w:sz="4" w:space="0" w:color="auto"/>
            </w:tcBorders>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p>
        </w:tc>
        <w:tc>
          <w:tcPr>
            <w:tcW w:w="291" w:type="pct"/>
            <w:tcBorders>
              <w:top w:val="nil"/>
              <w:left w:val="single" w:sz="4" w:space="0" w:color="auto"/>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45,83</w:t>
            </w:r>
          </w:p>
        </w:tc>
        <w:tc>
          <w:tcPr>
            <w:tcW w:w="302" w:type="pct"/>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 </w:t>
            </w:r>
          </w:p>
        </w:tc>
        <w:tc>
          <w:tcPr>
            <w:tcW w:w="347" w:type="pct"/>
            <w:gridSpan w:val="2"/>
            <w:tcBorders>
              <w:top w:val="nil"/>
              <w:left w:val="nil"/>
              <w:bottom w:val="single" w:sz="4" w:space="0" w:color="auto"/>
              <w:right w:val="single" w:sz="4" w:space="0" w:color="auto"/>
            </w:tcBorders>
            <w:noWrap/>
            <w:vAlign w:val="center"/>
          </w:tcPr>
          <w:p w:rsidR="00254A62" w:rsidRPr="00407A03" w:rsidRDefault="00254A62" w:rsidP="008032EA">
            <w:pPr>
              <w:widowControl w:val="0"/>
              <w:spacing w:line="240" w:lineRule="auto"/>
              <w:ind w:left="-57" w:right="-57" w:firstLine="0"/>
              <w:jc w:val="center"/>
              <w:rPr>
                <w:rFonts w:eastAsia="Times New Roman"/>
                <w:b/>
                <w:bCs/>
                <w:sz w:val="24"/>
                <w:szCs w:val="24"/>
              </w:rPr>
            </w:pPr>
            <w:r w:rsidRPr="00407A03">
              <w:rPr>
                <w:rFonts w:eastAsia="Times New Roman"/>
                <w:b/>
                <w:bCs/>
                <w:sz w:val="24"/>
                <w:szCs w:val="24"/>
              </w:rPr>
              <w:t>59,6</w:t>
            </w:r>
          </w:p>
        </w:tc>
      </w:tr>
      <w:tr w:rsidR="00254A62" w:rsidRPr="00407A03" w:rsidTr="00055661">
        <w:trPr>
          <w:gridAfter w:val="1"/>
          <w:wAfter w:w="121" w:type="pct"/>
          <w:trHeight w:val="30"/>
          <w:jc w:val="center"/>
        </w:trPr>
        <w:tc>
          <w:tcPr>
            <w:tcW w:w="194" w:type="pct"/>
            <w:noWrap/>
            <w:vAlign w:val="center"/>
          </w:tcPr>
          <w:p w:rsidR="00254A62" w:rsidRPr="00407A03" w:rsidRDefault="00254A62" w:rsidP="008032EA">
            <w:pPr>
              <w:widowControl w:val="0"/>
              <w:spacing w:line="240" w:lineRule="auto"/>
              <w:jc w:val="right"/>
              <w:rPr>
                <w:rFonts w:eastAsia="Times New Roman"/>
              </w:rPr>
            </w:pPr>
          </w:p>
        </w:tc>
        <w:tc>
          <w:tcPr>
            <w:tcW w:w="2473" w:type="pct"/>
            <w:gridSpan w:val="3"/>
            <w:vAlign w:val="center"/>
          </w:tcPr>
          <w:p w:rsidR="00254A62" w:rsidRPr="00407A03" w:rsidRDefault="00254A62" w:rsidP="008032EA">
            <w:pPr>
              <w:widowControl w:val="0"/>
              <w:spacing w:line="240" w:lineRule="auto"/>
              <w:jc w:val="left"/>
              <w:rPr>
                <w:rFonts w:eastAsia="Times New Roman"/>
                <w:sz w:val="24"/>
                <w:szCs w:val="24"/>
              </w:rPr>
            </w:pPr>
            <w:r w:rsidRPr="00407A03">
              <w:rPr>
                <w:rFonts w:eastAsia="Times New Roman"/>
                <w:sz w:val="24"/>
                <w:szCs w:val="24"/>
              </w:rPr>
              <w:t>Годовое водоотведение</w:t>
            </w:r>
          </w:p>
        </w:tc>
        <w:tc>
          <w:tcPr>
            <w:tcW w:w="644" w:type="pct"/>
            <w:gridSpan w:val="3"/>
            <w:vAlign w:val="center"/>
          </w:tcPr>
          <w:p w:rsidR="00254A62" w:rsidRPr="00407A03" w:rsidRDefault="00254A62" w:rsidP="008032EA">
            <w:pPr>
              <w:widowControl w:val="0"/>
              <w:spacing w:line="240" w:lineRule="auto"/>
              <w:jc w:val="right"/>
              <w:rPr>
                <w:rFonts w:eastAsia="Times New Roman"/>
              </w:rPr>
            </w:pPr>
            <w:r w:rsidRPr="00407A03">
              <w:rPr>
                <w:rFonts w:eastAsia="Times New Roman"/>
              </w:rPr>
              <w:t>16,73</w:t>
            </w:r>
          </w:p>
        </w:tc>
        <w:tc>
          <w:tcPr>
            <w:tcW w:w="1567" w:type="pct"/>
            <w:gridSpan w:val="6"/>
            <w:vAlign w:val="center"/>
          </w:tcPr>
          <w:p w:rsidR="00254A62" w:rsidRPr="00407A03" w:rsidRDefault="00254A62" w:rsidP="008032EA">
            <w:pPr>
              <w:widowControl w:val="0"/>
              <w:spacing w:line="240" w:lineRule="auto"/>
              <w:jc w:val="left"/>
              <w:rPr>
                <w:rFonts w:eastAsia="Times New Roman"/>
              </w:rPr>
            </w:pPr>
            <w:r w:rsidRPr="00407A03">
              <w:rPr>
                <w:rFonts w:eastAsia="Times New Roman"/>
                <w:sz w:val="24"/>
                <w:szCs w:val="24"/>
              </w:rPr>
              <w:t>тыс. м</w:t>
            </w:r>
            <w:r w:rsidRPr="00407A03">
              <w:rPr>
                <w:rFonts w:eastAsia="Times New Roman"/>
                <w:sz w:val="24"/>
                <w:szCs w:val="24"/>
                <w:vertAlign w:val="superscript"/>
              </w:rPr>
              <w:t>3</w:t>
            </w:r>
          </w:p>
        </w:tc>
      </w:tr>
    </w:tbl>
    <w:p w:rsidR="00254A62" w:rsidRPr="00407A03" w:rsidRDefault="00254A62" w:rsidP="008032EA">
      <w:pPr>
        <w:widowControl w:val="0"/>
        <w:spacing w:line="240" w:lineRule="auto"/>
        <w:jc w:val="left"/>
        <w:rPr>
          <w:rFonts w:eastAsia="Times New Roman"/>
          <w:noProof/>
        </w:rPr>
      </w:pPr>
    </w:p>
    <w:p w:rsidR="00254A62" w:rsidRPr="00407A03" w:rsidRDefault="00254A62" w:rsidP="008032EA">
      <w:pPr>
        <w:widowControl w:val="0"/>
        <w:spacing w:line="240" w:lineRule="auto"/>
        <w:sectPr w:rsidR="00254A62" w:rsidRPr="00407A03" w:rsidSect="008032EA">
          <w:pgSz w:w="16840" w:h="11907" w:orient="landscape" w:code="9"/>
          <w:pgMar w:top="567" w:right="567" w:bottom="1418" w:left="1701" w:header="284" w:footer="680" w:gutter="0"/>
          <w:cols w:space="720"/>
          <w:titlePg/>
        </w:sectPr>
      </w:pPr>
    </w:p>
    <w:p w:rsidR="00E84526" w:rsidRPr="00407A03" w:rsidRDefault="00E84526" w:rsidP="008032EA">
      <w:pPr>
        <w:widowControl w:val="0"/>
        <w:spacing w:line="240" w:lineRule="auto"/>
        <w:rPr>
          <w:rFonts w:eastAsia="Times New Roman"/>
        </w:rPr>
      </w:pPr>
      <w:r w:rsidRPr="00407A03">
        <w:rPr>
          <w:rFonts w:eastAsia="Times New Roman"/>
          <w:b/>
          <w:bCs/>
        </w:rPr>
        <w:lastRenderedPageBreak/>
        <w:t>Ст. Ленинградская.</w:t>
      </w:r>
    </w:p>
    <w:p w:rsidR="00E84526" w:rsidRPr="00407A03" w:rsidRDefault="00E84526" w:rsidP="008032EA">
      <w:pPr>
        <w:widowControl w:val="0"/>
        <w:spacing w:line="240" w:lineRule="auto"/>
        <w:rPr>
          <w:rFonts w:eastAsia="Times New Roman"/>
        </w:rPr>
      </w:pPr>
      <w:r w:rsidRPr="00407A03">
        <w:rPr>
          <w:rFonts w:eastAsia="Times New Roman"/>
        </w:rPr>
        <w:t>В связи с тем, что оборудование ОСК ст. Ленинградская морально устарело, практически полностью израсходовало свой эксплуатационный ресурс (имеет высокий процент износа) возникла необходимость реконструкции очистных сооружений станицыс полной заменой технологического оборудования, внедрением новых технологий очистки и доведением степени очистки до норм, действующих в РФ. На расчетный срок производительность реконструируемых очистных сооружений 15,3 тыс.м</w:t>
      </w:r>
      <w:r w:rsidRPr="00407A03">
        <w:rPr>
          <w:rFonts w:eastAsia="Times New Roman"/>
          <w:vertAlign w:val="superscript"/>
        </w:rPr>
        <w:t>3</w:t>
      </w:r>
      <w:r w:rsidRPr="00407A03">
        <w:rPr>
          <w:rFonts w:eastAsia="Times New Roman"/>
        </w:rPr>
        <w:t>/сут. (поэтапный ввод в эксплуатацию тремя блоками: 5000 м</w:t>
      </w:r>
      <w:r w:rsidRPr="00407A03">
        <w:rPr>
          <w:rFonts w:eastAsia="Times New Roman"/>
          <w:vertAlign w:val="superscript"/>
        </w:rPr>
        <w:t>3</w:t>
      </w:r>
      <w:r w:rsidRPr="00407A03">
        <w:rPr>
          <w:rFonts w:eastAsia="Times New Roman"/>
        </w:rPr>
        <w:t>/сут – 2018г., 5000 м</w:t>
      </w:r>
      <w:r w:rsidRPr="00407A03">
        <w:rPr>
          <w:rFonts w:eastAsia="Times New Roman"/>
          <w:vertAlign w:val="superscript"/>
        </w:rPr>
        <w:t>3</w:t>
      </w:r>
      <w:r w:rsidRPr="00407A03">
        <w:rPr>
          <w:rFonts w:eastAsia="Times New Roman"/>
        </w:rPr>
        <w:t>/сут – 2022г., 5300 м</w:t>
      </w:r>
      <w:r w:rsidRPr="00407A03">
        <w:rPr>
          <w:rFonts w:eastAsia="Times New Roman"/>
          <w:vertAlign w:val="superscript"/>
        </w:rPr>
        <w:t>3</w:t>
      </w:r>
      <w:r w:rsidRPr="00407A03">
        <w:rPr>
          <w:rFonts w:eastAsia="Times New Roman"/>
        </w:rPr>
        <w:t>/сут – 2030г.) Сброс очищенных сточных вод предусмотрен в р.Сосыка.</w:t>
      </w:r>
    </w:p>
    <w:p w:rsidR="00E84526" w:rsidRPr="00407A03" w:rsidRDefault="00E84526" w:rsidP="008032EA">
      <w:pPr>
        <w:widowControl w:val="0"/>
        <w:spacing w:line="240" w:lineRule="auto"/>
        <w:rPr>
          <w:rFonts w:eastAsia="Times New Roman"/>
          <w:b/>
          <w:bCs/>
        </w:rPr>
      </w:pPr>
      <w:r w:rsidRPr="00407A03">
        <w:rPr>
          <w:rFonts w:eastAsia="Times New Roman"/>
          <w:b/>
          <w:bCs/>
        </w:rPr>
        <w:t>х. Андрющенко.</w:t>
      </w:r>
    </w:p>
    <w:p w:rsidR="00E84526" w:rsidRPr="00407A03" w:rsidRDefault="00E84526" w:rsidP="008032EA">
      <w:pPr>
        <w:widowControl w:val="0"/>
        <w:spacing w:line="240" w:lineRule="auto"/>
        <w:rPr>
          <w:rFonts w:eastAsia="Times New Roman"/>
        </w:rPr>
      </w:pPr>
      <w:r w:rsidRPr="00407A03">
        <w:rPr>
          <w:rFonts w:eastAsia="Times New Roman"/>
        </w:rPr>
        <w:t>В соответствии с расчетом перспективного баланса водоотведения проектом предполагается:</w:t>
      </w:r>
    </w:p>
    <w:p w:rsidR="00E84526" w:rsidRPr="00407A03" w:rsidRDefault="00E84526" w:rsidP="008032EA">
      <w:pPr>
        <w:pStyle w:val="86"/>
        <w:widowControl w:val="0"/>
        <w:numPr>
          <w:ilvl w:val="0"/>
          <w:numId w:val="73"/>
        </w:numPr>
        <w:spacing w:line="240" w:lineRule="auto"/>
        <w:ind w:left="426"/>
        <w:rPr>
          <w:rFonts w:ascii="Times New Roman" w:hAnsi="Times New Roman"/>
          <w:sz w:val="28"/>
          <w:szCs w:val="28"/>
          <w:lang w:val="ru-RU"/>
        </w:rPr>
      </w:pPr>
      <w:r w:rsidRPr="00407A03">
        <w:rPr>
          <w:rFonts w:ascii="Times New Roman" w:hAnsi="Times New Roman"/>
          <w:sz w:val="28"/>
          <w:szCs w:val="28"/>
          <w:lang w:val="ru-RU"/>
        </w:rPr>
        <w:t>строительство очистных сооружений производительностью 120 м³/сут на расчетный срок для х. Андрющенко, в западной части хутора, на землях, свободных от застройки. Выпуск очищенных сточных вод осуществляется в балку Водяная.</w:t>
      </w:r>
    </w:p>
    <w:p w:rsidR="00E84526" w:rsidRPr="00407A03" w:rsidRDefault="00E84526" w:rsidP="008032EA">
      <w:pPr>
        <w:widowControl w:val="0"/>
        <w:spacing w:line="240" w:lineRule="auto"/>
        <w:rPr>
          <w:rFonts w:eastAsia="Times New Roman"/>
          <w:b/>
          <w:bCs/>
        </w:rPr>
      </w:pPr>
      <w:r w:rsidRPr="00407A03">
        <w:rPr>
          <w:rFonts w:eastAsia="Times New Roman"/>
          <w:b/>
          <w:bCs/>
        </w:rPr>
        <w:t>х. Восточный.</w:t>
      </w:r>
    </w:p>
    <w:p w:rsidR="00E84526" w:rsidRPr="00407A03" w:rsidRDefault="00E84526" w:rsidP="008032EA">
      <w:pPr>
        <w:widowControl w:val="0"/>
        <w:spacing w:line="240" w:lineRule="auto"/>
        <w:rPr>
          <w:rFonts w:eastAsia="Times New Roman"/>
        </w:rPr>
      </w:pPr>
      <w:r w:rsidRPr="00407A03">
        <w:rPr>
          <w:rFonts w:eastAsia="Times New Roman"/>
        </w:rPr>
        <w:t>В соответствии с расчетом перспективного баланса водоотведения проектом предполагается:</w:t>
      </w:r>
    </w:p>
    <w:p w:rsidR="00E84526" w:rsidRPr="00407A03" w:rsidRDefault="00E84526" w:rsidP="008032EA">
      <w:pPr>
        <w:pStyle w:val="86"/>
        <w:widowControl w:val="0"/>
        <w:numPr>
          <w:ilvl w:val="0"/>
          <w:numId w:val="73"/>
        </w:numPr>
        <w:spacing w:line="240" w:lineRule="auto"/>
        <w:ind w:left="426"/>
        <w:rPr>
          <w:rFonts w:ascii="Times New Roman" w:hAnsi="Times New Roman"/>
          <w:sz w:val="28"/>
          <w:szCs w:val="28"/>
          <w:lang w:val="ru-RU"/>
        </w:rPr>
      </w:pPr>
      <w:r w:rsidRPr="00407A03">
        <w:rPr>
          <w:rFonts w:ascii="Times New Roman" w:hAnsi="Times New Roman"/>
          <w:sz w:val="28"/>
          <w:szCs w:val="28"/>
          <w:lang w:val="ru-RU"/>
        </w:rPr>
        <w:t>строительство очистных сооружений производительностью 140 м³/сут на расчетный срок для х. Восточный, в северо-западной части хутора, на землях, свободных от застройки. Выпуск очищенных сточных вод осуществляется в р. Сосыка.</w:t>
      </w:r>
    </w:p>
    <w:p w:rsidR="00E84526" w:rsidRPr="00407A03" w:rsidRDefault="00E84526" w:rsidP="008032EA">
      <w:pPr>
        <w:widowControl w:val="0"/>
        <w:spacing w:line="240" w:lineRule="auto"/>
        <w:rPr>
          <w:rFonts w:eastAsia="Times New Roman"/>
          <w:b/>
          <w:bCs/>
        </w:rPr>
      </w:pPr>
      <w:r w:rsidRPr="00407A03">
        <w:rPr>
          <w:rFonts w:eastAsia="Times New Roman"/>
          <w:b/>
          <w:bCs/>
        </w:rPr>
        <w:t>х. Краснострелецкий.</w:t>
      </w:r>
    </w:p>
    <w:p w:rsidR="00E84526" w:rsidRPr="00407A03" w:rsidRDefault="00E84526" w:rsidP="008032EA">
      <w:pPr>
        <w:widowControl w:val="0"/>
        <w:spacing w:line="240" w:lineRule="auto"/>
        <w:rPr>
          <w:rFonts w:eastAsia="Times New Roman"/>
        </w:rPr>
      </w:pPr>
      <w:r w:rsidRPr="00407A03">
        <w:rPr>
          <w:rFonts w:eastAsia="Times New Roman"/>
        </w:rPr>
        <w:t>В соответствии с расчетом перспективного баланса водоотведения проектом предполагается:</w:t>
      </w:r>
    </w:p>
    <w:p w:rsidR="00E84526" w:rsidRPr="00407A03" w:rsidRDefault="00E84526" w:rsidP="008032EA">
      <w:pPr>
        <w:pStyle w:val="86"/>
        <w:widowControl w:val="0"/>
        <w:numPr>
          <w:ilvl w:val="0"/>
          <w:numId w:val="73"/>
        </w:numPr>
        <w:spacing w:line="240" w:lineRule="auto"/>
        <w:ind w:left="426"/>
        <w:rPr>
          <w:rFonts w:ascii="Times New Roman" w:hAnsi="Times New Roman"/>
          <w:sz w:val="28"/>
          <w:szCs w:val="28"/>
          <w:lang w:val="ru-RU"/>
        </w:rPr>
      </w:pPr>
      <w:r w:rsidRPr="00407A03">
        <w:rPr>
          <w:rFonts w:ascii="Times New Roman" w:hAnsi="Times New Roman"/>
          <w:sz w:val="28"/>
          <w:szCs w:val="28"/>
          <w:lang w:val="ru-RU"/>
        </w:rPr>
        <w:t>строительство очистных сооружений производительностью 120 м³/сут на расчетный срок для х. Краснострелецкий, в южной части хутора, на землях, свободных от застройки. Выпуск очищенных сточных вод осуществляется в балку Водяная.</w:t>
      </w:r>
    </w:p>
    <w:p w:rsidR="005F7111" w:rsidRPr="00407A03" w:rsidRDefault="005F7111" w:rsidP="008032EA">
      <w:pPr>
        <w:pStyle w:val="S3"/>
        <w:widowControl w:val="0"/>
        <w:spacing w:line="240" w:lineRule="auto"/>
        <w:rPr>
          <w:sz w:val="28"/>
          <w:szCs w:val="28"/>
        </w:rPr>
      </w:pPr>
      <w:r w:rsidRPr="00407A03">
        <w:rPr>
          <w:sz w:val="28"/>
          <w:szCs w:val="28"/>
        </w:rPr>
        <w:t xml:space="preserve">Объемы работ по строительству очистных сооружений канализации в населенных пунктах Ленинградскогопоселения отражены в таблице </w:t>
      </w:r>
      <w:r w:rsidR="00B9017F" w:rsidRPr="00407A03">
        <w:rPr>
          <w:sz w:val="28"/>
          <w:szCs w:val="28"/>
        </w:rPr>
        <w:t>78</w:t>
      </w:r>
      <w:r w:rsidRPr="00407A03">
        <w:rPr>
          <w:sz w:val="28"/>
          <w:szCs w:val="28"/>
        </w:rPr>
        <w:t xml:space="preserve">. </w:t>
      </w:r>
    </w:p>
    <w:p w:rsidR="00E30D0D" w:rsidRPr="00407A03" w:rsidRDefault="00E30D0D" w:rsidP="008032EA">
      <w:pPr>
        <w:widowControl w:val="0"/>
        <w:spacing w:line="240" w:lineRule="auto"/>
        <w:jc w:val="right"/>
        <w:rPr>
          <w:rFonts w:eastAsia="Times New Roman"/>
          <w:lang w:eastAsia="en-US"/>
        </w:rPr>
      </w:pPr>
      <w:r w:rsidRPr="00407A03">
        <w:rPr>
          <w:lang w:eastAsia="en-US"/>
        </w:rPr>
        <w:t>Таблица</w:t>
      </w:r>
      <w:r w:rsidR="00B9017F" w:rsidRPr="00407A03">
        <w:rPr>
          <w:lang w:eastAsia="en-US"/>
        </w:rPr>
        <w:t xml:space="preserve"> 78</w:t>
      </w:r>
    </w:p>
    <w:tbl>
      <w:tblPr>
        <w:tblW w:w="9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17"/>
        <w:gridCol w:w="2126"/>
        <w:gridCol w:w="1276"/>
        <w:gridCol w:w="1418"/>
        <w:gridCol w:w="1559"/>
        <w:gridCol w:w="1367"/>
        <w:gridCol w:w="1138"/>
      </w:tblGrid>
      <w:tr w:rsidR="00BA145D" w:rsidRPr="00407A03" w:rsidTr="00BA145D">
        <w:trPr>
          <w:cantSplit/>
          <w:tblHeader/>
        </w:trPr>
        <w:tc>
          <w:tcPr>
            <w:tcW w:w="81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 п/п</w:t>
            </w:r>
          </w:p>
        </w:tc>
        <w:tc>
          <w:tcPr>
            <w:tcW w:w="212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Населенный пункт</w:t>
            </w:r>
          </w:p>
        </w:tc>
        <w:tc>
          <w:tcPr>
            <w:tcW w:w="127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Сооружения</w:t>
            </w:r>
          </w:p>
        </w:tc>
        <w:tc>
          <w:tcPr>
            <w:tcW w:w="141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Производи-тельность, м</w:t>
            </w:r>
            <w:r w:rsidRPr="00407A03">
              <w:rPr>
                <w:rFonts w:eastAsia="Times New Roman"/>
                <w:sz w:val="24"/>
                <w:szCs w:val="24"/>
                <w:vertAlign w:val="superscript"/>
                <w:lang w:eastAsia="ar-SA"/>
              </w:rPr>
              <w:t>3</w:t>
            </w:r>
            <w:r w:rsidRPr="00407A03">
              <w:rPr>
                <w:rFonts w:eastAsia="Times New Roman"/>
                <w:sz w:val="24"/>
                <w:szCs w:val="24"/>
                <w:lang w:eastAsia="ar-SA"/>
              </w:rPr>
              <w:t>/сут</w:t>
            </w:r>
          </w:p>
        </w:tc>
        <w:tc>
          <w:tcPr>
            <w:tcW w:w="1559"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Применяемая технология</w:t>
            </w:r>
          </w:p>
        </w:tc>
        <w:tc>
          <w:tcPr>
            <w:tcW w:w="136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Стоимость, тыс. руб.</w:t>
            </w:r>
          </w:p>
        </w:tc>
        <w:tc>
          <w:tcPr>
            <w:tcW w:w="113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Год ввода</w:t>
            </w:r>
          </w:p>
        </w:tc>
      </w:tr>
      <w:tr w:rsidR="00BA145D" w:rsidRPr="00407A03" w:rsidTr="00BA145D">
        <w:trPr>
          <w:cantSplit/>
        </w:trPr>
        <w:tc>
          <w:tcPr>
            <w:tcW w:w="81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w:t>
            </w:r>
          </w:p>
        </w:tc>
        <w:tc>
          <w:tcPr>
            <w:tcW w:w="212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rPr>
              <w:t>Ст.Ленинградская</w:t>
            </w:r>
          </w:p>
        </w:tc>
        <w:tc>
          <w:tcPr>
            <w:tcW w:w="127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ОСК</w:t>
            </w:r>
          </w:p>
        </w:tc>
        <w:tc>
          <w:tcPr>
            <w:tcW w:w="141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4200</w:t>
            </w:r>
          </w:p>
        </w:tc>
        <w:tc>
          <w:tcPr>
            <w:tcW w:w="1559"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lang w:eastAsia="ar-SA"/>
              </w:rPr>
            </w:pPr>
            <w:r w:rsidRPr="00407A03">
              <w:rPr>
                <w:rFonts w:eastAsia="Times New Roman"/>
                <w:sz w:val="24"/>
                <w:szCs w:val="24"/>
                <w:lang w:eastAsia="ar-SA"/>
              </w:rPr>
              <w:t>175251,49</w:t>
            </w:r>
          </w:p>
        </w:tc>
        <w:tc>
          <w:tcPr>
            <w:tcW w:w="113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2021</w:t>
            </w:r>
          </w:p>
        </w:tc>
      </w:tr>
      <w:tr w:rsidR="00BA145D" w:rsidRPr="00407A03" w:rsidTr="00BA145D">
        <w:trPr>
          <w:cantSplit/>
        </w:trPr>
        <w:tc>
          <w:tcPr>
            <w:tcW w:w="81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2</w:t>
            </w:r>
          </w:p>
        </w:tc>
        <w:tc>
          <w:tcPr>
            <w:tcW w:w="212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rPr>
              <w:t>х. Андрющенко</w:t>
            </w:r>
          </w:p>
        </w:tc>
        <w:tc>
          <w:tcPr>
            <w:tcW w:w="127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ОСК</w:t>
            </w:r>
          </w:p>
        </w:tc>
        <w:tc>
          <w:tcPr>
            <w:tcW w:w="141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120</w:t>
            </w:r>
          </w:p>
        </w:tc>
        <w:tc>
          <w:tcPr>
            <w:tcW w:w="1559"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lang w:eastAsia="ar-SA"/>
              </w:rPr>
            </w:pPr>
            <w:r w:rsidRPr="00407A03">
              <w:rPr>
                <w:rFonts w:eastAsia="Times New Roman"/>
                <w:sz w:val="24"/>
                <w:szCs w:val="24"/>
                <w:lang w:eastAsia="ar-SA"/>
              </w:rPr>
              <w:t>9577,94</w:t>
            </w:r>
          </w:p>
        </w:tc>
        <w:tc>
          <w:tcPr>
            <w:tcW w:w="113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2030</w:t>
            </w:r>
          </w:p>
        </w:tc>
      </w:tr>
      <w:tr w:rsidR="00BA145D" w:rsidRPr="00407A03" w:rsidTr="00BA145D">
        <w:trPr>
          <w:cantSplit/>
        </w:trPr>
        <w:tc>
          <w:tcPr>
            <w:tcW w:w="81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3</w:t>
            </w:r>
          </w:p>
        </w:tc>
        <w:tc>
          <w:tcPr>
            <w:tcW w:w="212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rPr>
              <w:t>х. Восточный</w:t>
            </w:r>
          </w:p>
        </w:tc>
        <w:tc>
          <w:tcPr>
            <w:tcW w:w="127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lang w:eastAsia="ar-SA"/>
              </w:rPr>
              <w:t>ОСК</w:t>
            </w:r>
          </w:p>
        </w:tc>
        <w:tc>
          <w:tcPr>
            <w:tcW w:w="141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140</w:t>
            </w:r>
          </w:p>
        </w:tc>
        <w:tc>
          <w:tcPr>
            <w:tcW w:w="1559"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rPr>
              <w:t>11142,66</w:t>
            </w:r>
          </w:p>
        </w:tc>
        <w:tc>
          <w:tcPr>
            <w:tcW w:w="113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2030</w:t>
            </w:r>
          </w:p>
        </w:tc>
      </w:tr>
      <w:tr w:rsidR="00BA145D" w:rsidRPr="00407A03" w:rsidTr="00BA145D">
        <w:trPr>
          <w:cantSplit/>
        </w:trPr>
        <w:tc>
          <w:tcPr>
            <w:tcW w:w="81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lastRenderedPageBreak/>
              <w:t>4</w:t>
            </w:r>
          </w:p>
        </w:tc>
        <w:tc>
          <w:tcPr>
            <w:tcW w:w="212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rPr>
              <w:t>х. Краснострелецкий</w:t>
            </w:r>
          </w:p>
        </w:tc>
        <w:tc>
          <w:tcPr>
            <w:tcW w:w="1276"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lang w:eastAsia="ar-SA"/>
              </w:rPr>
              <w:t>ОСК</w:t>
            </w:r>
          </w:p>
        </w:tc>
        <w:tc>
          <w:tcPr>
            <w:tcW w:w="1418" w:type="dxa"/>
            <w:tcBorders>
              <w:top w:val="single" w:sz="4" w:space="0" w:color="auto"/>
              <w:left w:val="single" w:sz="4" w:space="0" w:color="auto"/>
              <w:bottom w:val="single" w:sz="4" w:space="0" w:color="auto"/>
              <w:right w:val="single" w:sz="4" w:space="0" w:color="auto"/>
            </w:tcBorders>
            <w:vAlign w:val="center"/>
          </w:tcPr>
          <w:p w:rsidR="005F7111" w:rsidRPr="00407A03" w:rsidRDefault="003A4918"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120</w:t>
            </w:r>
          </w:p>
        </w:tc>
        <w:tc>
          <w:tcPr>
            <w:tcW w:w="1559"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36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sz w:val="24"/>
                <w:szCs w:val="24"/>
              </w:rPr>
            </w:pPr>
            <w:r w:rsidRPr="00407A03">
              <w:rPr>
                <w:rFonts w:eastAsia="Times New Roman"/>
                <w:sz w:val="24"/>
                <w:szCs w:val="24"/>
              </w:rPr>
              <w:t>4829,60</w:t>
            </w:r>
          </w:p>
        </w:tc>
        <w:tc>
          <w:tcPr>
            <w:tcW w:w="113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2034</w:t>
            </w:r>
          </w:p>
        </w:tc>
      </w:tr>
      <w:tr w:rsidR="00BA145D" w:rsidRPr="00407A03" w:rsidTr="00BA145D">
        <w:trPr>
          <w:cantSplit/>
        </w:trPr>
        <w:tc>
          <w:tcPr>
            <w:tcW w:w="817" w:type="dxa"/>
            <w:tcBorders>
              <w:top w:val="single" w:sz="4" w:space="0" w:color="auto"/>
              <w:left w:val="single" w:sz="4" w:space="0" w:color="auto"/>
              <w:bottom w:val="single" w:sz="4" w:space="0" w:color="auto"/>
              <w:right w:val="single" w:sz="4" w:space="0" w:color="auto"/>
            </w:tcBorders>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79" w:type="dxa"/>
            <w:gridSpan w:val="4"/>
            <w:tcBorders>
              <w:top w:val="single" w:sz="4" w:space="0" w:color="auto"/>
              <w:left w:val="single" w:sz="4" w:space="0" w:color="auto"/>
              <w:bottom w:val="single" w:sz="4" w:space="0" w:color="auto"/>
              <w:right w:val="single" w:sz="4" w:space="0" w:color="auto"/>
            </w:tcBorders>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ИТОГО:</w:t>
            </w:r>
          </w:p>
        </w:tc>
        <w:tc>
          <w:tcPr>
            <w:tcW w:w="1367"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200801,69</w:t>
            </w:r>
          </w:p>
        </w:tc>
        <w:tc>
          <w:tcPr>
            <w:tcW w:w="1138" w:type="dxa"/>
            <w:tcBorders>
              <w:top w:val="single" w:sz="4" w:space="0" w:color="auto"/>
              <w:left w:val="single" w:sz="4" w:space="0" w:color="auto"/>
              <w:bottom w:val="single" w:sz="4" w:space="0" w:color="auto"/>
              <w:right w:val="single" w:sz="4" w:space="0" w:color="auto"/>
            </w:tcBorders>
            <w:vAlign w:val="center"/>
          </w:tcPr>
          <w:p w:rsidR="005F7111" w:rsidRPr="00407A03" w:rsidRDefault="005F7111"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r>
    </w:tbl>
    <w:p w:rsidR="005F7111" w:rsidRPr="00407A03" w:rsidRDefault="005F7111" w:rsidP="008032EA">
      <w:pPr>
        <w:pStyle w:val="S3"/>
        <w:widowControl w:val="0"/>
        <w:spacing w:line="240" w:lineRule="auto"/>
        <w:rPr>
          <w:sz w:val="28"/>
          <w:szCs w:val="28"/>
        </w:rPr>
      </w:pPr>
    </w:p>
    <w:p w:rsidR="00556A5F" w:rsidRPr="00407A03" w:rsidRDefault="00556A5F" w:rsidP="008032EA">
      <w:pPr>
        <w:pStyle w:val="S3"/>
        <w:widowControl w:val="0"/>
        <w:spacing w:line="240" w:lineRule="auto"/>
        <w:rPr>
          <w:sz w:val="28"/>
          <w:szCs w:val="28"/>
        </w:rPr>
      </w:pPr>
      <w:r w:rsidRPr="00407A03">
        <w:rPr>
          <w:sz w:val="28"/>
          <w:szCs w:val="28"/>
        </w:rPr>
        <w:t xml:space="preserve">Объемы работ по реконструкции КНС в поселении отражены в таблице </w:t>
      </w:r>
      <w:r w:rsidR="00B9017F" w:rsidRPr="00407A03">
        <w:rPr>
          <w:sz w:val="28"/>
          <w:szCs w:val="28"/>
        </w:rPr>
        <w:t>79</w:t>
      </w:r>
      <w:r w:rsidRPr="00407A03">
        <w:rPr>
          <w:sz w:val="28"/>
          <w:szCs w:val="28"/>
        </w:rPr>
        <w:t>.</w:t>
      </w:r>
    </w:p>
    <w:p w:rsidR="00E30D0D" w:rsidRPr="00407A03" w:rsidRDefault="00E30D0D" w:rsidP="008032EA">
      <w:pPr>
        <w:widowControl w:val="0"/>
        <w:spacing w:line="240" w:lineRule="auto"/>
        <w:jc w:val="right"/>
        <w:rPr>
          <w:rFonts w:eastAsia="Times New Roman"/>
          <w:lang w:eastAsia="en-US"/>
        </w:rPr>
      </w:pPr>
      <w:r w:rsidRPr="00407A03">
        <w:rPr>
          <w:lang w:eastAsia="en-US"/>
        </w:rPr>
        <w:t>Таблица</w:t>
      </w:r>
      <w:r w:rsidR="00B9017F" w:rsidRPr="00407A03">
        <w:rPr>
          <w:lang w:eastAsia="en-US"/>
        </w:rPr>
        <w:t xml:space="preserve"> 79</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5"/>
        <w:gridCol w:w="2098"/>
        <w:gridCol w:w="1304"/>
        <w:gridCol w:w="1276"/>
        <w:gridCol w:w="1701"/>
        <w:gridCol w:w="1276"/>
        <w:gridCol w:w="1417"/>
      </w:tblGrid>
      <w:tr w:rsidR="00BA145D" w:rsidRPr="00407A03" w:rsidTr="00BA145D">
        <w:trPr>
          <w:tblHeader/>
        </w:trPr>
        <w:tc>
          <w:tcPr>
            <w:tcW w:w="675"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left="-142" w:right="-101" w:firstLine="0"/>
              <w:jc w:val="center"/>
              <w:textAlignment w:val="baseline"/>
              <w:rPr>
                <w:rFonts w:eastAsia="Times New Roman"/>
                <w:sz w:val="24"/>
                <w:szCs w:val="24"/>
                <w:lang w:eastAsia="ar-SA"/>
              </w:rPr>
            </w:pPr>
            <w:r w:rsidRPr="00407A03">
              <w:rPr>
                <w:rFonts w:eastAsia="Times New Roman"/>
                <w:sz w:val="24"/>
                <w:szCs w:val="24"/>
                <w:lang w:eastAsia="ar-SA"/>
              </w:rPr>
              <w:t>№ п/п</w:t>
            </w:r>
          </w:p>
        </w:tc>
        <w:tc>
          <w:tcPr>
            <w:tcW w:w="2098"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right="-137" w:firstLine="0"/>
              <w:jc w:val="center"/>
              <w:textAlignment w:val="baseline"/>
              <w:rPr>
                <w:rFonts w:eastAsia="Times New Roman"/>
                <w:sz w:val="24"/>
                <w:szCs w:val="24"/>
                <w:lang w:eastAsia="ar-SA"/>
              </w:rPr>
            </w:pPr>
            <w:r w:rsidRPr="00407A03">
              <w:rPr>
                <w:rFonts w:eastAsia="Times New Roman"/>
                <w:sz w:val="24"/>
                <w:szCs w:val="24"/>
                <w:lang w:eastAsia="ar-SA"/>
              </w:rPr>
              <w:t>Населенный пункт</w:t>
            </w:r>
          </w:p>
        </w:tc>
        <w:tc>
          <w:tcPr>
            <w:tcW w:w="1304"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Сооружения</w:t>
            </w:r>
          </w:p>
        </w:tc>
        <w:tc>
          <w:tcPr>
            <w:tcW w:w="1276"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left="-108" w:right="-108" w:firstLine="0"/>
              <w:jc w:val="center"/>
              <w:textAlignment w:val="baseline"/>
              <w:rPr>
                <w:rFonts w:eastAsia="Times New Roman"/>
                <w:sz w:val="24"/>
                <w:szCs w:val="24"/>
                <w:lang w:eastAsia="ar-SA"/>
              </w:rPr>
            </w:pPr>
            <w:r w:rsidRPr="00407A03">
              <w:rPr>
                <w:rFonts w:eastAsia="Times New Roman"/>
                <w:sz w:val="24"/>
                <w:szCs w:val="24"/>
                <w:lang w:eastAsia="ar-SA"/>
              </w:rPr>
              <w:t>Производи-тельность, м</w:t>
            </w:r>
            <w:r w:rsidRPr="00407A03">
              <w:rPr>
                <w:rFonts w:eastAsia="Times New Roman"/>
                <w:sz w:val="24"/>
                <w:szCs w:val="24"/>
                <w:vertAlign w:val="superscript"/>
                <w:lang w:eastAsia="ar-SA"/>
              </w:rPr>
              <w:t>3</w:t>
            </w:r>
            <w:r w:rsidRPr="00407A03">
              <w:rPr>
                <w:rFonts w:eastAsia="Times New Roman"/>
                <w:sz w:val="24"/>
                <w:szCs w:val="24"/>
                <w:lang w:eastAsia="ar-SA"/>
              </w:rPr>
              <w:t>/сут</w:t>
            </w:r>
          </w:p>
        </w:tc>
        <w:tc>
          <w:tcPr>
            <w:tcW w:w="1701"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Комплект-ность поставки</w:t>
            </w:r>
          </w:p>
        </w:tc>
        <w:tc>
          <w:tcPr>
            <w:tcW w:w="1276"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left="-108" w:right="-158" w:firstLine="0"/>
              <w:jc w:val="center"/>
              <w:textAlignment w:val="baseline"/>
              <w:rPr>
                <w:rFonts w:eastAsia="Times New Roman"/>
                <w:sz w:val="24"/>
                <w:szCs w:val="24"/>
                <w:lang w:eastAsia="ar-SA"/>
              </w:rPr>
            </w:pPr>
            <w:r w:rsidRPr="00407A03">
              <w:rPr>
                <w:rFonts w:eastAsia="Times New Roman"/>
                <w:sz w:val="24"/>
                <w:szCs w:val="24"/>
                <w:lang w:eastAsia="ar-SA"/>
              </w:rPr>
              <w:t>Стоимость, тыс.руб.</w:t>
            </w:r>
          </w:p>
        </w:tc>
        <w:tc>
          <w:tcPr>
            <w:tcW w:w="1417"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Реализация мероприятия</w:t>
            </w:r>
          </w:p>
        </w:tc>
      </w:tr>
      <w:tr w:rsidR="00BA145D" w:rsidRPr="00407A03" w:rsidTr="00BA145D">
        <w:tc>
          <w:tcPr>
            <w:tcW w:w="675"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w:t>
            </w:r>
          </w:p>
        </w:tc>
        <w:tc>
          <w:tcPr>
            <w:tcW w:w="2098"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ст. Ленинградская</w:t>
            </w:r>
          </w:p>
          <w:p w:rsidR="00556A5F" w:rsidRPr="00407A03" w:rsidRDefault="00556A5F"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ул.417 Дивизии 23а</w:t>
            </w:r>
          </w:p>
        </w:tc>
        <w:tc>
          <w:tcPr>
            <w:tcW w:w="1304"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ГКНС</w:t>
            </w:r>
          </w:p>
        </w:tc>
        <w:tc>
          <w:tcPr>
            <w:tcW w:w="1276"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left="-108" w:right="-108" w:firstLine="0"/>
              <w:jc w:val="center"/>
              <w:textAlignment w:val="baseline"/>
              <w:rPr>
                <w:rFonts w:eastAsia="Times New Roman"/>
                <w:sz w:val="24"/>
                <w:szCs w:val="24"/>
                <w:lang w:eastAsia="ar-SA"/>
              </w:rPr>
            </w:pPr>
            <w:r w:rsidRPr="00407A03">
              <w:rPr>
                <w:rFonts w:eastAsia="Times New Roman"/>
                <w:sz w:val="24"/>
                <w:szCs w:val="24"/>
                <w:lang w:eastAsia="ar-SA"/>
              </w:rPr>
              <w:t>15300</w:t>
            </w:r>
          </w:p>
        </w:tc>
        <w:tc>
          <w:tcPr>
            <w:tcW w:w="1701"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 xml:space="preserve">На базе </w:t>
            </w:r>
            <w:r w:rsidR="0097201B" w:rsidRPr="00407A03">
              <w:rPr>
                <w:sz w:val="24"/>
                <w:szCs w:val="24"/>
                <w:lang w:eastAsia="ar-SA"/>
              </w:rPr>
              <w:t>с</w:t>
            </w:r>
            <w:r w:rsidRPr="00407A03">
              <w:rPr>
                <w:rFonts w:eastAsia="Times New Roman"/>
                <w:sz w:val="24"/>
                <w:szCs w:val="24"/>
                <w:lang w:eastAsia="ar-SA"/>
              </w:rPr>
              <w:t>ущес</w:t>
            </w:r>
            <w:r w:rsidR="0097201B" w:rsidRPr="00407A03">
              <w:rPr>
                <w:sz w:val="24"/>
                <w:szCs w:val="24"/>
                <w:lang w:eastAsia="ar-SA"/>
              </w:rPr>
              <w:t>-т</w:t>
            </w:r>
            <w:r w:rsidRPr="00407A03">
              <w:rPr>
                <w:rFonts w:eastAsia="Times New Roman"/>
                <w:sz w:val="24"/>
                <w:szCs w:val="24"/>
                <w:lang w:eastAsia="ar-SA"/>
              </w:rPr>
              <w:t>вующей КНС</w:t>
            </w:r>
          </w:p>
        </w:tc>
        <w:tc>
          <w:tcPr>
            <w:tcW w:w="1276"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spacing w:line="240" w:lineRule="auto"/>
              <w:ind w:firstLine="0"/>
              <w:jc w:val="center"/>
              <w:rPr>
                <w:rFonts w:eastAsia="Times New Roman"/>
                <w:sz w:val="24"/>
                <w:szCs w:val="24"/>
                <w:lang w:eastAsia="ar-SA"/>
              </w:rPr>
            </w:pPr>
            <w:r w:rsidRPr="00407A03">
              <w:rPr>
                <w:rFonts w:eastAsia="Times New Roman"/>
                <w:sz w:val="24"/>
                <w:szCs w:val="24"/>
                <w:lang w:eastAsia="ar-SA"/>
              </w:rPr>
              <w:t>39670,74</w:t>
            </w:r>
          </w:p>
        </w:tc>
        <w:tc>
          <w:tcPr>
            <w:tcW w:w="1417"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2021-2030</w:t>
            </w:r>
          </w:p>
        </w:tc>
      </w:tr>
      <w:tr w:rsidR="00BA145D" w:rsidRPr="00407A03" w:rsidTr="00BA145D">
        <w:tc>
          <w:tcPr>
            <w:tcW w:w="675"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2</w:t>
            </w:r>
          </w:p>
        </w:tc>
        <w:tc>
          <w:tcPr>
            <w:tcW w:w="2098"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ст. Ленинградская</w:t>
            </w:r>
          </w:p>
          <w:p w:rsidR="00556A5F" w:rsidRPr="00407A03" w:rsidRDefault="00556A5F" w:rsidP="008032EA">
            <w:pPr>
              <w:widowControl w:val="0"/>
              <w:overflowPunct w:val="0"/>
              <w:autoSpaceDE w:val="0"/>
              <w:autoSpaceDN w:val="0"/>
              <w:adjustRightInd w:val="0"/>
              <w:spacing w:line="240" w:lineRule="auto"/>
              <w:ind w:right="-137" w:firstLine="0"/>
              <w:jc w:val="left"/>
              <w:textAlignment w:val="baseline"/>
              <w:rPr>
                <w:rFonts w:eastAsia="Times New Roman"/>
                <w:sz w:val="24"/>
                <w:szCs w:val="24"/>
                <w:lang w:eastAsia="ar-SA"/>
              </w:rPr>
            </w:pPr>
            <w:r w:rsidRPr="00407A03">
              <w:rPr>
                <w:rFonts w:eastAsia="Times New Roman"/>
                <w:bCs/>
                <w:sz w:val="24"/>
                <w:szCs w:val="24"/>
                <w:lang w:eastAsia="ar-SA"/>
              </w:rPr>
              <w:t>ул.Заводская 44а</w:t>
            </w:r>
          </w:p>
        </w:tc>
        <w:tc>
          <w:tcPr>
            <w:tcW w:w="1304"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КНС №11</w:t>
            </w:r>
          </w:p>
        </w:tc>
        <w:tc>
          <w:tcPr>
            <w:tcW w:w="1276"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left="-108" w:right="-108" w:firstLine="0"/>
              <w:jc w:val="center"/>
              <w:textAlignment w:val="baseline"/>
              <w:rPr>
                <w:rFonts w:eastAsia="Times New Roman"/>
                <w:sz w:val="24"/>
                <w:szCs w:val="24"/>
                <w:lang w:eastAsia="ar-SA"/>
              </w:rPr>
            </w:pPr>
            <w:r w:rsidRPr="00407A03">
              <w:rPr>
                <w:rFonts w:eastAsia="Times New Roman"/>
                <w:sz w:val="24"/>
                <w:szCs w:val="24"/>
                <w:lang w:eastAsia="ar-SA"/>
              </w:rPr>
              <w:t>310</w:t>
            </w:r>
          </w:p>
        </w:tc>
        <w:tc>
          <w:tcPr>
            <w:tcW w:w="1701" w:type="dxa"/>
            <w:tcBorders>
              <w:top w:val="single" w:sz="4" w:space="0" w:color="auto"/>
              <w:left w:val="single" w:sz="4" w:space="0" w:color="auto"/>
              <w:bottom w:val="single" w:sz="4" w:space="0" w:color="auto"/>
              <w:right w:val="single" w:sz="4" w:space="0" w:color="auto"/>
            </w:tcBorders>
            <w:vAlign w:val="center"/>
          </w:tcPr>
          <w:p w:rsidR="00556A5F" w:rsidRPr="00407A03" w:rsidRDefault="0097201B"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 xml:space="preserve">На базе </w:t>
            </w:r>
            <w:r w:rsidRPr="00407A03">
              <w:rPr>
                <w:sz w:val="24"/>
                <w:szCs w:val="24"/>
                <w:lang w:eastAsia="ar-SA"/>
              </w:rPr>
              <w:t>с</w:t>
            </w:r>
            <w:r w:rsidRPr="00407A03">
              <w:rPr>
                <w:rFonts w:eastAsia="Times New Roman"/>
                <w:sz w:val="24"/>
                <w:szCs w:val="24"/>
                <w:lang w:eastAsia="ar-SA"/>
              </w:rPr>
              <w:t>ущес</w:t>
            </w:r>
            <w:r w:rsidRPr="00407A03">
              <w:rPr>
                <w:sz w:val="24"/>
                <w:szCs w:val="24"/>
                <w:lang w:eastAsia="ar-SA"/>
              </w:rPr>
              <w:t>-т</w:t>
            </w:r>
            <w:r w:rsidRPr="00407A03">
              <w:rPr>
                <w:rFonts w:eastAsia="Times New Roman"/>
                <w:sz w:val="24"/>
                <w:szCs w:val="24"/>
                <w:lang w:eastAsia="ar-SA"/>
              </w:rPr>
              <w:t>вующей КНС</w:t>
            </w:r>
          </w:p>
        </w:tc>
        <w:tc>
          <w:tcPr>
            <w:tcW w:w="1276"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spacing w:line="240" w:lineRule="auto"/>
              <w:ind w:firstLine="0"/>
              <w:jc w:val="center"/>
              <w:rPr>
                <w:rFonts w:eastAsia="Times New Roman"/>
                <w:sz w:val="24"/>
                <w:szCs w:val="24"/>
                <w:lang w:eastAsia="ar-SA"/>
              </w:rPr>
            </w:pPr>
            <w:r w:rsidRPr="00407A03">
              <w:rPr>
                <w:rFonts w:eastAsia="Times New Roman"/>
                <w:sz w:val="24"/>
                <w:szCs w:val="24"/>
                <w:lang w:eastAsia="ar-SA"/>
              </w:rPr>
              <w:t>2520,59</w:t>
            </w:r>
          </w:p>
        </w:tc>
        <w:tc>
          <w:tcPr>
            <w:tcW w:w="1417"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2022</w:t>
            </w:r>
          </w:p>
        </w:tc>
      </w:tr>
      <w:tr w:rsidR="00BA145D" w:rsidRPr="00407A03" w:rsidTr="00BA145D">
        <w:tc>
          <w:tcPr>
            <w:tcW w:w="675"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3</w:t>
            </w:r>
          </w:p>
        </w:tc>
        <w:tc>
          <w:tcPr>
            <w:tcW w:w="2098"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ст. Ленинградская</w:t>
            </w:r>
          </w:p>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sz w:val="24"/>
                <w:szCs w:val="24"/>
                <w:lang w:eastAsia="ar-SA"/>
              </w:rPr>
            </w:pPr>
            <w:r w:rsidRPr="00407A03">
              <w:rPr>
                <w:rFonts w:eastAsia="Times New Roman"/>
                <w:bCs/>
                <w:sz w:val="24"/>
                <w:szCs w:val="24"/>
                <w:lang w:eastAsia="ar-SA"/>
              </w:rPr>
              <w:t>ул.Кооперации 18а</w:t>
            </w:r>
          </w:p>
        </w:tc>
        <w:tc>
          <w:tcPr>
            <w:tcW w:w="1304"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КНС №12</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left="-108" w:right="-108" w:firstLine="0"/>
              <w:jc w:val="center"/>
              <w:textAlignment w:val="baseline"/>
              <w:rPr>
                <w:rFonts w:eastAsia="Times New Roman"/>
                <w:sz w:val="24"/>
                <w:szCs w:val="24"/>
                <w:lang w:eastAsia="ar-SA"/>
              </w:rPr>
            </w:pPr>
            <w:r w:rsidRPr="00407A03">
              <w:rPr>
                <w:rFonts w:eastAsia="Times New Roman"/>
                <w:sz w:val="24"/>
                <w:szCs w:val="24"/>
                <w:lang w:eastAsia="ar-SA"/>
              </w:rPr>
              <w:t>3000</w:t>
            </w:r>
          </w:p>
        </w:tc>
        <w:tc>
          <w:tcPr>
            <w:tcW w:w="1701"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 xml:space="preserve">На базе </w:t>
            </w:r>
            <w:r w:rsidRPr="00407A03">
              <w:rPr>
                <w:sz w:val="24"/>
                <w:szCs w:val="24"/>
                <w:lang w:eastAsia="ar-SA"/>
              </w:rPr>
              <w:t>с</w:t>
            </w:r>
            <w:r w:rsidRPr="00407A03">
              <w:rPr>
                <w:rFonts w:eastAsia="Times New Roman"/>
                <w:sz w:val="24"/>
                <w:szCs w:val="24"/>
                <w:lang w:eastAsia="ar-SA"/>
              </w:rPr>
              <w:t>ущес</w:t>
            </w:r>
            <w:r w:rsidRPr="00407A03">
              <w:rPr>
                <w:sz w:val="24"/>
                <w:szCs w:val="24"/>
                <w:lang w:eastAsia="ar-SA"/>
              </w:rPr>
              <w:t>-т</w:t>
            </w:r>
            <w:r w:rsidRPr="00407A03">
              <w:rPr>
                <w:rFonts w:eastAsia="Times New Roman"/>
                <w:sz w:val="24"/>
                <w:szCs w:val="24"/>
                <w:lang w:eastAsia="ar-SA"/>
              </w:rPr>
              <w:t>вующей КНС</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spacing w:line="240" w:lineRule="auto"/>
              <w:ind w:firstLine="0"/>
              <w:jc w:val="center"/>
              <w:rPr>
                <w:rFonts w:eastAsia="Times New Roman"/>
                <w:sz w:val="24"/>
                <w:szCs w:val="24"/>
                <w:lang w:eastAsia="ar-SA"/>
              </w:rPr>
            </w:pPr>
            <w:r w:rsidRPr="00407A03">
              <w:rPr>
                <w:rFonts w:eastAsia="Times New Roman"/>
                <w:sz w:val="24"/>
                <w:szCs w:val="24"/>
                <w:lang w:eastAsia="ar-SA"/>
              </w:rPr>
              <w:t>15294,16</w:t>
            </w:r>
          </w:p>
        </w:tc>
        <w:tc>
          <w:tcPr>
            <w:tcW w:w="1417"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w:t>
            </w:r>
          </w:p>
        </w:tc>
      </w:tr>
      <w:tr w:rsidR="00BA145D" w:rsidRPr="00407A03" w:rsidTr="00BA145D">
        <w:tc>
          <w:tcPr>
            <w:tcW w:w="675"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4</w:t>
            </w:r>
          </w:p>
        </w:tc>
        <w:tc>
          <w:tcPr>
            <w:tcW w:w="2098"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ст. Ленинградская</w:t>
            </w:r>
          </w:p>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sz w:val="24"/>
                <w:szCs w:val="24"/>
                <w:lang w:eastAsia="ar-SA"/>
              </w:rPr>
            </w:pPr>
            <w:r w:rsidRPr="00407A03">
              <w:rPr>
                <w:rFonts w:eastAsia="Times New Roman"/>
                <w:bCs/>
                <w:sz w:val="24"/>
                <w:szCs w:val="24"/>
                <w:lang w:eastAsia="ar-SA"/>
              </w:rPr>
              <w:t>ул.Ленина  95 в</w:t>
            </w:r>
          </w:p>
        </w:tc>
        <w:tc>
          <w:tcPr>
            <w:tcW w:w="1304"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КНС №18</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left="-108" w:right="-108" w:firstLine="0"/>
              <w:jc w:val="center"/>
              <w:textAlignment w:val="baseline"/>
              <w:rPr>
                <w:rFonts w:eastAsia="Times New Roman"/>
                <w:sz w:val="24"/>
                <w:szCs w:val="24"/>
                <w:lang w:eastAsia="ar-SA"/>
              </w:rPr>
            </w:pPr>
            <w:r w:rsidRPr="00407A03">
              <w:rPr>
                <w:rFonts w:eastAsia="Times New Roman"/>
                <w:sz w:val="24"/>
                <w:szCs w:val="24"/>
                <w:lang w:eastAsia="ar-SA"/>
              </w:rPr>
              <w:t>2500</w:t>
            </w:r>
          </w:p>
        </w:tc>
        <w:tc>
          <w:tcPr>
            <w:tcW w:w="1701"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 xml:space="preserve">На базе </w:t>
            </w:r>
            <w:r w:rsidRPr="00407A03">
              <w:rPr>
                <w:sz w:val="24"/>
                <w:szCs w:val="24"/>
                <w:lang w:eastAsia="ar-SA"/>
              </w:rPr>
              <w:t>с</w:t>
            </w:r>
            <w:r w:rsidRPr="00407A03">
              <w:rPr>
                <w:rFonts w:eastAsia="Times New Roman"/>
                <w:sz w:val="24"/>
                <w:szCs w:val="24"/>
                <w:lang w:eastAsia="ar-SA"/>
              </w:rPr>
              <w:t>ущес</w:t>
            </w:r>
            <w:r w:rsidRPr="00407A03">
              <w:rPr>
                <w:sz w:val="24"/>
                <w:szCs w:val="24"/>
                <w:lang w:eastAsia="ar-SA"/>
              </w:rPr>
              <w:t>-т</w:t>
            </w:r>
            <w:r w:rsidRPr="00407A03">
              <w:rPr>
                <w:rFonts w:eastAsia="Times New Roman"/>
                <w:sz w:val="24"/>
                <w:szCs w:val="24"/>
                <w:lang w:eastAsia="ar-SA"/>
              </w:rPr>
              <w:t>вующей КНС</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spacing w:line="240" w:lineRule="auto"/>
              <w:ind w:firstLine="0"/>
              <w:jc w:val="center"/>
              <w:rPr>
                <w:rFonts w:eastAsia="Times New Roman"/>
                <w:sz w:val="24"/>
                <w:szCs w:val="24"/>
                <w:lang w:eastAsia="ar-SA"/>
              </w:rPr>
            </w:pPr>
            <w:r w:rsidRPr="00407A03">
              <w:rPr>
                <w:rFonts w:eastAsia="Times New Roman"/>
                <w:sz w:val="24"/>
                <w:szCs w:val="24"/>
                <w:lang w:eastAsia="ar-SA"/>
              </w:rPr>
              <w:t>13866,23</w:t>
            </w:r>
          </w:p>
        </w:tc>
        <w:tc>
          <w:tcPr>
            <w:tcW w:w="1417"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w:t>
            </w:r>
          </w:p>
        </w:tc>
      </w:tr>
      <w:tr w:rsidR="00BA145D" w:rsidRPr="00407A03" w:rsidTr="00BA145D">
        <w:tc>
          <w:tcPr>
            <w:tcW w:w="675"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5</w:t>
            </w:r>
          </w:p>
        </w:tc>
        <w:tc>
          <w:tcPr>
            <w:tcW w:w="2098"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ст. Ленинградская</w:t>
            </w:r>
          </w:p>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sz w:val="24"/>
                <w:szCs w:val="24"/>
                <w:lang w:eastAsia="ar-SA"/>
              </w:rPr>
            </w:pPr>
            <w:r w:rsidRPr="00407A03">
              <w:rPr>
                <w:rFonts w:eastAsia="Times New Roman"/>
                <w:bCs/>
                <w:sz w:val="24"/>
                <w:szCs w:val="24"/>
                <w:lang w:eastAsia="ar-SA"/>
              </w:rPr>
              <w:t>ул.Прогонная 99а</w:t>
            </w:r>
          </w:p>
        </w:tc>
        <w:tc>
          <w:tcPr>
            <w:tcW w:w="1304"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КНС №19</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left="-108" w:right="-108" w:firstLine="0"/>
              <w:jc w:val="center"/>
              <w:textAlignment w:val="baseline"/>
              <w:rPr>
                <w:rFonts w:eastAsia="Times New Roman"/>
                <w:sz w:val="24"/>
                <w:szCs w:val="24"/>
                <w:lang w:eastAsia="ar-SA"/>
              </w:rPr>
            </w:pPr>
            <w:r w:rsidRPr="00407A03">
              <w:rPr>
                <w:rFonts w:eastAsia="Times New Roman"/>
                <w:sz w:val="24"/>
                <w:szCs w:val="24"/>
                <w:lang w:eastAsia="ar-SA"/>
              </w:rPr>
              <w:t>3500</w:t>
            </w:r>
          </w:p>
        </w:tc>
        <w:tc>
          <w:tcPr>
            <w:tcW w:w="1701"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 xml:space="preserve">На базе </w:t>
            </w:r>
            <w:r w:rsidRPr="00407A03">
              <w:rPr>
                <w:sz w:val="24"/>
                <w:szCs w:val="24"/>
                <w:lang w:eastAsia="ar-SA"/>
              </w:rPr>
              <w:t>с</w:t>
            </w:r>
            <w:r w:rsidRPr="00407A03">
              <w:rPr>
                <w:rFonts w:eastAsia="Times New Roman"/>
                <w:sz w:val="24"/>
                <w:szCs w:val="24"/>
                <w:lang w:eastAsia="ar-SA"/>
              </w:rPr>
              <w:t>ущес</w:t>
            </w:r>
            <w:r w:rsidRPr="00407A03">
              <w:rPr>
                <w:sz w:val="24"/>
                <w:szCs w:val="24"/>
                <w:lang w:eastAsia="ar-SA"/>
              </w:rPr>
              <w:t>-т</w:t>
            </w:r>
            <w:r w:rsidRPr="00407A03">
              <w:rPr>
                <w:rFonts w:eastAsia="Times New Roman"/>
                <w:sz w:val="24"/>
                <w:szCs w:val="24"/>
                <w:lang w:eastAsia="ar-SA"/>
              </w:rPr>
              <w:t>вующей КНС</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spacing w:line="240" w:lineRule="auto"/>
              <w:ind w:firstLine="0"/>
              <w:jc w:val="center"/>
              <w:rPr>
                <w:rFonts w:eastAsia="Times New Roman"/>
                <w:sz w:val="24"/>
                <w:szCs w:val="24"/>
              </w:rPr>
            </w:pPr>
            <w:r w:rsidRPr="00407A03">
              <w:rPr>
                <w:rFonts w:eastAsia="Times New Roman"/>
                <w:sz w:val="24"/>
                <w:szCs w:val="24"/>
              </w:rPr>
              <w:t>16604,07</w:t>
            </w:r>
          </w:p>
        </w:tc>
        <w:tc>
          <w:tcPr>
            <w:tcW w:w="1417"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2029</w:t>
            </w:r>
          </w:p>
        </w:tc>
      </w:tr>
      <w:tr w:rsidR="00BA145D" w:rsidRPr="00407A03" w:rsidTr="00BA145D">
        <w:tc>
          <w:tcPr>
            <w:tcW w:w="675"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6</w:t>
            </w:r>
          </w:p>
        </w:tc>
        <w:tc>
          <w:tcPr>
            <w:tcW w:w="2098"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ст. Ленинградская</w:t>
            </w:r>
          </w:p>
          <w:p w:rsidR="0097201B" w:rsidRPr="00407A03" w:rsidRDefault="0097201B" w:rsidP="008032EA">
            <w:pPr>
              <w:widowControl w:val="0"/>
              <w:overflowPunct w:val="0"/>
              <w:autoSpaceDE w:val="0"/>
              <w:autoSpaceDN w:val="0"/>
              <w:adjustRightInd w:val="0"/>
              <w:spacing w:line="240" w:lineRule="auto"/>
              <w:ind w:right="-137" w:firstLine="0"/>
              <w:jc w:val="left"/>
              <w:textAlignment w:val="baseline"/>
              <w:rPr>
                <w:rFonts w:eastAsia="Times New Roman"/>
                <w:bCs/>
                <w:sz w:val="24"/>
                <w:szCs w:val="24"/>
                <w:lang w:eastAsia="ar-SA"/>
              </w:rPr>
            </w:pPr>
            <w:r w:rsidRPr="00407A03">
              <w:rPr>
                <w:rFonts w:eastAsia="Times New Roman"/>
                <w:bCs/>
                <w:sz w:val="24"/>
                <w:szCs w:val="24"/>
                <w:lang w:eastAsia="ar-SA"/>
              </w:rPr>
              <w:t>ул.Братская 2Б</w:t>
            </w:r>
          </w:p>
        </w:tc>
        <w:tc>
          <w:tcPr>
            <w:tcW w:w="1304"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 xml:space="preserve">КНС </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3500</w:t>
            </w:r>
          </w:p>
        </w:tc>
        <w:tc>
          <w:tcPr>
            <w:tcW w:w="1701"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 xml:space="preserve">На базе </w:t>
            </w:r>
            <w:r w:rsidRPr="00407A03">
              <w:rPr>
                <w:sz w:val="24"/>
                <w:szCs w:val="24"/>
                <w:lang w:eastAsia="ar-SA"/>
              </w:rPr>
              <w:t>с</w:t>
            </w:r>
            <w:r w:rsidRPr="00407A03">
              <w:rPr>
                <w:rFonts w:eastAsia="Times New Roman"/>
                <w:sz w:val="24"/>
                <w:szCs w:val="24"/>
                <w:lang w:eastAsia="ar-SA"/>
              </w:rPr>
              <w:t>ущес</w:t>
            </w:r>
            <w:r w:rsidRPr="00407A03">
              <w:rPr>
                <w:sz w:val="24"/>
                <w:szCs w:val="24"/>
                <w:lang w:eastAsia="ar-SA"/>
              </w:rPr>
              <w:t>-т</w:t>
            </w:r>
            <w:r w:rsidRPr="00407A03">
              <w:rPr>
                <w:rFonts w:eastAsia="Times New Roman"/>
                <w:sz w:val="24"/>
                <w:szCs w:val="24"/>
                <w:lang w:eastAsia="ar-SA"/>
              </w:rPr>
              <w:t>вующей КНС</w:t>
            </w:r>
          </w:p>
        </w:tc>
        <w:tc>
          <w:tcPr>
            <w:tcW w:w="1276"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spacing w:line="240" w:lineRule="auto"/>
              <w:ind w:firstLine="0"/>
              <w:jc w:val="center"/>
              <w:rPr>
                <w:rFonts w:eastAsia="Times New Roman"/>
                <w:sz w:val="24"/>
                <w:szCs w:val="24"/>
              </w:rPr>
            </w:pPr>
            <w:r w:rsidRPr="00407A03">
              <w:rPr>
                <w:rFonts w:eastAsia="Times New Roman"/>
                <w:sz w:val="24"/>
                <w:szCs w:val="24"/>
              </w:rPr>
              <w:t>1013,6</w:t>
            </w:r>
          </w:p>
        </w:tc>
        <w:tc>
          <w:tcPr>
            <w:tcW w:w="1417" w:type="dxa"/>
            <w:tcBorders>
              <w:top w:val="single" w:sz="4" w:space="0" w:color="auto"/>
              <w:left w:val="single" w:sz="4" w:space="0" w:color="auto"/>
              <w:bottom w:val="single" w:sz="4" w:space="0" w:color="auto"/>
              <w:right w:val="single" w:sz="4" w:space="0" w:color="auto"/>
            </w:tcBorders>
            <w:vAlign w:val="center"/>
          </w:tcPr>
          <w:p w:rsidR="0097201B" w:rsidRPr="00407A03" w:rsidRDefault="0097201B"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2019</w:t>
            </w:r>
          </w:p>
        </w:tc>
      </w:tr>
      <w:tr w:rsidR="00BA145D" w:rsidRPr="00407A03" w:rsidTr="00BA145D">
        <w:tc>
          <w:tcPr>
            <w:tcW w:w="675"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bCs/>
                <w:sz w:val="24"/>
                <w:szCs w:val="24"/>
                <w:lang w:eastAsia="ar-SA"/>
              </w:rPr>
            </w:pPr>
          </w:p>
        </w:tc>
        <w:tc>
          <w:tcPr>
            <w:tcW w:w="6379" w:type="dxa"/>
            <w:gridSpan w:val="4"/>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left="-108" w:right="-108" w:firstLine="0"/>
              <w:jc w:val="center"/>
              <w:textAlignment w:val="baseline"/>
              <w:rPr>
                <w:rFonts w:eastAsia="Times New Roman"/>
                <w:bCs/>
                <w:sz w:val="24"/>
                <w:szCs w:val="24"/>
                <w:lang w:eastAsia="ar-SA"/>
              </w:rPr>
            </w:pPr>
            <w:r w:rsidRPr="00407A03">
              <w:rPr>
                <w:rFonts w:eastAsia="Times New Roman"/>
                <w:bCs/>
                <w:sz w:val="24"/>
                <w:szCs w:val="24"/>
                <w:lang w:eastAsia="ar-SA"/>
              </w:rPr>
              <w:t>Всего:</w:t>
            </w:r>
          </w:p>
        </w:tc>
        <w:tc>
          <w:tcPr>
            <w:tcW w:w="1276"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spacing w:line="240" w:lineRule="auto"/>
              <w:ind w:firstLine="0"/>
              <w:jc w:val="center"/>
              <w:rPr>
                <w:rFonts w:eastAsia="Times New Roman"/>
                <w:bCs/>
                <w:sz w:val="24"/>
                <w:szCs w:val="24"/>
              </w:rPr>
            </w:pPr>
            <w:r w:rsidRPr="00407A03">
              <w:rPr>
                <w:rFonts w:eastAsia="Times New Roman"/>
                <w:bCs/>
                <w:sz w:val="24"/>
                <w:szCs w:val="24"/>
              </w:rPr>
              <w:t>88969,39</w:t>
            </w:r>
          </w:p>
        </w:tc>
        <w:tc>
          <w:tcPr>
            <w:tcW w:w="1417" w:type="dxa"/>
            <w:tcBorders>
              <w:top w:val="single" w:sz="4" w:space="0" w:color="auto"/>
              <w:left w:val="single" w:sz="4" w:space="0" w:color="auto"/>
              <w:bottom w:val="single" w:sz="4" w:space="0" w:color="auto"/>
              <w:right w:val="single" w:sz="4" w:space="0" w:color="auto"/>
            </w:tcBorders>
            <w:vAlign w:val="center"/>
          </w:tcPr>
          <w:p w:rsidR="00556A5F" w:rsidRPr="00407A03" w:rsidRDefault="00556A5F" w:rsidP="008032EA">
            <w:pPr>
              <w:widowControl w:val="0"/>
              <w:overflowPunct w:val="0"/>
              <w:autoSpaceDE w:val="0"/>
              <w:autoSpaceDN w:val="0"/>
              <w:adjustRightInd w:val="0"/>
              <w:spacing w:line="240" w:lineRule="auto"/>
              <w:ind w:firstLine="0"/>
              <w:jc w:val="center"/>
              <w:textAlignment w:val="baseline"/>
              <w:rPr>
                <w:rFonts w:eastAsia="Times New Roman"/>
                <w:bCs/>
                <w:sz w:val="24"/>
                <w:szCs w:val="24"/>
                <w:lang w:eastAsia="ar-SA"/>
              </w:rPr>
            </w:pPr>
          </w:p>
        </w:tc>
      </w:tr>
    </w:tbl>
    <w:p w:rsidR="00556A5F" w:rsidRPr="00407A03" w:rsidRDefault="00556A5F" w:rsidP="008032EA">
      <w:pPr>
        <w:pStyle w:val="S3"/>
        <w:widowControl w:val="0"/>
        <w:spacing w:line="240" w:lineRule="auto"/>
        <w:rPr>
          <w:sz w:val="28"/>
          <w:szCs w:val="28"/>
        </w:rPr>
      </w:pPr>
    </w:p>
    <w:p w:rsidR="00C44431" w:rsidRPr="00407A03" w:rsidRDefault="00C44431" w:rsidP="008032EA">
      <w:pPr>
        <w:pStyle w:val="S3"/>
        <w:widowControl w:val="0"/>
        <w:spacing w:line="240" w:lineRule="auto"/>
        <w:rPr>
          <w:sz w:val="28"/>
          <w:szCs w:val="28"/>
        </w:rPr>
      </w:pPr>
      <w:r w:rsidRPr="00407A03">
        <w:rPr>
          <w:sz w:val="28"/>
          <w:szCs w:val="28"/>
        </w:rPr>
        <w:t xml:space="preserve">Объемы работ по строительству КНС в МО Ленинградское СП отражены в таблице </w:t>
      </w:r>
      <w:r w:rsidR="000A504C" w:rsidRPr="00407A03">
        <w:rPr>
          <w:sz w:val="28"/>
          <w:szCs w:val="28"/>
        </w:rPr>
        <w:t>80</w:t>
      </w:r>
      <w:r w:rsidRPr="00407A03">
        <w:rPr>
          <w:sz w:val="28"/>
          <w:szCs w:val="28"/>
        </w:rPr>
        <w:t xml:space="preserve">. </w:t>
      </w:r>
    </w:p>
    <w:p w:rsidR="00E30D0D" w:rsidRPr="00407A03" w:rsidRDefault="00E30D0D" w:rsidP="008032EA">
      <w:pPr>
        <w:widowControl w:val="0"/>
        <w:spacing w:line="240" w:lineRule="auto"/>
        <w:jc w:val="right"/>
        <w:rPr>
          <w:rFonts w:eastAsia="Times New Roman"/>
          <w:lang w:eastAsia="en-US"/>
        </w:rPr>
      </w:pPr>
      <w:r w:rsidRPr="00407A03">
        <w:rPr>
          <w:lang w:eastAsia="en-US"/>
        </w:rPr>
        <w:t>Таблица</w:t>
      </w:r>
      <w:r w:rsidR="000A504C" w:rsidRPr="00407A03">
        <w:rPr>
          <w:lang w:eastAsia="en-US"/>
        </w:rPr>
        <w:t xml:space="preserve"> 80</w:t>
      </w:r>
    </w:p>
    <w:tbl>
      <w:tblPr>
        <w:tblW w:w="97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4"/>
        <w:gridCol w:w="2551"/>
        <w:gridCol w:w="1134"/>
        <w:gridCol w:w="1463"/>
        <w:gridCol w:w="1797"/>
        <w:gridCol w:w="1276"/>
        <w:gridCol w:w="1001"/>
      </w:tblGrid>
      <w:tr w:rsidR="00BA145D" w:rsidRPr="00407A03" w:rsidTr="00BA145D">
        <w:trPr>
          <w:tblHeader/>
        </w:trPr>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42" w:right="-101" w:firstLine="0"/>
              <w:jc w:val="center"/>
              <w:textAlignment w:val="baseline"/>
              <w:rPr>
                <w:rFonts w:eastAsia="Times New Roman"/>
                <w:sz w:val="24"/>
                <w:szCs w:val="24"/>
                <w:lang w:eastAsia="ar-SA"/>
              </w:rPr>
            </w:pPr>
            <w:r w:rsidRPr="00407A03">
              <w:rPr>
                <w:rFonts w:eastAsia="Times New Roman"/>
                <w:sz w:val="24"/>
                <w:szCs w:val="24"/>
                <w:lang w:eastAsia="ar-SA"/>
              </w:rPr>
              <w:t>№ п/п</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Населенный пункт</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right="-58" w:firstLine="0"/>
              <w:jc w:val="center"/>
              <w:textAlignment w:val="baseline"/>
              <w:rPr>
                <w:rFonts w:eastAsia="Times New Roman"/>
                <w:sz w:val="24"/>
                <w:szCs w:val="24"/>
                <w:lang w:eastAsia="ar-SA"/>
              </w:rPr>
            </w:pPr>
            <w:r w:rsidRPr="00407A03">
              <w:rPr>
                <w:rFonts w:eastAsia="Times New Roman"/>
                <w:sz w:val="24"/>
                <w:szCs w:val="24"/>
                <w:lang w:eastAsia="ar-SA"/>
              </w:rPr>
              <w:t>Сооруже</w:t>
            </w:r>
            <w:r w:rsidRPr="00407A03">
              <w:rPr>
                <w:sz w:val="24"/>
                <w:szCs w:val="24"/>
                <w:lang w:eastAsia="ar-SA"/>
              </w:rPr>
              <w:t>-</w:t>
            </w:r>
            <w:r w:rsidRPr="00407A03">
              <w:rPr>
                <w:rFonts w:eastAsia="Times New Roman"/>
                <w:sz w:val="24"/>
                <w:szCs w:val="24"/>
                <w:lang w:eastAsia="ar-SA"/>
              </w:rPr>
              <w:t>ния</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Производи-тельность, м</w:t>
            </w:r>
            <w:r w:rsidRPr="00407A03">
              <w:rPr>
                <w:rFonts w:eastAsia="Times New Roman"/>
                <w:sz w:val="24"/>
                <w:szCs w:val="24"/>
                <w:vertAlign w:val="superscript"/>
                <w:lang w:eastAsia="ar-SA"/>
              </w:rPr>
              <w:t>3</w:t>
            </w:r>
            <w:r w:rsidRPr="00407A03">
              <w:rPr>
                <w:rFonts w:eastAsia="Times New Roman"/>
                <w:sz w:val="24"/>
                <w:szCs w:val="24"/>
                <w:lang w:eastAsia="ar-SA"/>
              </w:rPr>
              <w:t>/сут</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Комплектность поставки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right="-158" w:firstLine="0"/>
              <w:jc w:val="center"/>
              <w:textAlignment w:val="baseline"/>
              <w:rPr>
                <w:rFonts w:eastAsia="Times New Roman"/>
                <w:sz w:val="24"/>
                <w:szCs w:val="24"/>
                <w:lang w:eastAsia="ar-SA"/>
              </w:rPr>
            </w:pPr>
            <w:r w:rsidRPr="00407A03">
              <w:rPr>
                <w:rFonts w:eastAsia="Times New Roman"/>
                <w:sz w:val="24"/>
                <w:szCs w:val="24"/>
                <w:lang w:eastAsia="ar-SA"/>
              </w:rPr>
              <w:t>Стоимость, тыс.руб.</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textAlignment w:val="baseline"/>
              <w:rPr>
                <w:rFonts w:eastAsia="Times New Roman"/>
                <w:sz w:val="24"/>
                <w:szCs w:val="24"/>
                <w:lang w:eastAsia="ar-SA"/>
              </w:rPr>
            </w:pPr>
            <w:r w:rsidRPr="00407A03">
              <w:rPr>
                <w:rFonts w:eastAsia="Times New Roman"/>
                <w:sz w:val="24"/>
                <w:szCs w:val="24"/>
                <w:lang w:eastAsia="ar-SA"/>
              </w:rPr>
              <w:t>Реализация мероприятия</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w:t>
            </w:r>
          </w:p>
        </w:tc>
        <w:tc>
          <w:tcPr>
            <w:tcW w:w="2551" w:type="dxa"/>
            <w:tcBorders>
              <w:top w:val="single" w:sz="4" w:space="0" w:color="auto"/>
              <w:left w:val="single" w:sz="4" w:space="0" w:color="auto"/>
              <w:bottom w:val="single" w:sz="4" w:space="0" w:color="auto"/>
              <w:right w:val="single" w:sz="4" w:space="0" w:color="auto"/>
            </w:tcBorders>
            <w:vAlign w:val="center"/>
          </w:tcPr>
          <w:p w:rsidR="00E30D0D" w:rsidRPr="00407A03" w:rsidRDefault="00785DA7" w:rsidP="008032EA">
            <w:pPr>
              <w:widowControl w:val="0"/>
              <w:overflowPunct w:val="0"/>
              <w:autoSpaceDE w:val="0"/>
              <w:autoSpaceDN w:val="0"/>
              <w:adjustRightInd w:val="0"/>
              <w:spacing w:line="240" w:lineRule="auto"/>
              <w:ind w:firstLine="0"/>
              <w:jc w:val="left"/>
              <w:textAlignment w:val="baseline"/>
              <w:rPr>
                <w:sz w:val="24"/>
                <w:szCs w:val="24"/>
              </w:rPr>
            </w:pPr>
            <w:r w:rsidRPr="00407A03">
              <w:rPr>
                <w:rFonts w:eastAsia="Times New Roman"/>
                <w:b/>
                <w:bCs/>
                <w:sz w:val="24"/>
                <w:szCs w:val="24"/>
                <w:lang w:eastAsia="ar-SA"/>
              </w:rPr>
              <w:t>ст. Ленинградская</w:t>
            </w:r>
          </w:p>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b/>
                <w:bCs/>
                <w:sz w:val="24"/>
                <w:szCs w:val="24"/>
                <w:lang w:eastAsia="ar-SA"/>
              </w:rPr>
            </w:pPr>
            <w:r w:rsidRPr="00407A03">
              <w:rPr>
                <w:rFonts w:eastAsia="Times New Roman"/>
                <w:sz w:val="24"/>
                <w:szCs w:val="24"/>
              </w:rPr>
              <w:t>ул. Пушкина перед р. Сосыка</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№1</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1600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9194,55</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2</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spacing w:line="240" w:lineRule="auto"/>
              <w:ind w:firstLine="0"/>
              <w:jc w:val="left"/>
              <w:rPr>
                <w:rFonts w:eastAsia="Times New Roman"/>
                <w:sz w:val="24"/>
                <w:szCs w:val="24"/>
              </w:rPr>
            </w:pPr>
            <w:r w:rsidRPr="00407A03">
              <w:rPr>
                <w:rFonts w:eastAsia="Times New Roman"/>
                <w:sz w:val="24"/>
                <w:szCs w:val="24"/>
              </w:rPr>
              <w:t>пересечение ул. Дачной с ул. Прогонной</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660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4429,39</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2030-2034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3</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ул. Запорожская перед р.Сосыка район СКВО</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№3</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820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5368,55</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4</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rPr>
            </w:pPr>
            <w:r w:rsidRPr="00407A03">
              <w:rPr>
                <w:rFonts w:eastAsia="Times New Roman"/>
                <w:sz w:val="24"/>
                <w:szCs w:val="24"/>
              </w:rPr>
              <w:t>пересечение  ул. Дружбы с ул. 417Дивизии</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№4</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2300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11565,03</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2030-2034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5</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rPr>
            </w:pPr>
            <w:r w:rsidRPr="00407A03">
              <w:rPr>
                <w:rFonts w:eastAsia="Times New Roman"/>
                <w:sz w:val="24"/>
                <w:szCs w:val="24"/>
              </w:rPr>
              <w:t>пересечение пер. Кирпичного и пер. Заречного</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№5</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1800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9974,45</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6</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 xml:space="preserve">пересечение ул. Карпова и </w:t>
            </w:r>
            <w:r w:rsidRPr="00407A03">
              <w:rPr>
                <w:rFonts w:eastAsia="Times New Roman"/>
                <w:sz w:val="24"/>
                <w:szCs w:val="24"/>
              </w:rPr>
              <w:lastRenderedPageBreak/>
              <w:t>ул.Курганной</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lastRenderedPageBreak/>
              <w:t>КНС №6</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450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 xml:space="preserve">полной заводской </w:t>
            </w:r>
            <w:r w:rsidRPr="00407A03">
              <w:rPr>
                <w:rFonts w:eastAsia="Times New Roman"/>
                <w:sz w:val="24"/>
                <w:szCs w:val="24"/>
                <w:lang w:eastAsia="ar-SA"/>
              </w:rPr>
              <w:lastRenderedPageBreak/>
              <w:t>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lastRenderedPageBreak/>
              <w:t>3117,02</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2025-2029</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7</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ул. Береговая</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№7</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5</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36,92</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2030-2034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8</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пересечение ул. Тихой с ул. Кирпичной</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№8</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1000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6362,30</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2025-2029</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9</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пересечение ул. Широкой с ул.Дружбы</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№9</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1920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10402,98</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2025-2029</w:t>
            </w:r>
          </w:p>
        </w:tc>
      </w:tr>
      <w:tr w:rsidR="00BA145D" w:rsidRPr="00407A03" w:rsidTr="00BA145D">
        <w:trPr>
          <w:cantSplit/>
        </w:trPr>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10</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spacing w:line="240" w:lineRule="auto"/>
              <w:ind w:firstLine="0"/>
              <w:jc w:val="left"/>
              <w:rPr>
                <w:rFonts w:eastAsia="Times New Roman"/>
                <w:sz w:val="24"/>
                <w:szCs w:val="24"/>
              </w:rPr>
            </w:pPr>
            <w:r w:rsidRPr="00407A03">
              <w:rPr>
                <w:rFonts w:eastAsia="Times New Roman"/>
                <w:sz w:val="24"/>
                <w:szCs w:val="24"/>
              </w:rPr>
              <w:t xml:space="preserve">ул. Придорожная </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№10</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280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1988,32</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2025-2029</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11</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пересечение ул. Коммунальной с пер. Раздольным</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№13</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1000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6362,30</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12</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пересечение ул. 302- Дивизии с ул. Октябрьской</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№14</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120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871,84</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13</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 xml:space="preserve">пересечение ул. Насыпной с пер. Насыпным </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№15</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2124,19</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2025-2029</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14</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 xml:space="preserve"> ул. Тоннельная</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№16</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360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2526,86</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15</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пересечение ул. Кима и пер. Платнировского</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№17</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430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2987,31</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16</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spacing w:line="240" w:lineRule="auto"/>
              <w:ind w:firstLine="0"/>
              <w:jc w:val="left"/>
              <w:rPr>
                <w:rFonts w:eastAsia="Times New Roman"/>
                <w:sz w:val="24"/>
                <w:szCs w:val="24"/>
              </w:rPr>
            </w:pPr>
            <w:r w:rsidRPr="00407A03">
              <w:rPr>
                <w:rFonts w:eastAsia="Times New Roman"/>
                <w:sz w:val="24"/>
                <w:szCs w:val="24"/>
              </w:rPr>
              <w:t xml:space="preserve">пересечение </w:t>
            </w:r>
          </w:p>
          <w:p w:rsidR="00785DA7" w:rsidRPr="00407A03" w:rsidRDefault="00785DA7" w:rsidP="008032EA">
            <w:pPr>
              <w:widowControl w:val="0"/>
              <w:spacing w:line="240" w:lineRule="auto"/>
              <w:ind w:firstLine="0"/>
              <w:jc w:val="left"/>
              <w:rPr>
                <w:rFonts w:eastAsia="Times New Roman"/>
                <w:sz w:val="24"/>
                <w:szCs w:val="24"/>
              </w:rPr>
            </w:pPr>
            <w:r w:rsidRPr="00407A03">
              <w:rPr>
                <w:rFonts w:eastAsia="Times New Roman"/>
                <w:sz w:val="24"/>
                <w:szCs w:val="24"/>
              </w:rPr>
              <w:t>ул. 70 лет Победы  и пер.Тоннельного</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№20</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1085,18</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2020-2024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17</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пересечение ул.70 лет Победы и пер. Платнировского</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№21</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2124,19</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2020-204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18</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СТ «Рассвет»</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№23</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360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2526,86</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2030-2034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19</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СТ «Колос»</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№24</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1436,65</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2030-2034</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20</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пересечение ул. Насыпной с ул. Тоннельной</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№25</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35</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257,34</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2025-2029</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21</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lang w:eastAsia="ar-SA"/>
              </w:rPr>
            </w:pPr>
            <w:r w:rsidRPr="00407A03">
              <w:rPr>
                <w:rFonts w:eastAsia="Times New Roman"/>
                <w:sz w:val="24"/>
                <w:szCs w:val="24"/>
              </w:rPr>
              <w:t>пер. Сенной</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№26</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80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584,51</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2025-2029</w:t>
            </w:r>
          </w:p>
        </w:tc>
      </w:tr>
      <w:tr w:rsidR="00BA145D" w:rsidRPr="00407A03" w:rsidTr="00BA145D">
        <w:trPr>
          <w:trHeight w:val="759"/>
        </w:trPr>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sz w:val="24"/>
                <w:szCs w:val="24"/>
                <w:lang w:eastAsia="ar-SA"/>
              </w:rPr>
              <w:t>22</w:t>
            </w: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left"/>
              <w:textAlignment w:val="baseline"/>
              <w:rPr>
                <w:rFonts w:eastAsia="Times New Roman"/>
                <w:sz w:val="24"/>
                <w:szCs w:val="24"/>
              </w:rPr>
            </w:pPr>
            <w:r w:rsidRPr="00407A03">
              <w:rPr>
                <w:rFonts w:eastAsia="Times New Roman"/>
                <w:sz w:val="24"/>
                <w:szCs w:val="24"/>
              </w:rPr>
              <w:t>пересечение ул.Ленина с ул.Пролетарской</w:t>
            </w: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sz w:val="24"/>
                <w:szCs w:val="24"/>
                <w:lang w:eastAsia="ar-SA"/>
              </w:rPr>
            </w:pPr>
            <w:r w:rsidRPr="00407A03">
              <w:rPr>
                <w:rFonts w:eastAsia="Times New Roman"/>
                <w:sz w:val="24"/>
                <w:szCs w:val="24"/>
                <w:lang w:eastAsia="ar-SA"/>
              </w:rPr>
              <w:t>КНС №27</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50</w:t>
            </w: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r w:rsidRPr="00407A03">
              <w:rPr>
                <w:rFonts w:eastAsia="Times New Roman"/>
                <w:sz w:val="24"/>
                <w:szCs w:val="24"/>
                <w:lang w:eastAsia="ar-SA"/>
              </w:rPr>
              <w:t>полной заводской готовности</w:t>
            </w: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textAlignment w:val="baseline"/>
              <w:rPr>
                <w:rFonts w:eastAsia="Times New Roman"/>
                <w:sz w:val="24"/>
                <w:szCs w:val="24"/>
                <w:lang w:eastAsia="ar-SA"/>
              </w:rPr>
            </w:pPr>
            <w:r w:rsidRPr="00407A03">
              <w:rPr>
                <w:rFonts w:eastAsia="Times New Roman"/>
                <w:sz w:val="24"/>
                <w:szCs w:val="24"/>
                <w:lang w:eastAsia="ar-SA"/>
              </w:rPr>
              <w:t>181,36</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2018</w:t>
            </w:r>
          </w:p>
        </w:tc>
      </w:tr>
      <w:tr w:rsidR="00BA145D" w:rsidRPr="00407A03" w:rsidTr="00BA145D">
        <w:tc>
          <w:tcPr>
            <w:tcW w:w="5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255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134"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left="-108" w:firstLine="0"/>
              <w:jc w:val="center"/>
              <w:textAlignment w:val="baseline"/>
              <w:rPr>
                <w:rFonts w:eastAsia="Times New Roman"/>
                <w:b/>
                <w:bCs/>
                <w:sz w:val="24"/>
                <w:szCs w:val="24"/>
                <w:lang w:eastAsia="ar-SA"/>
              </w:rPr>
            </w:pPr>
            <w:r w:rsidRPr="00407A03">
              <w:rPr>
                <w:rFonts w:eastAsia="Times New Roman"/>
                <w:b/>
                <w:bCs/>
                <w:sz w:val="24"/>
                <w:szCs w:val="24"/>
                <w:lang w:eastAsia="ar-SA"/>
              </w:rPr>
              <w:t>ВСЕГО:</w:t>
            </w:r>
          </w:p>
        </w:tc>
        <w:tc>
          <w:tcPr>
            <w:tcW w:w="1463"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797"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right="-108" w:firstLine="0"/>
              <w:jc w:val="center"/>
              <w:textAlignment w:val="baseline"/>
              <w:rPr>
                <w:rFonts w:eastAsia="Times New Roman"/>
                <w:sz w:val="24"/>
                <w:szCs w:val="24"/>
                <w:lang w:eastAsia="ar-SA"/>
              </w:rPr>
            </w:pPr>
          </w:p>
        </w:tc>
        <w:tc>
          <w:tcPr>
            <w:tcW w:w="1276"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85508,1</w:t>
            </w:r>
          </w:p>
        </w:tc>
        <w:tc>
          <w:tcPr>
            <w:tcW w:w="1001" w:type="dxa"/>
            <w:tcBorders>
              <w:top w:val="single" w:sz="4" w:space="0" w:color="auto"/>
              <w:left w:val="single" w:sz="4" w:space="0" w:color="auto"/>
              <w:bottom w:val="single" w:sz="4" w:space="0" w:color="auto"/>
              <w:right w:val="single" w:sz="4" w:space="0" w:color="auto"/>
            </w:tcBorders>
            <w:vAlign w:val="center"/>
          </w:tcPr>
          <w:p w:rsidR="00785DA7" w:rsidRPr="00407A03" w:rsidRDefault="00785DA7"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r>
    </w:tbl>
    <w:p w:rsidR="00C44431" w:rsidRPr="00407A03" w:rsidRDefault="00C44431" w:rsidP="008032EA">
      <w:pPr>
        <w:pStyle w:val="S3"/>
        <w:widowControl w:val="0"/>
        <w:spacing w:line="240" w:lineRule="auto"/>
        <w:rPr>
          <w:sz w:val="28"/>
          <w:szCs w:val="28"/>
        </w:rPr>
      </w:pPr>
    </w:p>
    <w:p w:rsidR="00C44431" w:rsidRPr="00407A03" w:rsidRDefault="00735333" w:rsidP="008032EA">
      <w:pPr>
        <w:pStyle w:val="S3"/>
        <w:widowControl w:val="0"/>
        <w:spacing w:line="240" w:lineRule="auto"/>
        <w:jc w:val="center"/>
        <w:rPr>
          <w:sz w:val="28"/>
          <w:szCs w:val="28"/>
        </w:rPr>
      </w:pPr>
      <w:r w:rsidRPr="00407A03">
        <w:rPr>
          <w:sz w:val="28"/>
          <w:szCs w:val="28"/>
        </w:rPr>
        <w:t>Объемы работ по реконструкции сетей канализации</w:t>
      </w:r>
    </w:p>
    <w:p w:rsidR="00E30D0D" w:rsidRPr="00407A03" w:rsidRDefault="00E30D0D" w:rsidP="008032EA">
      <w:pPr>
        <w:widowControl w:val="0"/>
        <w:spacing w:line="240" w:lineRule="auto"/>
        <w:jc w:val="right"/>
        <w:rPr>
          <w:rFonts w:eastAsia="Times New Roman"/>
          <w:lang w:eastAsia="en-US"/>
        </w:rPr>
      </w:pPr>
      <w:r w:rsidRPr="00407A03">
        <w:rPr>
          <w:lang w:eastAsia="en-US"/>
        </w:rPr>
        <w:t>Таблица</w:t>
      </w:r>
      <w:r w:rsidR="000A504C" w:rsidRPr="00407A03">
        <w:rPr>
          <w:lang w:eastAsia="en-US"/>
        </w:rPr>
        <w:t xml:space="preserve"> 81</w:t>
      </w:r>
    </w:p>
    <w:tbl>
      <w:tblPr>
        <w:tblW w:w="496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54"/>
        <w:gridCol w:w="2006"/>
        <w:gridCol w:w="1124"/>
        <w:gridCol w:w="1189"/>
        <w:gridCol w:w="1357"/>
        <w:gridCol w:w="1928"/>
        <w:gridCol w:w="1520"/>
      </w:tblGrid>
      <w:tr w:rsidR="00BA145D" w:rsidRPr="00407A03" w:rsidTr="00BA145D">
        <w:trPr>
          <w:trHeight w:val="510"/>
          <w:tblHeader/>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 п/п</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Населенный пункт</w:t>
            </w: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Диаметр, мм</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Материал труб</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Протяженность, м</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Назначение</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Стоимость, тыс. руб. (без НДС)</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overflowPunct w:val="0"/>
              <w:autoSpaceDE w:val="0"/>
              <w:autoSpaceDN w:val="0"/>
              <w:adjustRightInd w:val="0"/>
              <w:spacing w:line="240" w:lineRule="auto"/>
              <w:ind w:firstLine="0"/>
              <w:jc w:val="center"/>
              <w:textAlignment w:val="baseline"/>
              <w:rPr>
                <w:rFonts w:eastAsia="Times New Roman"/>
                <w:bCs/>
                <w:sz w:val="24"/>
                <w:szCs w:val="24"/>
                <w:lang w:eastAsia="ar-SA"/>
              </w:rPr>
            </w:pPr>
            <w:r w:rsidRPr="00407A03">
              <w:rPr>
                <w:rFonts w:eastAsia="Times New Roman"/>
                <w:bCs/>
                <w:sz w:val="24"/>
                <w:szCs w:val="24"/>
                <w:lang w:eastAsia="ar-SA"/>
              </w:rPr>
              <w:t>ст. Ленинградская</w:t>
            </w: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9740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Самотечные уличные сети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59074,84</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E30D0D"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250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5410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Самотечные уличные сети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35013,75</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4960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Самотечные уличные сети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34119,38</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4</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350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4930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Самотечные уличные сети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36015,88</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5</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400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3420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Самотечные уличные сети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26443,44</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6</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450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1870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Самотечные уличные сети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15770,24</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7</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550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60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Самотечные уличные сети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670,71</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8</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800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2680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Сброс очищенных сточных вод</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46772,60</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9</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2х100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620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Напорные сети в две нитки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2958,52</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10</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2х250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160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Напорные сети в две нитки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1172,84</w:t>
            </w:r>
          </w:p>
        </w:tc>
      </w:tr>
      <w:tr w:rsidR="00BA145D" w:rsidRPr="00407A03" w:rsidTr="00BA145D">
        <w:trPr>
          <w:cantSplit/>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11</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2х300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330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Напорные сети в две нитки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2776,01</w:t>
            </w:r>
          </w:p>
        </w:tc>
      </w:tr>
      <w:tr w:rsidR="00BA145D" w:rsidRPr="00407A03" w:rsidTr="00BA145D">
        <w:trPr>
          <w:cantSplit/>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12</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2х200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1440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Напорные сети в две нитки</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12113,45</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13</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300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5242</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Напорные сети в одну нитку</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23558,16</w:t>
            </w:r>
          </w:p>
        </w:tc>
      </w:tr>
      <w:tr w:rsidR="00BA145D" w:rsidRPr="00407A03" w:rsidTr="00BA145D">
        <w:trPr>
          <w:trHeight w:val="295"/>
        </w:trPr>
        <w:tc>
          <w:tcPr>
            <w:tcW w:w="33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13</w:t>
            </w:r>
          </w:p>
        </w:tc>
        <w:tc>
          <w:tcPr>
            <w:tcW w:w="102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p>
        </w:tc>
        <w:tc>
          <w:tcPr>
            <w:tcW w:w="575"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500</w:t>
            </w:r>
          </w:p>
        </w:tc>
        <w:tc>
          <w:tcPr>
            <w:tcW w:w="608"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пнд</w:t>
            </w:r>
          </w:p>
        </w:tc>
        <w:tc>
          <w:tcPr>
            <w:tcW w:w="694"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5160</w:t>
            </w:r>
          </w:p>
        </w:tc>
        <w:tc>
          <w:tcPr>
            <w:tcW w:w="986"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Напорные сети в одну нитку</w:t>
            </w:r>
          </w:p>
        </w:tc>
        <w:tc>
          <w:tcPr>
            <w:tcW w:w="777" w:type="pct"/>
            <w:tcBorders>
              <w:top w:val="single" w:sz="4" w:space="0" w:color="auto"/>
              <w:left w:val="single" w:sz="4" w:space="0" w:color="auto"/>
              <w:bottom w:val="single" w:sz="4" w:space="0" w:color="auto"/>
              <w:right w:val="single" w:sz="4" w:space="0" w:color="auto"/>
            </w:tcBorders>
            <w:vAlign w:val="center"/>
          </w:tcPr>
          <w:p w:rsidR="00735333" w:rsidRPr="00407A03" w:rsidRDefault="00735333" w:rsidP="008032EA">
            <w:pPr>
              <w:widowControl w:val="0"/>
              <w:spacing w:line="240" w:lineRule="auto"/>
              <w:ind w:firstLine="0"/>
              <w:jc w:val="center"/>
              <w:rPr>
                <w:rFonts w:eastAsia="Times New Roman"/>
                <w:sz w:val="24"/>
                <w:szCs w:val="24"/>
              </w:rPr>
            </w:pPr>
            <w:r w:rsidRPr="00407A03">
              <w:rPr>
                <w:rFonts w:eastAsia="Times New Roman"/>
                <w:sz w:val="24"/>
                <w:szCs w:val="24"/>
              </w:rPr>
              <w:t>46926,65</w:t>
            </w:r>
          </w:p>
        </w:tc>
      </w:tr>
    </w:tbl>
    <w:p w:rsidR="00C44431" w:rsidRPr="00407A03" w:rsidRDefault="00C44431" w:rsidP="008032EA">
      <w:pPr>
        <w:pStyle w:val="S3"/>
        <w:widowControl w:val="0"/>
        <w:spacing w:line="240" w:lineRule="auto"/>
        <w:rPr>
          <w:sz w:val="28"/>
          <w:szCs w:val="28"/>
        </w:rPr>
      </w:pPr>
    </w:p>
    <w:p w:rsidR="00E30D0D" w:rsidRPr="00407A03" w:rsidRDefault="00E30D0D" w:rsidP="008032EA">
      <w:pPr>
        <w:widowControl w:val="0"/>
        <w:spacing w:line="240" w:lineRule="auto"/>
        <w:jc w:val="center"/>
        <w:rPr>
          <w:rFonts w:eastAsia="Times New Roman"/>
        </w:rPr>
      </w:pPr>
      <w:r w:rsidRPr="00407A03">
        <w:rPr>
          <w:rFonts w:eastAsia="Times New Roman"/>
        </w:rPr>
        <w:t>Свод объемов  работ по строительству сетей канализации в Ленинградско</w:t>
      </w:r>
      <w:r w:rsidRPr="00407A03">
        <w:t>м сельскои поселении</w:t>
      </w:r>
    </w:p>
    <w:p w:rsidR="00E30D0D" w:rsidRPr="00407A03" w:rsidRDefault="00E30D0D" w:rsidP="008032EA">
      <w:pPr>
        <w:widowControl w:val="0"/>
        <w:spacing w:line="240" w:lineRule="auto"/>
        <w:jc w:val="right"/>
        <w:rPr>
          <w:rFonts w:eastAsia="Times New Roman"/>
          <w:lang w:eastAsia="en-US"/>
        </w:rPr>
      </w:pPr>
      <w:r w:rsidRPr="00407A03">
        <w:rPr>
          <w:lang w:eastAsia="en-US"/>
        </w:rPr>
        <w:t>Таблица</w:t>
      </w:r>
      <w:r w:rsidR="000A504C" w:rsidRPr="00407A03">
        <w:rPr>
          <w:lang w:eastAsia="en-US"/>
        </w:rPr>
        <w:t xml:space="preserve"> 82</w:t>
      </w:r>
    </w:p>
    <w:tbl>
      <w:tblPr>
        <w:tblW w:w="494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1"/>
        <w:gridCol w:w="2009"/>
        <w:gridCol w:w="1240"/>
        <w:gridCol w:w="1238"/>
        <w:gridCol w:w="1379"/>
        <w:gridCol w:w="1654"/>
        <w:gridCol w:w="1650"/>
      </w:tblGrid>
      <w:tr w:rsidR="009E0242" w:rsidRPr="00407A03" w:rsidTr="00E30D0D">
        <w:trPr>
          <w:tblHeader/>
        </w:trPr>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 п/п</w:t>
            </w: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Населенный пункт</w:t>
            </w: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Диаметр, мм</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Материал труб</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Протяжен</w:t>
            </w:r>
            <w:r w:rsidRPr="00407A03">
              <w:rPr>
                <w:sz w:val="24"/>
                <w:szCs w:val="24"/>
                <w:lang w:eastAsia="ar-SA"/>
              </w:rPr>
              <w:t>-</w:t>
            </w:r>
            <w:r w:rsidRPr="00407A03">
              <w:rPr>
                <w:rFonts w:eastAsia="Times New Roman"/>
                <w:sz w:val="24"/>
                <w:szCs w:val="24"/>
                <w:lang w:eastAsia="ar-SA"/>
              </w:rPr>
              <w:t>ность, м</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Назначение</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Стоимость, тыс.руб.</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w:t>
            </w: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ст. Ленинградская</w:t>
            </w: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19670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103212,59</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105810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558048,93</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9930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55884,68</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300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12930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77342,83</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2310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14674,43</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2х50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570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Напорные сети в две нитки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2071,88</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2х80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1670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Напорные сети в две нитки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6242,11</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2х100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1890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Напорные сети в две нитки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7842,36</w:t>
            </w:r>
          </w:p>
        </w:tc>
      </w:tr>
      <w:tr w:rsidR="009E0242" w:rsidRPr="00407A03" w:rsidTr="00E30D0D">
        <w:trPr>
          <w:cantSplit/>
        </w:trPr>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2х150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1590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Напорные сети в две нитки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8487,11</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2х200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2530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Напорные сети в две нитки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14109,3</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2х250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4250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Напорные сети в две нитки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27089,98</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2х300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1000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Напорные сети в две нитки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7314,92</w:t>
            </w:r>
          </w:p>
        </w:tc>
      </w:tr>
      <w:tr w:rsidR="009E0242" w:rsidRPr="00407A03" w:rsidTr="00E30D0D">
        <w:trPr>
          <w:cantSplit/>
        </w:trPr>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ИТОГО:</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164150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b/>
                <w:bCs/>
                <w:sz w:val="24"/>
                <w:szCs w:val="24"/>
                <w:lang w:eastAsia="ar-SA"/>
              </w:rPr>
            </w:pP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lang w:eastAsia="ar-SA"/>
              </w:rPr>
            </w:pPr>
            <w:r w:rsidRPr="00407A03">
              <w:rPr>
                <w:rFonts w:eastAsia="Times New Roman"/>
                <w:b/>
                <w:bCs/>
                <w:sz w:val="24"/>
                <w:szCs w:val="24"/>
                <w:lang w:eastAsia="ar-SA"/>
              </w:rPr>
              <w:t>882320,95</w:t>
            </w:r>
          </w:p>
        </w:tc>
      </w:tr>
      <w:tr w:rsidR="009E0242" w:rsidRPr="00407A03" w:rsidTr="00E30D0D">
        <w:trPr>
          <w:cantSplit/>
        </w:trPr>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w:t>
            </w: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х. Андрющенко</w:t>
            </w: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2890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15164,43</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ИТОГО:</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2890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b/>
                <w:bCs/>
                <w:sz w:val="24"/>
                <w:szCs w:val="24"/>
                <w:lang w:eastAsia="ar-SA"/>
              </w:rPr>
            </w:pP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15164,43</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w:t>
            </w: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х. Восточный</w:t>
            </w: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470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2466,19</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2970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15663,98</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1120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6303,21</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ИТОГО:</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4560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b/>
                <w:bCs/>
                <w:sz w:val="24"/>
                <w:szCs w:val="24"/>
                <w:lang w:eastAsia="ar-SA"/>
              </w:rPr>
            </w:pP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24433,38</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w:t>
            </w: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х. Краснострелецкий</w:t>
            </w: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150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3160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16581,18</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200</w:t>
            </w: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пнд</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440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left="-112" w:right="-104" w:firstLine="0"/>
              <w:jc w:val="center"/>
              <w:textAlignment w:val="baseline"/>
              <w:rPr>
                <w:rFonts w:eastAsia="Times New Roman"/>
                <w:sz w:val="24"/>
                <w:szCs w:val="24"/>
                <w:lang w:eastAsia="ar-SA"/>
              </w:rPr>
            </w:pPr>
            <w:r w:rsidRPr="00407A03">
              <w:rPr>
                <w:rFonts w:eastAsia="Times New Roman"/>
                <w:sz w:val="24"/>
                <w:szCs w:val="24"/>
                <w:lang w:eastAsia="ar-SA"/>
              </w:rPr>
              <w:t>Самотечные уличные сети</w:t>
            </w: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r w:rsidRPr="00407A03">
              <w:rPr>
                <w:rFonts w:eastAsia="Times New Roman"/>
                <w:sz w:val="24"/>
                <w:szCs w:val="24"/>
                <w:lang w:eastAsia="ar-SA"/>
              </w:rPr>
              <w:t>2320,59</w:t>
            </w:r>
          </w:p>
        </w:tc>
      </w:tr>
      <w:tr w:rsidR="009E0242"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6"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635"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ИТОГО:</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3600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18901,77</w:t>
            </w:r>
          </w:p>
        </w:tc>
      </w:tr>
      <w:tr w:rsidR="00E30D0D" w:rsidRPr="00407A03" w:rsidTr="00E30D0D">
        <w:tc>
          <w:tcPr>
            <w:tcW w:w="29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030"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1271" w:type="pct"/>
            <w:gridSpan w:val="2"/>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b/>
                <w:bCs/>
                <w:sz w:val="24"/>
                <w:szCs w:val="24"/>
                <w:lang w:eastAsia="ar-SA"/>
              </w:rPr>
            </w:pPr>
            <w:r w:rsidRPr="00407A03">
              <w:rPr>
                <w:rFonts w:eastAsia="Times New Roman"/>
                <w:b/>
                <w:bCs/>
                <w:sz w:val="24"/>
                <w:szCs w:val="24"/>
                <w:lang w:eastAsia="ar-SA"/>
              </w:rPr>
              <w:t>ВСЕГО:</w:t>
            </w:r>
          </w:p>
        </w:tc>
        <w:tc>
          <w:tcPr>
            <w:tcW w:w="70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175200</w:t>
            </w:r>
          </w:p>
        </w:tc>
        <w:tc>
          <w:tcPr>
            <w:tcW w:w="848"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overflowPunct w:val="0"/>
              <w:autoSpaceDE w:val="0"/>
              <w:autoSpaceDN w:val="0"/>
              <w:adjustRightInd w:val="0"/>
              <w:spacing w:line="240" w:lineRule="auto"/>
              <w:ind w:firstLine="0"/>
              <w:jc w:val="center"/>
              <w:textAlignment w:val="baseline"/>
              <w:rPr>
                <w:rFonts w:eastAsia="Times New Roman"/>
                <w:sz w:val="24"/>
                <w:szCs w:val="24"/>
                <w:lang w:eastAsia="ar-SA"/>
              </w:rPr>
            </w:pPr>
          </w:p>
        </w:tc>
        <w:tc>
          <w:tcPr>
            <w:tcW w:w="847" w:type="pct"/>
            <w:tcBorders>
              <w:top w:val="single" w:sz="4" w:space="0" w:color="auto"/>
              <w:left w:val="single" w:sz="4" w:space="0" w:color="auto"/>
              <w:bottom w:val="single" w:sz="4" w:space="0" w:color="auto"/>
              <w:right w:val="single" w:sz="4" w:space="0" w:color="auto"/>
            </w:tcBorders>
            <w:vAlign w:val="center"/>
          </w:tcPr>
          <w:p w:rsidR="00E30D0D" w:rsidRPr="00407A03" w:rsidRDefault="00E30D0D" w:rsidP="008032EA">
            <w:pPr>
              <w:widowControl w:val="0"/>
              <w:spacing w:line="240" w:lineRule="auto"/>
              <w:ind w:firstLine="0"/>
              <w:jc w:val="center"/>
              <w:rPr>
                <w:rFonts w:eastAsia="Times New Roman"/>
                <w:b/>
                <w:bCs/>
                <w:sz w:val="24"/>
                <w:szCs w:val="24"/>
              </w:rPr>
            </w:pPr>
            <w:r w:rsidRPr="00407A03">
              <w:rPr>
                <w:rFonts w:eastAsia="Times New Roman"/>
                <w:b/>
                <w:bCs/>
                <w:sz w:val="24"/>
                <w:szCs w:val="24"/>
              </w:rPr>
              <w:t>940820,53</w:t>
            </w:r>
          </w:p>
        </w:tc>
      </w:tr>
    </w:tbl>
    <w:p w:rsidR="00E30D0D" w:rsidRPr="00407A03" w:rsidRDefault="00E30D0D" w:rsidP="008032EA">
      <w:pPr>
        <w:pStyle w:val="S3"/>
        <w:widowControl w:val="0"/>
        <w:spacing w:line="240" w:lineRule="auto"/>
        <w:rPr>
          <w:sz w:val="28"/>
          <w:szCs w:val="28"/>
        </w:rPr>
      </w:pPr>
    </w:p>
    <w:p w:rsidR="004B7B18" w:rsidRPr="00407A03" w:rsidRDefault="004B7B18" w:rsidP="008032EA">
      <w:pPr>
        <w:widowControl w:val="0"/>
        <w:overflowPunct w:val="0"/>
        <w:autoSpaceDE w:val="0"/>
        <w:autoSpaceDN w:val="0"/>
        <w:adjustRightInd w:val="0"/>
        <w:spacing w:line="240" w:lineRule="auto"/>
        <w:ind w:firstLine="720"/>
        <w:textAlignment w:val="baseline"/>
        <w:rPr>
          <w:rFonts w:eastAsia="Times New Roman"/>
          <w:lang w:eastAsia="ar-SA"/>
        </w:rPr>
      </w:pPr>
      <w:bookmarkStart w:id="184" w:name="_Toc263003202"/>
      <w:bookmarkStart w:id="185" w:name="_Toc268439052"/>
      <w:bookmarkStart w:id="186" w:name="_Toc268439305"/>
      <w:bookmarkStart w:id="187" w:name="_Toc278305319"/>
      <w:r w:rsidRPr="00407A03">
        <w:rPr>
          <w:rFonts w:eastAsia="Times New Roman"/>
          <w:lang w:eastAsia="ar-SA"/>
        </w:rPr>
        <w:t xml:space="preserve">При размещении новых сооружений централизованной системы канализации предусмотрена необходимость организации зон санитарной защиты в соответствии с требованиями таблицы 1 </w:t>
      </w:r>
      <w:r w:rsidR="00573867" w:rsidRPr="00407A03">
        <w:rPr>
          <w:rFonts w:eastAsia="Times New Roman"/>
          <w:lang w:eastAsia="ar-SA"/>
        </w:rPr>
        <w:t>"СП 32.13330.2018. Свод правил. Канализация. Наружные сети и сооружения. СНиП 2.04.03-85"</w:t>
      </w:r>
      <w:r w:rsidRPr="00407A03">
        <w:rPr>
          <w:rFonts w:eastAsia="Times New Roman"/>
          <w:lang w:eastAsia="ar-SA"/>
        </w:rPr>
        <w:t xml:space="preserve">. Размеры санитарно-защитных зон от канализационных сооружений до границ зданий жилой застройки, участков общественных зданий с учетом их перспективного расширения </w:t>
      </w:r>
      <w:r w:rsidRPr="00407A03">
        <w:rPr>
          <w:lang w:eastAsia="ar-SA"/>
        </w:rPr>
        <w:t xml:space="preserve">принимаются согласно </w:t>
      </w:r>
      <w:r w:rsidR="00881B1B" w:rsidRPr="00407A03">
        <w:t xml:space="preserve">САНПИН 2.2.1/2.1.1.1200-03 </w:t>
      </w:r>
      <w:r w:rsidRPr="00407A03">
        <w:t xml:space="preserve"> и </w:t>
      </w:r>
      <w:r w:rsidRPr="00407A03">
        <w:rPr>
          <w:rFonts w:eastAsia="Times New Roman"/>
          <w:lang w:eastAsia="ar-SA"/>
        </w:rPr>
        <w:t xml:space="preserve">отражены в таблице </w:t>
      </w:r>
      <w:r w:rsidR="000A504C" w:rsidRPr="00407A03">
        <w:rPr>
          <w:rFonts w:eastAsia="Times New Roman"/>
          <w:lang w:eastAsia="ar-SA"/>
        </w:rPr>
        <w:t>83</w:t>
      </w:r>
      <w:r w:rsidRPr="00407A03">
        <w:rPr>
          <w:rFonts w:eastAsia="Times New Roman"/>
          <w:lang w:eastAsia="ar-SA"/>
        </w:rPr>
        <w:t>.</w:t>
      </w:r>
    </w:p>
    <w:p w:rsidR="00055661" w:rsidRPr="00407A03" w:rsidRDefault="00055661">
      <w:pPr>
        <w:rPr>
          <w:rFonts w:eastAsia="Times New Roman"/>
          <w:lang w:eastAsia="ar-SA"/>
        </w:rPr>
      </w:pPr>
      <w:r w:rsidRPr="00407A03">
        <w:rPr>
          <w:rFonts w:eastAsia="Times New Roman"/>
          <w:lang w:eastAsia="ar-SA"/>
        </w:rPr>
        <w:br w:type="page"/>
      </w:r>
    </w:p>
    <w:p w:rsidR="004B7B18" w:rsidRPr="00407A03" w:rsidRDefault="004B7B18" w:rsidP="008032EA">
      <w:pPr>
        <w:widowControl w:val="0"/>
        <w:overflowPunct w:val="0"/>
        <w:autoSpaceDE w:val="0"/>
        <w:autoSpaceDN w:val="0"/>
        <w:adjustRightInd w:val="0"/>
        <w:spacing w:line="240" w:lineRule="auto"/>
        <w:jc w:val="right"/>
        <w:textAlignment w:val="baseline"/>
        <w:rPr>
          <w:rFonts w:eastAsia="Times New Roman"/>
          <w:lang w:eastAsia="ar-SA"/>
        </w:rPr>
      </w:pPr>
      <w:r w:rsidRPr="00407A03">
        <w:rPr>
          <w:rFonts w:eastAsia="Times New Roman"/>
          <w:lang w:eastAsia="ar-SA"/>
        </w:rPr>
        <w:lastRenderedPageBreak/>
        <w:t xml:space="preserve">Таблица </w:t>
      </w:r>
      <w:r w:rsidR="000A504C" w:rsidRPr="00407A03">
        <w:rPr>
          <w:rFonts w:eastAsia="Times New Roman"/>
          <w:lang w:eastAsia="ar-SA"/>
        </w:rPr>
        <w:t>83</w:t>
      </w:r>
    </w:p>
    <w:tbl>
      <w:tblPr>
        <w:tblW w:w="96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0"/>
        <w:gridCol w:w="2037"/>
        <w:gridCol w:w="1515"/>
        <w:gridCol w:w="1559"/>
        <w:gridCol w:w="1843"/>
        <w:gridCol w:w="1860"/>
      </w:tblGrid>
      <w:tr w:rsidR="009E0242" w:rsidRPr="00407A03" w:rsidTr="004B7B18">
        <w:trPr>
          <w:trHeight w:val="826"/>
          <w:tblHeader/>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1" w:firstLine="60"/>
              <w:jc w:val="center"/>
              <w:textAlignment w:val="baseline"/>
              <w:rPr>
                <w:rFonts w:eastAsia="Times New Roman"/>
                <w:sz w:val="24"/>
                <w:szCs w:val="24"/>
                <w:lang w:eastAsia="ar-SA"/>
              </w:rPr>
            </w:pPr>
            <w:r w:rsidRPr="00407A03">
              <w:rPr>
                <w:rFonts w:eastAsia="Times New Roman"/>
                <w:sz w:val="24"/>
                <w:szCs w:val="24"/>
                <w:lang w:eastAsia="ar-SA"/>
              </w:rPr>
              <w:t>№ п/п</w:t>
            </w: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Населенный пункт</w:t>
            </w: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Сооружения</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Производи-тельность, м</w:t>
            </w:r>
            <w:r w:rsidRPr="00407A03">
              <w:rPr>
                <w:rFonts w:eastAsia="Times New Roman"/>
                <w:sz w:val="24"/>
                <w:szCs w:val="24"/>
                <w:vertAlign w:val="superscript"/>
                <w:lang w:eastAsia="ar-SA"/>
              </w:rPr>
              <w:t>3</w:t>
            </w:r>
            <w:r w:rsidRPr="00407A03">
              <w:rPr>
                <w:rFonts w:eastAsia="Times New Roman"/>
                <w:sz w:val="24"/>
                <w:szCs w:val="24"/>
                <w:lang w:eastAsia="ar-SA"/>
              </w:rPr>
              <w:t>/сут</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Применяемая технология</w:t>
            </w: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Санитарно-защитная зона, м</w:t>
            </w:r>
          </w:p>
        </w:tc>
      </w:tr>
      <w:tr w:rsidR="009E0242" w:rsidRPr="00407A03" w:rsidTr="004B7B18">
        <w:trPr>
          <w:trHeight w:val="826"/>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ст. Ленинградская</w:t>
            </w: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ОСК</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15300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400</w:t>
            </w:r>
          </w:p>
        </w:tc>
      </w:tr>
      <w:tr w:rsidR="009E0242" w:rsidRPr="00407A03" w:rsidTr="004B7B18">
        <w:trPr>
          <w:trHeight w:val="826"/>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1600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246"/>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№2</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660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25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№3</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820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№4</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2300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№5</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1800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№6</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450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№7</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5</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№8</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1000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№9</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1920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№10</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280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№11</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310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№12</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3000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№13</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1000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№14</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120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№15</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№16</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360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№17</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430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№18</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2500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№19</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3500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№20</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№21</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№23</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360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№24</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200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№25</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35</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КНС №26</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80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right="-108" w:firstLine="60"/>
              <w:jc w:val="center"/>
              <w:textAlignment w:val="baseline"/>
              <w:rPr>
                <w:rFonts w:eastAsia="Times New Roman"/>
                <w:sz w:val="24"/>
                <w:szCs w:val="24"/>
                <w:lang w:eastAsia="ar-SA"/>
              </w:rPr>
            </w:pP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spacing w:line="240" w:lineRule="auto"/>
              <w:ind w:left="-172" w:firstLine="60"/>
              <w:jc w:val="center"/>
              <w:rPr>
                <w:rFonts w:eastAsia="Times New Roman"/>
                <w:sz w:val="24"/>
                <w:szCs w:val="24"/>
              </w:rPr>
            </w:pPr>
            <w:r w:rsidRPr="00407A03">
              <w:rPr>
                <w:rFonts w:eastAsia="Times New Roman"/>
                <w:sz w:val="24"/>
                <w:szCs w:val="24"/>
              </w:rPr>
              <w:t>х. Андрющенко</w:t>
            </w: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ОСК</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120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spacing w:line="240" w:lineRule="auto"/>
              <w:ind w:left="-172" w:firstLine="60"/>
              <w:jc w:val="center"/>
              <w:rPr>
                <w:rFonts w:eastAsia="Times New Roman"/>
                <w:sz w:val="24"/>
                <w:szCs w:val="24"/>
              </w:rPr>
            </w:pPr>
            <w:r w:rsidRPr="00407A03">
              <w:rPr>
                <w:rFonts w:eastAsia="Times New Roman"/>
                <w:sz w:val="24"/>
                <w:szCs w:val="24"/>
              </w:rPr>
              <w:t>х. Восточный</w:t>
            </w: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spacing w:line="240" w:lineRule="auto"/>
              <w:ind w:left="-172" w:firstLine="60"/>
              <w:jc w:val="center"/>
              <w:rPr>
                <w:rFonts w:eastAsia="Times New Roman"/>
                <w:sz w:val="24"/>
                <w:szCs w:val="24"/>
              </w:rPr>
            </w:pPr>
            <w:r w:rsidRPr="00407A03">
              <w:rPr>
                <w:rFonts w:eastAsia="Times New Roman"/>
                <w:sz w:val="24"/>
                <w:szCs w:val="24"/>
                <w:lang w:eastAsia="ar-SA"/>
              </w:rPr>
              <w:t>ОСК</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140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150</w:t>
            </w:r>
          </w:p>
        </w:tc>
      </w:tr>
      <w:tr w:rsidR="009E0242" w:rsidRPr="00407A03" w:rsidTr="004B7B18">
        <w:trPr>
          <w:trHeight w:val="60"/>
          <w:jc w:val="center"/>
        </w:trPr>
        <w:tc>
          <w:tcPr>
            <w:tcW w:w="85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pStyle w:val="86"/>
              <w:widowControl w:val="0"/>
              <w:numPr>
                <w:ilvl w:val="0"/>
                <w:numId w:val="74"/>
              </w:numPr>
              <w:overflowPunct w:val="0"/>
              <w:autoSpaceDE w:val="0"/>
              <w:autoSpaceDN w:val="0"/>
              <w:adjustRightInd w:val="0"/>
              <w:spacing w:line="240" w:lineRule="auto"/>
              <w:ind w:left="-172" w:firstLine="60"/>
              <w:jc w:val="center"/>
              <w:textAlignment w:val="baseline"/>
              <w:rPr>
                <w:rFonts w:ascii="Times New Roman" w:hAnsi="Times New Roman"/>
                <w:sz w:val="24"/>
                <w:szCs w:val="24"/>
                <w:lang w:val="ru-RU" w:eastAsia="ar-SA"/>
              </w:rPr>
            </w:pPr>
          </w:p>
        </w:tc>
        <w:tc>
          <w:tcPr>
            <w:tcW w:w="2037"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spacing w:line="240" w:lineRule="auto"/>
              <w:ind w:left="-172" w:firstLine="60"/>
              <w:jc w:val="center"/>
              <w:rPr>
                <w:rFonts w:eastAsia="Times New Roman"/>
                <w:sz w:val="24"/>
                <w:szCs w:val="24"/>
              </w:rPr>
            </w:pPr>
            <w:r w:rsidRPr="00407A03">
              <w:rPr>
                <w:rFonts w:eastAsia="Times New Roman"/>
                <w:sz w:val="24"/>
                <w:szCs w:val="24"/>
              </w:rPr>
              <w:t>х. Краснострелецкий</w:t>
            </w:r>
          </w:p>
        </w:tc>
        <w:tc>
          <w:tcPr>
            <w:tcW w:w="1515"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spacing w:line="240" w:lineRule="auto"/>
              <w:ind w:left="-172" w:firstLine="60"/>
              <w:jc w:val="center"/>
              <w:rPr>
                <w:rFonts w:eastAsia="Times New Roman"/>
                <w:sz w:val="24"/>
                <w:szCs w:val="24"/>
              </w:rPr>
            </w:pPr>
            <w:r w:rsidRPr="00407A03">
              <w:rPr>
                <w:rFonts w:eastAsia="Times New Roman"/>
                <w:sz w:val="24"/>
                <w:szCs w:val="24"/>
                <w:lang w:eastAsia="ar-SA"/>
              </w:rPr>
              <w:t>ОСК</w:t>
            </w:r>
          </w:p>
        </w:tc>
        <w:tc>
          <w:tcPr>
            <w:tcW w:w="1559"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60</w:t>
            </w:r>
          </w:p>
        </w:tc>
        <w:tc>
          <w:tcPr>
            <w:tcW w:w="1843"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полная биологическая очистка</w:t>
            </w:r>
          </w:p>
        </w:tc>
        <w:tc>
          <w:tcPr>
            <w:tcW w:w="1860" w:type="dxa"/>
            <w:tcBorders>
              <w:top w:val="single" w:sz="4" w:space="0" w:color="auto"/>
              <w:left w:val="single" w:sz="4" w:space="0" w:color="auto"/>
              <w:bottom w:val="single" w:sz="4" w:space="0" w:color="auto"/>
              <w:right w:val="single" w:sz="4" w:space="0" w:color="auto"/>
            </w:tcBorders>
            <w:vAlign w:val="center"/>
          </w:tcPr>
          <w:p w:rsidR="004B7B18" w:rsidRPr="00407A03" w:rsidRDefault="004B7B18" w:rsidP="008032EA">
            <w:pPr>
              <w:widowControl w:val="0"/>
              <w:overflowPunct w:val="0"/>
              <w:autoSpaceDE w:val="0"/>
              <w:autoSpaceDN w:val="0"/>
              <w:adjustRightInd w:val="0"/>
              <w:spacing w:line="240" w:lineRule="auto"/>
              <w:ind w:left="-172" w:firstLine="60"/>
              <w:jc w:val="center"/>
              <w:textAlignment w:val="baseline"/>
              <w:rPr>
                <w:rFonts w:eastAsia="Times New Roman"/>
                <w:sz w:val="24"/>
                <w:szCs w:val="24"/>
                <w:lang w:eastAsia="ar-SA"/>
              </w:rPr>
            </w:pPr>
            <w:r w:rsidRPr="00407A03">
              <w:rPr>
                <w:rFonts w:eastAsia="Times New Roman"/>
                <w:sz w:val="24"/>
                <w:szCs w:val="24"/>
                <w:lang w:eastAsia="ar-SA"/>
              </w:rPr>
              <w:t>150</w:t>
            </w:r>
          </w:p>
        </w:tc>
      </w:tr>
    </w:tbl>
    <w:p w:rsidR="001B2509" w:rsidRPr="00407A03" w:rsidRDefault="001B2509" w:rsidP="008032EA">
      <w:pPr>
        <w:widowControl w:val="0"/>
        <w:spacing w:line="240" w:lineRule="auto"/>
        <w:rPr>
          <w:b/>
          <w:bCs/>
        </w:rPr>
      </w:pPr>
    </w:p>
    <w:p w:rsidR="001B2509" w:rsidRPr="00407A03" w:rsidRDefault="001B2509" w:rsidP="008032EA">
      <w:pPr>
        <w:widowControl w:val="0"/>
        <w:spacing w:line="240" w:lineRule="auto"/>
        <w:rPr>
          <w:b/>
          <w:bCs/>
        </w:rPr>
      </w:pPr>
      <w:r w:rsidRPr="00407A03">
        <w:rPr>
          <w:b/>
          <w:bCs/>
        </w:rPr>
        <w:t>Охрана окружающей среды</w:t>
      </w:r>
    </w:p>
    <w:p w:rsidR="001B2509" w:rsidRPr="00407A03" w:rsidRDefault="001B2509" w:rsidP="008032EA">
      <w:pPr>
        <w:widowControl w:val="0"/>
        <w:autoSpaceDE w:val="0"/>
        <w:spacing w:line="240" w:lineRule="auto"/>
      </w:pPr>
      <w:r w:rsidRPr="00407A03">
        <w:t>Канализование населенного пункта само по себе является од</w:t>
      </w:r>
      <w:r w:rsidR="00135517" w:rsidRPr="00407A03">
        <w:t>ним</w:t>
      </w:r>
      <w:r w:rsidRPr="00407A03">
        <w:t xml:space="preserve"> из </w:t>
      </w:r>
      <w:r w:rsidR="00135517" w:rsidRPr="00407A03">
        <w:t xml:space="preserve">основных </w:t>
      </w:r>
      <w:r w:rsidRPr="00407A03">
        <w:t xml:space="preserve">мероприятий по охране окружающей среды. Стоки по самотечным коллекторам поступают в приемные резервуары насосных станций, откуда насосами по напорному коллектору поступают в приемный резервуар главной насосной и далее на очистные сооружения полной биологической очистки с доочисткой на фильтрах с последующим сбросом после обеззараживания в реку </w:t>
      </w:r>
      <w:r w:rsidRPr="00407A03">
        <w:lastRenderedPageBreak/>
        <w:t>Сосыку. Канализационные насосные станции должны быть выполнены из монолитного ж/бетона с гидроизоляцией, что предотвращает попадания стоков в грунт. Вентиляция сети предусматривается через вентиляционные стояки зданий и сооружений. Колодцы выполнены из сборных ж/б колец с гидроизоляцией. Очистные сооружения представляют комплекс сооружений, где происходит полная очистка. Вредных выбросов в атмосферу нет.</w:t>
      </w:r>
    </w:p>
    <w:p w:rsidR="001B2509" w:rsidRPr="00407A03" w:rsidRDefault="001B2509" w:rsidP="008032EA">
      <w:pPr>
        <w:widowControl w:val="0"/>
        <w:autoSpaceDE w:val="0"/>
        <w:spacing w:line="240" w:lineRule="auto"/>
        <w:rPr>
          <w:b/>
          <w:bCs/>
        </w:rPr>
      </w:pPr>
    </w:p>
    <w:p w:rsidR="003A72CF" w:rsidRPr="00407A03" w:rsidRDefault="00A54DD0" w:rsidP="008032EA">
      <w:pPr>
        <w:pStyle w:val="30"/>
        <w:widowControl w:val="0"/>
        <w:rPr>
          <w:b/>
        </w:rPr>
      </w:pPr>
      <w:bookmarkStart w:id="188" w:name="_Toc136268590"/>
      <w:bookmarkStart w:id="189" w:name="_Toc136269715"/>
      <w:r w:rsidRPr="00407A03">
        <w:rPr>
          <w:b/>
        </w:rPr>
        <w:t>2.2.7</w:t>
      </w:r>
      <w:r w:rsidR="003A72CF" w:rsidRPr="00407A03">
        <w:rPr>
          <w:b/>
        </w:rPr>
        <w:t>.3. Газоснабжение</w:t>
      </w:r>
      <w:bookmarkEnd w:id="184"/>
      <w:bookmarkEnd w:id="185"/>
      <w:bookmarkEnd w:id="186"/>
      <w:bookmarkEnd w:id="187"/>
      <w:bookmarkEnd w:id="188"/>
      <w:bookmarkEnd w:id="189"/>
    </w:p>
    <w:p w:rsidR="003A72CF" w:rsidRPr="00407A03" w:rsidRDefault="003A72CF" w:rsidP="008032EA">
      <w:pPr>
        <w:pStyle w:val="afb"/>
        <w:widowControl w:val="0"/>
        <w:rPr>
          <w:rFonts w:ascii="Times New Roman" w:hAnsi="Times New Roman"/>
          <w:sz w:val="28"/>
          <w:szCs w:val="28"/>
          <w:u w:val="single"/>
        </w:rPr>
      </w:pPr>
    </w:p>
    <w:p w:rsidR="00441DF3" w:rsidRPr="00407A03" w:rsidRDefault="00441DF3" w:rsidP="008032EA">
      <w:pPr>
        <w:pStyle w:val="S3"/>
        <w:widowControl w:val="0"/>
        <w:spacing w:line="240" w:lineRule="auto"/>
        <w:rPr>
          <w:b/>
          <w:sz w:val="28"/>
          <w:szCs w:val="28"/>
        </w:rPr>
      </w:pPr>
      <w:bookmarkStart w:id="190" w:name="_Toc263003203"/>
      <w:bookmarkStart w:id="191" w:name="_Toc268439053"/>
      <w:bookmarkStart w:id="192" w:name="_Toc268439306"/>
      <w:bookmarkStart w:id="193" w:name="_Toc278305320"/>
      <w:r w:rsidRPr="00407A03">
        <w:rPr>
          <w:b/>
          <w:sz w:val="28"/>
          <w:szCs w:val="28"/>
        </w:rPr>
        <w:t>Современное состояние</w:t>
      </w:r>
    </w:p>
    <w:p w:rsidR="00441DF3" w:rsidRPr="00407A03" w:rsidRDefault="00441DF3" w:rsidP="008032EA">
      <w:pPr>
        <w:pStyle w:val="FR1"/>
        <w:rPr>
          <w:sz w:val="28"/>
          <w:szCs w:val="28"/>
          <w:lang w:val="ru-RU"/>
        </w:rPr>
      </w:pPr>
      <w:r w:rsidRPr="00407A03">
        <w:rPr>
          <w:i/>
          <w:sz w:val="28"/>
          <w:szCs w:val="28"/>
          <w:lang w:val="ru-RU"/>
        </w:rPr>
        <w:t>Станица Ленинградская</w:t>
      </w:r>
      <w:r w:rsidRPr="00407A03">
        <w:rPr>
          <w:sz w:val="28"/>
          <w:szCs w:val="28"/>
          <w:lang w:val="ru-RU"/>
        </w:rPr>
        <w:t xml:space="preserve"> в основном полностью газифицирована. На природном газе функционируют производственные, коммунально-бытовые потребители производственного и непроизводственного характера, бытовые котельные для отопления 2-5 этажной застройки, общественных зданий и почти весь жилой фонд.</w:t>
      </w:r>
    </w:p>
    <w:p w:rsidR="00441DF3" w:rsidRPr="00407A03" w:rsidRDefault="00441DF3" w:rsidP="008032EA">
      <w:pPr>
        <w:widowControl w:val="0"/>
        <w:tabs>
          <w:tab w:val="left" w:pos="9781"/>
        </w:tabs>
        <w:spacing w:line="240" w:lineRule="auto"/>
      </w:pPr>
      <w:r w:rsidRPr="00407A03">
        <w:rPr>
          <w:bCs/>
          <w:i/>
          <w:lang w:eastAsia="ar-SA"/>
        </w:rPr>
        <w:t>Хутор Андрющенко.</w:t>
      </w:r>
    </w:p>
    <w:p w:rsidR="00441DF3" w:rsidRPr="00407A03" w:rsidRDefault="00441DF3" w:rsidP="008032EA">
      <w:pPr>
        <w:pStyle w:val="FR1"/>
        <w:rPr>
          <w:sz w:val="28"/>
          <w:szCs w:val="28"/>
          <w:lang w:val="ru-RU"/>
        </w:rPr>
      </w:pPr>
      <w:r w:rsidRPr="00407A03">
        <w:rPr>
          <w:sz w:val="28"/>
          <w:szCs w:val="28"/>
          <w:lang w:val="ru-RU"/>
        </w:rPr>
        <w:t>На данный момент х.Андрющенко не газифицирован.</w:t>
      </w:r>
    </w:p>
    <w:p w:rsidR="00441DF3" w:rsidRPr="00407A03" w:rsidRDefault="00441DF3" w:rsidP="008032EA">
      <w:pPr>
        <w:widowControl w:val="0"/>
        <w:tabs>
          <w:tab w:val="left" w:pos="9781"/>
        </w:tabs>
        <w:spacing w:line="240" w:lineRule="auto"/>
        <w:rPr>
          <w:b/>
          <w:i/>
          <w:lang w:eastAsia="ar-SA"/>
        </w:rPr>
      </w:pPr>
      <w:r w:rsidRPr="00407A03">
        <w:rPr>
          <w:bCs/>
          <w:i/>
          <w:lang w:eastAsia="ar-SA"/>
        </w:rPr>
        <w:t>Хутор Краснострелецкий.</w:t>
      </w:r>
    </w:p>
    <w:p w:rsidR="00441DF3" w:rsidRPr="00407A03" w:rsidRDefault="00441DF3" w:rsidP="008032EA">
      <w:pPr>
        <w:pStyle w:val="FR1"/>
        <w:rPr>
          <w:sz w:val="28"/>
          <w:szCs w:val="28"/>
          <w:lang w:val="ru-RU"/>
        </w:rPr>
      </w:pPr>
      <w:r w:rsidRPr="00407A03">
        <w:rPr>
          <w:sz w:val="28"/>
          <w:szCs w:val="28"/>
          <w:lang w:val="ru-RU"/>
        </w:rPr>
        <w:t>На данный момент х.Краснострелецкий не газифицирован.</w:t>
      </w:r>
    </w:p>
    <w:p w:rsidR="00441DF3" w:rsidRPr="00407A03" w:rsidRDefault="00441DF3" w:rsidP="008032EA">
      <w:pPr>
        <w:widowControl w:val="0"/>
        <w:tabs>
          <w:tab w:val="left" w:pos="9781"/>
        </w:tabs>
        <w:spacing w:line="240" w:lineRule="auto"/>
        <w:rPr>
          <w:b/>
          <w:i/>
          <w:lang w:eastAsia="ar-SA"/>
        </w:rPr>
      </w:pPr>
      <w:r w:rsidRPr="00407A03">
        <w:rPr>
          <w:bCs/>
          <w:i/>
          <w:lang w:eastAsia="ar-SA"/>
        </w:rPr>
        <w:t>Хутор Восточный</w:t>
      </w:r>
      <w:r w:rsidRPr="00407A03">
        <w:rPr>
          <w:i/>
          <w:lang w:eastAsia="ar-SA"/>
        </w:rPr>
        <w:t>.</w:t>
      </w:r>
    </w:p>
    <w:p w:rsidR="00441DF3" w:rsidRPr="00407A03" w:rsidRDefault="00441DF3" w:rsidP="008032EA">
      <w:pPr>
        <w:pStyle w:val="FR1"/>
        <w:rPr>
          <w:sz w:val="28"/>
          <w:szCs w:val="28"/>
          <w:lang w:val="ru-RU"/>
        </w:rPr>
      </w:pPr>
      <w:r w:rsidRPr="00407A03">
        <w:rPr>
          <w:sz w:val="28"/>
          <w:szCs w:val="28"/>
          <w:lang w:val="ru-RU"/>
        </w:rPr>
        <w:t>Газификация хутора Восточный близка к 100 %.</w:t>
      </w:r>
    </w:p>
    <w:p w:rsidR="00182287" w:rsidRPr="00407A03" w:rsidRDefault="00313059" w:rsidP="008032EA">
      <w:pPr>
        <w:pStyle w:val="FR1"/>
        <w:rPr>
          <w:sz w:val="28"/>
          <w:szCs w:val="28"/>
          <w:lang w:val="ru-RU"/>
        </w:rPr>
      </w:pPr>
      <w:r w:rsidRPr="00407A03">
        <w:rPr>
          <w:sz w:val="28"/>
          <w:szCs w:val="28"/>
          <w:lang w:val="ru-RU"/>
        </w:rPr>
        <w:t>И</w:t>
      </w:r>
      <w:r w:rsidR="00182287" w:rsidRPr="00407A03">
        <w:rPr>
          <w:sz w:val="28"/>
          <w:szCs w:val="28"/>
          <w:lang w:val="ru-RU"/>
        </w:rPr>
        <w:t xml:space="preserve">сточником газоснабжения ст.Ленинградской являются существующие </w:t>
      </w:r>
      <w:r w:rsidR="002718E9" w:rsidRPr="00407A03">
        <w:rPr>
          <w:sz w:val="28"/>
          <w:szCs w:val="28"/>
          <w:lang w:val="ru-RU"/>
        </w:rPr>
        <w:t>А</w:t>
      </w:r>
      <w:r w:rsidR="00182287" w:rsidRPr="00407A03">
        <w:rPr>
          <w:sz w:val="28"/>
          <w:szCs w:val="28"/>
          <w:lang w:val="ru-RU"/>
        </w:rPr>
        <w:t xml:space="preserve">ГРС ст. Ленинградской и  </w:t>
      </w:r>
      <w:r w:rsidR="002718E9" w:rsidRPr="00407A03">
        <w:rPr>
          <w:sz w:val="28"/>
          <w:szCs w:val="28"/>
          <w:lang w:val="ru-RU"/>
        </w:rPr>
        <w:t>А</w:t>
      </w:r>
      <w:r w:rsidR="00182287" w:rsidRPr="00407A03">
        <w:rPr>
          <w:sz w:val="28"/>
          <w:szCs w:val="28"/>
          <w:lang w:val="ru-RU"/>
        </w:rPr>
        <w:t>ГРС Ленинградская СКВО.</w:t>
      </w:r>
    </w:p>
    <w:p w:rsidR="00182287" w:rsidRPr="00407A03" w:rsidRDefault="00182287" w:rsidP="008032EA">
      <w:pPr>
        <w:pStyle w:val="FR1"/>
        <w:rPr>
          <w:sz w:val="28"/>
          <w:szCs w:val="28"/>
          <w:lang w:val="ru-RU"/>
        </w:rPr>
      </w:pPr>
      <w:r w:rsidRPr="00407A03">
        <w:rPr>
          <w:sz w:val="28"/>
          <w:szCs w:val="28"/>
          <w:lang w:val="ru-RU"/>
        </w:rPr>
        <w:t xml:space="preserve">От  ГРС х. Куликовский подключен х.Восточный. </w:t>
      </w:r>
    </w:p>
    <w:p w:rsidR="00182287" w:rsidRPr="00407A03" w:rsidRDefault="00182287" w:rsidP="008032EA">
      <w:pPr>
        <w:pStyle w:val="FR1"/>
        <w:rPr>
          <w:sz w:val="28"/>
          <w:szCs w:val="28"/>
          <w:lang w:val="ru-RU"/>
        </w:rPr>
      </w:pPr>
      <w:r w:rsidRPr="00407A03">
        <w:rPr>
          <w:sz w:val="28"/>
          <w:szCs w:val="28"/>
          <w:lang w:val="ru-RU"/>
        </w:rPr>
        <w:t>Согласно технических условий ОАО "Газпромгазораспределение Краснодар" СЩ-01/2-04-03/539 от 08.04.2013 г., источником газоснабжения х.Андрющенко и х.Краснострелецкий  принята ГРС ст. Новоплатнировской.</w:t>
      </w:r>
    </w:p>
    <w:p w:rsidR="00182287" w:rsidRPr="00407A03" w:rsidRDefault="00182287" w:rsidP="008032EA">
      <w:pPr>
        <w:widowControl w:val="0"/>
        <w:spacing w:line="240" w:lineRule="auto"/>
        <w:rPr>
          <w:rFonts w:eastAsia="Times New Roman"/>
        </w:rPr>
      </w:pPr>
      <w:r w:rsidRPr="00407A03">
        <w:rPr>
          <w:rFonts w:eastAsia="Times New Roman"/>
        </w:rPr>
        <w:t>Давление газа на выходе:</w:t>
      </w:r>
    </w:p>
    <w:p w:rsidR="00182287" w:rsidRPr="00407A03" w:rsidRDefault="00182287" w:rsidP="008032EA">
      <w:pPr>
        <w:widowControl w:val="0"/>
        <w:spacing w:line="240" w:lineRule="auto"/>
        <w:rPr>
          <w:rFonts w:eastAsia="Times New Roman"/>
        </w:rPr>
      </w:pPr>
      <w:r w:rsidRPr="00407A03">
        <w:rPr>
          <w:rFonts w:eastAsia="Times New Roman"/>
        </w:rPr>
        <w:t xml:space="preserve">- из </w:t>
      </w:r>
      <w:r w:rsidR="002718E9" w:rsidRPr="00407A03">
        <w:rPr>
          <w:rFonts w:eastAsia="Times New Roman"/>
        </w:rPr>
        <w:t>А</w:t>
      </w:r>
      <w:r w:rsidRPr="00407A03">
        <w:rPr>
          <w:rFonts w:eastAsia="Times New Roman"/>
        </w:rPr>
        <w:t>ГРС Ленинградская – 0,4 МПа (4,0 кгс/см2);</w:t>
      </w:r>
    </w:p>
    <w:p w:rsidR="00FC4EB9" w:rsidRPr="00407A03" w:rsidRDefault="00182287" w:rsidP="008032EA">
      <w:pPr>
        <w:widowControl w:val="0"/>
        <w:spacing w:line="240" w:lineRule="auto"/>
      </w:pPr>
      <w:r w:rsidRPr="00407A03">
        <w:rPr>
          <w:rFonts w:eastAsia="Times New Roman"/>
        </w:rPr>
        <w:t xml:space="preserve">- из </w:t>
      </w:r>
      <w:r w:rsidR="002718E9" w:rsidRPr="00407A03">
        <w:rPr>
          <w:rFonts w:eastAsia="Times New Roman"/>
        </w:rPr>
        <w:t>А</w:t>
      </w:r>
      <w:r w:rsidRPr="00407A03">
        <w:rPr>
          <w:rFonts w:eastAsia="Times New Roman"/>
        </w:rPr>
        <w:t>ГРС Ленинградская СКВО – 0,4 МПа (4,0 кгс/см2</w:t>
      </w:r>
      <w:r w:rsidR="00FC4EB9" w:rsidRPr="00407A03">
        <w:rPr>
          <w:rFonts w:eastAsia="Times New Roman"/>
        </w:rPr>
        <w:t>).</w:t>
      </w:r>
      <w:r w:rsidR="00FC4EB9" w:rsidRPr="00407A03">
        <w:t xml:space="preserve"> Согласно предоставленной справки ОАО "Ленинградскаярайгаз":</w:t>
      </w:r>
    </w:p>
    <w:p w:rsidR="00FC4EB9" w:rsidRPr="00407A03" w:rsidRDefault="00FC4EB9" w:rsidP="008032EA">
      <w:pPr>
        <w:widowControl w:val="0"/>
        <w:spacing w:line="240" w:lineRule="auto"/>
        <w:rPr>
          <w:lang w:eastAsia="zh-CN"/>
        </w:rPr>
      </w:pPr>
      <w:r w:rsidRPr="00407A03">
        <w:rPr>
          <w:lang w:eastAsia="zh-CN"/>
        </w:rPr>
        <w:t xml:space="preserve">-характеристика ГРС ст.«Ленинградской»: тип ГРС – </w:t>
      </w:r>
      <w:r w:rsidRPr="00407A03">
        <w:rPr>
          <w:lang w:val="en-US" w:eastAsia="zh-CN"/>
        </w:rPr>
        <w:t>TP</w:t>
      </w:r>
      <w:r w:rsidRPr="00407A03">
        <w:rPr>
          <w:lang w:eastAsia="zh-CN"/>
        </w:rPr>
        <w:t xml:space="preserve">-884, год ввода в эксплуатацию – 1956 г. Проектная производительность 50 тыс. м³/час. </w:t>
      </w:r>
    </w:p>
    <w:p w:rsidR="00FC4EB9" w:rsidRPr="00407A03" w:rsidRDefault="00FC4EB9" w:rsidP="008032EA">
      <w:pPr>
        <w:widowControl w:val="0"/>
        <w:spacing w:line="240" w:lineRule="auto"/>
        <w:rPr>
          <w:lang w:eastAsia="zh-CN"/>
        </w:rPr>
      </w:pPr>
      <w:r w:rsidRPr="00407A03">
        <w:rPr>
          <w:lang w:eastAsia="zh-CN"/>
        </w:rPr>
        <w:t>-характеристика ГРС «</w:t>
      </w:r>
      <w:r w:rsidRPr="00407A03">
        <w:t>Ленинградская СКВО</w:t>
      </w:r>
      <w:r w:rsidRPr="00407A03">
        <w:rPr>
          <w:lang w:eastAsia="zh-CN"/>
        </w:rPr>
        <w:t>»:</w:t>
      </w:r>
      <w:r w:rsidRPr="00407A03">
        <w:rPr>
          <w:bCs/>
        </w:rPr>
        <w:t>ти</w:t>
      </w:r>
      <w:r w:rsidRPr="00407A03">
        <w:rPr>
          <w:lang w:eastAsia="zh-CN"/>
        </w:rPr>
        <w:t xml:space="preserve">п ГРС –Ташкент-2, год ввода в эксплуатацию – 1995 г. Проектная производительность 10 тыс. м³/час. </w:t>
      </w:r>
    </w:p>
    <w:p w:rsidR="00FC4EB9" w:rsidRPr="00407A03" w:rsidRDefault="00FC4EB9" w:rsidP="008032EA">
      <w:pPr>
        <w:widowControl w:val="0"/>
        <w:spacing w:line="240" w:lineRule="auto"/>
      </w:pPr>
      <w:r w:rsidRPr="00407A03">
        <w:t>Газопроводы после ГРС посчитаны с учетом газоснабжения существующ</w:t>
      </w:r>
      <w:r w:rsidR="006D7C31" w:rsidRPr="00407A03">
        <w:t>их и перспективных потребителей</w:t>
      </w:r>
      <w:r w:rsidRPr="00407A03">
        <w:t>.</w:t>
      </w:r>
    </w:p>
    <w:p w:rsidR="00FC4EB9" w:rsidRPr="00407A03" w:rsidRDefault="00FC4EB9" w:rsidP="008032EA">
      <w:pPr>
        <w:pStyle w:val="FR1"/>
        <w:rPr>
          <w:sz w:val="28"/>
          <w:szCs w:val="28"/>
          <w:lang w:val="ru-RU"/>
        </w:rPr>
      </w:pPr>
      <w:r w:rsidRPr="00407A03">
        <w:rPr>
          <w:sz w:val="28"/>
          <w:szCs w:val="28"/>
          <w:lang w:val="ru-RU"/>
        </w:rPr>
        <w:t>Нагрузка на ГРС Ленинградской составит -41310 м3/час.</w:t>
      </w:r>
    </w:p>
    <w:p w:rsidR="00FC4EB9" w:rsidRPr="00407A03" w:rsidRDefault="006D7C31" w:rsidP="008032EA">
      <w:pPr>
        <w:pStyle w:val="FR1"/>
        <w:rPr>
          <w:sz w:val="28"/>
          <w:szCs w:val="28"/>
          <w:lang w:val="ru-RU"/>
        </w:rPr>
      </w:pPr>
      <w:r w:rsidRPr="00407A03">
        <w:rPr>
          <w:sz w:val="28"/>
          <w:szCs w:val="28"/>
          <w:lang w:val="ru-RU"/>
        </w:rPr>
        <w:t xml:space="preserve">- </w:t>
      </w:r>
      <w:r w:rsidR="00FC4EB9" w:rsidRPr="00407A03">
        <w:rPr>
          <w:sz w:val="28"/>
          <w:szCs w:val="28"/>
          <w:lang w:val="ru-RU"/>
        </w:rPr>
        <w:t>на ГРС Ленинградская СКВО - 26341 м3/час.</w:t>
      </w:r>
    </w:p>
    <w:p w:rsidR="00FC4EB9" w:rsidRPr="00407A03" w:rsidRDefault="00FC4EB9" w:rsidP="008032EA">
      <w:pPr>
        <w:pStyle w:val="FR1"/>
        <w:rPr>
          <w:sz w:val="28"/>
          <w:szCs w:val="28"/>
          <w:lang w:val="ru-RU"/>
        </w:rPr>
      </w:pPr>
      <w:r w:rsidRPr="00407A03">
        <w:rPr>
          <w:sz w:val="28"/>
          <w:szCs w:val="28"/>
          <w:lang w:val="ru-RU"/>
        </w:rPr>
        <w:t>Суммарная нагрузка на ст.Ленинградскую, с учетом объектов коммунально-бытового назначения, сельскохозяйственных и промпредприятий составит -67651 м3/час</w:t>
      </w:r>
      <w:r w:rsidR="00AD5642" w:rsidRPr="00407A03">
        <w:rPr>
          <w:sz w:val="28"/>
          <w:szCs w:val="28"/>
          <w:lang w:val="ru-RU"/>
        </w:rPr>
        <w:t>.</w:t>
      </w:r>
    </w:p>
    <w:p w:rsidR="00D72E93" w:rsidRPr="00407A03" w:rsidRDefault="00D72E93" w:rsidP="00881B1B">
      <w:pPr>
        <w:pStyle w:val="FR2"/>
        <w:spacing w:line="240" w:lineRule="auto"/>
        <w:ind w:left="0" w:firstLine="709"/>
        <w:rPr>
          <w:rFonts w:ascii="Times New Roman" w:hAnsi="Times New Roman" w:cs="Times New Roman"/>
          <w:b/>
        </w:rPr>
      </w:pPr>
      <w:r w:rsidRPr="00407A03">
        <w:rPr>
          <w:rFonts w:ascii="Times New Roman" w:hAnsi="Times New Roman" w:cs="Times New Roman"/>
          <w:b/>
        </w:rPr>
        <w:t>Основные проектные решения.</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 xml:space="preserve">Настоящим проектом предусматриваются мероприятия по стабилизации давления газа в существующих сетях, а также с учетом дальнейшего развития системы газоснабжения и 100% газификации  жилой застройки, общественного </w:t>
      </w:r>
      <w:r w:rsidRPr="00407A03">
        <w:rPr>
          <w:rFonts w:ascii="Times New Roman" w:hAnsi="Times New Roman" w:cs="Times New Roman"/>
        </w:rPr>
        <w:lastRenderedPageBreak/>
        <w:t>сектора и производственных предприятий станицы.</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Схемы газоснабжения решены с учетом:</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а) местоположения существующих ГРС, существующих газопроводов среднего  давления;</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б) наличия и размещения сосредоточенных потребителей газа;</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в) генерального плана поселения;</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Давление газа на выходе из ГРС -4 кгс/см2 (ата)</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В распределение газа производится  по двухступенчатой системе:</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I ступень - газопроводы среднего давления  до 4 кгс/см2;</w:t>
      </w:r>
    </w:p>
    <w:p w:rsidR="00D72E93" w:rsidRPr="00407A03" w:rsidRDefault="00D72E93" w:rsidP="00881B1B">
      <w:pPr>
        <w:pStyle w:val="FR1"/>
        <w:rPr>
          <w:sz w:val="28"/>
          <w:szCs w:val="28"/>
          <w:lang w:val="ru-RU"/>
        </w:rPr>
      </w:pPr>
      <w:r w:rsidRPr="00407A03">
        <w:rPr>
          <w:sz w:val="28"/>
          <w:szCs w:val="28"/>
        </w:rPr>
        <w:t>II</w:t>
      </w:r>
      <w:r w:rsidRPr="00407A03">
        <w:rPr>
          <w:sz w:val="28"/>
          <w:szCs w:val="28"/>
          <w:lang w:val="ru-RU"/>
        </w:rPr>
        <w:t xml:space="preserve"> ступень - газопроводы низкого давления -  0,03 кгс/см2.</w:t>
      </w:r>
    </w:p>
    <w:p w:rsidR="00D72E93" w:rsidRPr="00407A03" w:rsidRDefault="00D72E93" w:rsidP="00881B1B">
      <w:pPr>
        <w:pStyle w:val="FR1"/>
        <w:rPr>
          <w:sz w:val="28"/>
          <w:szCs w:val="28"/>
          <w:lang w:val="ru-RU"/>
        </w:rPr>
      </w:pPr>
      <w:r w:rsidRPr="00407A03">
        <w:rPr>
          <w:sz w:val="28"/>
          <w:szCs w:val="28"/>
          <w:lang w:val="ru-RU"/>
        </w:rPr>
        <w:t>К распределительным газопроводам среднего давления подключены:</w:t>
      </w:r>
    </w:p>
    <w:p w:rsidR="00D72E93" w:rsidRPr="00407A03" w:rsidRDefault="00D72E93" w:rsidP="00881B1B">
      <w:pPr>
        <w:pStyle w:val="FR1"/>
        <w:rPr>
          <w:sz w:val="28"/>
          <w:szCs w:val="28"/>
          <w:lang w:val="ru-RU"/>
        </w:rPr>
      </w:pPr>
      <w:r w:rsidRPr="00407A03">
        <w:rPr>
          <w:sz w:val="28"/>
          <w:szCs w:val="28"/>
          <w:lang w:val="ru-RU"/>
        </w:rPr>
        <w:t>а) газорегуляторные пункты;</w:t>
      </w:r>
    </w:p>
    <w:p w:rsidR="00D72E93" w:rsidRPr="00407A03" w:rsidRDefault="00D72E93" w:rsidP="00881B1B">
      <w:pPr>
        <w:pStyle w:val="FR1"/>
        <w:rPr>
          <w:sz w:val="28"/>
          <w:szCs w:val="28"/>
          <w:lang w:val="ru-RU"/>
        </w:rPr>
      </w:pPr>
      <w:r w:rsidRPr="00407A03">
        <w:rPr>
          <w:sz w:val="28"/>
          <w:szCs w:val="28"/>
          <w:lang w:val="ru-RU"/>
        </w:rPr>
        <w:t>б) отопительные котельные;</w:t>
      </w:r>
    </w:p>
    <w:p w:rsidR="00D72E93" w:rsidRPr="00407A03" w:rsidRDefault="00D72E93" w:rsidP="00881B1B">
      <w:pPr>
        <w:pStyle w:val="FR1"/>
        <w:rPr>
          <w:sz w:val="28"/>
          <w:szCs w:val="28"/>
          <w:lang w:val="ru-RU"/>
        </w:rPr>
      </w:pPr>
      <w:r w:rsidRPr="00407A03">
        <w:rPr>
          <w:sz w:val="28"/>
          <w:szCs w:val="28"/>
          <w:lang w:val="ru-RU"/>
        </w:rPr>
        <w:t>в) промышленные предприятия;</w:t>
      </w:r>
    </w:p>
    <w:p w:rsidR="00D72E93" w:rsidRPr="00407A03" w:rsidRDefault="00D72E93" w:rsidP="00881B1B">
      <w:pPr>
        <w:pStyle w:val="FR1"/>
        <w:rPr>
          <w:sz w:val="28"/>
          <w:szCs w:val="28"/>
          <w:lang w:val="ru-RU"/>
        </w:rPr>
      </w:pPr>
      <w:r w:rsidRPr="00407A03">
        <w:rPr>
          <w:sz w:val="28"/>
          <w:szCs w:val="28"/>
          <w:lang w:val="ru-RU"/>
        </w:rPr>
        <w:t>г) сельскохозяйственные предприятия;</w:t>
      </w:r>
    </w:p>
    <w:p w:rsidR="00D72E93" w:rsidRPr="00407A03" w:rsidRDefault="00D72E93" w:rsidP="00881B1B">
      <w:pPr>
        <w:pStyle w:val="FR4"/>
        <w:spacing w:before="0"/>
        <w:ind w:left="0" w:firstLine="709"/>
        <w:jc w:val="both"/>
        <w:rPr>
          <w:rFonts w:ascii="Times New Roman" w:hAnsi="Times New Roman" w:cs="Times New Roman"/>
          <w:b w:val="0"/>
          <w:i w:val="0"/>
          <w:sz w:val="28"/>
          <w:szCs w:val="28"/>
        </w:rPr>
      </w:pPr>
      <w:r w:rsidRPr="00407A03">
        <w:rPr>
          <w:rFonts w:ascii="Times New Roman" w:hAnsi="Times New Roman" w:cs="Times New Roman"/>
          <w:b w:val="0"/>
          <w:i w:val="0"/>
          <w:sz w:val="28"/>
          <w:szCs w:val="28"/>
        </w:rPr>
        <w:t>При этом на каждом предприятии устанавливается объектный ШРП или  ГРУ, в котором давление газа снижается со среднего до низкого необходимого потребителю.</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К распределительным газопроводам низкого давления подклю</w:t>
      </w:r>
      <w:r w:rsidRPr="00407A03">
        <w:rPr>
          <w:rFonts w:ascii="Times New Roman" w:hAnsi="Times New Roman" w:cs="Times New Roman"/>
        </w:rPr>
        <w:softHyphen/>
        <w:t>чены:</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а) жилые дома;</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б) мелкие коммунально-бытовые потребители;</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в) учреждения.</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 xml:space="preserve">Схема газопроводов низкого давления закольцованная. </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Газопроводы среднего давления ст.Ленинградской закольцованы между двумя ГРС. Ввиду закольцовки сетей среднего давления между двумя ГРС: Ленинградской и СКВО,  распределение  давления и расходов  по участкам сети удовлетворяет всем параметрам по сети, за исключением некоторых, предложенных к замене по пропускной способности.</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Конструктивные решения распределительных сетей газопроводов низкого и среднего давления, оптимальное количество и типы ГРП для перспективных районов, определены в зависимости от характера планировки и застройки поселения из расчета минимальных суммарных капиталовложений в сети и ГРП.</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Газопроводы среднего и низкого давления для перспективных застроек запроектированы в подземном исполнении из полиэтилена.</w:t>
      </w:r>
    </w:p>
    <w:p w:rsidR="00D72E93" w:rsidRPr="00407A03" w:rsidRDefault="00D72E93" w:rsidP="00881B1B">
      <w:pPr>
        <w:pStyle w:val="FR2"/>
        <w:spacing w:line="240" w:lineRule="auto"/>
        <w:ind w:left="568" w:firstLine="0"/>
        <w:rPr>
          <w:rFonts w:ascii="Times New Roman" w:hAnsi="Times New Roman" w:cs="Times New Roman"/>
          <w:i/>
        </w:rPr>
      </w:pPr>
      <w:r w:rsidRPr="00407A03">
        <w:rPr>
          <w:rFonts w:ascii="Times New Roman" w:hAnsi="Times New Roman" w:cs="Times New Roman"/>
          <w:i/>
        </w:rPr>
        <w:t>ст.Ленинградская</w:t>
      </w:r>
      <w:r w:rsidR="004E085E" w:rsidRPr="00407A03">
        <w:rPr>
          <w:rFonts w:ascii="Times New Roman" w:hAnsi="Times New Roman" w:cs="Times New Roman"/>
          <w:i/>
        </w:rPr>
        <w:t>.</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 xml:space="preserve">Общая протяженность проектируемых газопроводов среднего давления </w:t>
      </w:r>
      <w:r w:rsidRPr="00407A03">
        <w:rPr>
          <w:rFonts w:ascii="Times New Roman" w:hAnsi="Times New Roman" w:cs="Times New Roman"/>
          <w:i/>
        </w:rPr>
        <w:t>составит  17,0 км.</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 xml:space="preserve">Общая протяженность проектируемых газопроводов низкого давления </w:t>
      </w:r>
      <w:r w:rsidRPr="00407A03">
        <w:rPr>
          <w:rFonts w:ascii="Times New Roman" w:hAnsi="Times New Roman" w:cs="Times New Roman"/>
          <w:i/>
        </w:rPr>
        <w:t>составит 12,93 км.</w:t>
      </w:r>
    </w:p>
    <w:p w:rsidR="00D72E93" w:rsidRPr="00407A03" w:rsidRDefault="00D72E93" w:rsidP="00881B1B">
      <w:pPr>
        <w:pStyle w:val="FR1"/>
        <w:rPr>
          <w:sz w:val="28"/>
          <w:szCs w:val="28"/>
          <w:lang w:val="ru-RU"/>
        </w:rPr>
      </w:pPr>
      <w:r w:rsidRPr="00407A03">
        <w:rPr>
          <w:sz w:val="28"/>
          <w:szCs w:val="28"/>
          <w:lang w:val="ru-RU"/>
        </w:rPr>
        <w:t xml:space="preserve">Общий годовой расход газа </w:t>
      </w:r>
      <w:r w:rsidRPr="00407A03">
        <w:rPr>
          <w:bCs/>
          <w:i/>
          <w:iCs/>
          <w:sz w:val="28"/>
          <w:szCs w:val="28"/>
          <w:lang w:val="ru-RU"/>
        </w:rPr>
        <w:t>ст.Ленинградской</w:t>
      </w:r>
      <w:r w:rsidRPr="00407A03">
        <w:rPr>
          <w:sz w:val="28"/>
          <w:szCs w:val="28"/>
          <w:lang w:val="ru-RU"/>
        </w:rPr>
        <w:t xml:space="preserve"> на проектный срок составит 198408,16  тыс.м</w:t>
      </w:r>
      <w:r w:rsidRPr="00407A03">
        <w:rPr>
          <w:sz w:val="28"/>
          <w:szCs w:val="28"/>
          <w:vertAlign w:val="superscript"/>
          <w:lang w:val="ru-RU"/>
        </w:rPr>
        <w:t>3</w:t>
      </w:r>
      <w:r w:rsidR="002718E9" w:rsidRPr="00407A03">
        <w:rPr>
          <w:sz w:val="28"/>
          <w:szCs w:val="28"/>
          <w:lang w:val="ru-RU"/>
        </w:rPr>
        <w:t>/год</w:t>
      </w:r>
      <w:r w:rsidRPr="00407A03">
        <w:rPr>
          <w:sz w:val="28"/>
          <w:szCs w:val="28"/>
          <w:lang w:val="ru-RU"/>
        </w:rPr>
        <w:t>, в том числе:</w:t>
      </w:r>
    </w:p>
    <w:p w:rsidR="00D72E93" w:rsidRPr="00407A03" w:rsidRDefault="00C331A8" w:rsidP="00881B1B">
      <w:pPr>
        <w:pStyle w:val="FR1"/>
        <w:autoSpaceDE w:val="0"/>
        <w:autoSpaceDN w:val="0"/>
        <w:adjustRightInd w:val="0"/>
        <w:rPr>
          <w:sz w:val="28"/>
          <w:szCs w:val="28"/>
          <w:lang w:val="ru-RU"/>
        </w:rPr>
      </w:pPr>
      <w:r w:rsidRPr="00407A03">
        <w:rPr>
          <w:sz w:val="28"/>
          <w:szCs w:val="28"/>
          <w:lang w:val="ru-RU"/>
        </w:rPr>
        <w:t xml:space="preserve">- на население </w:t>
      </w:r>
      <w:r w:rsidR="00D72E93" w:rsidRPr="00407A03">
        <w:rPr>
          <w:sz w:val="28"/>
          <w:szCs w:val="28"/>
          <w:lang w:val="ru-RU"/>
        </w:rPr>
        <w:t>- 13646,32 тыс.м</w:t>
      </w:r>
      <w:r w:rsidR="00D72E93" w:rsidRPr="00407A03">
        <w:rPr>
          <w:sz w:val="28"/>
          <w:szCs w:val="28"/>
          <w:vertAlign w:val="superscript"/>
          <w:lang w:val="ru-RU"/>
        </w:rPr>
        <w:t>3</w:t>
      </w:r>
      <w:r w:rsidR="00D72E93" w:rsidRPr="00407A03">
        <w:rPr>
          <w:sz w:val="28"/>
          <w:szCs w:val="28"/>
          <w:lang w:val="ru-RU"/>
        </w:rPr>
        <w:t>/год;</w:t>
      </w:r>
    </w:p>
    <w:p w:rsidR="00D72E93" w:rsidRPr="00407A03" w:rsidRDefault="00C331A8" w:rsidP="00881B1B">
      <w:pPr>
        <w:pStyle w:val="FR1"/>
        <w:autoSpaceDE w:val="0"/>
        <w:autoSpaceDN w:val="0"/>
        <w:adjustRightInd w:val="0"/>
        <w:rPr>
          <w:sz w:val="28"/>
          <w:szCs w:val="28"/>
          <w:lang w:val="ru-RU"/>
        </w:rPr>
      </w:pPr>
      <w:r w:rsidRPr="00407A03">
        <w:rPr>
          <w:sz w:val="28"/>
          <w:szCs w:val="28"/>
          <w:lang w:val="ru-RU"/>
        </w:rPr>
        <w:t xml:space="preserve">- </w:t>
      </w:r>
      <w:r w:rsidR="00D72E93" w:rsidRPr="00407A03">
        <w:rPr>
          <w:sz w:val="28"/>
          <w:szCs w:val="28"/>
          <w:lang w:val="ru-RU"/>
        </w:rPr>
        <w:t>коммунально-бытовые предприятия, учреждения здравоохранения- 1809,67 тыс.м</w:t>
      </w:r>
      <w:r w:rsidR="00D72E93" w:rsidRPr="00407A03">
        <w:rPr>
          <w:sz w:val="28"/>
          <w:szCs w:val="28"/>
          <w:vertAlign w:val="superscript"/>
          <w:lang w:val="ru-RU"/>
        </w:rPr>
        <w:t>3</w:t>
      </w:r>
      <w:r w:rsidR="00D72E93" w:rsidRPr="00407A03">
        <w:rPr>
          <w:sz w:val="28"/>
          <w:szCs w:val="28"/>
          <w:lang w:val="ru-RU"/>
        </w:rPr>
        <w:t>/год;</w:t>
      </w:r>
    </w:p>
    <w:p w:rsidR="00D72E93" w:rsidRPr="00407A03" w:rsidRDefault="00C331A8" w:rsidP="00881B1B">
      <w:pPr>
        <w:pStyle w:val="FR1"/>
        <w:autoSpaceDE w:val="0"/>
        <w:autoSpaceDN w:val="0"/>
        <w:adjustRightInd w:val="0"/>
        <w:rPr>
          <w:sz w:val="28"/>
          <w:szCs w:val="28"/>
          <w:lang w:val="ru-RU"/>
        </w:rPr>
      </w:pPr>
      <w:r w:rsidRPr="00407A03">
        <w:rPr>
          <w:sz w:val="28"/>
          <w:szCs w:val="28"/>
          <w:lang w:val="ru-RU"/>
        </w:rPr>
        <w:t>-</w:t>
      </w:r>
      <w:r w:rsidR="00D72E93" w:rsidRPr="00407A03">
        <w:rPr>
          <w:sz w:val="28"/>
          <w:szCs w:val="28"/>
          <w:lang w:val="ru-RU"/>
        </w:rPr>
        <w:t xml:space="preserve"> коммунально-бытовые предприятия, неучтенные по нормам- 2028,3 </w:t>
      </w:r>
      <w:r w:rsidR="00D72E93" w:rsidRPr="00407A03">
        <w:rPr>
          <w:sz w:val="28"/>
          <w:szCs w:val="28"/>
          <w:lang w:val="ru-RU"/>
        </w:rPr>
        <w:lastRenderedPageBreak/>
        <w:t>тыс.м3/год;</w:t>
      </w:r>
    </w:p>
    <w:p w:rsidR="00D72E93" w:rsidRPr="00407A03" w:rsidRDefault="00C331A8" w:rsidP="00881B1B">
      <w:pPr>
        <w:pStyle w:val="FR1"/>
        <w:autoSpaceDE w:val="0"/>
        <w:autoSpaceDN w:val="0"/>
        <w:adjustRightInd w:val="0"/>
        <w:rPr>
          <w:sz w:val="28"/>
          <w:szCs w:val="28"/>
          <w:lang w:val="ru-RU"/>
        </w:rPr>
      </w:pPr>
      <w:r w:rsidRPr="00407A03">
        <w:rPr>
          <w:sz w:val="28"/>
          <w:szCs w:val="28"/>
          <w:lang w:val="ru-RU"/>
        </w:rPr>
        <w:t>-</w:t>
      </w:r>
      <w:r w:rsidR="00D72E93" w:rsidRPr="00407A03">
        <w:rPr>
          <w:sz w:val="28"/>
          <w:szCs w:val="28"/>
          <w:lang w:val="ru-RU"/>
        </w:rPr>
        <w:t>горячее водоснабжение и пищеприготовление общественных зданий - 59132,87 тыс.м</w:t>
      </w:r>
      <w:r w:rsidR="00D72E93" w:rsidRPr="00407A03">
        <w:rPr>
          <w:sz w:val="28"/>
          <w:szCs w:val="28"/>
          <w:vertAlign w:val="superscript"/>
          <w:lang w:val="ru-RU"/>
        </w:rPr>
        <w:t>3</w:t>
      </w:r>
      <w:r w:rsidR="00D72E93" w:rsidRPr="00407A03">
        <w:rPr>
          <w:sz w:val="28"/>
          <w:szCs w:val="28"/>
          <w:lang w:val="ru-RU"/>
        </w:rPr>
        <w:t>/год;</w:t>
      </w:r>
    </w:p>
    <w:p w:rsidR="00D72E93" w:rsidRPr="00407A03" w:rsidRDefault="00C331A8" w:rsidP="00881B1B">
      <w:pPr>
        <w:pStyle w:val="FR1"/>
        <w:autoSpaceDE w:val="0"/>
        <w:autoSpaceDN w:val="0"/>
        <w:adjustRightInd w:val="0"/>
        <w:rPr>
          <w:sz w:val="28"/>
          <w:szCs w:val="28"/>
          <w:lang w:val="ru-RU"/>
        </w:rPr>
      </w:pPr>
      <w:r w:rsidRPr="00407A03">
        <w:rPr>
          <w:sz w:val="28"/>
          <w:szCs w:val="28"/>
          <w:lang w:val="ru-RU"/>
        </w:rPr>
        <w:t>-</w:t>
      </w:r>
      <w:r w:rsidR="00D72E93" w:rsidRPr="00407A03">
        <w:rPr>
          <w:sz w:val="28"/>
          <w:szCs w:val="28"/>
          <w:lang w:val="ru-RU"/>
        </w:rPr>
        <w:t>котельные предприятий и учреждений, неучтенные по нормам</w:t>
      </w:r>
      <w:r w:rsidR="004E085E" w:rsidRPr="00407A03">
        <w:rPr>
          <w:sz w:val="28"/>
          <w:szCs w:val="28"/>
          <w:lang w:val="ru-RU"/>
        </w:rPr>
        <w:t xml:space="preserve">- </w:t>
      </w:r>
      <w:r w:rsidR="00D72E93" w:rsidRPr="00407A03">
        <w:rPr>
          <w:sz w:val="28"/>
          <w:szCs w:val="28"/>
          <w:lang w:val="ru-RU"/>
        </w:rPr>
        <w:t>4001 тыс.м3/год;</w:t>
      </w:r>
    </w:p>
    <w:p w:rsidR="00D72E93" w:rsidRPr="00407A03" w:rsidRDefault="00C331A8" w:rsidP="00881B1B">
      <w:pPr>
        <w:pStyle w:val="FR1"/>
        <w:autoSpaceDE w:val="0"/>
        <w:autoSpaceDN w:val="0"/>
        <w:adjustRightInd w:val="0"/>
        <w:rPr>
          <w:sz w:val="28"/>
          <w:szCs w:val="28"/>
          <w:lang w:val="ru-RU"/>
        </w:rPr>
      </w:pPr>
      <w:r w:rsidRPr="00407A03">
        <w:rPr>
          <w:sz w:val="28"/>
          <w:szCs w:val="28"/>
          <w:lang w:val="ru-RU"/>
        </w:rPr>
        <w:t>-</w:t>
      </w:r>
      <w:r w:rsidR="00D72E93" w:rsidRPr="00407A03">
        <w:rPr>
          <w:sz w:val="28"/>
          <w:szCs w:val="28"/>
          <w:lang w:val="ru-RU"/>
        </w:rPr>
        <w:t>производственные и сельскохозяйственные потребители - 117790 тыс.м</w:t>
      </w:r>
      <w:r w:rsidR="00D72E93"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rPr>
          <w:i/>
          <w:sz w:val="28"/>
          <w:szCs w:val="28"/>
          <w:lang w:val="ru-RU"/>
        </w:rPr>
      </w:pPr>
      <w:r w:rsidRPr="00407A03">
        <w:rPr>
          <w:i/>
          <w:sz w:val="28"/>
          <w:szCs w:val="28"/>
          <w:lang w:val="ru-RU"/>
        </w:rPr>
        <w:t>х.Восточный.</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 xml:space="preserve">Общая протяженность проектируемых газопроводов низкого давления </w:t>
      </w:r>
      <w:r w:rsidRPr="00407A03">
        <w:rPr>
          <w:rFonts w:ascii="Times New Roman" w:hAnsi="Times New Roman" w:cs="Times New Roman"/>
          <w:i/>
        </w:rPr>
        <w:t>составит     0,485  км.</w:t>
      </w:r>
    </w:p>
    <w:p w:rsidR="00D72E93" w:rsidRPr="00407A03" w:rsidRDefault="00D72E93" w:rsidP="00881B1B">
      <w:pPr>
        <w:pStyle w:val="FR1"/>
        <w:rPr>
          <w:sz w:val="28"/>
          <w:szCs w:val="28"/>
          <w:lang w:val="ru-RU"/>
        </w:rPr>
      </w:pPr>
      <w:r w:rsidRPr="00407A03">
        <w:rPr>
          <w:sz w:val="28"/>
          <w:szCs w:val="28"/>
          <w:lang w:val="ru-RU"/>
        </w:rPr>
        <w:t xml:space="preserve">Общий годовой расход газа </w:t>
      </w:r>
      <w:r w:rsidRPr="00407A03">
        <w:rPr>
          <w:bCs/>
          <w:iCs/>
          <w:sz w:val="28"/>
          <w:szCs w:val="28"/>
          <w:lang w:val="ru-RU"/>
        </w:rPr>
        <w:t>х.Восточный</w:t>
      </w:r>
      <w:r w:rsidRPr="00407A03">
        <w:rPr>
          <w:sz w:val="28"/>
          <w:szCs w:val="28"/>
          <w:lang w:val="ru-RU"/>
        </w:rPr>
        <w:t xml:space="preserve"> на  проектный срок (20</w:t>
      </w:r>
      <w:r w:rsidR="00C331A8" w:rsidRPr="00407A03">
        <w:rPr>
          <w:sz w:val="28"/>
          <w:szCs w:val="28"/>
          <w:lang w:val="ru-RU"/>
        </w:rPr>
        <w:t>41</w:t>
      </w:r>
      <w:r w:rsidRPr="00407A03">
        <w:rPr>
          <w:sz w:val="28"/>
          <w:szCs w:val="28"/>
          <w:lang w:val="ru-RU"/>
        </w:rPr>
        <w:t xml:space="preserve"> год) составит 1033,34  тыс.м</w:t>
      </w:r>
      <w:r w:rsidRPr="00407A03">
        <w:rPr>
          <w:sz w:val="28"/>
          <w:szCs w:val="28"/>
          <w:vertAlign w:val="superscript"/>
          <w:lang w:val="ru-RU"/>
        </w:rPr>
        <w:t>3</w:t>
      </w:r>
      <w:r w:rsidRPr="00407A03">
        <w:rPr>
          <w:sz w:val="28"/>
          <w:szCs w:val="28"/>
          <w:lang w:val="ru-RU"/>
        </w:rPr>
        <w:t>/год  , в том числе:</w:t>
      </w:r>
    </w:p>
    <w:p w:rsidR="00D72E93" w:rsidRPr="00407A03" w:rsidRDefault="00025121"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 xml:space="preserve">на население </w:t>
      </w:r>
      <w:r w:rsidR="00D72E93" w:rsidRPr="00407A03">
        <w:rPr>
          <w:sz w:val="28"/>
          <w:szCs w:val="28"/>
          <w:lang w:val="ru-RU"/>
        </w:rPr>
        <w:t>- 159,8 тыс.м</w:t>
      </w:r>
      <w:r w:rsidR="00D72E93" w:rsidRPr="00407A03">
        <w:rPr>
          <w:sz w:val="28"/>
          <w:szCs w:val="28"/>
          <w:vertAlign w:val="superscript"/>
          <w:lang w:val="ru-RU"/>
        </w:rPr>
        <w:t>3</w:t>
      </w:r>
      <w:r w:rsidR="00D72E93" w:rsidRPr="00407A03">
        <w:rPr>
          <w:sz w:val="28"/>
          <w:szCs w:val="28"/>
          <w:lang w:val="ru-RU"/>
        </w:rPr>
        <w:t>/год;</w:t>
      </w:r>
    </w:p>
    <w:p w:rsidR="00D72E93" w:rsidRPr="00407A03" w:rsidRDefault="00D72E93" w:rsidP="00881B1B">
      <w:pPr>
        <w:pStyle w:val="FR1"/>
        <w:autoSpaceDE w:val="0"/>
        <w:autoSpaceDN w:val="0"/>
        <w:adjustRightInd w:val="0"/>
        <w:rPr>
          <w:sz w:val="28"/>
          <w:szCs w:val="28"/>
          <w:lang w:val="ru-RU"/>
        </w:rPr>
      </w:pPr>
      <w:r w:rsidRPr="00407A03">
        <w:rPr>
          <w:sz w:val="28"/>
          <w:szCs w:val="28"/>
          <w:lang w:val="ru-RU"/>
        </w:rPr>
        <w:t>коммунально-бытовые предприятия, учреждения здравоохранения- 12,8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горячее водоснабжение и пищеприготовление</w:t>
      </w:r>
      <w:r w:rsidR="004E085E" w:rsidRPr="00407A03">
        <w:rPr>
          <w:sz w:val="28"/>
          <w:szCs w:val="28"/>
          <w:lang w:val="ru-RU"/>
        </w:rPr>
        <w:t xml:space="preserve"> общественных зданий -</w:t>
      </w:r>
      <w:r w:rsidRPr="00407A03">
        <w:rPr>
          <w:sz w:val="28"/>
          <w:szCs w:val="28"/>
          <w:lang w:val="ru-RU"/>
        </w:rPr>
        <w:t>764,56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котельные предприятий и учреждений, неучтенные по нормам - 96,18 тыс.м3/год;</w:t>
      </w:r>
    </w:p>
    <w:p w:rsidR="00D72E93" w:rsidRPr="00407A03" w:rsidRDefault="00D72E93" w:rsidP="00881B1B">
      <w:pPr>
        <w:pStyle w:val="FR1"/>
        <w:rPr>
          <w:i/>
          <w:sz w:val="28"/>
          <w:szCs w:val="28"/>
          <w:lang w:val="ru-RU"/>
        </w:rPr>
      </w:pPr>
      <w:r w:rsidRPr="00407A03">
        <w:rPr>
          <w:i/>
          <w:sz w:val="28"/>
          <w:szCs w:val="28"/>
          <w:lang w:val="ru-RU"/>
        </w:rPr>
        <w:t>х.Краснострелецкий.</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 xml:space="preserve">Общая протяженность проектируемых газопроводов высокого давления на х.Краснострелецкий и х.Андрющенко </w:t>
      </w:r>
      <w:r w:rsidRPr="00407A03">
        <w:rPr>
          <w:rFonts w:ascii="Times New Roman" w:hAnsi="Times New Roman" w:cs="Times New Roman"/>
          <w:i/>
        </w:rPr>
        <w:t>составит  14,01 км.</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Общая протяженность проектируемых газопроводов низкого давления составит 3,735 км.</w:t>
      </w:r>
    </w:p>
    <w:p w:rsidR="00D72E93" w:rsidRPr="00407A03" w:rsidRDefault="00D72E93" w:rsidP="00881B1B">
      <w:pPr>
        <w:pStyle w:val="FR1"/>
        <w:rPr>
          <w:sz w:val="28"/>
          <w:szCs w:val="28"/>
          <w:lang w:val="ru-RU"/>
        </w:rPr>
      </w:pPr>
      <w:r w:rsidRPr="00407A03">
        <w:rPr>
          <w:sz w:val="28"/>
          <w:szCs w:val="28"/>
          <w:lang w:val="ru-RU"/>
        </w:rPr>
        <w:t xml:space="preserve">Общий годовой расход газа </w:t>
      </w:r>
      <w:r w:rsidRPr="00407A03">
        <w:rPr>
          <w:bCs/>
          <w:iCs/>
          <w:sz w:val="28"/>
          <w:szCs w:val="28"/>
          <w:lang w:val="ru-RU"/>
        </w:rPr>
        <w:t>х.Краснострелецкий</w:t>
      </w:r>
      <w:r w:rsidRPr="00407A03">
        <w:rPr>
          <w:sz w:val="28"/>
          <w:szCs w:val="28"/>
          <w:lang w:val="ru-RU"/>
        </w:rPr>
        <w:t xml:space="preserve"> на проектный срок составит 400,75 тыс.м</w:t>
      </w:r>
      <w:r w:rsidRPr="00407A03">
        <w:rPr>
          <w:sz w:val="28"/>
          <w:szCs w:val="28"/>
          <w:vertAlign w:val="superscript"/>
          <w:lang w:val="ru-RU"/>
        </w:rPr>
        <w:t>3</w:t>
      </w:r>
      <w:r w:rsidR="004702DC" w:rsidRPr="00407A03">
        <w:rPr>
          <w:sz w:val="28"/>
          <w:szCs w:val="28"/>
          <w:lang w:val="ru-RU"/>
        </w:rPr>
        <w:t>/год</w:t>
      </w:r>
      <w:r w:rsidRPr="00407A03">
        <w:rPr>
          <w:sz w:val="28"/>
          <w:szCs w:val="28"/>
          <w:lang w:val="ru-RU"/>
        </w:rPr>
        <w:t>, в том числе:</w:t>
      </w:r>
    </w:p>
    <w:p w:rsidR="00D72E93" w:rsidRPr="00407A03" w:rsidRDefault="00D72E93" w:rsidP="00881B1B">
      <w:pPr>
        <w:pStyle w:val="FR1"/>
        <w:rPr>
          <w:sz w:val="28"/>
          <w:szCs w:val="28"/>
          <w:lang w:val="ru-RU"/>
        </w:rPr>
      </w:pPr>
      <w:r w:rsidRPr="00407A03">
        <w:rPr>
          <w:sz w:val="28"/>
          <w:szCs w:val="28"/>
          <w:lang w:val="ru-RU"/>
        </w:rPr>
        <w:t xml:space="preserve">- на население </w:t>
      </w:r>
      <w:r w:rsidRPr="00407A03">
        <w:rPr>
          <w:sz w:val="28"/>
          <w:szCs w:val="28"/>
          <w:lang w:val="ru-RU"/>
        </w:rPr>
        <w:tab/>
        <w:t>- 68,34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 xml:space="preserve">коммунально-бытовые предприятия, </w:t>
      </w:r>
      <w:r w:rsidR="004E085E" w:rsidRPr="00407A03">
        <w:rPr>
          <w:sz w:val="28"/>
          <w:szCs w:val="28"/>
          <w:lang w:val="ru-RU"/>
        </w:rPr>
        <w:t xml:space="preserve">учреждения здравоохранения </w:t>
      </w:r>
      <w:r w:rsidRPr="00407A03">
        <w:rPr>
          <w:sz w:val="28"/>
          <w:szCs w:val="28"/>
          <w:lang w:val="ru-RU"/>
        </w:rPr>
        <w:t>- 5,44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горячее водоснабжение и пищеприготовление общественных зданий</w:t>
      </w:r>
      <w:r w:rsidRPr="00407A03">
        <w:rPr>
          <w:sz w:val="28"/>
          <w:szCs w:val="28"/>
          <w:lang w:val="ru-RU"/>
        </w:rPr>
        <w:tab/>
        <w:t xml:space="preserve"> - 326,97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rPr>
          <w:i/>
          <w:sz w:val="28"/>
          <w:szCs w:val="28"/>
          <w:lang w:val="ru-RU"/>
        </w:rPr>
      </w:pPr>
      <w:r w:rsidRPr="00407A03">
        <w:rPr>
          <w:i/>
          <w:sz w:val="28"/>
          <w:szCs w:val="28"/>
          <w:lang w:val="ru-RU"/>
        </w:rPr>
        <w:t>х.Андрющенко.</w:t>
      </w:r>
    </w:p>
    <w:p w:rsidR="00D72E93" w:rsidRPr="00407A03" w:rsidRDefault="00D72E93" w:rsidP="00881B1B">
      <w:pPr>
        <w:pStyle w:val="FR2"/>
        <w:spacing w:line="240" w:lineRule="auto"/>
        <w:ind w:left="0" w:firstLine="709"/>
        <w:rPr>
          <w:rFonts w:ascii="Times New Roman" w:hAnsi="Times New Roman" w:cs="Times New Roman"/>
        </w:rPr>
      </w:pPr>
      <w:r w:rsidRPr="00407A03">
        <w:rPr>
          <w:rFonts w:ascii="Times New Roman" w:hAnsi="Times New Roman" w:cs="Times New Roman"/>
        </w:rPr>
        <w:t>Общая протяженность проектируемых газопроводов низкого давления составит  2,725  км.</w:t>
      </w:r>
    </w:p>
    <w:p w:rsidR="00D72E93" w:rsidRPr="00407A03" w:rsidRDefault="00D72E93" w:rsidP="00881B1B">
      <w:pPr>
        <w:pStyle w:val="FR1"/>
        <w:rPr>
          <w:sz w:val="28"/>
          <w:szCs w:val="28"/>
          <w:lang w:val="ru-RU"/>
        </w:rPr>
      </w:pPr>
      <w:r w:rsidRPr="00407A03">
        <w:rPr>
          <w:sz w:val="28"/>
          <w:szCs w:val="28"/>
          <w:lang w:val="ru-RU"/>
        </w:rPr>
        <w:t xml:space="preserve">Общий годовой расход газа </w:t>
      </w:r>
      <w:r w:rsidRPr="00407A03">
        <w:rPr>
          <w:bCs/>
          <w:iCs/>
          <w:sz w:val="28"/>
          <w:szCs w:val="28"/>
          <w:lang w:val="ru-RU"/>
        </w:rPr>
        <w:t>х.Андрющенко</w:t>
      </w:r>
      <w:r w:rsidRPr="00407A03">
        <w:rPr>
          <w:sz w:val="28"/>
          <w:szCs w:val="28"/>
          <w:lang w:val="ru-RU"/>
        </w:rPr>
        <w:t>на проектный срок составит 728,0 тыс.м</w:t>
      </w:r>
      <w:r w:rsidRPr="00407A03">
        <w:rPr>
          <w:sz w:val="28"/>
          <w:szCs w:val="28"/>
          <w:vertAlign w:val="superscript"/>
          <w:lang w:val="ru-RU"/>
        </w:rPr>
        <w:t>3</w:t>
      </w:r>
      <w:r w:rsidRPr="00407A03">
        <w:rPr>
          <w:sz w:val="28"/>
          <w:szCs w:val="28"/>
          <w:lang w:val="ru-RU"/>
        </w:rPr>
        <w:t>/год  , в том числе:</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на население- 119,0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коммунально-бытовые предприятия, учреждения здравоохранения</w:t>
      </w:r>
      <w:r w:rsidRPr="00407A03">
        <w:rPr>
          <w:sz w:val="28"/>
          <w:szCs w:val="28"/>
          <w:lang w:val="ru-RU"/>
        </w:rPr>
        <w:tab/>
        <w:t>- 9,47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горячее водоснабжение и пищеприготовление</w:t>
      </w:r>
      <w:r w:rsidR="004E085E" w:rsidRPr="00407A03">
        <w:rPr>
          <w:sz w:val="28"/>
          <w:szCs w:val="28"/>
          <w:lang w:val="ru-RU"/>
        </w:rPr>
        <w:t xml:space="preserve"> о</w:t>
      </w:r>
      <w:r w:rsidRPr="00407A03">
        <w:rPr>
          <w:sz w:val="28"/>
          <w:szCs w:val="28"/>
          <w:lang w:val="ru-RU"/>
        </w:rPr>
        <w:t>бщественных зданий - 569,36 тыс.м</w:t>
      </w:r>
      <w:r w:rsidRPr="00407A03">
        <w:rPr>
          <w:sz w:val="28"/>
          <w:szCs w:val="28"/>
          <w:vertAlign w:val="superscript"/>
          <w:lang w:val="ru-RU"/>
        </w:rPr>
        <w:t>3</w:t>
      </w:r>
      <w:r w:rsidRPr="00407A03">
        <w:rPr>
          <w:sz w:val="28"/>
          <w:szCs w:val="28"/>
          <w:lang w:val="ru-RU"/>
        </w:rPr>
        <w:t>/год;</w:t>
      </w:r>
    </w:p>
    <w:p w:rsidR="00D72E93" w:rsidRPr="00407A03" w:rsidRDefault="00D72E93" w:rsidP="00881B1B">
      <w:pPr>
        <w:pStyle w:val="FR1"/>
        <w:numPr>
          <w:ilvl w:val="0"/>
          <w:numId w:val="75"/>
        </w:numPr>
        <w:autoSpaceDE w:val="0"/>
        <w:autoSpaceDN w:val="0"/>
        <w:adjustRightInd w:val="0"/>
        <w:ind w:left="0" w:firstLine="709"/>
        <w:rPr>
          <w:sz w:val="28"/>
          <w:szCs w:val="28"/>
          <w:lang w:val="ru-RU"/>
        </w:rPr>
      </w:pPr>
      <w:r w:rsidRPr="00407A03">
        <w:rPr>
          <w:sz w:val="28"/>
          <w:szCs w:val="28"/>
          <w:lang w:val="ru-RU"/>
        </w:rPr>
        <w:t>котельные предприятий и учреждений, неучтенные по нормам - 30,17 тыс.м3/год;</w:t>
      </w:r>
    </w:p>
    <w:p w:rsidR="00055661" w:rsidRPr="00407A03" w:rsidRDefault="00055661">
      <w:pPr>
        <w:rPr>
          <w:rFonts w:eastAsia="Times New Roman"/>
        </w:rPr>
      </w:pPr>
      <w:r w:rsidRPr="00407A03">
        <w:br w:type="page"/>
      </w:r>
    </w:p>
    <w:p w:rsidR="0022563D" w:rsidRPr="00407A03" w:rsidRDefault="0022563D" w:rsidP="008032EA">
      <w:pPr>
        <w:pStyle w:val="FR2"/>
        <w:spacing w:line="240" w:lineRule="auto"/>
        <w:ind w:left="568" w:firstLine="0"/>
        <w:jc w:val="center"/>
        <w:rPr>
          <w:rFonts w:ascii="Times New Roman" w:hAnsi="Times New Roman" w:cs="Times New Roman"/>
        </w:rPr>
      </w:pPr>
      <w:r w:rsidRPr="00407A03">
        <w:rPr>
          <w:rFonts w:ascii="Times New Roman" w:hAnsi="Times New Roman" w:cs="Times New Roman"/>
        </w:rPr>
        <w:lastRenderedPageBreak/>
        <w:t>Техническо-экономические показатели  по газоснабжению Ленинградского сельского поселения</w:t>
      </w:r>
    </w:p>
    <w:p w:rsidR="0022563D" w:rsidRPr="00407A03" w:rsidRDefault="0022563D" w:rsidP="008032EA">
      <w:pPr>
        <w:pStyle w:val="FR2"/>
        <w:spacing w:line="240" w:lineRule="auto"/>
        <w:ind w:left="568" w:firstLine="0"/>
        <w:rPr>
          <w:rFonts w:ascii="Times New Roman" w:hAnsi="Times New Roman" w:cs="Times New Roman"/>
        </w:rPr>
      </w:pPr>
      <w:r w:rsidRPr="00407A03">
        <w:rPr>
          <w:rFonts w:ascii="Times New Roman" w:hAnsi="Times New Roman" w:cs="Times New Roman"/>
        </w:rPr>
        <w:t>Годовой расход газа на расчетный срок по ст.Ленинградской на 2041 год</w:t>
      </w:r>
    </w:p>
    <w:p w:rsidR="0022563D" w:rsidRPr="00407A03" w:rsidRDefault="0022563D" w:rsidP="008032EA">
      <w:pPr>
        <w:pStyle w:val="af8"/>
        <w:widowControl w:val="0"/>
        <w:spacing w:after="0" w:line="240" w:lineRule="auto"/>
        <w:ind w:left="568" w:right="170" w:firstLine="0"/>
        <w:jc w:val="right"/>
        <w:rPr>
          <w:rFonts w:eastAsia="Times New Roman"/>
        </w:rPr>
      </w:pPr>
      <w:r w:rsidRPr="00407A03">
        <w:rPr>
          <w:rFonts w:eastAsia="Times New Roman"/>
        </w:rPr>
        <w:t xml:space="preserve">Таблица </w:t>
      </w:r>
      <w:r w:rsidR="00303DCD" w:rsidRPr="00407A03">
        <w:rPr>
          <w:rFonts w:eastAsia="Times New Roman"/>
        </w:rPr>
        <w:t>84</w:t>
      </w:r>
    </w:p>
    <w:tbl>
      <w:tblPr>
        <w:tblW w:w="95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51"/>
        <w:gridCol w:w="6095"/>
        <w:gridCol w:w="1292"/>
        <w:gridCol w:w="1313"/>
      </w:tblGrid>
      <w:tr w:rsidR="00BA145D" w:rsidRPr="00407A03" w:rsidTr="00BA145D">
        <w:trPr>
          <w:cantSplit/>
          <w:trHeight w:val="640"/>
          <w:tblHeader/>
        </w:trPr>
        <w:tc>
          <w:tcPr>
            <w:tcW w:w="851"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 п/п</w:t>
            </w:r>
          </w:p>
        </w:tc>
        <w:tc>
          <w:tcPr>
            <w:tcW w:w="6095"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Показатели</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Единица</w:t>
            </w:r>
          </w:p>
          <w:p w:rsidR="0022563D" w:rsidRPr="00407A03" w:rsidRDefault="0022563D" w:rsidP="008032EA">
            <w:pPr>
              <w:widowControl w:val="0"/>
              <w:spacing w:line="240" w:lineRule="auto"/>
              <w:ind w:firstLine="0"/>
              <w:jc w:val="center"/>
              <w:rPr>
                <w:bCs/>
                <w:sz w:val="24"/>
                <w:szCs w:val="24"/>
              </w:rPr>
            </w:pPr>
            <w:r w:rsidRPr="00407A03">
              <w:rPr>
                <w:bCs/>
                <w:sz w:val="24"/>
                <w:szCs w:val="24"/>
              </w:rPr>
              <w:t>измерения</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Расчетный</w:t>
            </w:r>
          </w:p>
          <w:p w:rsidR="0022563D" w:rsidRPr="00407A03" w:rsidRDefault="0022563D" w:rsidP="008032EA">
            <w:pPr>
              <w:widowControl w:val="0"/>
              <w:spacing w:line="240" w:lineRule="auto"/>
              <w:ind w:firstLine="0"/>
              <w:jc w:val="center"/>
              <w:rPr>
                <w:bCs/>
                <w:sz w:val="24"/>
                <w:szCs w:val="24"/>
              </w:rPr>
            </w:pPr>
            <w:r w:rsidRPr="00407A03">
              <w:rPr>
                <w:bCs/>
                <w:sz w:val="24"/>
                <w:szCs w:val="24"/>
              </w:rPr>
              <w:t xml:space="preserve">срок </w:t>
            </w:r>
          </w:p>
        </w:tc>
      </w:tr>
      <w:tr w:rsidR="00BA145D" w:rsidRPr="00407A03" w:rsidTr="00BA145D">
        <w:trPr>
          <w:cantSplit/>
          <w:trHeight w:hRule="exact" w:val="492"/>
        </w:trPr>
        <w:tc>
          <w:tcPr>
            <w:tcW w:w="851"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w:t>
            </w:r>
          </w:p>
        </w:tc>
        <w:tc>
          <w:tcPr>
            <w:tcW w:w="6095" w:type="dxa"/>
            <w:vAlign w:val="center"/>
          </w:tcPr>
          <w:p w:rsidR="0022563D" w:rsidRPr="00407A03" w:rsidRDefault="0022563D" w:rsidP="008032EA">
            <w:pPr>
              <w:widowControl w:val="0"/>
              <w:spacing w:line="240" w:lineRule="auto"/>
              <w:ind w:firstLine="0"/>
              <w:rPr>
                <w:bCs/>
                <w:sz w:val="24"/>
                <w:szCs w:val="24"/>
              </w:rPr>
            </w:pPr>
            <w:r w:rsidRPr="00407A03">
              <w:rPr>
                <w:bCs/>
                <w:sz w:val="24"/>
                <w:szCs w:val="24"/>
              </w:rPr>
              <w:t>Потребление газа-всего</w:t>
            </w:r>
            <w:r w:rsidR="00346965" w:rsidRPr="00407A03">
              <w:rPr>
                <w:sz w:val="24"/>
                <w:szCs w:val="24"/>
              </w:rPr>
              <w:t xml:space="preserve">в т.ч. </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sz w:val="24"/>
                <w:szCs w:val="24"/>
              </w:rPr>
              <w:t>тыс.м</w:t>
            </w:r>
            <w:r w:rsidRPr="00407A03">
              <w:rPr>
                <w:sz w:val="24"/>
                <w:szCs w:val="24"/>
                <w:vertAlign w:val="superscript"/>
              </w:rPr>
              <w:t>3</w:t>
            </w:r>
            <w:r w:rsidRPr="00407A03">
              <w:rPr>
                <w:sz w:val="24"/>
                <w:szCs w:val="24"/>
              </w:rPr>
              <w:t>/год</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198408</w:t>
            </w:r>
          </w:p>
        </w:tc>
      </w:tr>
      <w:tr w:rsidR="00BA145D" w:rsidRPr="00407A03" w:rsidTr="00BA145D">
        <w:trPr>
          <w:cantSplit/>
          <w:trHeight w:hRule="exact" w:val="570"/>
        </w:trPr>
        <w:tc>
          <w:tcPr>
            <w:tcW w:w="851" w:type="dxa"/>
            <w:vAlign w:val="center"/>
          </w:tcPr>
          <w:p w:rsidR="0022563D" w:rsidRPr="00407A03" w:rsidRDefault="0022563D" w:rsidP="008032EA">
            <w:pPr>
              <w:widowControl w:val="0"/>
              <w:spacing w:line="240" w:lineRule="auto"/>
              <w:ind w:firstLine="0"/>
              <w:jc w:val="center"/>
              <w:rPr>
                <w:bCs/>
                <w:sz w:val="24"/>
                <w:szCs w:val="24"/>
              </w:rPr>
            </w:pPr>
          </w:p>
        </w:tc>
        <w:tc>
          <w:tcPr>
            <w:tcW w:w="6095" w:type="dxa"/>
            <w:vAlign w:val="center"/>
          </w:tcPr>
          <w:p w:rsidR="0022563D" w:rsidRPr="00407A03" w:rsidRDefault="0022563D" w:rsidP="008032EA">
            <w:pPr>
              <w:widowControl w:val="0"/>
              <w:spacing w:line="240" w:lineRule="auto"/>
              <w:ind w:firstLine="0"/>
              <w:rPr>
                <w:sz w:val="24"/>
                <w:szCs w:val="24"/>
              </w:rPr>
            </w:pPr>
            <w:r w:rsidRPr="00407A03">
              <w:rPr>
                <w:sz w:val="24"/>
                <w:szCs w:val="24"/>
              </w:rPr>
              <w:t xml:space="preserve">- </w:t>
            </w:r>
            <w:r w:rsidR="00346965" w:rsidRPr="00407A03">
              <w:rPr>
                <w:sz w:val="24"/>
                <w:szCs w:val="24"/>
              </w:rPr>
              <w:t>н</w:t>
            </w:r>
            <w:r w:rsidRPr="00407A03">
              <w:rPr>
                <w:sz w:val="24"/>
                <w:szCs w:val="24"/>
              </w:rPr>
              <w:t xml:space="preserve">а коммунально-бытовые нужды, здравоохранение </w:t>
            </w:r>
          </w:p>
          <w:p w:rsidR="0022563D" w:rsidRPr="00407A03" w:rsidRDefault="0022563D" w:rsidP="008032EA">
            <w:pPr>
              <w:widowControl w:val="0"/>
              <w:spacing w:line="240" w:lineRule="auto"/>
              <w:ind w:firstLine="0"/>
              <w:rPr>
                <w:bCs/>
                <w:sz w:val="24"/>
                <w:szCs w:val="24"/>
              </w:rPr>
            </w:pPr>
            <w:r w:rsidRPr="00407A03">
              <w:rPr>
                <w:sz w:val="24"/>
                <w:szCs w:val="24"/>
              </w:rPr>
              <w:t xml:space="preserve">и население </w:t>
            </w:r>
            <w:r w:rsidR="00402B41" w:rsidRPr="00407A03">
              <w:rPr>
                <w:sz w:val="24"/>
                <w:szCs w:val="24"/>
              </w:rPr>
              <w:t>(</w:t>
            </w:r>
            <w:r w:rsidRPr="00407A03">
              <w:rPr>
                <w:sz w:val="24"/>
                <w:szCs w:val="24"/>
              </w:rPr>
              <w:t>пищеприготовление</w:t>
            </w:r>
            <w:r w:rsidR="00402B41" w:rsidRPr="00407A03">
              <w:rPr>
                <w:sz w:val="24"/>
                <w:szCs w:val="24"/>
              </w:rPr>
              <w:t>)</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17483,7</w:t>
            </w:r>
          </w:p>
        </w:tc>
      </w:tr>
      <w:tr w:rsidR="00BA145D" w:rsidRPr="00407A03" w:rsidTr="00BA145D">
        <w:trPr>
          <w:cantSplit/>
          <w:trHeight w:hRule="exact" w:val="422"/>
        </w:trPr>
        <w:tc>
          <w:tcPr>
            <w:tcW w:w="851" w:type="dxa"/>
            <w:vAlign w:val="center"/>
          </w:tcPr>
          <w:p w:rsidR="0022563D" w:rsidRPr="00407A03" w:rsidRDefault="0022563D" w:rsidP="008032EA">
            <w:pPr>
              <w:widowControl w:val="0"/>
              <w:spacing w:line="240" w:lineRule="auto"/>
              <w:ind w:firstLine="0"/>
              <w:jc w:val="center"/>
              <w:rPr>
                <w:bCs/>
                <w:sz w:val="24"/>
                <w:szCs w:val="24"/>
              </w:rPr>
            </w:pPr>
          </w:p>
        </w:tc>
        <w:tc>
          <w:tcPr>
            <w:tcW w:w="6095" w:type="dxa"/>
            <w:vAlign w:val="center"/>
          </w:tcPr>
          <w:p w:rsidR="0022563D" w:rsidRPr="00407A03" w:rsidRDefault="0022563D" w:rsidP="008032EA">
            <w:pPr>
              <w:widowControl w:val="0"/>
              <w:spacing w:line="240" w:lineRule="auto"/>
              <w:ind w:firstLine="0"/>
              <w:rPr>
                <w:sz w:val="24"/>
                <w:szCs w:val="24"/>
              </w:rPr>
            </w:pPr>
            <w:r w:rsidRPr="00407A03">
              <w:rPr>
                <w:sz w:val="24"/>
                <w:szCs w:val="24"/>
              </w:rPr>
              <w:t>- на котельные жилых домов,  общественные  здания</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63133,9</w:t>
            </w:r>
          </w:p>
        </w:tc>
      </w:tr>
      <w:tr w:rsidR="00BA145D" w:rsidRPr="00407A03" w:rsidTr="00BA145D">
        <w:trPr>
          <w:cantSplit/>
          <w:trHeight w:hRule="exact" w:val="429"/>
        </w:trPr>
        <w:tc>
          <w:tcPr>
            <w:tcW w:w="851" w:type="dxa"/>
            <w:vAlign w:val="center"/>
          </w:tcPr>
          <w:p w:rsidR="0022563D" w:rsidRPr="00407A03" w:rsidRDefault="0022563D" w:rsidP="008032EA">
            <w:pPr>
              <w:widowControl w:val="0"/>
              <w:spacing w:line="240" w:lineRule="auto"/>
              <w:ind w:firstLine="0"/>
              <w:jc w:val="center"/>
              <w:rPr>
                <w:bCs/>
                <w:sz w:val="24"/>
                <w:szCs w:val="24"/>
              </w:rPr>
            </w:pPr>
          </w:p>
        </w:tc>
        <w:tc>
          <w:tcPr>
            <w:tcW w:w="6095" w:type="dxa"/>
            <w:vAlign w:val="center"/>
          </w:tcPr>
          <w:p w:rsidR="0022563D" w:rsidRPr="00407A03" w:rsidRDefault="0022563D" w:rsidP="008032EA">
            <w:pPr>
              <w:widowControl w:val="0"/>
              <w:spacing w:line="240" w:lineRule="auto"/>
              <w:ind w:firstLine="0"/>
              <w:rPr>
                <w:sz w:val="24"/>
                <w:szCs w:val="24"/>
              </w:rPr>
            </w:pPr>
            <w:r w:rsidRPr="00407A03">
              <w:rPr>
                <w:sz w:val="24"/>
                <w:szCs w:val="24"/>
              </w:rPr>
              <w:t xml:space="preserve">- промпредприятия и  предприятия с/х назначения </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117790</w:t>
            </w:r>
          </w:p>
        </w:tc>
      </w:tr>
      <w:tr w:rsidR="00BA145D" w:rsidRPr="00407A03" w:rsidTr="00BA145D">
        <w:trPr>
          <w:cantSplit/>
          <w:trHeight w:hRule="exact" w:val="677"/>
        </w:trPr>
        <w:tc>
          <w:tcPr>
            <w:tcW w:w="851"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2</w:t>
            </w:r>
          </w:p>
        </w:tc>
        <w:tc>
          <w:tcPr>
            <w:tcW w:w="6095" w:type="dxa"/>
            <w:vAlign w:val="center"/>
          </w:tcPr>
          <w:p w:rsidR="0022563D" w:rsidRPr="00407A03" w:rsidRDefault="0022563D" w:rsidP="008032EA">
            <w:pPr>
              <w:widowControl w:val="0"/>
              <w:spacing w:line="240" w:lineRule="auto"/>
              <w:ind w:firstLine="0"/>
              <w:rPr>
                <w:sz w:val="24"/>
                <w:szCs w:val="24"/>
              </w:rPr>
            </w:pPr>
            <w:r w:rsidRPr="00407A03">
              <w:rPr>
                <w:sz w:val="24"/>
                <w:szCs w:val="24"/>
              </w:rPr>
              <w:t>Источники подачи газа:</w:t>
            </w:r>
          </w:p>
          <w:p w:rsidR="0022563D" w:rsidRPr="00407A03" w:rsidRDefault="0022563D" w:rsidP="008032EA">
            <w:pPr>
              <w:widowControl w:val="0"/>
              <w:spacing w:line="240" w:lineRule="auto"/>
              <w:ind w:firstLine="0"/>
              <w:rPr>
                <w:bCs/>
                <w:sz w:val="24"/>
                <w:szCs w:val="24"/>
              </w:rPr>
            </w:pPr>
            <w:r w:rsidRPr="00407A03">
              <w:rPr>
                <w:sz w:val="24"/>
                <w:szCs w:val="24"/>
              </w:rPr>
              <w:t>ГРС (существующая)</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шт</w:t>
            </w:r>
          </w:p>
        </w:tc>
        <w:tc>
          <w:tcPr>
            <w:tcW w:w="0" w:type="auto"/>
            <w:vAlign w:val="center"/>
          </w:tcPr>
          <w:p w:rsidR="0022563D" w:rsidRPr="00407A03" w:rsidRDefault="0022563D" w:rsidP="008032EA">
            <w:pPr>
              <w:widowControl w:val="0"/>
              <w:spacing w:line="240" w:lineRule="auto"/>
              <w:ind w:firstLine="0"/>
              <w:rPr>
                <w:bCs/>
                <w:sz w:val="24"/>
                <w:szCs w:val="24"/>
              </w:rPr>
            </w:pPr>
            <w:r w:rsidRPr="00407A03">
              <w:rPr>
                <w:bCs/>
                <w:sz w:val="24"/>
                <w:szCs w:val="24"/>
              </w:rPr>
              <w:t xml:space="preserve">      2</w:t>
            </w:r>
          </w:p>
        </w:tc>
      </w:tr>
      <w:tr w:rsidR="00BA145D" w:rsidRPr="00407A03" w:rsidTr="00BA145D">
        <w:trPr>
          <w:cantSplit/>
          <w:trHeight w:hRule="exact" w:val="1153"/>
        </w:trPr>
        <w:tc>
          <w:tcPr>
            <w:tcW w:w="851"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3</w:t>
            </w:r>
          </w:p>
        </w:tc>
        <w:tc>
          <w:tcPr>
            <w:tcW w:w="6095" w:type="dxa"/>
            <w:vAlign w:val="center"/>
          </w:tcPr>
          <w:p w:rsidR="0022563D" w:rsidRPr="00407A03" w:rsidRDefault="0022563D" w:rsidP="008032EA">
            <w:pPr>
              <w:widowControl w:val="0"/>
              <w:spacing w:line="240" w:lineRule="auto"/>
              <w:ind w:firstLine="0"/>
              <w:rPr>
                <w:sz w:val="24"/>
                <w:szCs w:val="24"/>
              </w:rPr>
            </w:pPr>
            <w:r w:rsidRPr="00407A03">
              <w:rPr>
                <w:sz w:val="24"/>
                <w:szCs w:val="24"/>
              </w:rPr>
              <w:t xml:space="preserve">ГРП (в здании) существующие </w:t>
            </w:r>
          </w:p>
          <w:p w:rsidR="0022563D" w:rsidRPr="00407A03" w:rsidRDefault="0022563D" w:rsidP="008032EA">
            <w:pPr>
              <w:widowControl w:val="0"/>
              <w:spacing w:line="240" w:lineRule="auto"/>
              <w:ind w:firstLine="0"/>
              <w:rPr>
                <w:sz w:val="24"/>
                <w:szCs w:val="24"/>
              </w:rPr>
            </w:pPr>
            <w:r w:rsidRPr="00407A03">
              <w:rPr>
                <w:sz w:val="24"/>
                <w:szCs w:val="24"/>
              </w:rPr>
              <w:t>ШРП (существующие) ,</w:t>
            </w:r>
          </w:p>
          <w:p w:rsidR="0022563D" w:rsidRPr="00407A03" w:rsidRDefault="0022563D" w:rsidP="008032EA">
            <w:pPr>
              <w:widowControl w:val="0"/>
              <w:spacing w:line="240" w:lineRule="auto"/>
              <w:ind w:firstLine="0"/>
              <w:rPr>
                <w:sz w:val="24"/>
                <w:szCs w:val="24"/>
              </w:rPr>
            </w:pPr>
            <w:r w:rsidRPr="00407A03">
              <w:rPr>
                <w:sz w:val="24"/>
                <w:szCs w:val="24"/>
              </w:rPr>
              <w:t>в том числе ШРП (реконстр)</w:t>
            </w:r>
          </w:p>
          <w:p w:rsidR="0022563D" w:rsidRPr="00407A03" w:rsidRDefault="0022563D" w:rsidP="008032EA">
            <w:pPr>
              <w:widowControl w:val="0"/>
              <w:spacing w:line="240" w:lineRule="auto"/>
              <w:ind w:firstLine="0"/>
              <w:rPr>
                <w:sz w:val="24"/>
                <w:szCs w:val="24"/>
              </w:rPr>
            </w:pPr>
            <w:r w:rsidRPr="00407A03">
              <w:rPr>
                <w:sz w:val="24"/>
                <w:szCs w:val="24"/>
              </w:rPr>
              <w:t>ШРП (проектируемые)</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шт</w:t>
            </w:r>
          </w:p>
          <w:p w:rsidR="0022563D" w:rsidRPr="00407A03" w:rsidRDefault="0022563D" w:rsidP="008032EA">
            <w:pPr>
              <w:widowControl w:val="0"/>
              <w:spacing w:line="240" w:lineRule="auto"/>
              <w:ind w:firstLine="0"/>
              <w:jc w:val="center"/>
              <w:rPr>
                <w:bCs/>
                <w:sz w:val="24"/>
                <w:szCs w:val="24"/>
              </w:rPr>
            </w:pPr>
            <w:r w:rsidRPr="00407A03">
              <w:rPr>
                <w:bCs/>
                <w:sz w:val="24"/>
                <w:szCs w:val="24"/>
              </w:rPr>
              <w:t xml:space="preserve"> шт.</w:t>
            </w:r>
          </w:p>
          <w:p w:rsidR="0022563D" w:rsidRPr="00407A03" w:rsidRDefault="0022563D" w:rsidP="008032EA">
            <w:pPr>
              <w:widowControl w:val="0"/>
              <w:spacing w:line="240" w:lineRule="auto"/>
              <w:ind w:firstLine="0"/>
              <w:jc w:val="center"/>
              <w:rPr>
                <w:bCs/>
                <w:sz w:val="24"/>
                <w:szCs w:val="24"/>
              </w:rPr>
            </w:pPr>
            <w:r w:rsidRPr="00407A03">
              <w:rPr>
                <w:bCs/>
                <w:sz w:val="24"/>
                <w:szCs w:val="24"/>
              </w:rPr>
              <w:t xml:space="preserve"> шт.</w:t>
            </w:r>
          </w:p>
          <w:p w:rsidR="0022563D" w:rsidRPr="00407A03" w:rsidRDefault="0022563D" w:rsidP="008032EA">
            <w:pPr>
              <w:widowControl w:val="0"/>
              <w:spacing w:line="240" w:lineRule="auto"/>
              <w:ind w:firstLine="0"/>
              <w:jc w:val="center"/>
              <w:rPr>
                <w:bCs/>
                <w:sz w:val="24"/>
                <w:szCs w:val="24"/>
              </w:rPr>
            </w:pPr>
            <w:r w:rsidRPr="00407A03">
              <w:rPr>
                <w:bCs/>
                <w:sz w:val="24"/>
                <w:szCs w:val="24"/>
              </w:rPr>
              <w:t>шт.</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5</w:t>
            </w:r>
          </w:p>
          <w:p w:rsidR="0022563D" w:rsidRPr="00407A03" w:rsidRDefault="0022563D" w:rsidP="008032EA">
            <w:pPr>
              <w:widowControl w:val="0"/>
              <w:spacing w:line="240" w:lineRule="auto"/>
              <w:ind w:firstLine="0"/>
              <w:jc w:val="center"/>
              <w:rPr>
                <w:bCs/>
                <w:sz w:val="24"/>
                <w:szCs w:val="24"/>
              </w:rPr>
            </w:pPr>
            <w:r w:rsidRPr="00407A03">
              <w:rPr>
                <w:bCs/>
                <w:sz w:val="24"/>
                <w:szCs w:val="24"/>
              </w:rPr>
              <w:t>46</w:t>
            </w:r>
          </w:p>
          <w:p w:rsidR="0022563D" w:rsidRPr="00407A03" w:rsidRDefault="0022563D" w:rsidP="008032EA">
            <w:pPr>
              <w:widowControl w:val="0"/>
              <w:spacing w:line="240" w:lineRule="auto"/>
              <w:ind w:firstLine="0"/>
              <w:jc w:val="center"/>
              <w:rPr>
                <w:bCs/>
                <w:sz w:val="24"/>
                <w:szCs w:val="24"/>
              </w:rPr>
            </w:pPr>
            <w:r w:rsidRPr="00407A03">
              <w:rPr>
                <w:bCs/>
                <w:sz w:val="24"/>
                <w:szCs w:val="24"/>
              </w:rPr>
              <w:t>8</w:t>
            </w:r>
          </w:p>
          <w:p w:rsidR="0022563D" w:rsidRPr="00407A03" w:rsidRDefault="00303DCD" w:rsidP="008032EA">
            <w:pPr>
              <w:widowControl w:val="0"/>
              <w:spacing w:line="240" w:lineRule="auto"/>
              <w:ind w:firstLine="0"/>
              <w:jc w:val="center"/>
              <w:rPr>
                <w:bCs/>
                <w:sz w:val="24"/>
                <w:szCs w:val="24"/>
              </w:rPr>
            </w:pPr>
            <w:r w:rsidRPr="00407A03">
              <w:rPr>
                <w:bCs/>
                <w:sz w:val="24"/>
                <w:szCs w:val="24"/>
              </w:rPr>
              <w:t>4</w:t>
            </w:r>
          </w:p>
        </w:tc>
      </w:tr>
      <w:tr w:rsidR="00BA145D" w:rsidRPr="00407A03" w:rsidTr="00BA145D">
        <w:trPr>
          <w:cantSplit/>
          <w:trHeight w:hRule="exact" w:val="3414"/>
        </w:trPr>
        <w:tc>
          <w:tcPr>
            <w:tcW w:w="851" w:type="dxa"/>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4</w:t>
            </w:r>
          </w:p>
        </w:tc>
        <w:tc>
          <w:tcPr>
            <w:tcW w:w="6095" w:type="dxa"/>
            <w:vAlign w:val="center"/>
          </w:tcPr>
          <w:p w:rsidR="0022563D" w:rsidRPr="00407A03" w:rsidRDefault="0022563D" w:rsidP="008032EA">
            <w:pPr>
              <w:widowControl w:val="0"/>
              <w:spacing w:line="240" w:lineRule="auto"/>
              <w:ind w:firstLine="0"/>
              <w:rPr>
                <w:sz w:val="24"/>
                <w:szCs w:val="24"/>
              </w:rPr>
            </w:pPr>
            <w:r w:rsidRPr="00407A03">
              <w:rPr>
                <w:sz w:val="24"/>
                <w:szCs w:val="24"/>
              </w:rPr>
              <w:t>Протяженность проектируемых и заменяемых сетей среднего  давления</w:t>
            </w:r>
          </w:p>
          <w:p w:rsidR="0022563D" w:rsidRPr="00407A03" w:rsidRDefault="0022563D" w:rsidP="008032EA">
            <w:pPr>
              <w:widowControl w:val="0"/>
              <w:spacing w:line="240" w:lineRule="auto"/>
              <w:ind w:firstLine="0"/>
              <w:rPr>
                <w:i/>
                <w:iCs/>
                <w:sz w:val="24"/>
                <w:szCs w:val="24"/>
              </w:rPr>
            </w:pPr>
            <w:r w:rsidRPr="00407A03">
              <w:rPr>
                <w:i/>
                <w:iCs/>
                <w:sz w:val="24"/>
                <w:szCs w:val="24"/>
              </w:rPr>
              <w:t xml:space="preserve"> полиэтиленовых</w:t>
            </w:r>
          </w:p>
          <w:p w:rsidR="0022563D" w:rsidRPr="00407A03" w:rsidRDefault="0022563D" w:rsidP="008032EA">
            <w:pPr>
              <w:widowControl w:val="0"/>
              <w:spacing w:line="240" w:lineRule="auto"/>
              <w:ind w:firstLine="0"/>
              <w:rPr>
                <w:sz w:val="24"/>
                <w:szCs w:val="24"/>
              </w:rPr>
            </w:pPr>
            <w:r w:rsidRPr="00407A03">
              <w:rPr>
                <w:sz w:val="24"/>
                <w:szCs w:val="24"/>
              </w:rPr>
              <w:t>-  Де110 мм</w:t>
            </w:r>
          </w:p>
          <w:p w:rsidR="0022563D" w:rsidRPr="00407A03" w:rsidRDefault="0022563D" w:rsidP="008032EA">
            <w:pPr>
              <w:widowControl w:val="0"/>
              <w:spacing w:line="240" w:lineRule="auto"/>
              <w:ind w:firstLine="0"/>
              <w:rPr>
                <w:sz w:val="24"/>
                <w:szCs w:val="24"/>
              </w:rPr>
            </w:pPr>
            <w:r w:rsidRPr="00407A03">
              <w:rPr>
                <w:sz w:val="24"/>
                <w:szCs w:val="24"/>
              </w:rPr>
              <w:t>- Де160 мм</w:t>
            </w:r>
          </w:p>
          <w:p w:rsidR="0022563D" w:rsidRPr="00407A03" w:rsidRDefault="0022563D" w:rsidP="008032EA">
            <w:pPr>
              <w:widowControl w:val="0"/>
              <w:spacing w:line="240" w:lineRule="auto"/>
              <w:ind w:firstLine="0"/>
              <w:rPr>
                <w:sz w:val="24"/>
                <w:szCs w:val="24"/>
              </w:rPr>
            </w:pPr>
            <w:r w:rsidRPr="00407A03">
              <w:rPr>
                <w:sz w:val="24"/>
                <w:szCs w:val="24"/>
              </w:rPr>
              <w:t>- Де225 мм</w:t>
            </w:r>
          </w:p>
          <w:p w:rsidR="0022563D" w:rsidRPr="00407A03" w:rsidRDefault="0022563D" w:rsidP="008032EA">
            <w:pPr>
              <w:widowControl w:val="0"/>
              <w:spacing w:line="240" w:lineRule="auto"/>
              <w:ind w:firstLine="0"/>
              <w:rPr>
                <w:sz w:val="24"/>
                <w:szCs w:val="24"/>
              </w:rPr>
            </w:pPr>
            <w:r w:rsidRPr="00407A03">
              <w:rPr>
                <w:sz w:val="24"/>
                <w:szCs w:val="24"/>
              </w:rPr>
              <w:t>- Де315 мм</w:t>
            </w:r>
          </w:p>
          <w:p w:rsidR="0022563D" w:rsidRPr="00407A03" w:rsidRDefault="0022563D" w:rsidP="008032EA">
            <w:pPr>
              <w:widowControl w:val="0"/>
              <w:spacing w:line="240" w:lineRule="auto"/>
              <w:ind w:firstLine="0"/>
              <w:rPr>
                <w:i/>
                <w:iCs/>
                <w:sz w:val="24"/>
                <w:szCs w:val="24"/>
              </w:rPr>
            </w:pPr>
            <w:r w:rsidRPr="00407A03">
              <w:rPr>
                <w:i/>
                <w:iCs/>
                <w:sz w:val="24"/>
                <w:szCs w:val="24"/>
              </w:rPr>
              <w:t>стальных</w:t>
            </w:r>
          </w:p>
          <w:p w:rsidR="0022563D" w:rsidRPr="00407A03" w:rsidRDefault="0022563D" w:rsidP="008032EA">
            <w:pPr>
              <w:widowControl w:val="0"/>
              <w:spacing w:line="240" w:lineRule="auto"/>
              <w:ind w:firstLine="0"/>
              <w:rPr>
                <w:sz w:val="24"/>
                <w:szCs w:val="24"/>
              </w:rPr>
            </w:pPr>
            <w:r w:rsidRPr="00407A03">
              <w:rPr>
                <w:sz w:val="24"/>
                <w:szCs w:val="24"/>
              </w:rPr>
              <w:t>- Ду50 мм</w:t>
            </w:r>
          </w:p>
          <w:p w:rsidR="0022563D" w:rsidRPr="00407A03" w:rsidRDefault="0022563D" w:rsidP="008032EA">
            <w:pPr>
              <w:widowControl w:val="0"/>
              <w:spacing w:line="240" w:lineRule="auto"/>
              <w:ind w:firstLine="0"/>
              <w:rPr>
                <w:sz w:val="24"/>
                <w:szCs w:val="24"/>
              </w:rPr>
            </w:pPr>
            <w:r w:rsidRPr="00407A03">
              <w:rPr>
                <w:sz w:val="24"/>
                <w:szCs w:val="24"/>
              </w:rPr>
              <w:t>- Ду80 мм</w:t>
            </w:r>
          </w:p>
          <w:p w:rsidR="0022563D" w:rsidRPr="00407A03" w:rsidRDefault="0022563D" w:rsidP="008032EA">
            <w:pPr>
              <w:widowControl w:val="0"/>
              <w:spacing w:line="240" w:lineRule="auto"/>
              <w:ind w:firstLine="0"/>
              <w:rPr>
                <w:sz w:val="24"/>
                <w:szCs w:val="24"/>
              </w:rPr>
            </w:pPr>
            <w:r w:rsidRPr="00407A03">
              <w:rPr>
                <w:sz w:val="24"/>
                <w:szCs w:val="24"/>
              </w:rPr>
              <w:t>- Ду100 мм</w:t>
            </w:r>
          </w:p>
          <w:p w:rsidR="0022563D" w:rsidRPr="00407A03" w:rsidRDefault="0022563D" w:rsidP="008032EA">
            <w:pPr>
              <w:widowControl w:val="0"/>
              <w:spacing w:line="240" w:lineRule="auto"/>
              <w:ind w:firstLine="0"/>
              <w:rPr>
                <w:sz w:val="24"/>
                <w:szCs w:val="24"/>
              </w:rPr>
            </w:pPr>
            <w:r w:rsidRPr="00407A03">
              <w:rPr>
                <w:sz w:val="24"/>
                <w:szCs w:val="24"/>
              </w:rPr>
              <w:t>- Ду150 мм</w:t>
            </w:r>
          </w:p>
        </w:tc>
        <w:tc>
          <w:tcPr>
            <w:tcW w:w="0" w:type="auto"/>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км</w:t>
            </w:r>
          </w:p>
        </w:tc>
        <w:tc>
          <w:tcPr>
            <w:tcW w:w="0" w:type="auto"/>
            <w:vAlign w:val="center"/>
          </w:tcPr>
          <w:p w:rsidR="0022563D" w:rsidRPr="00407A03" w:rsidRDefault="0022563D" w:rsidP="008032EA">
            <w:pPr>
              <w:widowControl w:val="0"/>
              <w:spacing w:line="240" w:lineRule="auto"/>
              <w:ind w:firstLine="0"/>
              <w:jc w:val="center"/>
              <w:rPr>
                <w:bCs/>
                <w:sz w:val="24"/>
                <w:szCs w:val="24"/>
              </w:rPr>
            </w:pPr>
          </w:p>
          <w:p w:rsidR="0022563D" w:rsidRPr="00407A03" w:rsidRDefault="0022563D" w:rsidP="008032EA">
            <w:pPr>
              <w:widowControl w:val="0"/>
              <w:spacing w:line="240" w:lineRule="auto"/>
              <w:ind w:firstLine="0"/>
              <w:jc w:val="center"/>
              <w:rPr>
                <w:bCs/>
                <w:sz w:val="24"/>
                <w:szCs w:val="24"/>
              </w:rPr>
            </w:pPr>
          </w:p>
          <w:p w:rsidR="0022563D" w:rsidRPr="00407A03" w:rsidRDefault="0022563D" w:rsidP="008032EA">
            <w:pPr>
              <w:widowControl w:val="0"/>
              <w:spacing w:line="240" w:lineRule="auto"/>
              <w:ind w:firstLine="0"/>
              <w:jc w:val="center"/>
              <w:rPr>
                <w:bCs/>
                <w:sz w:val="24"/>
                <w:szCs w:val="24"/>
              </w:rPr>
            </w:pPr>
          </w:p>
          <w:p w:rsidR="0022563D" w:rsidRPr="00407A03" w:rsidRDefault="0022563D" w:rsidP="008032EA">
            <w:pPr>
              <w:widowControl w:val="0"/>
              <w:spacing w:line="240" w:lineRule="auto"/>
              <w:ind w:firstLine="0"/>
              <w:jc w:val="center"/>
              <w:rPr>
                <w:bCs/>
                <w:sz w:val="24"/>
                <w:szCs w:val="24"/>
              </w:rPr>
            </w:pPr>
            <w:r w:rsidRPr="00407A03">
              <w:rPr>
                <w:bCs/>
                <w:sz w:val="24"/>
                <w:szCs w:val="24"/>
              </w:rPr>
              <w:t>4,47</w:t>
            </w:r>
          </w:p>
          <w:p w:rsidR="0022563D" w:rsidRPr="00407A03" w:rsidRDefault="0022563D" w:rsidP="008032EA">
            <w:pPr>
              <w:widowControl w:val="0"/>
              <w:spacing w:line="240" w:lineRule="auto"/>
              <w:ind w:firstLine="0"/>
              <w:jc w:val="center"/>
              <w:rPr>
                <w:bCs/>
                <w:sz w:val="24"/>
                <w:szCs w:val="24"/>
              </w:rPr>
            </w:pPr>
            <w:r w:rsidRPr="00407A03">
              <w:rPr>
                <w:bCs/>
                <w:sz w:val="24"/>
                <w:szCs w:val="24"/>
              </w:rPr>
              <w:t>6,46</w:t>
            </w:r>
          </w:p>
          <w:p w:rsidR="0022563D" w:rsidRPr="00407A03" w:rsidRDefault="0022563D" w:rsidP="008032EA">
            <w:pPr>
              <w:widowControl w:val="0"/>
              <w:spacing w:line="240" w:lineRule="auto"/>
              <w:ind w:firstLine="0"/>
              <w:jc w:val="center"/>
              <w:rPr>
                <w:bCs/>
                <w:sz w:val="24"/>
                <w:szCs w:val="24"/>
              </w:rPr>
            </w:pPr>
            <w:r w:rsidRPr="00407A03">
              <w:rPr>
                <w:bCs/>
                <w:sz w:val="24"/>
                <w:szCs w:val="24"/>
              </w:rPr>
              <w:t>3,00</w:t>
            </w:r>
          </w:p>
          <w:p w:rsidR="0022563D" w:rsidRPr="00407A03" w:rsidRDefault="0022563D" w:rsidP="008032EA">
            <w:pPr>
              <w:widowControl w:val="0"/>
              <w:spacing w:line="240" w:lineRule="auto"/>
              <w:ind w:firstLine="0"/>
              <w:jc w:val="center"/>
              <w:rPr>
                <w:bCs/>
                <w:sz w:val="24"/>
                <w:szCs w:val="24"/>
              </w:rPr>
            </w:pPr>
            <w:r w:rsidRPr="00407A03">
              <w:rPr>
                <w:bCs/>
                <w:sz w:val="24"/>
                <w:szCs w:val="24"/>
              </w:rPr>
              <w:t>2,82</w:t>
            </w:r>
          </w:p>
          <w:p w:rsidR="0022563D" w:rsidRPr="00407A03" w:rsidRDefault="0022563D" w:rsidP="008032EA">
            <w:pPr>
              <w:widowControl w:val="0"/>
              <w:spacing w:line="240" w:lineRule="auto"/>
              <w:ind w:firstLine="0"/>
              <w:jc w:val="center"/>
              <w:rPr>
                <w:bCs/>
                <w:sz w:val="24"/>
                <w:szCs w:val="24"/>
              </w:rPr>
            </w:pPr>
          </w:p>
          <w:p w:rsidR="0022563D" w:rsidRPr="00407A03" w:rsidRDefault="0022563D" w:rsidP="008032EA">
            <w:pPr>
              <w:widowControl w:val="0"/>
              <w:spacing w:line="240" w:lineRule="auto"/>
              <w:ind w:firstLine="0"/>
              <w:jc w:val="center"/>
              <w:rPr>
                <w:bCs/>
                <w:sz w:val="24"/>
                <w:szCs w:val="24"/>
              </w:rPr>
            </w:pPr>
            <w:r w:rsidRPr="00407A03">
              <w:rPr>
                <w:bCs/>
                <w:sz w:val="24"/>
                <w:szCs w:val="24"/>
              </w:rPr>
              <w:t>0,005</w:t>
            </w:r>
          </w:p>
          <w:p w:rsidR="0022563D" w:rsidRPr="00407A03" w:rsidRDefault="0022563D" w:rsidP="008032EA">
            <w:pPr>
              <w:widowControl w:val="0"/>
              <w:spacing w:line="240" w:lineRule="auto"/>
              <w:ind w:firstLine="0"/>
              <w:jc w:val="center"/>
              <w:rPr>
                <w:bCs/>
                <w:sz w:val="24"/>
                <w:szCs w:val="24"/>
              </w:rPr>
            </w:pPr>
            <w:r w:rsidRPr="00407A03">
              <w:rPr>
                <w:bCs/>
                <w:sz w:val="24"/>
                <w:szCs w:val="24"/>
              </w:rPr>
              <w:t>0,090</w:t>
            </w:r>
          </w:p>
          <w:p w:rsidR="0022563D" w:rsidRPr="00407A03" w:rsidRDefault="0022563D" w:rsidP="008032EA">
            <w:pPr>
              <w:widowControl w:val="0"/>
              <w:spacing w:line="240" w:lineRule="auto"/>
              <w:ind w:firstLine="0"/>
              <w:jc w:val="center"/>
              <w:rPr>
                <w:bCs/>
                <w:sz w:val="24"/>
                <w:szCs w:val="24"/>
              </w:rPr>
            </w:pPr>
            <w:r w:rsidRPr="00407A03">
              <w:rPr>
                <w:bCs/>
                <w:sz w:val="24"/>
                <w:szCs w:val="24"/>
              </w:rPr>
              <w:t>0,015</w:t>
            </w:r>
          </w:p>
          <w:p w:rsidR="0022563D" w:rsidRPr="00407A03" w:rsidRDefault="0022563D" w:rsidP="008032EA">
            <w:pPr>
              <w:widowControl w:val="0"/>
              <w:spacing w:line="240" w:lineRule="auto"/>
              <w:ind w:firstLine="0"/>
              <w:jc w:val="center"/>
              <w:rPr>
                <w:bCs/>
                <w:sz w:val="24"/>
                <w:szCs w:val="24"/>
              </w:rPr>
            </w:pPr>
            <w:r w:rsidRPr="00407A03">
              <w:rPr>
                <w:bCs/>
                <w:sz w:val="24"/>
                <w:szCs w:val="24"/>
              </w:rPr>
              <w:t>0,140</w:t>
            </w:r>
          </w:p>
        </w:tc>
      </w:tr>
      <w:tr w:rsidR="00BA145D" w:rsidRPr="00407A03" w:rsidTr="00BA145D">
        <w:trPr>
          <w:cantSplit/>
          <w:trHeight w:hRule="exact" w:val="2825"/>
        </w:trPr>
        <w:tc>
          <w:tcPr>
            <w:tcW w:w="851" w:type="dxa"/>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5</w:t>
            </w:r>
          </w:p>
        </w:tc>
        <w:tc>
          <w:tcPr>
            <w:tcW w:w="6095" w:type="dxa"/>
            <w:vAlign w:val="center"/>
          </w:tcPr>
          <w:p w:rsidR="0022563D" w:rsidRPr="00407A03" w:rsidRDefault="0022563D" w:rsidP="008032EA">
            <w:pPr>
              <w:widowControl w:val="0"/>
              <w:spacing w:line="240" w:lineRule="auto"/>
              <w:ind w:firstLine="0"/>
              <w:rPr>
                <w:sz w:val="24"/>
                <w:szCs w:val="24"/>
              </w:rPr>
            </w:pPr>
            <w:r w:rsidRPr="00407A03">
              <w:rPr>
                <w:sz w:val="24"/>
                <w:szCs w:val="24"/>
              </w:rPr>
              <w:t>Протяженность проектируемых и заменяемых сетей низкого  давления</w:t>
            </w:r>
          </w:p>
          <w:p w:rsidR="0022563D" w:rsidRPr="00407A03" w:rsidRDefault="0022563D" w:rsidP="008032EA">
            <w:pPr>
              <w:widowControl w:val="0"/>
              <w:spacing w:line="240" w:lineRule="auto"/>
              <w:ind w:firstLine="0"/>
              <w:rPr>
                <w:i/>
                <w:iCs/>
                <w:sz w:val="24"/>
                <w:szCs w:val="24"/>
              </w:rPr>
            </w:pPr>
            <w:r w:rsidRPr="00407A03">
              <w:rPr>
                <w:i/>
                <w:iCs/>
                <w:sz w:val="24"/>
                <w:szCs w:val="24"/>
              </w:rPr>
              <w:t>полиэтиленовых</w:t>
            </w:r>
          </w:p>
          <w:p w:rsidR="0022563D" w:rsidRPr="00407A03" w:rsidRDefault="0022563D" w:rsidP="008032EA">
            <w:pPr>
              <w:widowControl w:val="0"/>
              <w:spacing w:line="240" w:lineRule="auto"/>
              <w:ind w:firstLine="0"/>
              <w:rPr>
                <w:sz w:val="24"/>
                <w:szCs w:val="24"/>
              </w:rPr>
            </w:pPr>
            <w:r w:rsidRPr="00407A03">
              <w:rPr>
                <w:sz w:val="24"/>
                <w:szCs w:val="24"/>
              </w:rPr>
              <w:t>- Де90 мм</w:t>
            </w:r>
          </w:p>
          <w:p w:rsidR="0022563D" w:rsidRPr="00407A03" w:rsidRDefault="0022563D" w:rsidP="008032EA">
            <w:pPr>
              <w:widowControl w:val="0"/>
              <w:spacing w:line="240" w:lineRule="auto"/>
              <w:ind w:firstLine="0"/>
              <w:rPr>
                <w:sz w:val="24"/>
                <w:szCs w:val="24"/>
              </w:rPr>
            </w:pPr>
            <w:r w:rsidRPr="00407A03">
              <w:rPr>
                <w:sz w:val="24"/>
                <w:szCs w:val="24"/>
              </w:rPr>
              <w:t>- Де110 мм</w:t>
            </w:r>
          </w:p>
          <w:p w:rsidR="0022563D" w:rsidRPr="00407A03" w:rsidRDefault="0022563D" w:rsidP="008032EA">
            <w:pPr>
              <w:widowControl w:val="0"/>
              <w:spacing w:line="240" w:lineRule="auto"/>
              <w:ind w:firstLine="0"/>
              <w:rPr>
                <w:sz w:val="24"/>
                <w:szCs w:val="24"/>
              </w:rPr>
            </w:pPr>
            <w:r w:rsidRPr="00407A03">
              <w:rPr>
                <w:sz w:val="24"/>
                <w:szCs w:val="24"/>
              </w:rPr>
              <w:t>- Де160 мм</w:t>
            </w:r>
          </w:p>
          <w:p w:rsidR="0022563D" w:rsidRPr="00407A03" w:rsidRDefault="0022563D" w:rsidP="008032EA">
            <w:pPr>
              <w:widowControl w:val="0"/>
              <w:spacing w:line="240" w:lineRule="auto"/>
              <w:ind w:firstLine="0"/>
              <w:rPr>
                <w:sz w:val="24"/>
                <w:szCs w:val="24"/>
              </w:rPr>
            </w:pPr>
            <w:r w:rsidRPr="00407A03">
              <w:rPr>
                <w:sz w:val="24"/>
                <w:szCs w:val="24"/>
              </w:rPr>
              <w:t>- Де225 мм</w:t>
            </w:r>
          </w:p>
          <w:p w:rsidR="0022563D" w:rsidRPr="00407A03" w:rsidRDefault="0022563D" w:rsidP="008032EA">
            <w:pPr>
              <w:widowControl w:val="0"/>
              <w:spacing w:line="240" w:lineRule="auto"/>
              <w:ind w:firstLine="0"/>
              <w:rPr>
                <w:i/>
                <w:iCs/>
                <w:sz w:val="24"/>
                <w:szCs w:val="24"/>
              </w:rPr>
            </w:pPr>
            <w:r w:rsidRPr="00407A03">
              <w:rPr>
                <w:i/>
                <w:iCs/>
                <w:sz w:val="24"/>
                <w:szCs w:val="24"/>
              </w:rPr>
              <w:t>стальных</w:t>
            </w:r>
          </w:p>
          <w:p w:rsidR="0022563D" w:rsidRPr="00407A03" w:rsidRDefault="0022563D" w:rsidP="008032EA">
            <w:pPr>
              <w:widowControl w:val="0"/>
              <w:spacing w:line="240" w:lineRule="auto"/>
              <w:ind w:firstLine="0"/>
              <w:rPr>
                <w:sz w:val="24"/>
                <w:szCs w:val="24"/>
              </w:rPr>
            </w:pPr>
            <w:r w:rsidRPr="00407A03">
              <w:rPr>
                <w:sz w:val="24"/>
                <w:szCs w:val="24"/>
              </w:rPr>
              <w:t>- Ду100 мм</w:t>
            </w:r>
          </w:p>
          <w:p w:rsidR="0022563D" w:rsidRPr="00407A03" w:rsidRDefault="0022563D" w:rsidP="008032EA">
            <w:pPr>
              <w:widowControl w:val="0"/>
              <w:spacing w:line="240" w:lineRule="auto"/>
              <w:ind w:firstLine="0"/>
              <w:rPr>
                <w:sz w:val="24"/>
                <w:szCs w:val="24"/>
              </w:rPr>
            </w:pPr>
            <w:r w:rsidRPr="00407A03">
              <w:rPr>
                <w:sz w:val="24"/>
                <w:szCs w:val="24"/>
              </w:rPr>
              <w:t>- Ду150 мм</w:t>
            </w:r>
          </w:p>
        </w:tc>
        <w:tc>
          <w:tcPr>
            <w:tcW w:w="0" w:type="auto"/>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км</w:t>
            </w:r>
          </w:p>
        </w:tc>
        <w:tc>
          <w:tcPr>
            <w:tcW w:w="0" w:type="auto"/>
            <w:vAlign w:val="center"/>
          </w:tcPr>
          <w:p w:rsidR="005A6AE4" w:rsidRPr="00407A03" w:rsidRDefault="005A6AE4" w:rsidP="008032EA">
            <w:pPr>
              <w:widowControl w:val="0"/>
              <w:spacing w:line="240" w:lineRule="auto"/>
              <w:ind w:firstLine="0"/>
              <w:jc w:val="center"/>
              <w:rPr>
                <w:bCs/>
                <w:sz w:val="24"/>
                <w:szCs w:val="24"/>
              </w:rPr>
            </w:pPr>
          </w:p>
          <w:p w:rsidR="005A6AE4" w:rsidRPr="00407A03" w:rsidRDefault="005A6AE4" w:rsidP="008032EA">
            <w:pPr>
              <w:widowControl w:val="0"/>
              <w:spacing w:line="240" w:lineRule="auto"/>
              <w:ind w:firstLine="0"/>
              <w:jc w:val="center"/>
              <w:rPr>
                <w:bCs/>
                <w:sz w:val="24"/>
                <w:szCs w:val="24"/>
              </w:rPr>
            </w:pPr>
          </w:p>
          <w:p w:rsidR="005A6AE4" w:rsidRPr="00407A03" w:rsidRDefault="005A6AE4" w:rsidP="008032EA">
            <w:pPr>
              <w:widowControl w:val="0"/>
              <w:spacing w:line="240" w:lineRule="auto"/>
              <w:ind w:firstLine="0"/>
              <w:jc w:val="center"/>
              <w:rPr>
                <w:bCs/>
                <w:sz w:val="24"/>
                <w:szCs w:val="24"/>
              </w:rPr>
            </w:pPr>
          </w:p>
          <w:p w:rsidR="0022563D" w:rsidRPr="00407A03" w:rsidRDefault="0022563D" w:rsidP="008032EA">
            <w:pPr>
              <w:widowControl w:val="0"/>
              <w:spacing w:line="240" w:lineRule="auto"/>
              <w:ind w:firstLine="0"/>
              <w:jc w:val="center"/>
              <w:rPr>
                <w:bCs/>
                <w:sz w:val="24"/>
                <w:szCs w:val="24"/>
              </w:rPr>
            </w:pPr>
            <w:r w:rsidRPr="00407A03">
              <w:rPr>
                <w:bCs/>
                <w:sz w:val="24"/>
                <w:szCs w:val="24"/>
              </w:rPr>
              <w:t>2,450</w:t>
            </w:r>
          </w:p>
          <w:p w:rsidR="0022563D" w:rsidRPr="00407A03" w:rsidRDefault="0022563D" w:rsidP="008032EA">
            <w:pPr>
              <w:widowControl w:val="0"/>
              <w:spacing w:line="240" w:lineRule="auto"/>
              <w:ind w:firstLine="0"/>
              <w:jc w:val="center"/>
              <w:rPr>
                <w:bCs/>
                <w:sz w:val="24"/>
                <w:szCs w:val="24"/>
              </w:rPr>
            </w:pPr>
            <w:r w:rsidRPr="00407A03">
              <w:rPr>
                <w:bCs/>
                <w:sz w:val="24"/>
                <w:szCs w:val="24"/>
              </w:rPr>
              <w:t>30,500</w:t>
            </w:r>
          </w:p>
          <w:p w:rsidR="0022563D" w:rsidRPr="00407A03" w:rsidRDefault="0022563D" w:rsidP="008032EA">
            <w:pPr>
              <w:widowControl w:val="0"/>
              <w:spacing w:line="240" w:lineRule="auto"/>
              <w:ind w:firstLine="0"/>
              <w:jc w:val="center"/>
              <w:rPr>
                <w:bCs/>
                <w:sz w:val="24"/>
                <w:szCs w:val="24"/>
              </w:rPr>
            </w:pPr>
            <w:r w:rsidRPr="00407A03">
              <w:rPr>
                <w:bCs/>
                <w:sz w:val="24"/>
                <w:szCs w:val="24"/>
              </w:rPr>
              <w:t>6,165</w:t>
            </w:r>
          </w:p>
          <w:p w:rsidR="0022563D" w:rsidRPr="00407A03" w:rsidRDefault="0022563D" w:rsidP="008032EA">
            <w:pPr>
              <w:widowControl w:val="0"/>
              <w:spacing w:line="240" w:lineRule="auto"/>
              <w:ind w:firstLine="0"/>
              <w:jc w:val="center"/>
              <w:rPr>
                <w:bCs/>
                <w:sz w:val="24"/>
                <w:szCs w:val="24"/>
              </w:rPr>
            </w:pPr>
            <w:r w:rsidRPr="00407A03">
              <w:rPr>
                <w:bCs/>
                <w:sz w:val="24"/>
                <w:szCs w:val="24"/>
              </w:rPr>
              <w:t>0,025</w:t>
            </w:r>
          </w:p>
          <w:p w:rsidR="0022563D" w:rsidRPr="00407A03" w:rsidRDefault="0022563D" w:rsidP="008032EA">
            <w:pPr>
              <w:widowControl w:val="0"/>
              <w:spacing w:line="240" w:lineRule="auto"/>
              <w:ind w:firstLine="0"/>
              <w:jc w:val="center"/>
              <w:rPr>
                <w:bCs/>
                <w:sz w:val="24"/>
                <w:szCs w:val="24"/>
              </w:rPr>
            </w:pPr>
          </w:p>
          <w:p w:rsidR="0022563D" w:rsidRPr="00407A03" w:rsidRDefault="0022563D" w:rsidP="008032EA">
            <w:pPr>
              <w:widowControl w:val="0"/>
              <w:spacing w:line="240" w:lineRule="auto"/>
              <w:ind w:firstLine="0"/>
              <w:jc w:val="center"/>
              <w:rPr>
                <w:bCs/>
                <w:sz w:val="24"/>
                <w:szCs w:val="24"/>
              </w:rPr>
            </w:pPr>
            <w:r w:rsidRPr="00407A03">
              <w:rPr>
                <w:bCs/>
                <w:sz w:val="24"/>
                <w:szCs w:val="24"/>
              </w:rPr>
              <w:t>1,800</w:t>
            </w:r>
          </w:p>
          <w:p w:rsidR="0022563D" w:rsidRPr="00407A03" w:rsidRDefault="0022563D" w:rsidP="008032EA">
            <w:pPr>
              <w:widowControl w:val="0"/>
              <w:spacing w:line="240" w:lineRule="auto"/>
              <w:ind w:firstLine="0"/>
              <w:jc w:val="center"/>
              <w:rPr>
                <w:bCs/>
                <w:sz w:val="24"/>
                <w:szCs w:val="24"/>
              </w:rPr>
            </w:pPr>
            <w:r w:rsidRPr="00407A03">
              <w:rPr>
                <w:bCs/>
                <w:sz w:val="24"/>
                <w:szCs w:val="24"/>
              </w:rPr>
              <w:t>0,835</w:t>
            </w:r>
          </w:p>
        </w:tc>
      </w:tr>
    </w:tbl>
    <w:p w:rsidR="005A6AE4" w:rsidRPr="00407A03" w:rsidRDefault="005A6AE4" w:rsidP="008032EA">
      <w:pPr>
        <w:pStyle w:val="FR2"/>
        <w:spacing w:line="240" w:lineRule="auto"/>
        <w:ind w:left="568" w:firstLine="0"/>
        <w:rPr>
          <w:rFonts w:ascii="Times New Roman" w:hAnsi="Times New Roman" w:cs="Times New Roman"/>
        </w:rPr>
      </w:pPr>
    </w:p>
    <w:p w:rsidR="005A6AE4" w:rsidRPr="00407A03" w:rsidRDefault="005A6AE4" w:rsidP="008032EA">
      <w:pPr>
        <w:pStyle w:val="FR2"/>
        <w:spacing w:line="240" w:lineRule="auto"/>
        <w:ind w:left="568" w:firstLine="0"/>
        <w:rPr>
          <w:rFonts w:ascii="Times New Roman" w:hAnsi="Times New Roman" w:cs="Times New Roman"/>
        </w:rPr>
      </w:pPr>
      <w:r w:rsidRPr="00407A03">
        <w:rPr>
          <w:rFonts w:ascii="Times New Roman" w:hAnsi="Times New Roman" w:cs="Times New Roman"/>
        </w:rPr>
        <w:t>Годовой расход газа на расчетный срок по х.Восточный на 2041 год</w:t>
      </w:r>
    </w:p>
    <w:p w:rsidR="005A6AE4" w:rsidRPr="00407A03" w:rsidRDefault="005A6AE4" w:rsidP="008032EA">
      <w:pPr>
        <w:pStyle w:val="af8"/>
        <w:widowControl w:val="0"/>
        <w:spacing w:after="0" w:line="240" w:lineRule="auto"/>
        <w:ind w:left="568" w:right="170" w:firstLine="0"/>
        <w:jc w:val="right"/>
        <w:rPr>
          <w:rFonts w:eastAsia="Times New Roman"/>
        </w:rPr>
      </w:pPr>
      <w:r w:rsidRPr="00407A03">
        <w:rPr>
          <w:rFonts w:eastAsia="Times New Roman"/>
        </w:rPr>
        <w:t xml:space="preserve">Таблица </w:t>
      </w:r>
      <w:r w:rsidR="00303DCD" w:rsidRPr="00407A03">
        <w:rPr>
          <w:rFonts w:eastAsia="Times New Roman"/>
        </w:rPr>
        <w:t>85</w:t>
      </w:r>
    </w:p>
    <w:tbl>
      <w:tblPr>
        <w:tblW w:w="94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5812"/>
        <w:gridCol w:w="1472"/>
        <w:gridCol w:w="1495"/>
      </w:tblGrid>
      <w:tr w:rsidR="00BA145D" w:rsidRPr="00407A03" w:rsidTr="00BA145D">
        <w:trPr>
          <w:cantSplit/>
          <w:trHeight w:val="640"/>
        </w:trPr>
        <w:tc>
          <w:tcPr>
            <w:tcW w:w="709"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 п/п</w:t>
            </w:r>
          </w:p>
        </w:tc>
        <w:tc>
          <w:tcPr>
            <w:tcW w:w="5812"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Показатели</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Единица</w:t>
            </w:r>
          </w:p>
          <w:p w:rsidR="0022563D" w:rsidRPr="00407A03" w:rsidRDefault="0022563D" w:rsidP="008032EA">
            <w:pPr>
              <w:widowControl w:val="0"/>
              <w:spacing w:line="240" w:lineRule="auto"/>
              <w:ind w:firstLine="0"/>
              <w:jc w:val="center"/>
              <w:rPr>
                <w:bCs/>
                <w:sz w:val="24"/>
                <w:szCs w:val="24"/>
              </w:rPr>
            </w:pPr>
            <w:r w:rsidRPr="00407A03">
              <w:rPr>
                <w:bCs/>
                <w:sz w:val="24"/>
                <w:szCs w:val="24"/>
              </w:rPr>
              <w:t>измерения</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Расчетный</w:t>
            </w:r>
          </w:p>
          <w:p w:rsidR="0022563D" w:rsidRPr="00407A03" w:rsidRDefault="0022563D" w:rsidP="008032EA">
            <w:pPr>
              <w:widowControl w:val="0"/>
              <w:spacing w:line="240" w:lineRule="auto"/>
              <w:ind w:firstLine="0"/>
              <w:jc w:val="center"/>
              <w:rPr>
                <w:bCs/>
                <w:sz w:val="24"/>
                <w:szCs w:val="24"/>
              </w:rPr>
            </w:pPr>
            <w:r w:rsidRPr="00407A03">
              <w:rPr>
                <w:bCs/>
                <w:sz w:val="24"/>
                <w:szCs w:val="24"/>
              </w:rPr>
              <w:t xml:space="preserve">срок </w:t>
            </w:r>
          </w:p>
        </w:tc>
      </w:tr>
      <w:tr w:rsidR="00BA145D" w:rsidRPr="00407A03" w:rsidTr="00BA145D">
        <w:trPr>
          <w:cantSplit/>
          <w:trHeight w:hRule="exact" w:val="479"/>
        </w:trPr>
        <w:tc>
          <w:tcPr>
            <w:tcW w:w="709"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w:t>
            </w:r>
          </w:p>
        </w:tc>
        <w:tc>
          <w:tcPr>
            <w:tcW w:w="5812" w:type="dxa"/>
            <w:vAlign w:val="center"/>
          </w:tcPr>
          <w:p w:rsidR="0022563D" w:rsidRPr="00407A03" w:rsidRDefault="0022563D" w:rsidP="008032EA">
            <w:pPr>
              <w:widowControl w:val="0"/>
              <w:spacing w:line="240" w:lineRule="auto"/>
              <w:ind w:firstLine="0"/>
              <w:rPr>
                <w:bCs/>
                <w:sz w:val="24"/>
                <w:szCs w:val="24"/>
              </w:rPr>
            </w:pPr>
            <w:r w:rsidRPr="00407A03">
              <w:rPr>
                <w:bCs/>
                <w:sz w:val="24"/>
                <w:szCs w:val="24"/>
              </w:rPr>
              <w:t>Потребление газа-всего</w:t>
            </w:r>
            <w:r w:rsidR="00346965" w:rsidRPr="00407A03">
              <w:rPr>
                <w:bCs/>
                <w:sz w:val="24"/>
                <w:szCs w:val="24"/>
              </w:rPr>
              <w:t>,</w:t>
            </w:r>
            <w:r w:rsidR="00346965" w:rsidRPr="00407A03">
              <w:rPr>
                <w:sz w:val="24"/>
                <w:szCs w:val="24"/>
              </w:rPr>
              <w:t xml:space="preserve"> в т.ч. </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sz w:val="24"/>
                <w:szCs w:val="24"/>
              </w:rPr>
              <w:t>тыс.м</w:t>
            </w:r>
            <w:r w:rsidRPr="00407A03">
              <w:rPr>
                <w:sz w:val="24"/>
                <w:szCs w:val="24"/>
                <w:vertAlign w:val="superscript"/>
              </w:rPr>
              <w:t>3</w:t>
            </w:r>
            <w:r w:rsidRPr="00407A03">
              <w:rPr>
                <w:sz w:val="24"/>
                <w:szCs w:val="24"/>
              </w:rPr>
              <w:t>/год</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1033,34</w:t>
            </w:r>
          </w:p>
        </w:tc>
      </w:tr>
      <w:tr w:rsidR="00BA145D" w:rsidRPr="00407A03" w:rsidTr="00BA145D">
        <w:trPr>
          <w:cantSplit/>
          <w:trHeight w:hRule="exact" w:val="571"/>
        </w:trPr>
        <w:tc>
          <w:tcPr>
            <w:tcW w:w="709" w:type="dxa"/>
            <w:vAlign w:val="center"/>
          </w:tcPr>
          <w:p w:rsidR="0022563D" w:rsidRPr="00407A03" w:rsidRDefault="0022563D" w:rsidP="008032EA">
            <w:pPr>
              <w:widowControl w:val="0"/>
              <w:spacing w:line="240" w:lineRule="auto"/>
              <w:ind w:firstLine="0"/>
              <w:jc w:val="center"/>
              <w:rPr>
                <w:bCs/>
                <w:sz w:val="24"/>
                <w:szCs w:val="24"/>
              </w:rPr>
            </w:pPr>
          </w:p>
        </w:tc>
        <w:tc>
          <w:tcPr>
            <w:tcW w:w="5812" w:type="dxa"/>
            <w:vAlign w:val="center"/>
          </w:tcPr>
          <w:p w:rsidR="0022563D" w:rsidRPr="00407A03" w:rsidRDefault="0022563D" w:rsidP="008032EA">
            <w:pPr>
              <w:widowControl w:val="0"/>
              <w:spacing w:line="240" w:lineRule="auto"/>
              <w:ind w:firstLine="0"/>
              <w:rPr>
                <w:sz w:val="24"/>
                <w:szCs w:val="24"/>
              </w:rPr>
            </w:pPr>
            <w:r w:rsidRPr="00407A03">
              <w:rPr>
                <w:sz w:val="24"/>
                <w:szCs w:val="24"/>
              </w:rPr>
              <w:t xml:space="preserve">- </w:t>
            </w:r>
            <w:r w:rsidR="00346965" w:rsidRPr="00407A03">
              <w:rPr>
                <w:sz w:val="24"/>
                <w:szCs w:val="24"/>
              </w:rPr>
              <w:t>н</w:t>
            </w:r>
            <w:r w:rsidRPr="00407A03">
              <w:rPr>
                <w:sz w:val="24"/>
                <w:szCs w:val="24"/>
              </w:rPr>
              <w:t xml:space="preserve">а коммунально-бытовые нужды, здравоохранение </w:t>
            </w:r>
          </w:p>
          <w:p w:rsidR="0022563D" w:rsidRPr="00407A03" w:rsidRDefault="0022563D" w:rsidP="008032EA">
            <w:pPr>
              <w:widowControl w:val="0"/>
              <w:spacing w:line="240" w:lineRule="auto"/>
              <w:ind w:firstLine="0"/>
              <w:rPr>
                <w:bCs/>
                <w:sz w:val="24"/>
                <w:szCs w:val="24"/>
              </w:rPr>
            </w:pPr>
            <w:r w:rsidRPr="00407A03">
              <w:rPr>
                <w:sz w:val="24"/>
                <w:szCs w:val="24"/>
              </w:rPr>
              <w:t>и население пищеприготовление</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172,6</w:t>
            </w:r>
          </w:p>
        </w:tc>
      </w:tr>
      <w:tr w:rsidR="00BA145D" w:rsidRPr="00407A03" w:rsidTr="00BA145D">
        <w:trPr>
          <w:cantSplit/>
          <w:trHeight w:hRule="exact" w:val="423"/>
        </w:trPr>
        <w:tc>
          <w:tcPr>
            <w:tcW w:w="709" w:type="dxa"/>
            <w:vAlign w:val="center"/>
          </w:tcPr>
          <w:p w:rsidR="0022563D" w:rsidRPr="00407A03" w:rsidRDefault="0022563D" w:rsidP="008032EA">
            <w:pPr>
              <w:widowControl w:val="0"/>
              <w:spacing w:line="240" w:lineRule="auto"/>
              <w:ind w:firstLine="0"/>
              <w:jc w:val="center"/>
              <w:rPr>
                <w:bCs/>
                <w:sz w:val="24"/>
                <w:szCs w:val="24"/>
              </w:rPr>
            </w:pPr>
          </w:p>
        </w:tc>
        <w:tc>
          <w:tcPr>
            <w:tcW w:w="5812" w:type="dxa"/>
            <w:vAlign w:val="center"/>
          </w:tcPr>
          <w:p w:rsidR="0022563D" w:rsidRPr="00407A03" w:rsidRDefault="0022563D" w:rsidP="008032EA">
            <w:pPr>
              <w:widowControl w:val="0"/>
              <w:spacing w:line="240" w:lineRule="auto"/>
              <w:ind w:firstLine="0"/>
              <w:rPr>
                <w:sz w:val="24"/>
                <w:szCs w:val="24"/>
              </w:rPr>
            </w:pPr>
            <w:r w:rsidRPr="00407A03">
              <w:rPr>
                <w:sz w:val="24"/>
                <w:szCs w:val="24"/>
              </w:rPr>
              <w:t>- на котельные жилых домов,  общественные  здания</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860,74</w:t>
            </w:r>
          </w:p>
        </w:tc>
      </w:tr>
      <w:tr w:rsidR="00BA145D" w:rsidRPr="00407A03" w:rsidTr="00BA145D">
        <w:trPr>
          <w:cantSplit/>
          <w:trHeight w:hRule="exact" w:val="570"/>
        </w:trPr>
        <w:tc>
          <w:tcPr>
            <w:tcW w:w="709"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2</w:t>
            </w:r>
          </w:p>
        </w:tc>
        <w:tc>
          <w:tcPr>
            <w:tcW w:w="5812" w:type="dxa"/>
            <w:vAlign w:val="center"/>
          </w:tcPr>
          <w:p w:rsidR="0022563D" w:rsidRPr="00407A03" w:rsidRDefault="0022563D" w:rsidP="008032EA">
            <w:pPr>
              <w:widowControl w:val="0"/>
              <w:spacing w:line="240" w:lineRule="auto"/>
              <w:ind w:firstLine="0"/>
              <w:rPr>
                <w:sz w:val="24"/>
                <w:szCs w:val="24"/>
              </w:rPr>
            </w:pPr>
            <w:r w:rsidRPr="00407A03">
              <w:rPr>
                <w:sz w:val="24"/>
                <w:szCs w:val="24"/>
              </w:rPr>
              <w:t>Источники подачи газа:</w:t>
            </w:r>
          </w:p>
          <w:p w:rsidR="0022563D" w:rsidRPr="00407A03" w:rsidRDefault="0022563D" w:rsidP="008032EA">
            <w:pPr>
              <w:widowControl w:val="0"/>
              <w:spacing w:line="240" w:lineRule="auto"/>
              <w:ind w:firstLine="0"/>
              <w:rPr>
                <w:bCs/>
                <w:sz w:val="24"/>
                <w:szCs w:val="24"/>
              </w:rPr>
            </w:pPr>
            <w:r w:rsidRPr="00407A03">
              <w:rPr>
                <w:sz w:val="24"/>
                <w:szCs w:val="24"/>
              </w:rPr>
              <w:t>ГРС (существующая)</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шт</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1</w:t>
            </w:r>
          </w:p>
        </w:tc>
      </w:tr>
      <w:tr w:rsidR="00BA145D" w:rsidRPr="00407A03" w:rsidTr="00BA145D">
        <w:trPr>
          <w:cantSplit/>
          <w:trHeight w:hRule="exact" w:val="706"/>
        </w:trPr>
        <w:tc>
          <w:tcPr>
            <w:tcW w:w="709" w:type="dxa"/>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3</w:t>
            </w:r>
          </w:p>
        </w:tc>
        <w:tc>
          <w:tcPr>
            <w:tcW w:w="5812" w:type="dxa"/>
            <w:vAlign w:val="center"/>
          </w:tcPr>
          <w:p w:rsidR="0022563D" w:rsidRPr="00407A03" w:rsidRDefault="0022563D" w:rsidP="008032EA">
            <w:pPr>
              <w:widowControl w:val="0"/>
              <w:spacing w:line="240" w:lineRule="auto"/>
              <w:ind w:firstLine="0"/>
              <w:rPr>
                <w:sz w:val="24"/>
                <w:szCs w:val="24"/>
              </w:rPr>
            </w:pPr>
            <w:r w:rsidRPr="00407A03">
              <w:rPr>
                <w:sz w:val="24"/>
                <w:szCs w:val="24"/>
              </w:rPr>
              <w:t>ШРП (существующие) ,</w:t>
            </w:r>
          </w:p>
          <w:p w:rsidR="0022563D" w:rsidRPr="00407A03" w:rsidRDefault="0022563D" w:rsidP="008032EA">
            <w:pPr>
              <w:widowControl w:val="0"/>
              <w:spacing w:line="240" w:lineRule="auto"/>
              <w:ind w:firstLine="0"/>
              <w:rPr>
                <w:sz w:val="24"/>
                <w:szCs w:val="24"/>
              </w:rPr>
            </w:pPr>
            <w:r w:rsidRPr="00407A03">
              <w:rPr>
                <w:sz w:val="24"/>
                <w:szCs w:val="24"/>
              </w:rPr>
              <w:t>ШРП (проектируемые)</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шт</w:t>
            </w:r>
          </w:p>
        </w:tc>
        <w:tc>
          <w:tcPr>
            <w:tcW w:w="0" w:type="auto"/>
            <w:vAlign w:val="center"/>
          </w:tcPr>
          <w:p w:rsidR="0022563D" w:rsidRPr="00407A03" w:rsidRDefault="00303DCD" w:rsidP="008032EA">
            <w:pPr>
              <w:widowControl w:val="0"/>
              <w:spacing w:line="240" w:lineRule="auto"/>
              <w:ind w:firstLine="0"/>
              <w:jc w:val="center"/>
              <w:rPr>
                <w:bCs/>
                <w:sz w:val="24"/>
                <w:szCs w:val="24"/>
              </w:rPr>
            </w:pPr>
            <w:r w:rsidRPr="00407A03">
              <w:rPr>
                <w:bCs/>
                <w:sz w:val="24"/>
                <w:szCs w:val="24"/>
              </w:rPr>
              <w:t>1</w:t>
            </w:r>
          </w:p>
          <w:p w:rsidR="0022563D" w:rsidRPr="00407A03" w:rsidRDefault="0022563D" w:rsidP="008032EA">
            <w:pPr>
              <w:widowControl w:val="0"/>
              <w:spacing w:line="240" w:lineRule="auto"/>
              <w:ind w:firstLine="0"/>
              <w:jc w:val="center"/>
              <w:rPr>
                <w:bCs/>
                <w:sz w:val="24"/>
                <w:szCs w:val="24"/>
              </w:rPr>
            </w:pPr>
            <w:r w:rsidRPr="00407A03">
              <w:rPr>
                <w:bCs/>
                <w:sz w:val="24"/>
                <w:szCs w:val="24"/>
              </w:rPr>
              <w:t>1</w:t>
            </w:r>
          </w:p>
        </w:tc>
      </w:tr>
      <w:tr w:rsidR="00BA145D" w:rsidRPr="00407A03" w:rsidTr="00BA145D">
        <w:trPr>
          <w:cantSplit/>
          <w:trHeight w:hRule="exact" w:val="859"/>
        </w:trPr>
        <w:tc>
          <w:tcPr>
            <w:tcW w:w="709" w:type="dxa"/>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4</w:t>
            </w:r>
          </w:p>
        </w:tc>
        <w:tc>
          <w:tcPr>
            <w:tcW w:w="5812" w:type="dxa"/>
            <w:vAlign w:val="center"/>
          </w:tcPr>
          <w:p w:rsidR="0022563D" w:rsidRPr="00407A03" w:rsidRDefault="0022563D" w:rsidP="008032EA">
            <w:pPr>
              <w:widowControl w:val="0"/>
              <w:spacing w:line="240" w:lineRule="auto"/>
              <w:ind w:firstLine="0"/>
              <w:rPr>
                <w:sz w:val="24"/>
                <w:szCs w:val="24"/>
              </w:rPr>
            </w:pPr>
            <w:r w:rsidRPr="00407A03">
              <w:rPr>
                <w:sz w:val="24"/>
                <w:szCs w:val="24"/>
              </w:rPr>
              <w:t>Протяженность проектируемых сетей высокого  давления</w:t>
            </w:r>
          </w:p>
          <w:p w:rsidR="0022563D" w:rsidRPr="00407A03" w:rsidRDefault="0022563D" w:rsidP="008032EA">
            <w:pPr>
              <w:widowControl w:val="0"/>
              <w:spacing w:line="240" w:lineRule="auto"/>
              <w:ind w:firstLine="0"/>
              <w:rPr>
                <w:i/>
                <w:iCs/>
                <w:sz w:val="24"/>
                <w:szCs w:val="24"/>
              </w:rPr>
            </w:pPr>
            <w:r w:rsidRPr="00407A03">
              <w:rPr>
                <w:i/>
                <w:iCs/>
                <w:sz w:val="24"/>
                <w:szCs w:val="24"/>
              </w:rPr>
              <w:t xml:space="preserve"> полиэтиленовых</w:t>
            </w:r>
          </w:p>
          <w:p w:rsidR="0022563D" w:rsidRPr="00407A03" w:rsidRDefault="0022563D" w:rsidP="008032EA">
            <w:pPr>
              <w:widowControl w:val="0"/>
              <w:spacing w:line="240" w:lineRule="auto"/>
              <w:ind w:firstLine="0"/>
              <w:rPr>
                <w:sz w:val="24"/>
                <w:szCs w:val="24"/>
              </w:rPr>
            </w:pPr>
            <w:r w:rsidRPr="00407A03">
              <w:rPr>
                <w:sz w:val="24"/>
                <w:szCs w:val="24"/>
              </w:rPr>
              <w:t>- Де 90 мм</w:t>
            </w:r>
          </w:p>
        </w:tc>
        <w:tc>
          <w:tcPr>
            <w:tcW w:w="0" w:type="auto"/>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км</w:t>
            </w:r>
          </w:p>
        </w:tc>
        <w:tc>
          <w:tcPr>
            <w:tcW w:w="0" w:type="auto"/>
            <w:vAlign w:val="center"/>
          </w:tcPr>
          <w:p w:rsidR="0022563D" w:rsidRPr="00407A03" w:rsidRDefault="0022563D" w:rsidP="008032EA">
            <w:pPr>
              <w:widowControl w:val="0"/>
              <w:spacing w:line="240" w:lineRule="auto"/>
              <w:ind w:firstLine="0"/>
              <w:jc w:val="center"/>
              <w:rPr>
                <w:bCs/>
                <w:sz w:val="24"/>
                <w:szCs w:val="24"/>
              </w:rPr>
            </w:pPr>
            <w:r w:rsidRPr="00407A03">
              <w:rPr>
                <w:bCs/>
                <w:sz w:val="24"/>
                <w:szCs w:val="24"/>
              </w:rPr>
              <w:t>0,200</w:t>
            </w:r>
          </w:p>
        </w:tc>
      </w:tr>
      <w:tr w:rsidR="00BA145D" w:rsidRPr="00407A03" w:rsidTr="00BA145D">
        <w:trPr>
          <w:cantSplit/>
          <w:trHeight w:hRule="exact" w:val="986"/>
        </w:trPr>
        <w:tc>
          <w:tcPr>
            <w:tcW w:w="709" w:type="dxa"/>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5</w:t>
            </w:r>
          </w:p>
        </w:tc>
        <w:tc>
          <w:tcPr>
            <w:tcW w:w="5812" w:type="dxa"/>
            <w:vAlign w:val="center"/>
          </w:tcPr>
          <w:p w:rsidR="0022563D" w:rsidRPr="00407A03" w:rsidRDefault="0022563D" w:rsidP="008032EA">
            <w:pPr>
              <w:widowControl w:val="0"/>
              <w:spacing w:line="240" w:lineRule="auto"/>
              <w:ind w:firstLine="0"/>
              <w:rPr>
                <w:sz w:val="24"/>
                <w:szCs w:val="24"/>
              </w:rPr>
            </w:pPr>
            <w:r w:rsidRPr="00407A03">
              <w:rPr>
                <w:sz w:val="24"/>
                <w:szCs w:val="24"/>
              </w:rPr>
              <w:t>Протяженность проектируемых сетей низкого давления</w:t>
            </w:r>
          </w:p>
          <w:p w:rsidR="0022563D" w:rsidRPr="00407A03" w:rsidRDefault="0022563D" w:rsidP="008032EA">
            <w:pPr>
              <w:widowControl w:val="0"/>
              <w:spacing w:line="240" w:lineRule="auto"/>
              <w:ind w:firstLine="0"/>
              <w:rPr>
                <w:sz w:val="24"/>
                <w:szCs w:val="24"/>
              </w:rPr>
            </w:pPr>
            <w:r w:rsidRPr="00407A03">
              <w:rPr>
                <w:i/>
                <w:iCs/>
                <w:sz w:val="24"/>
                <w:szCs w:val="24"/>
              </w:rPr>
              <w:t>полиэтиленовых</w:t>
            </w:r>
            <w:r w:rsidRPr="00407A03">
              <w:rPr>
                <w:sz w:val="24"/>
                <w:szCs w:val="24"/>
              </w:rPr>
              <w:t>- Де90 мм</w:t>
            </w:r>
          </w:p>
          <w:p w:rsidR="0022563D" w:rsidRPr="00407A03" w:rsidRDefault="0022563D" w:rsidP="008032EA">
            <w:pPr>
              <w:widowControl w:val="0"/>
              <w:spacing w:line="240" w:lineRule="auto"/>
              <w:ind w:firstLine="0"/>
              <w:rPr>
                <w:sz w:val="24"/>
                <w:szCs w:val="24"/>
              </w:rPr>
            </w:pPr>
            <w:r w:rsidRPr="00407A03">
              <w:rPr>
                <w:i/>
                <w:iCs/>
                <w:sz w:val="24"/>
                <w:szCs w:val="24"/>
              </w:rPr>
              <w:t>стальных</w:t>
            </w:r>
            <w:r w:rsidRPr="00407A03">
              <w:rPr>
                <w:sz w:val="24"/>
                <w:szCs w:val="24"/>
              </w:rPr>
              <w:t>- Ду80 мм</w:t>
            </w:r>
          </w:p>
        </w:tc>
        <w:tc>
          <w:tcPr>
            <w:tcW w:w="0" w:type="auto"/>
            <w:vAlign w:val="center"/>
          </w:tcPr>
          <w:p w:rsidR="0022563D" w:rsidRPr="00407A03" w:rsidRDefault="0022563D" w:rsidP="008032EA">
            <w:pPr>
              <w:widowControl w:val="0"/>
              <w:spacing w:line="240" w:lineRule="auto"/>
              <w:ind w:firstLine="0"/>
              <w:jc w:val="center"/>
              <w:rPr>
                <w:sz w:val="24"/>
                <w:szCs w:val="24"/>
              </w:rPr>
            </w:pPr>
            <w:r w:rsidRPr="00407A03">
              <w:rPr>
                <w:sz w:val="24"/>
                <w:szCs w:val="24"/>
              </w:rPr>
              <w:t>км</w:t>
            </w:r>
          </w:p>
        </w:tc>
        <w:tc>
          <w:tcPr>
            <w:tcW w:w="0" w:type="auto"/>
            <w:vAlign w:val="center"/>
          </w:tcPr>
          <w:p w:rsidR="00346965" w:rsidRPr="00407A03" w:rsidRDefault="00346965" w:rsidP="008032EA">
            <w:pPr>
              <w:widowControl w:val="0"/>
              <w:spacing w:line="240" w:lineRule="auto"/>
              <w:ind w:firstLine="0"/>
              <w:jc w:val="center"/>
              <w:rPr>
                <w:bCs/>
                <w:sz w:val="24"/>
                <w:szCs w:val="24"/>
              </w:rPr>
            </w:pPr>
          </w:p>
          <w:p w:rsidR="0022563D" w:rsidRPr="00407A03" w:rsidRDefault="0022563D" w:rsidP="008032EA">
            <w:pPr>
              <w:widowControl w:val="0"/>
              <w:spacing w:line="240" w:lineRule="auto"/>
              <w:ind w:firstLine="0"/>
              <w:jc w:val="center"/>
              <w:rPr>
                <w:bCs/>
                <w:sz w:val="24"/>
                <w:szCs w:val="24"/>
              </w:rPr>
            </w:pPr>
            <w:r w:rsidRPr="00407A03">
              <w:rPr>
                <w:bCs/>
                <w:sz w:val="24"/>
                <w:szCs w:val="24"/>
              </w:rPr>
              <w:t>0,480</w:t>
            </w:r>
          </w:p>
          <w:p w:rsidR="0022563D" w:rsidRPr="00407A03" w:rsidRDefault="0022563D" w:rsidP="008032EA">
            <w:pPr>
              <w:widowControl w:val="0"/>
              <w:spacing w:line="240" w:lineRule="auto"/>
              <w:ind w:firstLine="0"/>
              <w:jc w:val="center"/>
              <w:rPr>
                <w:bCs/>
                <w:sz w:val="24"/>
                <w:szCs w:val="24"/>
              </w:rPr>
            </w:pPr>
            <w:r w:rsidRPr="00407A03">
              <w:rPr>
                <w:bCs/>
                <w:sz w:val="24"/>
                <w:szCs w:val="24"/>
              </w:rPr>
              <w:t>0,005</w:t>
            </w:r>
          </w:p>
        </w:tc>
      </w:tr>
    </w:tbl>
    <w:p w:rsidR="0022563D" w:rsidRPr="00407A03" w:rsidRDefault="0022563D" w:rsidP="008032EA">
      <w:pPr>
        <w:pStyle w:val="af0"/>
        <w:widowControl w:val="0"/>
        <w:tabs>
          <w:tab w:val="left" w:pos="8020"/>
        </w:tabs>
        <w:spacing w:line="240" w:lineRule="auto"/>
        <w:ind w:left="568" w:firstLine="0"/>
      </w:pPr>
    </w:p>
    <w:p w:rsidR="00346965" w:rsidRPr="00407A03" w:rsidRDefault="00346965" w:rsidP="008032EA">
      <w:pPr>
        <w:pStyle w:val="FR2"/>
        <w:spacing w:line="240" w:lineRule="auto"/>
        <w:ind w:left="568" w:firstLine="0"/>
        <w:rPr>
          <w:rFonts w:ascii="Times New Roman" w:hAnsi="Times New Roman" w:cs="Times New Roman"/>
        </w:rPr>
      </w:pPr>
      <w:r w:rsidRPr="00407A03">
        <w:rPr>
          <w:rFonts w:ascii="Times New Roman" w:hAnsi="Times New Roman" w:cs="Times New Roman"/>
        </w:rPr>
        <w:t>Годовой расход газа на расчетный срок по х.Андрющенко на 2041 год</w:t>
      </w:r>
    </w:p>
    <w:p w:rsidR="00346965" w:rsidRPr="00407A03" w:rsidRDefault="00346965" w:rsidP="008032EA">
      <w:pPr>
        <w:pStyle w:val="af8"/>
        <w:widowControl w:val="0"/>
        <w:spacing w:after="0" w:line="240" w:lineRule="auto"/>
        <w:ind w:left="568" w:right="170" w:firstLine="0"/>
        <w:jc w:val="right"/>
        <w:rPr>
          <w:rFonts w:eastAsia="Times New Roman"/>
        </w:rPr>
      </w:pPr>
      <w:r w:rsidRPr="00407A03">
        <w:rPr>
          <w:rFonts w:eastAsia="Times New Roman"/>
        </w:rPr>
        <w:t xml:space="preserve">Таблица </w:t>
      </w:r>
      <w:r w:rsidR="00303DCD" w:rsidRPr="00407A03">
        <w:rPr>
          <w:rFonts w:eastAsia="Times New Roman"/>
        </w:rPr>
        <w:t>8</w:t>
      </w:r>
      <w:r w:rsidRPr="00407A03">
        <w:rPr>
          <w:rFonts w:eastAsia="Times New Roman"/>
        </w:rPr>
        <w:t>6</w:t>
      </w:r>
    </w:p>
    <w:tbl>
      <w:tblPr>
        <w:tblW w:w="94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5812"/>
        <w:gridCol w:w="1472"/>
        <w:gridCol w:w="1495"/>
      </w:tblGrid>
      <w:tr w:rsidR="00BA145D" w:rsidRPr="00407A03" w:rsidTr="00BA145D">
        <w:trPr>
          <w:cantSplit/>
          <w:trHeight w:val="640"/>
        </w:trPr>
        <w:tc>
          <w:tcPr>
            <w:tcW w:w="709" w:type="dxa"/>
            <w:vAlign w:val="center"/>
          </w:tcPr>
          <w:p w:rsidR="00346965" w:rsidRPr="00407A03" w:rsidRDefault="00346965" w:rsidP="008032EA">
            <w:pPr>
              <w:widowControl w:val="0"/>
              <w:spacing w:line="240" w:lineRule="auto"/>
              <w:ind w:firstLine="0"/>
              <w:jc w:val="center"/>
              <w:rPr>
                <w:bCs/>
                <w:sz w:val="24"/>
                <w:szCs w:val="24"/>
              </w:rPr>
            </w:pPr>
            <w:r w:rsidRPr="00407A03">
              <w:rPr>
                <w:bCs/>
                <w:sz w:val="24"/>
                <w:szCs w:val="24"/>
              </w:rPr>
              <w:t>№ п/п</w:t>
            </w:r>
          </w:p>
        </w:tc>
        <w:tc>
          <w:tcPr>
            <w:tcW w:w="5812" w:type="dxa"/>
            <w:vAlign w:val="center"/>
          </w:tcPr>
          <w:p w:rsidR="00346965" w:rsidRPr="00407A03" w:rsidRDefault="00346965" w:rsidP="008032EA">
            <w:pPr>
              <w:widowControl w:val="0"/>
              <w:spacing w:line="240" w:lineRule="auto"/>
              <w:ind w:firstLine="0"/>
              <w:jc w:val="center"/>
              <w:rPr>
                <w:bCs/>
                <w:sz w:val="24"/>
                <w:szCs w:val="24"/>
              </w:rPr>
            </w:pPr>
            <w:r w:rsidRPr="00407A03">
              <w:rPr>
                <w:bCs/>
                <w:sz w:val="24"/>
                <w:szCs w:val="24"/>
              </w:rPr>
              <w:t>Показатели</w:t>
            </w:r>
          </w:p>
        </w:tc>
        <w:tc>
          <w:tcPr>
            <w:tcW w:w="0" w:type="auto"/>
            <w:vAlign w:val="center"/>
          </w:tcPr>
          <w:p w:rsidR="00346965" w:rsidRPr="00407A03" w:rsidRDefault="00346965" w:rsidP="008032EA">
            <w:pPr>
              <w:widowControl w:val="0"/>
              <w:spacing w:line="240" w:lineRule="auto"/>
              <w:ind w:firstLine="0"/>
              <w:jc w:val="center"/>
              <w:rPr>
                <w:bCs/>
                <w:sz w:val="24"/>
                <w:szCs w:val="24"/>
              </w:rPr>
            </w:pPr>
            <w:r w:rsidRPr="00407A03">
              <w:rPr>
                <w:bCs/>
                <w:sz w:val="24"/>
                <w:szCs w:val="24"/>
              </w:rPr>
              <w:t>Единица</w:t>
            </w:r>
          </w:p>
          <w:p w:rsidR="00346965" w:rsidRPr="00407A03" w:rsidRDefault="00346965" w:rsidP="008032EA">
            <w:pPr>
              <w:widowControl w:val="0"/>
              <w:spacing w:line="240" w:lineRule="auto"/>
              <w:ind w:firstLine="0"/>
              <w:jc w:val="center"/>
              <w:rPr>
                <w:bCs/>
                <w:sz w:val="24"/>
                <w:szCs w:val="24"/>
              </w:rPr>
            </w:pPr>
            <w:r w:rsidRPr="00407A03">
              <w:rPr>
                <w:bCs/>
                <w:sz w:val="24"/>
                <w:szCs w:val="24"/>
              </w:rPr>
              <w:t>измерения</w:t>
            </w:r>
          </w:p>
        </w:tc>
        <w:tc>
          <w:tcPr>
            <w:tcW w:w="0" w:type="auto"/>
            <w:vAlign w:val="center"/>
          </w:tcPr>
          <w:p w:rsidR="00346965" w:rsidRPr="00407A03" w:rsidRDefault="00346965" w:rsidP="008032EA">
            <w:pPr>
              <w:widowControl w:val="0"/>
              <w:spacing w:line="240" w:lineRule="auto"/>
              <w:ind w:firstLine="0"/>
              <w:jc w:val="center"/>
              <w:rPr>
                <w:bCs/>
                <w:sz w:val="24"/>
                <w:szCs w:val="24"/>
              </w:rPr>
            </w:pPr>
            <w:r w:rsidRPr="00407A03">
              <w:rPr>
                <w:bCs/>
                <w:sz w:val="24"/>
                <w:szCs w:val="24"/>
              </w:rPr>
              <w:t>Расчетный</w:t>
            </w:r>
          </w:p>
          <w:p w:rsidR="00346965" w:rsidRPr="00407A03" w:rsidRDefault="00346965" w:rsidP="008032EA">
            <w:pPr>
              <w:widowControl w:val="0"/>
              <w:spacing w:line="240" w:lineRule="auto"/>
              <w:ind w:firstLine="0"/>
              <w:jc w:val="center"/>
              <w:rPr>
                <w:bCs/>
                <w:sz w:val="24"/>
                <w:szCs w:val="24"/>
              </w:rPr>
            </w:pPr>
            <w:r w:rsidRPr="00407A03">
              <w:rPr>
                <w:bCs/>
                <w:sz w:val="24"/>
                <w:szCs w:val="24"/>
              </w:rPr>
              <w:t xml:space="preserve">срок </w:t>
            </w:r>
          </w:p>
        </w:tc>
      </w:tr>
      <w:tr w:rsidR="00BA145D" w:rsidRPr="00407A03" w:rsidTr="00BA145D">
        <w:trPr>
          <w:cantSplit/>
          <w:trHeight w:hRule="exact" w:val="479"/>
        </w:trPr>
        <w:tc>
          <w:tcPr>
            <w:tcW w:w="709" w:type="dxa"/>
            <w:vAlign w:val="center"/>
          </w:tcPr>
          <w:p w:rsidR="00346965" w:rsidRPr="00407A03" w:rsidRDefault="00346965" w:rsidP="008032EA">
            <w:pPr>
              <w:widowControl w:val="0"/>
              <w:spacing w:line="240" w:lineRule="auto"/>
              <w:ind w:firstLine="0"/>
              <w:jc w:val="center"/>
              <w:rPr>
                <w:bCs/>
                <w:sz w:val="24"/>
                <w:szCs w:val="24"/>
              </w:rPr>
            </w:pPr>
            <w:r w:rsidRPr="00407A03">
              <w:rPr>
                <w:bCs/>
                <w:sz w:val="24"/>
                <w:szCs w:val="24"/>
              </w:rPr>
              <w:t>1</w:t>
            </w:r>
          </w:p>
        </w:tc>
        <w:tc>
          <w:tcPr>
            <w:tcW w:w="5812" w:type="dxa"/>
            <w:vAlign w:val="center"/>
          </w:tcPr>
          <w:p w:rsidR="00346965" w:rsidRPr="00407A03" w:rsidRDefault="00346965" w:rsidP="008032EA">
            <w:pPr>
              <w:widowControl w:val="0"/>
              <w:spacing w:line="240" w:lineRule="auto"/>
              <w:ind w:firstLine="34"/>
              <w:rPr>
                <w:bCs/>
                <w:sz w:val="24"/>
                <w:szCs w:val="24"/>
              </w:rPr>
            </w:pPr>
            <w:r w:rsidRPr="00407A03">
              <w:rPr>
                <w:bCs/>
                <w:sz w:val="24"/>
                <w:szCs w:val="24"/>
              </w:rPr>
              <w:t>Потребление газа-всего, в том числе</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sz w:val="24"/>
                <w:szCs w:val="24"/>
              </w:rPr>
              <w:t>тыс.м</w:t>
            </w:r>
            <w:r w:rsidRPr="00407A03">
              <w:rPr>
                <w:sz w:val="24"/>
                <w:szCs w:val="24"/>
                <w:vertAlign w:val="superscript"/>
              </w:rPr>
              <w:t>3</w:t>
            </w:r>
            <w:r w:rsidRPr="00407A03">
              <w:rPr>
                <w:sz w:val="24"/>
                <w:szCs w:val="24"/>
              </w:rPr>
              <w:t>/год</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728,0</w:t>
            </w:r>
          </w:p>
        </w:tc>
      </w:tr>
      <w:tr w:rsidR="00BA145D" w:rsidRPr="00407A03" w:rsidTr="00BA145D">
        <w:trPr>
          <w:cantSplit/>
          <w:trHeight w:hRule="exact" w:val="571"/>
        </w:trPr>
        <w:tc>
          <w:tcPr>
            <w:tcW w:w="709" w:type="dxa"/>
            <w:vAlign w:val="center"/>
          </w:tcPr>
          <w:p w:rsidR="00346965" w:rsidRPr="00407A03" w:rsidRDefault="00346965" w:rsidP="008032EA">
            <w:pPr>
              <w:widowControl w:val="0"/>
              <w:spacing w:line="240" w:lineRule="auto"/>
              <w:ind w:firstLine="0"/>
              <w:jc w:val="center"/>
              <w:rPr>
                <w:bCs/>
                <w:sz w:val="24"/>
                <w:szCs w:val="24"/>
              </w:rPr>
            </w:pPr>
          </w:p>
        </w:tc>
        <w:tc>
          <w:tcPr>
            <w:tcW w:w="5812" w:type="dxa"/>
            <w:vAlign w:val="center"/>
          </w:tcPr>
          <w:p w:rsidR="00346965" w:rsidRPr="00407A03" w:rsidRDefault="00346965" w:rsidP="008032EA">
            <w:pPr>
              <w:widowControl w:val="0"/>
              <w:spacing w:line="240" w:lineRule="auto"/>
              <w:ind w:firstLine="34"/>
              <w:rPr>
                <w:sz w:val="24"/>
                <w:szCs w:val="24"/>
              </w:rPr>
            </w:pPr>
            <w:r w:rsidRPr="00407A03">
              <w:rPr>
                <w:sz w:val="24"/>
                <w:szCs w:val="24"/>
              </w:rPr>
              <w:t xml:space="preserve">- на коммунально-бытовые нужды, здравоохранение </w:t>
            </w:r>
          </w:p>
          <w:p w:rsidR="00346965" w:rsidRPr="00407A03" w:rsidRDefault="00346965" w:rsidP="008032EA">
            <w:pPr>
              <w:widowControl w:val="0"/>
              <w:spacing w:line="240" w:lineRule="auto"/>
              <w:ind w:firstLine="34"/>
              <w:rPr>
                <w:sz w:val="24"/>
                <w:szCs w:val="24"/>
              </w:rPr>
            </w:pPr>
            <w:r w:rsidRPr="00407A03">
              <w:rPr>
                <w:sz w:val="24"/>
                <w:szCs w:val="24"/>
              </w:rPr>
              <w:t>и население (пищеприготовление)</w:t>
            </w:r>
          </w:p>
          <w:p w:rsidR="00346965" w:rsidRPr="00407A03" w:rsidRDefault="00346965" w:rsidP="008032EA">
            <w:pPr>
              <w:widowControl w:val="0"/>
              <w:spacing w:line="240" w:lineRule="auto"/>
              <w:ind w:firstLine="34"/>
              <w:rPr>
                <w:bCs/>
                <w:sz w:val="24"/>
                <w:szCs w:val="24"/>
              </w:rPr>
            </w:pP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128,47</w:t>
            </w:r>
          </w:p>
        </w:tc>
      </w:tr>
      <w:tr w:rsidR="00BA145D" w:rsidRPr="00407A03" w:rsidTr="00BA145D">
        <w:trPr>
          <w:cantSplit/>
          <w:trHeight w:hRule="exact" w:val="423"/>
        </w:trPr>
        <w:tc>
          <w:tcPr>
            <w:tcW w:w="709" w:type="dxa"/>
            <w:vAlign w:val="center"/>
          </w:tcPr>
          <w:p w:rsidR="00346965" w:rsidRPr="00407A03" w:rsidRDefault="00346965" w:rsidP="008032EA">
            <w:pPr>
              <w:widowControl w:val="0"/>
              <w:spacing w:line="240" w:lineRule="auto"/>
              <w:ind w:firstLine="0"/>
              <w:jc w:val="center"/>
              <w:rPr>
                <w:bCs/>
                <w:sz w:val="24"/>
                <w:szCs w:val="24"/>
              </w:rPr>
            </w:pPr>
          </w:p>
        </w:tc>
        <w:tc>
          <w:tcPr>
            <w:tcW w:w="5812" w:type="dxa"/>
            <w:vAlign w:val="center"/>
          </w:tcPr>
          <w:p w:rsidR="00346965" w:rsidRPr="00407A03" w:rsidRDefault="00346965" w:rsidP="008032EA">
            <w:pPr>
              <w:widowControl w:val="0"/>
              <w:spacing w:line="240" w:lineRule="auto"/>
              <w:ind w:firstLine="34"/>
              <w:rPr>
                <w:sz w:val="24"/>
                <w:szCs w:val="24"/>
              </w:rPr>
            </w:pPr>
            <w:r w:rsidRPr="00407A03">
              <w:rPr>
                <w:sz w:val="24"/>
                <w:szCs w:val="24"/>
              </w:rPr>
              <w:t>- на котельные жилых домов,  общественные  здания</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599,53</w:t>
            </w:r>
          </w:p>
        </w:tc>
      </w:tr>
      <w:tr w:rsidR="00BA145D" w:rsidRPr="00407A03" w:rsidTr="00BA145D">
        <w:trPr>
          <w:cantSplit/>
          <w:trHeight w:hRule="exact" w:val="570"/>
        </w:trPr>
        <w:tc>
          <w:tcPr>
            <w:tcW w:w="709" w:type="dxa"/>
            <w:vAlign w:val="center"/>
          </w:tcPr>
          <w:p w:rsidR="00346965" w:rsidRPr="00407A03" w:rsidRDefault="00346965" w:rsidP="008032EA">
            <w:pPr>
              <w:widowControl w:val="0"/>
              <w:spacing w:line="240" w:lineRule="auto"/>
              <w:ind w:firstLine="0"/>
              <w:jc w:val="center"/>
              <w:rPr>
                <w:bCs/>
                <w:sz w:val="24"/>
                <w:szCs w:val="24"/>
              </w:rPr>
            </w:pPr>
            <w:r w:rsidRPr="00407A03">
              <w:rPr>
                <w:bCs/>
                <w:sz w:val="24"/>
                <w:szCs w:val="24"/>
              </w:rPr>
              <w:t>2</w:t>
            </w:r>
          </w:p>
        </w:tc>
        <w:tc>
          <w:tcPr>
            <w:tcW w:w="5812" w:type="dxa"/>
            <w:vAlign w:val="center"/>
          </w:tcPr>
          <w:p w:rsidR="00346965" w:rsidRPr="00407A03" w:rsidRDefault="00346965" w:rsidP="008032EA">
            <w:pPr>
              <w:widowControl w:val="0"/>
              <w:spacing w:line="240" w:lineRule="auto"/>
              <w:ind w:firstLine="34"/>
              <w:rPr>
                <w:sz w:val="24"/>
                <w:szCs w:val="24"/>
              </w:rPr>
            </w:pPr>
            <w:r w:rsidRPr="00407A03">
              <w:rPr>
                <w:sz w:val="24"/>
                <w:szCs w:val="24"/>
              </w:rPr>
              <w:t>Источники подачи газа:</w:t>
            </w:r>
          </w:p>
          <w:p w:rsidR="00346965" w:rsidRPr="00407A03" w:rsidRDefault="00346965" w:rsidP="008032EA">
            <w:pPr>
              <w:widowControl w:val="0"/>
              <w:spacing w:line="240" w:lineRule="auto"/>
              <w:ind w:firstLine="34"/>
              <w:rPr>
                <w:bCs/>
                <w:sz w:val="24"/>
                <w:szCs w:val="24"/>
              </w:rPr>
            </w:pPr>
            <w:r w:rsidRPr="00407A03">
              <w:rPr>
                <w:sz w:val="24"/>
                <w:szCs w:val="24"/>
              </w:rPr>
              <w:t>ГРС (существующая)</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шт</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1</w:t>
            </w:r>
          </w:p>
        </w:tc>
      </w:tr>
      <w:tr w:rsidR="00BA145D" w:rsidRPr="00407A03" w:rsidTr="00BA145D">
        <w:trPr>
          <w:cantSplit/>
          <w:trHeight w:hRule="exact" w:val="494"/>
        </w:trPr>
        <w:tc>
          <w:tcPr>
            <w:tcW w:w="709" w:type="dxa"/>
            <w:vAlign w:val="center"/>
          </w:tcPr>
          <w:p w:rsidR="00346965" w:rsidRPr="00407A03" w:rsidRDefault="00346965" w:rsidP="008032EA">
            <w:pPr>
              <w:widowControl w:val="0"/>
              <w:spacing w:line="240" w:lineRule="auto"/>
              <w:ind w:firstLine="0"/>
              <w:jc w:val="center"/>
              <w:rPr>
                <w:bCs/>
                <w:sz w:val="24"/>
                <w:szCs w:val="24"/>
              </w:rPr>
            </w:pPr>
            <w:r w:rsidRPr="00407A03">
              <w:rPr>
                <w:bCs/>
                <w:sz w:val="24"/>
                <w:szCs w:val="24"/>
              </w:rPr>
              <w:t>3</w:t>
            </w:r>
          </w:p>
        </w:tc>
        <w:tc>
          <w:tcPr>
            <w:tcW w:w="5812" w:type="dxa"/>
            <w:vAlign w:val="center"/>
          </w:tcPr>
          <w:p w:rsidR="00346965" w:rsidRPr="00407A03" w:rsidRDefault="00346965" w:rsidP="008032EA">
            <w:pPr>
              <w:widowControl w:val="0"/>
              <w:spacing w:line="240" w:lineRule="auto"/>
              <w:ind w:firstLine="34"/>
              <w:rPr>
                <w:sz w:val="24"/>
                <w:szCs w:val="24"/>
              </w:rPr>
            </w:pPr>
            <w:r w:rsidRPr="00407A03">
              <w:rPr>
                <w:sz w:val="24"/>
                <w:szCs w:val="24"/>
              </w:rPr>
              <w:t>ШРП (проектируемые)</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шт</w:t>
            </w:r>
          </w:p>
        </w:tc>
        <w:tc>
          <w:tcPr>
            <w:tcW w:w="0" w:type="auto"/>
            <w:vAlign w:val="center"/>
          </w:tcPr>
          <w:p w:rsidR="00346965" w:rsidRPr="00407A03" w:rsidRDefault="00346965" w:rsidP="008032EA">
            <w:pPr>
              <w:widowControl w:val="0"/>
              <w:spacing w:line="240" w:lineRule="auto"/>
              <w:ind w:firstLine="34"/>
              <w:jc w:val="center"/>
              <w:rPr>
                <w:bCs/>
                <w:sz w:val="24"/>
                <w:szCs w:val="24"/>
              </w:rPr>
            </w:pPr>
            <w:r w:rsidRPr="00407A03">
              <w:rPr>
                <w:bCs/>
                <w:sz w:val="24"/>
                <w:szCs w:val="24"/>
              </w:rPr>
              <w:t>1</w:t>
            </w:r>
          </w:p>
        </w:tc>
      </w:tr>
      <w:tr w:rsidR="00BA145D" w:rsidRPr="00407A03" w:rsidTr="00BA145D">
        <w:trPr>
          <w:cantSplit/>
          <w:trHeight w:hRule="exact" w:val="984"/>
        </w:trPr>
        <w:tc>
          <w:tcPr>
            <w:tcW w:w="709" w:type="dxa"/>
            <w:vAlign w:val="center"/>
          </w:tcPr>
          <w:p w:rsidR="00346965" w:rsidRPr="00407A03" w:rsidRDefault="00346965" w:rsidP="008032EA">
            <w:pPr>
              <w:widowControl w:val="0"/>
              <w:spacing w:line="240" w:lineRule="auto"/>
              <w:ind w:firstLine="0"/>
              <w:jc w:val="center"/>
              <w:rPr>
                <w:sz w:val="24"/>
                <w:szCs w:val="24"/>
              </w:rPr>
            </w:pPr>
            <w:r w:rsidRPr="00407A03">
              <w:rPr>
                <w:sz w:val="24"/>
                <w:szCs w:val="24"/>
              </w:rPr>
              <w:t>4</w:t>
            </w:r>
          </w:p>
        </w:tc>
        <w:tc>
          <w:tcPr>
            <w:tcW w:w="5812" w:type="dxa"/>
            <w:vAlign w:val="center"/>
          </w:tcPr>
          <w:p w:rsidR="00346965" w:rsidRPr="00407A03" w:rsidRDefault="00346965" w:rsidP="008032EA">
            <w:pPr>
              <w:widowControl w:val="0"/>
              <w:spacing w:line="240" w:lineRule="auto"/>
              <w:ind w:firstLine="34"/>
              <w:rPr>
                <w:sz w:val="24"/>
                <w:szCs w:val="24"/>
              </w:rPr>
            </w:pPr>
            <w:r w:rsidRPr="00407A03">
              <w:rPr>
                <w:sz w:val="24"/>
                <w:szCs w:val="24"/>
              </w:rPr>
              <w:t>Протяженность проектируемых сетей высокого  давления</w:t>
            </w:r>
          </w:p>
          <w:p w:rsidR="00346965" w:rsidRPr="00407A03" w:rsidRDefault="00346965" w:rsidP="008032EA">
            <w:pPr>
              <w:widowControl w:val="0"/>
              <w:spacing w:line="240" w:lineRule="auto"/>
              <w:ind w:firstLine="34"/>
              <w:rPr>
                <w:sz w:val="24"/>
                <w:szCs w:val="24"/>
              </w:rPr>
            </w:pPr>
            <w:r w:rsidRPr="00407A03">
              <w:rPr>
                <w:i/>
                <w:iCs/>
                <w:sz w:val="24"/>
                <w:szCs w:val="24"/>
              </w:rPr>
              <w:t xml:space="preserve"> полиэтиленовых</w:t>
            </w:r>
            <w:r w:rsidRPr="00407A03">
              <w:rPr>
                <w:sz w:val="24"/>
                <w:szCs w:val="24"/>
              </w:rPr>
              <w:t>- Де 110 мм</w:t>
            </w:r>
          </w:p>
          <w:p w:rsidR="00346965" w:rsidRPr="00407A03" w:rsidRDefault="00346965" w:rsidP="008032EA">
            <w:pPr>
              <w:widowControl w:val="0"/>
              <w:spacing w:line="240" w:lineRule="auto"/>
              <w:ind w:firstLine="34"/>
              <w:rPr>
                <w:sz w:val="24"/>
                <w:szCs w:val="24"/>
              </w:rPr>
            </w:pPr>
            <w:r w:rsidRPr="00407A03">
              <w:rPr>
                <w:i/>
                <w:iCs/>
                <w:sz w:val="24"/>
                <w:szCs w:val="24"/>
              </w:rPr>
              <w:t xml:space="preserve"> стальных</w:t>
            </w:r>
            <w:r w:rsidRPr="00407A03">
              <w:rPr>
                <w:sz w:val="24"/>
                <w:szCs w:val="24"/>
              </w:rPr>
              <w:t>- Ду 50 мм</w:t>
            </w:r>
          </w:p>
        </w:tc>
        <w:tc>
          <w:tcPr>
            <w:tcW w:w="0" w:type="auto"/>
            <w:vAlign w:val="center"/>
          </w:tcPr>
          <w:p w:rsidR="00346965" w:rsidRPr="00407A03" w:rsidRDefault="00346965" w:rsidP="008032EA">
            <w:pPr>
              <w:widowControl w:val="0"/>
              <w:spacing w:line="240" w:lineRule="auto"/>
              <w:ind w:firstLine="34"/>
              <w:jc w:val="center"/>
              <w:rPr>
                <w:sz w:val="24"/>
                <w:szCs w:val="24"/>
              </w:rPr>
            </w:pPr>
            <w:r w:rsidRPr="00407A03">
              <w:rPr>
                <w:sz w:val="24"/>
                <w:szCs w:val="24"/>
              </w:rPr>
              <w:t>км</w:t>
            </w:r>
          </w:p>
        </w:tc>
        <w:tc>
          <w:tcPr>
            <w:tcW w:w="0" w:type="auto"/>
            <w:vAlign w:val="center"/>
          </w:tcPr>
          <w:p w:rsidR="00346965" w:rsidRPr="00407A03" w:rsidRDefault="00346965" w:rsidP="008032EA">
            <w:pPr>
              <w:widowControl w:val="0"/>
              <w:spacing w:line="240" w:lineRule="auto"/>
              <w:ind w:firstLine="34"/>
              <w:jc w:val="center"/>
              <w:rPr>
                <w:bCs/>
                <w:sz w:val="24"/>
                <w:szCs w:val="24"/>
              </w:rPr>
            </w:pPr>
          </w:p>
          <w:p w:rsidR="00346965" w:rsidRPr="00407A03" w:rsidRDefault="00346965" w:rsidP="008032EA">
            <w:pPr>
              <w:widowControl w:val="0"/>
              <w:spacing w:line="240" w:lineRule="auto"/>
              <w:ind w:firstLine="34"/>
              <w:jc w:val="center"/>
              <w:rPr>
                <w:bCs/>
                <w:sz w:val="24"/>
                <w:szCs w:val="24"/>
              </w:rPr>
            </w:pPr>
            <w:r w:rsidRPr="00407A03">
              <w:rPr>
                <w:bCs/>
                <w:sz w:val="24"/>
                <w:szCs w:val="24"/>
              </w:rPr>
              <w:t>7,250</w:t>
            </w:r>
          </w:p>
          <w:p w:rsidR="00346965" w:rsidRPr="00407A03" w:rsidRDefault="00346965" w:rsidP="008032EA">
            <w:pPr>
              <w:widowControl w:val="0"/>
              <w:spacing w:line="240" w:lineRule="auto"/>
              <w:ind w:firstLine="34"/>
              <w:jc w:val="center"/>
              <w:rPr>
                <w:bCs/>
                <w:sz w:val="24"/>
                <w:szCs w:val="24"/>
              </w:rPr>
            </w:pPr>
            <w:r w:rsidRPr="00407A03">
              <w:rPr>
                <w:bCs/>
                <w:sz w:val="24"/>
                <w:szCs w:val="24"/>
              </w:rPr>
              <w:t>0,010</w:t>
            </w:r>
          </w:p>
        </w:tc>
      </w:tr>
      <w:tr w:rsidR="00BA145D" w:rsidRPr="00407A03" w:rsidTr="00BA145D">
        <w:trPr>
          <w:cantSplit/>
          <w:trHeight w:hRule="exact" w:val="1928"/>
        </w:trPr>
        <w:tc>
          <w:tcPr>
            <w:tcW w:w="709" w:type="dxa"/>
            <w:vAlign w:val="center"/>
          </w:tcPr>
          <w:p w:rsidR="00346965" w:rsidRPr="00407A03" w:rsidRDefault="00346965" w:rsidP="008032EA">
            <w:pPr>
              <w:widowControl w:val="0"/>
              <w:spacing w:line="240" w:lineRule="auto"/>
              <w:ind w:firstLine="0"/>
              <w:jc w:val="center"/>
              <w:rPr>
                <w:sz w:val="24"/>
                <w:szCs w:val="24"/>
              </w:rPr>
            </w:pPr>
            <w:r w:rsidRPr="00407A03">
              <w:rPr>
                <w:sz w:val="24"/>
                <w:szCs w:val="24"/>
              </w:rPr>
              <w:t>5</w:t>
            </w:r>
          </w:p>
        </w:tc>
        <w:tc>
          <w:tcPr>
            <w:tcW w:w="5812" w:type="dxa"/>
            <w:vAlign w:val="center"/>
          </w:tcPr>
          <w:p w:rsidR="00346965" w:rsidRPr="00407A03" w:rsidRDefault="00346965" w:rsidP="008032EA">
            <w:pPr>
              <w:widowControl w:val="0"/>
              <w:spacing w:line="240" w:lineRule="auto"/>
              <w:ind w:firstLine="34"/>
              <w:rPr>
                <w:sz w:val="24"/>
                <w:szCs w:val="24"/>
              </w:rPr>
            </w:pPr>
            <w:r w:rsidRPr="00407A03">
              <w:rPr>
                <w:sz w:val="24"/>
                <w:szCs w:val="24"/>
              </w:rPr>
              <w:t>Протяженность проектируемых сетей низкого  давления</w:t>
            </w:r>
          </w:p>
          <w:p w:rsidR="00346965" w:rsidRPr="00407A03" w:rsidRDefault="00346965" w:rsidP="008032EA">
            <w:pPr>
              <w:widowControl w:val="0"/>
              <w:spacing w:line="240" w:lineRule="auto"/>
              <w:ind w:firstLine="34"/>
              <w:rPr>
                <w:i/>
                <w:iCs/>
                <w:sz w:val="24"/>
                <w:szCs w:val="24"/>
              </w:rPr>
            </w:pPr>
            <w:r w:rsidRPr="00407A03">
              <w:rPr>
                <w:i/>
                <w:iCs/>
                <w:sz w:val="24"/>
                <w:szCs w:val="24"/>
              </w:rPr>
              <w:t>полиэтиленовых</w:t>
            </w:r>
          </w:p>
          <w:p w:rsidR="00346965" w:rsidRPr="00407A03" w:rsidRDefault="00346965" w:rsidP="008032EA">
            <w:pPr>
              <w:widowControl w:val="0"/>
              <w:spacing w:line="240" w:lineRule="auto"/>
              <w:ind w:firstLine="34"/>
              <w:rPr>
                <w:sz w:val="24"/>
                <w:szCs w:val="24"/>
              </w:rPr>
            </w:pPr>
            <w:r w:rsidRPr="00407A03">
              <w:rPr>
                <w:sz w:val="24"/>
                <w:szCs w:val="24"/>
              </w:rPr>
              <w:t>- Де90 мм</w:t>
            </w:r>
          </w:p>
          <w:p w:rsidR="00346965" w:rsidRPr="00407A03" w:rsidRDefault="00346965" w:rsidP="008032EA">
            <w:pPr>
              <w:widowControl w:val="0"/>
              <w:spacing w:line="240" w:lineRule="auto"/>
              <w:ind w:firstLine="34"/>
              <w:rPr>
                <w:sz w:val="24"/>
                <w:szCs w:val="24"/>
              </w:rPr>
            </w:pPr>
            <w:r w:rsidRPr="00407A03">
              <w:rPr>
                <w:sz w:val="24"/>
                <w:szCs w:val="24"/>
              </w:rPr>
              <w:t>- Де110 мм</w:t>
            </w:r>
          </w:p>
          <w:p w:rsidR="00346965" w:rsidRPr="00407A03" w:rsidRDefault="00346965" w:rsidP="008032EA">
            <w:pPr>
              <w:widowControl w:val="0"/>
              <w:spacing w:line="240" w:lineRule="auto"/>
              <w:ind w:firstLine="34"/>
              <w:rPr>
                <w:sz w:val="24"/>
                <w:szCs w:val="24"/>
              </w:rPr>
            </w:pPr>
            <w:r w:rsidRPr="00407A03">
              <w:rPr>
                <w:sz w:val="24"/>
                <w:szCs w:val="24"/>
              </w:rPr>
              <w:t>- Де160 мм</w:t>
            </w:r>
          </w:p>
          <w:p w:rsidR="00346965" w:rsidRPr="00407A03" w:rsidRDefault="00346965" w:rsidP="008032EA">
            <w:pPr>
              <w:widowControl w:val="0"/>
              <w:spacing w:line="240" w:lineRule="auto"/>
              <w:ind w:firstLine="34"/>
              <w:rPr>
                <w:sz w:val="24"/>
                <w:szCs w:val="24"/>
              </w:rPr>
            </w:pPr>
            <w:r w:rsidRPr="00407A03">
              <w:rPr>
                <w:i/>
                <w:iCs/>
                <w:sz w:val="24"/>
                <w:szCs w:val="24"/>
              </w:rPr>
              <w:t>стальных</w:t>
            </w:r>
            <w:r w:rsidRPr="00407A03">
              <w:rPr>
                <w:sz w:val="24"/>
                <w:szCs w:val="24"/>
              </w:rPr>
              <w:t>- Ду80 мм</w:t>
            </w:r>
          </w:p>
          <w:p w:rsidR="00346965" w:rsidRPr="00407A03" w:rsidRDefault="00346965" w:rsidP="008032EA">
            <w:pPr>
              <w:widowControl w:val="0"/>
              <w:spacing w:line="240" w:lineRule="auto"/>
              <w:ind w:firstLine="34"/>
              <w:rPr>
                <w:sz w:val="24"/>
                <w:szCs w:val="24"/>
              </w:rPr>
            </w:pPr>
          </w:p>
          <w:p w:rsidR="00346965" w:rsidRPr="00407A03" w:rsidRDefault="00346965" w:rsidP="008032EA">
            <w:pPr>
              <w:widowControl w:val="0"/>
              <w:spacing w:line="240" w:lineRule="auto"/>
              <w:ind w:firstLine="34"/>
              <w:rPr>
                <w:sz w:val="24"/>
                <w:szCs w:val="24"/>
              </w:rPr>
            </w:pPr>
          </w:p>
        </w:tc>
        <w:tc>
          <w:tcPr>
            <w:tcW w:w="0" w:type="auto"/>
            <w:vAlign w:val="center"/>
          </w:tcPr>
          <w:p w:rsidR="00346965" w:rsidRPr="00407A03" w:rsidRDefault="00346965" w:rsidP="008032EA">
            <w:pPr>
              <w:widowControl w:val="0"/>
              <w:spacing w:line="240" w:lineRule="auto"/>
              <w:ind w:firstLine="34"/>
              <w:jc w:val="center"/>
              <w:rPr>
                <w:sz w:val="24"/>
                <w:szCs w:val="24"/>
              </w:rPr>
            </w:pPr>
            <w:r w:rsidRPr="00407A03">
              <w:rPr>
                <w:sz w:val="24"/>
                <w:szCs w:val="24"/>
              </w:rPr>
              <w:t>км</w:t>
            </w:r>
          </w:p>
        </w:tc>
        <w:tc>
          <w:tcPr>
            <w:tcW w:w="0" w:type="auto"/>
            <w:vAlign w:val="center"/>
          </w:tcPr>
          <w:p w:rsidR="00346965" w:rsidRPr="00407A03" w:rsidRDefault="00346965" w:rsidP="008032EA">
            <w:pPr>
              <w:widowControl w:val="0"/>
              <w:spacing w:line="240" w:lineRule="auto"/>
              <w:ind w:firstLine="34"/>
              <w:jc w:val="center"/>
              <w:rPr>
                <w:bCs/>
                <w:sz w:val="24"/>
                <w:szCs w:val="24"/>
              </w:rPr>
            </w:pPr>
          </w:p>
          <w:p w:rsidR="00346965" w:rsidRPr="00407A03" w:rsidRDefault="00346965" w:rsidP="008032EA">
            <w:pPr>
              <w:widowControl w:val="0"/>
              <w:spacing w:line="240" w:lineRule="auto"/>
              <w:ind w:firstLine="34"/>
              <w:jc w:val="center"/>
              <w:rPr>
                <w:bCs/>
                <w:sz w:val="24"/>
                <w:szCs w:val="24"/>
              </w:rPr>
            </w:pPr>
          </w:p>
          <w:p w:rsidR="00346965" w:rsidRPr="00407A03" w:rsidRDefault="00346965" w:rsidP="008032EA">
            <w:pPr>
              <w:widowControl w:val="0"/>
              <w:spacing w:line="240" w:lineRule="auto"/>
              <w:ind w:firstLine="34"/>
              <w:jc w:val="center"/>
              <w:rPr>
                <w:bCs/>
                <w:sz w:val="24"/>
                <w:szCs w:val="24"/>
              </w:rPr>
            </w:pPr>
            <w:r w:rsidRPr="00407A03">
              <w:rPr>
                <w:bCs/>
                <w:sz w:val="24"/>
                <w:szCs w:val="24"/>
              </w:rPr>
              <w:t>0,910</w:t>
            </w:r>
          </w:p>
          <w:p w:rsidR="00346965" w:rsidRPr="00407A03" w:rsidRDefault="00346965" w:rsidP="008032EA">
            <w:pPr>
              <w:widowControl w:val="0"/>
              <w:spacing w:line="240" w:lineRule="auto"/>
              <w:ind w:firstLine="34"/>
              <w:jc w:val="center"/>
              <w:rPr>
                <w:bCs/>
                <w:sz w:val="24"/>
                <w:szCs w:val="24"/>
              </w:rPr>
            </w:pPr>
            <w:r w:rsidRPr="00407A03">
              <w:rPr>
                <w:bCs/>
                <w:sz w:val="24"/>
                <w:szCs w:val="24"/>
              </w:rPr>
              <w:t>1,010</w:t>
            </w:r>
          </w:p>
          <w:p w:rsidR="00346965" w:rsidRPr="00407A03" w:rsidRDefault="00346965" w:rsidP="008032EA">
            <w:pPr>
              <w:widowControl w:val="0"/>
              <w:spacing w:line="240" w:lineRule="auto"/>
              <w:ind w:firstLine="34"/>
              <w:jc w:val="center"/>
              <w:rPr>
                <w:bCs/>
                <w:sz w:val="24"/>
                <w:szCs w:val="24"/>
              </w:rPr>
            </w:pPr>
            <w:r w:rsidRPr="00407A03">
              <w:rPr>
                <w:bCs/>
                <w:sz w:val="24"/>
                <w:szCs w:val="24"/>
              </w:rPr>
              <w:t>0,800</w:t>
            </w:r>
          </w:p>
          <w:p w:rsidR="00346965" w:rsidRPr="00407A03" w:rsidRDefault="00346965" w:rsidP="008032EA">
            <w:pPr>
              <w:widowControl w:val="0"/>
              <w:spacing w:line="240" w:lineRule="auto"/>
              <w:ind w:firstLine="34"/>
              <w:jc w:val="center"/>
              <w:rPr>
                <w:bCs/>
                <w:sz w:val="24"/>
                <w:szCs w:val="24"/>
              </w:rPr>
            </w:pPr>
            <w:r w:rsidRPr="00407A03">
              <w:rPr>
                <w:bCs/>
                <w:sz w:val="24"/>
                <w:szCs w:val="24"/>
              </w:rPr>
              <w:t>0,005</w:t>
            </w:r>
          </w:p>
        </w:tc>
      </w:tr>
    </w:tbl>
    <w:p w:rsidR="00346965" w:rsidRPr="00407A03" w:rsidRDefault="00346965" w:rsidP="008032EA">
      <w:pPr>
        <w:pStyle w:val="af0"/>
        <w:widowControl w:val="0"/>
        <w:tabs>
          <w:tab w:val="left" w:pos="8020"/>
        </w:tabs>
        <w:spacing w:line="240" w:lineRule="auto"/>
        <w:ind w:left="568" w:firstLine="0"/>
      </w:pPr>
    </w:p>
    <w:p w:rsidR="00402B41" w:rsidRPr="00407A03" w:rsidRDefault="00402B41" w:rsidP="008032EA">
      <w:pPr>
        <w:pStyle w:val="FR2"/>
        <w:spacing w:line="240" w:lineRule="auto"/>
        <w:ind w:left="568" w:firstLine="0"/>
        <w:rPr>
          <w:rFonts w:ascii="Times New Roman" w:hAnsi="Times New Roman" w:cs="Times New Roman"/>
        </w:rPr>
      </w:pPr>
      <w:r w:rsidRPr="00407A03">
        <w:rPr>
          <w:rFonts w:ascii="Times New Roman" w:hAnsi="Times New Roman" w:cs="Times New Roman"/>
        </w:rPr>
        <w:t>Годовой расход газа на расчетный срок по х. Краснострелецкий на 2041 год</w:t>
      </w:r>
    </w:p>
    <w:p w:rsidR="00402B41" w:rsidRPr="00407A03" w:rsidRDefault="00402B41" w:rsidP="008032EA">
      <w:pPr>
        <w:pStyle w:val="af8"/>
        <w:widowControl w:val="0"/>
        <w:spacing w:after="0" w:line="240" w:lineRule="auto"/>
        <w:ind w:left="568" w:right="170" w:firstLine="0"/>
        <w:jc w:val="right"/>
        <w:rPr>
          <w:rFonts w:eastAsia="Times New Roman"/>
        </w:rPr>
      </w:pPr>
      <w:r w:rsidRPr="00407A03">
        <w:rPr>
          <w:rFonts w:eastAsia="Times New Roman"/>
        </w:rPr>
        <w:t xml:space="preserve">Таблица </w:t>
      </w:r>
      <w:r w:rsidR="00303DCD" w:rsidRPr="00407A03">
        <w:rPr>
          <w:rFonts w:eastAsia="Times New Roman"/>
        </w:rPr>
        <w:t>87</w:t>
      </w:r>
    </w:p>
    <w:tbl>
      <w:tblPr>
        <w:tblW w:w="948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9"/>
        <w:gridCol w:w="5812"/>
        <w:gridCol w:w="1472"/>
        <w:gridCol w:w="1495"/>
      </w:tblGrid>
      <w:tr w:rsidR="00BA145D" w:rsidRPr="00407A03" w:rsidTr="00BA145D">
        <w:trPr>
          <w:cantSplit/>
          <w:trHeight w:val="640"/>
        </w:trPr>
        <w:tc>
          <w:tcPr>
            <w:tcW w:w="709" w:type="dxa"/>
            <w:vAlign w:val="center"/>
          </w:tcPr>
          <w:p w:rsidR="00402B41" w:rsidRPr="00407A03" w:rsidRDefault="00402B41" w:rsidP="008032EA">
            <w:pPr>
              <w:widowControl w:val="0"/>
              <w:spacing w:line="240" w:lineRule="auto"/>
              <w:ind w:firstLine="0"/>
              <w:jc w:val="center"/>
              <w:rPr>
                <w:bCs/>
                <w:sz w:val="24"/>
                <w:szCs w:val="24"/>
              </w:rPr>
            </w:pPr>
            <w:r w:rsidRPr="00407A03">
              <w:rPr>
                <w:bCs/>
                <w:sz w:val="24"/>
                <w:szCs w:val="24"/>
              </w:rPr>
              <w:t>№ п/п</w:t>
            </w:r>
          </w:p>
        </w:tc>
        <w:tc>
          <w:tcPr>
            <w:tcW w:w="5812" w:type="dxa"/>
            <w:vAlign w:val="center"/>
          </w:tcPr>
          <w:p w:rsidR="00402B41" w:rsidRPr="00407A03" w:rsidRDefault="00402B41" w:rsidP="008032EA">
            <w:pPr>
              <w:widowControl w:val="0"/>
              <w:spacing w:line="240" w:lineRule="auto"/>
              <w:ind w:firstLine="0"/>
              <w:jc w:val="center"/>
              <w:rPr>
                <w:bCs/>
                <w:sz w:val="24"/>
                <w:szCs w:val="24"/>
              </w:rPr>
            </w:pPr>
            <w:r w:rsidRPr="00407A03">
              <w:rPr>
                <w:bCs/>
                <w:sz w:val="24"/>
                <w:szCs w:val="24"/>
              </w:rPr>
              <w:t>Показатели</w:t>
            </w:r>
          </w:p>
        </w:tc>
        <w:tc>
          <w:tcPr>
            <w:tcW w:w="0" w:type="auto"/>
            <w:vAlign w:val="center"/>
          </w:tcPr>
          <w:p w:rsidR="00402B41" w:rsidRPr="00407A03" w:rsidRDefault="00402B41" w:rsidP="008032EA">
            <w:pPr>
              <w:widowControl w:val="0"/>
              <w:spacing w:line="240" w:lineRule="auto"/>
              <w:ind w:firstLine="0"/>
              <w:jc w:val="center"/>
              <w:rPr>
                <w:bCs/>
                <w:sz w:val="24"/>
                <w:szCs w:val="24"/>
              </w:rPr>
            </w:pPr>
            <w:r w:rsidRPr="00407A03">
              <w:rPr>
                <w:bCs/>
                <w:sz w:val="24"/>
                <w:szCs w:val="24"/>
              </w:rPr>
              <w:t>Единица</w:t>
            </w:r>
          </w:p>
          <w:p w:rsidR="00402B41" w:rsidRPr="00407A03" w:rsidRDefault="00402B41" w:rsidP="008032EA">
            <w:pPr>
              <w:widowControl w:val="0"/>
              <w:spacing w:line="240" w:lineRule="auto"/>
              <w:ind w:firstLine="0"/>
              <w:jc w:val="center"/>
              <w:rPr>
                <w:bCs/>
                <w:sz w:val="24"/>
                <w:szCs w:val="24"/>
              </w:rPr>
            </w:pPr>
            <w:r w:rsidRPr="00407A03">
              <w:rPr>
                <w:bCs/>
                <w:sz w:val="24"/>
                <w:szCs w:val="24"/>
              </w:rPr>
              <w:t>измерения</w:t>
            </w:r>
          </w:p>
        </w:tc>
        <w:tc>
          <w:tcPr>
            <w:tcW w:w="0" w:type="auto"/>
            <w:vAlign w:val="center"/>
          </w:tcPr>
          <w:p w:rsidR="00402B41" w:rsidRPr="00407A03" w:rsidRDefault="00402B41" w:rsidP="008032EA">
            <w:pPr>
              <w:widowControl w:val="0"/>
              <w:spacing w:line="240" w:lineRule="auto"/>
              <w:ind w:firstLine="0"/>
              <w:jc w:val="center"/>
              <w:rPr>
                <w:bCs/>
                <w:sz w:val="24"/>
                <w:szCs w:val="24"/>
              </w:rPr>
            </w:pPr>
            <w:r w:rsidRPr="00407A03">
              <w:rPr>
                <w:bCs/>
                <w:sz w:val="24"/>
                <w:szCs w:val="24"/>
              </w:rPr>
              <w:t>Расчетный</w:t>
            </w:r>
          </w:p>
          <w:p w:rsidR="00402B41" w:rsidRPr="00407A03" w:rsidRDefault="00402B41" w:rsidP="008032EA">
            <w:pPr>
              <w:widowControl w:val="0"/>
              <w:spacing w:line="240" w:lineRule="auto"/>
              <w:ind w:firstLine="0"/>
              <w:jc w:val="center"/>
              <w:rPr>
                <w:bCs/>
                <w:sz w:val="24"/>
                <w:szCs w:val="24"/>
              </w:rPr>
            </w:pPr>
            <w:r w:rsidRPr="00407A03">
              <w:rPr>
                <w:bCs/>
                <w:sz w:val="24"/>
                <w:szCs w:val="24"/>
              </w:rPr>
              <w:t xml:space="preserve">срок </w:t>
            </w:r>
          </w:p>
        </w:tc>
      </w:tr>
      <w:tr w:rsidR="00BA145D" w:rsidRPr="00407A03" w:rsidTr="00BA145D">
        <w:trPr>
          <w:cantSplit/>
          <w:trHeight w:hRule="exact" w:val="479"/>
        </w:trPr>
        <w:tc>
          <w:tcPr>
            <w:tcW w:w="709" w:type="dxa"/>
            <w:vAlign w:val="center"/>
          </w:tcPr>
          <w:p w:rsidR="00402B41" w:rsidRPr="00407A03" w:rsidRDefault="00402B41" w:rsidP="008032EA">
            <w:pPr>
              <w:widowControl w:val="0"/>
              <w:spacing w:line="240" w:lineRule="auto"/>
              <w:ind w:firstLine="0"/>
              <w:jc w:val="center"/>
              <w:rPr>
                <w:bCs/>
                <w:sz w:val="24"/>
                <w:szCs w:val="24"/>
              </w:rPr>
            </w:pPr>
            <w:r w:rsidRPr="00407A03">
              <w:rPr>
                <w:bCs/>
                <w:sz w:val="24"/>
                <w:szCs w:val="24"/>
              </w:rPr>
              <w:t>1</w:t>
            </w:r>
          </w:p>
        </w:tc>
        <w:tc>
          <w:tcPr>
            <w:tcW w:w="5812" w:type="dxa"/>
            <w:vAlign w:val="center"/>
          </w:tcPr>
          <w:p w:rsidR="00402B41" w:rsidRPr="00407A03" w:rsidRDefault="00402B41" w:rsidP="008032EA">
            <w:pPr>
              <w:widowControl w:val="0"/>
              <w:spacing w:line="240" w:lineRule="auto"/>
              <w:ind w:firstLine="34"/>
              <w:rPr>
                <w:bCs/>
                <w:sz w:val="24"/>
                <w:szCs w:val="24"/>
              </w:rPr>
            </w:pPr>
            <w:r w:rsidRPr="00407A03">
              <w:rPr>
                <w:bCs/>
                <w:sz w:val="24"/>
                <w:szCs w:val="24"/>
              </w:rPr>
              <w:t>Потребление газа-всего, в том числе</w:t>
            </w: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sz w:val="24"/>
                <w:szCs w:val="24"/>
              </w:rPr>
              <w:t>тыс.м</w:t>
            </w:r>
            <w:r w:rsidRPr="00407A03">
              <w:rPr>
                <w:sz w:val="24"/>
                <w:szCs w:val="24"/>
                <w:vertAlign w:val="superscript"/>
              </w:rPr>
              <w:t>3</w:t>
            </w:r>
            <w:r w:rsidRPr="00407A03">
              <w:rPr>
                <w:sz w:val="24"/>
                <w:szCs w:val="24"/>
              </w:rPr>
              <w:t>/год</w:t>
            </w:r>
          </w:p>
        </w:tc>
        <w:tc>
          <w:tcPr>
            <w:tcW w:w="0" w:type="auto"/>
            <w:vAlign w:val="center"/>
          </w:tcPr>
          <w:p w:rsidR="00402B41" w:rsidRPr="00407A03" w:rsidRDefault="00402B41" w:rsidP="008032EA">
            <w:pPr>
              <w:widowControl w:val="0"/>
              <w:spacing w:line="240" w:lineRule="auto"/>
              <w:ind w:firstLine="11"/>
              <w:jc w:val="center"/>
              <w:rPr>
                <w:bCs/>
              </w:rPr>
            </w:pPr>
            <w:r w:rsidRPr="00407A03">
              <w:rPr>
                <w:bCs/>
              </w:rPr>
              <w:t>400,75</w:t>
            </w:r>
          </w:p>
        </w:tc>
      </w:tr>
      <w:tr w:rsidR="00BA145D" w:rsidRPr="00407A03" w:rsidTr="00BA145D">
        <w:trPr>
          <w:cantSplit/>
          <w:trHeight w:hRule="exact" w:val="571"/>
        </w:trPr>
        <w:tc>
          <w:tcPr>
            <w:tcW w:w="709" w:type="dxa"/>
            <w:vAlign w:val="center"/>
          </w:tcPr>
          <w:p w:rsidR="00402B41" w:rsidRPr="00407A03" w:rsidRDefault="00402B41" w:rsidP="008032EA">
            <w:pPr>
              <w:widowControl w:val="0"/>
              <w:spacing w:line="240" w:lineRule="auto"/>
              <w:ind w:firstLine="0"/>
              <w:jc w:val="center"/>
              <w:rPr>
                <w:bCs/>
                <w:sz w:val="24"/>
                <w:szCs w:val="24"/>
              </w:rPr>
            </w:pPr>
          </w:p>
        </w:tc>
        <w:tc>
          <w:tcPr>
            <w:tcW w:w="5812" w:type="dxa"/>
            <w:vAlign w:val="center"/>
          </w:tcPr>
          <w:p w:rsidR="00402B41" w:rsidRPr="00407A03" w:rsidRDefault="00402B41" w:rsidP="008032EA">
            <w:pPr>
              <w:widowControl w:val="0"/>
              <w:spacing w:line="240" w:lineRule="auto"/>
              <w:ind w:firstLine="34"/>
              <w:rPr>
                <w:sz w:val="24"/>
                <w:szCs w:val="24"/>
              </w:rPr>
            </w:pPr>
            <w:r w:rsidRPr="00407A03">
              <w:rPr>
                <w:sz w:val="24"/>
                <w:szCs w:val="24"/>
              </w:rPr>
              <w:t xml:space="preserve">- на коммунально-бытовые нужды, здравоохранение </w:t>
            </w:r>
          </w:p>
          <w:p w:rsidR="00402B41" w:rsidRPr="00407A03" w:rsidRDefault="00402B41" w:rsidP="008032EA">
            <w:pPr>
              <w:widowControl w:val="0"/>
              <w:spacing w:line="240" w:lineRule="auto"/>
              <w:ind w:firstLine="34"/>
              <w:rPr>
                <w:sz w:val="24"/>
                <w:szCs w:val="24"/>
              </w:rPr>
            </w:pPr>
            <w:r w:rsidRPr="00407A03">
              <w:rPr>
                <w:sz w:val="24"/>
                <w:szCs w:val="24"/>
              </w:rPr>
              <w:t>и население (пищеприготовление)</w:t>
            </w:r>
          </w:p>
          <w:p w:rsidR="00402B41" w:rsidRPr="00407A03" w:rsidRDefault="00402B41" w:rsidP="008032EA">
            <w:pPr>
              <w:widowControl w:val="0"/>
              <w:spacing w:line="240" w:lineRule="auto"/>
              <w:ind w:firstLine="34"/>
              <w:rPr>
                <w:bCs/>
                <w:sz w:val="24"/>
                <w:szCs w:val="24"/>
              </w:rPr>
            </w:pP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bCs/>
                <w:sz w:val="24"/>
                <w:szCs w:val="24"/>
              </w:rPr>
              <w:t>-«-</w:t>
            </w:r>
          </w:p>
        </w:tc>
        <w:tc>
          <w:tcPr>
            <w:tcW w:w="0" w:type="auto"/>
            <w:vAlign w:val="center"/>
          </w:tcPr>
          <w:p w:rsidR="00402B41" w:rsidRPr="00407A03" w:rsidRDefault="00402B41" w:rsidP="008032EA">
            <w:pPr>
              <w:widowControl w:val="0"/>
              <w:spacing w:line="240" w:lineRule="auto"/>
              <w:ind w:firstLine="11"/>
              <w:jc w:val="center"/>
              <w:rPr>
                <w:bCs/>
              </w:rPr>
            </w:pPr>
            <w:r w:rsidRPr="00407A03">
              <w:rPr>
                <w:bCs/>
              </w:rPr>
              <w:t>73,78</w:t>
            </w:r>
          </w:p>
        </w:tc>
      </w:tr>
      <w:tr w:rsidR="00BA145D" w:rsidRPr="00407A03" w:rsidTr="00BA145D">
        <w:trPr>
          <w:cantSplit/>
          <w:trHeight w:hRule="exact" w:val="423"/>
        </w:trPr>
        <w:tc>
          <w:tcPr>
            <w:tcW w:w="709" w:type="dxa"/>
            <w:vAlign w:val="center"/>
          </w:tcPr>
          <w:p w:rsidR="00402B41" w:rsidRPr="00407A03" w:rsidRDefault="00402B41" w:rsidP="008032EA">
            <w:pPr>
              <w:widowControl w:val="0"/>
              <w:spacing w:line="240" w:lineRule="auto"/>
              <w:ind w:firstLine="0"/>
              <w:jc w:val="center"/>
              <w:rPr>
                <w:bCs/>
                <w:sz w:val="24"/>
                <w:szCs w:val="24"/>
              </w:rPr>
            </w:pPr>
          </w:p>
        </w:tc>
        <w:tc>
          <w:tcPr>
            <w:tcW w:w="5812" w:type="dxa"/>
            <w:vAlign w:val="center"/>
          </w:tcPr>
          <w:p w:rsidR="00402B41" w:rsidRPr="00407A03" w:rsidRDefault="00402B41" w:rsidP="008032EA">
            <w:pPr>
              <w:widowControl w:val="0"/>
              <w:spacing w:line="240" w:lineRule="auto"/>
              <w:ind w:firstLine="34"/>
              <w:rPr>
                <w:sz w:val="24"/>
                <w:szCs w:val="24"/>
              </w:rPr>
            </w:pPr>
            <w:r w:rsidRPr="00407A03">
              <w:rPr>
                <w:sz w:val="24"/>
                <w:szCs w:val="24"/>
              </w:rPr>
              <w:t>- на котельные жилых домов,  общественные  здания</w:t>
            </w: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bCs/>
                <w:sz w:val="24"/>
                <w:szCs w:val="24"/>
              </w:rPr>
              <w:t>-»-</w:t>
            </w: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bCs/>
                <w:sz w:val="24"/>
                <w:szCs w:val="24"/>
              </w:rPr>
              <w:t>326,97</w:t>
            </w:r>
          </w:p>
        </w:tc>
      </w:tr>
      <w:tr w:rsidR="00BA145D" w:rsidRPr="00407A03" w:rsidTr="00BA145D">
        <w:trPr>
          <w:cantSplit/>
          <w:trHeight w:hRule="exact" w:val="570"/>
        </w:trPr>
        <w:tc>
          <w:tcPr>
            <w:tcW w:w="709" w:type="dxa"/>
            <w:vAlign w:val="center"/>
          </w:tcPr>
          <w:p w:rsidR="00402B41" w:rsidRPr="00407A03" w:rsidRDefault="00402B41" w:rsidP="008032EA">
            <w:pPr>
              <w:widowControl w:val="0"/>
              <w:spacing w:line="240" w:lineRule="auto"/>
              <w:ind w:firstLine="0"/>
              <w:jc w:val="center"/>
              <w:rPr>
                <w:bCs/>
                <w:sz w:val="24"/>
                <w:szCs w:val="24"/>
              </w:rPr>
            </w:pPr>
            <w:r w:rsidRPr="00407A03">
              <w:rPr>
                <w:bCs/>
                <w:sz w:val="24"/>
                <w:szCs w:val="24"/>
              </w:rPr>
              <w:t>2</w:t>
            </w:r>
          </w:p>
        </w:tc>
        <w:tc>
          <w:tcPr>
            <w:tcW w:w="5812" w:type="dxa"/>
            <w:vAlign w:val="center"/>
          </w:tcPr>
          <w:p w:rsidR="00402B41" w:rsidRPr="00407A03" w:rsidRDefault="00402B41" w:rsidP="008032EA">
            <w:pPr>
              <w:widowControl w:val="0"/>
              <w:spacing w:line="240" w:lineRule="auto"/>
              <w:ind w:firstLine="34"/>
              <w:rPr>
                <w:sz w:val="24"/>
                <w:szCs w:val="24"/>
              </w:rPr>
            </w:pPr>
            <w:r w:rsidRPr="00407A03">
              <w:rPr>
                <w:sz w:val="24"/>
                <w:szCs w:val="24"/>
              </w:rPr>
              <w:t>Источники подачи газа:</w:t>
            </w:r>
          </w:p>
          <w:p w:rsidR="00402B41" w:rsidRPr="00407A03" w:rsidRDefault="00402B41" w:rsidP="008032EA">
            <w:pPr>
              <w:widowControl w:val="0"/>
              <w:spacing w:line="240" w:lineRule="auto"/>
              <w:ind w:firstLine="34"/>
              <w:rPr>
                <w:bCs/>
                <w:sz w:val="24"/>
                <w:szCs w:val="24"/>
              </w:rPr>
            </w:pPr>
            <w:r w:rsidRPr="00407A03">
              <w:rPr>
                <w:sz w:val="24"/>
                <w:szCs w:val="24"/>
              </w:rPr>
              <w:t>ГРС (существующая)</w:t>
            </w: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bCs/>
                <w:sz w:val="24"/>
                <w:szCs w:val="24"/>
              </w:rPr>
              <w:t>шт</w:t>
            </w: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bCs/>
                <w:sz w:val="24"/>
                <w:szCs w:val="24"/>
              </w:rPr>
              <w:t>1</w:t>
            </w:r>
          </w:p>
        </w:tc>
      </w:tr>
      <w:tr w:rsidR="00BA145D" w:rsidRPr="00407A03" w:rsidTr="00BA145D">
        <w:trPr>
          <w:cantSplit/>
          <w:trHeight w:hRule="exact" w:val="494"/>
        </w:trPr>
        <w:tc>
          <w:tcPr>
            <w:tcW w:w="709" w:type="dxa"/>
            <w:vAlign w:val="center"/>
          </w:tcPr>
          <w:p w:rsidR="00402B41" w:rsidRPr="00407A03" w:rsidRDefault="00402B41" w:rsidP="008032EA">
            <w:pPr>
              <w:widowControl w:val="0"/>
              <w:spacing w:line="240" w:lineRule="auto"/>
              <w:ind w:firstLine="0"/>
              <w:jc w:val="center"/>
              <w:rPr>
                <w:bCs/>
                <w:sz w:val="24"/>
                <w:szCs w:val="24"/>
              </w:rPr>
            </w:pPr>
            <w:r w:rsidRPr="00407A03">
              <w:rPr>
                <w:bCs/>
                <w:sz w:val="24"/>
                <w:szCs w:val="24"/>
              </w:rPr>
              <w:lastRenderedPageBreak/>
              <w:t>3</w:t>
            </w:r>
          </w:p>
        </w:tc>
        <w:tc>
          <w:tcPr>
            <w:tcW w:w="5812" w:type="dxa"/>
            <w:vAlign w:val="center"/>
          </w:tcPr>
          <w:p w:rsidR="00402B41" w:rsidRPr="00407A03" w:rsidRDefault="00402B41" w:rsidP="008032EA">
            <w:pPr>
              <w:widowControl w:val="0"/>
              <w:spacing w:line="240" w:lineRule="auto"/>
              <w:ind w:firstLine="34"/>
              <w:rPr>
                <w:sz w:val="24"/>
                <w:szCs w:val="24"/>
              </w:rPr>
            </w:pPr>
            <w:r w:rsidRPr="00407A03">
              <w:rPr>
                <w:sz w:val="24"/>
                <w:szCs w:val="24"/>
              </w:rPr>
              <w:t>ШРП (проектируемые)</w:t>
            </w: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bCs/>
                <w:sz w:val="24"/>
                <w:szCs w:val="24"/>
              </w:rPr>
              <w:t>шт</w:t>
            </w:r>
          </w:p>
        </w:tc>
        <w:tc>
          <w:tcPr>
            <w:tcW w:w="0" w:type="auto"/>
            <w:vAlign w:val="center"/>
          </w:tcPr>
          <w:p w:rsidR="00402B41" w:rsidRPr="00407A03" w:rsidRDefault="00402B41" w:rsidP="008032EA">
            <w:pPr>
              <w:widowControl w:val="0"/>
              <w:spacing w:line="240" w:lineRule="auto"/>
              <w:ind w:firstLine="34"/>
              <w:jc w:val="center"/>
              <w:rPr>
                <w:bCs/>
                <w:sz w:val="24"/>
                <w:szCs w:val="24"/>
              </w:rPr>
            </w:pPr>
            <w:r w:rsidRPr="00407A03">
              <w:rPr>
                <w:bCs/>
                <w:sz w:val="24"/>
                <w:szCs w:val="24"/>
              </w:rPr>
              <w:t>1</w:t>
            </w:r>
          </w:p>
        </w:tc>
      </w:tr>
      <w:tr w:rsidR="00BA145D" w:rsidRPr="00407A03" w:rsidTr="00BA145D">
        <w:trPr>
          <w:cantSplit/>
          <w:trHeight w:hRule="exact" w:val="984"/>
        </w:trPr>
        <w:tc>
          <w:tcPr>
            <w:tcW w:w="709" w:type="dxa"/>
            <w:vAlign w:val="center"/>
          </w:tcPr>
          <w:p w:rsidR="00402B41" w:rsidRPr="00407A03" w:rsidRDefault="00402B41" w:rsidP="008032EA">
            <w:pPr>
              <w:widowControl w:val="0"/>
              <w:spacing w:line="240" w:lineRule="auto"/>
              <w:ind w:firstLine="0"/>
              <w:jc w:val="center"/>
              <w:rPr>
                <w:sz w:val="24"/>
                <w:szCs w:val="24"/>
              </w:rPr>
            </w:pPr>
            <w:r w:rsidRPr="00407A03">
              <w:rPr>
                <w:sz w:val="24"/>
                <w:szCs w:val="24"/>
              </w:rPr>
              <w:t>4</w:t>
            </w:r>
          </w:p>
        </w:tc>
        <w:tc>
          <w:tcPr>
            <w:tcW w:w="5812" w:type="dxa"/>
            <w:vAlign w:val="center"/>
          </w:tcPr>
          <w:p w:rsidR="00402B41" w:rsidRPr="00407A03" w:rsidRDefault="00402B41" w:rsidP="008032EA">
            <w:pPr>
              <w:widowControl w:val="0"/>
              <w:spacing w:line="240" w:lineRule="auto"/>
              <w:ind w:firstLine="34"/>
              <w:rPr>
                <w:sz w:val="24"/>
                <w:szCs w:val="24"/>
              </w:rPr>
            </w:pPr>
            <w:r w:rsidRPr="00407A03">
              <w:rPr>
                <w:sz w:val="24"/>
                <w:szCs w:val="24"/>
              </w:rPr>
              <w:t>Протяженность проектируемых сетей высокого  давления</w:t>
            </w:r>
          </w:p>
          <w:p w:rsidR="00402B41" w:rsidRPr="00407A03" w:rsidRDefault="00402B41" w:rsidP="008032EA">
            <w:pPr>
              <w:widowControl w:val="0"/>
              <w:spacing w:line="240" w:lineRule="auto"/>
              <w:ind w:firstLine="34"/>
              <w:rPr>
                <w:sz w:val="24"/>
                <w:szCs w:val="24"/>
              </w:rPr>
            </w:pPr>
            <w:r w:rsidRPr="00407A03">
              <w:rPr>
                <w:i/>
                <w:iCs/>
                <w:sz w:val="24"/>
                <w:szCs w:val="24"/>
              </w:rPr>
              <w:t xml:space="preserve"> полиэтиленовых</w:t>
            </w:r>
            <w:r w:rsidRPr="00407A03">
              <w:rPr>
                <w:sz w:val="24"/>
                <w:szCs w:val="24"/>
              </w:rPr>
              <w:t>- Де 110 мм</w:t>
            </w:r>
          </w:p>
          <w:p w:rsidR="00402B41" w:rsidRPr="00407A03" w:rsidRDefault="00402B41" w:rsidP="008032EA">
            <w:pPr>
              <w:widowControl w:val="0"/>
              <w:spacing w:line="240" w:lineRule="auto"/>
              <w:ind w:firstLine="34"/>
              <w:rPr>
                <w:sz w:val="24"/>
                <w:szCs w:val="24"/>
              </w:rPr>
            </w:pPr>
            <w:r w:rsidRPr="00407A03">
              <w:rPr>
                <w:i/>
                <w:iCs/>
                <w:sz w:val="24"/>
                <w:szCs w:val="24"/>
              </w:rPr>
              <w:t xml:space="preserve"> стальных</w:t>
            </w:r>
            <w:r w:rsidRPr="00407A03">
              <w:rPr>
                <w:sz w:val="24"/>
                <w:szCs w:val="24"/>
              </w:rPr>
              <w:t>- Ду 50 мм</w:t>
            </w:r>
          </w:p>
        </w:tc>
        <w:tc>
          <w:tcPr>
            <w:tcW w:w="0" w:type="auto"/>
            <w:vAlign w:val="center"/>
          </w:tcPr>
          <w:p w:rsidR="00402B41" w:rsidRPr="00407A03" w:rsidRDefault="00402B41" w:rsidP="008032EA">
            <w:pPr>
              <w:widowControl w:val="0"/>
              <w:spacing w:line="240" w:lineRule="auto"/>
              <w:ind w:firstLine="34"/>
              <w:jc w:val="center"/>
              <w:rPr>
                <w:sz w:val="24"/>
                <w:szCs w:val="24"/>
              </w:rPr>
            </w:pPr>
            <w:r w:rsidRPr="00407A03">
              <w:rPr>
                <w:sz w:val="24"/>
                <w:szCs w:val="24"/>
              </w:rPr>
              <w:t>км</w:t>
            </w:r>
          </w:p>
        </w:tc>
        <w:tc>
          <w:tcPr>
            <w:tcW w:w="0" w:type="auto"/>
            <w:vAlign w:val="center"/>
          </w:tcPr>
          <w:p w:rsidR="00402B41" w:rsidRPr="00407A03" w:rsidRDefault="00402B41" w:rsidP="008032EA">
            <w:pPr>
              <w:widowControl w:val="0"/>
              <w:spacing w:line="240" w:lineRule="auto"/>
              <w:ind w:firstLine="34"/>
              <w:jc w:val="center"/>
              <w:rPr>
                <w:bCs/>
                <w:sz w:val="24"/>
                <w:szCs w:val="24"/>
              </w:rPr>
            </w:pPr>
          </w:p>
          <w:p w:rsidR="00402B41" w:rsidRPr="00407A03" w:rsidRDefault="00402B41" w:rsidP="008032EA">
            <w:pPr>
              <w:widowControl w:val="0"/>
              <w:spacing w:line="240" w:lineRule="auto"/>
              <w:ind w:firstLine="34"/>
              <w:jc w:val="center"/>
              <w:rPr>
                <w:bCs/>
                <w:sz w:val="24"/>
                <w:szCs w:val="24"/>
              </w:rPr>
            </w:pPr>
            <w:r w:rsidRPr="00407A03">
              <w:rPr>
                <w:bCs/>
                <w:sz w:val="24"/>
                <w:szCs w:val="24"/>
              </w:rPr>
              <w:t>6,740</w:t>
            </w:r>
          </w:p>
          <w:p w:rsidR="00402B41" w:rsidRPr="00407A03" w:rsidRDefault="00402B41" w:rsidP="008032EA">
            <w:pPr>
              <w:widowControl w:val="0"/>
              <w:spacing w:line="240" w:lineRule="auto"/>
              <w:ind w:firstLine="34"/>
              <w:jc w:val="center"/>
              <w:rPr>
                <w:bCs/>
                <w:sz w:val="24"/>
                <w:szCs w:val="24"/>
              </w:rPr>
            </w:pPr>
            <w:r w:rsidRPr="00407A03">
              <w:rPr>
                <w:bCs/>
                <w:sz w:val="24"/>
                <w:szCs w:val="24"/>
              </w:rPr>
              <w:t>0,010</w:t>
            </w:r>
          </w:p>
        </w:tc>
      </w:tr>
      <w:tr w:rsidR="00BA145D" w:rsidRPr="00407A03" w:rsidTr="00BA145D">
        <w:trPr>
          <w:cantSplit/>
          <w:trHeight w:hRule="exact" w:val="1928"/>
        </w:trPr>
        <w:tc>
          <w:tcPr>
            <w:tcW w:w="709" w:type="dxa"/>
            <w:vAlign w:val="center"/>
          </w:tcPr>
          <w:p w:rsidR="00402B41" w:rsidRPr="00407A03" w:rsidRDefault="00402B41" w:rsidP="008032EA">
            <w:pPr>
              <w:widowControl w:val="0"/>
              <w:spacing w:line="240" w:lineRule="auto"/>
              <w:ind w:firstLine="0"/>
              <w:jc w:val="center"/>
              <w:rPr>
                <w:sz w:val="24"/>
                <w:szCs w:val="24"/>
              </w:rPr>
            </w:pPr>
            <w:r w:rsidRPr="00407A03">
              <w:rPr>
                <w:sz w:val="24"/>
                <w:szCs w:val="24"/>
              </w:rPr>
              <w:t>5</w:t>
            </w:r>
          </w:p>
        </w:tc>
        <w:tc>
          <w:tcPr>
            <w:tcW w:w="5812" w:type="dxa"/>
            <w:vAlign w:val="center"/>
          </w:tcPr>
          <w:p w:rsidR="00402B41" w:rsidRPr="00407A03" w:rsidRDefault="00402B41" w:rsidP="008032EA">
            <w:pPr>
              <w:widowControl w:val="0"/>
              <w:spacing w:line="240" w:lineRule="auto"/>
              <w:ind w:firstLine="34"/>
              <w:rPr>
                <w:sz w:val="24"/>
                <w:szCs w:val="24"/>
              </w:rPr>
            </w:pPr>
            <w:r w:rsidRPr="00407A03">
              <w:rPr>
                <w:sz w:val="24"/>
                <w:szCs w:val="24"/>
              </w:rPr>
              <w:t>Протяженность проектируемых сетей низкого  давления</w:t>
            </w:r>
          </w:p>
          <w:p w:rsidR="00402B41" w:rsidRPr="00407A03" w:rsidRDefault="00402B41" w:rsidP="008032EA">
            <w:pPr>
              <w:widowControl w:val="0"/>
              <w:spacing w:line="240" w:lineRule="auto"/>
              <w:ind w:firstLine="34"/>
              <w:rPr>
                <w:i/>
                <w:iCs/>
                <w:sz w:val="24"/>
                <w:szCs w:val="24"/>
              </w:rPr>
            </w:pPr>
            <w:r w:rsidRPr="00407A03">
              <w:rPr>
                <w:i/>
                <w:iCs/>
                <w:sz w:val="24"/>
                <w:szCs w:val="24"/>
              </w:rPr>
              <w:t>полиэтиленовых</w:t>
            </w:r>
          </w:p>
          <w:p w:rsidR="00402B41" w:rsidRPr="00407A03" w:rsidRDefault="00402B41" w:rsidP="008032EA">
            <w:pPr>
              <w:widowControl w:val="0"/>
              <w:spacing w:line="240" w:lineRule="auto"/>
              <w:ind w:firstLine="34"/>
              <w:rPr>
                <w:sz w:val="24"/>
                <w:szCs w:val="24"/>
              </w:rPr>
            </w:pPr>
            <w:r w:rsidRPr="00407A03">
              <w:rPr>
                <w:sz w:val="24"/>
                <w:szCs w:val="24"/>
              </w:rPr>
              <w:t>- Де 63 мм</w:t>
            </w:r>
          </w:p>
          <w:p w:rsidR="00402B41" w:rsidRPr="00407A03" w:rsidRDefault="00402B41" w:rsidP="008032EA">
            <w:pPr>
              <w:widowControl w:val="0"/>
              <w:spacing w:line="240" w:lineRule="auto"/>
              <w:ind w:firstLine="34"/>
              <w:rPr>
                <w:sz w:val="24"/>
                <w:szCs w:val="24"/>
              </w:rPr>
            </w:pPr>
            <w:r w:rsidRPr="00407A03">
              <w:rPr>
                <w:sz w:val="24"/>
                <w:szCs w:val="24"/>
              </w:rPr>
              <w:t>- Де 90 мм</w:t>
            </w:r>
          </w:p>
          <w:p w:rsidR="00402B41" w:rsidRPr="00407A03" w:rsidRDefault="00402B41" w:rsidP="008032EA">
            <w:pPr>
              <w:widowControl w:val="0"/>
              <w:spacing w:line="240" w:lineRule="auto"/>
              <w:ind w:firstLine="34"/>
              <w:rPr>
                <w:sz w:val="24"/>
                <w:szCs w:val="24"/>
              </w:rPr>
            </w:pPr>
            <w:r w:rsidRPr="00407A03">
              <w:rPr>
                <w:sz w:val="24"/>
                <w:szCs w:val="24"/>
              </w:rPr>
              <w:t>- Де110 мм</w:t>
            </w:r>
          </w:p>
          <w:p w:rsidR="00402B41" w:rsidRPr="00407A03" w:rsidRDefault="00402B41" w:rsidP="008032EA">
            <w:pPr>
              <w:widowControl w:val="0"/>
              <w:spacing w:line="240" w:lineRule="auto"/>
              <w:ind w:firstLine="34"/>
              <w:rPr>
                <w:sz w:val="24"/>
                <w:szCs w:val="24"/>
              </w:rPr>
            </w:pPr>
            <w:r w:rsidRPr="00407A03">
              <w:rPr>
                <w:i/>
                <w:iCs/>
                <w:sz w:val="24"/>
                <w:szCs w:val="24"/>
              </w:rPr>
              <w:t>стальных</w:t>
            </w:r>
            <w:r w:rsidRPr="00407A03">
              <w:rPr>
                <w:sz w:val="24"/>
                <w:szCs w:val="24"/>
              </w:rPr>
              <w:t>- Ду 100 мм</w:t>
            </w:r>
          </w:p>
          <w:p w:rsidR="00402B41" w:rsidRPr="00407A03" w:rsidRDefault="00402B41" w:rsidP="008032EA">
            <w:pPr>
              <w:widowControl w:val="0"/>
              <w:spacing w:line="240" w:lineRule="auto"/>
              <w:ind w:firstLine="34"/>
              <w:rPr>
                <w:sz w:val="24"/>
                <w:szCs w:val="24"/>
              </w:rPr>
            </w:pPr>
          </w:p>
          <w:p w:rsidR="00402B41" w:rsidRPr="00407A03" w:rsidRDefault="00402B41" w:rsidP="008032EA">
            <w:pPr>
              <w:widowControl w:val="0"/>
              <w:spacing w:line="240" w:lineRule="auto"/>
              <w:ind w:firstLine="34"/>
              <w:rPr>
                <w:sz w:val="24"/>
                <w:szCs w:val="24"/>
              </w:rPr>
            </w:pPr>
          </w:p>
        </w:tc>
        <w:tc>
          <w:tcPr>
            <w:tcW w:w="0" w:type="auto"/>
            <w:vAlign w:val="center"/>
          </w:tcPr>
          <w:p w:rsidR="00402B41" w:rsidRPr="00407A03" w:rsidRDefault="00402B41" w:rsidP="008032EA">
            <w:pPr>
              <w:widowControl w:val="0"/>
              <w:spacing w:line="240" w:lineRule="auto"/>
              <w:ind w:firstLine="34"/>
              <w:jc w:val="center"/>
              <w:rPr>
                <w:sz w:val="24"/>
                <w:szCs w:val="24"/>
              </w:rPr>
            </w:pPr>
            <w:r w:rsidRPr="00407A03">
              <w:rPr>
                <w:sz w:val="24"/>
                <w:szCs w:val="24"/>
              </w:rPr>
              <w:t>км</w:t>
            </w:r>
          </w:p>
        </w:tc>
        <w:tc>
          <w:tcPr>
            <w:tcW w:w="0" w:type="auto"/>
            <w:vAlign w:val="center"/>
          </w:tcPr>
          <w:p w:rsidR="00402B41" w:rsidRPr="00407A03" w:rsidRDefault="00402B41" w:rsidP="008032EA">
            <w:pPr>
              <w:widowControl w:val="0"/>
              <w:spacing w:line="240" w:lineRule="auto"/>
              <w:ind w:firstLine="34"/>
              <w:jc w:val="center"/>
              <w:rPr>
                <w:bCs/>
                <w:sz w:val="24"/>
                <w:szCs w:val="24"/>
              </w:rPr>
            </w:pPr>
          </w:p>
          <w:p w:rsidR="00402B41" w:rsidRPr="00407A03" w:rsidRDefault="00402B41" w:rsidP="008032EA">
            <w:pPr>
              <w:widowControl w:val="0"/>
              <w:spacing w:line="240" w:lineRule="auto"/>
              <w:ind w:firstLine="34"/>
              <w:jc w:val="center"/>
              <w:rPr>
                <w:bCs/>
                <w:sz w:val="24"/>
                <w:szCs w:val="24"/>
              </w:rPr>
            </w:pPr>
          </w:p>
          <w:p w:rsidR="00402B41" w:rsidRPr="00407A03" w:rsidRDefault="00402B41" w:rsidP="008032EA">
            <w:pPr>
              <w:widowControl w:val="0"/>
              <w:spacing w:line="240" w:lineRule="auto"/>
              <w:ind w:firstLine="34"/>
              <w:jc w:val="center"/>
              <w:rPr>
                <w:bCs/>
                <w:sz w:val="24"/>
                <w:szCs w:val="24"/>
              </w:rPr>
            </w:pPr>
            <w:r w:rsidRPr="00407A03">
              <w:rPr>
                <w:bCs/>
                <w:sz w:val="24"/>
                <w:szCs w:val="24"/>
              </w:rPr>
              <w:t>0,260</w:t>
            </w:r>
          </w:p>
          <w:p w:rsidR="00402B41" w:rsidRPr="00407A03" w:rsidRDefault="00402B41" w:rsidP="008032EA">
            <w:pPr>
              <w:widowControl w:val="0"/>
              <w:spacing w:line="240" w:lineRule="auto"/>
              <w:ind w:firstLine="34"/>
              <w:jc w:val="center"/>
              <w:rPr>
                <w:bCs/>
                <w:sz w:val="24"/>
                <w:szCs w:val="24"/>
              </w:rPr>
            </w:pPr>
            <w:r w:rsidRPr="00407A03">
              <w:rPr>
                <w:bCs/>
                <w:sz w:val="24"/>
                <w:szCs w:val="24"/>
              </w:rPr>
              <w:t>1,950</w:t>
            </w:r>
          </w:p>
          <w:p w:rsidR="00402B41" w:rsidRPr="00407A03" w:rsidRDefault="00402B41" w:rsidP="008032EA">
            <w:pPr>
              <w:widowControl w:val="0"/>
              <w:spacing w:line="240" w:lineRule="auto"/>
              <w:ind w:firstLine="34"/>
              <w:jc w:val="center"/>
              <w:rPr>
                <w:bCs/>
                <w:sz w:val="24"/>
                <w:szCs w:val="24"/>
              </w:rPr>
            </w:pPr>
            <w:r w:rsidRPr="00407A03">
              <w:rPr>
                <w:bCs/>
                <w:sz w:val="24"/>
                <w:szCs w:val="24"/>
              </w:rPr>
              <w:t>1,520</w:t>
            </w:r>
          </w:p>
          <w:p w:rsidR="00402B41" w:rsidRPr="00407A03" w:rsidRDefault="00402B41" w:rsidP="008032EA">
            <w:pPr>
              <w:widowControl w:val="0"/>
              <w:spacing w:line="240" w:lineRule="auto"/>
              <w:ind w:firstLine="34"/>
              <w:jc w:val="center"/>
              <w:rPr>
                <w:bCs/>
                <w:sz w:val="24"/>
                <w:szCs w:val="24"/>
              </w:rPr>
            </w:pPr>
            <w:r w:rsidRPr="00407A03">
              <w:rPr>
                <w:bCs/>
                <w:sz w:val="24"/>
                <w:szCs w:val="24"/>
              </w:rPr>
              <w:t>0,005</w:t>
            </w:r>
          </w:p>
        </w:tc>
      </w:tr>
    </w:tbl>
    <w:p w:rsidR="00402B41" w:rsidRPr="00407A03" w:rsidRDefault="00402B41" w:rsidP="008032EA">
      <w:pPr>
        <w:pStyle w:val="af0"/>
        <w:widowControl w:val="0"/>
        <w:tabs>
          <w:tab w:val="left" w:pos="8020"/>
        </w:tabs>
        <w:spacing w:line="240" w:lineRule="auto"/>
        <w:ind w:left="568" w:firstLine="0"/>
      </w:pPr>
    </w:p>
    <w:p w:rsidR="007D69B1" w:rsidRPr="00407A03" w:rsidRDefault="007D69B1" w:rsidP="008032EA">
      <w:pPr>
        <w:pStyle w:val="S30"/>
        <w:widowControl w:val="0"/>
        <w:tabs>
          <w:tab w:val="clear" w:pos="360"/>
        </w:tabs>
        <w:spacing w:line="240" w:lineRule="auto"/>
        <w:ind w:left="7920" w:firstLine="0"/>
        <w:outlineLvl w:val="9"/>
        <w:rPr>
          <w:u w:val="none"/>
        </w:rPr>
      </w:pPr>
    </w:p>
    <w:p w:rsidR="003A72CF" w:rsidRPr="00407A03" w:rsidRDefault="00DB6621" w:rsidP="008032EA">
      <w:pPr>
        <w:pStyle w:val="30"/>
        <w:widowControl w:val="0"/>
        <w:rPr>
          <w:b/>
        </w:rPr>
      </w:pPr>
      <w:bookmarkStart w:id="194" w:name="_Toc136268591"/>
      <w:bookmarkStart w:id="195" w:name="_Toc136269716"/>
      <w:r w:rsidRPr="00407A03">
        <w:rPr>
          <w:b/>
        </w:rPr>
        <w:t>2.2.7.</w:t>
      </w:r>
      <w:r w:rsidR="003A72CF" w:rsidRPr="00407A03">
        <w:rPr>
          <w:b/>
        </w:rPr>
        <w:t>4. Теплоснабжение</w:t>
      </w:r>
      <w:bookmarkEnd w:id="190"/>
      <w:bookmarkEnd w:id="191"/>
      <w:bookmarkEnd w:id="192"/>
      <w:bookmarkEnd w:id="193"/>
      <w:bookmarkEnd w:id="194"/>
      <w:bookmarkEnd w:id="195"/>
    </w:p>
    <w:p w:rsidR="00DB6621" w:rsidRPr="00407A03" w:rsidRDefault="00DB6621" w:rsidP="008032EA">
      <w:pPr>
        <w:widowControl w:val="0"/>
        <w:spacing w:line="240" w:lineRule="auto"/>
        <w:rPr>
          <w:u w:val="single"/>
        </w:rPr>
      </w:pPr>
    </w:p>
    <w:p w:rsidR="007D69B1" w:rsidRPr="00407A03" w:rsidRDefault="00F5706C" w:rsidP="008032EA">
      <w:pPr>
        <w:pStyle w:val="S3"/>
        <w:widowControl w:val="0"/>
        <w:spacing w:line="240" w:lineRule="auto"/>
        <w:rPr>
          <w:sz w:val="28"/>
          <w:szCs w:val="28"/>
        </w:rPr>
      </w:pPr>
      <w:r w:rsidRPr="00407A03">
        <w:rPr>
          <w:sz w:val="28"/>
          <w:szCs w:val="28"/>
        </w:rPr>
        <w:t>Современное сотояние</w:t>
      </w:r>
      <w:r w:rsidR="00F30B7E" w:rsidRPr="00407A03">
        <w:rPr>
          <w:sz w:val="28"/>
          <w:szCs w:val="28"/>
        </w:rPr>
        <w:t>.</w:t>
      </w:r>
    </w:p>
    <w:p w:rsidR="00F5706C" w:rsidRPr="00407A03" w:rsidRDefault="00F5706C" w:rsidP="008032EA">
      <w:pPr>
        <w:widowControl w:val="0"/>
        <w:autoSpaceDE w:val="0"/>
        <w:autoSpaceDN w:val="0"/>
        <w:adjustRightInd w:val="0"/>
        <w:spacing w:line="240" w:lineRule="auto"/>
        <w:ind w:firstLine="567"/>
      </w:pPr>
      <w:r w:rsidRPr="00407A03">
        <w:t>В Ленинградском сельском поселении имеется четыре котельных. Котельные отапливают муниципальные объекты, жилые дома, а также прочие потребители.</w:t>
      </w:r>
    </w:p>
    <w:p w:rsidR="00F5706C" w:rsidRPr="00407A03" w:rsidRDefault="00F5706C" w:rsidP="008032EA">
      <w:pPr>
        <w:widowControl w:val="0"/>
        <w:autoSpaceDE w:val="0"/>
        <w:autoSpaceDN w:val="0"/>
        <w:adjustRightInd w:val="0"/>
        <w:spacing w:line="240" w:lineRule="auto"/>
        <w:ind w:firstLine="567"/>
      </w:pPr>
      <w:r w:rsidRPr="00407A03">
        <w:t>Частный сектор в Ленинградского сельского поселении преимущественно отапливается индивидуальными источниками теплоснабжения.</w:t>
      </w:r>
    </w:p>
    <w:p w:rsidR="00F5706C" w:rsidRPr="00407A03" w:rsidRDefault="00F5706C" w:rsidP="008032EA">
      <w:pPr>
        <w:widowControl w:val="0"/>
        <w:autoSpaceDE w:val="0"/>
        <w:autoSpaceDN w:val="0"/>
        <w:adjustRightInd w:val="0"/>
        <w:spacing w:line="240" w:lineRule="auto"/>
        <w:ind w:firstLine="567"/>
        <w:rPr>
          <w:rFonts w:eastAsia="Times New Roman,Bold"/>
        </w:rPr>
      </w:pPr>
      <w:r w:rsidRPr="00407A03">
        <w:rPr>
          <w:rFonts w:eastAsia="Times New Roman,Bold"/>
        </w:rPr>
        <w:t xml:space="preserve">Производственные котельные на территории </w:t>
      </w:r>
      <w:r w:rsidRPr="00407A03">
        <w:t xml:space="preserve">Ленинградского сельского поселения </w:t>
      </w:r>
      <w:r w:rsidRPr="00407A03">
        <w:rPr>
          <w:rFonts w:eastAsia="Times New Roman,Bold"/>
        </w:rPr>
        <w:t xml:space="preserve"> отсутствуют.</w:t>
      </w:r>
    </w:p>
    <w:p w:rsidR="00F5706C" w:rsidRPr="00407A03" w:rsidRDefault="00F5706C" w:rsidP="008032EA">
      <w:pPr>
        <w:widowControl w:val="0"/>
        <w:autoSpaceDE w:val="0"/>
        <w:autoSpaceDN w:val="0"/>
        <w:adjustRightInd w:val="0"/>
        <w:spacing w:line="240" w:lineRule="auto"/>
        <w:ind w:firstLine="567"/>
      </w:pPr>
      <w:r w:rsidRPr="00407A03">
        <w:t>Основным видом топлива индивидуальных источников теплоснабжения в Ленинградского сельского поселения является природный газ.</w:t>
      </w:r>
    </w:p>
    <w:p w:rsidR="00F5706C" w:rsidRPr="00407A03" w:rsidRDefault="00F5706C" w:rsidP="008032EA">
      <w:pPr>
        <w:pStyle w:val="S3"/>
        <w:widowControl w:val="0"/>
        <w:spacing w:line="240" w:lineRule="auto"/>
        <w:rPr>
          <w:sz w:val="28"/>
          <w:szCs w:val="28"/>
        </w:rPr>
      </w:pPr>
      <w:r w:rsidRPr="00407A03">
        <w:rPr>
          <w:sz w:val="28"/>
          <w:szCs w:val="28"/>
        </w:rPr>
        <w:t>По состоянию на 01.01.2021</w:t>
      </w:r>
      <w:r w:rsidR="007946F4" w:rsidRPr="00407A03">
        <w:rPr>
          <w:sz w:val="28"/>
          <w:szCs w:val="28"/>
        </w:rPr>
        <w:t xml:space="preserve"> г.</w:t>
      </w:r>
      <w:r w:rsidRPr="00407A03">
        <w:rPr>
          <w:sz w:val="28"/>
          <w:szCs w:val="28"/>
        </w:rPr>
        <w:t xml:space="preserve"> централизованное теплоснабжение потребителей Ленинградского сельского поселения осуществлялось от двадцати </w:t>
      </w:r>
      <w:r w:rsidR="00F30B7E" w:rsidRPr="00407A03">
        <w:rPr>
          <w:sz w:val="28"/>
          <w:szCs w:val="28"/>
        </w:rPr>
        <w:t>шес</w:t>
      </w:r>
      <w:r w:rsidRPr="00407A03">
        <w:rPr>
          <w:sz w:val="28"/>
          <w:szCs w:val="28"/>
        </w:rPr>
        <w:t>ти источников тепловой энергии. Характеристика централизованных котельных Ленинградского сельского поселения приведена в таблице ниже.</w:t>
      </w:r>
    </w:p>
    <w:p w:rsidR="00F5706C" w:rsidRPr="00407A03" w:rsidRDefault="007946F4" w:rsidP="008032EA">
      <w:pPr>
        <w:pStyle w:val="S3"/>
        <w:widowControl w:val="0"/>
        <w:spacing w:line="240" w:lineRule="auto"/>
        <w:jc w:val="right"/>
        <w:rPr>
          <w:sz w:val="28"/>
          <w:szCs w:val="28"/>
        </w:rPr>
      </w:pPr>
      <w:r w:rsidRPr="00407A03">
        <w:rPr>
          <w:sz w:val="28"/>
          <w:szCs w:val="28"/>
        </w:rPr>
        <w:t xml:space="preserve">Таблица </w:t>
      </w:r>
      <w:r w:rsidR="00303DCD" w:rsidRPr="00407A03">
        <w:rPr>
          <w:sz w:val="28"/>
          <w:szCs w:val="28"/>
        </w:rPr>
        <w:t>88</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1417"/>
        <w:gridCol w:w="1843"/>
        <w:gridCol w:w="2532"/>
        <w:gridCol w:w="1686"/>
      </w:tblGrid>
      <w:tr w:rsidR="00BA145D" w:rsidRPr="00407A03" w:rsidTr="00BA145D">
        <w:trPr>
          <w:trHeight w:val="70"/>
          <w:tblHeader/>
        </w:trPr>
        <w:tc>
          <w:tcPr>
            <w:tcW w:w="2268" w:type="dxa"/>
            <w:vAlign w:val="center"/>
          </w:tcPr>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Наименование</w:t>
            </w:r>
          </w:p>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источника тепловой энергии</w:t>
            </w:r>
          </w:p>
        </w:tc>
        <w:tc>
          <w:tcPr>
            <w:tcW w:w="1417" w:type="dxa"/>
            <w:vAlign w:val="center"/>
          </w:tcPr>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Марка и количество котлов</w:t>
            </w:r>
          </w:p>
        </w:tc>
        <w:tc>
          <w:tcPr>
            <w:tcW w:w="1843" w:type="dxa"/>
            <w:vAlign w:val="center"/>
          </w:tcPr>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Топливо</w:t>
            </w:r>
          </w:p>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основное,</w:t>
            </w:r>
          </w:p>
          <w:p w:rsidR="00F5706C" w:rsidRPr="00407A03" w:rsidRDefault="00F5706C" w:rsidP="008032EA">
            <w:pPr>
              <w:widowControl w:val="0"/>
              <w:spacing w:line="240" w:lineRule="auto"/>
              <w:ind w:firstLine="0"/>
              <w:jc w:val="center"/>
              <w:rPr>
                <w:rFonts w:asciiTheme="minorHAnsi" w:hAnsiTheme="minorHAnsi" w:cstheme="minorHAnsi"/>
                <w:bCs/>
                <w:iCs/>
                <w:sz w:val="22"/>
                <w:szCs w:val="22"/>
              </w:rPr>
            </w:pPr>
            <w:r w:rsidRPr="00407A03">
              <w:rPr>
                <w:rFonts w:asciiTheme="minorHAnsi" w:eastAsia="Times New Roman,Bold" w:hAnsiTheme="minorHAnsi" w:cstheme="minorHAnsi"/>
                <w:bCs/>
                <w:iCs/>
                <w:sz w:val="22"/>
                <w:szCs w:val="22"/>
              </w:rPr>
              <w:t>(резервное)</w:t>
            </w:r>
          </w:p>
        </w:tc>
        <w:tc>
          <w:tcPr>
            <w:tcW w:w="2532" w:type="dxa"/>
            <w:vAlign w:val="center"/>
          </w:tcPr>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Температурный</w:t>
            </w:r>
          </w:p>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график теплоносителя (в наружной сети)</w:t>
            </w:r>
          </w:p>
        </w:tc>
        <w:tc>
          <w:tcPr>
            <w:tcW w:w="1686" w:type="dxa"/>
            <w:vAlign w:val="center"/>
          </w:tcPr>
          <w:p w:rsidR="00F5706C" w:rsidRPr="00407A03" w:rsidRDefault="00F5706C" w:rsidP="008032EA">
            <w:pPr>
              <w:widowControl w:val="0"/>
              <w:autoSpaceDE w:val="0"/>
              <w:autoSpaceDN w:val="0"/>
              <w:adjustRightInd w:val="0"/>
              <w:spacing w:line="240" w:lineRule="auto"/>
              <w:ind w:firstLine="0"/>
              <w:jc w:val="center"/>
              <w:rPr>
                <w:rFonts w:asciiTheme="minorHAnsi" w:eastAsia="Times New Roman,Bold" w:hAnsiTheme="minorHAnsi" w:cstheme="minorHAnsi"/>
                <w:bCs/>
                <w:iCs/>
                <w:sz w:val="22"/>
                <w:szCs w:val="22"/>
              </w:rPr>
            </w:pPr>
            <w:r w:rsidRPr="00407A03">
              <w:rPr>
                <w:rFonts w:asciiTheme="minorHAnsi" w:eastAsia="Times New Roman,Bold" w:hAnsiTheme="minorHAnsi" w:cstheme="minorHAnsi"/>
                <w:bCs/>
                <w:iCs/>
                <w:sz w:val="22"/>
                <w:szCs w:val="22"/>
              </w:rPr>
              <w:t>Техническое</w:t>
            </w:r>
          </w:p>
          <w:p w:rsidR="00F5706C" w:rsidRPr="00407A03" w:rsidRDefault="00F5706C" w:rsidP="008032EA">
            <w:pPr>
              <w:widowControl w:val="0"/>
              <w:spacing w:line="240" w:lineRule="auto"/>
              <w:ind w:firstLine="0"/>
              <w:jc w:val="center"/>
              <w:rPr>
                <w:rFonts w:asciiTheme="minorHAnsi" w:hAnsiTheme="minorHAnsi" w:cstheme="minorHAnsi"/>
                <w:bCs/>
                <w:iCs/>
                <w:sz w:val="22"/>
                <w:szCs w:val="22"/>
              </w:rPr>
            </w:pPr>
            <w:r w:rsidRPr="00407A03">
              <w:rPr>
                <w:rFonts w:asciiTheme="minorHAnsi" w:eastAsia="Times New Roman,Bold" w:hAnsiTheme="minorHAnsi" w:cstheme="minorHAnsi"/>
                <w:bCs/>
                <w:iCs/>
                <w:sz w:val="22"/>
                <w:szCs w:val="22"/>
              </w:rPr>
              <w:t>состояние</w:t>
            </w:r>
          </w:p>
        </w:tc>
      </w:tr>
      <w:tr w:rsidR="00BA145D" w:rsidRPr="00407A03" w:rsidTr="00BA145D">
        <w:trPr>
          <w:trHeight w:val="259"/>
        </w:trPr>
        <w:tc>
          <w:tcPr>
            <w:tcW w:w="2268" w:type="dxa"/>
            <w:vMerge w:val="restart"/>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r w:rsidRPr="00407A03">
              <w:rPr>
                <w:rFonts w:asciiTheme="minorHAnsi" w:hAnsiTheme="minorHAnsi" w:cstheme="minorHAnsi"/>
                <w:sz w:val="24"/>
                <w:szCs w:val="24"/>
              </w:rPr>
              <w:t>Котельная «132»</w:t>
            </w: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263"/>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267"/>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257"/>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70"/>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265"/>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255"/>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tcPr>
          <w:p w:rsidR="00F5706C" w:rsidRPr="00407A03" w:rsidRDefault="00F5706C"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«ДДУ»</w:t>
            </w: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tcPr>
          <w:p w:rsidR="00F5706C" w:rsidRPr="00407A03" w:rsidRDefault="00F5706C"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lastRenderedPageBreak/>
              <w:t>Котельная «ВПУ 54»</w:t>
            </w: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tcPr>
          <w:p w:rsidR="00F5706C" w:rsidRPr="00407A03" w:rsidRDefault="00F5706C"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Котельная «106»</w:t>
            </w: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КВГ-4,65</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КВГ-4,65</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widowControl w:val="0"/>
              <w:spacing w:line="240" w:lineRule="auto"/>
              <w:ind w:left="-3" w:firstLine="0"/>
              <w:jc w:val="center"/>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КВГ-4,65</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«Медсклад»</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«ГПУ2»</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«ЦРБ»</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«ДС5»</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«Райпо»</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КС-1</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«СОШ13»</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«СКСХОС»</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Братск</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Братск</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Братск</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Братск</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Братск</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Братск</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Братск</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«СОШ2»</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«МПМК»</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«ДС12»</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Е</w:t>
            </w:r>
            <w:r w:rsidRPr="00407A03">
              <w:rPr>
                <w:rFonts w:asciiTheme="minorHAnsi" w:hAnsiTheme="minorHAnsi" w:cstheme="minorHAnsi"/>
                <w:sz w:val="24"/>
                <w:szCs w:val="24"/>
                <w:lang w:val="en-US"/>
              </w:rPr>
              <w:t>LL-170</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Е</w:t>
            </w:r>
            <w:r w:rsidRPr="00407A03">
              <w:rPr>
                <w:rFonts w:asciiTheme="minorHAnsi" w:hAnsiTheme="minorHAnsi" w:cstheme="minorHAnsi"/>
                <w:sz w:val="24"/>
                <w:szCs w:val="24"/>
                <w:lang w:val="en-US"/>
              </w:rPr>
              <w:t>LL-170</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«СОШ22»</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«ЛУЦ»</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«ДС34»</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Ишма</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Ишма</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Ишма</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Ишма</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Ишма</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«Акватика»</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Альфа Е-510</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Альфа Е-510</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 xml:space="preserve">Котельная «Казачье </w:t>
            </w:r>
            <w:r w:rsidRPr="00407A03">
              <w:rPr>
                <w:rFonts w:asciiTheme="minorHAnsi" w:hAnsiTheme="minorHAnsi" w:cstheme="minorHAnsi"/>
                <w:sz w:val="24"/>
                <w:szCs w:val="24"/>
              </w:rPr>
              <w:lastRenderedPageBreak/>
              <w:t>подворье»</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lastRenderedPageBreak/>
              <w:t>КСВ-100</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КСВ-100</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 8»</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Эл.энерг</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«ДС30»</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Эл.энерг</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«Сах. завод»</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 5» х.Красно</w:t>
            </w:r>
            <w:r w:rsidR="00266470" w:rsidRPr="00407A03">
              <w:rPr>
                <w:rFonts w:asciiTheme="minorHAnsi" w:hAnsiTheme="minorHAnsi" w:cstheme="minorHAnsi"/>
                <w:sz w:val="24"/>
                <w:szCs w:val="24"/>
              </w:rPr>
              <w:t>-</w:t>
            </w:r>
            <w:r w:rsidRPr="00407A03">
              <w:rPr>
                <w:rFonts w:asciiTheme="minorHAnsi" w:hAnsiTheme="minorHAnsi" w:cstheme="minorHAnsi"/>
                <w:sz w:val="24"/>
                <w:szCs w:val="24"/>
              </w:rPr>
              <w:t>стрелецкий</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Эл.энерг</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«ДС22»</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 28»</w:t>
            </w: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СЛИМИ</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tcPr>
          <w:p w:rsidR="00F5706C" w:rsidRPr="00407A03" w:rsidRDefault="00F5706C" w:rsidP="008032EA">
            <w:pPr>
              <w:widowControl w:val="0"/>
              <w:spacing w:line="240" w:lineRule="auto"/>
              <w:ind w:firstLine="0"/>
              <w:jc w:val="center"/>
              <w:rPr>
                <w:rFonts w:asciiTheme="minorHAnsi" w:hAnsiTheme="minorHAnsi" w:cstheme="minorHAnsi"/>
                <w:sz w:val="24"/>
                <w:szCs w:val="24"/>
                <w:lang w:val="en-US"/>
              </w:rPr>
            </w:pPr>
            <w:r w:rsidRPr="00407A03">
              <w:rPr>
                <w:rFonts w:asciiTheme="minorHAnsi" w:hAnsiTheme="minorHAnsi" w:cstheme="minorHAnsi"/>
                <w:sz w:val="24"/>
                <w:szCs w:val="24"/>
              </w:rPr>
              <w:t>СЛИМИ</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 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restart"/>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r w:rsidRPr="00407A03">
              <w:rPr>
                <w:rFonts w:asciiTheme="minorHAnsi" w:hAnsiTheme="minorHAnsi" w:cstheme="minorHAnsi"/>
                <w:sz w:val="24"/>
                <w:szCs w:val="24"/>
              </w:rPr>
              <w:t>Котельная д/с №12 х.Восточный</w:t>
            </w: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w:t>
            </w:r>
          </w:p>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r w:rsidR="00BA145D" w:rsidRPr="00407A03" w:rsidTr="00BA145D">
        <w:trPr>
          <w:trHeight w:val="507"/>
        </w:trPr>
        <w:tc>
          <w:tcPr>
            <w:tcW w:w="2268" w:type="dxa"/>
            <w:vMerge/>
            <w:vAlign w:val="center"/>
          </w:tcPr>
          <w:p w:rsidR="00F5706C" w:rsidRPr="00407A03" w:rsidRDefault="00F5706C" w:rsidP="008032EA">
            <w:pPr>
              <w:pStyle w:val="af0"/>
              <w:widowControl w:val="0"/>
              <w:spacing w:line="240" w:lineRule="auto"/>
              <w:ind w:left="0" w:firstLine="0"/>
              <w:rPr>
                <w:rFonts w:asciiTheme="minorHAnsi" w:hAnsiTheme="minorHAnsi" w:cstheme="minorHAnsi"/>
                <w:sz w:val="24"/>
                <w:szCs w:val="24"/>
              </w:rPr>
            </w:pPr>
          </w:p>
        </w:tc>
        <w:tc>
          <w:tcPr>
            <w:tcW w:w="1417"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Protherm</w:t>
            </w:r>
          </w:p>
        </w:tc>
        <w:tc>
          <w:tcPr>
            <w:tcW w:w="1843"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природный</w:t>
            </w:r>
          </w:p>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газ</w:t>
            </w:r>
          </w:p>
        </w:tc>
        <w:tc>
          <w:tcPr>
            <w:tcW w:w="2532"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95-70°С</w:t>
            </w:r>
          </w:p>
        </w:tc>
        <w:tc>
          <w:tcPr>
            <w:tcW w:w="1686" w:type="dxa"/>
            <w:vAlign w:val="center"/>
          </w:tcPr>
          <w:p w:rsidR="00F5706C" w:rsidRPr="00407A03" w:rsidRDefault="00F5706C"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Хор.</w:t>
            </w:r>
          </w:p>
        </w:tc>
      </w:tr>
    </w:tbl>
    <w:p w:rsidR="00F5706C" w:rsidRPr="00407A03" w:rsidRDefault="00F5706C" w:rsidP="008032EA">
      <w:pPr>
        <w:pStyle w:val="S3"/>
        <w:widowControl w:val="0"/>
        <w:spacing w:line="240" w:lineRule="auto"/>
        <w:rPr>
          <w:sz w:val="28"/>
          <w:szCs w:val="28"/>
        </w:rPr>
      </w:pPr>
    </w:p>
    <w:p w:rsidR="00F30B7E" w:rsidRPr="00407A03" w:rsidRDefault="00F30B7E" w:rsidP="008032EA">
      <w:pPr>
        <w:widowControl w:val="0"/>
        <w:autoSpaceDE w:val="0"/>
        <w:autoSpaceDN w:val="0"/>
        <w:adjustRightInd w:val="0"/>
        <w:spacing w:line="240" w:lineRule="auto"/>
        <w:ind w:firstLine="567"/>
      </w:pPr>
      <w:r w:rsidRPr="00407A03">
        <w:t>Тепловые сети котельных Ленинградского сельского поселения проложены подземно и надземно. Диаметры трубопроводов варьируются от D=20мм до D=250мм. В качестве теплоизоляции трубопроводов используется минеральная вата. Материал труб - стальные электросварные трубы.</w:t>
      </w:r>
    </w:p>
    <w:p w:rsidR="00F30B7E" w:rsidRPr="00407A03" w:rsidRDefault="00F30B7E" w:rsidP="008032EA">
      <w:pPr>
        <w:widowControl w:val="0"/>
        <w:autoSpaceDE w:val="0"/>
        <w:autoSpaceDN w:val="0"/>
        <w:adjustRightInd w:val="0"/>
        <w:spacing w:line="240" w:lineRule="auto"/>
        <w:ind w:firstLine="567"/>
        <w:rPr>
          <w:i/>
        </w:rPr>
      </w:pPr>
      <w:r w:rsidRPr="00407A03">
        <w:rPr>
          <w:i/>
        </w:rPr>
        <w:t xml:space="preserve">В настоящее время имеется резерв тепловой мощности нетто всех источников тепловой энергии котельных. </w:t>
      </w:r>
    </w:p>
    <w:p w:rsidR="00F5706C" w:rsidRPr="00407A03" w:rsidRDefault="00F30B7E" w:rsidP="008032EA">
      <w:pPr>
        <w:widowControl w:val="0"/>
        <w:autoSpaceDE w:val="0"/>
        <w:autoSpaceDN w:val="0"/>
        <w:adjustRightInd w:val="0"/>
        <w:spacing w:line="240" w:lineRule="auto"/>
        <w:ind w:firstLine="567"/>
      </w:pPr>
      <w:r w:rsidRPr="00407A03">
        <w:t>Возможности расширения технологических зон действия источников котельной ограничены радиусами эффективного теплоснабжения и мощностью котельных.</w:t>
      </w:r>
    </w:p>
    <w:p w:rsidR="00F30B7E" w:rsidRPr="00407A03" w:rsidRDefault="00F30B7E" w:rsidP="008032EA">
      <w:pPr>
        <w:widowControl w:val="0"/>
        <w:autoSpaceDE w:val="0"/>
        <w:autoSpaceDN w:val="0"/>
        <w:adjustRightInd w:val="0"/>
        <w:spacing w:line="240" w:lineRule="auto"/>
        <w:ind w:firstLine="567"/>
      </w:pPr>
      <w:r w:rsidRPr="00407A03">
        <w:t xml:space="preserve">Вид основного топлива для большей части  источников теплоснабжения –газ, </w:t>
      </w:r>
      <w:r w:rsidR="007C3BEE" w:rsidRPr="00407A03">
        <w:t xml:space="preserve">резервное топливо – не предусмотрено, </w:t>
      </w:r>
      <w:r w:rsidRPr="00407A03">
        <w:t>кроме котельных д\с №5,8, 30, работающих от электричества.</w:t>
      </w:r>
    </w:p>
    <w:p w:rsidR="007C3BEE" w:rsidRPr="00407A03" w:rsidRDefault="007C3BEE" w:rsidP="008032EA">
      <w:pPr>
        <w:widowControl w:val="0"/>
        <w:autoSpaceDE w:val="0"/>
        <w:autoSpaceDN w:val="0"/>
        <w:adjustRightInd w:val="0"/>
        <w:spacing w:line="240" w:lineRule="auto"/>
        <w:jc w:val="center"/>
        <w:rPr>
          <w:rFonts w:eastAsia="Times New Roman,Bold"/>
          <w:bCs/>
          <w:i/>
          <w:iCs/>
        </w:rPr>
      </w:pPr>
      <w:r w:rsidRPr="00407A03">
        <w:rPr>
          <w:rFonts w:eastAsia="Times New Roman,Bold"/>
          <w:bCs/>
          <w:i/>
          <w:iCs/>
        </w:rPr>
        <w:t>Перечень мероприятий по строительству, реконструкции или техническому перевооружению источников тепловой энергии</w:t>
      </w:r>
    </w:p>
    <w:p w:rsidR="007C3BEE" w:rsidRPr="00407A03" w:rsidRDefault="007C3BEE" w:rsidP="008032EA">
      <w:pPr>
        <w:widowControl w:val="0"/>
        <w:autoSpaceDE w:val="0"/>
        <w:autoSpaceDN w:val="0"/>
        <w:adjustRightInd w:val="0"/>
        <w:spacing w:line="240" w:lineRule="auto"/>
        <w:ind w:firstLine="567"/>
      </w:pPr>
      <w:r w:rsidRPr="00407A03">
        <w:t xml:space="preserve">Техническое перевооружение источников тепловой энергии с установкой модульных котельных в соответствии с мощностью котельной и присоединенной тепловой нагрузки, с подключением по газу, электроэнергии, холодной воде и канализации к существующим сетям (Котельная «ДДУ»,Котельная «ГПУ2»Котельная «СК СХОС», Котельная «Д/с № 8», Котельная «Д/с № 30», Котельная «Сах.завод»). </w:t>
      </w:r>
    </w:p>
    <w:p w:rsidR="007C3BEE" w:rsidRPr="00407A03" w:rsidRDefault="007C3BEE" w:rsidP="008032EA">
      <w:pPr>
        <w:widowControl w:val="0"/>
        <w:autoSpaceDE w:val="0"/>
        <w:autoSpaceDN w:val="0"/>
        <w:adjustRightInd w:val="0"/>
        <w:spacing w:line="240" w:lineRule="auto"/>
        <w:jc w:val="center"/>
        <w:rPr>
          <w:bCs/>
          <w:i/>
          <w:iCs/>
        </w:rPr>
      </w:pPr>
      <w:r w:rsidRPr="00407A03">
        <w:rPr>
          <w:bCs/>
          <w:i/>
          <w:iCs/>
        </w:rPr>
        <w:t>Перечень мероприятий по строительству, реконструкции и техническому перевооружению тепловых сетей и сооружений на них</w:t>
      </w:r>
    </w:p>
    <w:p w:rsidR="007C3BEE" w:rsidRPr="00407A03" w:rsidRDefault="007C3BEE" w:rsidP="008032EA">
      <w:pPr>
        <w:widowControl w:val="0"/>
        <w:autoSpaceDE w:val="0"/>
        <w:autoSpaceDN w:val="0"/>
        <w:adjustRightInd w:val="0"/>
        <w:spacing w:line="240" w:lineRule="auto"/>
        <w:ind w:firstLine="567"/>
      </w:pPr>
      <w:r w:rsidRPr="00407A03">
        <w:t xml:space="preserve">Планируется замена тепловых сетей с подводом к котельным «132 кв.», «ДДУ», «106 кв.», «Медсклад»,  «ГПУ2», «ЦРБ», «Д/с № 5», «РайПо», «СОШ 13», «СК СХОС», «СОШ 2», «МПМК», «Казачье подворье», «Сах.завод», «Д/с </w:t>
      </w:r>
      <w:r w:rsidRPr="00407A03">
        <w:lastRenderedPageBreak/>
        <w:t>№ 28».</w:t>
      </w:r>
    </w:p>
    <w:p w:rsidR="000A043C" w:rsidRPr="00407A03" w:rsidRDefault="000A043C" w:rsidP="008032EA">
      <w:pPr>
        <w:widowControl w:val="0"/>
        <w:spacing w:line="240" w:lineRule="auto"/>
        <w:rPr>
          <w:b/>
        </w:rPr>
      </w:pPr>
      <w:bookmarkStart w:id="196" w:name="_Toc263003204"/>
      <w:bookmarkStart w:id="197" w:name="_Toc268439054"/>
      <w:bookmarkStart w:id="198" w:name="_Toc268439307"/>
      <w:bookmarkStart w:id="199" w:name="_Toc278305321"/>
    </w:p>
    <w:p w:rsidR="003A72CF" w:rsidRPr="00407A03" w:rsidRDefault="00B20A12" w:rsidP="008032EA">
      <w:pPr>
        <w:pStyle w:val="30"/>
        <w:widowControl w:val="0"/>
        <w:jc w:val="center"/>
        <w:rPr>
          <w:b/>
        </w:rPr>
      </w:pPr>
      <w:bookmarkStart w:id="200" w:name="_Toc136268592"/>
      <w:bookmarkStart w:id="201" w:name="_Toc136269717"/>
      <w:r w:rsidRPr="00407A03">
        <w:rPr>
          <w:b/>
        </w:rPr>
        <w:t>2.2.7.</w:t>
      </w:r>
      <w:r w:rsidR="003A72CF" w:rsidRPr="00407A03">
        <w:rPr>
          <w:b/>
        </w:rPr>
        <w:t>5. Электроснабжение</w:t>
      </w:r>
      <w:bookmarkEnd w:id="196"/>
      <w:bookmarkEnd w:id="197"/>
      <w:bookmarkEnd w:id="198"/>
      <w:bookmarkEnd w:id="199"/>
      <w:bookmarkEnd w:id="200"/>
      <w:bookmarkEnd w:id="201"/>
    </w:p>
    <w:p w:rsidR="00B20A12" w:rsidRPr="00407A03" w:rsidRDefault="00B20A12" w:rsidP="008032EA">
      <w:pPr>
        <w:widowControl w:val="0"/>
        <w:spacing w:line="240" w:lineRule="auto"/>
        <w:rPr>
          <w:u w:val="single"/>
          <w:lang w:eastAsia="ar-SA"/>
        </w:rPr>
      </w:pPr>
    </w:p>
    <w:p w:rsidR="003F3539" w:rsidRPr="00407A03" w:rsidRDefault="007D69B1" w:rsidP="008032EA">
      <w:pPr>
        <w:widowControl w:val="0"/>
        <w:autoSpaceDE w:val="0"/>
        <w:autoSpaceDN w:val="0"/>
        <w:adjustRightInd w:val="0"/>
        <w:spacing w:line="240" w:lineRule="auto"/>
        <w:ind w:right="141"/>
        <w:rPr>
          <w:rFonts w:eastAsia="Times New Roman"/>
        </w:rPr>
      </w:pPr>
      <w:r w:rsidRPr="00407A03">
        <w:t xml:space="preserve">На расчетный срок система электроснабжения </w:t>
      </w:r>
      <w:r w:rsidR="002204EE" w:rsidRPr="00407A03">
        <w:t>Ленинградск</w:t>
      </w:r>
      <w:r w:rsidRPr="00407A03">
        <w:t xml:space="preserve">ого </w:t>
      </w:r>
      <w:r w:rsidR="002204EE" w:rsidRPr="00407A03">
        <w:t>сельско</w:t>
      </w:r>
      <w:r w:rsidRPr="00407A03">
        <w:t xml:space="preserve">го поселения остается централизованной. </w:t>
      </w:r>
      <w:r w:rsidR="003F3539" w:rsidRPr="00407A03">
        <w:rPr>
          <w:rFonts w:eastAsia="Times New Roman"/>
        </w:rPr>
        <w:t xml:space="preserve">Электроснабжение Муниципального образования Ленинградское сельское поселение осуществляется от пяти центров питания (ЦП):2 ПС 110 кВ и 3 ПС 35 кВ.  </w:t>
      </w:r>
    </w:p>
    <w:p w:rsidR="003F3539" w:rsidRPr="00407A03" w:rsidRDefault="003F3539" w:rsidP="008032EA">
      <w:pPr>
        <w:widowControl w:val="0"/>
        <w:autoSpaceDE w:val="0"/>
        <w:autoSpaceDN w:val="0"/>
        <w:adjustRightInd w:val="0"/>
        <w:spacing w:line="240" w:lineRule="auto"/>
        <w:ind w:right="141"/>
        <w:rPr>
          <w:rFonts w:eastAsia="Times New Roman"/>
        </w:rPr>
      </w:pPr>
      <w:r w:rsidRPr="00407A03">
        <w:rPr>
          <w:rFonts w:eastAsia="Times New Roman"/>
        </w:rPr>
        <w:t>Установленная мощность ЦП-110 кВ составляет – 42,0 МВА.</w:t>
      </w:r>
    </w:p>
    <w:p w:rsidR="003F3539" w:rsidRPr="00407A03" w:rsidRDefault="003F3539" w:rsidP="008032EA">
      <w:pPr>
        <w:widowControl w:val="0"/>
        <w:autoSpaceDE w:val="0"/>
        <w:autoSpaceDN w:val="0"/>
        <w:adjustRightInd w:val="0"/>
        <w:spacing w:line="240" w:lineRule="auto"/>
        <w:ind w:right="141"/>
        <w:rPr>
          <w:rFonts w:eastAsia="Times New Roman"/>
        </w:rPr>
      </w:pPr>
      <w:r w:rsidRPr="00407A03">
        <w:rPr>
          <w:rFonts w:eastAsia="Times New Roman"/>
        </w:rPr>
        <w:t>Установленная мощность ЦП-35 кВ составляет –  27,1 МВА.</w:t>
      </w:r>
    </w:p>
    <w:p w:rsidR="003F3539" w:rsidRPr="00407A03" w:rsidRDefault="003F3539" w:rsidP="008032EA">
      <w:pPr>
        <w:widowControl w:val="0"/>
        <w:autoSpaceDE w:val="0"/>
        <w:autoSpaceDN w:val="0"/>
        <w:adjustRightInd w:val="0"/>
        <w:spacing w:line="240" w:lineRule="auto"/>
        <w:ind w:right="141"/>
        <w:rPr>
          <w:rFonts w:eastAsia="Times New Roman"/>
        </w:rPr>
      </w:pPr>
      <w:r w:rsidRPr="00407A03">
        <w:rPr>
          <w:rFonts w:eastAsia="Times New Roman"/>
        </w:rPr>
        <w:t xml:space="preserve">Питающий центр  ПС-35/10  «Сахарный завод» является собственностью ЗАО «Сахаро-сыродельный комбинат «Ленинградский» , поэтому не учитывается в располагаемой мощности центров питания системы  электроснабжения Ленинградского поселения. </w:t>
      </w:r>
    </w:p>
    <w:p w:rsidR="003F3539" w:rsidRPr="00407A03" w:rsidRDefault="003F3539" w:rsidP="008032EA">
      <w:pPr>
        <w:widowControl w:val="0"/>
        <w:tabs>
          <w:tab w:val="left" w:pos="567"/>
        </w:tabs>
        <w:autoSpaceDE w:val="0"/>
        <w:autoSpaceDN w:val="0"/>
        <w:adjustRightInd w:val="0"/>
        <w:spacing w:line="240" w:lineRule="auto"/>
        <w:ind w:right="141"/>
        <w:rPr>
          <w:rFonts w:eastAsia="Times New Roman"/>
        </w:rPr>
      </w:pPr>
      <w:r w:rsidRPr="00407A03">
        <w:rPr>
          <w:rFonts w:eastAsia="Times New Roman"/>
        </w:rPr>
        <w:t>От центров питания, участвующих в электроснабжении потребителей Ленинградского СП, в максимум нагрузок  за 2013 год покрывались нагрузкив размере 40,89 МВт.</w:t>
      </w:r>
    </w:p>
    <w:p w:rsidR="003F3539" w:rsidRPr="00407A03" w:rsidRDefault="003F3539" w:rsidP="008032EA">
      <w:pPr>
        <w:widowControl w:val="0"/>
        <w:tabs>
          <w:tab w:val="left" w:pos="1080"/>
          <w:tab w:val="left" w:pos="1440"/>
        </w:tabs>
        <w:spacing w:line="240" w:lineRule="auto"/>
        <w:ind w:right="141"/>
        <w:rPr>
          <w:rFonts w:eastAsia="Times New Roman"/>
          <w:szCs w:val="20"/>
        </w:rPr>
      </w:pPr>
      <w:r w:rsidRPr="00407A03">
        <w:rPr>
          <w:rFonts w:eastAsia="Times New Roman"/>
          <w:szCs w:val="20"/>
        </w:rPr>
        <w:t>Суммарное потребление электрической энергии по сельскому поселению составило на 2013г.  - 140071,6 тыс. кВт.ч.</w:t>
      </w:r>
    </w:p>
    <w:p w:rsidR="003F3539" w:rsidRPr="00407A03" w:rsidRDefault="003F3539" w:rsidP="008032EA">
      <w:pPr>
        <w:pStyle w:val="S3"/>
        <w:widowControl w:val="0"/>
        <w:spacing w:line="240" w:lineRule="auto"/>
        <w:rPr>
          <w:bCs/>
          <w:sz w:val="28"/>
          <w:szCs w:val="28"/>
        </w:rPr>
      </w:pPr>
      <w:r w:rsidRPr="00407A03">
        <w:rPr>
          <w:bCs/>
          <w:sz w:val="28"/>
          <w:szCs w:val="28"/>
        </w:rPr>
        <w:t>Характеристики существующих источников электроснабжения</w:t>
      </w:r>
    </w:p>
    <w:p w:rsidR="00225C87" w:rsidRPr="00407A03" w:rsidRDefault="00225C87" w:rsidP="008032EA">
      <w:pPr>
        <w:pStyle w:val="S3"/>
        <w:widowControl w:val="0"/>
        <w:spacing w:line="240" w:lineRule="auto"/>
        <w:jc w:val="right"/>
        <w:rPr>
          <w:sz w:val="28"/>
          <w:szCs w:val="28"/>
        </w:rPr>
      </w:pPr>
      <w:r w:rsidRPr="00407A03">
        <w:rPr>
          <w:sz w:val="28"/>
          <w:szCs w:val="28"/>
        </w:rPr>
        <w:t>Таблица 89</w:t>
      </w:r>
    </w:p>
    <w:tbl>
      <w:tblPr>
        <w:tblpPr w:leftFromText="180" w:rightFromText="180" w:vertAnchor="text" w:horzAnchor="margin" w:tblpXSpec="center" w:tblpY="181"/>
        <w:tblW w:w="969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898"/>
        <w:gridCol w:w="1843"/>
        <w:gridCol w:w="1701"/>
        <w:gridCol w:w="1276"/>
        <w:gridCol w:w="1559"/>
        <w:gridCol w:w="1417"/>
      </w:tblGrid>
      <w:tr w:rsidR="00BA145D" w:rsidRPr="00407A03" w:rsidTr="00BA145D">
        <w:trPr>
          <w:tblHeader/>
        </w:trPr>
        <w:tc>
          <w:tcPr>
            <w:tcW w:w="1898" w:type="dxa"/>
            <w:shd w:val="clear" w:color="auto" w:fill="auto"/>
          </w:tcPr>
          <w:p w:rsidR="003F3539" w:rsidRPr="00407A03" w:rsidRDefault="003F3539" w:rsidP="008032EA">
            <w:pPr>
              <w:widowControl w:val="0"/>
              <w:suppressLineNumbers/>
              <w:suppressAutoHyphens/>
              <w:spacing w:line="240" w:lineRule="auto"/>
              <w:ind w:right="-55" w:firstLine="0"/>
              <w:rPr>
                <w:rFonts w:eastAsia="Times New Roman"/>
                <w:bCs/>
                <w:iCs/>
                <w:sz w:val="22"/>
                <w:szCs w:val="22"/>
                <w:lang w:eastAsia="zh-CN"/>
              </w:rPr>
            </w:pPr>
            <w:r w:rsidRPr="00407A03">
              <w:rPr>
                <w:rFonts w:eastAsia="Times New Roman"/>
                <w:bCs/>
                <w:iCs/>
                <w:sz w:val="22"/>
                <w:szCs w:val="22"/>
                <w:lang w:eastAsia="zh-CN"/>
              </w:rPr>
              <w:t>Наименование</w:t>
            </w:r>
          </w:p>
          <w:p w:rsidR="003F3539" w:rsidRPr="00407A03" w:rsidRDefault="003F3539" w:rsidP="008032EA">
            <w:pPr>
              <w:widowControl w:val="0"/>
              <w:suppressLineNumbers/>
              <w:suppressAutoHyphens/>
              <w:spacing w:line="240" w:lineRule="auto"/>
              <w:ind w:right="-55" w:firstLine="0"/>
              <w:jc w:val="center"/>
              <w:rPr>
                <w:rFonts w:eastAsia="Times New Roman"/>
                <w:bCs/>
                <w:iCs/>
                <w:sz w:val="22"/>
                <w:szCs w:val="22"/>
                <w:lang w:eastAsia="zh-CN"/>
              </w:rPr>
            </w:pPr>
            <w:r w:rsidRPr="00407A03">
              <w:rPr>
                <w:rFonts w:eastAsia="Times New Roman"/>
                <w:bCs/>
                <w:iCs/>
                <w:sz w:val="22"/>
                <w:szCs w:val="22"/>
                <w:lang w:eastAsia="zh-CN"/>
              </w:rPr>
              <w:t>ПС</w:t>
            </w:r>
          </w:p>
        </w:tc>
        <w:tc>
          <w:tcPr>
            <w:tcW w:w="1843" w:type="dxa"/>
            <w:shd w:val="clear" w:color="auto" w:fill="auto"/>
          </w:tcPr>
          <w:p w:rsidR="003F3539" w:rsidRPr="00407A03" w:rsidRDefault="003F3539" w:rsidP="008032EA">
            <w:pPr>
              <w:widowControl w:val="0"/>
              <w:suppressLineNumbers/>
              <w:suppressAutoHyphens/>
              <w:spacing w:line="240" w:lineRule="auto"/>
              <w:ind w:right="-55" w:firstLine="0"/>
              <w:jc w:val="center"/>
              <w:rPr>
                <w:rFonts w:eastAsia="Times New Roman"/>
                <w:bCs/>
                <w:iCs/>
                <w:sz w:val="22"/>
                <w:szCs w:val="22"/>
                <w:lang w:eastAsia="zh-CN"/>
              </w:rPr>
            </w:pPr>
            <w:r w:rsidRPr="00407A03">
              <w:rPr>
                <w:rFonts w:eastAsia="Times New Roman"/>
                <w:bCs/>
                <w:iCs/>
                <w:sz w:val="22"/>
                <w:szCs w:val="22"/>
                <w:lang w:eastAsia="zh-CN"/>
              </w:rPr>
              <w:t>Мощность фактич.</w:t>
            </w:r>
          </w:p>
          <w:p w:rsidR="003F3539" w:rsidRPr="00407A03" w:rsidRDefault="003F3539" w:rsidP="008032EA">
            <w:pPr>
              <w:widowControl w:val="0"/>
              <w:suppressLineNumbers/>
              <w:suppressAutoHyphens/>
              <w:spacing w:line="240" w:lineRule="auto"/>
              <w:ind w:right="-55" w:firstLine="0"/>
              <w:jc w:val="center"/>
              <w:rPr>
                <w:rFonts w:eastAsia="Times New Roman"/>
                <w:bCs/>
                <w:iCs/>
                <w:sz w:val="22"/>
                <w:szCs w:val="22"/>
                <w:lang w:eastAsia="zh-CN"/>
              </w:rPr>
            </w:pPr>
            <w:r w:rsidRPr="00407A03">
              <w:rPr>
                <w:rFonts w:eastAsia="Times New Roman"/>
                <w:bCs/>
                <w:iCs/>
                <w:sz w:val="22"/>
                <w:szCs w:val="22"/>
                <w:lang w:eastAsia="zh-CN"/>
              </w:rPr>
              <w:t xml:space="preserve">каждого </w:t>
            </w:r>
          </w:p>
          <w:p w:rsidR="003F3539" w:rsidRPr="00407A03" w:rsidRDefault="003F3539" w:rsidP="008032EA">
            <w:pPr>
              <w:widowControl w:val="0"/>
              <w:suppressLineNumbers/>
              <w:suppressAutoHyphens/>
              <w:spacing w:line="240" w:lineRule="auto"/>
              <w:ind w:right="-55" w:firstLine="0"/>
              <w:jc w:val="center"/>
              <w:rPr>
                <w:rFonts w:eastAsia="Times New Roman"/>
                <w:bCs/>
                <w:iCs/>
                <w:sz w:val="22"/>
                <w:szCs w:val="22"/>
                <w:lang w:eastAsia="zh-CN"/>
              </w:rPr>
            </w:pPr>
            <w:r w:rsidRPr="00407A03">
              <w:rPr>
                <w:rFonts w:eastAsia="Times New Roman"/>
                <w:bCs/>
                <w:iCs/>
                <w:sz w:val="22"/>
                <w:szCs w:val="22"/>
                <w:lang w:eastAsia="zh-CN"/>
              </w:rPr>
              <w:t xml:space="preserve"> тр-ра</w:t>
            </w:r>
          </w:p>
        </w:tc>
        <w:tc>
          <w:tcPr>
            <w:tcW w:w="1701"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bCs/>
                <w:iCs/>
                <w:sz w:val="22"/>
                <w:szCs w:val="22"/>
                <w:lang w:eastAsia="zh-CN"/>
              </w:rPr>
            </w:pPr>
            <w:r w:rsidRPr="00407A03">
              <w:rPr>
                <w:rFonts w:eastAsia="Times New Roman"/>
                <w:bCs/>
                <w:iCs/>
                <w:sz w:val="22"/>
                <w:szCs w:val="22"/>
                <w:lang w:eastAsia="zh-CN"/>
              </w:rPr>
              <w:t>Энергопотреби</w:t>
            </w:r>
            <w:r w:rsidRPr="00407A03">
              <w:rPr>
                <w:rFonts w:asciiTheme="minorHAnsi" w:eastAsia="Times New Roman" w:hAnsiTheme="minorHAnsi" w:cstheme="minorHAnsi"/>
                <w:bCs/>
                <w:iCs/>
                <w:sz w:val="22"/>
                <w:szCs w:val="22"/>
                <w:lang w:eastAsia="zh-CN"/>
              </w:rPr>
              <w:t>т</w:t>
            </w:r>
            <w:r w:rsidRPr="00407A03">
              <w:rPr>
                <w:rFonts w:eastAsia="Times New Roman"/>
                <w:bCs/>
                <w:iCs/>
                <w:sz w:val="22"/>
                <w:szCs w:val="22"/>
                <w:lang w:eastAsia="zh-CN"/>
              </w:rPr>
              <w:t>ели:</w:t>
            </w:r>
          </w:p>
          <w:p w:rsidR="003F3539" w:rsidRPr="00407A03" w:rsidRDefault="003F3539" w:rsidP="008032EA">
            <w:pPr>
              <w:widowControl w:val="0"/>
              <w:suppressLineNumbers/>
              <w:suppressAutoHyphens/>
              <w:spacing w:line="240" w:lineRule="auto"/>
              <w:ind w:right="-55" w:firstLine="0"/>
              <w:rPr>
                <w:rFonts w:eastAsia="Times New Roman"/>
                <w:bCs/>
                <w:iCs/>
                <w:sz w:val="22"/>
                <w:szCs w:val="22"/>
                <w:lang w:eastAsia="zh-CN"/>
              </w:rPr>
            </w:pPr>
            <w:r w:rsidRPr="00407A03">
              <w:rPr>
                <w:rFonts w:eastAsia="Times New Roman"/>
                <w:bCs/>
                <w:iCs/>
                <w:sz w:val="22"/>
                <w:szCs w:val="22"/>
                <w:lang w:eastAsia="zh-CN"/>
              </w:rPr>
              <w:t>(населенные пункты, пром. и с/х объекты)</w:t>
            </w:r>
          </w:p>
        </w:tc>
        <w:tc>
          <w:tcPr>
            <w:tcW w:w="1276" w:type="dxa"/>
            <w:shd w:val="clear" w:color="auto" w:fill="auto"/>
          </w:tcPr>
          <w:p w:rsidR="003F3539" w:rsidRPr="00407A03" w:rsidRDefault="003F3539" w:rsidP="008032EA">
            <w:pPr>
              <w:widowControl w:val="0"/>
              <w:suppressLineNumbers/>
              <w:suppressAutoHyphens/>
              <w:spacing w:line="240" w:lineRule="auto"/>
              <w:ind w:right="-55" w:firstLine="0"/>
              <w:rPr>
                <w:rFonts w:eastAsia="Times New Roman"/>
                <w:bCs/>
                <w:iCs/>
                <w:sz w:val="22"/>
                <w:szCs w:val="22"/>
                <w:lang w:eastAsia="zh-CN"/>
              </w:rPr>
            </w:pPr>
            <w:r w:rsidRPr="00407A03">
              <w:rPr>
                <w:rFonts w:eastAsia="Times New Roman"/>
                <w:bCs/>
                <w:iCs/>
                <w:sz w:val="22"/>
                <w:szCs w:val="22"/>
                <w:lang w:eastAsia="zh-CN"/>
              </w:rPr>
              <w:t>Техн.состо</w:t>
            </w:r>
            <w:r w:rsidRPr="00407A03">
              <w:rPr>
                <w:rFonts w:asciiTheme="minorHAnsi" w:eastAsia="Times New Roman" w:hAnsiTheme="minorHAnsi" w:cstheme="minorHAnsi"/>
                <w:bCs/>
                <w:iCs/>
                <w:sz w:val="22"/>
                <w:szCs w:val="22"/>
                <w:lang w:eastAsia="zh-CN"/>
              </w:rPr>
              <w:t>-</w:t>
            </w:r>
          </w:p>
          <w:p w:rsidR="003F3539" w:rsidRPr="00407A03" w:rsidRDefault="003F3539" w:rsidP="008032EA">
            <w:pPr>
              <w:widowControl w:val="0"/>
              <w:suppressLineNumbers/>
              <w:suppressAutoHyphens/>
              <w:spacing w:line="240" w:lineRule="auto"/>
              <w:ind w:right="-55" w:firstLine="0"/>
              <w:rPr>
                <w:rFonts w:eastAsia="Times New Roman"/>
                <w:bCs/>
                <w:iCs/>
                <w:sz w:val="22"/>
                <w:szCs w:val="22"/>
                <w:lang w:eastAsia="zh-CN"/>
              </w:rPr>
            </w:pPr>
            <w:r w:rsidRPr="00407A03">
              <w:rPr>
                <w:rFonts w:asciiTheme="minorHAnsi" w:eastAsia="Times New Roman" w:hAnsiTheme="minorHAnsi" w:cstheme="minorHAnsi"/>
                <w:bCs/>
                <w:iCs/>
                <w:sz w:val="22"/>
                <w:szCs w:val="22"/>
                <w:lang w:eastAsia="zh-CN"/>
              </w:rPr>
              <w:t>Я</w:t>
            </w:r>
            <w:r w:rsidRPr="00407A03">
              <w:rPr>
                <w:rFonts w:eastAsia="Times New Roman"/>
                <w:bCs/>
                <w:iCs/>
                <w:sz w:val="22"/>
                <w:szCs w:val="22"/>
                <w:lang w:eastAsia="zh-CN"/>
              </w:rPr>
              <w:t xml:space="preserve">ние(год </w:t>
            </w:r>
          </w:p>
          <w:p w:rsidR="003F3539" w:rsidRPr="00407A03" w:rsidRDefault="003F3539" w:rsidP="008032EA">
            <w:pPr>
              <w:widowControl w:val="0"/>
              <w:suppressLineNumbers/>
              <w:suppressAutoHyphens/>
              <w:spacing w:line="240" w:lineRule="auto"/>
              <w:ind w:right="-55" w:firstLine="0"/>
              <w:rPr>
                <w:rFonts w:eastAsia="Times New Roman"/>
                <w:bCs/>
                <w:iCs/>
                <w:sz w:val="22"/>
                <w:szCs w:val="22"/>
                <w:lang w:eastAsia="zh-CN"/>
              </w:rPr>
            </w:pPr>
            <w:r w:rsidRPr="00407A03">
              <w:rPr>
                <w:rFonts w:eastAsia="Times New Roman"/>
                <w:bCs/>
                <w:iCs/>
                <w:sz w:val="22"/>
                <w:szCs w:val="22"/>
                <w:lang w:eastAsia="zh-CN"/>
              </w:rPr>
              <w:t>стр-ва</w:t>
            </w:r>
            <w:r w:rsidRPr="00407A03">
              <w:rPr>
                <w:rFonts w:asciiTheme="minorHAnsi" w:eastAsia="Times New Roman" w:hAnsiTheme="minorHAnsi" w:cstheme="minorHAnsi"/>
                <w:bCs/>
                <w:iCs/>
                <w:sz w:val="22"/>
                <w:szCs w:val="22"/>
                <w:lang w:eastAsia="zh-CN"/>
              </w:rPr>
              <w:t xml:space="preserve">, </w:t>
            </w:r>
            <w:r w:rsidRPr="00407A03">
              <w:rPr>
                <w:rFonts w:eastAsia="Times New Roman"/>
                <w:bCs/>
                <w:iCs/>
                <w:sz w:val="22"/>
                <w:szCs w:val="22"/>
                <w:lang w:eastAsia="zh-CN"/>
              </w:rPr>
              <w:t>оста</w:t>
            </w:r>
            <w:r w:rsidRPr="00407A03">
              <w:rPr>
                <w:rFonts w:asciiTheme="minorHAnsi" w:eastAsia="Times New Roman" w:hAnsiTheme="minorHAnsi" w:cstheme="minorHAnsi"/>
                <w:bCs/>
                <w:iCs/>
                <w:sz w:val="22"/>
                <w:szCs w:val="22"/>
                <w:lang w:eastAsia="zh-CN"/>
              </w:rPr>
              <w:t>-</w:t>
            </w:r>
            <w:r w:rsidRPr="00407A03">
              <w:rPr>
                <w:rFonts w:eastAsia="Times New Roman"/>
                <w:bCs/>
                <w:iCs/>
                <w:sz w:val="22"/>
                <w:szCs w:val="22"/>
                <w:lang w:eastAsia="zh-CN"/>
              </w:rPr>
              <w:t>точный ре</w:t>
            </w:r>
            <w:r w:rsidRPr="00407A03">
              <w:rPr>
                <w:rFonts w:asciiTheme="minorHAnsi" w:eastAsia="Times New Roman" w:hAnsiTheme="minorHAnsi" w:cstheme="minorHAnsi"/>
                <w:bCs/>
                <w:iCs/>
                <w:sz w:val="22"/>
                <w:szCs w:val="22"/>
                <w:lang w:eastAsia="zh-CN"/>
              </w:rPr>
              <w:t>-</w:t>
            </w:r>
            <w:r w:rsidRPr="00407A03">
              <w:rPr>
                <w:rFonts w:eastAsia="Times New Roman"/>
                <w:bCs/>
                <w:iCs/>
                <w:sz w:val="22"/>
                <w:szCs w:val="22"/>
                <w:lang w:eastAsia="zh-CN"/>
              </w:rPr>
              <w:t>сурс обору</w:t>
            </w:r>
            <w:r w:rsidRPr="00407A03">
              <w:rPr>
                <w:rFonts w:asciiTheme="minorHAnsi" w:eastAsia="Times New Roman" w:hAnsiTheme="minorHAnsi" w:cstheme="minorHAnsi"/>
                <w:bCs/>
                <w:iCs/>
                <w:sz w:val="22"/>
                <w:szCs w:val="22"/>
                <w:lang w:eastAsia="zh-CN"/>
              </w:rPr>
              <w:t>-</w:t>
            </w:r>
            <w:r w:rsidRPr="00407A03">
              <w:rPr>
                <w:rFonts w:eastAsia="Times New Roman"/>
                <w:bCs/>
                <w:iCs/>
                <w:sz w:val="22"/>
                <w:szCs w:val="22"/>
                <w:lang w:eastAsia="zh-CN"/>
              </w:rPr>
              <w:t>дования)</w:t>
            </w:r>
          </w:p>
        </w:tc>
        <w:tc>
          <w:tcPr>
            <w:tcW w:w="1559"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bCs/>
                <w:iCs/>
                <w:sz w:val="22"/>
                <w:szCs w:val="22"/>
                <w:lang w:eastAsia="zh-CN"/>
              </w:rPr>
            </w:pPr>
            <w:r w:rsidRPr="00407A03">
              <w:rPr>
                <w:rFonts w:eastAsia="Times New Roman"/>
                <w:bCs/>
                <w:iCs/>
                <w:sz w:val="22"/>
                <w:szCs w:val="22"/>
                <w:lang w:eastAsia="zh-CN"/>
              </w:rPr>
              <w:t>Возможность расширения (макс. эл.нагр.), реконстр. или стр-во нового объекта</w:t>
            </w:r>
          </w:p>
        </w:tc>
        <w:tc>
          <w:tcPr>
            <w:tcW w:w="1417" w:type="dxa"/>
            <w:shd w:val="clear" w:color="auto" w:fill="auto"/>
          </w:tcPr>
          <w:p w:rsidR="003F3539" w:rsidRPr="00407A03" w:rsidRDefault="003F3539" w:rsidP="008032EA">
            <w:pPr>
              <w:widowControl w:val="0"/>
              <w:suppressLineNumbers/>
              <w:suppressAutoHyphens/>
              <w:snapToGrid w:val="0"/>
              <w:spacing w:line="240" w:lineRule="auto"/>
              <w:ind w:left="5" w:right="-55" w:firstLine="0"/>
              <w:jc w:val="center"/>
              <w:rPr>
                <w:rFonts w:eastAsia="Times New Roman"/>
                <w:bCs/>
                <w:iCs/>
                <w:sz w:val="22"/>
                <w:szCs w:val="22"/>
                <w:lang w:eastAsia="zh-CN"/>
              </w:rPr>
            </w:pPr>
            <w:r w:rsidRPr="00407A03">
              <w:rPr>
                <w:rFonts w:eastAsia="Times New Roman"/>
                <w:bCs/>
                <w:iCs/>
                <w:sz w:val="22"/>
                <w:szCs w:val="22"/>
                <w:lang w:eastAsia="zh-CN"/>
              </w:rPr>
              <w:t>Место</w:t>
            </w:r>
          </w:p>
          <w:p w:rsidR="003F3539" w:rsidRPr="00407A03" w:rsidRDefault="003F3539" w:rsidP="008032EA">
            <w:pPr>
              <w:widowControl w:val="0"/>
              <w:suppressLineNumbers/>
              <w:suppressAutoHyphens/>
              <w:snapToGrid w:val="0"/>
              <w:spacing w:line="240" w:lineRule="auto"/>
              <w:ind w:left="5" w:right="-55" w:firstLine="0"/>
              <w:jc w:val="center"/>
              <w:rPr>
                <w:rFonts w:eastAsia="Times New Roman"/>
                <w:bCs/>
                <w:iCs/>
                <w:sz w:val="22"/>
                <w:szCs w:val="22"/>
                <w:lang w:eastAsia="zh-CN"/>
              </w:rPr>
            </w:pPr>
            <w:r w:rsidRPr="00407A03">
              <w:rPr>
                <w:rFonts w:eastAsia="Times New Roman"/>
                <w:bCs/>
                <w:iCs/>
                <w:sz w:val="22"/>
                <w:szCs w:val="22"/>
                <w:lang w:eastAsia="zh-CN"/>
              </w:rPr>
              <w:t>расположения</w:t>
            </w:r>
          </w:p>
          <w:p w:rsidR="003F3539" w:rsidRPr="00407A03" w:rsidRDefault="003F3539" w:rsidP="008032EA">
            <w:pPr>
              <w:widowControl w:val="0"/>
              <w:suppressLineNumbers/>
              <w:suppressAutoHyphens/>
              <w:spacing w:line="240" w:lineRule="auto"/>
              <w:ind w:left="5" w:right="-55" w:firstLine="0"/>
              <w:jc w:val="center"/>
              <w:rPr>
                <w:rFonts w:eastAsia="Times New Roman"/>
                <w:bCs/>
                <w:iCs/>
                <w:sz w:val="22"/>
                <w:szCs w:val="22"/>
                <w:lang w:eastAsia="zh-CN"/>
              </w:rPr>
            </w:pPr>
            <w:r w:rsidRPr="00407A03">
              <w:rPr>
                <w:rFonts w:eastAsia="Times New Roman"/>
                <w:bCs/>
                <w:iCs/>
                <w:sz w:val="22"/>
                <w:szCs w:val="22"/>
                <w:lang w:eastAsia="zh-CN"/>
              </w:rPr>
              <w:t>и</w:t>
            </w:r>
          </w:p>
          <w:p w:rsidR="003F3539" w:rsidRPr="00407A03" w:rsidRDefault="003F3539" w:rsidP="008032EA">
            <w:pPr>
              <w:widowControl w:val="0"/>
              <w:suppressLineNumbers/>
              <w:suppressAutoHyphens/>
              <w:spacing w:line="240" w:lineRule="auto"/>
              <w:ind w:left="5" w:right="-55" w:firstLine="0"/>
              <w:jc w:val="center"/>
              <w:rPr>
                <w:rFonts w:eastAsia="Times New Roman"/>
                <w:bCs/>
                <w:iCs/>
                <w:sz w:val="22"/>
                <w:szCs w:val="22"/>
                <w:u w:val="single"/>
                <w:lang w:eastAsia="zh-CN"/>
              </w:rPr>
            </w:pPr>
            <w:r w:rsidRPr="00407A03">
              <w:rPr>
                <w:rFonts w:eastAsia="Times New Roman"/>
                <w:bCs/>
                <w:iCs/>
                <w:sz w:val="22"/>
                <w:szCs w:val="22"/>
                <w:lang w:eastAsia="zh-CN"/>
              </w:rPr>
              <w:t>ведомственная принадлежн.</w:t>
            </w:r>
          </w:p>
        </w:tc>
      </w:tr>
      <w:tr w:rsidR="00BA145D" w:rsidRPr="00407A03" w:rsidTr="00BA145D">
        <w:tc>
          <w:tcPr>
            <w:tcW w:w="1898"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rPr>
              <w:t xml:space="preserve">ПС-110/35/10 кВ </w:t>
            </w:r>
            <w:r w:rsidRPr="00407A03">
              <w:rPr>
                <w:rFonts w:eastAsia="Times New Roman"/>
                <w:sz w:val="24"/>
                <w:szCs w:val="24"/>
                <w:lang w:eastAsia="zh-CN"/>
              </w:rPr>
              <w:t xml:space="preserve">Ленинградская </w:t>
            </w:r>
          </w:p>
        </w:tc>
        <w:tc>
          <w:tcPr>
            <w:tcW w:w="1843"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Т-1 16000кВА</w:t>
            </w:r>
          </w:p>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Т-2 16000 кВА</w:t>
            </w:r>
          </w:p>
        </w:tc>
        <w:tc>
          <w:tcPr>
            <w:tcW w:w="1701"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 xml:space="preserve">Ленинградская,  </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Уманская,</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 xml:space="preserve"> Водовод,</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 xml:space="preserve"> Заводская</w:t>
            </w:r>
          </w:p>
        </w:tc>
        <w:tc>
          <w:tcPr>
            <w:tcW w:w="1276" w:type="dxa"/>
            <w:shd w:val="clear" w:color="auto" w:fill="auto"/>
          </w:tcPr>
          <w:p w:rsidR="003F3539" w:rsidRPr="00407A03" w:rsidRDefault="003F3539" w:rsidP="008032EA">
            <w:pPr>
              <w:widowControl w:val="0"/>
              <w:suppressLineNumbers/>
              <w:suppressAutoHyphens/>
              <w:snapToGrid w:val="0"/>
              <w:spacing w:line="240" w:lineRule="auto"/>
              <w:ind w:right="-55" w:firstLine="0"/>
              <w:jc w:val="center"/>
              <w:rPr>
                <w:rFonts w:eastAsia="Times New Roman"/>
                <w:sz w:val="24"/>
                <w:szCs w:val="24"/>
                <w:lang w:eastAsia="zh-CN"/>
              </w:rPr>
            </w:pPr>
            <w:r w:rsidRPr="00407A03">
              <w:rPr>
                <w:rFonts w:eastAsia="Times New Roman"/>
                <w:sz w:val="24"/>
                <w:szCs w:val="24"/>
                <w:lang w:eastAsia="zh-CN"/>
              </w:rPr>
              <w:t>1974</w:t>
            </w:r>
          </w:p>
        </w:tc>
        <w:tc>
          <w:tcPr>
            <w:tcW w:w="1559"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Реконстру</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кция</w:t>
            </w:r>
          </w:p>
        </w:tc>
        <w:tc>
          <w:tcPr>
            <w:tcW w:w="1417"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ЛРЭС, ст.Ленинградская</w:t>
            </w:r>
          </w:p>
        </w:tc>
      </w:tr>
      <w:tr w:rsidR="00BA145D" w:rsidRPr="00407A03" w:rsidTr="00BA145D">
        <w:tc>
          <w:tcPr>
            <w:tcW w:w="1898"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rPr>
            </w:pPr>
            <w:r w:rsidRPr="00407A03">
              <w:rPr>
                <w:rFonts w:eastAsia="Times New Roman"/>
                <w:sz w:val="24"/>
                <w:szCs w:val="24"/>
              </w:rPr>
              <w:t xml:space="preserve">ПС-35/10  </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Ленинградская</w:t>
            </w:r>
          </w:p>
        </w:tc>
        <w:tc>
          <w:tcPr>
            <w:tcW w:w="1843"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Т-1 5600кВА</w:t>
            </w:r>
          </w:p>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Т-2 6300 кВА</w:t>
            </w:r>
          </w:p>
        </w:tc>
        <w:tc>
          <w:tcPr>
            <w:tcW w:w="1701"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Ленинградская</w:t>
            </w:r>
          </w:p>
        </w:tc>
        <w:tc>
          <w:tcPr>
            <w:tcW w:w="1276" w:type="dxa"/>
            <w:shd w:val="clear" w:color="auto" w:fill="auto"/>
          </w:tcPr>
          <w:p w:rsidR="003F3539" w:rsidRPr="00407A03" w:rsidRDefault="003F3539" w:rsidP="008032EA">
            <w:pPr>
              <w:widowControl w:val="0"/>
              <w:suppressLineNumbers/>
              <w:suppressAutoHyphens/>
              <w:snapToGrid w:val="0"/>
              <w:spacing w:line="240" w:lineRule="auto"/>
              <w:ind w:right="-55" w:firstLine="0"/>
              <w:jc w:val="center"/>
              <w:rPr>
                <w:rFonts w:eastAsia="Times New Roman"/>
                <w:sz w:val="24"/>
                <w:szCs w:val="24"/>
                <w:lang w:eastAsia="zh-CN"/>
              </w:rPr>
            </w:pPr>
            <w:r w:rsidRPr="00407A03">
              <w:rPr>
                <w:rFonts w:eastAsia="Times New Roman"/>
                <w:sz w:val="24"/>
                <w:szCs w:val="24"/>
                <w:lang w:eastAsia="zh-CN"/>
              </w:rPr>
              <w:t>1967</w:t>
            </w:r>
          </w:p>
        </w:tc>
        <w:tc>
          <w:tcPr>
            <w:tcW w:w="1559"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Реконструк</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ция</w:t>
            </w:r>
          </w:p>
        </w:tc>
        <w:tc>
          <w:tcPr>
            <w:tcW w:w="1417"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ЛРЭС ст.Ленинградская</w:t>
            </w:r>
          </w:p>
        </w:tc>
      </w:tr>
      <w:tr w:rsidR="00BA145D" w:rsidRPr="00407A03" w:rsidTr="00BA145D">
        <w:tc>
          <w:tcPr>
            <w:tcW w:w="1898"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rPr>
            </w:pPr>
            <w:r w:rsidRPr="00407A03">
              <w:rPr>
                <w:rFonts w:eastAsia="Times New Roman"/>
                <w:sz w:val="24"/>
                <w:szCs w:val="24"/>
              </w:rPr>
              <w:t>ПС-35/10 </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 xml:space="preserve">Рощинская </w:t>
            </w:r>
          </w:p>
        </w:tc>
        <w:tc>
          <w:tcPr>
            <w:tcW w:w="1843"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Т-1 4000кВА</w:t>
            </w:r>
          </w:p>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Т-2 4000кВА</w:t>
            </w:r>
          </w:p>
        </w:tc>
        <w:tc>
          <w:tcPr>
            <w:tcW w:w="1701"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Ленинградская</w:t>
            </w:r>
          </w:p>
        </w:tc>
        <w:tc>
          <w:tcPr>
            <w:tcW w:w="1276" w:type="dxa"/>
            <w:shd w:val="clear" w:color="auto" w:fill="auto"/>
          </w:tcPr>
          <w:p w:rsidR="003F3539" w:rsidRPr="00407A03" w:rsidRDefault="003F3539" w:rsidP="008032EA">
            <w:pPr>
              <w:widowControl w:val="0"/>
              <w:suppressLineNumbers/>
              <w:suppressAutoHyphens/>
              <w:snapToGrid w:val="0"/>
              <w:spacing w:line="240" w:lineRule="auto"/>
              <w:ind w:right="-55" w:firstLine="0"/>
              <w:jc w:val="center"/>
              <w:rPr>
                <w:rFonts w:eastAsia="Times New Roman"/>
                <w:sz w:val="24"/>
                <w:szCs w:val="24"/>
                <w:lang w:eastAsia="zh-CN"/>
              </w:rPr>
            </w:pPr>
            <w:r w:rsidRPr="00407A03">
              <w:rPr>
                <w:rFonts w:eastAsia="Times New Roman"/>
                <w:sz w:val="24"/>
                <w:szCs w:val="24"/>
                <w:lang w:eastAsia="zh-CN"/>
              </w:rPr>
              <w:t>1979</w:t>
            </w:r>
          </w:p>
        </w:tc>
        <w:tc>
          <w:tcPr>
            <w:tcW w:w="1559"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Реконструк</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ция</w:t>
            </w:r>
          </w:p>
        </w:tc>
        <w:tc>
          <w:tcPr>
            <w:tcW w:w="1417"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ЛРЭС ст.Ленинградская</w:t>
            </w:r>
          </w:p>
        </w:tc>
      </w:tr>
      <w:tr w:rsidR="00BA145D" w:rsidRPr="00407A03" w:rsidTr="00BA145D">
        <w:tc>
          <w:tcPr>
            <w:tcW w:w="1898"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rPr>
            </w:pPr>
            <w:r w:rsidRPr="00407A03">
              <w:rPr>
                <w:rFonts w:eastAsia="Times New Roman"/>
                <w:sz w:val="24"/>
                <w:szCs w:val="24"/>
              </w:rPr>
              <w:t>ПС-35/10 </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 xml:space="preserve">Сах-й завод </w:t>
            </w:r>
          </w:p>
        </w:tc>
        <w:tc>
          <w:tcPr>
            <w:tcW w:w="1843"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Т-1 3200кВА</w:t>
            </w:r>
          </w:p>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Т-2 4000кВА</w:t>
            </w:r>
          </w:p>
        </w:tc>
        <w:tc>
          <w:tcPr>
            <w:tcW w:w="1701"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p>
        </w:tc>
        <w:tc>
          <w:tcPr>
            <w:tcW w:w="1276"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p>
        </w:tc>
        <w:tc>
          <w:tcPr>
            <w:tcW w:w="1559"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p>
        </w:tc>
        <w:tc>
          <w:tcPr>
            <w:tcW w:w="1417"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Потребительская ст.Ленинградская</w:t>
            </w:r>
          </w:p>
        </w:tc>
      </w:tr>
      <w:tr w:rsidR="00BA145D" w:rsidRPr="00407A03" w:rsidTr="00BA145D">
        <w:tc>
          <w:tcPr>
            <w:tcW w:w="1898"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ПС-110/10 кВ «Ромашка»</w:t>
            </w:r>
          </w:p>
        </w:tc>
        <w:tc>
          <w:tcPr>
            <w:tcW w:w="1843"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Т-1 10000кВА</w:t>
            </w:r>
          </w:p>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p>
        </w:tc>
        <w:tc>
          <w:tcPr>
            <w:tcW w:w="1701"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х. Западный</w:t>
            </w:r>
          </w:p>
        </w:tc>
        <w:tc>
          <w:tcPr>
            <w:tcW w:w="1276"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p>
        </w:tc>
        <w:tc>
          <w:tcPr>
            <w:tcW w:w="1559" w:type="dxa"/>
            <w:shd w:val="clear" w:color="auto" w:fill="auto"/>
          </w:tcPr>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Реконструк</w:t>
            </w:r>
          </w:p>
          <w:p w:rsidR="003F3539" w:rsidRPr="00407A03" w:rsidRDefault="003F3539" w:rsidP="008032EA">
            <w:pPr>
              <w:widowControl w:val="0"/>
              <w:suppressLineNumbers/>
              <w:suppressAutoHyphens/>
              <w:snapToGrid w:val="0"/>
              <w:spacing w:line="240" w:lineRule="auto"/>
              <w:ind w:right="-55" w:firstLine="0"/>
              <w:rPr>
                <w:rFonts w:eastAsia="Times New Roman"/>
                <w:sz w:val="24"/>
                <w:szCs w:val="24"/>
                <w:lang w:eastAsia="zh-CN"/>
              </w:rPr>
            </w:pPr>
            <w:r w:rsidRPr="00407A03">
              <w:rPr>
                <w:rFonts w:eastAsia="Times New Roman"/>
                <w:sz w:val="24"/>
                <w:szCs w:val="24"/>
                <w:lang w:eastAsia="zh-CN"/>
              </w:rPr>
              <w:t>ция</w:t>
            </w:r>
          </w:p>
        </w:tc>
        <w:tc>
          <w:tcPr>
            <w:tcW w:w="1417" w:type="dxa"/>
            <w:shd w:val="clear" w:color="auto" w:fill="auto"/>
          </w:tcPr>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ЛРЭС х. Западный</w:t>
            </w:r>
            <w:r w:rsidRPr="00407A03">
              <w:rPr>
                <w:rFonts w:asciiTheme="minorHAnsi" w:eastAsia="Times New Roman" w:hAnsiTheme="minorHAnsi" w:cstheme="minorHAnsi"/>
                <w:sz w:val="24"/>
                <w:szCs w:val="24"/>
                <w:lang w:eastAsia="zh-CN"/>
              </w:rPr>
              <w:t xml:space="preserve"> с</w:t>
            </w:r>
            <w:r w:rsidRPr="00407A03">
              <w:rPr>
                <w:rFonts w:eastAsia="Times New Roman"/>
                <w:sz w:val="24"/>
                <w:szCs w:val="24"/>
                <w:lang w:eastAsia="zh-CN"/>
              </w:rPr>
              <w:t xml:space="preserve">т Ленинградская  </w:t>
            </w:r>
          </w:p>
          <w:p w:rsidR="003F3539" w:rsidRPr="00407A03" w:rsidRDefault="003F3539" w:rsidP="008032EA">
            <w:pPr>
              <w:widowControl w:val="0"/>
              <w:suppressLineNumbers/>
              <w:suppressAutoHyphens/>
              <w:snapToGrid w:val="0"/>
              <w:spacing w:line="240" w:lineRule="auto"/>
              <w:ind w:right="-55" w:firstLine="0"/>
              <w:jc w:val="left"/>
              <w:rPr>
                <w:rFonts w:eastAsia="Times New Roman"/>
                <w:sz w:val="24"/>
                <w:szCs w:val="24"/>
                <w:lang w:eastAsia="zh-CN"/>
              </w:rPr>
            </w:pPr>
            <w:r w:rsidRPr="00407A03">
              <w:rPr>
                <w:rFonts w:eastAsia="Times New Roman"/>
                <w:sz w:val="24"/>
                <w:szCs w:val="24"/>
                <w:lang w:eastAsia="zh-CN"/>
              </w:rPr>
              <w:t>х Ромашки</w:t>
            </w:r>
          </w:p>
        </w:tc>
      </w:tr>
    </w:tbl>
    <w:p w:rsidR="003F3539" w:rsidRPr="00407A03" w:rsidRDefault="003F3539" w:rsidP="008032EA">
      <w:pPr>
        <w:pStyle w:val="S3"/>
        <w:widowControl w:val="0"/>
        <w:spacing w:line="240" w:lineRule="auto"/>
        <w:rPr>
          <w:bCs/>
          <w:sz w:val="28"/>
          <w:szCs w:val="28"/>
        </w:rPr>
      </w:pPr>
    </w:p>
    <w:p w:rsidR="007617C9" w:rsidRPr="00407A03" w:rsidRDefault="007617C9" w:rsidP="008032EA">
      <w:pPr>
        <w:widowControl w:val="0"/>
        <w:spacing w:line="240" w:lineRule="auto"/>
        <w:ind w:right="-1"/>
        <w:rPr>
          <w:rFonts w:eastAsia="Times New Roman"/>
        </w:rPr>
      </w:pPr>
      <w:r w:rsidRPr="00407A03">
        <w:rPr>
          <w:rFonts w:eastAsia="Times New Roman"/>
        </w:rPr>
        <w:lastRenderedPageBreak/>
        <w:t>Суммарная установленная мощность подстанций составляет</w:t>
      </w:r>
      <w:r w:rsidRPr="00407A03">
        <w:rPr>
          <w:rFonts w:eastAsia="Times New Roman"/>
          <w:bCs/>
        </w:rPr>
        <w:t>97,71</w:t>
      </w:r>
      <w:r w:rsidRPr="00407A03">
        <w:rPr>
          <w:rFonts w:eastAsia="Times New Roman"/>
        </w:rPr>
        <w:t>МВА.</w:t>
      </w:r>
    </w:p>
    <w:p w:rsidR="007617C9" w:rsidRPr="00407A03" w:rsidRDefault="007617C9" w:rsidP="008032EA">
      <w:pPr>
        <w:widowControl w:val="0"/>
        <w:tabs>
          <w:tab w:val="left" w:pos="567"/>
        </w:tabs>
        <w:spacing w:line="240" w:lineRule="auto"/>
        <w:ind w:right="-1"/>
        <w:rPr>
          <w:rFonts w:eastAsia="Times New Roman"/>
        </w:rPr>
      </w:pPr>
      <w:r w:rsidRPr="00407A03">
        <w:rPr>
          <w:rFonts w:eastAsia="Times New Roman"/>
        </w:rPr>
        <w:t>Крупнейшими потребителями электроэнергии в поселении являются объекты промышленности, жилищно-коммунальной сферы, объекты обслуживания.</w:t>
      </w:r>
    </w:p>
    <w:p w:rsidR="007617C9" w:rsidRPr="00407A03" w:rsidRDefault="007617C9" w:rsidP="008032EA">
      <w:pPr>
        <w:widowControl w:val="0"/>
        <w:spacing w:line="240" w:lineRule="auto"/>
        <w:ind w:right="-1"/>
        <w:rPr>
          <w:rFonts w:eastAsia="Times New Roman"/>
        </w:rPr>
      </w:pPr>
      <w:r w:rsidRPr="00407A03">
        <w:rPr>
          <w:rFonts w:eastAsia="Times New Roman"/>
        </w:rPr>
        <w:t>Объекты коммунальной электроэнергетики в границах территории поселения представлены понизительными трансформаторными подстанциями и распределительными электрическими сетями напряжением 10 кВ, 6 кВ и до 1 кВ.</w:t>
      </w:r>
    </w:p>
    <w:p w:rsidR="007617C9" w:rsidRPr="00407A03" w:rsidRDefault="007617C9" w:rsidP="008032EA">
      <w:pPr>
        <w:widowControl w:val="0"/>
        <w:spacing w:line="240" w:lineRule="auto"/>
        <w:ind w:right="-1"/>
        <w:rPr>
          <w:rFonts w:eastAsia="Times New Roman"/>
        </w:rPr>
      </w:pPr>
      <w:r w:rsidRPr="00407A03">
        <w:rPr>
          <w:rFonts w:eastAsia="Times New Roman"/>
        </w:rPr>
        <w:t>Распределение электроэнергии Ленинградского СП осуществляться по радиальной, магистральной и комбинированной схемам. Электроснабжение большинства потребителей Ленинградского СП осуществляется по радиальной и петлевой схемам.</w:t>
      </w:r>
    </w:p>
    <w:p w:rsidR="007617C9" w:rsidRPr="00407A03" w:rsidRDefault="007617C9" w:rsidP="008032EA">
      <w:pPr>
        <w:widowControl w:val="0"/>
        <w:spacing w:line="240" w:lineRule="auto"/>
        <w:ind w:right="-1"/>
        <w:rPr>
          <w:rFonts w:eastAsia="Times New Roman"/>
        </w:rPr>
      </w:pPr>
      <w:r w:rsidRPr="00407A03">
        <w:rPr>
          <w:rFonts w:eastAsia="Times New Roman"/>
        </w:rPr>
        <w:t>В Ленинградском сельском поселении в системе электроснабжения в настоящее время задействовано по данным филиала «РРЭС Ленинградских электросетей ОАО «Кубаньэнерго» 399 КТП, ЗТП, ГКТП, в которых установлено 428 трансформатора.</w:t>
      </w:r>
    </w:p>
    <w:p w:rsidR="007617C9" w:rsidRPr="00407A03" w:rsidRDefault="007617C9" w:rsidP="008032EA">
      <w:pPr>
        <w:widowControl w:val="0"/>
        <w:tabs>
          <w:tab w:val="left" w:pos="567"/>
        </w:tabs>
        <w:spacing w:line="240" w:lineRule="auto"/>
        <w:ind w:right="-1"/>
        <w:rPr>
          <w:rFonts w:eastAsia="Times New Roman"/>
        </w:rPr>
      </w:pPr>
      <w:r w:rsidRPr="00407A03">
        <w:rPr>
          <w:rFonts w:eastAsia="Times New Roman"/>
        </w:rPr>
        <w:t>Количество промышленных и сельскохозяйственных ТП:  - 194 шт.</w:t>
      </w:r>
    </w:p>
    <w:p w:rsidR="007617C9" w:rsidRPr="00407A03" w:rsidRDefault="007617C9" w:rsidP="008032EA">
      <w:pPr>
        <w:widowControl w:val="0"/>
        <w:tabs>
          <w:tab w:val="left" w:pos="567"/>
        </w:tabs>
        <w:spacing w:line="240" w:lineRule="auto"/>
        <w:ind w:right="-1"/>
        <w:rPr>
          <w:rFonts w:eastAsia="Times New Roman"/>
        </w:rPr>
      </w:pPr>
      <w:r w:rsidRPr="00407A03">
        <w:rPr>
          <w:rFonts w:eastAsia="Times New Roman"/>
        </w:rPr>
        <w:t>Количество ТП используемых для нужд ЖКХ: -  205 шт.</w:t>
      </w:r>
    </w:p>
    <w:p w:rsidR="007617C9" w:rsidRPr="00407A03" w:rsidRDefault="007617C9" w:rsidP="008032EA">
      <w:pPr>
        <w:widowControl w:val="0"/>
        <w:autoSpaceDE w:val="0"/>
        <w:autoSpaceDN w:val="0"/>
        <w:adjustRightInd w:val="0"/>
        <w:spacing w:line="240" w:lineRule="auto"/>
        <w:ind w:right="-1"/>
        <w:rPr>
          <w:rFonts w:eastAsia="Times New Roman"/>
          <w:bCs/>
        </w:rPr>
      </w:pPr>
      <w:r w:rsidRPr="00407A03">
        <w:rPr>
          <w:rFonts w:eastAsia="Times New Roman"/>
          <w:bCs/>
        </w:rPr>
        <w:t>Количество трансформаторов имеющих срок эксплуатации более 25 лет:-337 шт, что составляет - 87%.</w:t>
      </w:r>
    </w:p>
    <w:p w:rsidR="007617C9" w:rsidRPr="00407A03" w:rsidRDefault="007617C9" w:rsidP="008032EA">
      <w:pPr>
        <w:widowControl w:val="0"/>
        <w:tabs>
          <w:tab w:val="left" w:pos="567"/>
        </w:tabs>
        <w:spacing w:line="240" w:lineRule="auto"/>
        <w:ind w:right="-1"/>
        <w:rPr>
          <w:rFonts w:eastAsia="Times New Roman"/>
        </w:rPr>
      </w:pPr>
      <w:r w:rsidRPr="00407A03">
        <w:rPr>
          <w:rFonts w:eastAsia="Times New Roman"/>
        </w:rPr>
        <w:t xml:space="preserve">Средняя загрузка трансформаторов в трансформаторных подстанциях в часы собственного максимума – 68 %, в центральной часть станицы – 80% . </w:t>
      </w:r>
    </w:p>
    <w:p w:rsidR="007617C9" w:rsidRPr="00407A03" w:rsidRDefault="007617C9" w:rsidP="008032EA">
      <w:pPr>
        <w:keepLines/>
        <w:widowControl w:val="0"/>
        <w:spacing w:line="240" w:lineRule="auto"/>
        <w:ind w:right="-1" w:hanging="567"/>
        <w:rPr>
          <w:rFonts w:eastAsia="Times New Roman"/>
        </w:rPr>
      </w:pPr>
      <w:r w:rsidRPr="00407A03">
        <w:rPr>
          <w:rFonts w:eastAsia="Times New Roman"/>
        </w:rPr>
        <w:t>Общая протяженностьэлектрических сетей 6-10 кВ и распределительных  0,4кВ сельского поселения  – 581,27 км:</w:t>
      </w:r>
    </w:p>
    <w:p w:rsidR="007617C9" w:rsidRPr="00407A03" w:rsidRDefault="007617C9" w:rsidP="008032EA">
      <w:pPr>
        <w:widowControl w:val="0"/>
        <w:spacing w:line="240" w:lineRule="auto"/>
        <w:ind w:right="-1"/>
        <w:rPr>
          <w:rFonts w:eastAsia="Times New Roman"/>
        </w:rPr>
      </w:pPr>
      <w:r w:rsidRPr="00407A03">
        <w:rPr>
          <w:rFonts w:eastAsia="Times New Roman"/>
        </w:rPr>
        <w:t>- Воздушные линии ВЛ-10 кВ - 243,75км.</w:t>
      </w:r>
    </w:p>
    <w:p w:rsidR="007617C9" w:rsidRPr="00407A03" w:rsidRDefault="007617C9" w:rsidP="008032EA">
      <w:pPr>
        <w:widowControl w:val="0"/>
        <w:spacing w:line="240" w:lineRule="auto"/>
        <w:ind w:right="-1"/>
        <w:rPr>
          <w:rFonts w:eastAsia="Times New Roman"/>
        </w:rPr>
      </w:pPr>
      <w:r w:rsidRPr="00407A03">
        <w:rPr>
          <w:rFonts w:eastAsia="Times New Roman"/>
        </w:rPr>
        <w:t>- Воздушные линии ВЛ-6 кВ –4,6 км.</w:t>
      </w:r>
    </w:p>
    <w:p w:rsidR="007617C9" w:rsidRPr="00407A03" w:rsidRDefault="007617C9" w:rsidP="008032EA">
      <w:pPr>
        <w:widowControl w:val="0"/>
        <w:spacing w:line="240" w:lineRule="auto"/>
        <w:ind w:right="-1"/>
        <w:rPr>
          <w:rFonts w:eastAsia="Times New Roman"/>
        </w:rPr>
      </w:pPr>
      <w:r w:rsidRPr="00407A03">
        <w:rPr>
          <w:rFonts w:eastAsia="Times New Roman"/>
        </w:rPr>
        <w:t>- Кабельные линии  КЛ-10 кВ – 6,2 км.</w:t>
      </w:r>
    </w:p>
    <w:p w:rsidR="007617C9" w:rsidRPr="00407A03" w:rsidRDefault="007617C9" w:rsidP="008032EA">
      <w:pPr>
        <w:widowControl w:val="0"/>
        <w:spacing w:line="240" w:lineRule="auto"/>
        <w:ind w:right="-1"/>
        <w:rPr>
          <w:rFonts w:eastAsia="Times New Roman"/>
        </w:rPr>
      </w:pPr>
      <w:r w:rsidRPr="00407A03">
        <w:rPr>
          <w:rFonts w:eastAsia="Times New Roman"/>
        </w:rPr>
        <w:t>- Кабельные линии  КЛ-6 кВ – 0,57 км.</w:t>
      </w:r>
    </w:p>
    <w:p w:rsidR="007617C9" w:rsidRPr="00407A03" w:rsidRDefault="007617C9" w:rsidP="008032EA">
      <w:pPr>
        <w:widowControl w:val="0"/>
        <w:spacing w:line="240" w:lineRule="auto"/>
        <w:ind w:right="-1"/>
        <w:rPr>
          <w:rFonts w:eastAsia="Times New Roman"/>
        </w:rPr>
      </w:pPr>
      <w:r w:rsidRPr="00407A03">
        <w:rPr>
          <w:rFonts w:eastAsia="Times New Roman"/>
        </w:rPr>
        <w:t>-Воздушные линии ВЛ-0,4 кВ – 332,32км.</w:t>
      </w:r>
    </w:p>
    <w:p w:rsidR="00944B3F" w:rsidRPr="00407A03" w:rsidRDefault="00944B3F" w:rsidP="008032EA">
      <w:pPr>
        <w:widowControl w:val="0"/>
        <w:suppressAutoHyphens/>
        <w:spacing w:line="240" w:lineRule="auto"/>
        <w:ind w:left="-284" w:right="-1" w:firstLine="284"/>
        <w:rPr>
          <w:rFonts w:eastAsia="Lucida Sans Unicode"/>
          <w:lang w:eastAsia="zh-CN" w:bidi="hi-IN"/>
        </w:rPr>
      </w:pPr>
      <w:r w:rsidRPr="00407A03">
        <w:rPr>
          <w:rFonts w:eastAsia="Lucida Sans Unicode"/>
          <w:lang w:eastAsia="zh-CN" w:bidi="hi-IN"/>
        </w:rPr>
        <w:t xml:space="preserve">Основные характеристики системы электроснабжения муниципального образования Ленинградское сельское поселение </w:t>
      </w:r>
      <w:r w:rsidRPr="00407A03">
        <w:rPr>
          <w:rFonts w:eastAsia="Times New Roman"/>
        </w:rPr>
        <w:t>по состоянию на 01.01.2014 г.,</w:t>
      </w:r>
      <w:r w:rsidRPr="00407A03">
        <w:rPr>
          <w:rFonts w:eastAsia="Lucida Sans Unicode"/>
          <w:lang w:eastAsia="zh-CN" w:bidi="hi-IN"/>
        </w:rPr>
        <w:t xml:space="preserve"> предоставленные Ленинградскими  РРЭС,  приведены в таблице </w:t>
      </w:r>
      <w:r w:rsidR="00225C87" w:rsidRPr="00407A03">
        <w:rPr>
          <w:rFonts w:eastAsia="Lucida Sans Unicode"/>
          <w:lang w:eastAsia="zh-CN" w:bidi="hi-IN"/>
        </w:rPr>
        <w:t>90</w:t>
      </w:r>
      <w:r w:rsidRPr="00407A03">
        <w:rPr>
          <w:rFonts w:eastAsia="Lucida Sans Unicode"/>
          <w:lang w:eastAsia="zh-CN" w:bidi="hi-IN"/>
        </w:rPr>
        <w:t>.</w:t>
      </w:r>
    </w:p>
    <w:p w:rsidR="00944B3F" w:rsidRPr="00407A03" w:rsidRDefault="00944B3F" w:rsidP="008032EA">
      <w:pPr>
        <w:widowControl w:val="0"/>
        <w:suppressAutoHyphens/>
        <w:spacing w:line="240" w:lineRule="auto"/>
        <w:ind w:right="141" w:firstLine="720"/>
        <w:jc w:val="right"/>
        <w:rPr>
          <w:rFonts w:eastAsia="Lucida Sans Unicode"/>
          <w:lang w:eastAsia="zh-CN" w:bidi="hi-IN"/>
        </w:rPr>
      </w:pPr>
      <w:r w:rsidRPr="00407A03">
        <w:rPr>
          <w:rFonts w:eastAsia="Lucida Sans Unicode"/>
          <w:lang w:eastAsia="zh-CN" w:bidi="hi-IN"/>
        </w:rPr>
        <w:t xml:space="preserve">Таблица </w:t>
      </w:r>
      <w:r w:rsidR="00225C87" w:rsidRPr="00407A03">
        <w:rPr>
          <w:rFonts w:eastAsia="Lucida Sans Unicode"/>
          <w:lang w:eastAsia="zh-CN" w:bidi="hi-IN"/>
        </w:rPr>
        <w:t>90</w:t>
      </w:r>
    </w:p>
    <w:tbl>
      <w:tblPr>
        <w:tblW w:w="9640" w:type="dxa"/>
        <w:tblInd w:w="-34" w:type="dxa"/>
        <w:tblLook w:val="04A0" w:firstRow="1" w:lastRow="0" w:firstColumn="1" w:lastColumn="0" w:noHBand="0" w:noVBand="1"/>
      </w:tblPr>
      <w:tblGrid>
        <w:gridCol w:w="5528"/>
        <w:gridCol w:w="1985"/>
        <w:gridCol w:w="2127"/>
      </w:tblGrid>
      <w:tr w:rsidR="00BA145D" w:rsidRPr="00407A03" w:rsidTr="00BA145D">
        <w:trPr>
          <w:trHeight w:val="594"/>
          <w:tblHeader/>
        </w:trPr>
        <w:tc>
          <w:tcPr>
            <w:tcW w:w="5528" w:type="dxa"/>
            <w:tcBorders>
              <w:top w:val="single" w:sz="4" w:space="0" w:color="auto"/>
              <w:left w:val="single" w:sz="4" w:space="0" w:color="auto"/>
              <w:bottom w:val="single" w:sz="8" w:space="0" w:color="000000"/>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bCs/>
                <w:sz w:val="24"/>
                <w:szCs w:val="24"/>
              </w:rPr>
            </w:pPr>
            <w:r w:rsidRPr="00407A03">
              <w:rPr>
                <w:rFonts w:eastAsia="Times New Roman"/>
                <w:bCs/>
                <w:sz w:val="24"/>
                <w:szCs w:val="24"/>
              </w:rPr>
              <w:t>Показатели</w:t>
            </w:r>
          </w:p>
        </w:tc>
        <w:tc>
          <w:tcPr>
            <w:tcW w:w="1985" w:type="dxa"/>
            <w:tcBorders>
              <w:top w:val="single" w:sz="4" w:space="0" w:color="auto"/>
              <w:left w:val="single" w:sz="4" w:space="0" w:color="auto"/>
              <w:bottom w:val="single" w:sz="8" w:space="0" w:color="000000"/>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bCs/>
                <w:sz w:val="24"/>
                <w:szCs w:val="24"/>
              </w:rPr>
            </w:pPr>
            <w:r w:rsidRPr="00407A03">
              <w:rPr>
                <w:rFonts w:eastAsia="Times New Roman"/>
                <w:bCs/>
                <w:sz w:val="24"/>
                <w:szCs w:val="24"/>
              </w:rPr>
              <w:t>Ед. изм.</w:t>
            </w:r>
          </w:p>
        </w:tc>
        <w:tc>
          <w:tcPr>
            <w:tcW w:w="2127" w:type="dxa"/>
            <w:tcBorders>
              <w:top w:val="single" w:sz="4" w:space="0" w:color="auto"/>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left="-108" w:right="-108" w:firstLine="0"/>
              <w:jc w:val="center"/>
              <w:rPr>
                <w:rFonts w:eastAsia="Times New Roman"/>
                <w:bCs/>
                <w:sz w:val="24"/>
                <w:szCs w:val="24"/>
              </w:rPr>
            </w:pPr>
            <w:r w:rsidRPr="00407A03">
              <w:rPr>
                <w:rFonts w:eastAsia="Times New Roman"/>
                <w:bCs/>
                <w:sz w:val="24"/>
                <w:szCs w:val="24"/>
              </w:rPr>
              <w:t>Ленинградское сельское поселение</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Количество подстанций ПС (Центров питания)</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3</w:t>
            </w:r>
          </w:p>
        </w:tc>
      </w:tr>
      <w:tr w:rsidR="00BA145D" w:rsidRPr="00407A03" w:rsidTr="00BA145D">
        <w:trPr>
          <w:trHeight w:val="357"/>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Количество распределительных пунктов РП</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3</w:t>
            </w:r>
          </w:p>
        </w:tc>
      </w:tr>
      <w:tr w:rsidR="00BA145D" w:rsidRPr="00407A03" w:rsidTr="00BA145D">
        <w:trPr>
          <w:trHeight w:val="630"/>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Количество трансформаторных подстанций ТП, КТП</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399</w:t>
            </w:r>
          </w:p>
        </w:tc>
      </w:tr>
      <w:tr w:rsidR="00BA145D" w:rsidRPr="00407A03" w:rsidTr="00BA145D">
        <w:trPr>
          <w:trHeight w:val="343"/>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Суммарная установленная мощность ПС (ЦП)</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МВА</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51,9</w:t>
            </w:r>
          </w:p>
        </w:tc>
      </w:tr>
      <w:tr w:rsidR="00BA145D" w:rsidRPr="00407A03" w:rsidTr="00BA145D">
        <w:trPr>
          <w:trHeight w:val="419"/>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Суммарная установленная мощность ТП, РТП</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МВА</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95,11</w:t>
            </w:r>
          </w:p>
        </w:tc>
      </w:tr>
      <w:tr w:rsidR="00BA145D" w:rsidRPr="00407A03" w:rsidTr="00BA145D">
        <w:trPr>
          <w:trHeight w:val="630"/>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Количество трансформаторов, установленных в РТП, ТП</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428</w:t>
            </w:r>
          </w:p>
        </w:tc>
      </w:tr>
      <w:tr w:rsidR="00BA145D" w:rsidRPr="00407A03" w:rsidTr="00BA145D">
        <w:trPr>
          <w:trHeight w:val="630"/>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Суммарная установленная мощность силовых трансформаторов</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МВА</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147,01</w:t>
            </w:r>
          </w:p>
        </w:tc>
      </w:tr>
      <w:tr w:rsidR="00BA145D" w:rsidRPr="00407A03" w:rsidTr="00BA145D">
        <w:trPr>
          <w:trHeight w:val="27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 xml:space="preserve">Суммарное потребление СП </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тыс. кВт∙ч.</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140771</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i/>
                <w:iCs/>
                <w:sz w:val="24"/>
                <w:szCs w:val="24"/>
              </w:rPr>
            </w:pPr>
            <w:r w:rsidRPr="00407A03">
              <w:rPr>
                <w:rFonts w:eastAsia="Times New Roman"/>
                <w:i/>
                <w:iCs/>
                <w:sz w:val="24"/>
                <w:szCs w:val="24"/>
              </w:rPr>
              <w:lastRenderedPageBreak/>
              <w:t>электрической мощности</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i/>
                <w:iCs/>
                <w:sz w:val="24"/>
                <w:szCs w:val="24"/>
              </w:rPr>
            </w:pPr>
            <w:r w:rsidRPr="00407A03">
              <w:rPr>
                <w:rFonts w:eastAsia="Times New Roman"/>
                <w:i/>
                <w:iCs/>
                <w:sz w:val="24"/>
                <w:szCs w:val="24"/>
              </w:rPr>
              <w:t>МВт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i/>
                <w:iCs/>
                <w:sz w:val="24"/>
                <w:szCs w:val="24"/>
              </w:rPr>
            </w:pPr>
            <w:r w:rsidRPr="00407A03">
              <w:rPr>
                <w:rFonts w:eastAsia="Times New Roman"/>
                <w:i/>
                <w:iCs/>
                <w:sz w:val="24"/>
                <w:szCs w:val="24"/>
              </w:rPr>
              <w:t>электрической энергии</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i/>
                <w:iCs/>
                <w:sz w:val="24"/>
                <w:szCs w:val="24"/>
              </w:rPr>
            </w:pPr>
            <w:r w:rsidRPr="00407A03">
              <w:rPr>
                <w:rFonts w:eastAsia="Times New Roman"/>
                <w:i/>
                <w:iCs/>
                <w:sz w:val="24"/>
                <w:szCs w:val="24"/>
              </w:rPr>
              <w:t>тыс. кВт∙ч.</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140771,00</w:t>
            </w:r>
          </w:p>
        </w:tc>
      </w:tr>
      <w:tr w:rsidR="00BA145D" w:rsidRPr="00407A03" w:rsidTr="00BA145D">
        <w:trPr>
          <w:trHeight w:val="612"/>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Количество трансформаторов, имеющих срок эксплуатации более 25  лет (на начало 2011 г.)</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337</w:t>
            </w:r>
          </w:p>
        </w:tc>
      </w:tr>
      <w:tr w:rsidR="00BA145D" w:rsidRPr="00407A03" w:rsidTr="00BA145D">
        <w:trPr>
          <w:trHeight w:val="630"/>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Сумма совмещенных максимумов нагрузок на шинах 10кВ ПС</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МВт.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9,81</w:t>
            </w:r>
          </w:p>
        </w:tc>
      </w:tr>
      <w:tr w:rsidR="00BA145D" w:rsidRPr="00407A03" w:rsidTr="00BA145D">
        <w:trPr>
          <w:trHeight w:val="630"/>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Сумма максимумов нагрузок на шинах ТП, в том числе:</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9,81</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i/>
                <w:iCs/>
                <w:sz w:val="24"/>
                <w:szCs w:val="24"/>
              </w:rPr>
            </w:pPr>
            <w:r w:rsidRPr="00407A03">
              <w:rPr>
                <w:rFonts w:eastAsia="Times New Roman"/>
                <w:i/>
                <w:iCs/>
                <w:sz w:val="24"/>
                <w:szCs w:val="24"/>
              </w:rPr>
              <w:t>коммунально-бытовые</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i/>
                <w:iCs/>
                <w:sz w:val="24"/>
                <w:szCs w:val="24"/>
              </w:rPr>
            </w:pPr>
            <w:r w:rsidRPr="00407A03">
              <w:rPr>
                <w:rFonts w:eastAsia="Times New Roman"/>
                <w:i/>
                <w:iCs/>
                <w:sz w:val="24"/>
                <w:szCs w:val="24"/>
              </w:rPr>
              <w:t>МВт.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i/>
                <w:iCs/>
                <w:sz w:val="24"/>
                <w:szCs w:val="24"/>
              </w:rPr>
            </w:pPr>
            <w:r w:rsidRPr="00407A03">
              <w:rPr>
                <w:rFonts w:eastAsia="Times New Roman"/>
                <w:i/>
                <w:iCs/>
                <w:sz w:val="24"/>
                <w:szCs w:val="24"/>
              </w:rPr>
              <w:t>4,3</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i/>
                <w:iCs/>
                <w:sz w:val="24"/>
                <w:szCs w:val="24"/>
              </w:rPr>
            </w:pPr>
            <w:r w:rsidRPr="00407A03">
              <w:rPr>
                <w:rFonts w:eastAsia="Times New Roman"/>
                <w:i/>
                <w:iCs/>
                <w:sz w:val="24"/>
                <w:szCs w:val="24"/>
              </w:rPr>
              <w:t>промышленные и прочие</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i/>
                <w:iCs/>
                <w:sz w:val="24"/>
                <w:szCs w:val="24"/>
              </w:rPr>
            </w:pPr>
            <w:r w:rsidRPr="00407A03">
              <w:rPr>
                <w:rFonts w:eastAsia="Times New Roman"/>
                <w:i/>
                <w:iCs/>
                <w:sz w:val="24"/>
                <w:szCs w:val="24"/>
              </w:rPr>
              <w:t>МВт.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i/>
                <w:iCs/>
                <w:sz w:val="24"/>
                <w:szCs w:val="24"/>
              </w:rPr>
            </w:pPr>
            <w:r w:rsidRPr="00407A03">
              <w:rPr>
                <w:rFonts w:eastAsia="Times New Roman"/>
                <w:i/>
                <w:iCs/>
                <w:sz w:val="24"/>
                <w:szCs w:val="24"/>
              </w:rPr>
              <w:t>5,51</w:t>
            </w:r>
          </w:p>
        </w:tc>
      </w:tr>
      <w:tr w:rsidR="00BA145D" w:rsidRPr="00407A03" w:rsidTr="00BA145D">
        <w:trPr>
          <w:trHeight w:val="630"/>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Средняя загрузка трансформаторов в ТП в часы собственного максимума</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68</w:t>
            </w:r>
          </w:p>
        </w:tc>
      </w:tr>
      <w:tr w:rsidR="00BA145D" w:rsidRPr="00407A03" w:rsidTr="00BA145D">
        <w:trPr>
          <w:trHeight w:val="282"/>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Общая протяженность воздушных линий (ВЛ)</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580,67</w:t>
            </w:r>
          </w:p>
        </w:tc>
      </w:tr>
      <w:tr w:rsidR="00BA145D" w:rsidRPr="00407A03" w:rsidTr="00BA145D">
        <w:trPr>
          <w:trHeight w:val="207"/>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введенных с 2000 г. до настоящего времени</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введенных с 1990 г. до 1999 г.</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1,2</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введенных до 1989 г.</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502,81</w:t>
            </w:r>
          </w:p>
        </w:tc>
      </w:tr>
      <w:tr w:rsidR="00BA145D" w:rsidRPr="00407A03" w:rsidTr="00BA145D">
        <w:trPr>
          <w:trHeight w:val="339"/>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Общая протяженность кабельных линий (КЛ)</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6,77</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введенных с 2000 г. до н.в.</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____</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введенных с 1990 г. до 1999 г.</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single" w:sz="4" w:space="0" w:color="auto"/>
              <w:right w:val="single" w:sz="8" w:space="0" w:color="auto"/>
            </w:tcBorders>
            <w:shd w:val="clear" w:color="auto" w:fill="auto"/>
            <w:vAlign w:val="center"/>
          </w:tcPr>
          <w:p w:rsidR="00944B3F" w:rsidRPr="00407A03" w:rsidRDefault="00944B3F" w:rsidP="008032EA">
            <w:pPr>
              <w:widowControl w:val="0"/>
              <w:spacing w:line="240" w:lineRule="auto"/>
              <w:ind w:right="141" w:firstLine="34"/>
              <w:jc w:val="center"/>
              <w:rPr>
                <w:rFonts w:eastAsia="Times New Roman"/>
                <w:sz w:val="24"/>
                <w:szCs w:val="24"/>
              </w:rPr>
            </w:pPr>
          </w:p>
        </w:tc>
      </w:tr>
      <w:tr w:rsidR="00BA145D" w:rsidRPr="00407A03" w:rsidTr="00BA145D">
        <w:trPr>
          <w:trHeight w:val="315"/>
        </w:trPr>
        <w:tc>
          <w:tcPr>
            <w:tcW w:w="5528" w:type="dxa"/>
            <w:tcBorders>
              <w:top w:val="nil"/>
              <w:left w:val="single" w:sz="4" w:space="0" w:color="auto"/>
              <w:bottom w:val="nil"/>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введенных до 1989 г.</w:t>
            </w:r>
          </w:p>
        </w:tc>
        <w:tc>
          <w:tcPr>
            <w:tcW w:w="1985" w:type="dxa"/>
            <w:tcBorders>
              <w:top w:val="nil"/>
              <w:left w:val="nil"/>
              <w:bottom w:val="nil"/>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км</w:t>
            </w:r>
          </w:p>
        </w:tc>
        <w:tc>
          <w:tcPr>
            <w:tcW w:w="2127" w:type="dxa"/>
            <w:tcBorders>
              <w:top w:val="nil"/>
              <w:left w:val="single" w:sz="8" w:space="0" w:color="auto"/>
              <w:bottom w:val="nil"/>
              <w:right w:val="single" w:sz="8" w:space="0" w:color="auto"/>
            </w:tcBorders>
            <w:shd w:val="clear" w:color="auto" w:fill="auto"/>
            <w:vAlign w:val="center"/>
          </w:tcPr>
          <w:p w:rsidR="00944B3F" w:rsidRPr="00407A03" w:rsidRDefault="00944B3F" w:rsidP="008032EA">
            <w:pPr>
              <w:widowControl w:val="0"/>
              <w:spacing w:line="240" w:lineRule="auto"/>
              <w:ind w:right="141" w:firstLine="34"/>
              <w:jc w:val="center"/>
              <w:rPr>
                <w:rFonts w:eastAsia="Times New Roman"/>
                <w:sz w:val="24"/>
                <w:szCs w:val="24"/>
              </w:rPr>
            </w:pPr>
          </w:p>
        </w:tc>
      </w:tr>
      <w:tr w:rsidR="00BA145D" w:rsidRPr="00407A03" w:rsidTr="00BA145D">
        <w:trPr>
          <w:trHeight w:val="291"/>
        </w:trPr>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Количество опор</w:t>
            </w:r>
          </w:p>
        </w:tc>
        <w:tc>
          <w:tcPr>
            <w:tcW w:w="1985" w:type="dxa"/>
            <w:tcBorders>
              <w:top w:val="single" w:sz="4" w:space="0" w:color="auto"/>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single" w:sz="4" w:space="0" w:color="auto"/>
              <w:left w:val="single" w:sz="8" w:space="0" w:color="auto"/>
              <w:bottom w:val="single" w:sz="4" w:space="0" w:color="auto"/>
              <w:right w:val="single" w:sz="8" w:space="0" w:color="auto"/>
            </w:tcBorders>
            <w:shd w:val="clear" w:color="auto" w:fill="auto"/>
            <w:vAlign w:val="center"/>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11394</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в т.ч.</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tcPr>
          <w:p w:rsidR="00944B3F" w:rsidRPr="00407A03" w:rsidRDefault="00944B3F" w:rsidP="008032EA">
            <w:pPr>
              <w:widowControl w:val="0"/>
              <w:spacing w:line="240" w:lineRule="auto"/>
              <w:ind w:right="141" w:firstLine="34"/>
              <w:jc w:val="center"/>
              <w:rPr>
                <w:rFonts w:eastAsia="Times New Roman"/>
                <w:sz w:val="24"/>
                <w:szCs w:val="24"/>
              </w:rPr>
            </w:pP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деревянные</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172</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железобетоннные</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10622</w:t>
            </w:r>
          </w:p>
        </w:tc>
      </w:tr>
      <w:tr w:rsidR="00BA145D" w:rsidRPr="00407A03" w:rsidTr="00BA145D">
        <w:trPr>
          <w:trHeight w:val="315"/>
        </w:trPr>
        <w:tc>
          <w:tcPr>
            <w:tcW w:w="5528" w:type="dxa"/>
            <w:tcBorders>
              <w:top w:val="nil"/>
              <w:left w:val="single" w:sz="4" w:space="0" w:color="auto"/>
              <w:bottom w:val="single" w:sz="4" w:space="0" w:color="auto"/>
              <w:right w:val="single" w:sz="4" w:space="0" w:color="auto"/>
            </w:tcBorders>
            <w:shd w:val="clear" w:color="auto" w:fill="auto"/>
            <w:vAlign w:val="center"/>
            <w:hideMark/>
          </w:tcPr>
          <w:p w:rsidR="00944B3F" w:rsidRPr="00407A03" w:rsidRDefault="00944B3F" w:rsidP="008032EA">
            <w:pPr>
              <w:widowControl w:val="0"/>
              <w:spacing w:line="240" w:lineRule="auto"/>
              <w:ind w:right="141" w:firstLine="34"/>
              <w:rPr>
                <w:rFonts w:eastAsia="Times New Roman"/>
                <w:sz w:val="24"/>
                <w:szCs w:val="24"/>
              </w:rPr>
            </w:pPr>
            <w:r w:rsidRPr="00407A03">
              <w:rPr>
                <w:rFonts w:eastAsia="Times New Roman"/>
                <w:sz w:val="24"/>
                <w:szCs w:val="24"/>
              </w:rPr>
              <w:t>металлические</w:t>
            </w:r>
          </w:p>
        </w:tc>
        <w:tc>
          <w:tcPr>
            <w:tcW w:w="1985" w:type="dxa"/>
            <w:tcBorders>
              <w:top w:val="nil"/>
              <w:left w:val="nil"/>
              <w:bottom w:val="single" w:sz="4" w:space="0" w:color="auto"/>
              <w:right w:val="nil"/>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r w:rsidRPr="00407A03">
              <w:rPr>
                <w:rFonts w:eastAsia="Times New Roman"/>
                <w:sz w:val="24"/>
                <w:szCs w:val="24"/>
              </w:rPr>
              <w:t>шт.</w:t>
            </w:r>
          </w:p>
        </w:tc>
        <w:tc>
          <w:tcPr>
            <w:tcW w:w="2127" w:type="dxa"/>
            <w:tcBorders>
              <w:top w:val="nil"/>
              <w:left w:val="single" w:sz="8" w:space="0" w:color="auto"/>
              <w:bottom w:val="single" w:sz="4" w:space="0" w:color="auto"/>
              <w:right w:val="single" w:sz="8" w:space="0" w:color="auto"/>
            </w:tcBorders>
            <w:shd w:val="clear" w:color="auto" w:fill="auto"/>
            <w:vAlign w:val="center"/>
            <w:hideMark/>
          </w:tcPr>
          <w:p w:rsidR="00944B3F" w:rsidRPr="00407A03" w:rsidRDefault="00944B3F" w:rsidP="008032EA">
            <w:pPr>
              <w:widowControl w:val="0"/>
              <w:spacing w:line="240" w:lineRule="auto"/>
              <w:ind w:right="141" w:firstLine="34"/>
              <w:jc w:val="center"/>
              <w:rPr>
                <w:rFonts w:eastAsia="Times New Roman"/>
                <w:sz w:val="24"/>
                <w:szCs w:val="24"/>
              </w:rPr>
            </w:pPr>
          </w:p>
        </w:tc>
      </w:tr>
    </w:tbl>
    <w:p w:rsidR="003F3539" w:rsidRPr="00407A03" w:rsidRDefault="003F3539" w:rsidP="008032EA">
      <w:pPr>
        <w:pStyle w:val="S3"/>
        <w:widowControl w:val="0"/>
        <w:spacing w:line="240" w:lineRule="auto"/>
        <w:rPr>
          <w:bCs/>
          <w:sz w:val="28"/>
          <w:szCs w:val="28"/>
        </w:rPr>
      </w:pPr>
    </w:p>
    <w:p w:rsidR="00271BC8" w:rsidRPr="00407A03" w:rsidRDefault="00271BC8" w:rsidP="00BA145D">
      <w:pPr>
        <w:pStyle w:val="S3"/>
        <w:widowControl w:val="0"/>
        <w:spacing w:line="240" w:lineRule="auto"/>
        <w:rPr>
          <w:bCs/>
          <w:sz w:val="28"/>
          <w:szCs w:val="28"/>
        </w:rPr>
      </w:pPr>
      <w:r w:rsidRPr="00407A03">
        <w:rPr>
          <w:bCs/>
          <w:sz w:val="28"/>
          <w:szCs w:val="28"/>
        </w:rPr>
        <w:t>Проектное положение.</w:t>
      </w:r>
    </w:p>
    <w:p w:rsidR="00271BC8" w:rsidRPr="00407A03" w:rsidRDefault="00271BC8" w:rsidP="00BA145D">
      <w:pPr>
        <w:widowControl w:val="0"/>
        <w:tabs>
          <w:tab w:val="num" w:pos="-426"/>
          <w:tab w:val="left" w:pos="567"/>
        </w:tabs>
        <w:spacing w:line="240" w:lineRule="auto"/>
        <w:rPr>
          <w:rFonts w:eastAsia="Times New Roman"/>
        </w:rPr>
      </w:pPr>
      <w:r w:rsidRPr="00407A03">
        <w:rPr>
          <w:rFonts w:eastAsia="Times New Roman"/>
        </w:rPr>
        <w:t>Основными задачами схемы и программы являются обеспечение надежного функционирования Ленинградских РРЭС  в долгосрочной перспективе, скоординированное планирование строительства и ввода в эксплуатацию  объектов сетевой инфраструктуры.</w:t>
      </w:r>
    </w:p>
    <w:p w:rsidR="00271BC8" w:rsidRPr="00407A03" w:rsidRDefault="00271BC8" w:rsidP="00BA145D">
      <w:pPr>
        <w:widowControl w:val="0"/>
        <w:tabs>
          <w:tab w:val="left" w:pos="567"/>
        </w:tabs>
        <w:spacing w:line="240" w:lineRule="auto"/>
        <w:contextualSpacing/>
        <w:rPr>
          <w:rFonts w:eastAsia="Times New Roman"/>
        </w:rPr>
      </w:pPr>
      <w:r w:rsidRPr="00407A03">
        <w:rPr>
          <w:rFonts w:eastAsia="Times New Roman"/>
        </w:rPr>
        <w:t>Показателями, определяющими необходимость реконструкции существующих и строительства новых сетей напряжением 10-0,4кВ и трансформаторных подстанций 10/0,4кВ, являются:</w:t>
      </w:r>
    </w:p>
    <w:p w:rsidR="00271BC8" w:rsidRPr="00407A03" w:rsidRDefault="00271BC8" w:rsidP="00906E58">
      <w:pPr>
        <w:pStyle w:val="af0"/>
        <w:widowControl w:val="0"/>
        <w:numPr>
          <w:ilvl w:val="0"/>
          <w:numId w:val="76"/>
        </w:numPr>
        <w:spacing w:line="240" w:lineRule="auto"/>
        <w:ind w:left="0" w:firstLine="426"/>
        <w:rPr>
          <w:rFonts w:ascii="Times New Roman" w:eastAsia="Times New Roman" w:hAnsi="Times New Roman"/>
        </w:rPr>
      </w:pPr>
      <w:r w:rsidRPr="00407A03">
        <w:rPr>
          <w:rFonts w:ascii="Times New Roman" w:eastAsia="Times New Roman" w:hAnsi="Times New Roman"/>
        </w:rPr>
        <w:t>высокая степень износа электрических сетей и оборудования, обусловленная превышением установленного срока эксплуатации;</w:t>
      </w:r>
    </w:p>
    <w:p w:rsidR="00271BC8" w:rsidRPr="00407A03" w:rsidRDefault="00271BC8" w:rsidP="00906E58">
      <w:pPr>
        <w:pStyle w:val="af0"/>
        <w:widowControl w:val="0"/>
        <w:numPr>
          <w:ilvl w:val="0"/>
          <w:numId w:val="76"/>
        </w:numPr>
        <w:spacing w:line="240" w:lineRule="auto"/>
        <w:ind w:left="0" w:firstLine="426"/>
        <w:rPr>
          <w:rFonts w:ascii="Times New Roman" w:eastAsia="Times New Roman" w:hAnsi="Times New Roman"/>
        </w:rPr>
      </w:pPr>
      <w:r w:rsidRPr="00407A03">
        <w:rPr>
          <w:rFonts w:ascii="Times New Roman" w:eastAsia="Times New Roman" w:hAnsi="Times New Roman"/>
        </w:rPr>
        <w:t>прирост существующих нагрузок на расчетный срок, обусловленный улучшением качества жизни населения;</w:t>
      </w:r>
    </w:p>
    <w:p w:rsidR="00271BC8" w:rsidRPr="00407A03" w:rsidRDefault="00271BC8" w:rsidP="00906E58">
      <w:pPr>
        <w:pStyle w:val="af0"/>
        <w:widowControl w:val="0"/>
        <w:numPr>
          <w:ilvl w:val="0"/>
          <w:numId w:val="76"/>
        </w:numPr>
        <w:spacing w:line="240" w:lineRule="auto"/>
        <w:ind w:left="0" w:firstLine="426"/>
        <w:rPr>
          <w:rFonts w:ascii="Times New Roman" w:eastAsia="Times New Roman" w:hAnsi="Times New Roman"/>
        </w:rPr>
      </w:pPr>
      <w:r w:rsidRPr="00407A03">
        <w:rPr>
          <w:rFonts w:ascii="Times New Roman" w:eastAsia="Times New Roman" w:hAnsi="Times New Roman"/>
        </w:rPr>
        <w:t>прирост нагрузок за счет прироста населения;</w:t>
      </w:r>
    </w:p>
    <w:p w:rsidR="00271BC8" w:rsidRPr="00407A03" w:rsidRDefault="00271BC8" w:rsidP="00906E58">
      <w:pPr>
        <w:pStyle w:val="af0"/>
        <w:widowControl w:val="0"/>
        <w:numPr>
          <w:ilvl w:val="0"/>
          <w:numId w:val="76"/>
        </w:numPr>
        <w:spacing w:line="240" w:lineRule="auto"/>
        <w:ind w:left="0" w:firstLine="426"/>
        <w:rPr>
          <w:rFonts w:ascii="Times New Roman" w:eastAsia="Times New Roman" w:hAnsi="Times New Roman"/>
        </w:rPr>
      </w:pPr>
      <w:r w:rsidRPr="00407A03">
        <w:rPr>
          <w:rFonts w:ascii="Times New Roman" w:eastAsia="Times New Roman" w:hAnsi="Times New Roman"/>
        </w:rPr>
        <w:t>прирост нагрузок, за счет освоения новых территорий и строительства новых объектов СП.</w:t>
      </w:r>
    </w:p>
    <w:p w:rsidR="00271BC8" w:rsidRPr="00407A03" w:rsidRDefault="00271BC8" w:rsidP="00BA145D">
      <w:pPr>
        <w:widowControl w:val="0"/>
        <w:spacing w:line="240" w:lineRule="auto"/>
        <w:rPr>
          <w:rFonts w:eastAsia="Times New Roman"/>
        </w:rPr>
      </w:pPr>
      <w:r w:rsidRPr="00407A03">
        <w:rPr>
          <w:rFonts w:eastAsia="Times New Roman"/>
        </w:rPr>
        <w:t>Настоящая работа имеет только рекомендательный характер, так как объемы реализации будут непосредственно зависеть от выделения земельных участков под ПС, РП, ТП и трасс ЛЭП, уточнения планов застроек территории</w:t>
      </w:r>
      <w:r w:rsidRPr="00407A03">
        <w:t xml:space="preserve"> </w:t>
      </w:r>
      <w:r w:rsidRPr="00407A03">
        <w:lastRenderedPageBreak/>
        <w:t>поселения</w:t>
      </w:r>
      <w:r w:rsidRPr="00407A03">
        <w:rPr>
          <w:rFonts w:eastAsia="Times New Roman"/>
        </w:rPr>
        <w:t>, сроков реализации при конкретном проектировании объектов и ихкатегорийности.</w:t>
      </w:r>
    </w:p>
    <w:p w:rsidR="00B02468" w:rsidRPr="00407A03" w:rsidRDefault="00B02468" w:rsidP="00BA145D">
      <w:pPr>
        <w:pStyle w:val="Standard"/>
        <w:rPr>
          <w:bCs/>
          <w:color w:val="auto"/>
          <w:sz w:val="28"/>
          <w:szCs w:val="28"/>
          <w:lang w:val="ru-RU"/>
        </w:rPr>
      </w:pPr>
      <w:r w:rsidRPr="00407A03">
        <w:rPr>
          <w:bCs/>
          <w:color w:val="auto"/>
          <w:sz w:val="28"/>
          <w:szCs w:val="28"/>
          <w:lang w:val="ru-RU"/>
        </w:rPr>
        <w:t>Детально р</w:t>
      </w:r>
      <w:r w:rsidR="00271BC8" w:rsidRPr="00407A03">
        <w:rPr>
          <w:bCs/>
          <w:color w:val="auto"/>
          <w:sz w:val="28"/>
          <w:szCs w:val="28"/>
          <w:lang w:val="ru-RU"/>
        </w:rPr>
        <w:t xml:space="preserve">екомендованные мероприятия по реконструкции </w:t>
      </w:r>
      <w:r w:rsidR="00271BC8" w:rsidRPr="00407A03">
        <w:rPr>
          <w:noProof/>
          <w:color w:val="auto"/>
          <w:sz w:val="28"/>
          <w:szCs w:val="28"/>
          <w:lang w:val="ru-RU" w:eastAsia="ru-RU"/>
        </w:rPr>
        <w:t>питающих центр</w:t>
      </w:r>
      <w:r w:rsidR="00271BC8" w:rsidRPr="00407A03">
        <w:rPr>
          <w:noProof/>
          <w:color w:val="auto"/>
          <w:sz w:val="28"/>
          <w:szCs w:val="28"/>
          <w:lang w:val="ru-RU"/>
        </w:rPr>
        <w:t>ов</w:t>
      </w:r>
      <w:r w:rsidR="00271BC8" w:rsidRPr="00407A03">
        <w:rPr>
          <w:noProof/>
          <w:color w:val="auto"/>
          <w:sz w:val="28"/>
          <w:szCs w:val="28"/>
          <w:lang w:val="ru-RU" w:eastAsia="ru-RU"/>
        </w:rPr>
        <w:t xml:space="preserve"> и распределительных трансформаторных подстанци</w:t>
      </w:r>
      <w:r w:rsidR="00271BC8" w:rsidRPr="00407A03">
        <w:rPr>
          <w:noProof/>
          <w:color w:val="auto"/>
          <w:sz w:val="28"/>
          <w:szCs w:val="28"/>
          <w:lang w:val="ru-RU"/>
        </w:rPr>
        <w:t xml:space="preserve">йс обоснованием приведены в составе </w:t>
      </w:r>
      <w:r w:rsidRPr="00407A03">
        <w:rPr>
          <w:noProof/>
          <w:color w:val="auto"/>
          <w:sz w:val="28"/>
          <w:szCs w:val="28"/>
          <w:lang w:val="ru-RU"/>
        </w:rPr>
        <w:t xml:space="preserve">обосновывающих </w:t>
      </w:r>
      <w:r w:rsidRPr="00407A03">
        <w:rPr>
          <w:bCs/>
          <w:color w:val="auto"/>
          <w:sz w:val="28"/>
          <w:szCs w:val="28"/>
          <w:lang w:val="ru-RU"/>
        </w:rPr>
        <w:t>материалов приложения к программе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 на период 20 лет (до 2034 года)с выделением 1-ой очереди строительства – 10 лет с 2015 г. до 2024 г.  и на перспективу до 2034 года.</w:t>
      </w:r>
    </w:p>
    <w:p w:rsidR="00B02468" w:rsidRPr="00407A03" w:rsidRDefault="00B02468" w:rsidP="00BA145D">
      <w:pPr>
        <w:widowControl w:val="0"/>
        <w:autoSpaceDE w:val="0"/>
        <w:autoSpaceDN w:val="0"/>
        <w:spacing w:line="240" w:lineRule="auto"/>
        <w:rPr>
          <w:rFonts w:eastAsia="Times New Roman"/>
        </w:rPr>
      </w:pPr>
      <w:r w:rsidRPr="00407A03">
        <w:rPr>
          <w:rFonts w:eastAsia="Times New Roman"/>
        </w:rPr>
        <w:t xml:space="preserve">Итоговые данные подсчета электрических нагрузок сведены в таблицу </w:t>
      </w:r>
      <w:r w:rsidR="00225C87" w:rsidRPr="00407A03">
        <w:rPr>
          <w:rFonts w:eastAsia="Times New Roman"/>
        </w:rPr>
        <w:t>91</w:t>
      </w:r>
      <w:r w:rsidRPr="00407A03">
        <w:rPr>
          <w:rFonts w:eastAsia="Times New Roman"/>
        </w:rPr>
        <w:t>.</w:t>
      </w:r>
    </w:p>
    <w:p w:rsidR="00B02468" w:rsidRPr="00407A03" w:rsidRDefault="00B02468" w:rsidP="00BA145D">
      <w:pPr>
        <w:widowControl w:val="0"/>
        <w:autoSpaceDE w:val="0"/>
        <w:autoSpaceDN w:val="0"/>
        <w:spacing w:line="240" w:lineRule="auto"/>
        <w:jc w:val="right"/>
        <w:rPr>
          <w:rFonts w:eastAsia="Times New Roman"/>
        </w:rPr>
      </w:pPr>
      <w:r w:rsidRPr="00407A03">
        <w:rPr>
          <w:rFonts w:eastAsia="Times New Roman"/>
        </w:rPr>
        <w:t xml:space="preserve">Таблица </w:t>
      </w:r>
      <w:r w:rsidR="00225C87" w:rsidRPr="00407A03">
        <w:rPr>
          <w:rFonts w:eastAsia="Times New Roman"/>
        </w:rPr>
        <w:t>91</w:t>
      </w:r>
    </w:p>
    <w:tbl>
      <w:tblPr>
        <w:tblW w:w="9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3969"/>
        <w:gridCol w:w="2268"/>
        <w:gridCol w:w="2552"/>
      </w:tblGrid>
      <w:tr w:rsidR="00BA145D" w:rsidRPr="00407A03" w:rsidTr="00BA145D">
        <w:trPr>
          <w:cantSplit/>
          <w:trHeight w:val="295"/>
        </w:trPr>
        <w:tc>
          <w:tcPr>
            <w:tcW w:w="959" w:type="dxa"/>
            <w:vMerge w:val="restart"/>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firstLine="0"/>
              <w:jc w:val="center"/>
              <w:rPr>
                <w:rFonts w:eastAsia="Times New Roman"/>
                <w:sz w:val="24"/>
                <w:szCs w:val="24"/>
              </w:rPr>
            </w:pPr>
            <w:r w:rsidRPr="00407A03">
              <w:rPr>
                <w:rFonts w:eastAsia="Times New Roman"/>
                <w:sz w:val="24"/>
                <w:szCs w:val="24"/>
              </w:rPr>
              <w:t>№ № пп</w:t>
            </w:r>
          </w:p>
        </w:tc>
        <w:tc>
          <w:tcPr>
            <w:tcW w:w="3969" w:type="dxa"/>
            <w:vMerge w:val="restart"/>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firstLine="0"/>
              <w:jc w:val="center"/>
              <w:rPr>
                <w:rFonts w:eastAsia="Times New Roman"/>
                <w:sz w:val="24"/>
                <w:szCs w:val="24"/>
              </w:rPr>
            </w:pPr>
            <w:r w:rsidRPr="00407A03">
              <w:rPr>
                <w:rFonts w:eastAsia="Times New Roman"/>
                <w:sz w:val="24"/>
                <w:szCs w:val="24"/>
              </w:rPr>
              <w:t>Категория потребителей</w:t>
            </w:r>
          </w:p>
        </w:tc>
        <w:tc>
          <w:tcPr>
            <w:tcW w:w="4820" w:type="dxa"/>
            <w:gridSpan w:val="2"/>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firstLine="0"/>
              <w:jc w:val="center"/>
              <w:rPr>
                <w:rFonts w:eastAsia="Times New Roman"/>
                <w:sz w:val="24"/>
                <w:szCs w:val="24"/>
              </w:rPr>
            </w:pPr>
            <w:r w:rsidRPr="00407A03">
              <w:rPr>
                <w:rFonts w:eastAsia="Times New Roman"/>
                <w:sz w:val="24"/>
                <w:szCs w:val="24"/>
              </w:rPr>
              <w:t>Нагрузка на шинах ТП, МВт</w:t>
            </w:r>
          </w:p>
        </w:tc>
      </w:tr>
      <w:tr w:rsidR="00BA145D" w:rsidRPr="00407A03" w:rsidTr="00BA145D">
        <w:trPr>
          <w:cantSplit/>
          <w:trHeight w:val="206"/>
        </w:trPr>
        <w:tc>
          <w:tcPr>
            <w:tcW w:w="959" w:type="dxa"/>
            <w:vMerge/>
            <w:tcBorders>
              <w:top w:val="single" w:sz="4" w:space="0" w:color="auto"/>
              <w:left w:val="single" w:sz="4" w:space="0" w:color="auto"/>
              <w:bottom w:val="single" w:sz="4" w:space="0" w:color="auto"/>
              <w:right w:val="single" w:sz="4" w:space="0" w:color="auto"/>
            </w:tcBorders>
          </w:tcPr>
          <w:p w:rsidR="00B02468" w:rsidRPr="00407A03" w:rsidRDefault="00B02468" w:rsidP="008032EA">
            <w:pPr>
              <w:widowControl w:val="0"/>
              <w:autoSpaceDE w:val="0"/>
              <w:autoSpaceDN w:val="0"/>
              <w:spacing w:line="240" w:lineRule="auto"/>
              <w:ind w:firstLine="0"/>
              <w:jc w:val="center"/>
              <w:rPr>
                <w:rFonts w:eastAsia="Times New Roman"/>
                <w:sz w:val="24"/>
                <w:szCs w:val="24"/>
              </w:rPr>
            </w:pPr>
          </w:p>
        </w:tc>
        <w:tc>
          <w:tcPr>
            <w:tcW w:w="3969" w:type="dxa"/>
            <w:vMerge/>
            <w:tcBorders>
              <w:top w:val="single" w:sz="4" w:space="0" w:color="auto"/>
              <w:left w:val="single" w:sz="4" w:space="0" w:color="auto"/>
              <w:bottom w:val="single" w:sz="4" w:space="0" w:color="auto"/>
              <w:right w:val="single" w:sz="4" w:space="0" w:color="auto"/>
            </w:tcBorders>
          </w:tcPr>
          <w:p w:rsidR="00B02468" w:rsidRPr="00407A03" w:rsidRDefault="00B02468" w:rsidP="008032EA">
            <w:pPr>
              <w:widowControl w:val="0"/>
              <w:autoSpaceDE w:val="0"/>
              <w:autoSpaceDN w:val="0"/>
              <w:spacing w:line="240" w:lineRule="auto"/>
              <w:ind w:firstLine="0"/>
              <w:rPr>
                <w:rFonts w:eastAsia="Times New Roman"/>
                <w:sz w:val="24"/>
                <w:szCs w:val="24"/>
              </w:rPr>
            </w:pPr>
          </w:p>
        </w:tc>
        <w:tc>
          <w:tcPr>
            <w:tcW w:w="2268" w:type="dxa"/>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left="-113" w:right="-113" w:firstLine="0"/>
              <w:jc w:val="center"/>
              <w:rPr>
                <w:rFonts w:eastAsia="Times New Roman"/>
                <w:sz w:val="24"/>
                <w:szCs w:val="24"/>
              </w:rPr>
            </w:pPr>
            <w:r w:rsidRPr="00407A03">
              <w:rPr>
                <w:rFonts w:eastAsia="Times New Roman"/>
                <w:sz w:val="24"/>
                <w:szCs w:val="24"/>
              </w:rPr>
              <w:t xml:space="preserve">существующая </w:t>
            </w:r>
          </w:p>
          <w:p w:rsidR="00B02468" w:rsidRPr="00407A03" w:rsidRDefault="00B02468" w:rsidP="008032EA">
            <w:pPr>
              <w:widowControl w:val="0"/>
              <w:autoSpaceDE w:val="0"/>
              <w:autoSpaceDN w:val="0"/>
              <w:spacing w:line="240" w:lineRule="auto"/>
              <w:ind w:left="-113" w:right="-113" w:firstLine="0"/>
              <w:jc w:val="center"/>
              <w:rPr>
                <w:rFonts w:eastAsia="Times New Roman"/>
                <w:sz w:val="24"/>
                <w:szCs w:val="24"/>
              </w:rPr>
            </w:pPr>
            <w:r w:rsidRPr="00407A03">
              <w:rPr>
                <w:rFonts w:eastAsia="Times New Roman"/>
                <w:sz w:val="24"/>
                <w:szCs w:val="24"/>
              </w:rPr>
              <w:t>на 2013 г.</w:t>
            </w:r>
          </w:p>
        </w:tc>
        <w:tc>
          <w:tcPr>
            <w:tcW w:w="2552" w:type="dxa"/>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left="-113" w:right="-113" w:firstLine="0"/>
              <w:jc w:val="center"/>
              <w:rPr>
                <w:rFonts w:eastAsia="Times New Roman"/>
                <w:sz w:val="24"/>
                <w:szCs w:val="24"/>
              </w:rPr>
            </w:pPr>
            <w:r w:rsidRPr="00407A03">
              <w:rPr>
                <w:rFonts w:eastAsia="Times New Roman"/>
                <w:sz w:val="24"/>
                <w:szCs w:val="24"/>
              </w:rPr>
              <w:t xml:space="preserve">проектируемая </w:t>
            </w:r>
          </w:p>
          <w:p w:rsidR="00B02468" w:rsidRPr="00407A03" w:rsidRDefault="00B02468" w:rsidP="008032EA">
            <w:pPr>
              <w:widowControl w:val="0"/>
              <w:autoSpaceDE w:val="0"/>
              <w:autoSpaceDN w:val="0"/>
              <w:spacing w:line="240" w:lineRule="auto"/>
              <w:ind w:left="-113" w:right="-113" w:firstLine="0"/>
              <w:jc w:val="center"/>
              <w:rPr>
                <w:rFonts w:eastAsia="Times New Roman"/>
                <w:sz w:val="24"/>
                <w:szCs w:val="24"/>
              </w:rPr>
            </w:pPr>
            <w:r w:rsidRPr="00407A03">
              <w:rPr>
                <w:rFonts w:eastAsia="Times New Roman"/>
                <w:sz w:val="24"/>
                <w:szCs w:val="24"/>
              </w:rPr>
              <w:t>на 2034 г.</w:t>
            </w:r>
          </w:p>
        </w:tc>
      </w:tr>
      <w:tr w:rsidR="00BA145D" w:rsidRPr="00407A03" w:rsidTr="00BA145D">
        <w:tc>
          <w:tcPr>
            <w:tcW w:w="959" w:type="dxa"/>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firstLine="0"/>
              <w:jc w:val="center"/>
              <w:rPr>
                <w:rFonts w:eastAsia="Times New Roman"/>
                <w:sz w:val="24"/>
                <w:szCs w:val="24"/>
              </w:rPr>
            </w:pPr>
            <w:r w:rsidRPr="00407A03">
              <w:rPr>
                <w:rFonts w:eastAsia="Times New Roman"/>
                <w:sz w:val="24"/>
                <w:szCs w:val="24"/>
              </w:rPr>
              <w:t>1</w:t>
            </w:r>
          </w:p>
        </w:tc>
        <w:tc>
          <w:tcPr>
            <w:tcW w:w="3969" w:type="dxa"/>
            <w:tcBorders>
              <w:top w:val="single" w:sz="4" w:space="0" w:color="auto"/>
              <w:left w:val="single" w:sz="4" w:space="0" w:color="auto"/>
              <w:bottom w:val="single" w:sz="4" w:space="0" w:color="auto"/>
              <w:right w:val="single" w:sz="4" w:space="0" w:color="auto"/>
            </w:tcBorders>
          </w:tcPr>
          <w:p w:rsidR="00B02468" w:rsidRPr="00407A03" w:rsidRDefault="00B02468" w:rsidP="008032EA">
            <w:pPr>
              <w:widowControl w:val="0"/>
              <w:autoSpaceDE w:val="0"/>
              <w:autoSpaceDN w:val="0"/>
              <w:spacing w:line="240" w:lineRule="auto"/>
              <w:ind w:firstLine="0"/>
              <w:rPr>
                <w:rFonts w:eastAsia="Times New Roman"/>
                <w:sz w:val="24"/>
                <w:szCs w:val="24"/>
              </w:rPr>
            </w:pPr>
            <w:r w:rsidRPr="00407A03">
              <w:rPr>
                <w:rFonts w:eastAsia="Times New Roman"/>
                <w:sz w:val="24"/>
                <w:szCs w:val="24"/>
              </w:rPr>
              <w:t xml:space="preserve">Общий совмещенный максимум нагрузок на шинах 6-10 кВ ЦП         Ленинградского сельского поселения. </w:t>
            </w:r>
          </w:p>
        </w:tc>
        <w:tc>
          <w:tcPr>
            <w:tcW w:w="2268" w:type="dxa"/>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firstLine="0"/>
              <w:jc w:val="center"/>
              <w:rPr>
                <w:rFonts w:eastAsia="Times New Roman"/>
                <w:sz w:val="24"/>
                <w:szCs w:val="24"/>
              </w:rPr>
            </w:pPr>
            <w:r w:rsidRPr="00407A03">
              <w:rPr>
                <w:rFonts w:eastAsia="Times New Roman"/>
                <w:sz w:val="24"/>
                <w:szCs w:val="24"/>
              </w:rPr>
              <w:t>40,89</w:t>
            </w:r>
          </w:p>
        </w:tc>
        <w:tc>
          <w:tcPr>
            <w:tcW w:w="2552" w:type="dxa"/>
            <w:tcBorders>
              <w:top w:val="single" w:sz="4" w:space="0" w:color="auto"/>
              <w:left w:val="single" w:sz="4" w:space="0" w:color="auto"/>
              <w:bottom w:val="single" w:sz="4" w:space="0" w:color="auto"/>
              <w:right w:val="single" w:sz="4" w:space="0" w:color="auto"/>
            </w:tcBorders>
            <w:vAlign w:val="center"/>
          </w:tcPr>
          <w:p w:rsidR="00B02468" w:rsidRPr="00407A03" w:rsidRDefault="00B02468" w:rsidP="008032EA">
            <w:pPr>
              <w:widowControl w:val="0"/>
              <w:autoSpaceDE w:val="0"/>
              <w:autoSpaceDN w:val="0"/>
              <w:spacing w:line="240" w:lineRule="auto"/>
              <w:ind w:firstLine="0"/>
              <w:jc w:val="center"/>
              <w:rPr>
                <w:rFonts w:eastAsia="Times New Roman"/>
                <w:sz w:val="24"/>
                <w:szCs w:val="24"/>
              </w:rPr>
            </w:pPr>
            <w:r w:rsidRPr="00407A03">
              <w:rPr>
                <w:rFonts w:eastAsia="Times New Roman"/>
                <w:bCs/>
                <w:sz w:val="24"/>
                <w:szCs w:val="24"/>
              </w:rPr>
              <w:t>65,39</w:t>
            </w:r>
          </w:p>
        </w:tc>
      </w:tr>
    </w:tbl>
    <w:p w:rsidR="00271BC8" w:rsidRPr="00407A03" w:rsidRDefault="00271BC8" w:rsidP="008032EA">
      <w:pPr>
        <w:pStyle w:val="S3"/>
        <w:widowControl w:val="0"/>
        <w:spacing w:line="240" w:lineRule="auto"/>
        <w:rPr>
          <w:bCs/>
          <w:sz w:val="28"/>
          <w:szCs w:val="28"/>
        </w:rPr>
      </w:pPr>
    </w:p>
    <w:p w:rsidR="00B02468" w:rsidRPr="00407A03" w:rsidRDefault="00B02468" w:rsidP="008032EA">
      <w:pPr>
        <w:widowControl w:val="0"/>
        <w:autoSpaceDE w:val="0"/>
        <w:autoSpaceDN w:val="0"/>
        <w:spacing w:line="240" w:lineRule="auto"/>
        <w:ind w:firstLine="720"/>
        <w:rPr>
          <w:rFonts w:eastAsia="Times New Roman"/>
        </w:rPr>
      </w:pPr>
      <w:r w:rsidRPr="00407A03">
        <w:rPr>
          <w:rFonts w:eastAsia="Times New Roman"/>
        </w:rPr>
        <w:t xml:space="preserve">Как следует из таблицы, с 2015 г. по 2034 г. прирост нагрузок на шинах 6-10 кВ ЦП по сельскому поселению составит 60%, что соответствует среднегодовым темпам прироста в размере 3%. </w:t>
      </w:r>
    </w:p>
    <w:p w:rsidR="00B02468" w:rsidRPr="00407A03" w:rsidRDefault="00B02468" w:rsidP="008032EA">
      <w:pPr>
        <w:widowControl w:val="0"/>
        <w:autoSpaceDE w:val="0"/>
        <w:autoSpaceDN w:val="0"/>
        <w:spacing w:line="240" w:lineRule="auto"/>
        <w:ind w:firstLine="720"/>
        <w:rPr>
          <w:rFonts w:eastAsia="Times New Roman"/>
        </w:rPr>
      </w:pPr>
      <w:r w:rsidRPr="00407A03">
        <w:rPr>
          <w:rFonts w:eastAsia="Times New Roman"/>
        </w:rPr>
        <w:t>Исходя из произведенных расчетов, мощность существующего оборудования электрических сетей не сможет удовлетворять растущие потребности поселения в электроснабжении, поэтому потребуется проведение комплекса работ, направленных на реконструкцию имеющихся мощностей с целью их увеличения.</w:t>
      </w:r>
    </w:p>
    <w:p w:rsidR="00B02468" w:rsidRPr="00407A03" w:rsidRDefault="00B02468" w:rsidP="008032EA">
      <w:pPr>
        <w:widowControl w:val="0"/>
        <w:tabs>
          <w:tab w:val="left" w:pos="567"/>
        </w:tabs>
        <w:spacing w:line="240" w:lineRule="auto"/>
        <w:ind w:right="-1"/>
        <w:rPr>
          <w:rFonts w:eastAsia="Times New Roman"/>
        </w:rPr>
      </w:pPr>
      <w:r w:rsidRPr="00407A03">
        <w:rPr>
          <w:rFonts w:eastAsia="Times New Roman"/>
        </w:rPr>
        <w:t xml:space="preserve">Для создания надежной энергоустойчивой системы необходимо в сроки, определенные Генеральным планом  Ленинградского СП до 2034 года, выполнить следующие мероприятия: </w:t>
      </w:r>
    </w:p>
    <w:p w:rsidR="00B02468" w:rsidRPr="00407A03" w:rsidRDefault="00B02468" w:rsidP="00906E58">
      <w:pPr>
        <w:pStyle w:val="af0"/>
        <w:widowControl w:val="0"/>
        <w:numPr>
          <w:ilvl w:val="0"/>
          <w:numId w:val="77"/>
        </w:numPr>
        <w:spacing w:line="240" w:lineRule="auto"/>
        <w:ind w:left="0" w:right="-1" w:firstLine="709"/>
        <w:rPr>
          <w:rFonts w:ascii="Times New Roman" w:eastAsia="Times New Roman" w:hAnsi="Times New Roman"/>
        </w:rPr>
      </w:pPr>
      <w:r w:rsidRPr="00407A03">
        <w:rPr>
          <w:rFonts w:ascii="Times New Roman" w:eastAsia="Times New Roman" w:hAnsi="Times New Roman"/>
        </w:rPr>
        <w:t>модернизация существующего оборудования и сетей, включающие в себя реконструкцию действующего оборудования  и  замену устаревшего оборудования на современное, отвечающее всем энергосберегающим требованиям:</w:t>
      </w:r>
    </w:p>
    <w:p w:rsidR="00B02468" w:rsidRPr="00407A03" w:rsidRDefault="00B02468" w:rsidP="00906E58">
      <w:pPr>
        <w:pStyle w:val="af0"/>
        <w:widowControl w:val="0"/>
        <w:numPr>
          <w:ilvl w:val="0"/>
          <w:numId w:val="77"/>
        </w:numPr>
        <w:spacing w:line="240" w:lineRule="auto"/>
        <w:ind w:left="0" w:right="-1" w:firstLine="709"/>
        <w:rPr>
          <w:rFonts w:ascii="Times New Roman" w:eastAsia="Times New Roman" w:hAnsi="Times New Roman"/>
        </w:rPr>
      </w:pPr>
      <w:r w:rsidRPr="00407A03">
        <w:rPr>
          <w:rFonts w:ascii="Times New Roman" w:eastAsia="Times New Roman" w:hAnsi="Times New Roman"/>
        </w:rPr>
        <w:t>строительство новых элементов системы энергоснабжения, необходимое для устранения недостатков функционирования электросетей СП и обеспечения надежности работы всей энергосистемы.</w:t>
      </w:r>
    </w:p>
    <w:p w:rsidR="00271BC8" w:rsidRPr="00407A03" w:rsidRDefault="00B02468" w:rsidP="008032EA">
      <w:pPr>
        <w:pStyle w:val="S3"/>
        <w:widowControl w:val="0"/>
        <w:spacing w:line="240" w:lineRule="auto"/>
        <w:rPr>
          <w:bCs/>
          <w:sz w:val="28"/>
          <w:szCs w:val="28"/>
        </w:rPr>
      </w:pPr>
      <w:r w:rsidRPr="00407A03">
        <w:rPr>
          <w:sz w:val="28"/>
          <w:szCs w:val="28"/>
        </w:rPr>
        <w:t>Перечень трансформаторных подстанций, подлежащих реконструкции и вновь устанавливаемых трансформаторных подстанций приведен в вышеназванной программе.</w:t>
      </w:r>
    </w:p>
    <w:p w:rsidR="00B02468" w:rsidRPr="00407A03" w:rsidRDefault="00B02468" w:rsidP="008032EA">
      <w:pPr>
        <w:widowControl w:val="0"/>
        <w:spacing w:line="240" w:lineRule="auto"/>
        <w:ind w:right="-1" w:firstLine="708"/>
        <w:rPr>
          <w:rFonts w:eastAsia="Times New Roman"/>
        </w:rPr>
      </w:pPr>
      <w:r w:rsidRPr="00407A03">
        <w:rPr>
          <w:rFonts w:eastAsia="Times New Roman"/>
        </w:rPr>
        <w:t>Эффективными путями развития электроснабжения Ленинградского сельского поселения на перспективный период и снижения затрат на электроснабжение и повышения пропускной способности существующей сети являются следующие мероприятия:</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 xml:space="preserve"> сокращение радиуса действия и строительство ВЛ-0,4 кВ в трехфазном исполнении по всей длине; </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 xml:space="preserve">применение столбовых трансформаторов (10/0,4 кВ) малой </w:t>
      </w:r>
      <w:r w:rsidRPr="00407A03">
        <w:rPr>
          <w:rFonts w:eastAsia="Times New Roman"/>
        </w:rPr>
        <w:lastRenderedPageBreak/>
        <w:t>мощности для сокращения протяженности сетей напряжением 0,4 кВ;</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перевод сетей низкого напряжения с 220 В на 380 В;</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применение самонесущих изолированных и защищенных проводов для ВЛ напряжением 0,4-10 кВ;</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использование максимально допустимого сечения проводов в электрических сетях напряжением 0,4-10 кВ с целью адаптации их пропускной способности к росту нагрузок в течение всего срока служ-бы;</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строительство новых  КЛ-10 кВ  от резервных ячеек 10кВ;</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усиление элементов действующей сети путем прокладки новых линий или замене проводов и кабелей на большие сечения;</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внедрение нового экономичного электрооборудования, в частности, трансформаторов с уменьшенными активными и реактивными по-терями холостого хода, установка конденсаторных батарей встро-енных в КТП и ЗТП;</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увеличение сечения магистрального провода на расчетную величину</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распределение основных нагрузок  по недозагруженным фидерам ПС 110/35/10 кВ «Ленинградская», ПС 35/10 кВ «Ленинградская»,  ПС 35/10 кВ «Рощинская» ;</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нагрузки, перспективных территорий,  запитать от планируемого  питающего центра ПС 110/10 «Сосыка»;</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увеличение  мощности питающих центров ПС 110/35/10 кВ «Ленинградская», ПС 35/10 кВ «Ленинградская»,  ПС 35/10 кВ «Рощинская» ;</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снижение потерь электрической энергии при передаче, трансформации и потребления;</w:t>
      </w:r>
    </w:p>
    <w:p w:rsidR="00B02468" w:rsidRPr="00407A03" w:rsidRDefault="00B02468" w:rsidP="008032EA">
      <w:pPr>
        <w:widowControl w:val="0"/>
        <w:spacing w:line="240" w:lineRule="auto"/>
        <w:ind w:right="-1" w:firstLine="708"/>
        <w:rPr>
          <w:rFonts w:eastAsia="Times New Roman"/>
        </w:rPr>
      </w:pPr>
      <w:r w:rsidRPr="00407A03">
        <w:rPr>
          <w:rFonts w:eastAsia="Times New Roman"/>
        </w:rPr>
        <w:t>-</w:t>
      </w:r>
      <w:r w:rsidRPr="00407A03">
        <w:rPr>
          <w:rFonts w:eastAsia="Times New Roman"/>
        </w:rPr>
        <w:tab/>
        <w:t>создание экономически привлекательных условий для потребления электрической энергии в полупиковый и ночной период путем перехода промышленных потребителей и населения на тарифы, дифференцированные по времени суток;</w:t>
      </w:r>
    </w:p>
    <w:p w:rsidR="00B02468" w:rsidRPr="00407A03" w:rsidRDefault="00B02468" w:rsidP="008032EA">
      <w:pPr>
        <w:widowControl w:val="0"/>
        <w:spacing w:line="240" w:lineRule="auto"/>
        <w:ind w:right="-1" w:firstLine="708"/>
      </w:pPr>
      <w:r w:rsidRPr="00407A03">
        <w:rPr>
          <w:rFonts w:eastAsia="Times New Roman"/>
        </w:rPr>
        <w:t>-</w:t>
      </w:r>
      <w:r w:rsidRPr="00407A03">
        <w:rPr>
          <w:rFonts w:eastAsia="Times New Roman"/>
        </w:rPr>
        <w:tab/>
        <w:t>строительство новых  КЛ-10 кВ  от резервных ячеек 10кВ .</w:t>
      </w:r>
    </w:p>
    <w:p w:rsidR="00B02468" w:rsidRPr="00407A03" w:rsidRDefault="00B02468" w:rsidP="008032EA">
      <w:pPr>
        <w:widowControl w:val="0"/>
        <w:spacing w:line="240" w:lineRule="auto"/>
        <w:ind w:right="-1"/>
        <w:rPr>
          <w:rFonts w:eastAsia="Times New Roman"/>
          <w:szCs w:val="20"/>
        </w:rPr>
      </w:pPr>
      <w:r w:rsidRPr="00407A03">
        <w:rPr>
          <w:rFonts w:eastAsia="Times New Roman"/>
        </w:rPr>
        <w:t xml:space="preserve">Для создания надежной энергоустойчивой системы </w:t>
      </w:r>
      <w:r w:rsidRPr="00407A03">
        <w:t>программой</w:t>
      </w:r>
      <w:r w:rsidRPr="00407A03">
        <w:rPr>
          <w:rFonts w:eastAsia="Times New Roman"/>
          <w:szCs w:val="20"/>
        </w:rPr>
        <w:t xml:space="preserve"> предусматривает:</w:t>
      </w:r>
    </w:p>
    <w:p w:rsidR="00B02468" w:rsidRPr="00407A03" w:rsidRDefault="00B02468" w:rsidP="008032EA">
      <w:pPr>
        <w:widowControl w:val="0"/>
        <w:numPr>
          <w:ilvl w:val="0"/>
          <w:numId w:val="62"/>
        </w:numPr>
        <w:spacing w:line="240" w:lineRule="auto"/>
        <w:ind w:right="-1"/>
        <w:rPr>
          <w:rFonts w:eastAsia="Times New Roman"/>
          <w:szCs w:val="20"/>
        </w:rPr>
      </w:pPr>
      <w:r w:rsidRPr="00407A03">
        <w:rPr>
          <w:rFonts w:eastAsia="Times New Roman"/>
          <w:szCs w:val="20"/>
        </w:rPr>
        <w:t>строительство к расчетному сроку 52 понизительных трансформаторных подстанций 10/0,4</w:t>
      </w:r>
      <w:r w:rsidRPr="00407A03">
        <w:rPr>
          <w:rFonts w:eastAsia="Times New Roman"/>
          <w:szCs w:val="20"/>
          <w:lang w:val="en-US"/>
        </w:rPr>
        <w:t> </w:t>
      </w:r>
      <w:r w:rsidRPr="00407A03">
        <w:rPr>
          <w:rFonts w:eastAsia="Times New Roman"/>
          <w:szCs w:val="20"/>
        </w:rPr>
        <w:t>кВ общей мощностью 20,306 МВА</w:t>
      </w:r>
    </w:p>
    <w:p w:rsidR="00B02468" w:rsidRPr="00407A03" w:rsidRDefault="00B02468" w:rsidP="008032EA">
      <w:pPr>
        <w:widowControl w:val="0"/>
        <w:numPr>
          <w:ilvl w:val="0"/>
          <w:numId w:val="62"/>
        </w:numPr>
        <w:spacing w:line="240" w:lineRule="auto"/>
        <w:ind w:right="-1"/>
        <w:rPr>
          <w:rFonts w:eastAsia="Times New Roman"/>
          <w:szCs w:val="20"/>
        </w:rPr>
      </w:pPr>
      <w:r w:rsidRPr="00407A03">
        <w:rPr>
          <w:rFonts w:eastAsia="Times New Roman"/>
          <w:szCs w:val="20"/>
        </w:rPr>
        <w:t>реконструкцию к расчетному сроку 50 трансформаторных подстанций с увеличением их общей мощности с 14364 кВА до 27563 кВА.</w:t>
      </w:r>
    </w:p>
    <w:p w:rsidR="00B02468" w:rsidRPr="00407A03" w:rsidRDefault="00B02468" w:rsidP="008032EA">
      <w:pPr>
        <w:widowControl w:val="0"/>
        <w:numPr>
          <w:ilvl w:val="0"/>
          <w:numId w:val="62"/>
        </w:numPr>
        <w:spacing w:line="240" w:lineRule="auto"/>
        <w:ind w:right="-1"/>
        <w:rPr>
          <w:rFonts w:eastAsia="Times New Roman"/>
          <w:szCs w:val="20"/>
        </w:rPr>
      </w:pPr>
      <w:r w:rsidRPr="00407A03">
        <w:rPr>
          <w:rFonts w:eastAsia="Times New Roman"/>
          <w:szCs w:val="20"/>
        </w:rPr>
        <w:t>строительство участков ВЛ-10 кВ общей протяженностью 55,1 км.</w:t>
      </w:r>
    </w:p>
    <w:p w:rsidR="00B02468" w:rsidRPr="00407A03" w:rsidRDefault="00B02468" w:rsidP="008032EA">
      <w:pPr>
        <w:widowControl w:val="0"/>
        <w:spacing w:line="240" w:lineRule="auto"/>
        <w:ind w:right="-1"/>
        <w:rPr>
          <w:rFonts w:eastAsia="Times New Roman"/>
          <w:szCs w:val="20"/>
        </w:rPr>
      </w:pPr>
      <w:r w:rsidRPr="00407A03">
        <w:rPr>
          <w:rFonts w:eastAsia="Times New Roman"/>
          <w:szCs w:val="20"/>
        </w:rPr>
        <w:t>Характеристики и количество понизительных трансформаторных подстанций и их мощности, точки подключения и коридоры прохождения линий электропередачи могут быть уточнены на последующих стадиях проектирования.</w:t>
      </w:r>
    </w:p>
    <w:p w:rsidR="00BA145D" w:rsidRPr="00407A03" w:rsidRDefault="00BA145D" w:rsidP="00BA145D">
      <w:pPr>
        <w:widowControl w:val="0"/>
        <w:spacing w:line="240" w:lineRule="auto"/>
        <w:jc w:val="center"/>
        <w:rPr>
          <w:rFonts w:eastAsia="Times New Roman"/>
          <w:bCs/>
        </w:rPr>
      </w:pPr>
    </w:p>
    <w:p w:rsidR="00055661" w:rsidRPr="00407A03" w:rsidRDefault="00055661">
      <w:pPr>
        <w:rPr>
          <w:rFonts w:eastAsia="Times New Roman"/>
          <w:bCs/>
        </w:rPr>
      </w:pPr>
      <w:r w:rsidRPr="00407A03">
        <w:rPr>
          <w:rFonts w:eastAsia="Times New Roman"/>
          <w:bCs/>
        </w:rPr>
        <w:br w:type="page"/>
      </w:r>
    </w:p>
    <w:p w:rsidR="00076DEE" w:rsidRPr="00407A03" w:rsidRDefault="00076DEE" w:rsidP="00BA145D">
      <w:pPr>
        <w:widowControl w:val="0"/>
        <w:spacing w:line="240" w:lineRule="auto"/>
        <w:jc w:val="center"/>
        <w:rPr>
          <w:rFonts w:eastAsia="Times New Roman"/>
          <w:bCs/>
        </w:rPr>
      </w:pPr>
      <w:r w:rsidRPr="00407A03">
        <w:rPr>
          <w:rFonts w:eastAsia="Times New Roman"/>
          <w:bCs/>
        </w:rPr>
        <w:lastRenderedPageBreak/>
        <w:t>Показатели реконструкции и модернизации электросетевого комплекса  Ленинградского сельского поселения</w:t>
      </w:r>
    </w:p>
    <w:p w:rsidR="00CF5FBE" w:rsidRPr="00407A03" w:rsidRDefault="00CF5FBE" w:rsidP="008032EA">
      <w:pPr>
        <w:widowControl w:val="0"/>
        <w:spacing w:line="240" w:lineRule="auto"/>
        <w:jc w:val="right"/>
        <w:rPr>
          <w:rFonts w:ascii="Calibri" w:eastAsia="Times New Roman" w:hAnsi="Calibri"/>
          <w:sz w:val="22"/>
        </w:rPr>
      </w:pPr>
      <w:r w:rsidRPr="00407A03">
        <w:rPr>
          <w:rFonts w:eastAsia="Times New Roman"/>
          <w:bCs/>
        </w:rPr>
        <w:t>Таблица</w:t>
      </w:r>
      <w:r w:rsidR="00225C87" w:rsidRPr="00407A03">
        <w:rPr>
          <w:rFonts w:eastAsia="Times New Roman"/>
          <w:bCs/>
        </w:rPr>
        <w:t xml:space="preserve"> 92</w:t>
      </w:r>
    </w:p>
    <w:tbl>
      <w:tblPr>
        <w:tblW w:w="965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4"/>
        <w:gridCol w:w="5954"/>
        <w:gridCol w:w="1560"/>
        <w:gridCol w:w="1417"/>
      </w:tblGrid>
      <w:tr w:rsidR="00BA145D" w:rsidRPr="00407A03" w:rsidTr="00BA145D">
        <w:trPr>
          <w:trHeight w:val="570"/>
        </w:trPr>
        <w:tc>
          <w:tcPr>
            <w:tcW w:w="724" w:type="dxa"/>
            <w:vMerge w:val="restart"/>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 п/п</w:t>
            </w:r>
          </w:p>
        </w:tc>
        <w:tc>
          <w:tcPr>
            <w:tcW w:w="5954" w:type="dxa"/>
            <w:vMerge w:val="restart"/>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Наименование мероприятия по строительству, реконструкции и модернизации электросетевого комплекса</w:t>
            </w:r>
          </w:p>
        </w:tc>
        <w:tc>
          <w:tcPr>
            <w:tcW w:w="1560" w:type="dxa"/>
            <w:vMerge w:val="restart"/>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Ед. изм.</w:t>
            </w:r>
          </w:p>
        </w:tc>
        <w:tc>
          <w:tcPr>
            <w:tcW w:w="1417" w:type="dxa"/>
            <w:vMerge w:val="restart"/>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Кол. во</w:t>
            </w:r>
          </w:p>
        </w:tc>
      </w:tr>
      <w:tr w:rsidR="00BA145D" w:rsidRPr="00407A03" w:rsidTr="00BA145D">
        <w:trPr>
          <w:trHeight w:val="359"/>
        </w:trPr>
        <w:tc>
          <w:tcPr>
            <w:tcW w:w="724" w:type="dxa"/>
            <w:vMerge/>
            <w:vAlign w:val="center"/>
            <w:hideMark/>
          </w:tcPr>
          <w:p w:rsidR="00076DEE" w:rsidRPr="00407A03" w:rsidRDefault="00076DEE" w:rsidP="008032EA">
            <w:pPr>
              <w:widowControl w:val="0"/>
              <w:spacing w:line="240" w:lineRule="auto"/>
              <w:ind w:firstLine="49"/>
              <w:rPr>
                <w:rFonts w:eastAsia="Times New Roman"/>
                <w:sz w:val="24"/>
                <w:szCs w:val="24"/>
              </w:rPr>
            </w:pPr>
          </w:p>
        </w:tc>
        <w:tc>
          <w:tcPr>
            <w:tcW w:w="5954" w:type="dxa"/>
            <w:vMerge/>
            <w:vAlign w:val="center"/>
            <w:hideMark/>
          </w:tcPr>
          <w:p w:rsidR="00076DEE" w:rsidRPr="00407A03" w:rsidRDefault="00076DEE" w:rsidP="008032EA">
            <w:pPr>
              <w:widowControl w:val="0"/>
              <w:spacing w:line="240" w:lineRule="auto"/>
              <w:ind w:firstLine="49"/>
              <w:rPr>
                <w:rFonts w:eastAsia="Times New Roman"/>
                <w:sz w:val="24"/>
                <w:szCs w:val="24"/>
              </w:rPr>
            </w:pPr>
          </w:p>
        </w:tc>
        <w:tc>
          <w:tcPr>
            <w:tcW w:w="1560" w:type="dxa"/>
            <w:vMerge/>
            <w:vAlign w:val="center"/>
            <w:hideMark/>
          </w:tcPr>
          <w:p w:rsidR="00076DEE" w:rsidRPr="00407A03" w:rsidRDefault="00076DEE" w:rsidP="008032EA">
            <w:pPr>
              <w:widowControl w:val="0"/>
              <w:spacing w:line="240" w:lineRule="auto"/>
              <w:ind w:firstLine="49"/>
              <w:rPr>
                <w:rFonts w:eastAsia="Times New Roman"/>
                <w:sz w:val="24"/>
                <w:szCs w:val="24"/>
              </w:rPr>
            </w:pPr>
          </w:p>
        </w:tc>
        <w:tc>
          <w:tcPr>
            <w:tcW w:w="1417" w:type="dxa"/>
            <w:vMerge/>
            <w:vAlign w:val="center"/>
            <w:hideMark/>
          </w:tcPr>
          <w:p w:rsidR="00076DEE" w:rsidRPr="00407A03" w:rsidRDefault="00076DEE" w:rsidP="008032EA">
            <w:pPr>
              <w:widowControl w:val="0"/>
              <w:spacing w:line="240" w:lineRule="auto"/>
              <w:ind w:firstLine="49"/>
              <w:rPr>
                <w:rFonts w:eastAsia="Times New Roman"/>
                <w:sz w:val="24"/>
                <w:szCs w:val="24"/>
              </w:rPr>
            </w:pPr>
          </w:p>
        </w:tc>
      </w:tr>
      <w:tr w:rsidR="00BA145D" w:rsidRPr="00407A03" w:rsidTr="00BA145D">
        <w:trPr>
          <w:trHeight w:val="330"/>
        </w:trPr>
        <w:tc>
          <w:tcPr>
            <w:tcW w:w="9655" w:type="dxa"/>
            <w:gridSpan w:val="4"/>
            <w:shd w:val="clear" w:color="auto" w:fill="auto"/>
            <w:vAlign w:val="bottom"/>
            <w:hideMark/>
          </w:tcPr>
          <w:p w:rsidR="00076DEE" w:rsidRPr="00407A03" w:rsidRDefault="00076DEE" w:rsidP="008032EA">
            <w:pPr>
              <w:widowControl w:val="0"/>
              <w:spacing w:line="240" w:lineRule="auto"/>
              <w:ind w:firstLine="49"/>
              <w:jc w:val="center"/>
              <w:rPr>
                <w:rFonts w:eastAsia="Times New Roman"/>
                <w:b/>
                <w:bCs/>
                <w:sz w:val="24"/>
                <w:szCs w:val="24"/>
              </w:rPr>
            </w:pPr>
            <w:r w:rsidRPr="00407A03">
              <w:rPr>
                <w:rFonts w:eastAsia="Times New Roman"/>
                <w:b/>
                <w:bCs/>
                <w:sz w:val="24"/>
                <w:szCs w:val="24"/>
              </w:rPr>
              <w:t>I.Реконструкция, модернизация и техническое перевооружение</w:t>
            </w:r>
          </w:p>
        </w:tc>
      </w:tr>
      <w:tr w:rsidR="00BA145D" w:rsidRPr="00407A03" w:rsidTr="00BA145D">
        <w:trPr>
          <w:trHeight w:val="794"/>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1.1</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Реконструкция воздушных линий 0,4кВ с заменой изношенного голого провода марки А, АС на самонесущий изолированный провод марки СИП 2А</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332,32</w:t>
            </w:r>
          </w:p>
        </w:tc>
      </w:tr>
      <w:tr w:rsidR="00BA145D" w:rsidRPr="00407A03" w:rsidTr="00BA145D">
        <w:trPr>
          <w:trHeight w:val="806"/>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1.2</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Реконструкция КЛ 0,4кВ заменой изношенной кабельной продукции на новую и увеличением ее пропускной способности</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1,7</w:t>
            </w:r>
          </w:p>
        </w:tc>
      </w:tr>
      <w:tr w:rsidR="00BA145D" w:rsidRPr="00407A03" w:rsidTr="00BA145D">
        <w:trPr>
          <w:trHeight w:val="818"/>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1.3</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Реконструкция воздушных линий 10кВ с заменой изношенного провода марки А, АС на защищенный маркиСИП 3</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164,7555</w:t>
            </w:r>
          </w:p>
        </w:tc>
      </w:tr>
      <w:tr w:rsidR="00BA145D" w:rsidRPr="00407A03" w:rsidTr="00BA145D">
        <w:trPr>
          <w:trHeight w:val="830"/>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1.4</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Реконструкция кабельных линий 10кВ с заменой изношенной кабельной продукции на новую и увеличением ее пропускной способности</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6,2</w:t>
            </w:r>
          </w:p>
        </w:tc>
      </w:tr>
      <w:tr w:rsidR="00BA145D" w:rsidRPr="00407A03" w:rsidTr="00BA145D">
        <w:trPr>
          <w:trHeight w:val="687"/>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1.5</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 xml:space="preserve">Реконструкция существующих КТП 10/0,4кВ с заменой изношенного оборудования </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шт.</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145</w:t>
            </w:r>
          </w:p>
        </w:tc>
      </w:tr>
      <w:tr w:rsidR="00BA145D" w:rsidRPr="00407A03" w:rsidTr="00BA145D">
        <w:trPr>
          <w:trHeight w:val="330"/>
        </w:trPr>
        <w:tc>
          <w:tcPr>
            <w:tcW w:w="9655" w:type="dxa"/>
            <w:gridSpan w:val="4"/>
            <w:shd w:val="clear" w:color="auto" w:fill="auto"/>
            <w:vAlign w:val="bottom"/>
            <w:hideMark/>
          </w:tcPr>
          <w:p w:rsidR="00076DEE" w:rsidRPr="00407A03" w:rsidRDefault="00076DEE" w:rsidP="008032EA">
            <w:pPr>
              <w:widowControl w:val="0"/>
              <w:spacing w:line="240" w:lineRule="auto"/>
              <w:ind w:firstLine="49"/>
              <w:jc w:val="center"/>
              <w:rPr>
                <w:rFonts w:eastAsia="Times New Roman"/>
                <w:b/>
                <w:bCs/>
                <w:sz w:val="24"/>
                <w:szCs w:val="24"/>
              </w:rPr>
            </w:pPr>
            <w:r w:rsidRPr="00407A03">
              <w:rPr>
                <w:rFonts w:eastAsia="Times New Roman"/>
                <w:b/>
                <w:bCs/>
                <w:sz w:val="24"/>
                <w:szCs w:val="24"/>
              </w:rPr>
              <w:t>II.Новое строительство</w:t>
            </w:r>
          </w:p>
        </w:tc>
      </w:tr>
      <w:tr w:rsidR="00BA145D" w:rsidRPr="00407A03" w:rsidTr="00BA145D">
        <w:trPr>
          <w:trHeight w:val="644"/>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2.1</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Строительство воздушных линий 0,4кВ с применением самонесущего изолированного провода марки СИП 2А</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57</w:t>
            </w:r>
          </w:p>
        </w:tc>
      </w:tr>
      <w:tr w:rsidR="00BA145D" w:rsidRPr="00407A03" w:rsidTr="00BA145D">
        <w:trPr>
          <w:trHeight w:val="426"/>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2.2</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Строительство кабельных линий 0,4кВ</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22,4</w:t>
            </w:r>
          </w:p>
        </w:tc>
      </w:tr>
      <w:tr w:rsidR="00BA145D" w:rsidRPr="00407A03" w:rsidTr="00BA145D">
        <w:trPr>
          <w:trHeight w:val="702"/>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2.3</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Строительство воздушных линий 10кВ с применением защищенного провода марки СИП 3</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55,101</w:t>
            </w:r>
          </w:p>
        </w:tc>
      </w:tr>
      <w:tr w:rsidR="00BA145D" w:rsidRPr="00407A03" w:rsidTr="00BA145D">
        <w:trPr>
          <w:trHeight w:val="273"/>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2.4</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Строительство кабельных линий 10кВ</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км.</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3,301</w:t>
            </w:r>
          </w:p>
        </w:tc>
      </w:tr>
      <w:tr w:rsidR="00BA145D" w:rsidRPr="00407A03" w:rsidTr="00BA145D">
        <w:trPr>
          <w:trHeight w:val="263"/>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2.5</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Строительство КТП 10/0,4кВ</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шт.</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102</w:t>
            </w:r>
          </w:p>
        </w:tc>
      </w:tr>
      <w:tr w:rsidR="00BA145D" w:rsidRPr="00407A03" w:rsidTr="00BA145D">
        <w:trPr>
          <w:trHeight w:val="409"/>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2.6</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Установка вольтдобавочного трансформатора  10кВ</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шт.</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w:t>
            </w:r>
          </w:p>
        </w:tc>
      </w:tr>
      <w:tr w:rsidR="00BA145D" w:rsidRPr="00407A03" w:rsidTr="00BA145D">
        <w:trPr>
          <w:trHeight w:val="273"/>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2.7</w:t>
            </w:r>
          </w:p>
        </w:tc>
        <w:tc>
          <w:tcPr>
            <w:tcW w:w="5954" w:type="dxa"/>
            <w:shd w:val="clear" w:color="auto" w:fill="auto"/>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Установка реклоузеров  10кВ</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шт.</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14</w:t>
            </w:r>
          </w:p>
        </w:tc>
      </w:tr>
      <w:tr w:rsidR="00BA145D" w:rsidRPr="00407A03" w:rsidTr="00BA145D">
        <w:trPr>
          <w:trHeight w:val="405"/>
        </w:trPr>
        <w:tc>
          <w:tcPr>
            <w:tcW w:w="724"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2.8</w:t>
            </w:r>
          </w:p>
        </w:tc>
        <w:tc>
          <w:tcPr>
            <w:tcW w:w="5954" w:type="dxa"/>
            <w:shd w:val="clear" w:color="auto" w:fill="auto"/>
            <w:noWrap/>
            <w:vAlign w:val="center"/>
            <w:hideMark/>
          </w:tcPr>
          <w:p w:rsidR="00076DEE" w:rsidRPr="00407A03" w:rsidRDefault="00076DEE" w:rsidP="008032EA">
            <w:pPr>
              <w:widowControl w:val="0"/>
              <w:spacing w:line="240" w:lineRule="auto"/>
              <w:ind w:firstLine="49"/>
              <w:rPr>
                <w:rFonts w:eastAsia="Times New Roman"/>
                <w:sz w:val="24"/>
                <w:szCs w:val="24"/>
              </w:rPr>
            </w:pPr>
            <w:r w:rsidRPr="00407A03">
              <w:rPr>
                <w:rFonts w:eastAsia="Times New Roman"/>
                <w:sz w:val="24"/>
                <w:szCs w:val="24"/>
              </w:rPr>
              <w:t>Установка разъединителя 10 (6) кВ</w:t>
            </w:r>
          </w:p>
        </w:tc>
        <w:tc>
          <w:tcPr>
            <w:tcW w:w="1560"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шт.</w:t>
            </w:r>
          </w:p>
        </w:tc>
        <w:tc>
          <w:tcPr>
            <w:tcW w:w="1417" w:type="dxa"/>
            <w:shd w:val="clear" w:color="auto" w:fill="auto"/>
            <w:vAlign w:val="center"/>
            <w:hideMark/>
          </w:tcPr>
          <w:p w:rsidR="00076DEE" w:rsidRPr="00407A03" w:rsidRDefault="00076DEE" w:rsidP="008032EA">
            <w:pPr>
              <w:widowControl w:val="0"/>
              <w:spacing w:line="240" w:lineRule="auto"/>
              <w:ind w:firstLine="49"/>
              <w:jc w:val="center"/>
              <w:rPr>
                <w:rFonts w:eastAsia="Times New Roman"/>
                <w:sz w:val="24"/>
                <w:szCs w:val="24"/>
              </w:rPr>
            </w:pPr>
            <w:r w:rsidRPr="00407A03">
              <w:rPr>
                <w:rFonts w:eastAsia="Times New Roman"/>
                <w:sz w:val="24"/>
                <w:szCs w:val="24"/>
              </w:rPr>
              <w:t>14</w:t>
            </w:r>
          </w:p>
        </w:tc>
      </w:tr>
    </w:tbl>
    <w:p w:rsidR="00076DEE" w:rsidRPr="00407A03" w:rsidRDefault="00076DEE" w:rsidP="008032EA">
      <w:pPr>
        <w:widowControl w:val="0"/>
        <w:spacing w:line="240" w:lineRule="auto"/>
        <w:ind w:right="-1" w:firstLine="708"/>
      </w:pPr>
    </w:p>
    <w:p w:rsidR="00155A52" w:rsidRPr="00407A03" w:rsidRDefault="00155A52" w:rsidP="008032EA">
      <w:pPr>
        <w:widowControl w:val="0"/>
        <w:spacing w:line="240" w:lineRule="auto"/>
        <w:ind w:right="-1"/>
        <w:jc w:val="center"/>
        <w:rPr>
          <w:rFonts w:eastAsia="Times New Roman"/>
        </w:rPr>
      </w:pPr>
      <w:r w:rsidRPr="00407A03">
        <w:rPr>
          <w:rFonts w:eastAsia="Times New Roman"/>
        </w:rPr>
        <w:t>Альтернативные и энергосберегающие технологии</w:t>
      </w:r>
    </w:p>
    <w:p w:rsidR="00155A52" w:rsidRPr="00407A03" w:rsidRDefault="00155A52" w:rsidP="00906E58">
      <w:pPr>
        <w:widowControl w:val="0"/>
        <w:spacing w:line="240" w:lineRule="auto"/>
        <w:rPr>
          <w:rFonts w:eastAsia="Times New Roman"/>
        </w:rPr>
      </w:pPr>
      <w:r w:rsidRPr="00407A03">
        <w:rPr>
          <w:rFonts w:eastAsia="Times New Roman"/>
        </w:rPr>
        <w:t>Согласно Распоряжению Правительства РФ от 27.02.2008г. №233-р (ред. от 15.06.2009г.) «Об утверждении Программы фундаментальных научных исследований государственных академий наук на 2008-2011 годы» предусматривается более активное сочетание высокоэффективных энергоустановок, входящих в единую энергосистему страны и разрабатываемых в ходе реализации программы автономных энергоисточников, в том числе возобновляемых видов энергии. Это позволит оптимизировать региональные системы электроснабжения при соблюдении жестких экологических требований.</w:t>
      </w:r>
    </w:p>
    <w:p w:rsidR="00155A52" w:rsidRPr="00407A03" w:rsidRDefault="00155A52" w:rsidP="00906E58">
      <w:pPr>
        <w:widowControl w:val="0"/>
        <w:spacing w:line="240" w:lineRule="auto"/>
        <w:rPr>
          <w:rFonts w:eastAsia="Times New Roman"/>
        </w:rPr>
      </w:pPr>
      <w:r w:rsidRPr="00407A03">
        <w:rPr>
          <w:rFonts w:eastAsia="Times New Roman"/>
        </w:rPr>
        <w:t xml:space="preserve">Для условий Краснодарского края – это повсеместное использование солнечных батарей. Предполагается, что к расчетному сроку их стоимость и расходы на эксплуатацию будут доступными для того, чтобы использовать для частичного или полного электроснабжения дома, квартиры, офиса или </w:t>
      </w:r>
      <w:r w:rsidRPr="00407A03">
        <w:rPr>
          <w:rFonts w:eastAsia="Times New Roman"/>
        </w:rPr>
        <w:lastRenderedPageBreak/>
        <w:t>предприятия.</w:t>
      </w:r>
    </w:p>
    <w:p w:rsidR="00155A52" w:rsidRPr="00407A03" w:rsidRDefault="00155A52" w:rsidP="00906E58">
      <w:pPr>
        <w:widowControl w:val="0"/>
        <w:spacing w:line="240" w:lineRule="auto"/>
        <w:rPr>
          <w:rFonts w:eastAsia="Times New Roman"/>
        </w:rPr>
      </w:pPr>
      <w:r w:rsidRPr="00407A03">
        <w:rPr>
          <w:rFonts w:eastAsia="Times New Roman"/>
        </w:rPr>
        <w:t>Кроме того, в качестве альтернативных источников энергоснабжения могут быть использованы продукты переработки биомассы сельхозпредприятий, расположенных на проектируемой территории.</w:t>
      </w:r>
    </w:p>
    <w:p w:rsidR="00155A52" w:rsidRPr="00407A03" w:rsidRDefault="00155A52" w:rsidP="00906E58">
      <w:pPr>
        <w:widowControl w:val="0"/>
        <w:spacing w:line="240" w:lineRule="auto"/>
        <w:rPr>
          <w:rFonts w:eastAsia="Times New Roman"/>
        </w:rPr>
      </w:pPr>
      <w:r w:rsidRPr="00407A03">
        <w:rPr>
          <w:rFonts w:eastAsia="Times New Roman"/>
        </w:rPr>
        <w:t>В соответствии с Федеральным законом от 23.11 2009 г. № 261-ФЗ «Об энергосбережении и повышении энергетической эффективности», Законом Краснодарского края от 03.03.2010 г. №1912-КЗ «Об энергосбережении и о повышении энергетической эффективности в Краснодарском крае» и Долгосрочной краевой целевой программы «Энергосбережение и повышение энергетической эффективности на территории Краснодарского края на период 2011-2020 годов», утвержденной Постановлением главы администрации (губернатора) Краснодарского края от 29.12.2010 г. № 1300 в данном проекте также предусматривается:</w:t>
      </w:r>
    </w:p>
    <w:p w:rsidR="00155A52" w:rsidRPr="00407A03" w:rsidRDefault="00155A52" w:rsidP="00906E58">
      <w:pPr>
        <w:widowControl w:val="0"/>
        <w:numPr>
          <w:ilvl w:val="0"/>
          <w:numId w:val="78"/>
        </w:numPr>
        <w:spacing w:line="240" w:lineRule="auto"/>
        <w:ind w:left="0" w:firstLine="709"/>
        <w:rPr>
          <w:rFonts w:eastAsia="Times New Roman"/>
        </w:rPr>
      </w:pPr>
      <w:r w:rsidRPr="00407A03">
        <w:rPr>
          <w:rFonts w:eastAsia="Times New Roman"/>
        </w:rPr>
        <w:t>режим работы административных зданий, многоквартирной жилой застройки по энергопотреблению перевести на трехуровневый график через систему АСКУЭ;</w:t>
      </w:r>
    </w:p>
    <w:p w:rsidR="00155A52" w:rsidRPr="00407A03" w:rsidRDefault="00155A52" w:rsidP="00906E58">
      <w:pPr>
        <w:widowControl w:val="0"/>
        <w:numPr>
          <w:ilvl w:val="0"/>
          <w:numId w:val="78"/>
        </w:numPr>
        <w:spacing w:line="240" w:lineRule="auto"/>
        <w:ind w:left="0" w:firstLine="709"/>
        <w:rPr>
          <w:rFonts w:eastAsia="Times New Roman"/>
        </w:rPr>
      </w:pPr>
      <w:r w:rsidRPr="00407A03">
        <w:rPr>
          <w:rFonts w:eastAsia="Times New Roman"/>
        </w:rPr>
        <w:t>на промышленных предприятиях и предприятиях инженерной инфраструктуры должна быть учтена система повышения компенсации реактивной мощности от СОЦ 408 до СОЦ 092-095;</w:t>
      </w:r>
    </w:p>
    <w:p w:rsidR="00155A52" w:rsidRPr="00407A03" w:rsidRDefault="00155A52" w:rsidP="00906E58">
      <w:pPr>
        <w:widowControl w:val="0"/>
        <w:numPr>
          <w:ilvl w:val="0"/>
          <w:numId w:val="78"/>
        </w:numPr>
        <w:spacing w:line="240" w:lineRule="auto"/>
        <w:ind w:left="0" w:firstLine="709"/>
        <w:rPr>
          <w:rFonts w:eastAsia="Times New Roman"/>
        </w:rPr>
      </w:pPr>
      <w:r w:rsidRPr="00407A03">
        <w:rPr>
          <w:rFonts w:eastAsia="Times New Roman"/>
        </w:rPr>
        <w:t>для снижения потерь напряжения в электрических сетях 10кВ произвести разукрупнение отходящих от подстанций линий с подвеской изолированного провода СИП;</w:t>
      </w:r>
    </w:p>
    <w:p w:rsidR="00155A52" w:rsidRPr="00407A03" w:rsidRDefault="00155A52" w:rsidP="00906E58">
      <w:pPr>
        <w:widowControl w:val="0"/>
        <w:numPr>
          <w:ilvl w:val="0"/>
          <w:numId w:val="78"/>
        </w:numPr>
        <w:spacing w:line="240" w:lineRule="auto"/>
        <w:ind w:left="0" w:firstLine="709"/>
        <w:rPr>
          <w:rFonts w:eastAsia="Times New Roman"/>
        </w:rPr>
      </w:pPr>
      <w:r w:rsidRPr="00407A03">
        <w:rPr>
          <w:rFonts w:eastAsia="Times New Roman"/>
        </w:rPr>
        <w:t>для внутреннего и наружного освещения вместо ламп накаливания использовать энергосберегающие лампы.</w:t>
      </w:r>
    </w:p>
    <w:p w:rsidR="00155A52" w:rsidRPr="00407A03" w:rsidRDefault="00155A52" w:rsidP="00906E58">
      <w:pPr>
        <w:widowControl w:val="0"/>
        <w:spacing w:line="240" w:lineRule="auto"/>
        <w:rPr>
          <w:rFonts w:eastAsia="Times New Roman"/>
        </w:rPr>
      </w:pPr>
      <w:r w:rsidRPr="00407A03">
        <w:rPr>
          <w:rFonts w:eastAsia="Times New Roman"/>
        </w:rPr>
        <w:t>Решение на применение альтернативных источников энергоснабжения принимаются после разработки технико-экономического обоснования на последующих стадиях проектирования.</w:t>
      </w:r>
    </w:p>
    <w:p w:rsidR="007D69B1" w:rsidRPr="00407A03" w:rsidRDefault="007D69B1" w:rsidP="00906E58">
      <w:pPr>
        <w:pStyle w:val="S3"/>
        <w:widowControl w:val="0"/>
        <w:spacing w:line="240" w:lineRule="auto"/>
      </w:pPr>
    </w:p>
    <w:p w:rsidR="003A72CF" w:rsidRPr="00407A03" w:rsidRDefault="00547F3F" w:rsidP="00BA145D">
      <w:pPr>
        <w:pStyle w:val="30"/>
        <w:widowControl w:val="0"/>
        <w:jc w:val="center"/>
        <w:rPr>
          <w:rFonts w:asciiTheme="minorHAnsi" w:hAnsiTheme="minorHAnsi" w:cstheme="minorHAnsi"/>
          <w:b/>
        </w:rPr>
      </w:pPr>
      <w:bookmarkStart w:id="202" w:name="_Toc263003205"/>
      <w:bookmarkStart w:id="203" w:name="_Toc268439055"/>
      <w:bookmarkStart w:id="204" w:name="_Toc268439308"/>
      <w:bookmarkStart w:id="205" w:name="_Toc278305322"/>
      <w:bookmarkStart w:id="206" w:name="_Toc136268593"/>
      <w:bookmarkStart w:id="207" w:name="_Toc136269718"/>
      <w:r w:rsidRPr="00407A03">
        <w:rPr>
          <w:rFonts w:asciiTheme="minorHAnsi" w:hAnsiTheme="minorHAnsi" w:cstheme="minorHAnsi"/>
          <w:b/>
        </w:rPr>
        <w:t>2.2.7</w:t>
      </w:r>
      <w:r w:rsidR="003A72CF" w:rsidRPr="00407A03">
        <w:rPr>
          <w:rFonts w:asciiTheme="minorHAnsi" w:hAnsiTheme="minorHAnsi" w:cstheme="minorHAnsi"/>
          <w:b/>
        </w:rPr>
        <w:t>.6. Слаботочные сети</w:t>
      </w:r>
      <w:bookmarkEnd w:id="202"/>
      <w:bookmarkEnd w:id="203"/>
      <w:bookmarkEnd w:id="204"/>
      <w:bookmarkEnd w:id="205"/>
      <w:bookmarkEnd w:id="206"/>
      <w:bookmarkEnd w:id="207"/>
    </w:p>
    <w:p w:rsidR="00547F3F" w:rsidRPr="00407A03" w:rsidRDefault="00547F3F" w:rsidP="00BA145D">
      <w:pPr>
        <w:pStyle w:val="ae"/>
        <w:widowControl w:val="0"/>
        <w:spacing w:after="0" w:line="240" w:lineRule="auto"/>
        <w:ind w:firstLine="708"/>
        <w:jc w:val="center"/>
        <w:rPr>
          <w:rFonts w:asciiTheme="minorHAnsi" w:hAnsiTheme="minorHAnsi" w:cstheme="minorHAnsi"/>
          <w:u w:val="single"/>
        </w:rPr>
      </w:pPr>
    </w:p>
    <w:p w:rsidR="002574C7" w:rsidRPr="00407A03" w:rsidRDefault="002574C7" w:rsidP="00BA145D">
      <w:pPr>
        <w:widowControl w:val="0"/>
        <w:spacing w:line="240" w:lineRule="auto"/>
      </w:pPr>
      <w:r w:rsidRPr="00407A03">
        <w:t>Проектные решения раздела «Слаботочные сети» приняты в соответствии со следующими документами:</w:t>
      </w:r>
    </w:p>
    <w:p w:rsidR="002574C7" w:rsidRPr="00407A03" w:rsidRDefault="002574C7" w:rsidP="00BA145D">
      <w:pPr>
        <w:widowControl w:val="0"/>
        <w:spacing w:line="240" w:lineRule="auto"/>
      </w:pPr>
      <w:r w:rsidRPr="00407A03">
        <w:t>1. Территориально-планировочные и экономические части проекта генерального плана Ленинградского сельского поселения на расчетный срок (2041 г.).</w:t>
      </w:r>
    </w:p>
    <w:p w:rsidR="002574C7" w:rsidRPr="00407A03" w:rsidRDefault="002574C7" w:rsidP="00BA145D">
      <w:pPr>
        <w:widowControl w:val="0"/>
        <w:spacing w:line="240" w:lineRule="auto"/>
      </w:pPr>
      <w:r w:rsidRPr="00407A03">
        <w:t xml:space="preserve">2. РД 45.120-2000 </w:t>
      </w:r>
      <w:r w:rsidR="00906E58" w:rsidRPr="00407A03">
        <w:t>(</w:t>
      </w:r>
      <w:r w:rsidRPr="00407A03">
        <w:t>НТП 112-2000</w:t>
      </w:r>
      <w:r w:rsidR="00906E58" w:rsidRPr="00407A03">
        <w:t>)</w:t>
      </w:r>
      <w:r w:rsidRPr="00407A03">
        <w:t xml:space="preserve"> «Нормы технологического проектирования. Городские и сельские телефонные сети».</w:t>
      </w:r>
    </w:p>
    <w:p w:rsidR="002574C7" w:rsidRPr="00407A03" w:rsidRDefault="00906E58" w:rsidP="00BA145D">
      <w:pPr>
        <w:widowControl w:val="0"/>
        <w:spacing w:line="240" w:lineRule="auto"/>
      </w:pPr>
      <w:r w:rsidRPr="00407A03">
        <w:t>3</w:t>
      </w:r>
      <w:r w:rsidR="002574C7" w:rsidRPr="00407A03">
        <w:t>. Федеральный закон о связи № 126-ФЗ от 7 июля 2003 года.</w:t>
      </w:r>
    </w:p>
    <w:p w:rsidR="002574C7" w:rsidRPr="00407A03" w:rsidRDefault="002574C7" w:rsidP="00BA145D">
      <w:pPr>
        <w:widowControl w:val="0"/>
        <w:spacing w:line="240" w:lineRule="auto"/>
      </w:pPr>
    </w:p>
    <w:p w:rsidR="002574C7" w:rsidRPr="00407A03" w:rsidRDefault="002574C7" w:rsidP="00BA145D">
      <w:pPr>
        <w:widowControl w:val="0"/>
        <w:spacing w:line="240" w:lineRule="auto"/>
      </w:pPr>
      <w:r w:rsidRPr="00407A03">
        <w:t>На территории Ленинградского сельского поселения услуги связи оказывают следующие предприятия:</w:t>
      </w:r>
    </w:p>
    <w:p w:rsidR="002574C7" w:rsidRPr="00407A03" w:rsidRDefault="002574C7" w:rsidP="00BA145D">
      <w:pPr>
        <w:widowControl w:val="0"/>
        <w:spacing w:line="240" w:lineRule="auto"/>
      </w:pPr>
      <w:r w:rsidRPr="00407A03">
        <w:t xml:space="preserve">-Ленинградский линейно-технический </w:t>
      </w:r>
      <w:r w:rsidR="00503740" w:rsidRPr="00407A03">
        <w:t xml:space="preserve">участок </w:t>
      </w:r>
      <w:r w:rsidRPr="00407A03">
        <w:t>(ЛТ</w:t>
      </w:r>
      <w:r w:rsidR="00503740" w:rsidRPr="00407A03">
        <w:t>У</w:t>
      </w:r>
      <w:r w:rsidRPr="00407A03">
        <w:t>) филиала ОАО «Ростелеком» - местная и внутризоновая телефонная связь (в том числе с использованием таксофонов), документальная связь, проводное вещание, передача данных, доступ в сеть Интернет. Кроме того Ленинградский ЛТ</w:t>
      </w:r>
      <w:r w:rsidR="009C1B40" w:rsidRPr="00407A03">
        <w:t xml:space="preserve">У </w:t>
      </w:r>
      <w:r w:rsidRPr="00407A03">
        <w:t xml:space="preserve">предлагает такие услуги связи, как мультисервисные сети, широкополосный </w:t>
      </w:r>
      <w:r w:rsidRPr="00407A03">
        <w:lastRenderedPageBreak/>
        <w:t>доступ (</w:t>
      </w:r>
      <w:r w:rsidRPr="00407A03">
        <w:rPr>
          <w:lang w:val="en-US"/>
        </w:rPr>
        <w:t>ISDN</w:t>
      </w:r>
      <w:r w:rsidRPr="00407A03">
        <w:t xml:space="preserve">, </w:t>
      </w:r>
      <w:r w:rsidRPr="00407A03">
        <w:rPr>
          <w:lang w:val="en-US"/>
        </w:rPr>
        <w:t>ADSL</w:t>
      </w:r>
      <w:r w:rsidRPr="00407A03">
        <w:t xml:space="preserve">), </w:t>
      </w:r>
      <w:r w:rsidRPr="00407A03">
        <w:rPr>
          <w:lang w:val="en-US"/>
        </w:rPr>
        <w:t>IP</w:t>
      </w:r>
      <w:r w:rsidRPr="00407A03">
        <w:t xml:space="preserve">-телефония, </w:t>
      </w:r>
      <w:r w:rsidRPr="00407A03">
        <w:rPr>
          <w:lang w:val="en-US"/>
        </w:rPr>
        <w:t>VPN</w:t>
      </w:r>
      <w:r w:rsidRPr="00407A03">
        <w:t xml:space="preserve"> (виртуальные частные сети).</w:t>
      </w:r>
    </w:p>
    <w:p w:rsidR="002574C7" w:rsidRPr="00407A03" w:rsidRDefault="002574C7" w:rsidP="00BA145D">
      <w:pPr>
        <w:widowControl w:val="0"/>
        <w:spacing w:line="240" w:lineRule="auto"/>
      </w:pPr>
      <w:r w:rsidRPr="00407A03">
        <w:t>- Семь сельских отделени</w:t>
      </w:r>
      <w:r w:rsidR="009C1B40" w:rsidRPr="00407A03">
        <w:t>й</w:t>
      </w:r>
      <w:r w:rsidRPr="00407A03">
        <w:t xml:space="preserve"> почтовой связи: «Ленинградская», (353740) «Ленинградская 1» (353741), «Ленинградская 2», «Ленинградская 4» (353744), «Ленинградская 5» (353745), «Андрющенко» (353755) Каневского Почтамта Управления федеральной почтовой связи (УФПС) Краснодарского края - филиала АО «Почта России» - почтовые услуги, финансовые услуги, универсальные услуги связи (доступ к сети Интернет через пункты коллективного доступа).</w:t>
      </w:r>
    </w:p>
    <w:p w:rsidR="002574C7" w:rsidRPr="00407A03" w:rsidRDefault="002574C7" w:rsidP="00BA145D">
      <w:pPr>
        <w:widowControl w:val="0"/>
        <w:spacing w:line="240" w:lineRule="auto"/>
        <w:rPr>
          <w:b/>
        </w:rPr>
      </w:pPr>
      <w:r w:rsidRPr="00407A03">
        <w:rPr>
          <w:b/>
        </w:rPr>
        <w:t>Телефонизация</w:t>
      </w:r>
    </w:p>
    <w:p w:rsidR="002574C7" w:rsidRPr="00407A03" w:rsidRDefault="002574C7" w:rsidP="00BA145D">
      <w:pPr>
        <w:widowControl w:val="0"/>
        <w:spacing w:line="240" w:lineRule="auto"/>
      </w:pPr>
      <w:r w:rsidRPr="00407A03">
        <w:t>Телефонизация сельского поселения в настоящее время осуществляется от следующих АТС:</w:t>
      </w:r>
    </w:p>
    <w:p w:rsidR="002574C7" w:rsidRPr="00407A03" w:rsidRDefault="002574C7" w:rsidP="00BA145D">
      <w:pPr>
        <w:widowControl w:val="0"/>
        <w:spacing w:line="240" w:lineRule="auto"/>
      </w:pPr>
      <w:r w:rsidRPr="00407A03">
        <w:t>-</w:t>
      </w:r>
      <w:r w:rsidRPr="00407A03">
        <w:tab/>
        <w:t xml:space="preserve">ОПТС-3 типа АЛС-4096С емкостью 4512 </w:t>
      </w:r>
      <w:r w:rsidRPr="00407A03">
        <w:rPr>
          <w:lang w:val="en-US"/>
        </w:rPr>
        <w:t>NN</w:t>
      </w:r>
      <w:r w:rsidRPr="00407A03">
        <w:t>, расположенной по адресу: ст. Ленинградская ул. Ленина, 33;</w:t>
      </w:r>
    </w:p>
    <w:p w:rsidR="002574C7" w:rsidRPr="00407A03" w:rsidRDefault="002574C7" w:rsidP="00BA145D">
      <w:pPr>
        <w:widowControl w:val="0"/>
        <w:spacing w:line="240" w:lineRule="auto"/>
      </w:pPr>
      <w:r w:rsidRPr="00407A03">
        <w:t>-</w:t>
      </w:r>
      <w:r w:rsidRPr="00407A03">
        <w:tab/>
        <w:t xml:space="preserve">ОПТС-7 типа </w:t>
      </w:r>
      <w:r w:rsidRPr="00407A03">
        <w:rPr>
          <w:lang w:val="en-US"/>
        </w:rPr>
        <w:t>SI</w:t>
      </w:r>
      <w:r w:rsidRPr="00407A03">
        <w:t>-2000 емкостью 3840</w:t>
      </w:r>
      <w:r w:rsidRPr="00407A03">
        <w:rPr>
          <w:lang w:val="en-US"/>
        </w:rPr>
        <w:t>NN</w:t>
      </w:r>
      <w:r w:rsidRPr="00407A03">
        <w:t>, расположенной по адресу: ст. Ленинградская ул. Ленина, 33;</w:t>
      </w:r>
    </w:p>
    <w:p w:rsidR="002574C7" w:rsidRPr="00407A03" w:rsidRDefault="002574C7" w:rsidP="00BA145D">
      <w:pPr>
        <w:widowControl w:val="0"/>
        <w:spacing w:line="240" w:lineRule="auto"/>
      </w:pPr>
      <w:r w:rsidRPr="00407A03">
        <w:t>-</w:t>
      </w:r>
      <w:r w:rsidRPr="00407A03">
        <w:tab/>
        <w:t>ПСЭ-3/6 типа АЛС-4096С емкостью 1504</w:t>
      </w:r>
      <w:r w:rsidRPr="00407A03">
        <w:rPr>
          <w:lang w:val="en-US"/>
        </w:rPr>
        <w:t>NN</w:t>
      </w:r>
      <w:r w:rsidRPr="00407A03">
        <w:t>, расположенной по адресу: ст. Ленинградская п. Сахарный завод;</w:t>
      </w:r>
    </w:p>
    <w:p w:rsidR="002574C7" w:rsidRPr="00407A03" w:rsidRDefault="002574C7" w:rsidP="00BA145D">
      <w:pPr>
        <w:widowControl w:val="0"/>
        <w:spacing w:line="240" w:lineRule="auto"/>
      </w:pPr>
      <w:r w:rsidRPr="00407A03">
        <w:t>-</w:t>
      </w:r>
      <w:r w:rsidRPr="00407A03">
        <w:tab/>
        <w:t>ПСЭ-3/19 типа АЛС-4096С, емкостью 64</w:t>
      </w:r>
      <w:r w:rsidRPr="00407A03">
        <w:rPr>
          <w:lang w:val="en-US"/>
        </w:rPr>
        <w:t>NN</w:t>
      </w:r>
      <w:r w:rsidRPr="00407A03">
        <w:t>, расположенной по адресу: х. Андрющенко, ул. Коминтерна, 19.</w:t>
      </w:r>
    </w:p>
    <w:p w:rsidR="00CD3AA7" w:rsidRPr="00407A03" w:rsidRDefault="00CD3AA7" w:rsidP="00BA145D">
      <w:pPr>
        <w:widowControl w:val="0"/>
        <w:spacing w:line="240" w:lineRule="auto"/>
        <w:rPr>
          <w:rFonts w:eastAsia="Times New Roman"/>
        </w:rPr>
      </w:pPr>
      <w:r w:rsidRPr="00407A03">
        <w:t>Ус</w:t>
      </w:r>
      <w:r w:rsidRPr="00407A03">
        <w:rPr>
          <w:rFonts w:eastAsia="Times New Roman"/>
        </w:rPr>
        <w:t>тановленн</w:t>
      </w:r>
      <w:r w:rsidRPr="00407A03">
        <w:t>ое</w:t>
      </w:r>
      <w:r w:rsidRPr="00407A03">
        <w:rPr>
          <w:rFonts w:eastAsia="Times New Roman"/>
        </w:rPr>
        <w:t xml:space="preserve"> количеством</w:t>
      </w:r>
      <w:r w:rsidRPr="00407A03">
        <w:t xml:space="preserve">номеров - </w:t>
      </w:r>
      <w:r w:rsidRPr="00407A03">
        <w:rPr>
          <w:rFonts w:eastAsia="Times New Roman"/>
        </w:rPr>
        <w:t xml:space="preserve"> 9840 </w:t>
      </w:r>
      <w:r w:rsidRPr="00407A03">
        <w:rPr>
          <w:rFonts w:eastAsia="Times New Roman"/>
          <w:lang w:val="en-US"/>
        </w:rPr>
        <w:t>NN</w:t>
      </w:r>
      <w:r w:rsidRPr="00407A03">
        <w:t>, з</w:t>
      </w:r>
      <w:r w:rsidRPr="00407A03">
        <w:rPr>
          <w:rFonts w:eastAsia="Times New Roman"/>
        </w:rPr>
        <w:t xml:space="preserve">адействовано 4752 </w:t>
      </w:r>
      <w:r w:rsidRPr="00407A03">
        <w:rPr>
          <w:rFonts w:eastAsia="Times New Roman"/>
          <w:lang w:val="en-US"/>
        </w:rPr>
        <w:t>NN</w:t>
      </w:r>
      <w:r w:rsidRPr="00407A03">
        <w:rPr>
          <w:rFonts w:eastAsia="Times New Roman"/>
        </w:rPr>
        <w:t>.</w:t>
      </w:r>
    </w:p>
    <w:p w:rsidR="002574C7" w:rsidRPr="00407A03" w:rsidRDefault="002574C7" w:rsidP="00BA145D">
      <w:pPr>
        <w:widowControl w:val="0"/>
        <w:spacing w:line="240" w:lineRule="auto"/>
      </w:pPr>
      <w:r w:rsidRPr="00407A03">
        <w:t>Расчетная емкость АТС, необходимая для телефонизации Ленинградского сельского поселения в 20</w:t>
      </w:r>
      <w:r w:rsidR="0093332B" w:rsidRPr="00407A03">
        <w:t xml:space="preserve">41 </w:t>
      </w:r>
      <w:r w:rsidRPr="00407A03">
        <w:t>г., основываются на следующих положениях:</w:t>
      </w:r>
    </w:p>
    <w:p w:rsidR="002574C7" w:rsidRPr="00407A03" w:rsidRDefault="002574C7" w:rsidP="00BA145D">
      <w:pPr>
        <w:widowControl w:val="0"/>
        <w:spacing w:line="240" w:lineRule="auto"/>
      </w:pPr>
      <w:r w:rsidRPr="00407A03">
        <w:t>Каждой семье обеспечить установку телефона.</w:t>
      </w:r>
    </w:p>
    <w:p w:rsidR="002574C7" w:rsidRPr="00407A03" w:rsidRDefault="002574C7" w:rsidP="00BA145D">
      <w:pPr>
        <w:widowControl w:val="0"/>
        <w:spacing w:line="240" w:lineRule="auto"/>
      </w:pPr>
      <w:r w:rsidRPr="00407A03">
        <w:t>Работающее (самодеятельное) население населенных пунктов сельской местности по отдельным группам народного хозяйства распределяется на перспективу в следующем соотношении:</w:t>
      </w:r>
    </w:p>
    <w:p w:rsidR="002574C7" w:rsidRPr="00407A03" w:rsidRDefault="002574C7" w:rsidP="00BA145D">
      <w:pPr>
        <w:widowControl w:val="0"/>
        <w:spacing w:line="240" w:lineRule="auto"/>
      </w:pPr>
      <w:r w:rsidRPr="00407A03">
        <w:t>промышленность, транспорт, строительство</w:t>
      </w:r>
      <w:r w:rsidRPr="00407A03">
        <w:tab/>
        <w:t>76%;</w:t>
      </w:r>
    </w:p>
    <w:p w:rsidR="002574C7" w:rsidRPr="00407A03" w:rsidRDefault="002574C7" w:rsidP="00BA145D">
      <w:pPr>
        <w:widowControl w:val="0"/>
        <w:spacing w:line="240" w:lineRule="auto"/>
      </w:pPr>
      <w:r w:rsidRPr="00407A03">
        <w:t>торговля, соцкультбыт</w:t>
      </w:r>
      <w:r w:rsidRPr="00407A03">
        <w:tab/>
      </w:r>
      <w:r w:rsidRPr="00407A03">
        <w:tab/>
      </w:r>
      <w:r w:rsidRPr="00407A03">
        <w:tab/>
      </w:r>
      <w:r w:rsidRPr="00407A03">
        <w:tab/>
      </w:r>
      <w:r w:rsidRPr="00407A03">
        <w:tab/>
        <w:t>12%;</w:t>
      </w:r>
    </w:p>
    <w:p w:rsidR="002574C7" w:rsidRPr="00407A03" w:rsidRDefault="002574C7" w:rsidP="00BA145D">
      <w:pPr>
        <w:widowControl w:val="0"/>
        <w:spacing w:line="240" w:lineRule="auto"/>
      </w:pPr>
      <w:r w:rsidRPr="00407A03">
        <w:t>наука и просвещение</w:t>
      </w:r>
      <w:r w:rsidRPr="00407A03">
        <w:tab/>
      </w:r>
      <w:r w:rsidRPr="00407A03">
        <w:tab/>
      </w:r>
      <w:r w:rsidRPr="00407A03">
        <w:tab/>
      </w:r>
      <w:r w:rsidRPr="00407A03">
        <w:tab/>
      </w:r>
      <w:r w:rsidRPr="00407A03">
        <w:tab/>
        <w:t>6%;</w:t>
      </w:r>
    </w:p>
    <w:p w:rsidR="002574C7" w:rsidRPr="00407A03" w:rsidRDefault="002574C7" w:rsidP="00BA145D">
      <w:pPr>
        <w:widowControl w:val="0"/>
        <w:spacing w:line="240" w:lineRule="auto"/>
      </w:pPr>
      <w:r w:rsidRPr="00407A03">
        <w:t>здравоохранение</w:t>
      </w:r>
      <w:r w:rsidRPr="00407A03">
        <w:tab/>
      </w:r>
      <w:r w:rsidRPr="00407A03">
        <w:tab/>
      </w:r>
      <w:r w:rsidRPr="00407A03">
        <w:tab/>
      </w:r>
      <w:r w:rsidRPr="00407A03">
        <w:tab/>
      </w:r>
      <w:r w:rsidRPr="00407A03">
        <w:tab/>
      </w:r>
      <w:r w:rsidRPr="00407A03">
        <w:tab/>
        <w:t>4%;</w:t>
      </w:r>
    </w:p>
    <w:p w:rsidR="002574C7" w:rsidRPr="00407A03" w:rsidRDefault="002574C7" w:rsidP="00BA145D">
      <w:pPr>
        <w:widowControl w:val="0"/>
        <w:spacing w:line="240" w:lineRule="auto"/>
      </w:pPr>
      <w:r w:rsidRPr="00407A03">
        <w:t>управление</w:t>
      </w:r>
      <w:r w:rsidRPr="00407A03">
        <w:tab/>
      </w:r>
      <w:r w:rsidRPr="00407A03">
        <w:tab/>
      </w:r>
      <w:r w:rsidRPr="00407A03">
        <w:tab/>
      </w:r>
      <w:r w:rsidRPr="00407A03">
        <w:tab/>
      </w:r>
      <w:r w:rsidRPr="00407A03">
        <w:tab/>
      </w:r>
      <w:r w:rsidRPr="00407A03">
        <w:tab/>
      </w:r>
      <w:r w:rsidRPr="00407A03">
        <w:tab/>
        <w:t>2%.</w:t>
      </w:r>
    </w:p>
    <w:p w:rsidR="002574C7" w:rsidRPr="00407A03" w:rsidRDefault="002574C7" w:rsidP="00BA145D">
      <w:pPr>
        <w:widowControl w:val="0"/>
        <w:spacing w:line="240" w:lineRule="auto"/>
      </w:pPr>
      <w:r w:rsidRPr="00407A03">
        <w:t>Из произведенных расчетов и анализа схемы генерального плана Ленинградского сельского поселения видно, что центры телефонной нагрузки, учитывающие перспективу развития населенных пунктов до 20</w:t>
      </w:r>
      <w:r w:rsidR="0093332B" w:rsidRPr="00407A03">
        <w:t>41</w:t>
      </w:r>
      <w:r w:rsidRPr="00407A03">
        <w:t xml:space="preserve"> года, находятся в зоне распределительных и магистральных сетей уже действующих АТС, поэтому проектом генерального плана предполагается реконструкция существующих АТС по технологии </w:t>
      </w:r>
      <w:r w:rsidRPr="00407A03">
        <w:rPr>
          <w:lang w:val="en-US"/>
        </w:rPr>
        <w:t>NGN</w:t>
      </w:r>
      <w:r w:rsidRPr="00407A03">
        <w:t xml:space="preserve"> (</w:t>
      </w:r>
      <w:r w:rsidRPr="00407A03">
        <w:rPr>
          <w:lang w:val="en-US"/>
        </w:rPr>
        <w:t>NextGenerationNetworks</w:t>
      </w:r>
      <w:r w:rsidRPr="00407A03">
        <w:t xml:space="preserve">) на оборудовании типа </w:t>
      </w:r>
      <w:r w:rsidRPr="00407A03">
        <w:rPr>
          <w:lang w:val="en-US"/>
        </w:rPr>
        <w:t>SI</w:t>
      </w:r>
      <w:r w:rsidRPr="00407A03">
        <w:t>-3000(MSAN) фирмы «</w:t>
      </w:r>
      <w:r w:rsidRPr="00407A03">
        <w:rPr>
          <w:lang w:val="en-US"/>
        </w:rPr>
        <w:t>Iskratel</w:t>
      </w:r>
      <w:r w:rsidRPr="00407A03">
        <w:t xml:space="preserve">” в защищенном телекоммуникационном шкафу уличного исполнения (шелтере) в объеме линейных, станционных и энергосооружений на основании структурного состава абонентов (аналоговых, </w:t>
      </w:r>
      <w:r w:rsidRPr="00407A03">
        <w:rPr>
          <w:lang w:val="en-US"/>
        </w:rPr>
        <w:t>ADSL</w:t>
      </w:r>
      <w:r w:rsidRPr="00407A03">
        <w:t>2+ и др.). Связь узла доступа с АМТС предусмотрена через существующую АТС.</w:t>
      </w:r>
    </w:p>
    <w:p w:rsidR="002574C7" w:rsidRPr="00407A03" w:rsidRDefault="002574C7" w:rsidP="00BA145D">
      <w:pPr>
        <w:widowControl w:val="0"/>
        <w:spacing w:line="240" w:lineRule="auto"/>
      </w:pPr>
      <w:r w:rsidRPr="00407A03">
        <w:t>В населенных пунктах Ленинградского сельского поселения предусмотреть:</w:t>
      </w:r>
    </w:p>
    <w:p w:rsidR="002574C7" w:rsidRPr="00407A03" w:rsidRDefault="002574C7" w:rsidP="00BA145D">
      <w:pPr>
        <w:widowControl w:val="0"/>
        <w:spacing w:line="240" w:lineRule="auto"/>
      </w:pPr>
      <w:r w:rsidRPr="00407A03">
        <w:t>-</w:t>
      </w:r>
      <w:r w:rsidRPr="00407A03">
        <w:tab/>
        <w:t xml:space="preserve">реконструкцию существующих АТС для монтажа цифровых узлов доступа на платформе оборудования </w:t>
      </w:r>
      <w:r w:rsidRPr="00407A03">
        <w:rPr>
          <w:lang w:val="en-US"/>
        </w:rPr>
        <w:t>SI</w:t>
      </w:r>
      <w:r w:rsidRPr="00407A03">
        <w:t>-3000(</w:t>
      </w:r>
      <w:r w:rsidRPr="00407A03">
        <w:rPr>
          <w:lang w:val="en-US"/>
        </w:rPr>
        <w:t>MSAN</w:t>
      </w:r>
      <w:r w:rsidRPr="00407A03">
        <w:t xml:space="preserve">) для предоставления </w:t>
      </w:r>
      <w:r w:rsidRPr="00407A03">
        <w:lastRenderedPageBreak/>
        <w:t xml:space="preserve">абонентам мультисервисного доступа по технологии </w:t>
      </w:r>
      <w:r w:rsidRPr="00407A03">
        <w:rPr>
          <w:lang w:val="en-US"/>
        </w:rPr>
        <w:t>NGN</w:t>
      </w:r>
      <w:r w:rsidRPr="00407A03">
        <w:t xml:space="preserve"> (</w:t>
      </w:r>
      <w:r w:rsidRPr="00407A03">
        <w:rPr>
          <w:lang w:val="en-US"/>
        </w:rPr>
        <w:t>NextGenerationNetworks</w:t>
      </w:r>
      <w:r w:rsidRPr="00407A03">
        <w:t>).</w:t>
      </w:r>
    </w:p>
    <w:p w:rsidR="002574C7" w:rsidRPr="00407A03" w:rsidRDefault="002574C7" w:rsidP="00BA145D">
      <w:pPr>
        <w:widowControl w:val="0"/>
        <w:spacing w:line="240" w:lineRule="auto"/>
      </w:pPr>
      <w:r w:rsidRPr="00407A03">
        <w:t>-</w:t>
      </w:r>
      <w:r w:rsidRPr="00407A03">
        <w:tab/>
        <w:t>расширение и реконструкция линейно-кабельных сооружений связи в зонах существующей и проектируемой застройках с использованием как медных, так и оптических кабелей;</w:t>
      </w:r>
    </w:p>
    <w:p w:rsidR="002574C7" w:rsidRPr="00407A03" w:rsidRDefault="002574C7" w:rsidP="00BA145D">
      <w:pPr>
        <w:widowControl w:val="0"/>
        <w:spacing w:line="240" w:lineRule="auto"/>
      </w:pPr>
      <w:r w:rsidRPr="00407A03">
        <w:t>-</w:t>
      </w:r>
      <w:r w:rsidRPr="00407A03">
        <w:tab/>
        <w:t>переключение существующих и подключение новых абонентов на реконструируемые АТС и удаленный узел мультисервисного доступа.</w:t>
      </w:r>
    </w:p>
    <w:p w:rsidR="002574C7" w:rsidRPr="00407A03" w:rsidRDefault="002574C7" w:rsidP="00BA145D">
      <w:pPr>
        <w:widowControl w:val="0"/>
        <w:spacing w:line="240" w:lineRule="auto"/>
      </w:pPr>
      <w:r w:rsidRPr="00407A03">
        <w:t>Кроме того, на основании Федерального закона о связи № 126-ФЗ от 7 июля 2003 года в каждом поселении должно быть установлено не менее чем один таксофон с обеспечением бесплатного доступа к экстренным оперативным службам. В поселениях с населением не менее чем пятьсот человек должен быть создан не менее чем один пункт коллективного доступа к сети "Интернет".</w:t>
      </w:r>
    </w:p>
    <w:p w:rsidR="002574C7" w:rsidRPr="00407A03" w:rsidRDefault="002574C7" w:rsidP="00BA145D">
      <w:pPr>
        <w:widowControl w:val="0"/>
        <w:spacing w:line="240" w:lineRule="auto"/>
      </w:pPr>
      <w:r w:rsidRPr="00407A03">
        <w:t>К расчетному сроку стоимость оптических кабелей будет сопоставима к стоимости медных кабелей. В качестве рекомендации при строительстве распределительных сетей для отдельных групп компактно проживающих абонентов предлагается технология FTTH, FTTC, FTTB, FTTP (оптическое волокно в дом, узел, здание, корпорацию) в соответствии с протоколом GEPON (гигабитные пассивные оптические сети), что позволит удовлетворить потребности в пропускной способности для всех видов IP-трафика абонентов сельского поселения.</w:t>
      </w:r>
    </w:p>
    <w:p w:rsidR="008F27F2" w:rsidRPr="00407A03" w:rsidRDefault="008F27F2" w:rsidP="00BA145D">
      <w:pPr>
        <w:pStyle w:val="af8"/>
        <w:widowControl w:val="0"/>
        <w:spacing w:after="0" w:line="240" w:lineRule="auto"/>
        <w:ind w:left="0"/>
        <w:rPr>
          <w:rFonts w:eastAsia="Times New Roman"/>
        </w:rPr>
      </w:pPr>
      <w:r w:rsidRPr="00407A03">
        <w:rPr>
          <w:rFonts w:eastAsia="Times New Roman"/>
        </w:rPr>
        <w:t>Для развития средств связи генеральным планом предусматривается:</w:t>
      </w:r>
    </w:p>
    <w:p w:rsidR="008F27F2" w:rsidRPr="00407A03" w:rsidRDefault="008F27F2" w:rsidP="00906E58">
      <w:pPr>
        <w:pStyle w:val="21a"/>
        <w:widowControl w:val="0"/>
        <w:numPr>
          <w:ilvl w:val="0"/>
          <w:numId w:val="80"/>
        </w:numPr>
        <w:tabs>
          <w:tab w:val="clear" w:pos="567"/>
          <w:tab w:val="num" w:pos="426"/>
        </w:tabs>
        <w:ind w:left="0" w:right="0" w:firstLine="709"/>
        <w:jc w:val="both"/>
        <w:rPr>
          <w:szCs w:val="28"/>
          <w:lang w:eastAsia="ru-RU"/>
        </w:rPr>
      </w:pPr>
      <w:r w:rsidRPr="00407A03">
        <w:rPr>
          <w:szCs w:val="28"/>
          <w:lang w:eastAsia="ru-RU"/>
        </w:rPr>
        <w:t>расширение на существующих площадях номерной емкости АТС ст.Ленинградской согласно расчетам с 9840  NN до 21000 NN;</w:t>
      </w:r>
    </w:p>
    <w:p w:rsidR="008F27F2" w:rsidRPr="00407A03" w:rsidRDefault="008F27F2" w:rsidP="00906E58">
      <w:pPr>
        <w:pStyle w:val="21a"/>
        <w:widowControl w:val="0"/>
        <w:numPr>
          <w:ilvl w:val="0"/>
          <w:numId w:val="80"/>
        </w:numPr>
        <w:tabs>
          <w:tab w:val="clear" w:pos="567"/>
          <w:tab w:val="num" w:pos="426"/>
        </w:tabs>
        <w:ind w:left="0" w:right="0" w:firstLine="709"/>
        <w:jc w:val="both"/>
        <w:rPr>
          <w:szCs w:val="28"/>
          <w:lang w:eastAsia="ru-RU"/>
        </w:rPr>
      </w:pPr>
      <w:r w:rsidRPr="00407A03">
        <w:rPr>
          <w:szCs w:val="28"/>
          <w:lang w:eastAsia="ru-RU"/>
        </w:rPr>
        <w:t>расширение и реконструкция линейно-кабельных сооружений связи, предусматривающих увеличение числа шкафных районов и прокладку магистральных кабелей связи с учетом номерной емкости станционного оборудования и перспективы застройки.</w:t>
      </w:r>
    </w:p>
    <w:p w:rsidR="002574C7" w:rsidRPr="00407A03" w:rsidRDefault="002574C7" w:rsidP="00BA145D">
      <w:pPr>
        <w:widowControl w:val="0"/>
        <w:spacing w:line="240" w:lineRule="auto"/>
      </w:pPr>
      <w:r w:rsidRPr="00407A03">
        <w:t xml:space="preserve">На стадии генерального плана рассматриваются перспективы развития проводных средств связи на расчетный срок. Все технические решения, касающиеся вопросов организации схем связи, выбора оборудования и кабельной продукции, определения трасс прохождения линий связи, способов монтажа и прокладки кабелей, числа каналов на МСС и т.д., определяются на последующих этапах проектирования при наличии финансирования строительства объектов связи. </w:t>
      </w:r>
    </w:p>
    <w:p w:rsidR="002574C7" w:rsidRPr="00407A03" w:rsidRDefault="002574C7" w:rsidP="00BA145D">
      <w:pPr>
        <w:widowControl w:val="0"/>
        <w:spacing w:line="240" w:lineRule="auto"/>
      </w:pPr>
      <w:r w:rsidRPr="00407A03">
        <w:t xml:space="preserve">Проектом генерального плана </w:t>
      </w:r>
      <w:r w:rsidR="00CD42E0" w:rsidRPr="00407A03">
        <w:t>рекоменду</w:t>
      </w:r>
      <w:r w:rsidRPr="00407A03">
        <w:t>ется также увеличение сферы услуг, предоставляемых альтернативными средствами связи (мобильная связь, интернет, IP-телефония и т.д.).</w:t>
      </w:r>
    </w:p>
    <w:p w:rsidR="002574C7" w:rsidRPr="00407A03" w:rsidRDefault="002574C7" w:rsidP="00BA145D">
      <w:pPr>
        <w:widowControl w:val="0"/>
        <w:spacing w:line="240" w:lineRule="auto"/>
        <w:rPr>
          <w:b/>
        </w:rPr>
      </w:pPr>
      <w:r w:rsidRPr="00407A03">
        <w:rPr>
          <w:b/>
        </w:rPr>
        <w:t>Радиофикация</w:t>
      </w:r>
    </w:p>
    <w:p w:rsidR="002574C7" w:rsidRPr="00407A03" w:rsidRDefault="002574C7" w:rsidP="00BA145D">
      <w:pPr>
        <w:widowControl w:val="0"/>
        <w:spacing w:line="240" w:lineRule="auto"/>
      </w:pPr>
      <w:r w:rsidRPr="00407A03">
        <w:t>В настоящее время в Ленинградском сельском поселении радиоузел сети проводного радиовещания имеется только в ст. Ленинградской. Мощность радиоузла 16 кВт, введен в эксплуатацию в 1973 году.</w:t>
      </w:r>
    </w:p>
    <w:p w:rsidR="002574C7" w:rsidRPr="00407A03" w:rsidRDefault="002574C7" w:rsidP="00BA145D">
      <w:pPr>
        <w:widowControl w:val="0"/>
        <w:spacing w:line="240" w:lineRule="auto"/>
      </w:pPr>
      <w:r w:rsidRPr="00407A03">
        <w:t xml:space="preserve">Учитывая большие затраты по обслуживанию радиосети проводного вещания, а также морально устаревшее оборудование радиоузла, проектом генерального плана для радиофикации Ленинградского сельского поселения предусматривается система многопрограммного радиовещания в метровом диапазоне с частотной модуляцией УКВ-ЧМ. В основу этой системы положен </w:t>
      </w:r>
      <w:r w:rsidRPr="00407A03">
        <w:lastRenderedPageBreak/>
        <w:t>принцип передачи трех независимых монофонических звуковых программ с помощью стандартных вещательных передатчиков в диапазоне частот 65,8-74 и 87,5-108 МГц на одной несущей частоте. В комплектацию системы входят:</w:t>
      </w:r>
    </w:p>
    <w:p w:rsidR="002574C7" w:rsidRPr="00407A03" w:rsidRDefault="002574C7" w:rsidP="00BA145D">
      <w:pPr>
        <w:widowControl w:val="0"/>
        <w:spacing w:line="240" w:lineRule="auto"/>
      </w:pPr>
      <w:r w:rsidRPr="00407A03">
        <w:t>-</w:t>
      </w:r>
      <w:r w:rsidRPr="00407A03">
        <w:tab/>
        <w:t xml:space="preserve">передатчик; </w:t>
      </w:r>
    </w:p>
    <w:p w:rsidR="002574C7" w:rsidRPr="00407A03" w:rsidRDefault="002574C7" w:rsidP="00BA145D">
      <w:pPr>
        <w:widowControl w:val="0"/>
        <w:spacing w:line="240" w:lineRule="auto"/>
      </w:pPr>
      <w:r w:rsidRPr="00407A03">
        <w:t>-</w:t>
      </w:r>
      <w:r w:rsidRPr="00407A03">
        <w:tab/>
        <w:t>3-х программный кодер;</w:t>
      </w:r>
    </w:p>
    <w:p w:rsidR="002574C7" w:rsidRPr="00407A03" w:rsidRDefault="002574C7" w:rsidP="00BA145D">
      <w:pPr>
        <w:widowControl w:val="0"/>
        <w:spacing w:line="240" w:lineRule="auto"/>
      </w:pPr>
      <w:r w:rsidRPr="00407A03">
        <w:t>-</w:t>
      </w:r>
      <w:r w:rsidRPr="00407A03">
        <w:tab/>
        <w:t xml:space="preserve">абонентские 3-х программные приемники. </w:t>
      </w:r>
    </w:p>
    <w:p w:rsidR="002574C7" w:rsidRPr="00407A03" w:rsidRDefault="002574C7" w:rsidP="00BA145D">
      <w:pPr>
        <w:widowControl w:val="0"/>
        <w:spacing w:line="240" w:lineRule="auto"/>
      </w:pPr>
      <w:r w:rsidRPr="00407A03">
        <w:t>3-х программные сигналы могут быть приняты на типовые УКВ-ЧМ приемники, оборудованные специальными декодерами для сигналов однопрограммного и 3-х программного вещания. Приемники можно устанавливать как в частных домах, так и в многоквартирных жилых домах.</w:t>
      </w:r>
    </w:p>
    <w:p w:rsidR="002574C7" w:rsidRPr="00407A03" w:rsidRDefault="002574C7" w:rsidP="00BA145D">
      <w:pPr>
        <w:widowControl w:val="0"/>
        <w:spacing w:line="240" w:lineRule="auto"/>
      </w:pPr>
      <w:r w:rsidRPr="00407A03">
        <w:t>Для обеспечения радиовещания в зоне каждого населенного пункта сельского поселения проектом генерального плана на расчетный срок предлагается выполнить монтаж радиоузла с установкой передатчика типа «Октод-</w:t>
      </w:r>
      <w:r w:rsidRPr="00407A03">
        <w:rPr>
          <w:lang w:val="en-US"/>
        </w:rPr>
        <w:t>FM</w:t>
      </w:r>
      <w:r w:rsidRPr="00407A03">
        <w:t>». Мощность передатчика определяется на последующих стадиях проектирования. Помещение для радиоузлов предусматривается выделить в существующих зданиях узлов связи сельских поселений.</w:t>
      </w:r>
    </w:p>
    <w:p w:rsidR="002574C7" w:rsidRPr="00407A03" w:rsidRDefault="002574C7" w:rsidP="00BA145D">
      <w:pPr>
        <w:widowControl w:val="0"/>
        <w:spacing w:line="240" w:lineRule="auto"/>
        <w:rPr>
          <w:b/>
        </w:rPr>
      </w:pPr>
      <w:r w:rsidRPr="00407A03">
        <w:rPr>
          <w:b/>
        </w:rPr>
        <w:t>Телевидение</w:t>
      </w:r>
    </w:p>
    <w:p w:rsidR="002574C7" w:rsidRPr="00407A03" w:rsidRDefault="002574C7" w:rsidP="00BA145D">
      <w:pPr>
        <w:widowControl w:val="0"/>
        <w:spacing w:line="240" w:lineRule="auto"/>
      </w:pPr>
      <w:r w:rsidRPr="00407A03">
        <w:t xml:space="preserve">Для развития сети телевизионного вещания предусматривается на базе существующих телевизионных узлов и действующих ретрансляторов обеспечивать передачу новых телевизионных каналов в обычном и цифровом формате, что позволит иметь доступ к любым, в том числе и к независимым, каналам информации. В качестве рекомендации, предлагается на коммерческой основе, используя технологии </w:t>
      </w:r>
      <w:r w:rsidRPr="00407A03">
        <w:rPr>
          <w:lang w:val="en-US"/>
        </w:rPr>
        <w:t>NGN</w:t>
      </w:r>
      <w:r w:rsidRPr="00407A03">
        <w:t>, создавать системы кабельного телевидения.</w:t>
      </w:r>
    </w:p>
    <w:p w:rsidR="002574C7" w:rsidRPr="00407A03" w:rsidRDefault="002574C7" w:rsidP="00BA145D">
      <w:pPr>
        <w:widowControl w:val="0"/>
        <w:spacing w:line="240" w:lineRule="auto"/>
        <w:rPr>
          <w:b/>
        </w:rPr>
      </w:pPr>
      <w:r w:rsidRPr="00407A03">
        <w:rPr>
          <w:b/>
        </w:rPr>
        <w:t>Почтовая связь</w:t>
      </w:r>
    </w:p>
    <w:p w:rsidR="002574C7" w:rsidRPr="00407A03" w:rsidRDefault="002574C7" w:rsidP="00BA145D">
      <w:pPr>
        <w:widowControl w:val="0"/>
        <w:spacing w:line="240" w:lineRule="auto"/>
      </w:pPr>
      <w:r w:rsidRPr="00407A03">
        <w:t>В Ленинградском сельском поселении в настоящее время имеется семь отделение почтовой связи Каневского Почтамта Управления федеральной почтовой связи (УФПС) Краснодарского края - филиала ФГУП «Почта России»:</w:t>
      </w:r>
    </w:p>
    <w:p w:rsidR="002574C7" w:rsidRPr="00407A03" w:rsidRDefault="002574C7" w:rsidP="00BA145D">
      <w:pPr>
        <w:pStyle w:val="af0"/>
        <w:widowControl w:val="0"/>
        <w:numPr>
          <w:ilvl w:val="0"/>
          <w:numId w:val="79"/>
        </w:numPr>
        <w:spacing w:line="240" w:lineRule="auto"/>
        <w:ind w:left="0" w:firstLine="709"/>
        <w:rPr>
          <w:rFonts w:ascii="Times New Roman" w:eastAsiaTheme="minorEastAsia" w:hAnsi="Times New Roman"/>
        </w:rPr>
      </w:pPr>
      <w:r w:rsidRPr="00407A03">
        <w:rPr>
          <w:rFonts w:ascii="Times New Roman" w:eastAsiaTheme="minorEastAsia" w:hAnsi="Times New Roman"/>
        </w:rPr>
        <w:t>«Ленинградская» 353740 расположенное по адресу: ст. Ленинградская, ул. Ленина 33б;</w:t>
      </w:r>
    </w:p>
    <w:p w:rsidR="002574C7" w:rsidRPr="00407A03" w:rsidRDefault="002574C7" w:rsidP="00BA145D">
      <w:pPr>
        <w:pStyle w:val="af0"/>
        <w:widowControl w:val="0"/>
        <w:numPr>
          <w:ilvl w:val="0"/>
          <w:numId w:val="79"/>
        </w:numPr>
        <w:spacing w:line="240" w:lineRule="auto"/>
        <w:ind w:left="0" w:firstLine="709"/>
        <w:rPr>
          <w:rFonts w:ascii="Times New Roman" w:eastAsiaTheme="minorEastAsia" w:hAnsi="Times New Roman"/>
        </w:rPr>
      </w:pPr>
      <w:r w:rsidRPr="00407A03">
        <w:rPr>
          <w:rFonts w:ascii="Times New Roman" w:eastAsiaTheme="minorEastAsia" w:hAnsi="Times New Roman"/>
        </w:rPr>
        <w:t>«Ленинградская 1» 353741 расположенное по адресу: ст. Ленинградская, ул. Заводская,1;</w:t>
      </w:r>
    </w:p>
    <w:p w:rsidR="002574C7" w:rsidRPr="00407A03" w:rsidRDefault="002574C7" w:rsidP="00BA145D">
      <w:pPr>
        <w:pStyle w:val="af0"/>
        <w:widowControl w:val="0"/>
        <w:numPr>
          <w:ilvl w:val="0"/>
          <w:numId w:val="79"/>
        </w:numPr>
        <w:spacing w:line="240" w:lineRule="auto"/>
        <w:ind w:left="0" w:firstLine="709"/>
        <w:rPr>
          <w:rFonts w:ascii="Times New Roman" w:eastAsiaTheme="minorEastAsia" w:hAnsi="Times New Roman"/>
        </w:rPr>
      </w:pPr>
      <w:r w:rsidRPr="00407A03">
        <w:rPr>
          <w:rFonts w:ascii="Times New Roman" w:eastAsiaTheme="minorEastAsia" w:hAnsi="Times New Roman"/>
        </w:rPr>
        <w:t>«Ленинградская 2» 353742 расположенное по адресу: ст. Ленинградская, ул. Школьная, 71д;</w:t>
      </w:r>
    </w:p>
    <w:p w:rsidR="002574C7" w:rsidRPr="00407A03" w:rsidRDefault="002574C7" w:rsidP="00BA145D">
      <w:pPr>
        <w:pStyle w:val="af0"/>
        <w:widowControl w:val="0"/>
        <w:numPr>
          <w:ilvl w:val="0"/>
          <w:numId w:val="79"/>
        </w:numPr>
        <w:spacing w:line="240" w:lineRule="auto"/>
        <w:ind w:left="0" w:firstLine="709"/>
        <w:rPr>
          <w:rFonts w:ascii="Times New Roman" w:eastAsiaTheme="minorEastAsia" w:hAnsi="Times New Roman"/>
        </w:rPr>
      </w:pPr>
      <w:r w:rsidRPr="00407A03">
        <w:rPr>
          <w:rFonts w:ascii="Times New Roman" w:eastAsiaTheme="minorEastAsia" w:hAnsi="Times New Roman"/>
        </w:rPr>
        <w:t>«Ленинградская 4» 353744 расположенное по адресу: ст. Ленинградская, ул. Красная, 251;</w:t>
      </w:r>
    </w:p>
    <w:p w:rsidR="002574C7" w:rsidRPr="00407A03" w:rsidRDefault="002574C7" w:rsidP="00BA145D">
      <w:pPr>
        <w:pStyle w:val="af0"/>
        <w:widowControl w:val="0"/>
        <w:numPr>
          <w:ilvl w:val="0"/>
          <w:numId w:val="79"/>
        </w:numPr>
        <w:spacing w:line="240" w:lineRule="auto"/>
        <w:ind w:left="0" w:firstLine="709"/>
        <w:rPr>
          <w:rFonts w:ascii="Times New Roman" w:eastAsiaTheme="minorEastAsia" w:hAnsi="Times New Roman"/>
        </w:rPr>
      </w:pPr>
      <w:r w:rsidRPr="00407A03">
        <w:rPr>
          <w:rFonts w:ascii="Times New Roman" w:eastAsiaTheme="minorEastAsia" w:hAnsi="Times New Roman"/>
        </w:rPr>
        <w:t>«Ленинградская 5» 353745 расположенное по адресу: ст. Ленинградская, ул. 302-й Дивизии, 20;</w:t>
      </w:r>
    </w:p>
    <w:p w:rsidR="002574C7" w:rsidRPr="00407A03" w:rsidRDefault="002574C7" w:rsidP="00BA145D">
      <w:pPr>
        <w:pStyle w:val="af0"/>
        <w:widowControl w:val="0"/>
        <w:numPr>
          <w:ilvl w:val="0"/>
          <w:numId w:val="79"/>
        </w:numPr>
        <w:spacing w:line="240" w:lineRule="auto"/>
        <w:ind w:left="0" w:firstLine="709"/>
        <w:rPr>
          <w:rFonts w:ascii="Times New Roman" w:eastAsiaTheme="minorEastAsia" w:hAnsi="Times New Roman"/>
        </w:rPr>
      </w:pPr>
      <w:r w:rsidRPr="00407A03">
        <w:rPr>
          <w:rFonts w:ascii="Times New Roman" w:eastAsiaTheme="minorEastAsia" w:hAnsi="Times New Roman"/>
        </w:rPr>
        <w:t>«Андрющенко» 353755 расположенное по адресу: х.Андрющенко, ул. Коминтерна, 19,</w:t>
      </w:r>
    </w:p>
    <w:p w:rsidR="002574C7" w:rsidRPr="00407A03" w:rsidRDefault="002574C7" w:rsidP="00BA145D">
      <w:pPr>
        <w:widowControl w:val="0"/>
        <w:spacing w:line="240" w:lineRule="auto"/>
      </w:pPr>
      <w:r w:rsidRPr="00407A03">
        <w:t>которые обеспечивают для населения почтовые услуги, финансовые услуги, универсальные услуги связи.</w:t>
      </w:r>
    </w:p>
    <w:p w:rsidR="002574C7" w:rsidRPr="00407A03" w:rsidRDefault="002574C7" w:rsidP="00BA145D">
      <w:pPr>
        <w:widowControl w:val="0"/>
        <w:spacing w:line="240" w:lineRule="auto"/>
      </w:pPr>
      <w:r w:rsidRPr="00407A03">
        <w:t>В отделениях связи предполагается организация пунктов коллективного доступа к ресурсам Интернет.</w:t>
      </w:r>
    </w:p>
    <w:p w:rsidR="002574C7" w:rsidRPr="00407A03" w:rsidRDefault="002574C7" w:rsidP="00BA145D">
      <w:pPr>
        <w:widowControl w:val="0"/>
        <w:spacing w:line="240" w:lineRule="auto"/>
      </w:pPr>
      <w:r w:rsidRPr="00407A03">
        <w:t xml:space="preserve">Генеральным планом предусмотрено открытие дополнительных </w:t>
      </w:r>
      <w:r w:rsidRPr="00407A03">
        <w:lastRenderedPageBreak/>
        <w:t>отделений почтовой связи по согласованию с Управлением федеральной почтовой связи (УФПС) Краснодарского края.</w:t>
      </w:r>
    </w:p>
    <w:p w:rsidR="002574C7" w:rsidRPr="00407A03" w:rsidRDefault="002574C7" w:rsidP="00BA145D">
      <w:pPr>
        <w:widowControl w:val="0"/>
        <w:spacing w:line="240" w:lineRule="auto"/>
        <w:rPr>
          <w:b/>
        </w:rPr>
      </w:pPr>
      <w:r w:rsidRPr="00407A03">
        <w:rPr>
          <w:b/>
        </w:rPr>
        <w:t>Сотовая связь</w:t>
      </w:r>
    </w:p>
    <w:p w:rsidR="002574C7" w:rsidRPr="00407A03" w:rsidRDefault="002574C7" w:rsidP="00BA145D">
      <w:pPr>
        <w:widowControl w:val="0"/>
        <w:spacing w:line="240" w:lineRule="auto"/>
      </w:pPr>
      <w:r w:rsidRPr="00407A03">
        <w:t>Сотовая связь на территории Ленинградского сельского поселения предоставляется следующими операторами:</w:t>
      </w:r>
    </w:p>
    <w:p w:rsidR="002574C7" w:rsidRPr="00407A03" w:rsidRDefault="002574C7" w:rsidP="00BA145D">
      <w:pPr>
        <w:widowControl w:val="0"/>
        <w:spacing w:line="240" w:lineRule="auto"/>
      </w:pPr>
      <w:r w:rsidRPr="00407A03">
        <w:t>- филиалом ОАО «Мобильные ТелеСистемы» (МТС) в Краснодарском крае;</w:t>
      </w:r>
    </w:p>
    <w:p w:rsidR="002574C7" w:rsidRPr="00407A03" w:rsidRDefault="002574C7" w:rsidP="00BA145D">
      <w:pPr>
        <w:widowControl w:val="0"/>
        <w:spacing w:line="240" w:lineRule="auto"/>
      </w:pPr>
      <w:r w:rsidRPr="00407A03">
        <w:t>- ЗАО «Мобиком Кавказ» (торговая марка Мегафон);</w:t>
      </w:r>
    </w:p>
    <w:p w:rsidR="002574C7" w:rsidRPr="00407A03" w:rsidRDefault="002574C7" w:rsidP="00BA145D">
      <w:pPr>
        <w:widowControl w:val="0"/>
        <w:spacing w:line="240" w:lineRule="auto"/>
      </w:pPr>
      <w:r w:rsidRPr="00407A03">
        <w:t>- Краснодарским филиалом ОАО «ВымпелКом» (торговая марка БиЛайн);</w:t>
      </w:r>
    </w:p>
    <w:p w:rsidR="002574C7" w:rsidRPr="00407A03" w:rsidRDefault="002574C7" w:rsidP="00BA145D">
      <w:pPr>
        <w:widowControl w:val="0"/>
        <w:spacing w:line="240" w:lineRule="auto"/>
      </w:pPr>
      <w:r w:rsidRPr="00407A03">
        <w:t>- ООО «Т2 РТК Холдинг» (Торговая марка Теле2).</w:t>
      </w:r>
    </w:p>
    <w:p w:rsidR="00055661" w:rsidRPr="00407A03" w:rsidRDefault="00055661" w:rsidP="008032EA">
      <w:pPr>
        <w:widowControl w:val="0"/>
        <w:spacing w:line="240" w:lineRule="auto"/>
      </w:pPr>
    </w:p>
    <w:p w:rsidR="00511503" w:rsidRPr="00407A03" w:rsidRDefault="00511503" w:rsidP="008032EA">
      <w:pPr>
        <w:widowControl w:val="0"/>
        <w:spacing w:line="240" w:lineRule="auto"/>
      </w:pPr>
    </w:p>
    <w:p w:rsidR="00D85A7D" w:rsidRPr="00407A03" w:rsidRDefault="00D85A7D" w:rsidP="0049379F">
      <w:pPr>
        <w:pStyle w:val="20"/>
        <w:rPr>
          <w:b/>
          <w:szCs w:val="28"/>
        </w:rPr>
      </w:pPr>
      <w:bookmarkStart w:id="208" w:name="_Toc136268594"/>
      <w:bookmarkStart w:id="209" w:name="_Toc136269719"/>
      <w:bookmarkStart w:id="210" w:name="_Toc506388470"/>
      <w:bookmarkStart w:id="211" w:name="_Toc263003213"/>
      <w:bookmarkStart w:id="212" w:name="_Toc268439060"/>
      <w:bookmarkStart w:id="213" w:name="_Toc268439313"/>
      <w:bookmarkStart w:id="214" w:name="_Toc278305327"/>
      <w:r w:rsidRPr="00407A03">
        <w:rPr>
          <w:b/>
          <w:szCs w:val="28"/>
        </w:rPr>
        <w:t>2.2.8 Предложения по охране окружающей природной среды и улучшению санитарно-гигиенических условий, включающие мероприятия по охране воздушного и водного бассейнов, почвенного покрова, организации системы охраняемых природных территорий</w:t>
      </w:r>
      <w:bookmarkEnd w:id="208"/>
      <w:bookmarkEnd w:id="209"/>
    </w:p>
    <w:p w:rsidR="0045771F" w:rsidRPr="00407A03" w:rsidRDefault="0045771F" w:rsidP="008032EA">
      <w:pPr>
        <w:pStyle w:val="S3"/>
        <w:widowControl w:val="0"/>
        <w:spacing w:line="240" w:lineRule="auto"/>
        <w:rPr>
          <w:rFonts w:asciiTheme="minorHAnsi" w:hAnsiTheme="minorHAnsi" w:cstheme="minorHAnsi"/>
          <w:sz w:val="28"/>
          <w:szCs w:val="28"/>
        </w:rPr>
      </w:pPr>
    </w:p>
    <w:p w:rsidR="0045771F" w:rsidRPr="00407A03" w:rsidRDefault="0045771F" w:rsidP="008032EA">
      <w:pPr>
        <w:pStyle w:val="S3"/>
        <w:widowControl w:val="0"/>
        <w:spacing w:line="240" w:lineRule="auto"/>
        <w:rPr>
          <w:rFonts w:asciiTheme="minorHAnsi" w:hAnsiTheme="minorHAnsi" w:cstheme="minorHAnsi"/>
          <w:sz w:val="28"/>
          <w:szCs w:val="28"/>
        </w:rPr>
      </w:pPr>
      <w:r w:rsidRPr="00407A03">
        <w:rPr>
          <w:rFonts w:asciiTheme="minorHAnsi" w:hAnsiTheme="minorHAnsi" w:cstheme="minorHAnsi"/>
          <w:sz w:val="28"/>
          <w:szCs w:val="28"/>
        </w:rPr>
        <w:t xml:space="preserve">Основными мероприятиями по охране окружающей среды и поддержанию благоприятной санитарно-эпидемиологической обстановки в условиях градостроительного развития </w:t>
      </w:r>
      <w:r w:rsidR="002204EE" w:rsidRPr="00407A03">
        <w:rPr>
          <w:rFonts w:asciiTheme="minorHAnsi" w:hAnsiTheme="minorHAnsi" w:cstheme="minorHAnsi"/>
          <w:sz w:val="28"/>
          <w:szCs w:val="28"/>
        </w:rPr>
        <w:t>сельско</w:t>
      </w:r>
      <w:r w:rsidRPr="00407A03">
        <w:rPr>
          <w:rFonts w:asciiTheme="minorHAnsi" w:hAnsiTheme="minorHAnsi" w:cstheme="minorHAnsi"/>
          <w:sz w:val="28"/>
          <w:szCs w:val="28"/>
        </w:rPr>
        <w:t>го поселения является установление зон с особыми условиями использования территории.</w:t>
      </w:r>
    </w:p>
    <w:p w:rsidR="0045771F" w:rsidRPr="00407A03" w:rsidRDefault="0045771F" w:rsidP="008032EA">
      <w:pPr>
        <w:pStyle w:val="S3"/>
        <w:widowControl w:val="0"/>
        <w:spacing w:line="240" w:lineRule="auto"/>
        <w:rPr>
          <w:rFonts w:asciiTheme="minorHAnsi" w:hAnsiTheme="minorHAnsi" w:cstheme="minorHAnsi"/>
          <w:sz w:val="28"/>
          <w:szCs w:val="28"/>
        </w:rPr>
      </w:pPr>
      <w:r w:rsidRPr="00407A03">
        <w:rPr>
          <w:rFonts w:asciiTheme="minorHAnsi" w:hAnsiTheme="minorHAnsi" w:cstheme="minorHAnsi"/>
          <w:sz w:val="28"/>
          <w:szCs w:val="28"/>
        </w:rPr>
        <w:t>Наличие тех или иных зон с особыми условиями использования определяет систему градостроительных ограничений территории, от которых во многом зависят планировочная структура поселения, условия развития селитебных территорий или промышленных зон.</w:t>
      </w:r>
    </w:p>
    <w:p w:rsidR="00D85A7D" w:rsidRDefault="00D85A7D" w:rsidP="008032EA">
      <w:pPr>
        <w:widowControl w:val="0"/>
        <w:spacing w:line="240" w:lineRule="auto"/>
        <w:rPr>
          <w:rFonts w:asciiTheme="minorHAnsi" w:hAnsiTheme="minorHAnsi" w:cstheme="minorHAnsi"/>
        </w:rPr>
      </w:pPr>
    </w:p>
    <w:p w:rsidR="001D7473" w:rsidRPr="00407A03" w:rsidRDefault="001D7473" w:rsidP="008032EA">
      <w:pPr>
        <w:widowControl w:val="0"/>
        <w:spacing w:line="240" w:lineRule="auto"/>
        <w:rPr>
          <w:rFonts w:asciiTheme="minorHAnsi" w:hAnsiTheme="minorHAnsi" w:cstheme="minorHAnsi"/>
        </w:rPr>
      </w:pPr>
    </w:p>
    <w:p w:rsidR="00AC0280" w:rsidRPr="00407A03" w:rsidRDefault="00D436F5" w:rsidP="008032EA">
      <w:pPr>
        <w:pStyle w:val="30"/>
        <w:widowControl w:val="0"/>
        <w:jc w:val="center"/>
        <w:rPr>
          <w:b/>
        </w:rPr>
      </w:pPr>
      <w:bookmarkStart w:id="215" w:name="_Toc136268595"/>
      <w:bookmarkStart w:id="216" w:name="_Toc136269720"/>
      <w:r w:rsidRPr="00407A03">
        <w:rPr>
          <w:b/>
          <w:szCs w:val="28"/>
        </w:rPr>
        <w:t xml:space="preserve">2.2.8.1 Анализ градостроительных ограничений. </w:t>
      </w:r>
      <w:bookmarkEnd w:id="210"/>
      <w:bookmarkEnd w:id="211"/>
      <w:bookmarkEnd w:id="212"/>
      <w:bookmarkEnd w:id="213"/>
      <w:bookmarkEnd w:id="214"/>
      <w:r w:rsidR="00AC0280" w:rsidRPr="00407A03">
        <w:rPr>
          <w:b/>
          <w:szCs w:val="28"/>
          <w:lang w:eastAsia="ar-SA"/>
        </w:rPr>
        <w:t>Х</w:t>
      </w:r>
      <w:r w:rsidR="00AC0280" w:rsidRPr="00407A03">
        <w:rPr>
          <w:b/>
        </w:rPr>
        <w:t>арактеристика з</w:t>
      </w:r>
      <w:r w:rsidR="00AC0280" w:rsidRPr="00407A03">
        <w:rPr>
          <w:b/>
          <w:szCs w:val="28"/>
        </w:rPr>
        <w:t>он с особыми условиями использования территории</w:t>
      </w:r>
      <w:bookmarkEnd w:id="215"/>
      <w:bookmarkEnd w:id="216"/>
    </w:p>
    <w:p w:rsidR="00AC0280" w:rsidRPr="00407A03" w:rsidRDefault="00AC0280" w:rsidP="008032EA">
      <w:pPr>
        <w:widowControl w:val="0"/>
        <w:spacing w:line="240" w:lineRule="auto"/>
        <w:ind w:right="-1"/>
        <w:jc w:val="center"/>
      </w:pPr>
    </w:p>
    <w:p w:rsidR="00AC0280" w:rsidRPr="00407A03" w:rsidRDefault="00AC0280" w:rsidP="008032EA">
      <w:pPr>
        <w:pStyle w:val="ConsPlusNormal"/>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Зоны с особыми условиями использования территории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 (Статья 1 п. 4 Федерального закона «Градостроительн</w:t>
      </w:r>
      <w:r w:rsidR="00906E58" w:rsidRPr="00407A03">
        <w:rPr>
          <w:rFonts w:ascii="Times New Roman" w:eastAsiaTheme="minorEastAsia" w:hAnsi="Times New Roman" w:cs="Times New Roman"/>
          <w:sz w:val="28"/>
          <w:szCs w:val="28"/>
        </w:rPr>
        <w:t>ый кодекс Российской Федерации»</w:t>
      </w:r>
      <w:r w:rsidRPr="00407A03">
        <w:rPr>
          <w:rFonts w:ascii="Times New Roman" w:eastAsiaTheme="minorEastAsia" w:hAnsi="Times New Roman" w:cs="Times New Roman"/>
          <w:sz w:val="28"/>
          <w:szCs w:val="28"/>
        </w:rPr>
        <w:t>).</w:t>
      </w:r>
    </w:p>
    <w:p w:rsidR="00AC0280" w:rsidRPr="00407A03" w:rsidRDefault="00AC0280" w:rsidP="008032EA">
      <w:pPr>
        <w:widowControl w:val="0"/>
        <w:spacing w:line="240" w:lineRule="auto"/>
      </w:pPr>
      <w:r w:rsidRPr="00407A03">
        <w:t xml:space="preserve">Согласно действующему Градостроительному кодексу Российской Федерации в границах </w:t>
      </w:r>
      <w:r w:rsidR="002204EE" w:rsidRPr="00407A03">
        <w:t>Ленинградск</w:t>
      </w:r>
      <w:r w:rsidRPr="00407A03">
        <w:t xml:space="preserve">ого </w:t>
      </w:r>
      <w:r w:rsidR="002204EE" w:rsidRPr="00407A03">
        <w:t>сельско</w:t>
      </w:r>
      <w:r w:rsidRPr="00407A03">
        <w:t>го поселения выделены следующие зоны с особыми условиями использования территорий.</w:t>
      </w:r>
    </w:p>
    <w:p w:rsidR="00AC0280" w:rsidRPr="00407A03" w:rsidRDefault="00AC0280" w:rsidP="008032EA">
      <w:pPr>
        <w:widowControl w:val="0"/>
        <w:spacing w:line="240" w:lineRule="auto"/>
      </w:pPr>
    </w:p>
    <w:p w:rsidR="00AC0280" w:rsidRPr="00407A03" w:rsidRDefault="00351C3A" w:rsidP="008032EA">
      <w:pPr>
        <w:pStyle w:val="30"/>
        <w:widowControl w:val="0"/>
        <w:ind w:firstLine="709"/>
        <w:rPr>
          <w:b/>
          <w:szCs w:val="28"/>
          <w:u w:val="none"/>
        </w:rPr>
      </w:pPr>
      <w:bookmarkStart w:id="217" w:name="_Toc136268596"/>
      <w:bookmarkStart w:id="218" w:name="_Toc136269721"/>
      <w:r w:rsidRPr="00407A03">
        <w:rPr>
          <w:b/>
          <w:szCs w:val="28"/>
          <w:u w:val="none"/>
        </w:rPr>
        <w:lastRenderedPageBreak/>
        <w:t>2.</w:t>
      </w:r>
      <w:r w:rsidR="00AC0280" w:rsidRPr="00407A03">
        <w:rPr>
          <w:b/>
          <w:szCs w:val="28"/>
          <w:u w:val="none"/>
        </w:rPr>
        <w:t>2.8.1</w:t>
      </w:r>
      <w:r w:rsidR="002C0EEE" w:rsidRPr="00407A03">
        <w:rPr>
          <w:b/>
          <w:szCs w:val="28"/>
          <w:u w:val="none"/>
        </w:rPr>
        <w:t>.1</w:t>
      </w:r>
      <w:r w:rsidR="00AC0280" w:rsidRPr="00407A03">
        <w:rPr>
          <w:b/>
          <w:szCs w:val="28"/>
          <w:u w:val="none"/>
        </w:rPr>
        <w:t xml:space="preserve"> Санитарно-защитные зоны и </w:t>
      </w:r>
      <w:r w:rsidR="00906E58" w:rsidRPr="00407A03">
        <w:rPr>
          <w:b/>
          <w:szCs w:val="28"/>
          <w:u w:val="none"/>
        </w:rPr>
        <w:t>охранные зоны</w:t>
      </w:r>
      <w:bookmarkEnd w:id="217"/>
      <w:bookmarkEnd w:id="218"/>
    </w:p>
    <w:p w:rsidR="00AC0280" w:rsidRPr="00407A03" w:rsidRDefault="00AC0280" w:rsidP="008032EA">
      <w:pPr>
        <w:widowControl w:val="0"/>
        <w:autoSpaceDE w:val="0"/>
        <w:autoSpaceDN w:val="0"/>
        <w:adjustRightInd w:val="0"/>
        <w:spacing w:line="240" w:lineRule="auto"/>
      </w:pPr>
    </w:p>
    <w:p w:rsidR="00906E58" w:rsidRPr="00407A03" w:rsidRDefault="00906E58" w:rsidP="00906E58">
      <w:pPr>
        <w:widowControl w:val="0"/>
        <w:suppressAutoHyphens/>
        <w:spacing w:line="240" w:lineRule="auto"/>
        <w:rPr>
          <w:rFonts w:eastAsia="Times New Roman"/>
          <w:lang w:eastAsia="ar-SA"/>
        </w:rPr>
      </w:pPr>
      <w:r w:rsidRPr="00407A03">
        <w:rPr>
          <w:rFonts w:eastAsia="Times New Roman"/>
          <w:lang w:eastAsia="ar-SA"/>
        </w:rPr>
        <w:t>Согласно п. 4 ст. 1 Градостроительного кодекса РФ и  п. 1 ст. 12 Федерального закона от 30 марта 1999 г. № 52-ФЗ «О санитарно-эпидемиологическом благополучии населения», санитарно-защитная зона - это зона с особыми условиями использования территорий, которые направлены на создание благоприятных условий для жизни и здоровья населения, в т.ч. путем реализации мер по предупреждению и устранению вредного воздействия на человека факторов среды обитания.</w:t>
      </w:r>
    </w:p>
    <w:p w:rsidR="00906E58" w:rsidRPr="00407A03" w:rsidRDefault="00906E58" w:rsidP="00906E58">
      <w:pPr>
        <w:widowControl w:val="0"/>
        <w:suppressAutoHyphens/>
        <w:spacing w:line="240" w:lineRule="auto"/>
        <w:rPr>
          <w:rFonts w:eastAsia="Times New Roman"/>
          <w:lang w:eastAsia="ar-SA"/>
        </w:rPr>
      </w:pPr>
      <w:r w:rsidRPr="00407A03">
        <w:rPr>
          <w:rFonts w:eastAsia="Times New Roman"/>
          <w:lang w:eastAsia="ar-SA"/>
        </w:rPr>
        <w:t>На территории Ленинградского сельского поселения имеются санитарно-защитные зоны (СЗЗ): промышленных и сельскохозяйственных предприятий, канализационных очистных сооружений, кладбища, где градостроительная деятельность допускается ограниченно. Размеры санитарно-защитных зон установлены в соответствии с СанПиН 2.2.1/2.1.1.1200-03 и отображены не чертеже зон с особыми условиями использования. Размеры СЗЗ подлежат уточнению на основании Постановления Правительства Российской Федерации от 03.03.2018 г.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В целях обеспечения безопасности населения и в соответствии с Федеральным законом от 30 марта 1999 г. № 52-ФЗ «О санитарно-эпидемиологическом благополучии населения»,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Санитарные зоны, в частности, устанавливаются:</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(п. 2.6 СанПиН 2.2.1/2.1.1.1200-03);</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магистральных трубопроводов углеводородного сырья, компрессорных установок (п. 2.7 СанПиН 2.2.1/2.1.1.1200-03);</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аэропортов, аэродромов (п. 2.9 СанПиН 2.2.1/2.1.1.1200-03);</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предприятий I и II классов опасности, а также предприятий III, IV, V классов опасности (разд. IV СанПиН 2.2.1/2.1.1.1200-03).</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Постановлением Правительства РФ от 03.03.2018 N 222 утверждены Правила установления санитарно-защитных зон и использования земельных участков, расположенных в границах санитарно-защитных зон (далее - Правила установления санитарно-защитных зон), регламентирующие требования к санитарно-защитным зонам.</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xml:space="preserve">На основании абз. 2 п. 2 ст. 12 Закона о санитарно-эпидемиологическом </w:t>
      </w:r>
      <w:r w:rsidRPr="00407A03">
        <w:rPr>
          <w:rFonts w:eastAsia="Calibri"/>
          <w:lang w:eastAsia="ar-SA"/>
        </w:rPr>
        <w:lastRenderedPageBreak/>
        <w:t>благополучии населения санитарно-защитные зоны устанавливаются федеральным органом исполнительной власти, осуществляющим федеральный государственный санитарно-эпидемиологический надзор. Положение о санитарно-защитных зонах утверждается Правительством РФ.</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На основании ч. 16 ст. 26 Федерального закона от 03.08.2018 N 342-ФЗ «О внесении изменений в Градостроительный кодекс Российской Федерации и отдельные законодательные акты Российской Федерации» до 01.01.2025 установление, изменение или прекращение существования зон с особыми условиями использования территорий (за исключением случаев, если до 01.12.2019 Правительством РФ в соответствии со ст. 106 ЗК РФ утверждено положение о зоне с особыми условиями использования территории соответствующего вида) осуществляется в порядке, установленном до дня официального опубликования указанного Закона, с учетом особенностей, установленных ч. 16.1 - 16.3 данной статьи.</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На основании абз. 2 п. 1 Правил установления санитарно-защитных зон такие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На основании п. 2 Постановления Правительства РФ от 03.03.2018 N 222 «Об утверждении Правил установления санитарно-защитных зон и использования земельных участков, расположенных в границах санитарно-защитных зон» правообладатели объектов капитального строительства, введенных в эксплуатацию до 01.01.2019,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 14 Правил установления санитарно-защитных зон, в срок не более одного года со дня вступления в силу указанного Постановления.</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Кроме того, отдельные предприятия обязаны иметь проект санитарно-защитных зон в силу специфики видов деятельности.</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Также на основании п. 2.1 СанПиН 2.2.1/2.1.1.1200-03 для объектов I - III классов опасности разрабатывается проект ориентировочного размера санитарно-защитной зоны.</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xml:space="preserve">На основании п. 3.1 СанПиН 2.2.1/2.1.1.1200-03 разработка проекта </w:t>
      </w:r>
      <w:r w:rsidRPr="00407A03">
        <w:rPr>
          <w:rFonts w:eastAsia="Calibri"/>
          <w:lang w:eastAsia="ar-SA"/>
        </w:rPr>
        <w:lastRenderedPageBreak/>
        <w:t>санитарно-защитной зоны для объектов I - III классов опасности является обязательной.</w:t>
      </w:r>
    </w:p>
    <w:p w:rsidR="00906E58" w:rsidRPr="00407A03" w:rsidRDefault="00906E58" w:rsidP="00906E58">
      <w:pPr>
        <w:widowControl w:val="0"/>
        <w:suppressAutoHyphens/>
        <w:spacing w:line="240" w:lineRule="auto"/>
        <w:rPr>
          <w:rFonts w:eastAsia="Times New Roman"/>
          <w:b/>
          <w:lang w:eastAsia="ar-SA"/>
        </w:rPr>
      </w:pPr>
      <w:r w:rsidRPr="00407A03">
        <w:rPr>
          <w:rFonts w:eastAsia="Calibri"/>
          <w:lang w:eastAsia="ar-SA"/>
        </w:rPr>
        <w:t>В соответствии с п. 3.1 СанПиН 2.2.1/2.1.1.1200-03 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rsidR="00906E58" w:rsidRPr="00407A03" w:rsidRDefault="00906E58" w:rsidP="00906E58">
      <w:pPr>
        <w:widowControl w:val="0"/>
        <w:suppressAutoHyphens/>
        <w:spacing w:line="240" w:lineRule="auto"/>
        <w:rPr>
          <w:rFonts w:eastAsia="Times New Roman"/>
          <w:b/>
          <w:lang w:eastAsia="ar-SA"/>
        </w:rPr>
      </w:pPr>
      <w:r w:rsidRPr="00407A03">
        <w:rPr>
          <w:rFonts w:eastAsia="Times New Roman"/>
          <w:b/>
          <w:lang w:eastAsia="ar-SA"/>
        </w:rPr>
        <w:t>Режим территории санитарно-защитной зоны. Градостроительные ограничения.</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Допускается размещать в границах санитарно-защитной зоны промышленного объекта или производства:</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906E58" w:rsidRPr="00407A03" w:rsidRDefault="00906E58" w:rsidP="00906E58">
      <w:pPr>
        <w:widowControl w:val="0"/>
        <w:suppressAutoHyphens/>
        <w:spacing w:line="240" w:lineRule="auto"/>
        <w:rPr>
          <w:rFonts w:eastAsia="Calibri"/>
          <w:lang w:eastAsia="ar-SA"/>
        </w:rPr>
      </w:pPr>
      <w:r w:rsidRPr="00407A03">
        <w:rPr>
          <w:rFonts w:eastAsia="Calibri"/>
          <w:lang w:eastAsia="ar-SA"/>
        </w:rPr>
        <w:t xml:space="preserve">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w:t>
      </w:r>
      <w:r w:rsidRPr="00407A03">
        <w:rPr>
          <w:rFonts w:eastAsia="Calibri"/>
          <w:lang w:eastAsia="ar-SA"/>
        </w:rPr>
        <w:lastRenderedPageBreak/>
        <w:t>однотипных объектов, при исключении взаимного негативного воздействия на продукцию, среду обитания и здоровье человека.</w:t>
      </w:r>
    </w:p>
    <w:p w:rsidR="00906E58" w:rsidRPr="00407A03" w:rsidRDefault="00906E58" w:rsidP="00906E58">
      <w:pPr>
        <w:pStyle w:val="S3"/>
        <w:widowControl w:val="0"/>
        <w:spacing w:line="240" w:lineRule="auto"/>
        <w:rPr>
          <w:rFonts w:eastAsiaTheme="minorEastAsia"/>
          <w:b/>
          <w:sz w:val="28"/>
          <w:szCs w:val="28"/>
        </w:rPr>
      </w:pPr>
      <w:r w:rsidRPr="00407A03">
        <w:rPr>
          <w:rFonts w:eastAsia="Calibri"/>
          <w:sz w:val="28"/>
          <w:szCs w:val="28"/>
          <w:lang w:eastAsia="ar-SA"/>
        </w:rPr>
        <w:t>Санитарно-защитная зона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rsidR="00906E58" w:rsidRPr="00407A03" w:rsidRDefault="00906E58" w:rsidP="008032EA">
      <w:pPr>
        <w:pStyle w:val="S3"/>
        <w:widowControl w:val="0"/>
        <w:spacing w:line="240" w:lineRule="auto"/>
        <w:rPr>
          <w:rFonts w:eastAsiaTheme="minorEastAsia"/>
          <w:b/>
          <w:sz w:val="28"/>
          <w:szCs w:val="28"/>
        </w:rPr>
      </w:pPr>
    </w:p>
    <w:p w:rsidR="00AC0280" w:rsidRPr="00407A03" w:rsidRDefault="00AC0280" w:rsidP="008032EA">
      <w:pPr>
        <w:widowControl w:val="0"/>
        <w:spacing w:line="240" w:lineRule="auto"/>
        <w:jc w:val="center"/>
        <w:rPr>
          <w:b/>
          <w:szCs w:val="26"/>
        </w:rPr>
      </w:pPr>
      <w:r w:rsidRPr="00407A03">
        <w:rPr>
          <w:b/>
          <w:szCs w:val="26"/>
        </w:rPr>
        <w:t>Канализационные очистные сооружения</w:t>
      </w:r>
    </w:p>
    <w:p w:rsidR="00AC0280" w:rsidRPr="00407A03" w:rsidRDefault="005947AF" w:rsidP="008032EA">
      <w:pPr>
        <w:widowControl w:val="0"/>
        <w:spacing w:line="240" w:lineRule="auto"/>
        <w:ind w:right="-82"/>
        <w:jc w:val="right"/>
        <w:rPr>
          <w:sz w:val="26"/>
          <w:szCs w:val="26"/>
        </w:rPr>
      </w:pPr>
      <w:r w:rsidRPr="00407A03">
        <w:rPr>
          <w:rFonts w:asciiTheme="minorHAnsi" w:hAnsiTheme="minorHAnsi" w:cstheme="minorHAnsi"/>
          <w:lang w:eastAsia="ar-SA"/>
        </w:rPr>
        <w:t xml:space="preserve">Таблица </w:t>
      </w:r>
      <w:r w:rsidR="00280EA1" w:rsidRPr="00407A03">
        <w:rPr>
          <w:rFonts w:asciiTheme="minorHAnsi" w:hAnsiTheme="minorHAnsi" w:cstheme="minorHAnsi"/>
          <w:lang w:eastAsia="ar-SA"/>
        </w:rPr>
        <w:t>93</w:t>
      </w:r>
    </w:p>
    <w:tbl>
      <w:tblPr>
        <w:tblW w:w="96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
        <w:gridCol w:w="2338"/>
        <w:gridCol w:w="2268"/>
        <w:gridCol w:w="1416"/>
        <w:gridCol w:w="1276"/>
        <w:gridCol w:w="1798"/>
      </w:tblGrid>
      <w:tr w:rsidR="00906E58" w:rsidRPr="00407A03" w:rsidTr="00906E58">
        <w:trPr>
          <w:trHeight w:val="1227"/>
          <w:tblHeader/>
          <w:jc w:val="center"/>
        </w:trPr>
        <w:tc>
          <w:tcPr>
            <w:tcW w:w="524" w:type="dxa"/>
            <w:vAlign w:val="center"/>
          </w:tcPr>
          <w:p w:rsidR="00AC0280" w:rsidRPr="00407A03" w:rsidRDefault="00AC0280" w:rsidP="008032EA">
            <w:pPr>
              <w:widowControl w:val="0"/>
              <w:spacing w:line="240" w:lineRule="auto"/>
              <w:ind w:left="-152" w:right="-108" w:firstLine="0"/>
              <w:jc w:val="center"/>
              <w:rPr>
                <w:sz w:val="24"/>
                <w:szCs w:val="24"/>
              </w:rPr>
            </w:pPr>
            <w:r w:rsidRPr="00407A03">
              <w:rPr>
                <w:sz w:val="24"/>
                <w:szCs w:val="24"/>
              </w:rPr>
              <w:t>№ п/п</w:t>
            </w:r>
          </w:p>
        </w:tc>
        <w:tc>
          <w:tcPr>
            <w:tcW w:w="2338" w:type="dxa"/>
            <w:vAlign w:val="center"/>
          </w:tcPr>
          <w:p w:rsidR="00AC0280" w:rsidRPr="00407A03" w:rsidRDefault="00AC0280" w:rsidP="008032EA">
            <w:pPr>
              <w:widowControl w:val="0"/>
              <w:spacing w:line="240" w:lineRule="auto"/>
              <w:ind w:firstLine="0"/>
              <w:jc w:val="center"/>
              <w:rPr>
                <w:sz w:val="24"/>
                <w:szCs w:val="24"/>
              </w:rPr>
            </w:pPr>
            <w:r w:rsidRPr="00407A03">
              <w:rPr>
                <w:sz w:val="24"/>
                <w:szCs w:val="24"/>
              </w:rPr>
              <w:t>Наименование очистных сооружений</w:t>
            </w:r>
          </w:p>
        </w:tc>
        <w:tc>
          <w:tcPr>
            <w:tcW w:w="2268" w:type="dxa"/>
            <w:vAlign w:val="center"/>
          </w:tcPr>
          <w:p w:rsidR="00AC0280" w:rsidRPr="00407A03" w:rsidRDefault="00AC0280" w:rsidP="008032EA">
            <w:pPr>
              <w:widowControl w:val="0"/>
              <w:spacing w:line="240" w:lineRule="auto"/>
              <w:ind w:firstLine="0"/>
              <w:jc w:val="center"/>
              <w:rPr>
                <w:sz w:val="24"/>
                <w:szCs w:val="24"/>
              </w:rPr>
            </w:pPr>
            <w:r w:rsidRPr="00407A03">
              <w:rPr>
                <w:sz w:val="24"/>
                <w:szCs w:val="24"/>
              </w:rPr>
              <w:t>Населенный пункт, отводящий стоки на очистку</w:t>
            </w:r>
          </w:p>
        </w:tc>
        <w:tc>
          <w:tcPr>
            <w:tcW w:w="1416" w:type="dxa"/>
            <w:vAlign w:val="center"/>
          </w:tcPr>
          <w:p w:rsidR="00AC0280" w:rsidRPr="00407A03" w:rsidRDefault="00AC0280" w:rsidP="008032EA">
            <w:pPr>
              <w:widowControl w:val="0"/>
              <w:spacing w:line="240" w:lineRule="auto"/>
              <w:ind w:left="-108" w:right="-109" w:firstLine="0"/>
              <w:jc w:val="center"/>
              <w:rPr>
                <w:sz w:val="24"/>
                <w:szCs w:val="24"/>
              </w:rPr>
            </w:pPr>
            <w:r w:rsidRPr="00407A03">
              <w:rPr>
                <w:sz w:val="24"/>
                <w:szCs w:val="24"/>
              </w:rPr>
              <w:t>Фактическая производительность</w:t>
            </w:r>
          </w:p>
        </w:tc>
        <w:tc>
          <w:tcPr>
            <w:tcW w:w="1276" w:type="dxa"/>
            <w:vAlign w:val="center"/>
          </w:tcPr>
          <w:p w:rsidR="00AC0280" w:rsidRPr="00407A03" w:rsidRDefault="00AC0280" w:rsidP="008032EA">
            <w:pPr>
              <w:widowControl w:val="0"/>
              <w:spacing w:line="240" w:lineRule="auto"/>
              <w:ind w:firstLine="0"/>
              <w:jc w:val="center"/>
              <w:rPr>
                <w:sz w:val="24"/>
                <w:szCs w:val="24"/>
              </w:rPr>
            </w:pPr>
            <w:r w:rsidRPr="00407A03">
              <w:rPr>
                <w:sz w:val="24"/>
                <w:szCs w:val="24"/>
              </w:rPr>
              <w:t>Примеча-ние</w:t>
            </w:r>
          </w:p>
        </w:tc>
        <w:tc>
          <w:tcPr>
            <w:tcW w:w="1798" w:type="dxa"/>
            <w:vAlign w:val="center"/>
          </w:tcPr>
          <w:p w:rsidR="00AC0280" w:rsidRPr="00407A03" w:rsidRDefault="00AC0280" w:rsidP="008032EA">
            <w:pPr>
              <w:widowControl w:val="0"/>
              <w:spacing w:line="240" w:lineRule="auto"/>
              <w:ind w:firstLine="0"/>
              <w:jc w:val="center"/>
              <w:rPr>
                <w:sz w:val="24"/>
                <w:szCs w:val="24"/>
              </w:rPr>
            </w:pPr>
            <w:r w:rsidRPr="00407A03">
              <w:rPr>
                <w:sz w:val="24"/>
                <w:szCs w:val="24"/>
              </w:rPr>
              <w:t>Зоны с особыми условиями использования территории, (м)</w:t>
            </w:r>
          </w:p>
        </w:tc>
      </w:tr>
      <w:tr w:rsidR="00906E58" w:rsidRPr="00407A03" w:rsidTr="00906E58">
        <w:trPr>
          <w:jc w:val="center"/>
        </w:trPr>
        <w:tc>
          <w:tcPr>
            <w:tcW w:w="524" w:type="dxa"/>
            <w:vAlign w:val="center"/>
          </w:tcPr>
          <w:p w:rsidR="00AC0280" w:rsidRPr="00407A03" w:rsidRDefault="00AC0280" w:rsidP="008032EA">
            <w:pPr>
              <w:widowControl w:val="0"/>
              <w:spacing w:line="240" w:lineRule="auto"/>
              <w:ind w:firstLine="0"/>
              <w:jc w:val="center"/>
              <w:rPr>
                <w:sz w:val="24"/>
                <w:szCs w:val="24"/>
              </w:rPr>
            </w:pPr>
            <w:r w:rsidRPr="00407A03">
              <w:rPr>
                <w:sz w:val="24"/>
                <w:szCs w:val="24"/>
              </w:rPr>
              <w:t>1</w:t>
            </w:r>
          </w:p>
        </w:tc>
        <w:tc>
          <w:tcPr>
            <w:tcW w:w="2338" w:type="dxa"/>
            <w:vAlign w:val="center"/>
          </w:tcPr>
          <w:p w:rsidR="00AC0280" w:rsidRPr="00407A03" w:rsidRDefault="00AC0280" w:rsidP="008032EA">
            <w:pPr>
              <w:widowControl w:val="0"/>
              <w:spacing w:line="240" w:lineRule="auto"/>
              <w:ind w:firstLine="0"/>
              <w:jc w:val="center"/>
              <w:rPr>
                <w:sz w:val="24"/>
                <w:szCs w:val="24"/>
              </w:rPr>
            </w:pPr>
            <w:r w:rsidRPr="00407A03">
              <w:rPr>
                <w:sz w:val="24"/>
                <w:szCs w:val="24"/>
              </w:rPr>
              <w:t xml:space="preserve">Канализационные очистные сооружения </w:t>
            </w:r>
            <w:r w:rsidR="006E3637" w:rsidRPr="00407A03">
              <w:rPr>
                <w:sz w:val="24"/>
                <w:szCs w:val="24"/>
              </w:rPr>
              <w:t>ст.</w:t>
            </w:r>
            <w:r w:rsidR="002204EE" w:rsidRPr="00407A03">
              <w:rPr>
                <w:sz w:val="24"/>
                <w:szCs w:val="24"/>
              </w:rPr>
              <w:t>Ленинградск</w:t>
            </w:r>
            <w:r w:rsidR="006E3637" w:rsidRPr="00407A03">
              <w:rPr>
                <w:sz w:val="24"/>
                <w:szCs w:val="24"/>
              </w:rPr>
              <w:t>ая</w:t>
            </w:r>
          </w:p>
        </w:tc>
        <w:tc>
          <w:tcPr>
            <w:tcW w:w="2268" w:type="dxa"/>
            <w:vAlign w:val="center"/>
          </w:tcPr>
          <w:p w:rsidR="00AC0280" w:rsidRPr="00407A03" w:rsidRDefault="006E3637" w:rsidP="008032EA">
            <w:pPr>
              <w:widowControl w:val="0"/>
              <w:spacing w:line="240" w:lineRule="auto"/>
              <w:ind w:left="-103" w:right="-109" w:firstLine="0"/>
              <w:jc w:val="center"/>
              <w:rPr>
                <w:sz w:val="24"/>
                <w:szCs w:val="24"/>
              </w:rPr>
            </w:pPr>
            <w:r w:rsidRPr="00407A03">
              <w:rPr>
                <w:sz w:val="24"/>
                <w:szCs w:val="24"/>
              </w:rPr>
              <w:t>ст. Ленинградская</w:t>
            </w:r>
          </w:p>
        </w:tc>
        <w:tc>
          <w:tcPr>
            <w:tcW w:w="1416" w:type="dxa"/>
            <w:vAlign w:val="center"/>
          </w:tcPr>
          <w:p w:rsidR="00AC0280" w:rsidRPr="00407A03" w:rsidRDefault="006E3637" w:rsidP="008032EA">
            <w:pPr>
              <w:widowControl w:val="0"/>
              <w:spacing w:line="240" w:lineRule="auto"/>
              <w:ind w:left="-108" w:right="-109" w:firstLine="0"/>
              <w:jc w:val="center"/>
              <w:rPr>
                <w:sz w:val="24"/>
                <w:szCs w:val="24"/>
              </w:rPr>
            </w:pPr>
            <w:r w:rsidRPr="00407A03">
              <w:rPr>
                <w:sz w:val="24"/>
                <w:szCs w:val="24"/>
              </w:rPr>
              <w:t xml:space="preserve">15,30 </w:t>
            </w:r>
            <w:r w:rsidR="00402574" w:rsidRPr="00407A03">
              <w:rPr>
                <w:sz w:val="24"/>
                <w:szCs w:val="24"/>
              </w:rPr>
              <w:t>т.</w:t>
            </w:r>
            <w:r w:rsidR="00667C3D" w:rsidRPr="00407A03">
              <w:rPr>
                <w:sz w:val="24"/>
                <w:szCs w:val="24"/>
              </w:rPr>
              <w:t>м3/сут</w:t>
            </w:r>
          </w:p>
        </w:tc>
        <w:tc>
          <w:tcPr>
            <w:tcW w:w="1276" w:type="dxa"/>
            <w:vAlign w:val="center"/>
          </w:tcPr>
          <w:p w:rsidR="00AC0280" w:rsidRPr="00407A03" w:rsidRDefault="006E3637" w:rsidP="008032EA">
            <w:pPr>
              <w:widowControl w:val="0"/>
              <w:spacing w:line="240" w:lineRule="auto"/>
              <w:ind w:firstLine="0"/>
              <w:jc w:val="center"/>
              <w:rPr>
                <w:sz w:val="24"/>
                <w:szCs w:val="24"/>
              </w:rPr>
            </w:pPr>
            <w:r w:rsidRPr="00407A03">
              <w:rPr>
                <w:sz w:val="24"/>
                <w:szCs w:val="24"/>
              </w:rPr>
              <w:t>Идет</w:t>
            </w:r>
            <w:r w:rsidR="00AC0280" w:rsidRPr="00407A03">
              <w:rPr>
                <w:sz w:val="24"/>
                <w:szCs w:val="24"/>
              </w:rPr>
              <w:t xml:space="preserve"> реконст-рукция</w:t>
            </w:r>
          </w:p>
        </w:tc>
        <w:tc>
          <w:tcPr>
            <w:tcW w:w="1798" w:type="dxa"/>
            <w:vAlign w:val="center"/>
          </w:tcPr>
          <w:p w:rsidR="00AC0280" w:rsidRPr="00407A03" w:rsidRDefault="006E3637" w:rsidP="008032EA">
            <w:pPr>
              <w:widowControl w:val="0"/>
              <w:spacing w:line="240" w:lineRule="auto"/>
              <w:ind w:firstLine="0"/>
              <w:jc w:val="center"/>
              <w:rPr>
                <w:sz w:val="24"/>
                <w:szCs w:val="24"/>
              </w:rPr>
            </w:pPr>
            <w:r w:rsidRPr="00407A03">
              <w:rPr>
                <w:sz w:val="24"/>
                <w:szCs w:val="24"/>
              </w:rPr>
              <w:t>4</w:t>
            </w:r>
            <w:r w:rsidR="00AC0280" w:rsidRPr="00407A03">
              <w:rPr>
                <w:sz w:val="24"/>
                <w:szCs w:val="24"/>
              </w:rPr>
              <w:t>00</w:t>
            </w:r>
          </w:p>
        </w:tc>
      </w:tr>
      <w:tr w:rsidR="00906E58" w:rsidRPr="00407A03" w:rsidTr="00906E58">
        <w:trPr>
          <w:jc w:val="center"/>
        </w:trPr>
        <w:tc>
          <w:tcPr>
            <w:tcW w:w="524"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2</w:t>
            </w:r>
          </w:p>
        </w:tc>
        <w:tc>
          <w:tcPr>
            <w:tcW w:w="2338"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Канализационные очистные сооружения</w:t>
            </w:r>
          </w:p>
        </w:tc>
        <w:tc>
          <w:tcPr>
            <w:tcW w:w="2268" w:type="dxa"/>
            <w:vAlign w:val="center"/>
          </w:tcPr>
          <w:p w:rsidR="006E3637" w:rsidRPr="00407A03" w:rsidRDefault="006E3637" w:rsidP="008032EA">
            <w:pPr>
              <w:widowControl w:val="0"/>
              <w:spacing w:line="240" w:lineRule="auto"/>
              <w:ind w:left="-103" w:right="-109" w:firstLine="0"/>
              <w:jc w:val="center"/>
              <w:rPr>
                <w:sz w:val="24"/>
                <w:szCs w:val="24"/>
              </w:rPr>
            </w:pPr>
            <w:r w:rsidRPr="00407A03">
              <w:rPr>
                <w:sz w:val="24"/>
                <w:szCs w:val="24"/>
              </w:rPr>
              <w:t>х. Андрющенко</w:t>
            </w:r>
          </w:p>
        </w:tc>
        <w:tc>
          <w:tcPr>
            <w:tcW w:w="1416" w:type="dxa"/>
            <w:vAlign w:val="center"/>
          </w:tcPr>
          <w:p w:rsidR="006E3637" w:rsidRPr="00407A03" w:rsidRDefault="006E3637" w:rsidP="008032EA">
            <w:pPr>
              <w:widowControl w:val="0"/>
              <w:spacing w:line="240" w:lineRule="auto"/>
              <w:ind w:left="-108" w:right="-109" w:firstLine="0"/>
              <w:jc w:val="center"/>
              <w:rPr>
                <w:sz w:val="24"/>
                <w:szCs w:val="24"/>
              </w:rPr>
            </w:pPr>
            <w:r w:rsidRPr="00407A03">
              <w:rPr>
                <w:sz w:val="24"/>
                <w:szCs w:val="24"/>
              </w:rPr>
              <w:t>0,12 т.м3/сут</w:t>
            </w:r>
          </w:p>
        </w:tc>
        <w:tc>
          <w:tcPr>
            <w:tcW w:w="1276"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Проект.</w:t>
            </w:r>
          </w:p>
        </w:tc>
        <w:tc>
          <w:tcPr>
            <w:tcW w:w="1798"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150</w:t>
            </w:r>
          </w:p>
        </w:tc>
      </w:tr>
      <w:tr w:rsidR="00906E58" w:rsidRPr="00407A03" w:rsidTr="00906E58">
        <w:trPr>
          <w:jc w:val="center"/>
        </w:trPr>
        <w:tc>
          <w:tcPr>
            <w:tcW w:w="524"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3</w:t>
            </w:r>
          </w:p>
        </w:tc>
        <w:tc>
          <w:tcPr>
            <w:tcW w:w="2338"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Канализационные очистные сооружения</w:t>
            </w:r>
          </w:p>
        </w:tc>
        <w:tc>
          <w:tcPr>
            <w:tcW w:w="2268" w:type="dxa"/>
            <w:vAlign w:val="center"/>
          </w:tcPr>
          <w:p w:rsidR="006E3637" w:rsidRPr="00407A03" w:rsidRDefault="006E3637" w:rsidP="008032EA">
            <w:pPr>
              <w:widowControl w:val="0"/>
              <w:spacing w:line="240" w:lineRule="auto"/>
              <w:ind w:left="-103" w:right="-109" w:firstLine="0"/>
              <w:jc w:val="center"/>
              <w:rPr>
                <w:sz w:val="24"/>
                <w:szCs w:val="24"/>
              </w:rPr>
            </w:pPr>
            <w:r w:rsidRPr="00407A03">
              <w:rPr>
                <w:sz w:val="24"/>
                <w:szCs w:val="24"/>
              </w:rPr>
              <w:t>х. Восточный</w:t>
            </w:r>
          </w:p>
        </w:tc>
        <w:tc>
          <w:tcPr>
            <w:tcW w:w="1416" w:type="dxa"/>
            <w:vAlign w:val="center"/>
          </w:tcPr>
          <w:p w:rsidR="006E3637" w:rsidRPr="00407A03" w:rsidRDefault="006E3637" w:rsidP="008032EA">
            <w:pPr>
              <w:widowControl w:val="0"/>
              <w:spacing w:line="240" w:lineRule="auto"/>
              <w:ind w:left="-108" w:right="-109" w:firstLine="0"/>
              <w:jc w:val="center"/>
              <w:rPr>
                <w:sz w:val="24"/>
                <w:szCs w:val="24"/>
              </w:rPr>
            </w:pPr>
            <w:r w:rsidRPr="00407A03">
              <w:rPr>
                <w:sz w:val="24"/>
                <w:szCs w:val="24"/>
              </w:rPr>
              <w:t>0,14 т.м3/сут</w:t>
            </w:r>
          </w:p>
        </w:tc>
        <w:tc>
          <w:tcPr>
            <w:tcW w:w="1276"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Проект.</w:t>
            </w:r>
          </w:p>
        </w:tc>
        <w:tc>
          <w:tcPr>
            <w:tcW w:w="1798"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150</w:t>
            </w:r>
          </w:p>
        </w:tc>
      </w:tr>
      <w:tr w:rsidR="00906E58" w:rsidRPr="00407A03" w:rsidTr="00906E58">
        <w:trPr>
          <w:jc w:val="center"/>
        </w:trPr>
        <w:tc>
          <w:tcPr>
            <w:tcW w:w="524"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4</w:t>
            </w:r>
          </w:p>
        </w:tc>
        <w:tc>
          <w:tcPr>
            <w:tcW w:w="2338"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Канализационные очистные сооружения</w:t>
            </w:r>
          </w:p>
        </w:tc>
        <w:tc>
          <w:tcPr>
            <w:tcW w:w="2268" w:type="dxa"/>
            <w:vAlign w:val="center"/>
          </w:tcPr>
          <w:p w:rsidR="006E3637" w:rsidRPr="00407A03" w:rsidRDefault="006E3637" w:rsidP="008032EA">
            <w:pPr>
              <w:widowControl w:val="0"/>
              <w:spacing w:line="240" w:lineRule="auto"/>
              <w:ind w:left="-103" w:right="-109" w:firstLine="0"/>
              <w:jc w:val="center"/>
              <w:rPr>
                <w:sz w:val="24"/>
                <w:szCs w:val="24"/>
              </w:rPr>
            </w:pPr>
            <w:r w:rsidRPr="00407A03">
              <w:rPr>
                <w:sz w:val="24"/>
                <w:szCs w:val="24"/>
              </w:rPr>
              <w:t>х. Краснострелецкий</w:t>
            </w:r>
          </w:p>
        </w:tc>
        <w:tc>
          <w:tcPr>
            <w:tcW w:w="1416" w:type="dxa"/>
            <w:vAlign w:val="center"/>
          </w:tcPr>
          <w:p w:rsidR="006E3637" w:rsidRPr="00407A03" w:rsidRDefault="006E3637" w:rsidP="008032EA">
            <w:pPr>
              <w:widowControl w:val="0"/>
              <w:spacing w:line="240" w:lineRule="auto"/>
              <w:ind w:left="-108" w:right="-109" w:firstLine="0"/>
              <w:jc w:val="center"/>
              <w:rPr>
                <w:sz w:val="24"/>
                <w:szCs w:val="24"/>
              </w:rPr>
            </w:pPr>
            <w:r w:rsidRPr="00407A03">
              <w:rPr>
                <w:sz w:val="24"/>
                <w:szCs w:val="24"/>
              </w:rPr>
              <w:t>0,06 т.м3/сут</w:t>
            </w:r>
          </w:p>
        </w:tc>
        <w:tc>
          <w:tcPr>
            <w:tcW w:w="1276"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Проект.</w:t>
            </w:r>
          </w:p>
        </w:tc>
        <w:tc>
          <w:tcPr>
            <w:tcW w:w="1798" w:type="dxa"/>
            <w:vAlign w:val="center"/>
          </w:tcPr>
          <w:p w:rsidR="006E3637" w:rsidRPr="00407A03" w:rsidRDefault="006E3637" w:rsidP="008032EA">
            <w:pPr>
              <w:widowControl w:val="0"/>
              <w:spacing w:line="240" w:lineRule="auto"/>
              <w:ind w:firstLine="0"/>
              <w:jc w:val="center"/>
              <w:rPr>
                <w:sz w:val="24"/>
                <w:szCs w:val="24"/>
              </w:rPr>
            </w:pPr>
            <w:r w:rsidRPr="00407A03">
              <w:rPr>
                <w:sz w:val="24"/>
                <w:szCs w:val="24"/>
              </w:rPr>
              <w:t>150</w:t>
            </w:r>
          </w:p>
        </w:tc>
      </w:tr>
    </w:tbl>
    <w:p w:rsidR="00AC0280" w:rsidRPr="00407A03" w:rsidRDefault="00AC0280" w:rsidP="008032EA">
      <w:pPr>
        <w:widowControl w:val="0"/>
        <w:spacing w:line="240" w:lineRule="auto"/>
        <w:rPr>
          <w:b/>
          <w:sz w:val="26"/>
          <w:szCs w:val="26"/>
        </w:rPr>
      </w:pPr>
    </w:p>
    <w:p w:rsidR="00AC0280" w:rsidRPr="00407A03" w:rsidRDefault="00AC0280" w:rsidP="008032EA">
      <w:pPr>
        <w:widowControl w:val="0"/>
        <w:suppressAutoHyphens/>
        <w:spacing w:line="240" w:lineRule="auto"/>
        <w:rPr>
          <w:b/>
        </w:rPr>
      </w:pPr>
      <w:r w:rsidRPr="00407A03">
        <w:rPr>
          <w:b/>
        </w:rPr>
        <w:t>Кладбища</w:t>
      </w:r>
    </w:p>
    <w:p w:rsidR="00AC0280" w:rsidRPr="00407A03" w:rsidRDefault="00AC0280" w:rsidP="008032EA">
      <w:pPr>
        <w:widowControl w:val="0"/>
        <w:suppressAutoHyphens/>
        <w:spacing w:line="240" w:lineRule="auto"/>
      </w:pPr>
      <w:r w:rsidRPr="00407A03">
        <w:t xml:space="preserve">На территории </w:t>
      </w:r>
      <w:r w:rsidR="002204EE" w:rsidRPr="00407A03">
        <w:t>Ленинградск</w:t>
      </w:r>
      <w:r w:rsidRPr="00407A03">
        <w:t xml:space="preserve">ого </w:t>
      </w:r>
      <w:r w:rsidR="002204EE" w:rsidRPr="00407A03">
        <w:t>сельско</w:t>
      </w:r>
      <w:r w:rsidRPr="00407A03">
        <w:t>го поселения расположены кладбища. Согласно  СанПиН 2.2.1/2.1.1.1200-03:</w:t>
      </w:r>
    </w:p>
    <w:p w:rsidR="00AC0280" w:rsidRPr="00407A03" w:rsidRDefault="00AC0280" w:rsidP="00F42B2E">
      <w:pPr>
        <w:pStyle w:val="af0"/>
        <w:widowControl w:val="0"/>
        <w:numPr>
          <w:ilvl w:val="0"/>
          <w:numId w:val="27"/>
        </w:numPr>
        <w:suppressAutoHyphens/>
        <w:spacing w:line="240" w:lineRule="auto"/>
        <w:ind w:left="0" w:firstLine="709"/>
        <w:rPr>
          <w:rFonts w:asciiTheme="minorHAnsi" w:hAnsiTheme="minorHAnsi" w:cstheme="minorHAnsi"/>
        </w:rPr>
      </w:pPr>
      <w:r w:rsidRPr="00407A03">
        <w:rPr>
          <w:rFonts w:asciiTheme="minorHAnsi" w:hAnsiTheme="minorHAnsi" w:cstheme="minorHAnsi"/>
        </w:rPr>
        <w:t>Ориентировочная санитарно-защитная зона кладбищ смешанного и традиционного захоронения площадью от 20 до 40 га составляет 500 м.</w:t>
      </w:r>
    </w:p>
    <w:p w:rsidR="00A636D4" w:rsidRPr="00407A03" w:rsidRDefault="00AC0280" w:rsidP="00F42B2E">
      <w:pPr>
        <w:pStyle w:val="af0"/>
        <w:widowControl w:val="0"/>
        <w:numPr>
          <w:ilvl w:val="0"/>
          <w:numId w:val="27"/>
        </w:numPr>
        <w:suppressAutoHyphens/>
        <w:spacing w:line="240" w:lineRule="auto"/>
        <w:ind w:left="0" w:firstLine="709"/>
        <w:rPr>
          <w:rFonts w:asciiTheme="minorHAnsi" w:hAnsiTheme="minorHAnsi" w:cstheme="minorHAnsi"/>
        </w:rPr>
      </w:pPr>
      <w:r w:rsidRPr="00407A03">
        <w:rPr>
          <w:rFonts w:asciiTheme="minorHAnsi" w:hAnsiTheme="minorHAnsi" w:cstheme="minorHAnsi"/>
        </w:rPr>
        <w:t xml:space="preserve">Ориентировочная санитарно-защитная зона кладбищ смешанного и традиционного захоронения площадью от 10 до </w:t>
      </w:r>
      <w:smartTag w:uri="urn:schemas-microsoft-com:office:smarttags" w:element="metricconverter">
        <w:smartTagPr>
          <w:attr w:name="ProductID" w:val="20 га"/>
        </w:smartTagPr>
        <w:r w:rsidRPr="00407A03">
          <w:rPr>
            <w:rFonts w:asciiTheme="minorHAnsi" w:hAnsiTheme="minorHAnsi" w:cstheme="minorHAnsi"/>
          </w:rPr>
          <w:t>20 га</w:t>
        </w:r>
      </w:smartTag>
      <w:r w:rsidRPr="00407A03">
        <w:rPr>
          <w:rFonts w:asciiTheme="minorHAnsi" w:hAnsiTheme="minorHAnsi" w:cstheme="minorHAnsi"/>
        </w:rPr>
        <w:t xml:space="preserve"> составляет </w:t>
      </w:r>
      <w:smartTag w:uri="urn:schemas-microsoft-com:office:smarttags" w:element="metricconverter">
        <w:smartTagPr>
          <w:attr w:name="ProductID" w:val="300 м"/>
        </w:smartTagPr>
        <w:r w:rsidRPr="00407A03">
          <w:rPr>
            <w:rFonts w:asciiTheme="minorHAnsi" w:hAnsiTheme="minorHAnsi" w:cstheme="minorHAnsi"/>
          </w:rPr>
          <w:t>300 м</w:t>
        </w:r>
      </w:smartTag>
      <w:r w:rsidRPr="00407A03">
        <w:rPr>
          <w:rFonts w:asciiTheme="minorHAnsi" w:hAnsiTheme="minorHAnsi" w:cstheme="minorHAnsi"/>
        </w:rPr>
        <w:t>.</w:t>
      </w:r>
      <w:r w:rsidR="00A636D4" w:rsidRPr="00407A03">
        <w:rPr>
          <w:rFonts w:asciiTheme="minorHAnsi" w:hAnsiTheme="minorHAnsi" w:cstheme="minorHAnsi"/>
        </w:rPr>
        <w:t xml:space="preserve"> Действующие кладбища </w:t>
      </w:r>
      <w:r w:rsidR="005B496F" w:rsidRPr="00407A03">
        <w:rPr>
          <w:rFonts w:asciiTheme="minorHAnsi" w:hAnsiTheme="minorHAnsi" w:cstheme="minorHAnsi"/>
        </w:rPr>
        <w:t>ст</w:t>
      </w:r>
      <w:r w:rsidR="00A636D4" w:rsidRPr="00407A03">
        <w:rPr>
          <w:rFonts w:asciiTheme="minorHAnsi" w:hAnsiTheme="minorHAnsi" w:cstheme="minorHAnsi"/>
        </w:rPr>
        <w:t xml:space="preserve">. </w:t>
      </w:r>
      <w:r w:rsidR="002204EE" w:rsidRPr="00407A03">
        <w:rPr>
          <w:rFonts w:asciiTheme="minorHAnsi" w:hAnsiTheme="minorHAnsi" w:cstheme="minorHAnsi"/>
        </w:rPr>
        <w:t>Ленинградск</w:t>
      </w:r>
      <w:r w:rsidR="005B496F" w:rsidRPr="00407A03">
        <w:rPr>
          <w:rFonts w:asciiTheme="minorHAnsi" w:hAnsiTheme="minorHAnsi" w:cstheme="minorHAnsi"/>
        </w:rPr>
        <w:t>ая</w:t>
      </w:r>
      <w:r w:rsidR="00A636D4" w:rsidRPr="00407A03">
        <w:rPr>
          <w:rFonts w:asciiTheme="minorHAnsi" w:hAnsiTheme="minorHAnsi" w:cstheme="minorHAnsi"/>
        </w:rPr>
        <w:t xml:space="preserve"> относятся к этому типу.</w:t>
      </w:r>
    </w:p>
    <w:p w:rsidR="00AC0280" w:rsidRPr="00407A03" w:rsidRDefault="00AC0280" w:rsidP="00F42B2E">
      <w:pPr>
        <w:pStyle w:val="af0"/>
        <w:widowControl w:val="0"/>
        <w:numPr>
          <w:ilvl w:val="0"/>
          <w:numId w:val="27"/>
        </w:numPr>
        <w:suppressAutoHyphens/>
        <w:spacing w:line="240" w:lineRule="auto"/>
        <w:ind w:left="0" w:firstLine="709"/>
        <w:rPr>
          <w:rFonts w:asciiTheme="minorHAnsi" w:hAnsiTheme="minorHAnsi" w:cstheme="minorHAnsi"/>
        </w:rPr>
      </w:pPr>
      <w:r w:rsidRPr="00407A03">
        <w:rPr>
          <w:rFonts w:asciiTheme="minorHAnsi" w:hAnsiTheme="minorHAnsi" w:cstheme="minorHAnsi"/>
        </w:rPr>
        <w:t xml:space="preserve">Ориентировочная санитарно-защитная зона кладбищ смешанного и традиционного захоронения площадью </w:t>
      </w:r>
      <w:smartTag w:uri="urn:schemas-microsoft-com:office:smarttags" w:element="metricconverter">
        <w:smartTagPr>
          <w:attr w:name="ProductID" w:val="10 га"/>
        </w:smartTagPr>
        <w:r w:rsidRPr="00407A03">
          <w:rPr>
            <w:rFonts w:asciiTheme="minorHAnsi" w:hAnsiTheme="minorHAnsi" w:cstheme="minorHAnsi"/>
          </w:rPr>
          <w:t>10 га</w:t>
        </w:r>
      </w:smartTag>
      <w:r w:rsidRPr="00407A03">
        <w:rPr>
          <w:rFonts w:asciiTheme="minorHAnsi" w:hAnsiTheme="minorHAnsi" w:cstheme="minorHAnsi"/>
        </w:rPr>
        <w:t xml:space="preserve"> и менее составляет </w:t>
      </w:r>
      <w:smartTag w:uri="urn:schemas-microsoft-com:office:smarttags" w:element="metricconverter">
        <w:smartTagPr>
          <w:attr w:name="ProductID" w:val="100 м"/>
        </w:smartTagPr>
        <w:r w:rsidRPr="00407A03">
          <w:rPr>
            <w:rFonts w:asciiTheme="minorHAnsi" w:hAnsiTheme="minorHAnsi" w:cstheme="minorHAnsi"/>
          </w:rPr>
          <w:t>100 м</w:t>
        </w:r>
      </w:smartTag>
      <w:r w:rsidRPr="00407A03">
        <w:rPr>
          <w:rFonts w:asciiTheme="minorHAnsi" w:hAnsiTheme="minorHAnsi" w:cstheme="minorHAnsi"/>
        </w:rPr>
        <w:t xml:space="preserve">. </w:t>
      </w:r>
    </w:p>
    <w:p w:rsidR="00511503" w:rsidRPr="00407A03" w:rsidRDefault="00AC0280" w:rsidP="00F42B2E">
      <w:pPr>
        <w:pStyle w:val="af0"/>
        <w:widowControl w:val="0"/>
        <w:numPr>
          <w:ilvl w:val="0"/>
          <w:numId w:val="27"/>
        </w:numPr>
        <w:suppressAutoHyphens/>
        <w:spacing w:line="240" w:lineRule="auto"/>
        <w:ind w:left="0" w:firstLine="709"/>
        <w:rPr>
          <w:b/>
        </w:rPr>
      </w:pPr>
      <w:r w:rsidRPr="00407A03">
        <w:rPr>
          <w:rFonts w:asciiTheme="minorHAnsi" w:hAnsiTheme="minorHAnsi" w:cstheme="minorHAnsi"/>
        </w:rPr>
        <w:t xml:space="preserve">Ориентировочная санитарно-защитная зона закрытых кладбищ и мемориальных комплексов, кладбищ с погребением после кремации, колумбарием и </w:t>
      </w:r>
      <w:r w:rsidR="00C9245A" w:rsidRPr="00407A03">
        <w:rPr>
          <w:rFonts w:asciiTheme="minorHAnsi" w:hAnsiTheme="minorHAnsi" w:cstheme="minorHAnsi"/>
        </w:rPr>
        <w:t>городск</w:t>
      </w:r>
      <w:r w:rsidRPr="00407A03">
        <w:rPr>
          <w:rFonts w:asciiTheme="minorHAnsi" w:hAnsiTheme="minorHAnsi" w:cstheme="minorHAnsi"/>
        </w:rPr>
        <w:t xml:space="preserve">их кладбищ составляет </w:t>
      </w:r>
      <w:smartTag w:uri="urn:schemas-microsoft-com:office:smarttags" w:element="metricconverter">
        <w:smartTagPr>
          <w:attr w:name="ProductID" w:val="50 м"/>
        </w:smartTagPr>
        <w:r w:rsidRPr="00407A03">
          <w:rPr>
            <w:rFonts w:asciiTheme="minorHAnsi" w:hAnsiTheme="minorHAnsi" w:cstheme="minorHAnsi"/>
          </w:rPr>
          <w:t>50 м</w:t>
        </w:r>
      </w:smartTag>
      <w:r w:rsidRPr="00407A03">
        <w:rPr>
          <w:rFonts w:asciiTheme="minorHAnsi" w:hAnsiTheme="minorHAnsi" w:cstheme="minorHAnsi"/>
        </w:rPr>
        <w:t>.</w:t>
      </w:r>
    </w:p>
    <w:p w:rsidR="00AC0280" w:rsidRPr="00407A03" w:rsidRDefault="00AC0280" w:rsidP="008032EA">
      <w:pPr>
        <w:widowControl w:val="0"/>
        <w:suppressAutoHyphens/>
        <w:spacing w:line="240" w:lineRule="auto"/>
        <w:ind w:left="567" w:firstLine="0"/>
        <w:rPr>
          <w:b/>
        </w:rPr>
      </w:pPr>
      <w:r w:rsidRPr="00407A03">
        <w:rPr>
          <w:b/>
        </w:rPr>
        <w:t>Скотомогильники</w:t>
      </w:r>
    </w:p>
    <w:p w:rsidR="00AC0280" w:rsidRPr="00407A03" w:rsidRDefault="00AC0280" w:rsidP="008032EA">
      <w:pPr>
        <w:widowControl w:val="0"/>
        <w:spacing w:line="240" w:lineRule="auto"/>
      </w:pPr>
      <w:r w:rsidRPr="00407A03">
        <w:t xml:space="preserve">Режим использования территории скотомогильника и его санитарно-защитной зоны (1000 м) определяется Ветеринарно-санитарными правилами сбора, утилизации и уничтожения биологических отходов. </w:t>
      </w:r>
    </w:p>
    <w:p w:rsidR="00AC0280" w:rsidRPr="00407A03" w:rsidRDefault="00AC0280" w:rsidP="008032EA">
      <w:pPr>
        <w:widowControl w:val="0"/>
        <w:spacing w:line="240" w:lineRule="auto"/>
      </w:pPr>
      <w:r w:rsidRPr="00407A03">
        <w:t xml:space="preserve">На территории </w:t>
      </w:r>
      <w:r w:rsidR="002204EE" w:rsidRPr="00407A03">
        <w:t>Ленинградск</w:t>
      </w:r>
      <w:r w:rsidRPr="00407A03">
        <w:t xml:space="preserve">ого </w:t>
      </w:r>
      <w:r w:rsidR="002204EE" w:rsidRPr="00407A03">
        <w:t>сельско</w:t>
      </w:r>
      <w:r w:rsidRPr="00407A03">
        <w:t>го поселения отсутствуют.</w:t>
      </w:r>
    </w:p>
    <w:p w:rsidR="00AC0280" w:rsidRPr="00407A03" w:rsidRDefault="00AC0280" w:rsidP="008032EA">
      <w:pPr>
        <w:widowControl w:val="0"/>
        <w:spacing w:line="240" w:lineRule="auto"/>
        <w:rPr>
          <w:b/>
        </w:rPr>
      </w:pPr>
      <w:r w:rsidRPr="00407A03">
        <w:rPr>
          <w:b/>
        </w:rPr>
        <w:t>Объекты размещения коммунальных и промышленных отходов</w:t>
      </w:r>
    </w:p>
    <w:p w:rsidR="001B52B8" w:rsidRPr="00407A03" w:rsidRDefault="001B52B8" w:rsidP="008032EA">
      <w:pPr>
        <w:widowControl w:val="0"/>
        <w:spacing w:line="240" w:lineRule="auto"/>
      </w:pPr>
      <w:r w:rsidRPr="00407A03">
        <w:lastRenderedPageBreak/>
        <w:t>На территории Ленинградского сельского поселения существующих свалок ТКО нет. Отходы вывозятся на свалку мусора в Западное сельское поселение, расположенную к северо-западу от ст.Ленинградской.</w:t>
      </w:r>
    </w:p>
    <w:p w:rsidR="001B52B8" w:rsidRPr="00407A03" w:rsidRDefault="001B52B8" w:rsidP="008032EA">
      <w:pPr>
        <w:widowControl w:val="0"/>
        <w:spacing w:line="240" w:lineRule="auto"/>
        <w:rPr>
          <w:rFonts w:eastAsia="Arial Unicode MS"/>
        </w:rPr>
      </w:pPr>
      <w:r w:rsidRPr="00407A03">
        <w:t xml:space="preserve">В дальнейшем после реализации проекта по строительству мусороперерабатывающего (мусоросортировочного) завода эти </w:t>
      </w:r>
      <w:r w:rsidRPr="00407A03">
        <w:rPr>
          <w:rFonts w:eastAsia="Arial Unicode MS"/>
        </w:rPr>
        <w:t>территории предлагается рекультивировать и переоборудовать в пункты первичной сортировки, переработки, а при необходимости и временного хранения ТКО с установкой бункеров.</w:t>
      </w:r>
    </w:p>
    <w:p w:rsidR="00AC0280" w:rsidRPr="00407A03" w:rsidRDefault="00AC0280" w:rsidP="008032EA">
      <w:pPr>
        <w:widowControl w:val="0"/>
        <w:spacing w:line="240" w:lineRule="auto"/>
      </w:pPr>
      <w:r w:rsidRPr="00407A03">
        <w:t>Не допускается размещение полигона Т</w:t>
      </w:r>
      <w:r w:rsidR="0045771F" w:rsidRPr="00407A03">
        <w:t>К</w:t>
      </w:r>
      <w:r w:rsidRPr="00407A03">
        <w:t>О на:</w:t>
      </w:r>
    </w:p>
    <w:p w:rsidR="00AC0280" w:rsidRPr="00407A03" w:rsidRDefault="00AC0280" w:rsidP="008032EA">
      <w:pPr>
        <w:widowControl w:val="0"/>
        <w:spacing w:line="240" w:lineRule="auto"/>
      </w:pPr>
      <w:r w:rsidRPr="00407A03">
        <w:t>-территории зон санитарной охраны водоисточников и минеральных источников;</w:t>
      </w:r>
    </w:p>
    <w:p w:rsidR="00AC0280" w:rsidRPr="00407A03" w:rsidRDefault="00AC0280" w:rsidP="008032EA">
      <w:pPr>
        <w:widowControl w:val="0"/>
        <w:spacing w:line="240" w:lineRule="auto"/>
      </w:pPr>
      <w:r w:rsidRPr="00407A03">
        <w:t>-во всех зонах охраны курортов;</w:t>
      </w:r>
    </w:p>
    <w:p w:rsidR="00AC0280" w:rsidRPr="00407A03" w:rsidRDefault="00AC0280" w:rsidP="008032EA">
      <w:pPr>
        <w:widowControl w:val="0"/>
        <w:spacing w:line="240" w:lineRule="auto"/>
      </w:pPr>
      <w:r w:rsidRPr="00407A03">
        <w:t>-в местах выхода на поверхность трещиноватых пород;</w:t>
      </w:r>
    </w:p>
    <w:p w:rsidR="00AC0280" w:rsidRPr="00407A03" w:rsidRDefault="00AC0280" w:rsidP="008032EA">
      <w:pPr>
        <w:widowControl w:val="0"/>
        <w:spacing w:line="240" w:lineRule="auto"/>
      </w:pPr>
      <w:r w:rsidRPr="00407A03">
        <w:t>-в местах выклинивания водоносных горизонтов;</w:t>
      </w:r>
    </w:p>
    <w:p w:rsidR="00AC0280" w:rsidRPr="00407A03" w:rsidRDefault="00AC0280" w:rsidP="008032EA">
      <w:pPr>
        <w:widowControl w:val="0"/>
        <w:spacing w:line="240" w:lineRule="auto"/>
      </w:pPr>
      <w:r w:rsidRPr="00407A03">
        <w:t>-в местах массового отдыха населения и оздоровительных учреждений.</w:t>
      </w:r>
    </w:p>
    <w:p w:rsidR="00AC0280" w:rsidRPr="00407A03" w:rsidRDefault="00AC0280" w:rsidP="008032EA">
      <w:pPr>
        <w:widowControl w:val="0"/>
        <w:spacing w:line="240" w:lineRule="auto"/>
        <w:rPr>
          <w:b/>
        </w:rPr>
      </w:pPr>
      <w:r w:rsidRPr="00407A03">
        <w:rPr>
          <w:b/>
        </w:rPr>
        <w:t xml:space="preserve">Объекты нефтедобычи </w:t>
      </w:r>
    </w:p>
    <w:p w:rsidR="00937894" w:rsidRPr="00407A03" w:rsidRDefault="00AC0280" w:rsidP="008032EA">
      <w:pPr>
        <w:widowControl w:val="0"/>
        <w:spacing w:line="240" w:lineRule="auto"/>
      </w:pPr>
      <w:r w:rsidRPr="00407A03">
        <w:t xml:space="preserve">На территории </w:t>
      </w:r>
      <w:r w:rsidR="002204EE" w:rsidRPr="00407A03">
        <w:t>Ленинградск</w:t>
      </w:r>
      <w:r w:rsidRPr="00407A03">
        <w:t xml:space="preserve">ого </w:t>
      </w:r>
      <w:r w:rsidR="002204EE" w:rsidRPr="00407A03">
        <w:t>сельско</w:t>
      </w:r>
      <w:r w:rsidRPr="00407A03">
        <w:t xml:space="preserve">го поселения </w:t>
      </w:r>
      <w:r w:rsidR="00937894" w:rsidRPr="00407A03">
        <w:t>отсутствуют.</w:t>
      </w:r>
    </w:p>
    <w:p w:rsidR="00AC0280" w:rsidRPr="00407A03" w:rsidRDefault="00AC0280" w:rsidP="008032EA">
      <w:pPr>
        <w:widowControl w:val="0"/>
        <w:suppressAutoHyphens/>
        <w:spacing w:line="240" w:lineRule="auto"/>
        <w:rPr>
          <w:b/>
        </w:rPr>
      </w:pPr>
      <w:r w:rsidRPr="00407A03">
        <w:rPr>
          <w:b/>
        </w:rPr>
        <w:t>Электроподстанции</w:t>
      </w:r>
    </w:p>
    <w:p w:rsidR="00AC0280" w:rsidRPr="00407A03" w:rsidRDefault="00AC0280" w:rsidP="008032EA">
      <w:pPr>
        <w:widowControl w:val="0"/>
        <w:suppressAutoHyphens/>
        <w:spacing w:line="240" w:lineRule="auto"/>
      </w:pPr>
      <w:r w:rsidRPr="00407A03">
        <w:t xml:space="preserve">В границах проектирования расположены электроподстанции. Согласно действующим СанПиН 2.2.1/2.1.1.1200-03 для электроподстанций размер санитарно-защитных зон устанавливается в зависимости от типа (открытые, закрытые), мощности, на основании расчетов физического воздействия на атмосферный воздух, а также результатов натурных измерений и исследований. </w:t>
      </w:r>
    </w:p>
    <w:p w:rsidR="00AC0280" w:rsidRPr="00407A03" w:rsidRDefault="00AC0280" w:rsidP="008032EA">
      <w:pPr>
        <w:widowControl w:val="0"/>
        <w:spacing w:line="240" w:lineRule="auto"/>
        <w:rPr>
          <w:b/>
        </w:rPr>
      </w:pPr>
      <w:r w:rsidRPr="00407A03">
        <w:rPr>
          <w:b/>
        </w:rPr>
        <w:t>Охранные и санитарно-защитные зоны высоковольтных линий электропередач</w:t>
      </w:r>
    </w:p>
    <w:p w:rsidR="00AC0280" w:rsidRPr="00407A03" w:rsidRDefault="00AC0280" w:rsidP="008032EA">
      <w:pPr>
        <w:widowControl w:val="0"/>
        <w:spacing w:line="240" w:lineRule="auto"/>
      </w:pPr>
      <w:r w:rsidRPr="00407A03">
        <w:t xml:space="preserve">На территории </w:t>
      </w:r>
      <w:r w:rsidR="002204EE" w:rsidRPr="00407A03">
        <w:t>Ленинградск</w:t>
      </w:r>
      <w:r w:rsidRPr="00407A03">
        <w:t xml:space="preserve">ого </w:t>
      </w:r>
      <w:r w:rsidR="002204EE" w:rsidRPr="00407A03">
        <w:t>сельско</w:t>
      </w:r>
      <w:r w:rsidRPr="00407A03">
        <w:t xml:space="preserve">го поселения проходят высоковольтные линии электропередач различного напряжения. Размеры охранных зон воздушных линий электропередачи (ВЛЭП) определены в соответствии с </w:t>
      </w:r>
      <w:r w:rsidR="000D5CCC" w:rsidRPr="00407A03">
        <w:t>Постановлением Правительства РФ от 18.11.2013 № 1033</w:t>
      </w:r>
      <w:r w:rsidR="00F42B2E" w:rsidRPr="00407A03">
        <w:t xml:space="preserve"> и</w:t>
      </w:r>
      <w:r w:rsidR="000D5CCC" w:rsidRPr="00407A03">
        <w:t xml:space="preserve"> </w:t>
      </w:r>
      <w:r w:rsidRPr="00407A03">
        <w:t>«Правилами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утверждёнными постановлением Правительства РФ от 24.02.2009 № 160.</w:t>
      </w:r>
    </w:p>
    <w:p w:rsidR="00AC0280" w:rsidRPr="00407A03" w:rsidRDefault="00AC0280" w:rsidP="008032EA">
      <w:pPr>
        <w:widowControl w:val="0"/>
        <w:spacing w:line="240" w:lineRule="auto"/>
      </w:pPr>
      <w:r w:rsidRPr="00407A03">
        <w:t>Размеры охранных зон воздушных линий электропередачи устанавливаются вдоль них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неотклонённом их положении:</w:t>
      </w:r>
    </w:p>
    <w:p w:rsidR="00AC0280" w:rsidRPr="00407A03" w:rsidRDefault="00AC0280" w:rsidP="008032EA">
      <w:pPr>
        <w:widowControl w:val="0"/>
        <w:spacing w:line="240" w:lineRule="auto"/>
      </w:pPr>
      <w:r w:rsidRPr="00407A03">
        <w:t>- для линий напряжением 1-20 кВ - на расстояни</w:t>
      </w:r>
      <w:r w:rsidR="004368D1" w:rsidRPr="00407A03">
        <w:t>и</w:t>
      </w:r>
      <w:r w:rsidRPr="00407A03">
        <w:t xml:space="preserve"> 10 м;</w:t>
      </w:r>
    </w:p>
    <w:p w:rsidR="00AC0280" w:rsidRPr="00407A03" w:rsidRDefault="00AC0280" w:rsidP="008032EA">
      <w:pPr>
        <w:widowControl w:val="0"/>
        <w:spacing w:line="240" w:lineRule="auto"/>
      </w:pPr>
      <w:r w:rsidRPr="00407A03">
        <w:t xml:space="preserve">- для линий напряжением </w:t>
      </w:r>
      <w:r w:rsidR="004368D1" w:rsidRPr="00407A03">
        <w:t>свыше 20 кВ - до</w:t>
      </w:r>
      <w:r w:rsidRPr="00407A03">
        <w:t>35 кВ - на расстояни</w:t>
      </w:r>
      <w:r w:rsidR="004368D1" w:rsidRPr="00407A03">
        <w:t>и</w:t>
      </w:r>
      <w:r w:rsidRPr="00407A03">
        <w:t xml:space="preserve"> 15 м;</w:t>
      </w:r>
    </w:p>
    <w:p w:rsidR="00AC0280" w:rsidRPr="00407A03" w:rsidRDefault="00AC0280" w:rsidP="008032EA">
      <w:pPr>
        <w:widowControl w:val="0"/>
        <w:spacing w:line="240" w:lineRule="auto"/>
      </w:pPr>
      <w:r w:rsidRPr="00407A03">
        <w:t xml:space="preserve">- для линий напряжением </w:t>
      </w:r>
      <w:r w:rsidR="004368D1" w:rsidRPr="00407A03">
        <w:t xml:space="preserve">свыше 35 кВ - до </w:t>
      </w:r>
      <w:r w:rsidRPr="00407A03">
        <w:t>110 кВ - на расстояни</w:t>
      </w:r>
      <w:r w:rsidR="004368D1" w:rsidRPr="00407A03">
        <w:t>и</w:t>
      </w:r>
      <w:r w:rsidRPr="00407A03">
        <w:t xml:space="preserve"> 20 м;</w:t>
      </w:r>
    </w:p>
    <w:p w:rsidR="00AC0280" w:rsidRPr="00407A03" w:rsidRDefault="00AC0280" w:rsidP="008032EA">
      <w:pPr>
        <w:widowControl w:val="0"/>
        <w:spacing w:line="240" w:lineRule="auto"/>
      </w:pPr>
      <w:r w:rsidRPr="00407A03">
        <w:t xml:space="preserve">- для линий напряжением </w:t>
      </w:r>
      <w:r w:rsidR="004368D1" w:rsidRPr="00407A03">
        <w:t xml:space="preserve"> свыше 110 кВ - до </w:t>
      </w:r>
      <w:r w:rsidRPr="00407A03">
        <w:t>220 кВ - на расстояни</w:t>
      </w:r>
      <w:r w:rsidR="004368D1" w:rsidRPr="00407A03">
        <w:t>и</w:t>
      </w:r>
      <w:r w:rsidRPr="00407A03">
        <w:t xml:space="preserve"> 25 м.</w:t>
      </w:r>
      <w:r w:rsidR="00614F4F" w:rsidRPr="00407A03">
        <w:t>;</w:t>
      </w:r>
    </w:p>
    <w:p w:rsidR="00614F4F" w:rsidRPr="00407A03" w:rsidRDefault="00614F4F" w:rsidP="008032EA">
      <w:pPr>
        <w:widowControl w:val="0"/>
        <w:spacing w:line="240" w:lineRule="auto"/>
      </w:pPr>
      <w:r w:rsidRPr="00407A03">
        <w:t>- для линий напряжением  свыше 220 кВ - до 500 кВ - на расстоянии 30 м.</w:t>
      </w:r>
    </w:p>
    <w:p w:rsidR="00AC0280" w:rsidRPr="00407A03" w:rsidRDefault="00AC0280" w:rsidP="008032EA">
      <w:pPr>
        <w:widowControl w:val="0"/>
        <w:spacing w:line="240" w:lineRule="auto"/>
      </w:pPr>
      <w:r w:rsidRPr="00407A03">
        <w:t xml:space="preserve">В охранных зонах (санитарных разрывах) воздушных линий </w:t>
      </w:r>
      <w:r w:rsidRPr="00407A03">
        <w:lastRenderedPageBreak/>
        <w:t>электропередачи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AC0280" w:rsidRPr="00407A03" w:rsidRDefault="00AC0280" w:rsidP="008032EA">
      <w:pPr>
        <w:widowControl w:val="0"/>
        <w:spacing w:line="240" w:lineRule="auto"/>
      </w:pPr>
      <w:r w:rsidRPr="00407A03">
        <w:t>-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AC0280" w:rsidRPr="00407A03" w:rsidRDefault="00AC0280" w:rsidP="008032EA">
      <w:pPr>
        <w:widowControl w:val="0"/>
        <w:spacing w:line="240" w:lineRule="auto"/>
      </w:pPr>
      <w:r w:rsidRPr="00407A03">
        <w:t>-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AC0280" w:rsidRPr="00407A03" w:rsidRDefault="00AC0280" w:rsidP="008032EA">
      <w:pPr>
        <w:widowControl w:val="0"/>
        <w:spacing w:line="240" w:lineRule="auto"/>
      </w:pPr>
      <w:r w:rsidRPr="00407A03">
        <w:t>-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AC0280" w:rsidRPr="00407A03" w:rsidRDefault="00AC0280" w:rsidP="008032EA">
      <w:pPr>
        <w:widowControl w:val="0"/>
        <w:tabs>
          <w:tab w:val="left" w:pos="7410"/>
        </w:tabs>
        <w:spacing w:line="240" w:lineRule="auto"/>
      </w:pPr>
      <w:r w:rsidRPr="00407A03">
        <w:t>- размещать свалки;</w:t>
      </w:r>
    </w:p>
    <w:p w:rsidR="00AC0280" w:rsidRPr="00407A03" w:rsidRDefault="00AC0280" w:rsidP="008032EA">
      <w:pPr>
        <w:widowControl w:val="0"/>
        <w:spacing w:line="240" w:lineRule="auto"/>
      </w:pPr>
      <w:r w:rsidRPr="00407A03">
        <w:t>-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AC0280" w:rsidRPr="00407A03" w:rsidRDefault="00AC0280" w:rsidP="008032EA">
      <w:pPr>
        <w:widowControl w:val="0"/>
        <w:spacing w:line="240" w:lineRule="auto"/>
      </w:pPr>
      <w:r w:rsidRPr="00407A03">
        <w:t>- складировать или размещать хранилища любых, в том числе горюче-смазочных, материалов;</w:t>
      </w:r>
    </w:p>
    <w:p w:rsidR="00AC0280" w:rsidRPr="00407A03" w:rsidRDefault="00AC0280" w:rsidP="008032EA">
      <w:pPr>
        <w:widowControl w:val="0"/>
        <w:spacing w:line="240" w:lineRule="auto"/>
      </w:pPr>
      <w:r w:rsidRPr="00407A03">
        <w:t>-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AC0280" w:rsidRPr="00407A03" w:rsidRDefault="00AC0280" w:rsidP="008032EA">
      <w:pPr>
        <w:widowControl w:val="0"/>
        <w:spacing w:line="240" w:lineRule="auto"/>
      </w:pPr>
      <w:r w:rsidRPr="00407A03">
        <w:t>-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AC0280" w:rsidRPr="00407A03" w:rsidRDefault="00AC0280" w:rsidP="008032EA">
      <w:pPr>
        <w:widowControl w:val="0"/>
        <w:spacing w:line="240" w:lineRule="auto"/>
      </w:pPr>
      <w:r w:rsidRPr="00407A03">
        <w:t>В пределах охранных зон без письменного решения о согласовании сетевых организаций юридическим и физическим лицам запрещаются:</w:t>
      </w:r>
    </w:p>
    <w:p w:rsidR="00AC0280" w:rsidRPr="00407A03" w:rsidRDefault="00AC0280" w:rsidP="008032EA">
      <w:pPr>
        <w:widowControl w:val="0"/>
        <w:spacing w:line="240" w:lineRule="auto"/>
      </w:pPr>
      <w:r w:rsidRPr="00407A03">
        <w:t>- строительство, капитальный ремонт, реконструкция или снос зданий и сооружений;</w:t>
      </w:r>
    </w:p>
    <w:p w:rsidR="00AC0280" w:rsidRPr="00407A03" w:rsidRDefault="00AC0280" w:rsidP="008032EA">
      <w:pPr>
        <w:widowControl w:val="0"/>
        <w:spacing w:line="240" w:lineRule="auto"/>
      </w:pPr>
      <w:r w:rsidRPr="00407A03">
        <w:t>- горные, взрывные, мелиоративные работы, в том числе связанные с временным затоплением земель;</w:t>
      </w:r>
    </w:p>
    <w:p w:rsidR="00AC0280" w:rsidRPr="00407A03" w:rsidRDefault="00AC0280" w:rsidP="008032EA">
      <w:pPr>
        <w:widowControl w:val="0"/>
        <w:spacing w:line="240" w:lineRule="auto"/>
      </w:pPr>
      <w:r w:rsidRPr="00407A03">
        <w:t>- посадка и вырубка деревьев и кустарников;</w:t>
      </w:r>
    </w:p>
    <w:p w:rsidR="00AC0280" w:rsidRPr="00407A03" w:rsidRDefault="00AC0280" w:rsidP="008032EA">
      <w:pPr>
        <w:widowControl w:val="0"/>
        <w:spacing w:line="240" w:lineRule="auto"/>
      </w:pPr>
      <w:r w:rsidRPr="00407A03">
        <w:lastRenderedPageBreak/>
        <w:t>-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AC0280" w:rsidRPr="00407A03" w:rsidRDefault="00AC0280" w:rsidP="008032EA">
      <w:pPr>
        <w:widowControl w:val="0"/>
        <w:spacing w:line="240" w:lineRule="auto"/>
      </w:pPr>
      <w:r w:rsidRPr="00407A03">
        <w:t>-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AC0280" w:rsidRPr="00407A03" w:rsidRDefault="00AC0280" w:rsidP="008032EA">
      <w:pPr>
        <w:widowControl w:val="0"/>
        <w:spacing w:line="240" w:lineRule="auto"/>
      </w:pPr>
      <w:r w:rsidRPr="00407A03">
        <w:t>- проезд машин и механизмов, имеющих общую высоту с грузом или без груза от поверхности дороги более 4,5 метра;</w:t>
      </w:r>
    </w:p>
    <w:p w:rsidR="00AC0280" w:rsidRPr="00407A03" w:rsidRDefault="00AC0280" w:rsidP="008032EA">
      <w:pPr>
        <w:widowControl w:val="0"/>
        <w:spacing w:line="240" w:lineRule="auto"/>
      </w:pPr>
      <w:r w:rsidRPr="00407A03">
        <w:t>- земляные работы на глубине более 0,3 метра, а также планировка грунта (в охранных зонах подземных кабельных линий электропередачи);</w:t>
      </w:r>
    </w:p>
    <w:p w:rsidR="00AC0280" w:rsidRPr="00407A03" w:rsidRDefault="00AC0280" w:rsidP="008032EA">
      <w:pPr>
        <w:widowControl w:val="0"/>
        <w:spacing w:line="240" w:lineRule="auto"/>
      </w:pPr>
      <w:r w:rsidRPr="00407A03">
        <w:t>- размещать детские и спортивные площадки, стадионы, рынки, торговые точки, полевые станы, загоны для скота, гаражи и стоянки всех видов машин и механизмов;</w:t>
      </w:r>
    </w:p>
    <w:p w:rsidR="00AC0280" w:rsidRPr="00407A03" w:rsidRDefault="00AC0280" w:rsidP="008032EA">
      <w:pPr>
        <w:widowControl w:val="0"/>
        <w:spacing w:line="240" w:lineRule="auto"/>
      </w:pPr>
      <w:r w:rsidRPr="00407A03">
        <w:t>- складировать или размещать хранилища любых, в том числе горюче-смазочных, материалов;</w:t>
      </w:r>
    </w:p>
    <w:p w:rsidR="00AC0280" w:rsidRPr="00407A03" w:rsidRDefault="00AC0280" w:rsidP="008032EA">
      <w:pPr>
        <w:widowControl w:val="0"/>
        <w:spacing w:line="240" w:lineRule="auto"/>
      </w:pPr>
      <w:r w:rsidRPr="00407A03">
        <w:t>-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w:t>
      </w:r>
    </w:p>
    <w:p w:rsidR="00AC0280" w:rsidRPr="00407A03" w:rsidRDefault="00AC0280" w:rsidP="008032EA">
      <w:pPr>
        <w:widowControl w:val="0"/>
        <w:spacing w:line="240" w:lineRule="auto"/>
      </w:pPr>
      <w:r w:rsidRPr="00407A03">
        <w:t>- разводить огонь.</w:t>
      </w:r>
    </w:p>
    <w:p w:rsidR="00AC0280" w:rsidRPr="00407A03" w:rsidRDefault="00AC0280" w:rsidP="008032EA">
      <w:pPr>
        <w:widowControl w:val="0"/>
        <w:suppressAutoHyphens/>
        <w:spacing w:line="240" w:lineRule="auto"/>
        <w:rPr>
          <w:b/>
        </w:rPr>
      </w:pPr>
      <w:r w:rsidRPr="00407A03">
        <w:rPr>
          <w:b/>
        </w:rPr>
        <w:t>Санитарные разрывы и охранные зоны магистральных трубопроводов</w:t>
      </w:r>
    </w:p>
    <w:p w:rsidR="000D5CCC" w:rsidRPr="00407A03" w:rsidRDefault="00AC0280" w:rsidP="008032EA">
      <w:pPr>
        <w:widowControl w:val="0"/>
        <w:spacing w:line="240" w:lineRule="auto"/>
      </w:pPr>
      <w:r w:rsidRPr="00407A03">
        <w:t xml:space="preserve">Для магистральных продуктопроводов углеводородного сырья </w:t>
      </w:r>
      <w:r w:rsidR="000D5CCC" w:rsidRPr="00407A03">
        <w:t xml:space="preserve">(газо- , аммиако-, нефте- и нефтепродуктопроводов) </w:t>
      </w:r>
      <w:r w:rsidRPr="00407A03">
        <w:t xml:space="preserve">создаются санитарные разрывы (санитарные полосы отчуждения). Минимальные расстояния учитывают степень взрывопожароопасности при аварийных ситуациях и дифференцированы в зависимости от вида поселений, типа зданий, назначения объектов с учетом диаметра трубопроводов. </w:t>
      </w:r>
      <w:r w:rsidR="000D5CCC" w:rsidRPr="00407A03">
        <w:t>Правовое регулирование в данных зонах осуществляется в соответствии с требованиями ФЗ от 31.03.1999 № 69-ФЗ, постановление Правительства РФ от 20.11.2000 № 878.</w:t>
      </w:r>
    </w:p>
    <w:p w:rsidR="00AC0280" w:rsidRPr="00407A03" w:rsidRDefault="00AC0280" w:rsidP="008032EA">
      <w:pPr>
        <w:widowControl w:val="0"/>
        <w:spacing w:line="240" w:lineRule="auto"/>
      </w:pPr>
      <w:r w:rsidRPr="00407A03">
        <w:t xml:space="preserve">Размеры </w:t>
      </w:r>
      <w:r w:rsidRPr="00407A03">
        <w:rPr>
          <w:b/>
        </w:rPr>
        <w:t xml:space="preserve">санитарного разрыва </w:t>
      </w:r>
      <w:r w:rsidRPr="00407A03">
        <w:t xml:space="preserve">газопровода установлены в соответствии с приложениями № 1-6 СанПиН 2.2.1/2.1.1.1200-03, а также </w:t>
      </w:r>
      <w:r w:rsidR="00F42B2E" w:rsidRPr="00407A03">
        <w:t>"СП 36.13330.2012. Свод правил. Магистральные трубопроводы. Актуализированная редакция СНиП 2.05.06-85*"</w:t>
      </w:r>
      <w:r w:rsidRPr="00407A03">
        <w:t>.</w:t>
      </w:r>
    </w:p>
    <w:p w:rsidR="00AC0280" w:rsidRPr="00407A03" w:rsidRDefault="00AC0280" w:rsidP="008032EA">
      <w:pPr>
        <w:widowControl w:val="0"/>
        <w:spacing w:line="240" w:lineRule="auto"/>
      </w:pPr>
      <w:r w:rsidRPr="00407A03">
        <w:t xml:space="preserve">На территории </w:t>
      </w:r>
      <w:r w:rsidR="002204EE" w:rsidRPr="00407A03">
        <w:t>Ленинградск</w:t>
      </w:r>
      <w:r w:rsidRPr="00407A03">
        <w:t xml:space="preserve">ого </w:t>
      </w:r>
      <w:r w:rsidR="002204EE" w:rsidRPr="00407A03">
        <w:t>сельско</w:t>
      </w:r>
      <w:r w:rsidRPr="00407A03">
        <w:t>го поселения проходят магистральные газопроводы</w:t>
      </w:r>
      <w:r w:rsidR="00614F4F" w:rsidRPr="00407A03">
        <w:t>,</w:t>
      </w:r>
      <w:r w:rsidRPr="00407A03">
        <w:t xml:space="preserve"> нефтепроводы</w:t>
      </w:r>
      <w:r w:rsidR="00614F4F" w:rsidRPr="00407A03">
        <w:t xml:space="preserve">, </w:t>
      </w:r>
      <w:r w:rsidR="00B2141C" w:rsidRPr="00407A03">
        <w:t>нефтепродуктопроводы</w:t>
      </w:r>
      <w:r w:rsidRPr="00407A03">
        <w:t>. Для магистральных трубопроводов создаются санитарные разрывы (санитарные полосы отчуждения), которые определяются минимальными расстояниями от магистральных трубопроводов до смежных зданий, строений и сооружений.</w:t>
      </w:r>
    </w:p>
    <w:p w:rsidR="00AC0280" w:rsidRPr="00407A03" w:rsidRDefault="00AC0280" w:rsidP="008032EA">
      <w:pPr>
        <w:widowControl w:val="0"/>
        <w:spacing w:line="240" w:lineRule="auto"/>
      </w:pPr>
      <w:r w:rsidRPr="00407A03">
        <w:t xml:space="preserve">Рекомендуемые минимальные расстояния от наземных магистральных газопроводов, не содержащих сероводород, до городов и других населенных пунктов, коллективных садов и дачных поселков, тепличных комбинатов, отдельных общественных зданий с массовым скоплением людей, отдельных малоэтажных зданий, </w:t>
      </w:r>
      <w:r w:rsidR="002204EE" w:rsidRPr="00407A03">
        <w:t>сельско</w:t>
      </w:r>
      <w:r w:rsidRPr="00407A03">
        <w:t xml:space="preserve">хозяйственных полей и пастбищ, а также полевых </w:t>
      </w:r>
      <w:r w:rsidRPr="00407A03">
        <w:lastRenderedPageBreak/>
        <w:t>станов устанавливаются:</w:t>
      </w:r>
    </w:p>
    <w:p w:rsidR="00AC0280" w:rsidRPr="00407A03" w:rsidRDefault="00AC0280" w:rsidP="008032EA">
      <w:pPr>
        <w:widowControl w:val="0"/>
        <w:spacing w:line="240" w:lineRule="auto"/>
      </w:pPr>
      <w:r w:rsidRPr="00407A03">
        <w:t>для трубопроводов 1 класса:</w:t>
      </w:r>
    </w:p>
    <w:p w:rsidR="00AC0280" w:rsidRPr="00407A03" w:rsidRDefault="00AC0280" w:rsidP="008032EA">
      <w:pPr>
        <w:widowControl w:val="0"/>
        <w:spacing w:line="240" w:lineRule="auto"/>
      </w:pPr>
      <w:r w:rsidRPr="00407A03">
        <w:t>при диаметре до 300 мм - от 75 до 100 метров;</w:t>
      </w:r>
    </w:p>
    <w:p w:rsidR="00AC0280" w:rsidRPr="00407A03" w:rsidRDefault="00AC0280" w:rsidP="008032EA">
      <w:pPr>
        <w:widowControl w:val="0"/>
        <w:spacing w:line="240" w:lineRule="auto"/>
      </w:pPr>
      <w:r w:rsidRPr="00407A03">
        <w:t>при диаметре 300 мм - 600 мм - от 125 до 150 метров;</w:t>
      </w:r>
    </w:p>
    <w:p w:rsidR="00AC0280" w:rsidRPr="00407A03" w:rsidRDefault="00AC0280" w:rsidP="008032EA">
      <w:pPr>
        <w:widowControl w:val="0"/>
        <w:spacing w:line="240" w:lineRule="auto"/>
      </w:pPr>
      <w:r w:rsidRPr="00407A03">
        <w:t>при диаметре 600 мм - 800 мм - от 150 до 200 метров;</w:t>
      </w:r>
    </w:p>
    <w:p w:rsidR="00AC0280" w:rsidRPr="00407A03" w:rsidRDefault="00AC0280" w:rsidP="008032EA">
      <w:pPr>
        <w:widowControl w:val="0"/>
        <w:spacing w:line="240" w:lineRule="auto"/>
      </w:pPr>
      <w:r w:rsidRPr="00407A03">
        <w:t>при диаметре 800 мм - 1000 мм - от 200 до 250 метров;</w:t>
      </w:r>
    </w:p>
    <w:p w:rsidR="00AC0280" w:rsidRPr="00407A03" w:rsidRDefault="00AC0280" w:rsidP="008032EA">
      <w:pPr>
        <w:widowControl w:val="0"/>
        <w:spacing w:line="240" w:lineRule="auto"/>
      </w:pPr>
      <w:r w:rsidRPr="00407A03">
        <w:t>при диаметре 1000 мм - 1200 мм - от 250 до 300 метров;</w:t>
      </w:r>
    </w:p>
    <w:p w:rsidR="00AC0280" w:rsidRPr="00407A03" w:rsidRDefault="00AC0280" w:rsidP="008032EA">
      <w:pPr>
        <w:widowControl w:val="0"/>
        <w:spacing w:line="240" w:lineRule="auto"/>
      </w:pPr>
      <w:r w:rsidRPr="00407A03">
        <w:t>при диаметре более 1200 мм - от 300 до 350 метров;</w:t>
      </w:r>
    </w:p>
    <w:p w:rsidR="00AC0280" w:rsidRPr="00407A03" w:rsidRDefault="00AC0280" w:rsidP="008032EA">
      <w:pPr>
        <w:widowControl w:val="0"/>
        <w:spacing w:line="240" w:lineRule="auto"/>
      </w:pPr>
      <w:r w:rsidRPr="00407A03">
        <w:t>для трубопроводов 2 класса:</w:t>
      </w:r>
    </w:p>
    <w:p w:rsidR="00AC0280" w:rsidRPr="00407A03" w:rsidRDefault="00AC0280" w:rsidP="008032EA">
      <w:pPr>
        <w:widowControl w:val="0"/>
        <w:spacing w:line="240" w:lineRule="auto"/>
      </w:pPr>
      <w:r w:rsidRPr="00407A03">
        <w:t>при диаметре до 300 мм - 75 метров;</w:t>
      </w:r>
    </w:p>
    <w:p w:rsidR="00AC0280" w:rsidRPr="00407A03" w:rsidRDefault="00AC0280" w:rsidP="008032EA">
      <w:pPr>
        <w:widowControl w:val="0"/>
        <w:spacing w:line="240" w:lineRule="auto"/>
      </w:pPr>
      <w:r w:rsidRPr="00407A03">
        <w:t>при диаметре свыше 300 мм - от 100 до 125 метров.</w:t>
      </w:r>
    </w:p>
    <w:p w:rsidR="00AC0280" w:rsidRPr="00407A03" w:rsidRDefault="00AC0280" w:rsidP="008032EA">
      <w:pPr>
        <w:widowControl w:val="0"/>
        <w:spacing w:line="240" w:lineRule="auto"/>
      </w:pPr>
      <w:r w:rsidRPr="00407A03">
        <w:t>Рекомендуемые минимальные расстояния от наземных магистральных газопроводов, не содержащих сероводород, до магистральных оросительных каналов, рек, водоемов и водозаборных сооружений устанавливаются 25 метров.</w:t>
      </w:r>
    </w:p>
    <w:p w:rsidR="00AC0280" w:rsidRPr="00407A03" w:rsidRDefault="00AC0280" w:rsidP="008032EA">
      <w:pPr>
        <w:widowControl w:val="0"/>
        <w:spacing w:line="240" w:lineRule="auto"/>
      </w:pPr>
      <w:r w:rsidRPr="00407A03">
        <w:t xml:space="preserve">Рекомендуемые минимальные расстояния от магистральных трубопроводов, предназначенных для транспортировки сжиженных углеводородных газов, до городов, населенных пунктов, дачных поселков и </w:t>
      </w:r>
      <w:r w:rsidR="002204EE" w:rsidRPr="00407A03">
        <w:t>сельско</w:t>
      </w:r>
      <w:r w:rsidRPr="00407A03">
        <w:t>хозяйственных угодий (санитарные полосы отчуждения) устанавливаются:</w:t>
      </w:r>
    </w:p>
    <w:p w:rsidR="00AC0280" w:rsidRPr="00407A03" w:rsidRDefault="00AC0280" w:rsidP="008032EA">
      <w:pPr>
        <w:widowControl w:val="0"/>
        <w:spacing w:line="240" w:lineRule="auto"/>
      </w:pPr>
      <w:r w:rsidRPr="00407A03">
        <w:t>при диаметре до 150 мм - от 100 до 150 метров;</w:t>
      </w:r>
    </w:p>
    <w:p w:rsidR="00AC0280" w:rsidRPr="00407A03" w:rsidRDefault="00AC0280" w:rsidP="008032EA">
      <w:pPr>
        <w:widowControl w:val="0"/>
        <w:spacing w:line="240" w:lineRule="auto"/>
      </w:pPr>
      <w:r w:rsidRPr="00407A03">
        <w:t>при диаметре 150 - 300 мм - от 175 до 250 метров;</w:t>
      </w:r>
    </w:p>
    <w:p w:rsidR="00AC0280" w:rsidRPr="00407A03" w:rsidRDefault="00AC0280" w:rsidP="008032EA">
      <w:pPr>
        <w:widowControl w:val="0"/>
        <w:spacing w:line="240" w:lineRule="auto"/>
      </w:pPr>
      <w:r w:rsidRPr="00407A03">
        <w:t>при диаметре 300 - 500 мм - от 350 до 500 метров;</w:t>
      </w:r>
    </w:p>
    <w:p w:rsidR="00AC0280" w:rsidRPr="00407A03" w:rsidRDefault="00AC0280" w:rsidP="008032EA">
      <w:pPr>
        <w:widowControl w:val="0"/>
        <w:spacing w:line="240" w:lineRule="auto"/>
      </w:pPr>
      <w:r w:rsidRPr="00407A03">
        <w:t>при диаметре 500 - 1000 мм - от 800 до 1000 метров.</w:t>
      </w:r>
    </w:p>
    <w:p w:rsidR="00AC0280" w:rsidRPr="00407A03" w:rsidRDefault="00AC0280" w:rsidP="008032EA">
      <w:pPr>
        <w:widowControl w:val="0"/>
        <w:spacing w:line="240" w:lineRule="auto"/>
      </w:pPr>
      <w:r w:rsidRPr="00407A03">
        <w:t>Рекомендуемые минимальные расстояния при наземной прокладке магистральных трубопроводов, предназначенных для транспортировки сжиженных углеводородных газов, увеличиваются в 2 раза для I класса и в 1,5 раза для II класса.</w:t>
      </w:r>
    </w:p>
    <w:p w:rsidR="00AC0280" w:rsidRPr="00407A03" w:rsidRDefault="00AC0280" w:rsidP="008032EA">
      <w:pPr>
        <w:widowControl w:val="0"/>
        <w:spacing w:line="240" w:lineRule="auto"/>
      </w:pPr>
      <w:r w:rsidRPr="00407A03">
        <w:t xml:space="preserve">Согласно </w:t>
      </w:r>
      <w:r w:rsidR="00F42B2E" w:rsidRPr="00407A03">
        <w:t xml:space="preserve">СП 36.13330.2012 </w:t>
      </w:r>
      <w:r w:rsidRPr="00407A03">
        <w:t xml:space="preserve">минимальные расстояния от оси подземных и наземных магистральных трубопроводов до населенных пунктов, отдельных промышленных и </w:t>
      </w:r>
      <w:r w:rsidR="002204EE" w:rsidRPr="00407A03">
        <w:t>сельско</w:t>
      </w:r>
      <w:r w:rsidRPr="00407A03">
        <w:t>хозяйственных предприятий, зданий и сооружений принимаются от 75 - 350 м по обе стороны от оси трубопровода, а вдоль трассы многониточных трубопроводов - от осей крайних трубопроводов с учетом их диаметра и класса.</w:t>
      </w:r>
    </w:p>
    <w:p w:rsidR="00AC0280" w:rsidRPr="00407A03" w:rsidRDefault="00AC0280" w:rsidP="008032EA">
      <w:pPr>
        <w:widowControl w:val="0"/>
        <w:spacing w:line="240" w:lineRule="auto"/>
      </w:pPr>
      <w:r w:rsidRPr="00407A03">
        <w:t xml:space="preserve">Согласно «Правилам охраны магистральных трубопроводов» (утверждены Постановлением Госгортехнадзора РФ от 22.04.92 № 9, с изм., внесенными Постановлением Госгортехнадзора РФ от 23.11.1994 № 61), вдоль трасс магистральных трубопроводов (при любом виде их прокладки), транспортирующих нефть, природный газ, нефтепродукты, нефтяной и искусственный углеводородные газы, для исключения возможности повреждения трубопроводов, </w:t>
      </w:r>
      <w:r w:rsidRPr="00407A03">
        <w:rPr>
          <w:b/>
        </w:rPr>
        <w:t>устанавливаются охранные зоны</w:t>
      </w:r>
      <w:r w:rsidRPr="00407A03">
        <w:t xml:space="preserve"> в виде участка земли, ограниченного условными линиями, проходящими в 25 м от оси трубопровода с каждой стороны (для нефти, природного газа, нефтепродуктов, нефтяного и искусственного углеводородных газов) до 100 м (для сжиженных углеводородных газов, нестабильного бензина и конденсата).</w:t>
      </w:r>
    </w:p>
    <w:p w:rsidR="00AC0280" w:rsidRPr="00407A03" w:rsidRDefault="00AC0280" w:rsidP="008032EA">
      <w:pPr>
        <w:widowControl w:val="0"/>
        <w:spacing w:line="240" w:lineRule="auto"/>
      </w:pPr>
      <w:r w:rsidRPr="00407A03">
        <w:t xml:space="preserve">По территории </w:t>
      </w:r>
      <w:r w:rsidR="002204EE" w:rsidRPr="00407A03">
        <w:t>сельско</w:t>
      </w:r>
      <w:r w:rsidRPr="00407A03">
        <w:t xml:space="preserve">го поселения проходят промысловые </w:t>
      </w:r>
      <w:r w:rsidRPr="00407A03">
        <w:lastRenderedPageBreak/>
        <w:t xml:space="preserve">нефтепроводы, от которых для исключения возможности повреждения устанавливаются охранные зоны. </w:t>
      </w:r>
    </w:p>
    <w:p w:rsidR="00AC0280" w:rsidRPr="00407A03" w:rsidRDefault="00AC0280" w:rsidP="008032EA">
      <w:pPr>
        <w:widowControl w:val="0"/>
        <w:spacing w:line="240" w:lineRule="auto"/>
        <w:rPr>
          <w:b/>
        </w:rPr>
      </w:pPr>
      <w:r w:rsidRPr="00407A03">
        <w:rPr>
          <w:b/>
        </w:rPr>
        <w:t>Режим охранной зоны трубопроводов</w:t>
      </w:r>
    </w:p>
    <w:p w:rsidR="00AC0280" w:rsidRPr="00407A03" w:rsidRDefault="00AC0280" w:rsidP="008032EA">
      <w:pPr>
        <w:widowControl w:val="0"/>
        <w:spacing w:line="240" w:lineRule="auto"/>
      </w:pPr>
      <w:r w:rsidRPr="00407A03">
        <w:t xml:space="preserve">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 возводить любые постройки, высаживать деревья и кустарники, сооружать проезды и переезды через трассы трубопроводов, устраивать стоянки транспорта, свалки, разводить огонь, производить любые работы, связанные с нарушением грунта и др. </w:t>
      </w:r>
    </w:p>
    <w:p w:rsidR="00AC0280" w:rsidRPr="00407A03" w:rsidRDefault="00AC0280" w:rsidP="008032EA">
      <w:pPr>
        <w:widowControl w:val="0"/>
        <w:spacing w:line="240" w:lineRule="auto"/>
      </w:pPr>
      <w:r w:rsidRPr="00407A03">
        <w:t>Режим охранной зоны газораспределительных сетей на территории поселений определен Постановлением Правительства РФ от 20.11.2000 г. №878 « Об утверждении правил охраны газораспределительных сетей» (с изменениями и дополнениями от 22 декабря 2011 г., 17 мая 2016 г.)</w:t>
      </w:r>
    </w:p>
    <w:p w:rsidR="00AC0280" w:rsidRPr="00407A03" w:rsidRDefault="00AC0280" w:rsidP="008032EA">
      <w:pPr>
        <w:widowControl w:val="0"/>
        <w:spacing w:line="240" w:lineRule="auto"/>
      </w:pPr>
      <w:r w:rsidRPr="00407A03">
        <w:t xml:space="preserve">В соответствии с «Правилами охраны газораспределительных сетей» от межпоселковых (распределительных) газопроводов высокого давления устанавливается охранная зона в виде территории, ограниченной условными линиями, проходящими на расстоянии 3 метров с каждой стороны газопровода. </w:t>
      </w:r>
    </w:p>
    <w:p w:rsidR="00AC0280" w:rsidRPr="00407A03" w:rsidRDefault="00AC0280" w:rsidP="008032EA">
      <w:pPr>
        <w:widowControl w:val="0"/>
        <w:spacing w:line="240" w:lineRule="auto"/>
        <w:rPr>
          <w:b/>
        </w:rPr>
      </w:pPr>
      <w:r w:rsidRPr="00407A03">
        <w:rPr>
          <w:b/>
        </w:rPr>
        <w:t>Газораспределительные станции</w:t>
      </w:r>
    </w:p>
    <w:p w:rsidR="00D71456" w:rsidRPr="00407A03" w:rsidRDefault="00AC0280" w:rsidP="008032EA">
      <w:pPr>
        <w:widowControl w:val="0"/>
        <w:spacing w:line="240" w:lineRule="auto"/>
        <w:rPr>
          <w:b/>
        </w:rPr>
      </w:pPr>
      <w:r w:rsidRPr="00407A03">
        <w:t xml:space="preserve">Согласно </w:t>
      </w:r>
      <w:r w:rsidR="00F42B2E" w:rsidRPr="00407A03">
        <w:t>"СП 36.13330.2012. Свод правил. Магистральные трубопроводы. Актуализированная редакция СНиП 2.05.06-85*"</w:t>
      </w:r>
      <w:r w:rsidRPr="00407A03">
        <w:t xml:space="preserve">, расстояния от ГРС до населенных пунктов, промышленных и </w:t>
      </w:r>
      <w:r w:rsidR="002204EE" w:rsidRPr="00407A03">
        <w:t>сельско</w:t>
      </w:r>
      <w:r w:rsidRPr="00407A03">
        <w:t>хозяйственных предприятий, зданий и сооружений следует принимать в зависимости от класса и диаметра газопроводов:</w:t>
      </w:r>
    </w:p>
    <w:p w:rsidR="0070086A" w:rsidRPr="00407A03" w:rsidRDefault="0070086A" w:rsidP="008032EA">
      <w:pPr>
        <w:widowControl w:val="0"/>
        <w:spacing w:line="240" w:lineRule="auto"/>
        <w:jc w:val="center"/>
        <w:rPr>
          <w:b/>
        </w:rPr>
      </w:pPr>
    </w:p>
    <w:p w:rsidR="00AC0280" w:rsidRPr="00407A03" w:rsidRDefault="00AC0280" w:rsidP="008032EA">
      <w:pPr>
        <w:widowControl w:val="0"/>
        <w:spacing w:line="240" w:lineRule="auto"/>
        <w:jc w:val="center"/>
      </w:pPr>
      <w:r w:rsidRPr="00407A03">
        <w:t>Минимальные расстояния от ГРС</w:t>
      </w:r>
    </w:p>
    <w:p w:rsidR="00AC0280" w:rsidRPr="00407A03" w:rsidRDefault="00AC0280" w:rsidP="008032EA">
      <w:pPr>
        <w:widowControl w:val="0"/>
        <w:spacing w:line="240" w:lineRule="auto"/>
        <w:ind w:firstLine="0"/>
        <w:jc w:val="right"/>
      </w:pPr>
      <w:r w:rsidRPr="00407A03">
        <w:t xml:space="preserve">Таблица </w:t>
      </w:r>
      <w:r w:rsidR="00511503" w:rsidRPr="00407A03">
        <w:t>93</w:t>
      </w:r>
    </w:p>
    <w:tbl>
      <w:tblPr>
        <w:tblW w:w="984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77"/>
        <w:gridCol w:w="1134"/>
        <w:gridCol w:w="850"/>
        <w:gridCol w:w="1276"/>
        <w:gridCol w:w="1276"/>
        <w:gridCol w:w="1417"/>
        <w:gridCol w:w="1276"/>
        <w:gridCol w:w="1234"/>
      </w:tblGrid>
      <w:tr w:rsidR="009E0242" w:rsidRPr="00407A03" w:rsidTr="00575F39">
        <w:trPr>
          <w:tblHeader/>
          <w:jc w:val="center"/>
        </w:trPr>
        <w:tc>
          <w:tcPr>
            <w:tcW w:w="9840" w:type="dxa"/>
            <w:gridSpan w:val="8"/>
            <w:vAlign w:val="center"/>
          </w:tcPr>
          <w:p w:rsidR="00AC0280" w:rsidRPr="00407A03" w:rsidRDefault="00AC0280" w:rsidP="008032EA">
            <w:pPr>
              <w:widowControl w:val="0"/>
              <w:spacing w:line="240" w:lineRule="auto"/>
              <w:ind w:firstLine="0"/>
              <w:contextualSpacing/>
              <w:jc w:val="center"/>
            </w:pPr>
            <w:r w:rsidRPr="00407A03">
              <w:t>Минимальные расстояния от ГРС, м</w:t>
            </w:r>
          </w:p>
        </w:tc>
      </w:tr>
      <w:tr w:rsidR="009E0242" w:rsidRPr="00407A03" w:rsidTr="00575F39">
        <w:trPr>
          <w:trHeight w:val="126"/>
          <w:tblHeader/>
          <w:jc w:val="center"/>
        </w:trPr>
        <w:tc>
          <w:tcPr>
            <w:tcW w:w="9840" w:type="dxa"/>
            <w:gridSpan w:val="8"/>
            <w:vAlign w:val="center"/>
          </w:tcPr>
          <w:p w:rsidR="00AC0280" w:rsidRPr="00407A03" w:rsidRDefault="00AC0280" w:rsidP="008032EA">
            <w:pPr>
              <w:widowControl w:val="0"/>
              <w:spacing w:line="240" w:lineRule="auto"/>
              <w:ind w:firstLine="0"/>
              <w:contextualSpacing/>
              <w:jc w:val="center"/>
            </w:pPr>
            <w:r w:rsidRPr="00407A03">
              <w:t>Класс газопровода</w:t>
            </w:r>
          </w:p>
        </w:tc>
      </w:tr>
      <w:tr w:rsidR="009E0242" w:rsidRPr="00407A03" w:rsidTr="00575F39">
        <w:trPr>
          <w:trHeight w:val="126"/>
          <w:tblHeader/>
          <w:jc w:val="center"/>
        </w:trPr>
        <w:tc>
          <w:tcPr>
            <w:tcW w:w="7330" w:type="dxa"/>
            <w:gridSpan w:val="6"/>
            <w:vAlign w:val="center"/>
          </w:tcPr>
          <w:p w:rsidR="00AC0280" w:rsidRPr="00407A03" w:rsidRDefault="00AC0280" w:rsidP="008032EA">
            <w:pPr>
              <w:widowControl w:val="0"/>
              <w:spacing w:line="240" w:lineRule="auto"/>
              <w:ind w:firstLine="0"/>
              <w:contextualSpacing/>
              <w:jc w:val="center"/>
            </w:pPr>
            <w:r w:rsidRPr="00407A03">
              <w:t>ll</w:t>
            </w:r>
          </w:p>
        </w:tc>
        <w:tc>
          <w:tcPr>
            <w:tcW w:w="2510" w:type="dxa"/>
            <w:gridSpan w:val="2"/>
            <w:vAlign w:val="center"/>
          </w:tcPr>
          <w:p w:rsidR="00AC0280" w:rsidRPr="00407A03" w:rsidRDefault="00AC0280" w:rsidP="008032EA">
            <w:pPr>
              <w:widowControl w:val="0"/>
              <w:spacing w:line="240" w:lineRule="auto"/>
              <w:ind w:firstLine="0"/>
              <w:contextualSpacing/>
              <w:jc w:val="center"/>
            </w:pPr>
            <w:r w:rsidRPr="00407A03">
              <w:t>ll</w:t>
            </w:r>
          </w:p>
        </w:tc>
      </w:tr>
      <w:tr w:rsidR="009E0242" w:rsidRPr="00407A03" w:rsidTr="00575F39">
        <w:trPr>
          <w:trHeight w:val="138"/>
          <w:tblHeader/>
          <w:jc w:val="center"/>
        </w:trPr>
        <w:tc>
          <w:tcPr>
            <w:tcW w:w="9840" w:type="dxa"/>
            <w:gridSpan w:val="8"/>
            <w:vAlign w:val="center"/>
          </w:tcPr>
          <w:p w:rsidR="00AC0280" w:rsidRPr="00407A03" w:rsidRDefault="00AC0280" w:rsidP="008032EA">
            <w:pPr>
              <w:widowControl w:val="0"/>
              <w:spacing w:line="240" w:lineRule="auto"/>
              <w:ind w:firstLine="0"/>
              <w:contextualSpacing/>
              <w:jc w:val="center"/>
            </w:pPr>
            <w:r w:rsidRPr="00407A03">
              <w:t>Условный диаметр газопровода, мм</w:t>
            </w:r>
          </w:p>
        </w:tc>
      </w:tr>
      <w:tr w:rsidR="009E0242" w:rsidRPr="00407A03" w:rsidTr="00B02073">
        <w:trPr>
          <w:trHeight w:val="138"/>
          <w:jc w:val="center"/>
        </w:trPr>
        <w:tc>
          <w:tcPr>
            <w:tcW w:w="1377" w:type="dxa"/>
            <w:vAlign w:val="center"/>
          </w:tcPr>
          <w:p w:rsidR="00AC0280" w:rsidRPr="00407A03" w:rsidRDefault="00AC0280" w:rsidP="008032EA">
            <w:pPr>
              <w:widowControl w:val="0"/>
              <w:spacing w:line="240" w:lineRule="auto"/>
              <w:ind w:firstLine="0"/>
              <w:contextualSpacing/>
              <w:jc w:val="center"/>
            </w:pPr>
            <w:r w:rsidRPr="00407A03">
              <w:t>300 и менее</w:t>
            </w:r>
          </w:p>
        </w:tc>
        <w:tc>
          <w:tcPr>
            <w:tcW w:w="1134" w:type="dxa"/>
            <w:vAlign w:val="center"/>
          </w:tcPr>
          <w:p w:rsidR="00AC0280" w:rsidRPr="00407A03" w:rsidRDefault="00AC0280" w:rsidP="008032EA">
            <w:pPr>
              <w:widowControl w:val="0"/>
              <w:spacing w:line="240" w:lineRule="auto"/>
              <w:ind w:firstLine="0"/>
              <w:contextualSpacing/>
              <w:jc w:val="center"/>
            </w:pPr>
            <w:r w:rsidRPr="00407A03">
              <w:t>300-600</w:t>
            </w:r>
          </w:p>
        </w:tc>
        <w:tc>
          <w:tcPr>
            <w:tcW w:w="850" w:type="dxa"/>
            <w:vAlign w:val="center"/>
          </w:tcPr>
          <w:p w:rsidR="00AC0280" w:rsidRPr="00407A03" w:rsidRDefault="00AC0280" w:rsidP="008032EA">
            <w:pPr>
              <w:widowControl w:val="0"/>
              <w:spacing w:line="240" w:lineRule="auto"/>
              <w:ind w:firstLine="0"/>
              <w:contextualSpacing/>
              <w:jc w:val="center"/>
            </w:pPr>
            <w:r w:rsidRPr="00407A03">
              <w:t>600-800</w:t>
            </w:r>
          </w:p>
        </w:tc>
        <w:tc>
          <w:tcPr>
            <w:tcW w:w="1276" w:type="dxa"/>
            <w:vAlign w:val="center"/>
          </w:tcPr>
          <w:p w:rsidR="00AC0280" w:rsidRPr="00407A03" w:rsidRDefault="00AC0280" w:rsidP="008032EA">
            <w:pPr>
              <w:widowControl w:val="0"/>
              <w:spacing w:line="240" w:lineRule="auto"/>
              <w:ind w:firstLine="0"/>
              <w:contextualSpacing/>
              <w:jc w:val="center"/>
            </w:pPr>
            <w:r w:rsidRPr="00407A03">
              <w:t>800-1000</w:t>
            </w:r>
          </w:p>
        </w:tc>
        <w:tc>
          <w:tcPr>
            <w:tcW w:w="1276" w:type="dxa"/>
            <w:vAlign w:val="center"/>
          </w:tcPr>
          <w:p w:rsidR="00AC0280" w:rsidRPr="00407A03" w:rsidRDefault="00AC0280" w:rsidP="008032EA">
            <w:pPr>
              <w:widowControl w:val="0"/>
              <w:spacing w:line="240" w:lineRule="auto"/>
              <w:ind w:firstLine="0"/>
              <w:contextualSpacing/>
              <w:jc w:val="center"/>
            </w:pPr>
            <w:r w:rsidRPr="00407A03">
              <w:t>1000-1200</w:t>
            </w:r>
          </w:p>
        </w:tc>
        <w:tc>
          <w:tcPr>
            <w:tcW w:w="1417" w:type="dxa"/>
            <w:vAlign w:val="center"/>
          </w:tcPr>
          <w:p w:rsidR="00AC0280" w:rsidRPr="00407A03" w:rsidRDefault="00AC0280" w:rsidP="008032EA">
            <w:pPr>
              <w:widowControl w:val="0"/>
              <w:spacing w:line="240" w:lineRule="auto"/>
              <w:ind w:firstLine="0"/>
              <w:contextualSpacing/>
              <w:jc w:val="center"/>
            </w:pPr>
            <w:r w:rsidRPr="00407A03">
              <w:t>1200-1400</w:t>
            </w:r>
          </w:p>
        </w:tc>
        <w:tc>
          <w:tcPr>
            <w:tcW w:w="1276" w:type="dxa"/>
            <w:vAlign w:val="center"/>
          </w:tcPr>
          <w:p w:rsidR="00AC0280" w:rsidRPr="00407A03" w:rsidRDefault="00AC0280" w:rsidP="008032EA">
            <w:pPr>
              <w:widowControl w:val="0"/>
              <w:spacing w:line="240" w:lineRule="auto"/>
              <w:ind w:firstLine="0"/>
              <w:contextualSpacing/>
              <w:jc w:val="center"/>
            </w:pPr>
            <w:r w:rsidRPr="00407A03">
              <w:t>300 и менее</w:t>
            </w:r>
          </w:p>
        </w:tc>
        <w:tc>
          <w:tcPr>
            <w:tcW w:w="1234" w:type="dxa"/>
            <w:vAlign w:val="center"/>
          </w:tcPr>
          <w:p w:rsidR="00AC0280" w:rsidRPr="00407A03" w:rsidRDefault="00AC0280" w:rsidP="008032EA">
            <w:pPr>
              <w:widowControl w:val="0"/>
              <w:spacing w:line="240" w:lineRule="auto"/>
              <w:ind w:firstLine="0"/>
              <w:contextualSpacing/>
              <w:jc w:val="center"/>
            </w:pPr>
            <w:r w:rsidRPr="00407A03">
              <w:t>св.300</w:t>
            </w:r>
          </w:p>
        </w:tc>
      </w:tr>
      <w:tr w:rsidR="00AC0280" w:rsidRPr="00407A03" w:rsidTr="00B02073">
        <w:trPr>
          <w:trHeight w:val="383"/>
          <w:jc w:val="center"/>
        </w:trPr>
        <w:tc>
          <w:tcPr>
            <w:tcW w:w="1377" w:type="dxa"/>
            <w:vAlign w:val="center"/>
          </w:tcPr>
          <w:p w:rsidR="00AC0280" w:rsidRPr="00407A03" w:rsidRDefault="00AC0280" w:rsidP="008032EA">
            <w:pPr>
              <w:widowControl w:val="0"/>
              <w:spacing w:line="240" w:lineRule="auto"/>
              <w:ind w:firstLine="0"/>
              <w:contextualSpacing/>
              <w:jc w:val="center"/>
            </w:pPr>
            <w:r w:rsidRPr="00407A03">
              <w:t>150</w:t>
            </w:r>
          </w:p>
        </w:tc>
        <w:tc>
          <w:tcPr>
            <w:tcW w:w="1134" w:type="dxa"/>
            <w:vAlign w:val="center"/>
          </w:tcPr>
          <w:p w:rsidR="00AC0280" w:rsidRPr="00407A03" w:rsidRDefault="00AC0280" w:rsidP="008032EA">
            <w:pPr>
              <w:widowControl w:val="0"/>
              <w:spacing w:line="240" w:lineRule="auto"/>
              <w:ind w:firstLine="0"/>
              <w:contextualSpacing/>
              <w:jc w:val="center"/>
            </w:pPr>
            <w:r w:rsidRPr="00407A03">
              <w:t>175</w:t>
            </w:r>
          </w:p>
        </w:tc>
        <w:tc>
          <w:tcPr>
            <w:tcW w:w="850" w:type="dxa"/>
            <w:vAlign w:val="center"/>
          </w:tcPr>
          <w:p w:rsidR="00AC0280" w:rsidRPr="00407A03" w:rsidRDefault="00AC0280" w:rsidP="008032EA">
            <w:pPr>
              <w:widowControl w:val="0"/>
              <w:spacing w:line="240" w:lineRule="auto"/>
              <w:ind w:firstLine="0"/>
              <w:contextualSpacing/>
              <w:jc w:val="center"/>
            </w:pPr>
            <w:r w:rsidRPr="00407A03">
              <w:t>200</w:t>
            </w:r>
          </w:p>
        </w:tc>
        <w:tc>
          <w:tcPr>
            <w:tcW w:w="1276" w:type="dxa"/>
            <w:vAlign w:val="center"/>
          </w:tcPr>
          <w:p w:rsidR="00AC0280" w:rsidRPr="00407A03" w:rsidRDefault="00AC0280" w:rsidP="008032EA">
            <w:pPr>
              <w:widowControl w:val="0"/>
              <w:spacing w:line="240" w:lineRule="auto"/>
              <w:ind w:firstLine="0"/>
              <w:contextualSpacing/>
              <w:jc w:val="center"/>
            </w:pPr>
            <w:r w:rsidRPr="00407A03">
              <w:t>250</w:t>
            </w:r>
          </w:p>
        </w:tc>
        <w:tc>
          <w:tcPr>
            <w:tcW w:w="1276" w:type="dxa"/>
            <w:vAlign w:val="center"/>
          </w:tcPr>
          <w:p w:rsidR="00AC0280" w:rsidRPr="00407A03" w:rsidRDefault="00AC0280" w:rsidP="008032EA">
            <w:pPr>
              <w:widowControl w:val="0"/>
              <w:spacing w:line="240" w:lineRule="auto"/>
              <w:ind w:firstLine="0"/>
              <w:contextualSpacing/>
              <w:jc w:val="center"/>
            </w:pPr>
            <w:r w:rsidRPr="00407A03">
              <w:t>300</w:t>
            </w:r>
          </w:p>
        </w:tc>
        <w:tc>
          <w:tcPr>
            <w:tcW w:w="1417" w:type="dxa"/>
            <w:vAlign w:val="center"/>
          </w:tcPr>
          <w:p w:rsidR="00AC0280" w:rsidRPr="00407A03" w:rsidRDefault="00AC0280" w:rsidP="008032EA">
            <w:pPr>
              <w:widowControl w:val="0"/>
              <w:spacing w:line="240" w:lineRule="auto"/>
              <w:ind w:firstLine="0"/>
              <w:contextualSpacing/>
              <w:jc w:val="center"/>
            </w:pPr>
            <w:r w:rsidRPr="00407A03">
              <w:t>350</w:t>
            </w:r>
          </w:p>
        </w:tc>
        <w:tc>
          <w:tcPr>
            <w:tcW w:w="1276" w:type="dxa"/>
            <w:vAlign w:val="center"/>
          </w:tcPr>
          <w:p w:rsidR="00AC0280" w:rsidRPr="00407A03" w:rsidRDefault="00AC0280" w:rsidP="008032EA">
            <w:pPr>
              <w:widowControl w:val="0"/>
              <w:spacing w:line="240" w:lineRule="auto"/>
              <w:ind w:firstLine="0"/>
              <w:contextualSpacing/>
              <w:jc w:val="center"/>
            </w:pPr>
            <w:r w:rsidRPr="00407A03">
              <w:t>100</w:t>
            </w:r>
          </w:p>
        </w:tc>
        <w:tc>
          <w:tcPr>
            <w:tcW w:w="1234" w:type="dxa"/>
            <w:vAlign w:val="center"/>
          </w:tcPr>
          <w:p w:rsidR="00AC0280" w:rsidRPr="00407A03" w:rsidRDefault="00AC0280" w:rsidP="008032EA">
            <w:pPr>
              <w:widowControl w:val="0"/>
              <w:spacing w:line="240" w:lineRule="auto"/>
              <w:ind w:firstLine="0"/>
              <w:contextualSpacing/>
              <w:jc w:val="center"/>
            </w:pPr>
            <w:r w:rsidRPr="00407A03">
              <w:t>125</w:t>
            </w:r>
          </w:p>
        </w:tc>
      </w:tr>
    </w:tbl>
    <w:p w:rsidR="00AC0280" w:rsidRPr="00407A03" w:rsidRDefault="00AC0280" w:rsidP="008032EA">
      <w:pPr>
        <w:widowControl w:val="0"/>
        <w:autoSpaceDE w:val="0"/>
        <w:autoSpaceDN w:val="0"/>
        <w:adjustRightInd w:val="0"/>
        <w:spacing w:line="240" w:lineRule="auto"/>
      </w:pPr>
    </w:p>
    <w:p w:rsidR="00AC0280" w:rsidRPr="00407A03" w:rsidRDefault="00AC0280" w:rsidP="008032EA">
      <w:pPr>
        <w:pStyle w:val="30"/>
        <w:widowControl w:val="0"/>
        <w:jc w:val="center"/>
        <w:rPr>
          <w:b/>
          <w:szCs w:val="28"/>
          <w:u w:val="none"/>
        </w:rPr>
      </w:pPr>
      <w:bookmarkStart w:id="219" w:name="_Toc136268597"/>
      <w:bookmarkStart w:id="220" w:name="_Toc136269722"/>
      <w:r w:rsidRPr="00407A03">
        <w:rPr>
          <w:b/>
          <w:szCs w:val="28"/>
          <w:u w:val="none"/>
        </w:rPr>
        <w:t>2.</w:t>
      </w:r>
      <w:r w:rsidR="00351C3A" w:rsidRPr="00407A03">
        <w:rPr>
          <w:b/>
          <w:szCs w:val="28"/>
          <w:u w:val="none"/>
        </w:rPr>
        <w:t>2.</w:t>
      </w:r>
      <w:r w:rsidRPr="00407A03">
        <w:rPr>
          <w:b/>
          <w:szCs w:val="28"/>
          <w:u w:val="none"/>
        </w:rPr>
        <w:t>8.</w:t>
      </w:r>
      <w:r w:rsidR="002C0EEE" w:rsidRPr="00407A03">
        <w:rPr>
          <w:b/>
          <w:szCs w:val="28"/>
          <w:u w:val="none"/>
        </w:rPr>
        <w:t>1.</w:t>
      </w:r>
      <w:r w:rsidR="004A6FCA" w:rsidRPr="00407A03">
        <w:rPr>
          <w:b/>
          <w:szCs w:val="28"/>
          <w:u w:val="none"/>
        </w:rPr>
        <w:t>2 Водоохранные зоны,</w:t>
      </w:r>
      <w:r w:rsidR="000D5CCC" w:rsidRPr="00407A03">
        <w:rPr>
          <w:b/>
          <w:szCs w:val="28"/>
          <w:u w:val="none"/>
        </w:rPr>
        <w:t xml:space="preserve">рыбоохранные зоны, </w:t>
      </w:r>
      <w:r w:rsidRPr="00407A03">
        <w:rPr>
          <w:b/>
          <w:szCs w:val="28"/>
          <w:u w:val="none"/>
        </w:rPr>
        <w:t>прибрежные защитные полосы</w:t>
      </w:r>
      <w:r w:rsidR="004A6FCA" w:rsidRPr="00407A03">
        <w:rPr>
          <w:b/>
          <w:szCs w:val="28"/>
          <w:u w:val="none"/>
        </w:rPr>
        <w:t>, береговые полосы</w:t>
      </w:r>
      <w:bookmarkEnd w:id="219"/>
      <w:bookmarkEnd w:id="220"/>
    </w:p>
    <w:p w:rsidR="00AC0280" w:rsidRPr="00407A03" w:rsidRDefault="00AC0280" w:rsidP="008032EA">
      <w:pPr>
        <w:widowControl w:val="0"/>
        <w:spacing w:line="240" w:lineRule="auto"/>
        <w:rPr>
          <w:b/>
        </w:rPr>
      </w:pPr>
    </w:p>
    <w:p w:rsidR="00DF73B7" w:rsidRPr="00407A03" w:rsidRDefault="00DF73B7" w:rsidP="008032EA">
      <w:pPr>
        <w:widowControl w:val="0"/>
        <w:spacing w:line="240" w:lineRule="auto"/>
      </w:pPr>
      <w:r w:rsidRPr="00407A03">
        <w:rPr>
          <w:b/>
        </w:rPr>
        <w:t>Водоохранными зонами</w:t>
      </w:r>
      <w:r w:rsidRPr="00407A03">
        <w:t xml:space="preserve">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DF73B7" w:rsidRPr="00407A03" w:rsidRDefault="00DF73B7" w:rsidP="008032EA">
      <w:pPr>
        <w:widowControl w:val="0"/>
        <w:spacing w:line="240" w:lineRule="auto"/>
        <w:rPr>
          <w:rFonts w:eastAsia="Times New Roman"/>
        </w:rPr>
      </w:pPr>
      <w:r w:rsidRPr="00407A03">
        <w:rPr>
          <w:rFonts w:eastAsia="Times New Roman"/>
        </w:rPr>
        <w:t xml:space="preserve">В границах водоохранных зон устанавливаются прибрежные защитные полосы, на территориях которых вводятся дополнительные ограничения </w:t>
      </w:r>
      <w:r w:rsidRPr="00407A03">
        <w:rPr>
          <w:rFonts w:eastAsia="Times New Roman"/>
        </w:rPr>
        <w:lastRenderedPageBreak/>
        <w:t>хозяйственной и иной деятельности.</w:t>
      </w:r>
    </w:p>
    <w:p w:rsidR="00DF73B7" w:rsidRPr="00407A03" w:rsidRDefault="00DF73B7" w:rsidP="008032EA">
      <w:pPr>
        <w:widowControl w:val="0"/>
        <w:spacing w:line="240" w:lineRule="auto"/>
        <w:rPr>
          <w:rFonts w:eastAsia="Times New Roman"/>
        </w:rPr>
      </w:pPr>
      <w:r w:rsidRPr="00407A03">
        <w:rPr>
          <w:rFonts w:eastAsia="Times New Roman"/>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DF73B7" w:rsidRPr="00407A03" w:rsidRDefault="00DF73B7" w:rsidP="008032EA">
      <w:pPr>
        <w:widowControl w:val="0"/>
        <w:spacing w:line="240" w:lineRule="auto"/>
        <w:rPr>
          <w:rFonts w:eastAsia="Times New Roman"/>
        </w:rPr>
      </w:pPr>
      <w:r w:rsidRPr="00407A03">
        <w:t xml:space="preserve">Размеры и режим использования территории водоохранных зон и прибрежных защитных полос водных объектов устанавливаются в соответствие со статьей 65 Водного кодекса, вступившего в силу с 1 января 2007 года. </w:t>
      </w:r>
      <w:r w:rsidRPr="00407A03">
        <w:rPr>
          <w:rFonts w:eastAsia="Times New Roman"/>
        </w:rPr>
        <w:t>В соответствии с «Водным кодексом Российской Федерации" от 03.06.2006 N 74-ФЗ (ред. от 01.05.2022 г.), статья 65, ширина водоохранной зоны рек или ручьев устанавливается от их истока для рек или ручьев протяженностью:</w:t>
      </w:r>
    </w:p>
    <w:p w:rsidR="00DF73B7" w:rsidRPr="00407A03" w:rsidRDefault="00DF73B7" w:rsidP="008032EA">
      <w:pPr>
        <w:widowControl w:val="0"/>
        <w:spacing w:line="240" w:lineRule="auto"/>
        <w:rPr>
          <w:rFonts w:eastAsia="Times New Roman"/>
        </w:rPr>
      </w:pPr>
      <w:r w:rsidRPr="00407A03">
        <w:rPr>
          <w:rFonts w:eastAsia="Times New Roman"/>
        </w:rPr>
        <w:t>1) до десяти километров - в размере пятидесяти метров;</w:t>
      </w:r>
    </w:p>
    <w:p w:rsidR="00DF73B7" w:rsidRPr="00407A03" w:rsidRDefault="00DF73B7" w:rsidP="008032EA">
      <w:pPr>
        <w:widowControl w:val="0"/>
        <w:spacing w:line="240" w:lineRule="auto"/>
        <w:rPr>
          <w:rFonts w:eastAsia="Times New Roman"/>
        </w:rPr>
      </w:pPr>
      <w:r w:rsidRPr="00407A03">
        <w:rPr>
          <w:rFonts w:eastAsia="Times New Roman"/>
        </w:rPr>
        <w:t>2) от десяти до пятидесяти километров - в размере ста метров;</w:t>
      </w:r>
    </w:p>
    <w:p w:rsidR="00DF73B7" w:rsidRPr="00407A03" w:rsidRDefault="00DF73B7" w:rsidP="008032EA">
      <w:pPr>
        <w:widowControl w:val="0"/>
        <w:spacing w:line="240" w:lineRule="auto"/>
        <w:rPr>
          <w:rFonts w:eastAsia="Times New Roman"/>
        </w:rPr>
      </w:pPr>
      <w:r w:rsidRPr="00407A03">
        <w:rPr>
          <w:rFonts w:eastAsia="Times New Roman"/>
        </w:rPr>
        <w:t>3) от пятидесяти километров и более - в размере двухсот метров.</w:t>
      </w:r>
    </w:p>
    <w:p w:rsidR="00DF73B7" w:rsidRPr="00407A03" w:rsidRDefault="00DF73B7" w:rsidP="008032EA">
      <w:pPr>
        <w:widowControl w:val="0"/>
        <w:spacing w:line="240" w:lineRule="auto"/>
        <w:rPr>
          <w:rFonts w:eastAsia="Times New Roman"/>
        </w:rPr>
      </w:pPr>
      <w:r w:rsidRPr="00407A03">
        <w:rPr>
          <w:rFonts w:eastAsia="Times New Roman"/>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rsidR="00DF73B7" w:rsidRPr="00407A03" w:rsidRDefault="00DF73B7" w:rsidP="008032EA">
      <w:pPr>
        <w:widowControl w:val="0"/>
        <w:spacing w:line="240" w:lineRule="auto"/>
        <w:rPr>
          <w:rFonts w:eastAsia="Times New Roman"/>
        </w:rPr>
      </w:pPr>
      <w:r w:rsidRPr="00407A03">
        <w:rPr>
          <w:rFonts w:eastAsia="Times New Roman"/>
          <w:b/>
        </w:rPr>
        <w:t>Ширина водоохранной зоны</w:t>
      </w:r>
      <w:r w:rsidRPr="00407A03">
        <w:rPr>
          <w:rFonts w:eastAsia="Times New Roman"/>
        </w:rPr>
        <w:t xml:space="preserve">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rsidR="00DF73B7" w:rsidRPr="00407A03" w:rsidRDefault="00DF73B7" w:rsidP="008032EA">
      <w:pPr>
        <w:widowControl w:val="0"/>
        <w:spacing w:line="240" w:lineRule="auto"/>
        <w:rPr>
          <w:rFonts w:eastAsia="Times New Roman"/>
        </w:rPr>
      </w:pPr>
      <w:r w:rsidRPr="00407A03">
        <w:rPr>
          <w:rFonts w:eastAsia="Times New Roman"/>
        </w:rPr>
        <w:t>Ширина водоохранной зоны моря составляет пятьсот метров.</w:t>
      </w:r>
    </w:p>
    <w:p w:rsidR="00DF73B7" w:rsidRPr="00407A03" w:rsidRDefault="00DF73B7" w:rsidP="008032EA">
      <w:pPr>
        <w:widowControl w:val="0"/>
        <w:spacing w:line="240" w:lineRule="auto"/>
        <w:rPr>
          <w:rFonts w:eastAsia="Times New Roman"/>
        </w:rPr>
      </w:pPr>
      <w:r w:rsidRPr="00407A03">
        <w:rPr>
          <w:rFonts w:eastAsia="Times New Roman"/>
        </w:rPr>
        <w:t>Водоохранные зоны магистральных или межхозяйственных каналов совпадают по ширине с полосами отводов таких каналов.</w:t>
      </w:r>
    </w:p>
    <w:p w:rsidR="00DF73B7" w:rsidRPr="00407A03" w:rsidRDefault="00DF73B7" w:rsidP="008032EA">
      <w:pPr>
        <w:widowControl w:val="0"/>
        <w:spacing w:line="240" w:lineRule="auto"/>
        <w:rPr>
          <w:rFonts w:eastAsia="Times New Roman"/>
        </w:rPr>
      </w:pPr>
      <w:r w:rsidRPr="00407A03">
        <w:rPr>
          <w:rFonts w:eastAsia="Times New Roman"/>
        </w:rPr>
        <w:t>Водоохранные зоны рек, их частей, помещенных в закрытые коллекторы, не устанавливаются.</w:t>
      </w:r>
    </w:p>
    <w:p w:rsidR="00DF73B7" w:rsidRPr="00407A03" w:rsidRDefault="00DF73B7" w:rsidP="008032EA">
      <w:pPr>
        <w:widowControl w:val="0"/>
        <w:spacing w:line="240" w:lineRule="auto"/>
        <w:rPr>
          <w:rFonts w:eastAsia="Times New Roman"/>
        </w:rPr>
      </w:pPr>
      <w:r w:rsidRPr="00407A03">
        <w:rPr>
          <w:rFonts w:eastAsia="Times New Roman"/>
        </w:rPr>
        <w:t xml:space="preserve">Ширина </w:t>
      </w:r>
      <w:r w:rsidRPr="00407A03">
        <w:rPr>
          <w:rFonts w:eastAsia="Times New Roman"/>
          <w:b/>
        </w:rPr>
        <w:t>прибрежной защитной полосы</w:t>
      </w:r>
      <w:r w:rsidRPr="00407A03">
        <w:rPr>
          <w:rFonts w:eastAsia="Times New Roman"/>
        </w:rPr>
        <w:t xml:space="preserve">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r w:rsidRPr="00407A03">
        <w:rPr>
          <w:rFonts w:ascii="Arial" w:eastAsia="Times New Roman" w:hAnsi="Arial" w:cs="Arial"/>
          <w:sz w:val="24"/>
          <w:szCs w:val="24"/>
        </w:rPr>
        <w:t xml:space="preserve"> . </w:t>
      </w:r>
      <w:r w:rsidRPr="00407A03">
        <w:rPr>
          <w:rFonts w:eastAsia="Times New Roman"/>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DF73B7" w:rsidRPr="00407A03" w:rsidRDefault="00DF73B7" w:rsidP="008032EA">
      <w:pPr>
        <w:widowControl w:val="0"/>
        <w:spacing w:line="240" w:lineRule="auto"/>
        <w:rPr>
          <w:rFonts w:eastAsia="Times New Roman"/>
        </w:rPr>
      </w:pPr>
      <w:r w:rsidRPr="00407A03">
        <w:rPr>
          <w:rFonts w:eastAsia="Times New Roman"/>
        </w:rPr>
        <w:t xml:space="preserve">Ширина прибрежной защитной полосы реки, озера, водохранилища, </w:t>
      </w:r>
      <w:r w:rsidRPr="00407A03">
        <w:rPr>
          <w:rFonts w:asciiTheme="minorHAnsi" w:hAnsiTheme="minorHAnsi" w:cstheme="minorHAnsi"/>
          <w:shd w:val="clear" w:color="auto" w:fill="FFFFFF"/>
        </w:rPr>
        <w:t>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w:t>
      </w:r>
      <w:r w:rsidRPr="00407A03">
        <w:rPr>
          <w:rFonts w:eastAsia="Times New Roman"/>
        </w:rPr>
        <w:t xml:space="preserve"> устанавливается в размере двухсот метров независимо от уклона берега. </w:t>
      </w:r>
    </w:p>
    <w:p w:rsidR="00DF73B7" w:rsidRPr="00407A03" w:rsidRDefault="00DF73B7" w:rsidP="008032EA">
      <w:pPr>
        <w:widowControl w:val="0"/>
        <w:spacing w:line="240" w:lineRule="auto"/>
        <w:rPr>
          <w:rFonts w:eastAsia="Times New Roman"/>
        </w:rPr>
      </w:pPr>
      <w:r w:rsidRPr="00407A03">
        <w:rPr>
          <w:rFonts w:eastAsia="Times New Roman"/>
        </w:rPr>
        <w:lastRenderedPageBreak/>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rsidR="00DF73B7" w:rsidRPr="00407A03" w:rsidRDefault="00DF73B7" w:rsidP="008032EA">
      <w:pPr>
        <w:widowControl w:val="0"/>
        <w:spacing w:line="240" w:lineRule="auto"/>
        <w:rPr>
          <w:rFonts w:eastAsia="Times New Roman"/>
        </w:rPr>
      </w:pPr>
      <w:r w:rsidRPr="00407A03">
        <w:rPr>
          <w:rFonts w:eastAsia="Times New Roman"/>
        </w:rPr>
        <w:t xml:space="preserve">Размеры водоохранных зон и основные требования к режиму использования их территорий определяются в соответствии с положениями Водного кодекса Российской Федерации (Закон Российской Федерации от 03.06.2006 г. № 74-ФЗ ). </w:t>
      </w:r>
    </w:p>
    <w:p w:rsidR="00DF73B7" w:rsidRPr="00407A03" w:rsidRDefault="00DF73B7" w:rsidP="008032EA">
      <w:pPr>
        <w:widowControl w:val="0"/>
        <w:spacing w:line="240" w:lineRule="auto"/>
        <w:rPr>
          <w:rFonts w:eastAsia="Times New Roman"/>
          <w:b/>
        </w:rPr>
      </w:pPr>
      <w:r w:rsidRPr="00407A03">
        <w:rPr>
          <w:rFonts w:eastAsia="Times New Roman"/>
        </w:rPr>
        <w:t xml:space="preserve">Согласно статье 65 «Водоохранные зоны и прибрежные защитные полосы» </w:t>
      </w:r>
      <w:r w:rsidRPr="00407A03">
        <w:rPr>
          <w:rFonts w:eastAsia="Times New Roman"/>
          <w:b/>
        </w:rPr>
        <w:t>в границах водоохранных зон запрещается:</w:t>
      </w:r>
    </w:p>
    <w:p w:rsidR="00DF73B7" w:rsidRPr="00407A03" w:rsidRDefault="00DF73B7" w:rsidP="008032EA">
      <w:pPr>
        <w:widowControl w:val="0"/>
        <w:spacing w:line="240" w:lineRule="auto"/>
        <w:rPr>
          <w:rFonts w:eastAsia="Times New Roman"/>
        </w:rPr>
      </w:pPr>
      <w:r w:rsidRPr="00407A03">
        <w:rPr>
          <w:rFonts w:eastAsia="Times New Roman"/>
        </w:rPr>
        <w:t>-использование сточных вод в целях повышения почвенного плодородия;</w:t>
      </w:r>
    </w:p>
    <w:p w:rsidR="00DF73B7" w:rsidRPr="00407A03" w:rsidRDefault="00DF73B7" w:rsidP="008032EA">
      <w:pPr>
        <w:widowControl w:val="0"/>
        <w:spacing w:line="240" w:lineRule="auto"/>
        <w:rPr>
          <w:rFonts w:eastAsia="Times New Roman"/>
        </w:rPr>
      </w:pPr>
      <w:r w:rsidRPr="00407A03">
        <w:rPr>
          <w:rFonts w:eastAsia="Times New Roman"/>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DF73B7" w:rsidRPr="00407A03" w:rsidRDefault="00DF73B7" w:rsidP="008032EA">
      <w:pPr>
        <w:widowControl w:val="0"/>
        <w:spacing w:line="240" w:lineRule="auto"/>
        <w:rPr>
          <w:rFonts w:eastAsia="Times New Roman"/>
        </w:rPr>
      </w:pPr>
      <w:r w:rsidRPr="00407A03">
        <w:rPr>
          <w:rFonts w:eastAsia="Times New Roman"/>
        </w:rPr>
        <w:t>-осуществление авиационных мер по борьбе с вредными организмами;</w:t>
      </w:r>
    </w:p>
    <w:p w:rsidR="00DF73B7" w:rsidRPr="00407A03" w:rsidRDefault="00DF73B7" w:rsidP="008032EA">
      <w:pPr>
        <w:widowControl w:val="0"/>
        <w:spacing w:line="240" w:lineRule="auto"/>
        <w:rPr>
          <w:rFonts w:eastAsia="Times New Roman"/>
        </w:rPr>
      </w:pPr>
      <w:r w:rsidRPr="00407A03">
        <w:rPr>
          <w:rFonts w:eastAsia="Times New Roman"/>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DF73B7" w:rsidRPr="00407A03" w:rsidRDefault="00DF73B7" w:rsidP="008032EA">
      <w:pPr>
        <w:widowControl w:val="0"/>
        <w:spacing w:line="240" w:lineRule="auto"/>
        <w:rPr>
          <w:rFonts w:eastAsia="Times New Roman"/>
        </w:rPr>
      </w:pPr>
      <w:r w:rsidRPr="00407A03">
        <w:rPr>
          <w:rFonts w:eastAsia="Times New Roman"/>
        </w:rPr>
        <w:t xml:space="preserve">-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 </w:t>
      </w:r>
    </w:p>
    <w:p w:rsidR="00DF73B7" w:rsidRPr="00407A03" w:rsidRDefault="00DF73B7" w:rsidP="008032EA">
      <w:pPr>
        <w:widowControl w:val="0"/>
        <w:spacing w:line="240" w:lineRule="auto"/>
        <w:rPr>
          <w:rFonts w:eastAsia="Times New Roman"/>
        </w:rPr>
      </w:pPr>
      <w:r w:rsidRPr="00407A03">
        <w:rPr>
          <w:rFonts w:eastAsia="Times New Roman"/>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rsidR="00DF73B7" w:rsidRPr="00407A03" w:rsidRDefault="00DF73B7" w:rsidP="008032EA">
      <w:pPr>
        <w:widowControl w:val="0"/>
        <w:spacing w:line="240" w:lineRule="auto"/>
        <w:rPr>
          <w:rFonts w:eastAsia="Times New Roman"/>
        </w:rPr>
      </w:pPr>
      <w:r w:rsidRPr="00407A03">
        <w:rPr>
          <w:rFonts w:eastAsia="Times New Roman"/>
        </w:rPr>
        <w:t>- сброс сточных, в том числе дренажных, вод;</w:t>
      </w:r>
    </w:p>
    <w:p w:rsidR="00DF73B7" w:rsidRPr="00407A03" w:rsidRDefault="00DF73B7" w:rsidP="008032EA">
      <w:pPr>
        <w:widowControl w:val="0"/>
        <w:spacing w:line="240" w:lineRule="auto"/>
        <w:rPr>
          <w:rFonts w:eastAsia="Times New Roman"/>
        </w:rPr>
      </w:pPr>
      <w:r w:rsidRPr="00407A03">
        <w:rPr>
          <w:rFonts w:eastAsia="Times New Roman"/>
        </w:rPr>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rsidR="00DF73B7" w:rsidRPr="00407A03" w:rsidRDefault="00DF73B7" w:rsidP="008032EA">
      <w:pPr>
        <w:widowControl w:val="0"/>
        <w:spacing w:line="240" w:lineRule="auto"/>
        <w:textAlignment w:val="baseline"/>
        <w:rPr>
          <w:rFonts w:eastAsia="Times New Roman"/>
        </w:rPr>
      </w:pPr>
      <w:r w:rsidRPr="00407A03">
        <w:rPr>
          <w:rFonts w:eastAsia="Times New Roman"/>
          <w:b/>
        </w:rPr>
        <w:t>В границах водоохранных зон допускаются</w:t>
      </w:r>
      <w:r w:rsidRPr="00407A03">
        <w:rPr>
          <w:rFonts w:eastAsia="Times New Roman"/>
        </w:rPr>
        <w:t xml:space="preserve"> проектирование, строительство, реконструкция, ввод в эксплуатацию, эксплуатация </w:t>
      </w:r>
      <w:r w:rsidRPr="00407A03">
        <w:rPr>
          <w:rFonts w:eastAsia="Times New Roman"/>
        </w:rPr>
        <w:lastRenderedPageBreak/>
        <w:t xml:space="preserve">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 </w:t>
      </w:r>
    </w:p>
    <w:p w:rsidR="00DF73B7" w:rsidRPr="00407A03" w:rsidRDefault="00DF73B7" w:rsidP="008032EA">
      <w:pPr>
        <w:widowControl w:val="0"/>
        <w:spacing w:line="240" w:lineRule="auto"/>
        <w:textAlignment w:val="baseline"/>
        <w:rPr>
          <w:rFonts w:eastAsia="Times New Roman"/>
        </w:rPr>
      </w:pPr>
      <w:r w:rsidRPr="00407A03">
        <w:rPr>
          <w:rFonts w:eastAsia="Times New Roman"/>
        </w:rPr>
        <w:t>1) централизованные системы водоотведения (канализации), централизованные ливневые системы водоотведения;</w:t>
      </w:r>
    </w:p>
    <w:p w:rsidR="00DF73B7" w:rsidRPr="00407A03" w:rsidRDefault="00DF73B7" w:rsidP="008032EA">
      <w:pPr>
        <w:widowControl w:val="0"/>
        <w:spacing w:line="240" w:lineRule="auto"/>
        <w:textAlignment w:val="baseline"/>
        <w:rPr>
          <w:rFonts w:eastAsia="Times New Roman"/>
        </w:rPr>
      </w:pPr>
      <w:r w:rsidRPr="00407A03">
        <w:rPr>
          <w:rFonts w:eastAsia="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DF73B7" w:rsidRPr="00407A03" w:rsidRDefault="00DF73B7" w:rsidP="008032EA">
      <w:pPr>
        <w:widowControl w:val="0"/>
        <w:spacing w:line="240" w:lineRule="auto"/>
        <w:textAlignment w:val="baseline"/>
        <w:rPr>
          <w:rFonts w:eastAsia="Times New Roman"/>
        </w:rPr>
      </w:pPr>
      <w:r w:rsidRPr="00407A03">
        <w:rPr>
          <w:rFonts w:eastAsia="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DF73B7" w:rsidRPr="00407A03" w:rsidRDefault="00DF73B7" w:rsidP="008032EA">
      <w:pPr>
        <w:widowControl w:val="0"/>
        <w:spacing w:line="240" w:lineRule="auto"/>
        <w:textAlignment w:val="baseline"/>
        <w:rPr>
          <w:rFonts w:eastAsia="Times New Roman"/>
        </w:rPr>
      </w:pPr>
      <w:r w:rsidRPr="00407A03">
        <w:rPr>
          <w:rFonts w:eastAsia="Times New Roman"/>
        </w:rPr>
        <w:t xml:space="preserve"> 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DF73B7" w:rsidRPr="00407A03" w:rsidRDefault="00DF73B7" w:rsidP="008032EA">
      <w:pPr>
        <w:widowControl w:val="0"/>
        <w:spacing w:line="240" w:lineRule="auto"/>
        <w:textAlignment w:val="baseline"/>
        <w:rPr>
          <w:rFonts w:eastAsia="Times New Roman"/>
        </w:rPr>
      </w:pPr>
      <w:r w:rsidRPr="00407A03">
        <w:rPr>
          <w:rFonts w:eastAsia="Times New Roman"/>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DF73B7" w:rsidRPr="00407A03" w:rsidRDefault="00DF73B7" w:rsidP="008032EA">
      <w:pPr>
        <w:widowControl w:val="0"/>
        <w:spacing w:line="240" w:lineRule="auto"/>
        <w:rPr>
          <w:rFonts w:eastAsia="Times New Roman"/>
        </w:rPr>
      </w:pPr>
      <w:r w:rsidRPr="00407A03">
        <w:rPr>
          <w:rFonts w:eastAsia="Times New Roman"/>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статьи 65 Водного кодекса РФ,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DF73B7" w:rsidRPr="00407A03" w:rsidRDefault="00DF73B7" w:rsidP="008032EA">
      <w:pPr>
        <w:widowControl w:val="0"/>
        <w:spacing w:line="240" w:lineRule="auto"/>
        <w:rPr>
          <w:rFonts w:eastAsia="Times New Roman"/>
        </w:rPr>
      </w:pPr>
      <w:r w:rsidRPr="00407A03">
        <w:rPr>
          <w:rFonts w:eastAsia="Times New Roman"/>
        </w:rPr>
        <w:t xml:space="preserve">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w:t>
      </w:r>
      <w:hyperlink r:id="rId99" w:anchor="8R80MB" w:history="1">
        <w:r w:rsidRPr="00407A03">
          <w:rPr>
            <w:rFonts w:eastAsia="Times New Roman"/>
          </w:rPr>
          <w:t>частью 15 статьи</w:t>
        </w:r>
      </w:hyperlink>
      <w:r w:rsidRPr="00407A03">
        <w:t xml:space="preserve"> 65 Водного кодекса</w:t>
      </w:r>
      <w:r w:rsidRPr="00407A03">
        <w:rPr>
          <w:rFonts w:eastAsia="Times New Roman"/>
        </w:rPr>
        <w:t>,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DF73B7" w:rsidRPr="00407A03" w:rsidRDefault="00DF73B7" w:rsidP="008032EA">
      <w:pPr>
        <w:widowControl w:val="0"/>
        <w:spacing w:line="240" w:lineRule="auto"/>
        <w:textAlignment w:val="baseline"/>
        <w:rPr>
          <w:rFonts w:eastAsia="Times New Roman"/>
        </w:rPr>
      </w:pPr>
      <w:r w:rsidRPr="00407A03">
        <w:rPr>
          <w:rFonts w:eastAsia="Times New Roman"/>
        </w:rPr>
        <w:t xml:space="preserve">Строительство, реконструкция и эксплуатация специализированных хранилищ агрохимикатов допускаются при условии оборудования таких </w:t>
      </w:r>
      <w:r w:rsidRPr="00407A03">
        <w:rPr>
          <w:rFonts w:eastAsia="Times New Roman"/>
        </w:rPr>
        <w:lastRenderedPageBreak/>
        <w:t>хранилищ сооружениями и системами, предотвращающими загрязнение водных объектов.</w:t>
      </w:r>
    </w:p>
    <w:p w:rsidR="00DF73B7" w:rsidRPr="00407A03" w:rsidRDefault="00DF73B7" w:rsidP="008032EA">
      <w:pPr>
        <w:widowControl w:val="0"/>
        <w:spacing w:line="240" w:lineRule="auto"/>
        <w:rPr>
          <w:rFonts w:eastAsia="Times New Roman"/>
          <w:b/>
        </w:rPr>
      </w:pPr>
      <w:r w:rsidRPr="00407A03">
        <w:rPr>
          <w:rFonts w:eastAsia="Times New Roman"/>
        </w:rPr>
        <w:t xml:space="preserve">В </w:t>
      </w:r>
      <w:r w:rsidRPr="00407A03">
        <w:rPr>
          <w:rFonts w:eastAsia="Times New Roman"/>
          <w:b/>
        </w:rPr>
        <w:t>границах прибрежных защитных полос</w:t>
      </w:r>
      <w:r w:rsidRPr="00407A03">
        <w:rPr>
          <w:rFonts w:eastAsia="Times New Roman"/>
        </w:rPr>
        <w:t xml:space="preserve"> </w:t>
      </w:r>
      <w:r w:rsidRPr="00407A03">
        <w:rPr>
          <w:rFonts w:eastAsia="Times New Roman"/>
          <w:b/>
        </w:rPr>
        <w:t>наряду с вышеперечисленными ограничениями запрещаются:</w:t>
      </w:r>
    </w:p>
    <w:p w:rsidR="00DF73B7" w:rsidRPr="00407A03" w:rsidRDefault="00DF73B7" w:rsidP="008032EA">
      <w:pPr>
        <w:widowControl w:val="0"/>
        <w:spacing w:line="240" w:lineRule="auto"/>
        <w:rPr>
          <w:rFonts w:eastAsia="Times New Roman"/>
        </w:rPr>
      </w:pPr>
      <w:r w:rsidRPr="00407A03">
        <w:rPr>
          <w:rFonts w:eastAsia="Times New Roman"/>
        </w:rPr>
        <w:t>-распашка земель;</w:t>
      </w:r>
    </w:p>
    <w:p w:rsidR="00DF73B7" w:rsidRPr="00407A03" w:rsidRDefault="00DF73B7" w:rsidP="008032EA">
      <w:pPr>
        <w:widowControl w:val="0"/>
        <w:spacing w:line="240" w:lineRule="auto"/>
        <w:rPr>
          <w:rFonts w:eastAsia="Times New Roman"/>
        </w:rPr>
      </w:pPr>
      <w:r w:rsidRPr="00407A03">
        <w:rPr>
          <w:rFonts w:eastAsia="Times New Roman"/>
        </w:rPr>
        <w:t>-размещение отвалов размываемых грунтов;</w:t>
      </w:r>
    </w:p>
    <w:p w:rsidR="00DF73B7" w:rsidRPr="00407A03" w:rsidRDefault="00DF73B7" w:rsidP="008032EA">
      <w:pPr>
        <w:widowControl w:val="0"/>
        <w:spacing w:line="240" w:lineRule="auto"/>
        <w:rPr>
          <w:rFonts w:eastAsia="Times New Roman"/>
        </w:rPr>
      </w:pPr>
      <w:r w:rsidRPr="00407A03">
        <w:rPr>
          <w:rFonts w:eastAsia="Times New Roman"/>
        </w:rPr>
        <w:t>-выпас сельскохозяйственных животных, организация для них летних лагерей, ванн.</w:t>
      </w:r>
    </w:p>
    <w:p w:rsidR="00DF73B7" w:rsidRPr="00407A03" w:rsidRDefault="00DF73B7" w:rsidP="008032EA">
      <w:pPr>
        <w:widowControl w:val="0"/>
        <w:spacing w:line="240" w:lineRule="auto"/>
        <w:rPr>
          <w:rFonts w:eastAsia="Times New Roman"/>
        </w:rPr>
      </w:pPr>
      <w:r w:rsidRPr="00407A03">
        <w:rPr>
          <w:rFonts w:eastAsia="Times New Roman"/>
        </w:rPr>
        <w:t>Согласно статье 6 п.п.</w:t>
      </w:r>
      <w:r w:rsidR="00F42B2E" w:rsidRPr="00407A03">
        <w:rPr>
          <w:rFonts w:eastAsia="Times New Roman"/>
        </w:rPr>
        <w:t xml:space="preserve"> </w:t>
      </w:r>
      <w:r w:rsidRPr="00407A03">
        <w:rPr>
          <w:rFonts w:eastAsia="Times New Roman"/>
        </w:rPr>
        <w:t>6-8 ФЗ от 03.06.2006 г №74-ФЗ «Полоса земли вдоль береговой линии (границы водного объекта) водного объекта общего пользования (</w:t>
      </w:r>
      <w:r w:rsidRPr="00407A03">
        <w:rPr>
          <w:rFonts w:eastAsia="Times New Roman"/>
          <w:b/>
        </w:rPr>
        <w:t>береговая полоса</w:t>
      </w:r>
      <w:r w:rsidRPr="00407A03">
        <w:rPr>
          <w:rFonts w:eastAsia="Times New Roman"/>
        </w:rPr>
        <w:t xml:space="preserve">) предназначается для общего пользования. </w:t>
      </w:r>
    </w:p>
    <w:p w:rsidR="00DF73B7" w:rsidRPr="00407A03" w:rsidRDefault="00DF73B7" w:rsidP="008032EA">
      <w:pPr>
        <w:widowControl w:val="0"/>
        <w:spacing w:line="240" w:lineRule="auto"/>
        <w:rPr>
          <w:rFonts w:eastAsia="Times New Roman"/>
        </w:rPr>
      </w:pPr>
      <w:r w:rsidRPr="00407A03">
        <w:rPr>
          <w:rFonts w:eastAsia="Times New Roman"/>
        </w:rPr>
        <w:t xml:space="preserve">В соответствии с п. 12 ст. 1 Градостроительного кодекса Российской Федерации от 29 декабря 2004 года № 190-ФЗ к территориям общего пользования относятся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rsidR="00DF73B7" w:rsidRPr="00407A03" w:rsidRDefault="00DF73B7" w:rsidP="008032EA">
      <w:pPr>
        <w:widowControl w:val="0"/>
        <w:spacing w:line="240" w:lineRule="auto"/>
        <w:rPr>
          <w:rFonts w:eastAsia="Times New Roman"/>
        </w:rPr>
      </w:pPr>
      <w:r w:rsidRPr="00407A03">
        <w:rPr>
          <w:rFonts w:eastAsia="Times New Roman"/>
        </w:rPr>
        <w:t xml:space="preserve">Ширина </w:t>
      </w:r>
      <w:r w:rsidRPr="00407A03">
        <w:rPr>
          <w:rFonts w:eastAsia="Times New Roman"/>
          <w:b/>
        </w:rPr>
        <w:t>береговой полосы водных объектов общего пользования</w:t>
      </w:r>
      <w:r w:rsidRPr="00407A03">
        <w:rPr>
          <w:rFonts w:eastAsia="Times New Roman"/>
        </w:rPr>
        <w:t xml:space="preserve">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D45A8C" w:rsidRPr="00407A03" w:rsidRDefault="00D45A8C" w:rsidP="008032EA">
      <w:pPr>
        <w:widowControl w:val="0"/>
        <w:spacing w:line="240" w:lineRule="auto"/>
        <w:ind w:right="-142"/>
        <w:rPr>
          <w:lang w:eastAsia="ar-SA"/>
        </w:rPr>
      </w:pPr>
      <w:r w:rsidRPr="00407A03">
        <w:rPr>
          <w:lang w:eastAsia="ar-SA"/>
        </w:rPr>
        <w:t xml:space="preserve">В Ленинградском сельском поселении к основным водотокам отнесены река Сосыка, балки Вишневая, </w:t>
      </w:r>
      <w:r w:rsidR="002E6B16" w:rsidRPr="00407A03">
        <w:rPr>
          <w:lang w:eastAsia="ar-SA"/>
        </w:rPr>
        <w:t xml:space="preserve">Водяная, </w:t>
      </w:r>
      <w:r w:rsidRPr="00407A03">
        <w:rPr>
          <w:lang w:eastAsia="ar-SA"/>
        </w:rPr>
        <w:t xml:space="preserve">Широкая, </w:t>
      </w:r>
      <w:r w:rsidR="00B37298" w:rsidRPr="00407A03">
        <w:rPr>
          <w:lang w:eastAsia="ar-SA"/>
        </w:rPr>
        <w:t xml:space="preserve">Вырвихвост, </w:t>
      </w:r>
      <w:r w:rsidR="002E6B16" w:rsidRPr="00407A03">
        <w:rPr>
          <w:lang w:eastAsia="ar-SA"/>
        </w:rPr>
        <w:t xml:space="preserve">река </w:t>
      </w:r>
      <w:r w:rsidRPr="00407A03">
        <w:rPr>
          <w:lang w:eastAsia="ar-SA"/>
        </w:rPr>
        <w:t>Албаш</w:t>
      </w:r>
      <w:r w:rsidR="002E6B16" w:rsidRPr="00407A03">
        <w:rPr>
          <w:lang w:eastAsia="ar-SA"/>
        </w:rPr>
        <w:t>и</w:t>
      </w:r>
      <w:r w:rsidRPr="00407A03">
        <w:rPr>
          <w:lang w:eastAsia="ar-SA"/>
        </w:rPr>
        <w:t xml:space="preserve">, пруды и ложбины стоков. </w:t>
      </w:r>
    </w:p>
    <w:p w:rsidR="00D45A8C" w:rsidRPr="00407A03" w:rsidRDefault="00061A84" w:rsidP="008032EA">
      <w:pPr>
        <w:widowControl w:val="0"/>
        <w:spacing w:line="240" w:lineRule="auto"/>
        <w:rPr>
          <w:rFonts w:eastAsia="Times New Roman"/>
        </w:rPr>
      </w:pPr>
      <w:r w:rsidRPr="00407A03">
        <w:rPr>
          <w:rFonts w:eastAsia="Times New Roman"/>
        </w:rPr>
        <w:t xml:space="preserve">Основной водной артерией проектируемого </w:t>
      </w:r>
      <w:r w:rsidR="007816F6" w:rsidRPr="00407A03">
        <w:rPr>
          <w:rFonts w:eastAsia="Times New Roman"/>
        </w:rPr>
        <w:t>поселения</w:t>
      </w:r>
      <w:r w:rsidRPr="00407A03">
        <w:rPr>
          <w:rFonts w:eastAsia="Times New Roman"/>
        </w:rPr>
        <w:t xml:space="preserve"> является река </w:t>
      </w:r>
      <w:r w:rsidR="00D45A8C" w:rsidRPr="00407A03">
        <w:rPr>
          <w:rFonts w:eastAsia="Times New Roman"/>
        </w:rPr>
        <w:t>Сосыка.</w:t>
      </w:r>
    </w:p>
    <w:p w:rsidR="00B37298" w:rsidRPr="00407A03" w:rsidRDefault="00DC45BD" w:rsidP="008032EA">
      <w:pPr>
        <w:pStyle w:val="S3"/>
        <w:widowControl w:val="0"/>
        <w:spacing w:line="240" w:lineRule="auto"/>
        <w:rPr>
          <w:sz w:val="28"/>
          <w:szCs w:val="28"/>
        </w:rPr>
      </w:pPr>
      <w:r w:rsidRPr="00407A03">
        <w:rPr>
          <w:sz w:val="28"/>
          <w:szCs w:val="28"/>
        </w:rPr>
        <w:t>Шири</w:t>
      </w:r>
      <w:r w:rsidR="00B37298" w:rsidRPr="00407A03">
        <w:rPr>
          <w:sz w:val="28"/>
          <w:szCs w:val="28"/>
        </w:rPr>
        <w:t xml:space="preserve">на водоохраной зоны рекСосыка и Албаши </w:t>
      </w:r>
      <w:r w:rsidRPr="00407A03">
        <w:rPr>
          <w:sz w:val="28"/>
          <w:szCs w:val="28"/>
        </w:rPr>
        <w:t xml:space="preserve">установлена в размере 200 м, </w:t>
      </w:r>
      <w:r w:rsidR="00B37298" w:rsidRPr="00407A03">
        <w:rPr>
          <w:sz w:val="28"/>
          <w:szCs w:val="28"/>
        </w:rPr>
        <w:t xml:space="preserve">их </w:t>
      </w:r>
      <w:r w:rsidRPr="00407A03">
        <w:rPr>
          <w:sz w:val="28"/>
          <w:szCs w:val="28"/>
        </w:rPr>
        <w:t>притоков</w:t>
      </w:r>
      <w:r w:rsidR="00B37298" w:rsidRPr="00407A03">
        <w:rPr>
          <w:sz w:val="28"/>
          <w:szCs w:val="28"/>
        </w:rPr>
        <w:t xml:space="preserve"> и всех балок </w:t>
      </w:r>
      <w:r w:rsidRPr="00407A03">
        <w:rPr>
          <w:sz w:val="28"/>
          <w:szCs w:val="28"/>
        </w:rPr>
        <w:t xml:space="preserve">- в размере </w:t>
      </w:r>
      <w:r w:rsidR="00B37298" w:rsidRPr="00407A03">
        <w:rPr>
          <w:sz w:val="28"/>
          <w:szCs w:val="28"/>
        </w:rPr>
        <w:t>10</w:t>
      </w:r>
      <w:r w:rsidRPr="00407A03">
        <w:rPr>
          <w:sz w:val="28"/>
          <w:szCs w:val="28"/>
        </w:rPr>
        <w:t>0 м.</w:t>
      </w:r>
      <w:r w:rsidR="00B37298" w:rsidRPr="00407A03">
        <w:rPr>
          <w:sz w:val="28"/>
          <w:szCs w:val="28"/>
        </w:rPr>
        <w:t>, кроме балки Водяной в северной части поселения, где водоохраная зона составляет 50 м.</w:t>
      </w:r>
    </w:p>
    <w:p w:rsidR="00DC45BD" w:rsidRPr="00407A03" w:rsidRDefault="00DC45BD" w:rsidP="008032EA">
      <w:pPr>
        <w:pStyle w:val="S3"/>
        <w:widowControl w:val="0"/>
        <w:spacing w:line="240" w:lineRule="auto"/>
        <w:rPr>
          <w:sz w:val="28"/>
          <w:szCs w:val="28"/>
        </w:rPr>
      </w:pPr>
      <w:r w:rsidRPr="00407A03">
        <w:rPr>
          <w:sz w:val="28"/>
          <w:szCs w:val="28"/>
        </w:rPr>
        <w:t xml:space="preserve">Прибрежные защитные полосы рек устанавливаются в соответствии с крутизной склона и видом прилегающих к водным объектам угодий, и составляют </w:t>
      </w:r>
      <w:r w:rsidR="009E3915" w:rsidRPr="00407A03">
        <w:rPr>
          <w:sz w:val="28"/>
          <w:szCs w:val="28"/>
        </w:rPr>
        <w:t xml:space="preserve">от 20 до </w:t>
      </w:r>
      <w:r w:rsidRPr="00407A03">
        <w:rPr>
          <w:sz w:val="28"/>
          <w:szCs w:val="28"/>
        </w:rPr>
        <w:t>50 м.</w:t>
      </w:r>
      <w:r w:rsidR="009E3915" w:rsidRPr="00407A03">
        <w:rPr>
          <w:sz w:val="28"/>
          <w:szCs w:val="28"/>
        </w:rPr>
        <w:t xml:space="preserve"> В настоящее время </w:t>
      </w:r>
      <w:r w:rsidR="00B37298" w:rsidRPr="00407A03">
        <w:rPr>
          <w:sz w:val="28"/>
          <w:szCs w:val="28"/>
        </w:rPr>
        <w:t xml:space="preserve">вышеназванные зоны </w:t>
      </w:r>
      <w:r w:rsidR="009E3915" w:rsidRPr="00407A03">
        <w:rPr>
          <w:sz w:val="28"/>
          <w:szCs w:val="28"/>
        </w:rPr>
        <w:t>установлен</w:t>
      </w:r>
      <w:r w:rsidR="00B37298" w:rsidRPr="00407A03">
        <w:rPr>
          <w:sz w:val="28"/>
          <w:szCs w:val="28"/>
        </w:rPr>
        <w:t xml:space="preserve">ы </w:t>
      </w:r>
      <w:r w:rsidR="009E3915" w:rsidRPr="00407A03">
        <w:rPr>
          <w:sz w:val="28"/>
          <w:szCs w:val="28"/>
        </w:rPr>
        <w:t>и сто</w:t>
      </w:r>
      <w:r w:rsidR="00B37298" w:rsidRPr="00407A03">
        <w:rPr>
          <w:sz w:val="28"/>
          <w:szCs w:val="28"/>
        </w:rPr>
        <w:t>я</w:t>
      </w:r>
      <w:r w:rsidR="009E3915" w:rsidRPr="00407A03">
        <w:rPr>
          <w:sz w:val="28"/>
          <w:szCs w:val="28"/>
        </w:rPr>
        <w:t>т на кадастровом учете в базе ЕГРН.</w:t>
      </w:r>
    </w:p>
    <w:p w:rsidR="00AC0280" w:rsidRPr="00407A03" w:rsidRDefault="00AC0280" w:rsidP="008032EA">
      <w:pPr>
        <w:widowControl w:val="0"/>
        <w:spacing w:line="240" w:lineRule="auto"/>
        <w:rPr>
          <w:rFonts w:eastAsia="Times New Roman"/>
        </w:rPr>
      </w:pPr>
      <w:r w:rsidRPr="00407A03">
        <w:rPr>
          <w:rFonts w:eastAsia="Times New Roman"/>
        </w:rPr>
        <w:t>От остальных водотоков</w:t>
      </w:r>
      <w:r w:rsidR="00037692" w:rsidRPr="00407A03">
        <w:rPr>
          <w:rFonts w:eastAsia="Times New Roman"/>
        </w:rPr>
        <w:t xml:space="preserve">–безымянных </w:t>
      </w:r>
      <w:r w:rsidR="00A11C69" w:rsidRPr="00407A03">
        <w:rPr>
          <w:rFonts w:eastAsia="Times New Roman"/>
        </w:rPr>
        <w:t>балок</w:t>
      </w:r>
      <w:r w:rsidR="00E92D7D" w:rsidRPr="00407A03">
        <w:rPr>
          <w:rFonts w:eastAsia="Times New Roman"/>
        </w:rPr>
        <w:t xml:space="preserve"> и притоков </w:t>
      </w:r>
      <w:r w:rsidRPr="00407A03">
        <w:rPr>
          <w:rFonts w:eastAsia="Times New Roman"/>
        </w:rPr>
        <w:t>(с длиной менее 10 км) ширина береговой полосы общего пользования устанавливается не менее 5 метров.</w:t>
      </w:r>
    </w:p>
    <w:p w:rsidR="00AC0280" w:rsidRPr="00407A03" w:rsidRDefault="00AC0280" w:rsidP="008032EA">
      <w:pPr>
        <w:widowControl w:val="0"/>
        <w:spacing w:line="240" w:lineRule="auto"/>
        <w:rPr>
          <w:rFonts w:eastAsia="Times New Roman"/>
        </w:rPr>
      </w:pPr>
      <w:r w:rsidRPr="00407A03">
        <w:rPr>
          <w:rFonts w:eastAsia="Times New Roman"/>
        </w:rPr>
        <w:t>Согласно ст. 6 Водного кодекса РФ каждый гражданин вправе:</w:t>
      </w:r>
    </w:p>
    <w:p w:rsidR="00AC0280" w:rsidRPr="00407A03" w:rsidRDefault="00037692" w:rsidP="008032EA">
      <w:pPr>
        <w:widowControl w:val="0"/>
        <w:spacing w:line="240" w:lineRule="auto"/>
        <w:rPr>
          <w:rFonts w:eastAsia="Times New Roman"/>
        </w:rPr>
      </w:pPr>
      <w:r w:rsidRPr="00407A03">
        <w:rPr>
          <w:rFonts w:eastAsia="Times New Roman"/>
        </w:rPr>
        <w:t xml:space="preserve">- </w:t>
      </w:r>
      <w:r w:rsidR="00AC0280" w:rsidRPr="00407A03">
        <w:rPr>
          <w:rFonts w:eastAsia="Times New Roman"/>
        </w:rPr>
        <w:t>иметь доступ к водным объектам общего пользования и бесплатно использовать их для личных и бытовых нужд, если иное не предусмотрено настоящим Кодексом, другими федеральными законами;</w:t>
      </w:r>
    </w:p>
    <w:p w:rsidR="00AC0280" w:rsidRPr="00407A03" w:rsidRDefault="00037692" w:rsidP="008032EA">
      <w:pPr>
        <w:widowControl w:val="0"/>
        <w:spacing w:line="240" w:lineRule="auto"/>
        <w:rPr>
          <w:rFonts w:eastAsia="Times New Roman"/>
        </w:rPr>
      </w:pPr>
      <w:r w:rsidRPr="00407A03">
        <w:rPr>
          <w:rFonts w:eastAsia="Times New Roman"/>
        </w:rPr>
        <w:t xml:space="preserve">- </w:t>
      </w:r>
      <w:r w:rsidR="00AC0280" w:rsidRPr="00407A03">
        <w:rPr>
          <w:rFonts w:eastAsia="Times New Roman"/>
        </w:rPr>
        <w:t>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AC0280" w:rsidRPr="00407A03" w:rsidRDefault="00AC0280" w:rsidP="008032EA">
      <w:pPr>
        <w:widowControl w:val="0"/>
        <w:spacing w:line="240" w:lineRule="auto"/>
        <w:rPr>
          <w:rFonts w:eastAsia="Times New Roman"/>
        </w:rPr>
      </w:pPr>
      <w:r w:rsidRPr="00407A03">
        <w:rPr>
          <w:rFonts w:eastAsia="Times New Roman"/>
        </w:rPr>
        <w:t xml:space="preserve">Согласно п. 8 ст. 27 Земельного кодекса Российской Федерации от </w:t>
      </w:r>
      <w:r w:rsidRPr="00407A03">
        <w:rPr>
          <w:rFonts w:eastAsia="Times New Roman"/>
        </w:rPr>
        <w:lastRenderedPageBreak/>
        <w:t>25.10.2001 №136-ФЗ 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пользования.</w:t>
      </w:r>
    </w:p>
    <w:p w:rsidR="00AC0280" w:rsidRPr="00407A03" w:rsidRDefault="00AC0280" w:rsidP="008032EA">
      <w:pPr>
        <w:widowControl w:val="0"/>
        <w:spacing w:line="240" w:lineRule="auto"/>
        <w:rPr>
          <w:b/>
        </w:rPr>
      </w:pPr>
    </w:p>
    <w:p w:rsidR="00AC0280" w:rsidRPr="00407A03" w:rsidRDefault="00AC0280" w:rsidP="008032EA">
      <w:pPr>
        <w:pStyle w:val="30"/>
        <w:widowControl w:val="0"/>
        <w:ind w:firstLine="709"/>
        <w:jc w:val="center"/>
        <w:rPr>
          <w:b/>
          <w:szCs w:val="28"/>
          <w:u w:val="none"/>
        </w:rPr>
      </w:pPr>
      <w:bookmarkStart w:id="221" w:name="_Toc136268598"/>
      <w:bookmarkStart w:id="222" w:name="_Toc136269723"/>
      <w:r w:rsidRPr="00407A03">
        <w:rPr>
          <w:b/>
          <w:szCs w:val="28"/>
          <w:u w:val="none"/>
        </w:rPr>
        <w:t>2.</w:t>
      </w:r>
      <w:r w:rsidR="00351C3A" w:rsidRPr="00407A03">
        <w:rPr>
          <w:b/>
          <w:szCs w:val="28"/>
          <w:u w:val="none"/>
        </w:rPr>
        <w:t>2.</w:t>
      </w:r>
      <w:r w:rsidRPr="00407A03">
        <w:rPr>
          <w:b/>
          <w:szCs w:val="28"/>
          <w:u w:val="none"/>
        </w:rPr>
        <w:t>8.</w:t>
      </w:r>
      <w:r w:rsidR="002C0EEE" w:rsidRPr="00407A03">
        <w:rPr>
          <w:b/>
          <w:szCs w:val="28"/>
          <w:u w:val="none"/>
        </w:rPr>
        <w:t>1.</w:t>
      </w:r>
      <w:r w:rsidRPr="00407A03">
        <w:rPr>
          <w:b/>
          <w:szCs w:val="28"/>
          <w:u w:val="none"/>
        </w:rPr>
        <w:t>3. Зоны санитарной охраны источников питьевого водоснабжения</w:t>
      </w:r>
      <w:bookmarkEnd w:id="221"/>
      <w:bookmarkEnd w:id="222"/>
    </w:p>
    <w:p w:rsidR="00AC0280" w:rsidRPr="00407A03" w:rsidRDefault="00AC0280" w:rsidP="008032EA">
      <w:pPr>
        <w:widowControl w:val="0"/>
        <w:spacing w:line="240" w:lineRule="auto"/>
        <w:ind w:right="-1"/>
        <w:rPr>
          <w:b/>
        </w:rPr>
      </w:pPr>
    </w:p>
    <w:p w:rsidR="00AC0280" w:rsidRPr="00407A03" w:rsidRDefault="00AC0280" w:rsidP="008032EA">
      <w:pPr>
        <w:widowControl w:val="0"/>
        <w:spacing w:line="240" w:lineRule="auto"/>
      </w:pPr>
      <w:r w:rsidRPr="00407A03">
        <w:t xml:space="preserve">Границы и режим </w:t>
      </w:r>
      <w:r w:rsidR="00A747CC" w:rsidRPr="00407A03">
        <w:t>зон санитарной охраны (</w:t>
      </w:r>
      <w:r w:rsidRPr="00407A03">
        <w:t>ЗСО</w:t>
      </w:r>
      <w:r w:rsidR="00A747CC" w:rsidRPr="00407A03">
        <w:t>)</w:t>
      </w:r>
      <w:r w:rsidRPr="00407A03">
        <w:t xml:space="preserve"> источников питьевого и хозяйственно-бытового водоснабжения устанавливаются согласно утверждаемому проекту ЗСО водного объекта. Проект зон санитарной охраны источников водоснабжения разрабатывается на основе требований Санитарные правила и нормы «Зоны санитарной охраны источников водоснабжения и водопроводов питьевого назначения».</w:t>
      </w:r>
    </w:p>
    <w:p w:rsidR="00AC0280" w:rsidRPr="00407A03" w:rsidRDefault="00AC0280" w:rsidP="008032EA">
      <w:pPr>
        <w:widowControl w:val="0"/>
        <w:spacing w:line="240" w:lineRule="auto"/>
      </w:pPr>
      <w:r w:rsidRPr="00407A03">
        <w:t>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 Основной целью создания и обеспечения режима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AC0280" w:rsidRPr="00407A03" w:rsidRDefault="00AC0280" w:rsidP="008032EA">
      <w:pPr>
        <w:widowControl w:val="0"/>
        <w:spacing w:line="240" w:lineRule="auto"/>
      </w:pPr>
      <w:r w:rsidRPr="00407A03">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AC0280" w:rsidRPr="00407A03" w:rsidRDefault="00AC0280" w:rsidP="008032EA">
      <w:pPr>
        <w:widowControl w:val="0"/>
        <w:spacing w:line="240" w:lineRule="auto"/>
      </w:pPr>
      <w:r w:rsidRPr="00407A03">
        <w:t>Зона санитарной охраны водопроводных сооружений, расположенных вне территории водозабора, представлена первым поясом строгого режима, для водоводов – санитарно-защитной полосой.</w:t>
      </w:r>
    </w:p>
    <w:p w:rsidR="00AC0280" w:rsidRPr="00407A03" w:rsidRDefault="00AC0280" w:rsidP="008032EA">
      <w:pPr>
        <w:widowControl w:val="0"/>
        <w:spacing w:line="240" w:lineRule="auto"/>
      </w:pPr>
      <w:r w:rsidRPr="00407A03">
        <w:t>Граница первого пояса ЗСО водопроводных сооружений принимается на расстоянии:</w:t>
      </w:r>
    </w:p>
    <w:p w:rsidR="00AC0280" w:rsidRPr="00407A03" w:rsidRDefault="00AC0280" w:rsidP="008032EA">
      <w:pPr>
        <w:widowControl w:val="0"/>
        <w:spacing w:line="240" w:lineRule="auto"/>
      </w:pPr>
      <w:r w:rsidRPr="00407A03">
        <w:t>от водонапорных башен – 10 м;</w:t>
      </w:r>
    </w:p>
    <w:p w:rsidR="00AC0280" w:rsidRPr="00407A03" w:rsidRDefault="00AC0280" w:rsidP="008032EA">
      <w:pPr>
        <w:widowControl w:val="0"/>
        <w:spacing w:line="240" w:lineRule="auto"/>
      </w:pPr>
      <w:r w:rsidRPr="00407A03">
        <w:t>от остальных помещений (отстойники, реагентное хозяйство, склад хлора, насосные станции и др.) – не менее 15 м.</w:t>
      </w:r>
    </w:p>
    <w:p w:rsidR="00AC0280" w:rsidRPr="00407A03" w:rsidRDefault="00AC0280" w:rsidP="008032EA">
      <w:pPr>
        <w:widowControl w:val="0"/>
        <w:spacing w:line="240" w:lineRule="auto"/>
      </w:pPr>
      <w:r w:rsidRPr="00407A03">
        <w:t xml:space="preserve"> Санитарная охрана водоводов обеспечивается санитарно-защитной полосой. Ширину санитарно-защитной полосы следует принимать в обе стороны от крайних линий водовода:</w:t>
      </w:r>
    </w:p>
    <w:p w:rsidR="00AC0280" w:rsidRPr="00407A03" w:rsidRDefault="00AC0280" w:rsidP="008032EA">
      <w:pPr>
        <w:widowControl w:val="0"/>
        <w:spacing w:line="240" w:lineRule="auto"/>
      </w:pPr>
      <w:r w:rsidRPr="00407A03">
        <w:t>при отсутствии грунтовых вод – не менее 10 м при диаметре водовода до 1000 мм и не менее 20 м при диаметре водовода более 1000 мм;</w:t>
      </w:r>
    </w:p>
    <w:p w:rsidR="00AC0280" w:rsidRPr="00407A03" w:rsidRDefault="00AC0280" w:rsidP="008032EA">
      <w:pPr>
        <w:widowControl w:val="0"/>
        <w:spacing w:line="240" w:lineRule="auto"/>
      </w:pPr>
      <w:r w:rsidRPr="00407A03">
        <w:t>при наличии грунтовых вод – не менее 50 м вне зависимости от диаметра водовода.</w:t>
      </w:r>
    </w:p>
    <w:p w:rsidR="00AC0280" w:rsidRPr="00407A03" w:rsidRDefault="00AC0280" w:rsidP="008032EA">
      <w:pPr>
        <w:widowControl w:val="0"/>
        <w:spacing w:line="240" w:lineRule="auto"/>
      </w:pPr>
      <w:r w:rsidRPr="00407A03">
        <w:t>Система мер, обеспечивающих санитарную охрану подземных вод, предусматривает организацию и регулируемую эксплуатацию зон санитарной охраны (ЗСО) источников питьевого водоснабжения.</w:t>
      </w:r>
    </w:p>
    <w:p w:rsidR="00AC0280" w:rsidRPr="00407A03" w:rsidRDefault="00AC0280" w:rsidP="008032EA">
      <w:pPr>
        <w:widowControl w:val="0"/>
        <w:spacing w:line="240" w:lineRule="auto"/>
      </w:pPr>
      <w:r w:rsidRPr="00407A03">
        <w:t xml:space="preserve">Санитарные мероприятия выполняются в пределах первого пояса ЗСО  владельцем водозаборов, в пределах второго  и третьего поясов – владельцами </w:t>
      </w:r>
      <w:r w:rsidRPr="00407A03">
        <w:lastRenderedPageBreak/>
        <w:t>объектов, оказывающих или могущих оказать отрицательное влияние на качество подземных вод.</w:t>
      </w:r>
    </w:p>
    <w:p w:rsidR="00AC0280" w:rsidRPr="00407A03" w:rsidRDefault="00AC0280" w:rsidP="008032EA">
      <w:pPr>
        <w:widowControl w:val="0"/>
        <w:spacing w:line="240" w:lineRule="auto"/>
      </w:pPr>
      <w:r w:rsidRPr="00407A03">
        <w:t>Согласно требованиям СанПиН 2.1.4.1110-02 «Зоны санитарной охраны источников водоснабжения и водопроводов питьевого назначения», в первом поясе ЗСО подземных водозаборов не допускается:</w:t>
      </w:r>
    </w:p>
    <w:p w:rsidR="00AC0280" w:rsidRPr="00407A03" w:rsidRDefault="00AC0280" w:rsidP="008032EA">
      <w:pPr>
        <w:widowControl w:val="0"/>
        <w:spacing w:line="240" w:lineRule="auto"/>
      </w:pPr>
      <w:r w:rsidRPr="00407A03">
        <w:t>- посадка высокоствольных деревьев;</w:t>
      </w:r>
    </w:p>
    <w:p w:rsidR="00AC0280" w:rsidRPr="00407A03" w:rsidRDefault="00AC0280" w:rsidP="008032EA">
      <w:pPr>
        <w:widowControl w:val="0"/>
        <w:spacing w:line="240" w:lineRule="auto"/>
      </w:pPr>
      <w:r w:rsidRPr="00407A03">
        <w:t>- все виды строительства, не имеющие непосредственного отношения к эксплуатации, реконструкции и расширению водопроводных сооружений;</w:t>
      </w:r>
    </w:p>
    <w:p w:rsidR="00AC0280" w:rsidRPr="00407A03" w:rsidRDefault="00AC0280" w:rsidP="008032EA">
      <w:pPr>
        <w:widowControl w:val="0"/>
        <w:spacing w:line="240" w:lineRule="auto"/>
      </w:pPr>
      <w:r w:rsidRPr="00407A03">
        <w:t>- прокладка трубопроводов различного назначения;</w:t>
      </w:r>
    </w:p>
    <w:p w:rsidR="00AC0280" w:rsidRPr="00407A03" w:rsidRDefault="00AC0280" w:rsidP="008032EA">
      <w:pPr>
        <w:widowControl w:val="0"/>
        <w:spacing w:line="240" w:lineRule="auto"/>
      </w:pPr>
      <w:r w:rsidRPr="00407A03">
        <w:t>- размещение жилых и хозяйственно-бытовых зданий;</w:t>
      </w:r>
    </w:p>
    <w:p w:rsidR="00AC0280" w:rsidRPr="00407A03" w:rsidRDefault="00AC0280" w:rsidP="008032EA">
      <w:pPr>
        <w:widowControl w:val="0"/>
        <w:spacing w:line="240" w:lineRule="auto"/>
      </w:pPr>
      <w:r w:rsidRPr="00407A03">
        <w:t>- проживание людей;</w:t>
      </w:r>
    </w:p>
    <w:p w:rsidR="00AC0280" w:rsidRPr="00407A03" w:rsidRDefault="00AC0280" w:rsidP="008032EA">
      <w:pPr>
        <w:widowControl w:val="0"/>
        <w:spacing w:line="240" w:lineRule="auto"/>
      </w:pPr>
      <w:r w:rsidRPr="00407A03">
        <w:t>- применение удобрений и ядохимикатов;</w:t>
      </w:r>
    </w:p>
    <w:p w:rsidR="00AC0280" w:rsidRPr="00407A03" w:rsidRDefault="00AC0280" w:rsidP="008032EA">
      <w:pPr>
        <w:widowControl w:val="0"/>
        <w:spacing w:line="240" w:lineRule="auto"/>
      </w:pPr>
      <w:r w:rsidRPr="00407A03">
        <w:t>Во втором поясе ЗСО не допускается:</w:t>
      </w:r>
    </w:p>
    <w:p w:rsidR="00AC0280" w:rsidRPr="00407A03" w:rsidRDefault="00AC0280" w:rsidP="008032EA">
      <w:pPr>
        <w:widowControl w:val="0"/>
        <w:spacing w:line="240" w:lineRule="auto"/>
      </w:pPr>
      <w:r w:rsidRPr="00407A03">
        <w:t>- 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AC0280" w:rsidRPr="00407A03" w:rsidRDefault="00AC0280" w:rsidP="008032EA">
      <w:pPr>
        <w:widowControl w:val="0"/>
        <w:spacing w:line="240" w:lineRule="auto"/>
      </w:pPr>
      <w:r w:rsidRPr="00407A03">
        <w:t xml:space="preserve">- применение удобрений и ядохимикатов; </w:t>
      </w:r>
    </w:p>
    <w:p w:rsidR="00AC0280" w:rsidRPr="00407A03" w:rsidRDefault="00AC0280" w:rsidP="008032EA">
      <w:pPr>
        <w:widowControl w:val="0"/>
        <w:spacing w:line="240" w:lineRule="auto"/>
      </w:pPr>
      <w:r w:rsidRPr="00407A03">
        <w:t>- рубка леса главного пользования.</w:t>
      </w:r>
    </w:p>
    <w:p w:rsidR="00AC0280" w:rsidRPr="00407A03" w:rsidRDefault="00AC0280" w:rsidP="008032EA">
      <w:pPr>
        <w:widowControl w:val="0"/>
        <w:spacing w:line="240" w:lineRule="auto"/>
      </w:pPr>
      <w:r w:rsidRPr="00407A03">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допускается в пределах третьего пояса ЗСО только при использовании защищенных подземных вод и выполнении специальных мероприятий по защите водоносного горизонта от загрязнения.</w:t>
      </w:r>
    </w:p>
    <w:p w:rsidR="00AC0280" w:rsidRPr="00407A03" w:rsidRDefault="00AC0280" w:rsidP="008032EA">
      <w:pPr>
        <w:widowControl w:val="0"/>
        <w:spacing w:line="240" w:lineRule="auto"/>
      </w:pPr>
      <w:r w:rsidRPr="00407A03">
        <w:t>Зоны санитарной охраны поверхностных водозаборов, при отсутствии разработанного проекта, могут быть ориентировочно определены согласно СанПиН 2.1.4.1110-02:</w:t>
      </w:r>
    </w:p>
    <w:p w:rsidR="00AC0280" w:rsidRPr="00407A03" w:rsidRDefault="00AC0280" w:rsidP="008032EA">
      <w:pPr>
        <w:widowControl w:val="0"/>
        <w:spacing w:line="240" w:lineRule="auto"/>
      </w:pPr>
      <w:r w:rsidRPr="00407A03">
        <w:t>1 пояс: для водоемов граница первого пояса должна устанавливаться в зависимости от местных санитарных и гидрологических условий, но не менее 100 м во всех направлениях по акватории водозабора и по прилегающему к водозабору берегу от линии уреза воды при летнее-осенней межени;</w:t>
      </w:r>
    </w:p>
    <w:p w:rsidR="00AC0280" w:rsidRPr="00407A03" w:rsidRDefault="00AC0280" w:rsidP="008032EA">
      <w:pPr>
        <w:widowControl w:val="0"/>
        <w:spacing w:line="240" w:lineRule="auto"/>
      </w:pPr>
      <w:r w:rsidRPr="00407A03">
        <w:t>2 пояс:  граница второго пояса ЗСО должна быть удалена по акватории во все стороны от водозабора на расстояние 3 км;</w:t>
      </w:r>
    </w:p>
    <w:p w:rsidR="00AC0280" w:rsidRPr="00407A03" w:rsidRDefault="00AC0280" w:rsidP="008032EA">
      <w:pPr>
        <w:widowControl w:val="0"/>
        <w:spacing w:line="240" w:lineRule="auto"/>
      </w:pPr>
      <w:r w:rsidRPr="00407A03">
        <w:t xml:space="preserve">3 пояс: границы третьего пояса ЗСО для водоема полностью совпадают с границами второго пояса. </w:t>
      </w:r>
    </w:p>
    <w:p w:rsidR="00AC0280" w:rsidRPr="00407A03" w:rsidRDefault="00AC0280" w:rsidP="008032EA">
      <w:pPr>
        <w:widowControl w:val="0"/>
        <w:spacing w:line="240" w:lineRule="auto"/>
      </w:pPr>
      <w:r w:rsidRPr="00407A03">
        <w:t xml:space="preserve">В пределах санитарно-защитной полосы водоводов должны отсутствовать источники загрязнения почвы и грунтовых вод.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w:t>
      </w:r>
      <w:r w:rsidR="002204EE" w:rsidRPr="00407A03">
        <w:t>сельско</w:t>
      </w:r>
      <w:r w:rsidRPr="00407A03">
        <w:t>хозяйственных предприятий.</w:t>
      </w:r>
    </w:p>
    <w:p w:rsidR="00AC0280" w:rsidRPr="00407A03" w:rsidRDefault="00AC0280" w:rsidP="008032EA">
      <w:pPr>
        <w:widowControl w:val="0"/>
        <w:spacing w:line="240" w:lineRule="auto"/>
      </w:pPr>
      <w:r w:rsidRPr="00407A03">
        <w:t xml:space="preserve">Отсутствие учета требований к режиму использования территорий 1-го, 2-го и 3-го поясов ЗСО, а также невнимание к условиям природной защищенности подземных вод при размещении объектов промышленно-селитебной и </w:t>
      </w:r>
      <w:r w:rsidR="002204EE" w:rsidRPr="00407A03">
        <w:t>сельско</w:t>
      </w:r>
      <w:r w:rsidRPr="00407A03">
        <w:t xml:space="preserve">хозяйственной инфраструктуры предопределяет высокую </w:t>
      </w:r>
      <w:r w:rsidRPr="00407A03">
        <w:lastRenderedPageBreak/>
        <w:t>потенциальную возможность загрязнения вод и их реальное загрязнение, а значит, создает проблему для снабжения населения водой питьевого качества.</w:t>
      </w:r>
    </w:p>
    <w:p w:rsidR="0063012F" w:rsidRPr="00407A03" w:rsidRDefault="00EE34BE" w:rsidP="008032EA">
      <w:pPr>
        <w:widowControl w:val="0"/>
        <w:spacing w:line="240" w:lineRule="auto"/>
      </w:pPr>
      <w:r w:rsidRPr="00407A03">
        <w:t xml:space="preserve">На территории </w:t>
      </w:r>
      <w:r w:rsidR="002204EE" w:rsidRPr="00407A03">
        <w:t>Ленинградск</w:t>
      </w:r>
      <w:r w:rsidR="0063012F" w:rsidRPr="00407A03">
        <w:t>ого сельского поселения по ряду источников водоснабжения выполнены проекты по установлению ЗСО, утвержденные в МПР КК:</w:t>
      </w:r>
    </w:p>
    <w:p w:rsidR="0063012F" w:rsidRPr="00407A03" w:rsidRDefault="0063012F" w:rsidP="00262521">
      <w:pPr>
        <w:pStyle w:val="af0"/>
        <w:widowControl w:val="0"/>
        <w:numPr>
          <w:ilvl w:val="2"/>
          <w:numId w:val="30"/>
        </w:numPr>
        <w:spacing w:line="240" w:lineRule="auto"/>
        <w:ind w:left="0" w:firstLine="709"/>
        <w:rPr>
          <w:rFonts w:ascii="Times New Roman" w:eastAsiaTheme="minorEastAsia" w:hAnsi="Times New Roman"/>
        </w:rPr>
      </w:pPr>
      <w:r w:rsidRPr="00407A03">
        <w:rPr>
          <w:rFonts w:ascii="Times New Roman" w:eastAsiaTheme="minorEastAsia" w:hAnsi="Times New Roman"/>
        </w:rPr>
        <w:t xml:space="preserve">Скважины №№40947\2, 352 Д\8, 40948\9, 354Д\9а, 455 Д\12, 529Д\13, 462Д\14, </w:t>
      </w:r>
      <w:r w:rsidR="006D7D77" w:rsidRPr="00407A03">
        <w:rPr>
          <w:rFonts w:ascii="Times New Roman" w:eastAsiaTheme="minorEastAsia" w:hAnsi="Times New Roman"/>
        </w:rPr>
        <w:t>3</w:t>
      </w:r>
      <w:r w:rsidRPr="00407A03">
        <w:rPr>
          <w:rFonts w:ascii="Times New Roman" w:eastAsiaTheme="minorEastAsia" w:hAnsi="Times New Roman"/>
        </w:rPr>
        <w:t>84Д\4а ОАО Сахарный завод «Ленинградский»;</w:t>
      </w:r>
    </w:p>
    <w:p w:rsidR="00280F16" w:rsidRPr="00407A03" w:rsidRDefault="00280F16" w:rsidP="00262521">
      <w:pPr>
        <w:pStyle w:val="af0"/>
        <w:widowControl w:val="0"/>
        <w:numPr>
          <w:ilvl w:val="2"/>
          <w:numId w:val="30"/>
        </w:numPr>
        <w:spacing w:line="240" w:lineRule="auto"/>
        <w:ind w:left="0" w:firstLine="709"/>
        <w:rPr>
          <w:rFonts w:ascii="Times New Roman" w:eastAsiaTheme="minorEastAsia" w:hAnsi="Times New Roman"/>
        </w:rPr>
      </w:pPr>
      <w:r w:rsidRPr="00407A03">
        <w:rPr>
          <w:rFonts w:ascii="Times New Roman" w:eastAsiaTheme="minorEastAsia" w:hAnsi="Times New Roman"/>
        </w:rPr>
        <w:t>Скважины №№2\40947, 8а\352-Д, 12\455-Д, 9а\354-Д, 9\40948, 13\</w:t>
      </w:r>
      <w:r w:rsidR="00E10924" w:rsidRPr="00407A03">
        <w:rPr>
          <w:rFonts w:ascii="Times New Roman" w:eastAsiaTheme="minorEastAsia" w:hAnsi="Times New Roman"/>
        </w:rPr>
        <w:t>5</w:t>
      </w:r>
      <w:r w:rsidRPr="00407A03">
        <w:rPr>
          <w:rFonts w:ascii="Times New Roman" w:eastAsiaTheme="minorEastAsia" w:hAnsi="Times New Roman"/>
        </w:rPr>
        <w:t>29-Д, 14а\462-Д, 14б\384-ДЗАО Сахаро-сыродельный комбинат «Ленинградский»;</w:t>
      </w:r>
    </w:p>
    <w:p w:rsidR="0063012F" w:rsidRPr="00407A03" w:rsidRDefault="0063012F" w:rsidP="00262521">
      <w:pPr>
        <w:pStyle w:val="af0"/>
        <w:widowControl w:val="0"/>
        <w:numPr>
          <w:ilvl w:val="2"/>
          <w:numId w:val="30"/>
        </w:numPr>
        <w:spacing w:line="240" w:lineRule="auto"/>
        <w:ind w:left="0" w:firstLine="709"/>
        <w:rPr>
          <w:rFonts w:ascii="Times New Roman" w:eastAsiaTheme="minorEastAsia" w:hAnsi="Times New Roman"/>
        </w:rPr>
      </w:pPr>
      <w:r w:rsidRPr="00407A03">
        <w:rPr>
          <w:rFonts w:ascii="Times New Roman" w:eastAsiaTheme="minorEastAsia" w:hAnsi="Times New Roman"/>
        </w:rPr>
        <w:t>Скважин</w:t>
      </w:r>
      <w:r w:rsidR="0060544B" w:rsidRPr="00407A03">
        <w:rPr>
          <w:rFonts w:ascii="Times New Roman" w:eastAsiaTheme="minorEastAsia" w:hAnsi="Times New Roman"/>
        </w:rPr>
        <w:t>а</w:t>
      </w:r>
      <w:r w:rsidRPr="00407A03">
        <w:rPr>
          <w:rFonts w:ascii="Times New Roman" w:eastAsiaTheme="minorEastAsia" w:hAnsi="Times New Roman"/>
        </w:rPr>
        <w:t xml:space="preserve"> №</w:t>
      </w:r>
      <w:r w:rsidR="0060544B" w:rsidRPr="00407A03">
        <w:rPr>
          <w:rFonts w:ascii="Times New Roman" w:eastAsiaTheme="minorEastAsia" w:hAnsi="Times New Roman"/>
        </w:rPr>
        <w:t>5-пИП Акимова А.А.</w:t>
      </w:r>
      <w:r w:rsidRPr="00407A03">
        <w:rPr>
          <w:rFonts w:ascii="Times New Roman" w:eastAsiaTheme="minorEastAsia" w:hAnsi="Times New Roman"/>
        </w:rPr>
        <w:t>;</w:t>
      </w:r>
    </w:p>
    <w:p w:rsidR="0063012F" w:rsidRPr="00407A03" w:rsidRDefault="0060544B" w:rsidP="00262521">
      <w:pPr>
        <w:pStyle w:val="af0"/>
        <w:widowControl w:val="0"/>
        <w:numPr>
          <w:ilvl w:val="2"/>
          <w:numId w:val="30"/>
        </w:numPr>
        <w:spacing w:line="240" w:lineRule="auto"/>
        <w:ind w:left="0" w:firstLine="709"/>
        <w:rPr>
          <w:rFonts w:ascii="Times New Roman" w:eastAsiaTheme="minorEastAsia" w:hAnsi="Times New Roman"/>
        </w:rPr>
      </w:pPr>
      <w:r w:rsidRPr="00407A03">
        <w:rPr>
          <w:rFonts w:ascii="Times New Roman" w:eastAsiaTheme="minorEastAsia" w:hAnsi="Times New Roman"/>
        </w:rPr>
        <w:t>Скважина №8161 ООО «В</w:t>
      </w:r>
      <w:r w:rsidR="0088506C" w:rsidRPr="00407A03">
        <w:rPr>
          <w:rFonts w:ascii="Times New Roman" w:eastAsiaTheme="minorEastAsia" w:hAnsi="Times New Roman"/>
        </w:rPr>
        <w:t>ек</w:t>
      </w:r>
      <w:r w:rsidRPr="00407A03">
        <w:rPr>
          <w:rFonts w:ascii="Times New Roman" w:eastAsiaTheme="minorEastAsia" w:hAnsi="Times New Roman"/>
        </w:rPr>
        <w:t>»;</w:t>
      </w:r>
    </w:p>
    <w:p w:rsidR="00457CAC" w:rsidRPr="00407A03" w:rsidRDefault="00457CAC" w:rsidP="00262521">
      <w:pPr>
        <w:pStyle w:val="af0"/>
        <w:widowControl w:val="0"/>
        <w:numPr>
          <w:ilvl w:val="2"/>
          <w:numId w:val="30"/>
        </w:numPr>
        <w:spacing w:line="240" w:lineRule="auto"/>
        <w:ind w:left="0" w:firstLine="709"/>
        <w:rPr>
          <w:rFonts w:ascii="Times New Roman" w:eastAsiaTheme="minorEastAsia" w:hAnsi="Times New Roman"/>
        </w:rPr>
      </w:pPr>
      <w:r w:rsidRPr="00407A03">
        <w:rPr>
          <w:rFonts w:ascii="Times New Roman" w:eastAsiaTheme="minorEastAsia" w:hAnsi="Times New Roman"/>
        </w:rPr>
        <w:t>Скважина №289-Д Краснодарской дистанции гражданских сооружений Краснодарского отделения структурного подразделения Северо-Кавказской железной дороги – филиал ОАО «РЖД»</w:t>
      </w:r>
      <w:r w:rsidR="003913A3" w:rsidRPr="00407A03">
        <w:rPr>
          <w:rFonts w:ascii="Times New Roman" w:eastAsiaTheme="minorEastAsia" w:hAnsi="Times New Roman"/>
        </w:rPr>
        <w:t>;</w:t>
      </w:r>
    </w:p>
    <w:p w:rsidR="003913A3" w:rsidRPr="00407A03" w:rsidRDefault="003913A3" w:rsidP="00262521">
      <w:pPr>
        <w:pStyle w:val="af0"/>
        <w:widowControl w:val="0"/>
        <w:numPr>
          <w:ilvl w:val="2"/>
          <w:numId w:val="30"/>
        </w:numPr>
        <w:spacing w:line="240" w:lineRule="auto"/>
        <w:ind w:left="0" w:firstLine="709"/>
        <w:rPr>
          <w:rFonts w:ascii="Times New Roman" w:eastAsiaTheme="minorEastAsia" w:hAnsi="Times New Roman"/>
        </w:rPr>
      </w:pPr>
      <w:r w:rsidRPr="00407A03">
        <w:rPr>
          <w:rFonts w:ascii="Times New Roman" w:eastAsiaTheme="minorEastAsia" w:hAnsi="Times New Roman"/>
        </w:rPr>
        <w:t>Скважина  №197 ИП Бондаренко.</w:t>
      </w:r>
    </w:p>
    <w:p w:rsidR="0063012F" w:rsidRPr="00407A03" w:rsidRDefault="0063012F" w:rsidP="008032EA">
      <w:pPr>
        <w:pStyle w:val="af0"/>
        <w:widowControl w:val="0"/>
        <w:spacing w:line="240" w:lineRule="auto"/>
        <w:ind w:left="988" w:firstLine="0"/>
        <w:rPr>
          <w:rFonts w:ascii="Times New Roman" w:eastAsiaTheme="minorEastAsia" w:hAnsi="Times New Roman"/>
        </w:rPr>
      </w:pPr>
    </w:p>
    <w:p w:rsidR="00EE34BE" w:rsidRPr="00407A03" w:rsidRDefault="00EE34BE" w:rsidP="008032EA">
      <w:pPr>
        <w:widowControl w:val="0"/>
        <w:spacing w:line="240" w:lineRule="auto"/>
      </w:pPr>
      <w:r w:rsidRPr="00407A03">
        <w:t xml:space="preserve">Размеры I,II и III поясов зон санитарной охраны </w:t>
      </w:r>
      <w:r w:rsidR="00E351B6" w:rsidRPr="00407A03">
        <w:t xml:space="preserve">источников водоснабжения </w:t>
      </w:r>
      <w:r w:rsidRPr="00407A03">
        <w:t xml:space="preserve">представлены в таблице </w:t>
      </w:r>
      <w:r w:rsidR="007A1FCA" w:rsidRPr="00407A03">
        <w:t>94</w:t>
      </w:r>
      <w:r w:rsidR="001A00B8" w:rsidRPr="00407A03">
        <w:t>.</w:t>
      </w:r>
    </w:p>
    <w:p w:rsidR="006D7284" w:rsidRPr="00407A03" w:rsidRDefault="006D7284" w:rsidP="008032EA">
      <w:pPr>
        <w:widowControl w:val="0"/>
        <w:spacing w:line="240" w:lineRule="auto"/>
        <w:jc w:val="right"/>
      </w:pPr>
      <w:r w:rsidRPr="00407A03">
        <w:t>Таблица</w:t>
      </w:r>
      <w:r w:rsidR="007A1FCA" w:rsidRPr="00407A03">
        <w:t xml:space="preserve"> 94</w:t>
      </w:r>
    </w:p>
    <w:tbl>
      <w:tblPr>
        <w:tblStyle w:val="aff"/>
        <w:tblW w:w="0" w:type="auto"/>
        <w:tblLook w:val="04A0" w:firstRow="1" w:lastRow="0" w:firstColumn="1" w:lastColumn="0" w:noHBand="0" w:noVBand="1"/>
      </w:tblPr>
      <w:tblGrid>
        <w:gridCol w:w="749"/>
        <w:gridCol w:w="1803"/>
        <w:gridCol w:w="3026"/>
        <w:gridCol w:w="2223"/>
        <w:gridCol w:w="2054"/>
      </w:tblGrid>
      <w:tr w:rsidR="00262521" w:rsidRPr="00407A03" w:rsidTr="006D7D77">
        <w:trPr>
          <w:trHeight w:val="360"/>
          <w:tblHeader/>
        </w:trPr>
        <w:tc>
          <w:tcPr>
            <w:tcW w:w="752" w:type="dxa"/>
            <w:vMerge w:val="restart"/>
            <w:vAlign w:val="center"/>
          </w:tcPr>
          <w:p w:rsidR="00125091" w:rsidRPr="00407A03" w:rsidRDefault="00125091"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пп</w:t>
            </w:r>
          </w:p>
        </w:tc>
        <w:tc>
          <w:tcPr>
            <w:tcW w:w="1812" w:type="dxa"/>
            <w:vMerge w:val="restart"/>
            <w:vAlign w:val="center"/>
          </w:tcPr>
          <w:p w:rsidR="00125091" w:rsidRPr="00407A03" w:rsidRDefault="00125091"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артезианской скважины</w:t>
            </w:r>
          </w:p>
        </w:tc>
        <w:tc>
          <w:tcPr>
            <w:tcW w:w="7432" w:type="dxa"/>
            <w:gridSpan w:val="3"/>
            <w:vAlign w:val="center"/>
          </w:tcPr>
          <w:p w:rsidR="00125091" w:rsidRPr="00407A03" w:rsidRDefault="00125091"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Размеры охранных зон, м</w:t>
            </w:r>
          </w:p>
        </w:tc>
      </w:tr>
      <w:tr w:rsidR="00262521" w:rsidRPr="00407A03" w:rsidTr="009F6D51">
        <w:trPr>
          <w:trHeight w:val="360"/>
          <w:tblHeader/>
        </w:trPr>
        <w:tc>
          <w:tcPr>
            <w:tcW w:w="752" w:type="dxa"/>
            <w:vMerge/>
            <w:vAlign w:val="center"/>
          </w:tcPr>
          <w:p w:rsidR="00125091" w:rsidRPr="00407A03" w:rsidRDefault="00125091"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125091" w:rsidRPr="00407A03" w:rsidRDefault="00125091" w:rsidP="008032EA">
            <w:pPr>
              <w:widowControl w:val="0"/>
              <w:ind w:firstLine="0"/>
              <w:jc w:val="center"/>
              <w:rPr>
                <w:rFonts w:asciiTheme="minorHAnsi" w:eastAsia="Times New Roman" w:hAnsiTheme="minorHAnsi" w:cstheme="minorHAnsi"/>
                <w:sz w:val="24"/>
                <w:szCs w:val="24"/>
              </w:rPr>
            </w:pPr>
          </w:p>
        </w:tc>
        <w:tc>
          <w:tcPr>
            <w:tcW w:w="3073" w:type="dxa"/>
            <w:vAlign w:val="center"/>
          </w:tcPr>
          <w:p w:rsidR="00125091" w:rsidRPr="00407A03" w:rsidRDefault="009F6D51"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от устья д</w:t>
            </w:r>
            <w:r w:rsidR="006D7D77" w:rsidRPr="00407A03">
              <w:rPr>
                <w:rFonts w:asciiTheme="minorHAnsi" w:eastAsia="Times New Roman" w:hAnsiTheme="minorHAnsi" w:cstheme="minorHAnsi"/>
                <w:sz w:val="24"/>
                <w:szCs w:val="24"/>
              </w:rPr>
              <w:t>о границы</w:t>
            </w:r>
            <w:r w:rsidR="00125091" w:rsidRPr="00407A03">
              <w:rPr>
                <w:rFonts w:asciiTheme="minorHAnsi" w:eastAsia="Times New Roman" w:hAnsiTheme="minorHAnsi" w:cstheme="minorHAnsi"/>
                <w:sz w:val="24"/>
                <w:szCs w:val="24"/>
              </w:rPr>
              <w:t>1 пояса</w:t>
            </w:r>
            <w:r w:rsidR="006D7D77" w:rsidRPr="00407A03">
              <w:rPr>
                <w:rFonts w:asciiTheme="minorHAnsi" w:eastAsia="Times New Roman" w:hAnsiTheme="minorHAnsi" w:cstheme="minorHAnsi"/>
                <w:sz w:val="24"/>
                <w:szCs w:val="24"/>
              </w:rPr>
              <w:t>, метров</w:t>
            </w:r>
          </w:p>
        </w:tc>
        <w:tc>
          <w:tcPr>
            <w:tcW w:w="2268" w:type="dxa"/>
            <w:vAlign w:val="center"/>
          </w:tcPr>
          <w:p w:rsidR="00125091" w:rsidRPr="00407A03" w:rsidRDefault="009F6D51"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xml:space="preserve">от устья до границы </w:t>
            </w:r>
            <w:r w:rsidR="00125091" w:rsidRPr="00407A03">
              <w:rPr>
                <w:rFonts w:asciiTheme="minorHAnsi" w:eastAsia="Times New Roman" w:hAnsiTheme="minorHAnsi" w:cstheme="minorHAnsi"/>
                <w:sz w:val="24"/>
                <w:szCs w:val="24"/>
              </w:rPr>
              <w:t>2 пояса</w:t>
            </w:r>
          </w:p>
        </w:tc>
        <w:tc>
          <w:tcPr>
            <w:tcW w:w="2091" w:type="dxa"/>
            <w:vAlign w:val="center"/>
          </w:tcPr>
          <w:p w:rsidR="00125091" w:rsidRPr="00407A03" w:rsidRDefault="00590D3B" w:rsidP="008032EA">
            <w:pPr>
              <w:widowControl w:val="0"/>
              <w:ind w:left="-108" w:right="-143"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xml:space="preserve">от устья до границы </w:t>
            </w:r>
            <w:r w:rsidR="00125091" w:rsidRPr="00407A03">
              <w:rPr>
                <w:rFonts w:asciiTheme="minorHAnsi" w:eastAsia="Times New Roman" w:hAnsiTheme="minorHAnsi" w:cstheme="minorHAnsi"/>
                <w:sz w:val="24"/>
                <w:szCs w:val="24"/>
              </w:rPr>
              <w:t>3 пояса</w:t>
            </w:r>
          </w:p>
        </w:tc>
      </w:tr>
      <w:tr w:rsidR="00262521" w:rsidRPr="00407A03" w:rsidTr="006D7D77">
        <w:tc>
          <w:tcPr>
            <w:tcW w:w="9996" w:type="dxa"/>
            <w:gridSpan w:val="5"/>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ОАО Сахарный завод «Ленинградский»</w:t>
            </w:r>
          </w:p>
        </w:tc>
      </w:tr>
      <w:tr w:rsidR="00262521" w:rsidRPr="00407A03" w:rsidTr="00590D3B">
        <w:trPr>
          <w:trHeight w:val="162"/>
        </w:trPr>
        <w:tc>
          <w:tcPr>
            <w:tcW w:w="752" w:type="dxa"/>
            <w:vMerge w:val="restart"/>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w:t>
            </w:r>
          </w:p>
        </w:tc>
        <w:tc>
          <w:tcPr>
            <w:tcW w:w="1812" w:type="dxa"/>
            <w:vMerge w:val="restart"/>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40947\2</w:t>
            </w:r>
          </w:p>
        </w:tc>
        <w:tc>
          <w:tcPr>
            <w:tcW w:w="3073" w:type="dxa"/>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xml:space="preserve">СЗ – 5 </w:t>
            </w:r>
          </w:p>
        </w:tc>
        <w:tc>
          <w:tcPr>
            <w:tcW w:w="2268" w:type="dxa"/>
            <w:vMerge w:val="restart"/>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w:t>
            </w:r>
            <w:r w:rsidR="00590D3B" w:rsidRPr="00407A03">
              <w:rPr>
                <w:rFonts w:asciiTheme="minorHAnsi" w:eastAsia="Times New Roman" w:hAnsiTheme="minorHAnsi" w:cstheme="minorHAnsi"/>
                <w:sz w:val="24"/>
                <w:szCs w:val="24"/>
              </w:rPr>
              <w:t>87</w:t>
            </w:r>
          </w:p>
        </w:tc>
        <w:tc>
          <w:tcPr>
            <w:tcW w:w="2091" w:type="dxa"/>
            <w:vMerge w:val="restart"/>
            <w:vAlign w:val="center"/>
          </w:tcPr>
          <w:p w:rsidR="006D7D77"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R=866</w:t>
            </w:r>
          </w:p>
        </w:tc>
      </w:tr>
      <w:tr w:rsidR="00262521" w:rsidRPr="00407A03" w:rsidTr="00590D3B">
        <w:trPr>
          <w:trHeight w:val="161"/>
        </w:trPr>
        <w:tc>
          <w:tcPr>
            <w:tcW w:w="752"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6D7D77" w:rsidRPr="00407A03" w:rsidRDefault="006D7D77" w:rsidP="008032EA">
            <w:pPr>
              <w:widowControl w:val="0"/>
              <w:ind w:firstLine="0"/>
              <w:jc w:val="center"/>
              <w:rPr>
                <w:rFonts w:asciiTheme="minorHAnsi" w:hAnsiTheme="minorHAnsi" w:cstheme="minorHAnsi"/>
                <w:sz w:val="24"/>
                <w:szCs w:val="24"/>
              </w:rPr>
            </w:pPr>
          </w:p>
        </w:tc>
        <w:tc>
          <w:tcPr>
            <w:tcW w:w="3073" w:type="dxa"/>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xml:space="preserve">ЮВ – 6 </w:t>
            </w:r>
          </w:p>
        </w:tc>
        <w:tc>
          <w:tcPr>
            <w:tcW w:w="2268"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161"/>
        </w:trPr>
        <w:tc>
          <w:tcPr>
            <w:tcW w:w="752"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6D7D77" w:rsidRPr="00407A03" w:rsidRDefault="006D7D77" w:rsidP="008032EA">
            <w:pPr>
              <w:widowControl w:val="0"/>
              <w:ind w:firstLine="0"/>
              <w:jc w:val="center"/>
              <w:rPr>
                <w:rFonts w:asciiTheme="minorHAnsi" w:hAnsiTheme="minorHAnsi" w:cstheme="minorHAnsi"/>
                <w:sz w:val="24"/>
                <w:szCs w:val="24"/>
              </w:rPr>
            </w:pPr>
          </w:p>
        </w:tc>
        <w:tc>
          <w:tcPr>
            <w:tcW w:w="3073" w:type="dxa"/>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9</w:t>
            </w:r>
          </w:p>
        </w:tc>
        <w:tc>
          <w:tcPr>
            <w:tcW w:w="2268"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161"/>
        </w:trPr>
        <w:tc>
          <w:tcPr>
            <w:tcW w:w="752"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6D7D77" w:rsidRPr="00407A03" w:rsidRDefault="006D7D77" w:rsidP="008032EA">
            <w:pPr>
              <w:widowControl w:val="0"/>
              <w:ind w:firstLine="0"/>
              <w:jc w:val="center"/>
              <w:rPr>
                <w:rFonts w:asciiTheme="minorHAnsi" w:hAnsiTheme="minorHAnsi" w:cstheme="minorHAnsi"/>
                <w:sz w:val="24"/>
                <w:szCs w:val="24"/>
              </w:rPr>
            </w:pPr>
          </w:p>
        </w:tc>
        <w:tc>
          <w:tcPr>
            <w:tcW w:w="3073" w:type="dxa"/>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4</w:t>
            </w:r>
          </w:p>
        </w:tc>
        <w:tc>
          <w:tcPr>
            <w:tcW w:w="2268"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6D7D77" w:rsidRPr="00407A03" w:rsidRDefault="006D7D77"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81"/>
        </w:trPr>
        <w:tc>
          <w:tcPr>
            <w:tcW w:w="75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2</w:t>
            </w:r>
          </w:p>
        </w:tc>
        <w:tc>
          <w:tcPr>
            <w:tcW w:w="181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352 Д\8</w:t>
            </w: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16,5</w:t>
            </w:r>
          </w:p>
        </w:tc>
        <w:tc>
          <w:tcPr>
            <w:tcW w:w="2268" w:type="dxa"/>
            <w:vMerge w:val="restart"/>
            <w:vAlign w:val="center"/>
          </w:tcPr>
          <w:p w:rsidR="00590D3B" w:rsidRPr="00407A03" w:rsidRDefault="00590D3B"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R=78</w:t>
            </w:r>
          </w:p>
        </w:tc>
        <w:tc>
          <w:tcPr>
            <w:tcW w:w="2091"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R=784</w:t>
            </w: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10,2</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6,5</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23,9</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81"/>
        </w:trPr>
        <w:tc>
          <w:tcPr>
            <w:tcW w:w="75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3</w:t>
            </w:r>
          </w:p>
        </w:tc>
        <w:tc>
          <w:tcPr>
            <w:tcW w:w="181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40948\9</w:t>
            </w: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12,5</w:t>
            </w:r>
          </w:p>
        </w:tc>
        <w:tc>
          <w:tcPr>
            <w:tcW w:w="2268" w:type="dxa"/>
            <w:vMerge w:val="restart"/>
            <w:vAlign w:val="center"/>
          </w:tcPr>
          <w:p w:rsidR="00590D3B" w:rsidRPr="00407A03" w:rsidRDefault="00590D3B"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R=79</w:t>
            </w:r>
          </w:p>
        </w:tc>
        <w:tc>
          <w:tcPr>
            <w:tcW w:w="2091"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R=792</w:t>
            </w: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17,1</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26,1</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14,3</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81"/>
        </w:trPr>
        <w:tc>
          <w:tcPr>
            <w:tcW w:w="75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4</w:t>
            </w:r>
          </w:p>
        </w:tc>
        <w:tc>
          <w:tcPr>
            <w:tcW w:w="181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354Д\9а</w:t>
            </w: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15,6</w:t>
            </w:r>
          </w:p>
        </w:tc>
        <w:tc>
          <w:tcPr>
            <w:tcW w:w="2268" w:type="dxa"/>
            <w:vMerge w:val="restart"/>
            <w:vAlign w:val="center"/>
          </w:tcPr>
          <w:p w:rsidR="00590D3B" w:rsidRPr="00407A03" w:rsidRDefault="00590D3B"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R=69</w:t>
            </w:r>
          </w:p>
        </w:tc>
        <w:tc>
          <w:tcPr>
            <w:tcW w:w="2091"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R=69911</w:t>
            </w: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13,6</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8,7</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32</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81"/>
        </w:trPr>
        <w:tc>
          <w:tcPr>
            <w:tcW w:w="75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5</w:t>
            </w:r>
          </w:p>
        </w:tc>
        <w:tc>
          <w:tcPr>
            <w:tcW w:w="181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455 Д\12</w:t>
            </w: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4</w:t>
            </w:r>
          </w:p>
        </w:tc>
        <w:tc>
          <w:tcPr>
            <w:tcW w:w="2268" w:type="dxa"/>
            <w:vMerge w:val="restart"/>
            <w:vAlign w:val="center"/>
          </w:tcPr>
          <w:p w:rsidR="00590D3B" w:rsidRPr="00407A03" w:rsidRDefault="00590D3B"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R=78</w:t>
            </w:r>
          </w:p>
        </w:tc>
        <w:tc>
          <w:tcPr>
            <w:tcW w:w="2091"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R=779</w:t>
            </w:r>
          </w:p>
        </w:tc>
      </w:tr>
      <w:tr w:rsidR="00262521" w:rsidRPr="00407A03" w:rsidTr="009F6D51">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24</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9F6D51">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14,3</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9F6D51">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4</w:t>
            </w:r>
          </w:p>
        </w:tc>
        <w:tc>
          <w:tcPr>
            <w:tcW w:w="2268"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81"/>
        </w:trPr>
        <w:tc>
          <w:tcPr>
            <w:tcW w:w="75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6</w:t>
            </w:r>
          </w:p>
        </w:tc>
        <w:tc>
          <w:tcPr>
            <w:tcW w:w="1812" w:type="dxa"/>
            <w:vMerge w:val="restart"/>
            <w:vAlign w:val="center"/>
          </w:tcPr>
          <w:p w:rsidR="00590D3B" w:rsidRPr="00407A03" w:rsidRDefault="00590D3B"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529Д\13</w:t>
            </w: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5</w:t>
            </w:r>
          </w:p>
        </w:tc>
        <w:tc>
          <w:tcPr>
            <w:tcW w:w="2268" w:type="dxa"/>
            <w:vMerge w:val="restart"/>
            <w:vAlign w:val="center"/>
          </w:tcPr>
          <w:p w:rsidR="00590D3B" w:rsidRPr="00407A03" w:rsidRDefault="00590D3B" w:rsidP="008032EA">
            <w:pPr>
              <w:widowControl w:val="0"/>
              <w:ind w:firstLine="33"/>
              <w:jc w:val="center"/>
              <w:rPr>
                <w:rFonts w:asciiTheme="minorHAnsi" w:hAnsiTheme="minorHAnsi" w:cstheme="minorHAnsi"/>
                <w:sz w:val="24"/>
                <w:szCs w:val="24"/>
              </w:rPr>
            </w:pPr>
            <w:r w:rsidRPr="00407A03">
              <w:rPr>
                <w:rFonts w:asciiTheme="minorHAnsi" w:eastAsia="Times New Roman" w:hAnsiTheme="minorHAnsi" w:cstheme="minorHAnsi"/>
                <w:sz w:val="24"/>
                <w:szCs w:val="24"/>
              </w:rPr>
              <w:t>R=88</w:t>
            </w:r>
          </w:p>
        </w:tc>
        <w:tc>
          <w:tcPr>
            <w:tcW w:w="2091"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R=881</w:t>
            </w: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5,4</w:t>
            </w:r>
          </w:p>
        </w:tc>
        <w:tc>
          <w:tcPr>
            <w:tcW w:w="2268" w:type="dxa"/>
            <w:vMerge/>
            <w:vAlign w:val="center"/>
          </w:tcPr>
          <w:p w:rsidR="00590D3B" w:rsidRPr="00407A03" w:rsidRDefault="00590D3B" w:rsidP="008032EA">
            <w:pPr>
              <w:widowControl w:val="0"/>
              <w:ind w:firstLine="33"/>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10,8</w:t>
            </w:r>
          </w:p>
        </w:tc>
        <w:tc>
          <w:tcPr>
            <w:tcW w:w="2268" w:type="dxa"/>
            <w:vMerge/>
            <w:vAlign w:val="center"/>
          </w:tcPr>
          <w:p w:rsidR="00590D3B" w:rsidRPr="00407A03" w:rsidRDefault="00590D3B" w:rsidP="008032EA">
            <w:pPr>
              <w:widowControl w:val="0"/>
              <w:ind w:firstLine="33"/>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18</w:t>
            </w:r>
          </w:p>
        </w:tc>
        <w:tc>
          <w:tcPr>
            <w:tcW w:w="2268" w:type="dxa"/>
            <w:vMerge/>
            <w:vAlign w:val="center"/>
          </w:tcPr>
          <w:p w:rsidR="00590D3B" w:rsidRPr="00407A03" w:rsidRDefault="00590D3B" w:rsidP="008032EA">
            <w:pPr>
              <w:widowControl w:val="0"/>
              <w:ind w:firstLine="33"/>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81"/>
        </w:trPr>
        <w:tc>
          <w:tcPr>
            <w:tcW w:w="75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7</w:t>
            </w:r>
          </w:p>
        </w:tc>
        <w:tc>
          <w:tcPr>
            <w:tcW w:w="1812" w:type="dxa"/>
            <w:vMerge w:val="restart"/>
            <w:vAlign w:val="center"/>
          </w:tcPr>
          <w:p w:rsidR="00590D3B" w:rsidRPr="00407A03" w:rsidRDefault="00590D3B"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462Д\14</w:t>
            </w: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10,3</w:t>
            </w:r>
          </w:p>
        </w:tc>
        <w:tc>
          <w:tcPr>
            <w:tcW w:w="2268" w:type="dxa"/>
            <w:vMerge w:val="restart"/>
            <w:vAlign w:val="center"/>
          </w:tcPr>
          <w:p w:rsidR="00590D3B" w:rsidRPr="00407A03" w:rsidRDefault="00590D3B" w:rsidP="008032EA">
            <w:pPr>
              <w:widowControl w:val="0"/>
              <w:ind w:firstLine="33"/>
              <w:jc w:val="center"/>
              <w:rPr>
                <w:rFonts w:asciiTheme="minorHAnsi" w:hAnsiTheme="minorHAnsi" w:cstheme="minorHAnsi"/>
                <w:sz w:val="24"/>
                <w:szCs w:val="24"/>
              </w:rPr>
            </w:pPr>
            <w:r w:rsidRPr="00407A03">
              <w:rPr>
                <w:rFonts w:asciiTheme="minorHAnsi" w:eastAsia="Times New Roman" w:hAnsiTheme="minorHAnsi" w:cstheme="minorHAnsi"/>
                <w:sz w:val="24"/>
                <w:szCs w:val="24"/>
              </w:rPr>
              <w:t>R=71</w:t>
            </w:r>
          </w:p>
        </w:tc>
        <w:tc>
          <w:tcPr>
            <w:tcW w:w="2091"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R=710</w:t>
            </w:r>
          </w:p>
        </w:tc>
      </w:tr>
      <w:tr w:rsidR="00262521" w:rsidRPr="00407A03" w:rsidTr="00590D3B">
        <w:trPr>
          <w:trHeight w:val="81"/>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30</w:t>
            </w:r>
          </w:p>
        </w:tc>
        <w:tc>
          <w:tcPr>
            <w:tcW w:w="2268" w:type="dxa"/>
            <w:vMerge/>
            <w:vAlign w:val="center"/>
          </w:tcPr>
          <w:p w:rsidR="00590D3B" w:rsidRPr="00407A03" w:rsidRDefault="00590D3B" w:rsidP="008032EA">
            <w:pPr>
              <w:widowControl w:val="0"/>
              <w:ind w:firstLine="33"/>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54</w:t>
            </w:r>
          </w:p>
        </w:tc>
        <w:tc>
          <w:tcPr>
            <w:tcW w:w="2268" w:type="dxa"/>
            <w:vMerge/>
            <w:vAlign w:val="center"/>
          </w:tcPr>
          <w:p w:rsidR="00590D3B" w:rsidRPr="00407A03" w:rsidRDefault="00590D3B" w:rsidP="008032EA">
            <w:pPr>
              <w:widowControl w:val="0"/>
              <w:ind w:firstLine="33"/>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78"/>
        </w:trPr>
        <w:tc>
          <w:tcPr>
            <w:tcW w:w="752"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90D3B" w:rsidRPr="00407A03" w:rsidRDefault="00590D3B" w:rsidP="008032EA">
            <w:pPr>
              <w:widowControl w:val="0"/>
              <w:ind w:firstLine="0"/>
              <w:jc w:val="center"/>
              <w:rPr>
                <w:rFonts w:asciiTheme="minorHAnsi" w:hAnsiTheme="minorHAnsi" w:cstheme="minorHAnsi"/>
                <w:sz w:val="24"/>
                <w:szCs w:val="24"/>
              </w:rPr>
            </w:pP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16,4</w:t>
            </w:r>
          </w:p>
        </w:tc>
        <w:tc>
          <w:tcPr>
            <w:tcW w:w="2268" w:type="dxa"/>
            <w:vMerge/>
            <w:vAlign w:val="center"/>
          </w:tcPr>
          <w:p w:rsidR="00590D3B" w:rsidRPr="00407A03" w:rsidRDefault="00590D3B" w:rsidP="008032EA">
            <w:pPr>
              <w:widowControl w:val="0"/>
              <w:ind w:firstLine="33"/>
              <w:jc w:val="center"/>
              <w:rPr>
                <w:rFonts w:asciiTheme="minorHAnsi" w:eastAsia="Times New Roman" w:hAnsiTheme="minorHAnsi" w:cstheme="minorHAnsi"/>
                <w:sz w:val="24"/>
                <w:szCs w:val="24"/>
              </w:rPr>
            </w:pPr>
          </w:p>
        </w:tc>
        <w:tc>
          <w:tcPr>
            <w:tcW w:w="2091" w:type="dxa"/>
            <w:vMerge/>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p>
        </w:tc>
      </w:tr>
      <w:tr w:rsidR="00262521" w:rsidRPr="00407A03" w:rsidTr="00590D3B">
        <w:trPr>
          <w:trHeight w:val="81"/>
        </w:trPr>
        <w:tc>
          <w:tcPr>
            <w:tcW w:w="752"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8</w:t>
            </w:r>
          </w:p>
        </w:tc>
        <w:tc>
          <w:tcPr>
            <w:tcW w:w="1812" w:type="dxa"/>
            <w:vMerge w:val="restart"/>
            <w:vAlign w:val="center"/>
          </w:tcPr>
          <w:p w:rsidR="00590D3B" w:rsidRPr="00407A03" w:rsidRDefault="00590D3B"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384Д\4а</w:t>
            </w:r>
          </w:p>
        </w:tc>
        <w:tc>
          <w:tcPr>
            <w:tcW w:w="3073" w:type="dxa"/>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15,8</w:t>
            </w:r>
          </w:p>
        </w:tc>
        <w:tc>
          <w:tcPr>
            <w:tcW w:w="2268" w:type="dxa"/>
            <w:vMerge w:val="restart"/>
            <w:vAlign w:val="center"/>
          </w:tcPr>
          <w:p w:rsidR="00590D3B" w:rsidRPr="00407A03" w:rsidRDefault="00590D3B" w:rsidP="008032EA">
            <w:pPr>
              <w:widowControl w:val="0"/>
              <w:ind w:firstLine="33"/>
              <w:jc w:val="center"/>
              <w:rPr>
                <w:rFonts w:asciiTheme="minorHAnsi" w:hAnsiTheme="minorHAnsi" w:cstheme="minorHAnsi"/>
                <w:sz w:val="24"/>
                <w:szCs w:val="24"/>
              </w:rPr>
            </w:pPr>
            <w:r w:rsidRPr="00407A03">
              <w:rPr>
                <w:rFonts w:asciiTheme="minorHAnsi" w:eastAsia="Times New Roman" w:hAnsiTheme="minorHAnsi" w:cstheme="minorHAnsi"/>
                <w:sz w:val="24"/>
                <w:szCs w:val="24"/>
              </w:rPr>
              <w:t>R=87</w:t>
            </w:r>
          </w:p>
        </w:tc>
        <w:tc>
          <w:tcPr>
            <w:tcW w:w="2091" w:type="dxa"/>
            <w:vMerge w:val="restart"/>
            <w:vAlign w:val="center"/>
          </w:tcPr>
          <w:p w:rsidR="00590D3B" w:rsidRPr="00407A03" w:rsidRDefault="00590D3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R=866</w:t>
            </w:r>
          </w:p>
        </w:tc>
      </w:tr>
      <w:tr w:rsidR="00262521" w:rsidRPr="00407A03" w:rsidTr="009F6D51">
        <w:trPr>
          <w:trHeight w:val="78"/>
        </w:trPr>
        <w:tc>
          <w:tcPr>
            <w:tcW w:w="752"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c>
          <w:tcPr>
            <w:tcW w:w="1812" w:type="dxa"/>
            <w:vMerge/>
          </w:tcPr>
          <w:p w:rsidR="006D7284" w:rsidRPr="00407A03" w:rsidRDefault="006D7284" w:rsidP="008032EA">
            <w:pPr>
              <w:widowControl w:val="0"/>
              <w:ind w:firstLine="0"/>
              <w:rPr>
                <w:rFonts w:asciiTheme="minorHAnsi" w:hAnsiTheme="minorHAnsi" w:cstheme="minorHAnsi"/>
                <w:sz w:val="24"/>
                <w:szCs w:val="24"/>
              </w:rPr>
            </w:pPr>
          </w:p>
        </w:tc>
        <w:tc>
          <w:tcPr>
            <w:tcW w:w="3073" w:type="dxa"/>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23</w:t>
            </w:r>
          </w:p>
        </w:tc>
        <w:tc>
          <w:tcPr>
            <w:tcW w:w="2268"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r>
      <w:tr w:rsidR="00262521" w:rsidRPr="00407A03" w:rsidTr="009F6D51">
        <w:trPr>
          <w:trHeight w:val="78"/>
        </w:trPr>
        <w:tc>
          <w:tcPr>
            <w:tcW w:w="752"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c>
          <w:tcPr>
            <w:tcW w:w="1812" w:type="dxa"/>
            <w:vMerge/>
          </w:tcPr>
          <w:p w:rsidR="006D7284" w:rsidRPr="00407A03" w:rsidRDefault="006D7284" w:rsidP="008032EA">
            <w:pPr>
              <w:widowControl w:val="0"/>
              <w:ind w:firstLine="0"/>
              <w:rPr>
                <w:rFonts w:asciiTheme="minorHAnsi" w:hAnsiTheme="minorHAnsi" w:cstheme="minorHAnsi"/>
                <w:sz w:val="24"/>
                <w:szCs w:val="24"/>
              </w:rPr>
            </w:pPr>
          </w:p>
        </w:tc>
        <w:tc>
          <w:tcPr>
            <w:tcW w:w="3073" w:type="dxa"/>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15,9</w:t>
            </w:r>
          </w:p>
        </w:tc>
        <w:tc>
          <w:tcPr>
            <w:tcW w:w="2268"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r>
      <w:tr w:rsidR="00262521" w:rsidRPr="00407A03" w:rsidTr="009F6D51">
        <w:trPr>
          <w:trHeight w:val="78"/>
        </w:trPr>
        <w:tc>
          <w:tcPr>
            <w:tcW w:w="752"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c>
          <w:tcPr>
            <w:tcW w:w="1812" w:type="dxa"/>
            <w:vMerge/>
          </w:tcPr>
          <w:p w:rsidR="006D7284" w:rsidRPr="00407A03" w:rsidRDefault="006D7284" w:rsidP="008032EA">
            <w:pPr>
              <w:widowControl w:val="0"/>
              <w:ind w:firstLine="0"/>
              <w:rPr>
                <w:rFonts w:asciiTheme="minorHAnsi" w:hAnsiTheme="minorHAnsi" w:cstheme="minorHAnsi"/>
                <w:sz w:val="24"/>
                <w:szCs w:val="24"/>
              </w:rPr>
            </w:pPr>
          </w:p>
        </w:tc>
        <w:tc>
          <w:tcPr>
            <w:tcW w:w="3073" w:type="dxa"/>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53,7</w:t>
            </w:r>
          </w:p>
        </w:tc>
        <w:tc>
          <w:tcPr>
            <w:tcW w:w="2268"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6D7284" w:rsidRPr="00407A03" w:rsidRDefault="006D7284" w:rsidP="008032EA">
            <w:pPr>
              <w:widowControl w:val="0"/>
              <w:ind w:firstLine="0"/>
              <w:jc w:val="center"/>
              <w:rPr>
                <w:rFonts w:asciiTheme="minorHAnsi" w:eastAsia="Times New Roman" w:hAnsiTheme="minorHAnsi" w:cstheme="minorHAnsi"/>
                <w:sz w:val="24"/>
                <w:szCs w:val="24"/>
              </w:rPr>
            </w:pPr>
          </w:p>
        </w:tc>
      </w:tr>
      <w:tr w:rsidR="00262521" w:rsidRPr="00407A03" w:rsidTr="00437EE6">
        <w:trPr>
          <w:trHeight w:val="78"/>
        </w:trPr>
        <w:tc>
          <w:tcPr>
            <w:tcW w:w="9996" w:type="dxa"/>
            <w:gridSpan w:val="5"/>
            <w:vAlign w:val="center"/>
          </w:tcPr>
          <w:p w:rsidR="002B35B7" w:rsidRPr="00407A03" w:rsidRDefault="004E77F5"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ЗАО Сахаро-сыродельный комбинат «Ленинградский»</w:t>
            </w:r>
          </w:p>
        </w:tc>
      </w:tr>
      <w:tr w:rsidR="00262521" w:rsidRPr="00407A03" w:rsidTr="00E10924">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9</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2\40947</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 - 3</w:t>
            </w:r>
          </w:p>
        </w:tc>
        <w:tc>
          <w:tcPr>
            <w:tcW w:w="2268"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R=31</w:t>
            </w:r>
          </w:p>
        </w:tc>
        <w:tc>
          <w:tcPr>
            <w:tcW w:w="2091"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R=306</w:t>
            </w: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 - 12</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З - 4</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В - 11</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10</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8а\352-Д</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6</w:t>
            </w:r>
          </w:p>
        </w:tc>
        <w:tc>
          <w:tcPr>
            <w:tcW w:w="2268"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R=27</w:t>
            </w:r>
          </w:p>
        </w:tc>
        <w:tc>
          <w:tcPr>
            <w:tcW w:w="2091"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R=268</w:t>
            </w: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24</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17</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13</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11</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12\455-Д</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 – 3</w:t>
            </w:r>
          </w:p>
        </w:tc>
        <w:tc>
          <w:tcPr>
            <w:tcW w:w="2268"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R=29</w:t>
            </w:r>
          </w:p>
        </w:tc>
        <w:tc>
          <w:tcPr>
            <w:tcW w:w="2091"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R=294</w:t>
            </w: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 – 27</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З – 15</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В – 3</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12</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9а\354-Д</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8</w:t>
            </w:r>
          </w:p>
        </w:tc>
        <w:tc>
          <w:tcPr>
            <w:tcW w:w="2268"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R=32</w:t>
            </w:r>
          </w:p>
        </w:tc>
        <w:tc>
          <w:tcPr>
            <w:tcW w:w="2091"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R=321</w:t>
            </w: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22</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8</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12</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9616E7">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13</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9\40948</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16</w:t>
            </w:r>
          </w:p>
        </w:tc>
        <w:tc>
          <w:tcPr>
            <w:tcW w:w="2268"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R=30</w:t>
            </w:r>
          </w:p>
        </w:tc>
        <w:tc>
          <w:tcPr>
            <w:tcW w:w="2091"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R=304</w:t>
            </w: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7</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23</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4</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14</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13\529-Д</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6</w:t>
            </w:r>
          </w:p>
        </w:tc>
        <w:tc>
          <w:tcPr>
            <w:tcW w:w="2268"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R=27</w:t>
            </w:r>
          </w:p>
        </w:tc>
        <w:tc>
          <w:tcPr>
            <w:tcW w:w="2091"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R=267</w:t>
            </w:r>
          </w:p>
        </w:tc>
      </w:tr>
      <w:tr w:rsidR="00262521" w:rsidRPr="00407A03" w:rsidTr="00E10924">
        <w:trPr>
          <w:trHeight w:val="78"/>
        </w:trPr>
        <w:tc>
          <w:tcPr>
            <w:tcW w:w="752"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1B345A" w:rsidRPr="00407A03" w:rsidRDefault="001B345A" w:rsidP="008032EA">
            <w:pPr>
              <w:widowControl w:val="0"/>
              <w:ind w:firstLine="0"/>
              <w:jc w:val="center"/>
              <w:rPr>
                <w:rFonts w:asciiTheme="minorHAnsi" w:hAnsiTheme="minorHAnsi" w:cstheme="minorHAnsi"/>
                <w:sz w:val="24"/>
                <w:szCs w:val="24"/>
              </w:rPr>
            </w:pPr>
          </w:p>
        </w:tc>
        <w:tc>
          <w:tcPr>
            <w:tcW w:w="3073" w:type="dxa"/>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24</w:t>
            </w:r>
          </w:p>
        </w:tc>
        <w:tc>
          <w:tcPr>
            <w:tcW w:w="2268"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1B345A" w:rsidRPr="00407A03" w:rsidRDefault="001B345A" w:rsidP="008032EA">
            <w:pPr>
              <w:widowControl w:val="0"/>
              <w:ind w:firstLine="0"/>
              <w:jc w:val="center"/>
              <w:rPr>
                <w:rFonts w:asciiTheme="minorHAnsi" w:hAnsiTheme="minorHAnsi" w:cstheme="minorHAnsi"/>
                <w:sz w:val="24"/>
                <w:szCs w:val="24"/>
              </w:rPr>
            </w:pPr>
          </w:p>
        </w:tc>
        <w:tc>
          <w:tcPr>
            <w:tcW w:w="3073" w:type="dxa"/>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10</w:t>
            </w:r>
          </w:p>
        </w:tc>
        <w:tc>
          <w:tcPr>
            <w:tcW w:w="2268"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1B345A" w:rsidRPr="00407A03" w:rsidRDefault="001B345A" w:rsidP="008032EA">
            <w:pPr>
              <w:widowControl w:val="0"/>
              <w:ind w:firstLine="0"/>
              <w:jc w:val="center"/>
              <w:rPr>
                <w:rFonts w:asciiTheme="minorHAnsi" w:hAnsiTheme="minorHAnsi" w:cstheme="minorHAnsi"/>
                <w:sz w:val="24"/>
                <w:szCs w:val="24"/>
              </w:rPr>
            </w:pPr>
          </w:p>
        </w:tc>
        <w:tc>
          <w:tcPr>
            <w:tcW w:w="3073" w:type="dxa"/>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6</w:t>
            </w:r>
          </w:p>
        </w:tc>
        <w:tc>
          <w:tcPr>
            <w:tcW w:w="2268"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1B345A" w:rsidRPr="00407A03" w:rsidRDefault="001B345A" w:rsidP="008032EA">
            <w:pPr>
              <w:widowControl w:val="0"/>
              <w:ind w:firstLine="0"/>
              <w:jc w:val="center"/>
              <w:rPr>
                <w:rFonts w:asciiTheme="minorHAnsi" w:eastAsia="Times New Roman" w:hAnsiTheme="minorHAnsi" w:cstheme="minorHAnsi"/>
                <w:sz w:val="24"/>
                <w:szCs w:val="24"/>
              </w:rPr>
            </w:pPr>
          </w:p>
        </w:tc>
      </w:tr>
      <w:tr w:rsidR="00262521" w:rsidRPr="00407A03" w:rsidTr="009616E7">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15</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14а\462-Д</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4</w:t>
            </w:r>
          </w:p>
        </w:tc>
        <w:tc>
          <w:tcPr>
            <w:tcW w:w="2268"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R=27</w:t>
            </w:r>
          </w:p>
        </w:tc>
        <w:tc>
          <w:tcPr>
            <w:tcW w:w="2091"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R=331</w:t>
            </w: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17</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51</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466F29" w:rsidRPr="00407A03" w:rsidRDefault="00466F29" w:rsidP="008032EA">
            <w:pPr>
              <w:widowControl w:val="0"/>
              <w:ind w:firstLine="0"/>
              <w:jc w:val="center"/>
              <w:rPr>
                <w:rFonts w:asciiTheme="minorHAnsi" w:hAnsiTheme="minorHAnsi" w:cstheme="minorHAnsi"/>
                <w:sz w:val="24"/>
                <w:szCs w:val="24"/>
              </w:rPr>
            </w:pP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12</w:t>
            </w:r>
          </w:p>
        </w:tc>
        <w:tc>
          <w:tcPr>
            <w:tcW w:w="2268"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p>
        </w:tc>
      </w:tr>
      <w:tr w:rsidR="00262521" w:rsidRPr="00407A03" w:rsidTr="009616E7">
        <w:trPr>
          <w:trHeight w:val="81"/>
        </w:trPr>
        <w:tc>
          <w:tcPr>
            <w:tcW w:w="752"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16</w:t>
            </w:r>
          </w:p>
        </w:tc>
        <w:tc>
          <w:tcPr>
            <w:tcW w:w="1812"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14б\384-Д</w:t>
            </w:r>
          </w:p>
        </w:tc>
        <w:tc>
          <w:tcPr>
            <w:tcW w:w="3073" w:type="dxa"/>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17</w:t>
            </w:r>
          </w:p>
        </w:tc>
        <w:tc>
          <w:tcPr>
            <w:tcW w:w="2268" w:type="dxa"/>
            <w:vMerge w:val="restart"/>
            <w:vAlign w:val="center"/>
          </w:tcPr>
          <w:p w:rsidR="00466F29"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R=31</w:t>
            </w:r>
          </w:p>
        </w:tc>
        <w:tc>
          <w:tcPr>
            <w:tcW w:w="2091" w:type="dxa"/>
            <w:vMerge w:val="restart"/>
            <w:vAlign w:val="center"/>
          </w:tcPr>
          <w:p w:rsidR="00466F29" w:rsidRPr="00407A03" w:rsidRDefault="00466F29" w:rsidP="008032EA">
            <w:pPr>
              <w:widowControl w:val="0"/>
              <w:ind w:firstLine="0"/>
              <w:jc w:val="center"/>
              <w:rPr>
                <w:rFonts w:asciiTheme="minorHAnsi" w:hAnsiTheme="minorHAnsi" w:cstheme="minorHAnsi"/>
                <w:sz w:val="24"/>
                <w:szCs w:val="24"/>
              </w:rPr>
            </w:pPr>
            <w:r w:rsidRPr="00407A03">
              <w:rPr>
                <w:rFonts w:asciiTheme="minorHAnsi" w:eastAsia="Times New Roman" w:hAnsiTheme="minorHAnsi" w:cstheme="minorHAnsi"/>
                <w:sz w:val="24"/>
                <w:szCs w:val="24"/>
              </w:rPr>
              <w:t>R=312</w:t>
            </w:r>
          </w:p>
        </w:tc>
      </w:tr>
      <w:tr w:rsidR="00262521" w:rsidRPr="00407A03" w:rsidTr="00E10924">
        <w:trPr>
          <w:trHeight w:val="78"/>
        </w:trPr>
        <w:tc>
          <w:tcPr>
            <w:tcW w:w="752"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9616E7" w:rsidRPr="00407A03" w:rsidRDefault="009616E7" w:rsidP="008032EA">
            <w:pPr>
              <w:widowControl w:val="0"/>
              <w:ind w:firstLine="0"/>
              <w:jc w:val="center"/>
              <w:rPr>
                <w:rFonts w:asciiTheme="minorHAnsi" w:hAnsiTheme="minorHAnsi" w:cstheme="minorHAnsi"/>
                <w:sz w:val="24"/>
                <w:szCs w:val="24"/>
              </w:rPr>
            </w:pPr>
          </w:p>
        </w:tc>
        <w:tc>
          <w:tcPr>
            <w:tcW w:w="3073" w:type="dxa"/>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34</w:t>
            </w:r>
          </w:p>
        </w:tc>
        <w:tc>
          <w:tcPr>
            <w:tcW w:w="2268"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9616E7" w:rsidRPr="00407A03" w:rsidRDefault="009616E7" w:rsidP="008032EA">
            <w:pPr>
              <w:widowControl w:val="0"/>
              <w:ind w:firstLine="0"/>
              <w:jc w:val="center"/>
              <w:rPr>
                <w:rFonts w:asciiTheme="minorHAnsi" w:hAnsiTheme="minorHAnsi" w:cstheme="minorHAnsi"/>
                <w:sz w:val="24"/>
                <w:szCs w:val="24"/>
              </w:rPr>
            </w:pPr>
          </w:p>
        </w:tc>
        <w:tc>
          <w:tcPr>
            <w:tcW w:w="3073" w:type="dxa"/>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20</w:t>
            </w:r>
          </w:p>
        </w:tc>
        <w:tc>
          <w:tcPr>
            <w:tcW w:w="2268"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r>
      <w:tr w:rsidR="00262521" w:rsidRPr="00407A03" w:rsidTr="00E10924">
        <w:trPr>
          <w:trHeight w:val="78"/>
        </w:trPr>
        <w:tc>
          <w:tcPr>
            <w:tcW w:w="752"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9616E7" w:rsidRPr="00407A03" w:rsidRDefault="009616E7" w:rsidP="008032EA">
            <w:pPr>
              <w:widowControl w:val="0"/>
              <w:ind w:firstLine="0"/>
              <w:jc w:val="center"/>
              <w:rPr>
                <w:rFonts w:asciiTheme="minorHAnsi" w:hAnsiTheme="minorHAnsi" w:cstheme="minorHAnsi"/>
                <w:sz w:val="24"/>
                <w:szCs w:val="24"/>
              </w:rPr>
            </w:pPr>
          </w:p>
        </w:tc>
        <w:tc>
          <w:tcPr>
            <w:tcW w:w="3073" w:type="dxa"/>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21</w:t>
            </w:r>
          </w:p>
        </w:tc>
        <w:tc>
          <w:tcPr>
            <w:tcW w:w="2268"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c>
          <w:tcPr>
            <w:tcW w:w="2091" w:type="dxa"/>
            <w:vMerge/>
            <w:vAlign w:val="center"/>
          </w:tcPr>
          <w:p w:rsidR="009616E7" w:rsidRPr="00407A03" w:rsidRDefault="009616E7" w:rsidP="008032EA">
            <w:pPr>
              <w:widowControl w:val="0"/>
              <w:ind w:firstLine="0"/>
              <w:jc w:val="center"/>
              <w:rPr>
                <w:rFonts w:asciiTheme="minorHAnsi" w:eastAsia="Times New Roman" w:hAnsiTheme="minorHAnsi" w:cstheme="minorHAnsi"/>
                <w:sz w:val="24"/>
                <w:szCs w:val="24"/>
              </w:rPr>
            </w:pPr>
          </w:p>
        </w:tc>
      </w:tr>
      <w:tr w:rsidR="00262521" w:rsidRPr="00407A03" w:rsidTr="00437EE6">
        <w:trPr>
          <w:trHeight w:val="78"/>
        </w:trPr>
        <w:tc>
          <w:tcPr>
            <w:tcW w:w="9996" w:type="dxa"/>
            <w:gridSpan w:val="5"/>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ИП Акимов А.А.</w:t>
            </w:r>
          </w:p>
        </w:tc>
      </w:tr>
      <w:tr w:rsidR="00262521" w:rsidRPr="00407A03" w:rsidTr="002B35B7">
        <w:trPr>
          <w:trHeight w:val="81"/>
        </w:trPr>
        <w:tc>
          <w:tcPr>
            <w:tcW w:w="752" w:type="dxa"/>
            <w:vMerge w:val="restart"/>
            <w:vAlign w:val="center"/>
          </w:tcPr>
          <w:p w:rsidR="002B35B7"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17</w:t>
            </w:r>
          </w:p>
        </w:tc>
        <w:tc>
          <w:tcPr>
            <w:tcW w:w="1812" w:type="dxa"/>
            <w:vMerge w:val="restart"/>
            <w:vAlign w:val="center"/>
          </w:tcPr>
          <w:p w:rsidR="002B35B7" w:rsidRPr="00407A03" w:rsidRDefault="002B35B7"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5</w:t>
            </w:r>
            <w:r w:rsidR="00945A62" w:rsidRPr="00407A03">
              <w:rPr>
                <w:rFonts w:asciiTheme="minorHAnsi" w:hAnsiTheme="minorHAnsi" w:cstheme="minorHAnsi"/>
                <w:sz w:val="24"/>
                <w:szCs w:val="24"/>
              </w:rPr>
              <w:t>-п</w:t>
            </w:r>
          </w:p>
        </w:tc>
        <w:tc>
          <w:tcPr>
            <w:tcW w:w="3073" w:type="dxa"/>
            <w:vMerge w:val="restart"/>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R=25</w:t>
            </w:r>
          </w:p>
        </w:tc>
        <w:tc>
          <w:tcPr>
            <w:tcW w:w="2268" w:type="dxa"/>
            <w:vMerge w:val="restart"/>
            <w:vAlign w:val="center"/>
          </w:tcPr>
          <w:p w:rsidR="002B35B7" w:rsidRPr="00407A03" w:rsidRDefault="002B35B7" w:rsidP="008032EA">
            <w:pPr>
              <w:widowControl w:val="0"/>
              <w:ind w:firstLine="33"/>
              <w:jc w:val="center"/>
              <w:rPr>
                <w:rFonts w:asciiTheme="minorHAnsi" w:hAnsiTheme="minorHAnsi" w:cstheme="minorHAnsi"/>
                <w:sz w:val="24"/>
                <w:szCs w:val="24"/>
              </w:rPr>
            </w:pPr>
            <w:r w:rsidRPr="00407A03">
              <w:rPr>
                <w:rFonts w:asciiTheme="minorHAnsi" w:eastAsia="Times New Roman" w:hAnsiTheme="minorHAnsi" w:cstheme="minorHAnsi"/>
                <w:sz w:val="24"/>
                <w:szCs w:val="24"/>
              </w:rPr>
              <w:t>R=80</w:t>
            </w:r>
          </w:p>
        </w:tc>
        <w:tc>
          <w:tcPr>
            <w:tcW w:w="2091" w:type="dxa"/>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xml:space="preserve">ЮВ – 6377 </w:t>
            </w:r>
          </w:p>
        </w:tc>
      </w:tr>
      <w:tr w:rsidR="00262521" w:rsidRPr="00407A03" w:rsidTr="002B35B7">
        <w:trPr>
          <w:trHeight w:val="78"/>
        </w:trPr>
        <w:tc>
          <w:tcPr>
            <w:tcW w:w="752" w:type="dxa"/>
            <w:vMerge/>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2B35B7" w:rsidRPr="00407A03" w:rsidRDefault="002B35B7" w:rsidP="008032EA">
            <w:pPr>
              <w:widowControl w:val="0"/>
              <w:ind w:firstLine="0"/>
              <w:jc w:val="center"/>
              <w:rPr>
                <w:rFonts w:asciiTheme="minorHAnsi" w:hAnsiTheme="minorHAnsi" w:cstheme="minorHAnsi"/>
                <w:sz w:val="24"/>
                <w:szCs w:val="24"/>
              </w:rPr>
            </w:pPr>
          </w:p>
        </w:tc>
        <w:tc>
          <w:tcPr>
            <w:tcW w:w="3073" w:type="dxa"/>
            <w:vMerge/>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p>
        </w:tc>
        <w:tc>
          <w:tcPr>
            <w:tcW w:w="2268" w:type="dxa"/>
            <w:vMerge/>
            <w:vAlign w:val="center"/>
          </w:tcPr>
          <w:p w:rsidR="002B35B7" w:rsidRPr="00407A03" w:rsidRDefault="002B35B7" w:rsidP="008032EA">
            <w:pPr>
              <w:widowControl w:val="0"/>
              <w:ind w:firstLine="33"/>
              <w:jc w:val="center"/>
              <w:rPr>
                <w:rFonts w:asciiTheme="minorHAnsi" w:eastAsia="Times New Roman" w:hAnsiTheme="minorHAnsi" w:cstheme="minorHAnsi"/>
                <w:sz w:val="24"/>
                <w:szCs w:val="24"/>
              </w:rPr>
            </w:pPr>
          </w:p>
        </w:tc>
        <w:tc>
          <w:tcPr>
            <w:tcW w:w="2091" w:type="dxa"/>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5288</w:t>
            </w:r>
          </w:p>
        </w:tc>
      </w:tr>
      <w:tr w:rsidR="00262521" w:rsidRPr="00407A03" w:rsidTr="002B35B7">
        <w:trPr>
          <w:trHeight w:val="78"/>
        </w:trPr>
        <w:tc>
          <w:tcPr>
            <w:tcW w:w="752" w:type="dxa"/>
            <w:vMerge/>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2B35B7" w:rsidRPr="00407A03" w:rsidRDefault="002B35B7" w:rsidP="008032EA">
            <w:pPr>
              <w:widowControl w:val="0"/>
              <w:ind w:firstLine="0"/>
              <w:jc w:val="center"/>
              <w:rPr>
                <w:rFonts w:asciiTheme="minorHAnsi" w:hAnsiTheme="minorHAnsi" w:cstheme="minorHAnsi"/>
                <w:sz w:val="24"/>
                <w:szCs w:val="24"/>
              </w:rPr>
            </w:pPr>
          </w:p>
        </w:tc>
        <w:tc>
          <w:tcPr>
            <w:tcW w:w="3073" w:type="dxa"/>
            <w:vMerge/>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p>
        </w:tc>
        <w:tc>
          <w:tcPr>
            <w:tcW w:w="2268" w:type="dxa"/>
            <w:vMerge/>
            <w:vAlign w:val="center"/>
          </w:tcPr>
          <w:p w:rsidR="002B35B7" w:rsidRPr="00407A03" w:rsidRDefault="002B35B7" w:rsidP="008032EA">
            <w:pPr>
              <w:widowControl w:val="0"/>
              <w:ind w:firstLine="33"/>
              <w:jc w:val="center"/>
              <w:rPr>
                <w:rFonts w:asciiTheme="minorHAnsi" w:eastAsia="Times New Roman" w:hAnsiTheme="minorHAnsi" w:cstheme="minorHAnsi"/>
                <w:sz w:val="24"/>
                <w:szCs w:val="24"/>
              </w:rPr>
            </w:pPr>
          </w:p>
        </w:tc>
        <w:tc>
          <w:tcPr>
            <w:tcW w:w="2091" w:type="dxa"/>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802</w:t>
            </w:r>
          </w:p>
        </w:tc>
      </w:tr>
      <w:tr w:rsidR="00262521" w:rsidRPr="00407A03" w:rsidTr="002B35B7">
        <w:trPr>
          <w:trHeight w:val="78"/>
        </w:trPr>
        <w:tc>
          <w:tcPr>
            <w:tcW w:w="752" w:type="dxa"/>
            <w:vMerge/>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2B35B7" w:rsidRPr="00407A03" w:rsidRDefault="002B35B7" w:rsidP="008032EA">
            <w:pPr>
              <w:widowControl w:val="0"/>
              <w:ind w:firstLine="0"/>
              <w:jc w:val="center"/>
              <w:rPr>
                <w:rFonts w:asciiTheme="minorHAnsi" w:hAnsiTheme="minorHAnsi" w:cstheme="minorHAnsi"/>
                <w:sz w:val="24"/>
                <w:szCs w:val="24"/>
              </w:rPr>
            </w:pPr>
          </w:p>
        </w:tc>
        <w:tc>
          <w:tcPr>
            <w:tcW w:w="3073" w:type="dxa"/>
            <w:vMerge/>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p>
        </w:tc>
        <w:tc>
          <w:tcPr>
            <w:tcW w:w="2268" w:type="dxa"/>
            <w:vMerge/>
            <w:vAlign w:val="center"/>
          </w:tcPr>
          <w:p w:rsidR="002B35B7" w:rsidRPr="00407A03" w:rsidRDefault="002B35B7" w:rsidP="008032EA">
            <w:pPr>
              <w:widowControl w:val="0"/>
              <w:ind w:firstLine="33"/>
              <w:jc w:val="center"/>
              <w:rPr>
                <w:rFonts w:asciiTheme="minorHAnsi" w:eastAsia="Times New Roman" w:hAnsiTheme="minorHAnsi" w:cstheme="minorHAnsi"/>
                <w:sz w:val="24"/>
                <w:szCs w:val="24"/>
              </w:rPr>
            </w:pPr>
          </w:p>
        </w:tc>
        <w:tc>
          <w:tcPr>
            <w:tcW w:w="2091" w:type="dxa"/>
            <w:vAlign w:val="center"/>
          </w:tcPr>
          <w:p w:rsidR="002B35B7" w:rsidRPr="00407A03" w:rsidRDefault="002B35B7"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- 802</w:t>
            </w:r>
          </w:p>
        </w:tc>
      </w:tr>
      <w:tr w:rsidR="00262521" w:rsidRPr="00407A03" w:rsidTr="00437EE6">
        <w:trPr>
          <w:trHeight w:val="78"/>
        </w:trPr>
        <w:tc>
          <w:tcPr>
            <w:tcW w:w="9996" w:type="dxa"/>
            <w:gridSpan w:val="5"/>
            <w:vAlign w:val="center"/>
          </w:tcPr>
          <w:p w:rsidR="00945A62" w:rsidRPr="00407A03" w:rsidRDefault="00945A62"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ООО «В</w:t>
            </w:r>
            <w:r w:rsidR="0088506C" w:rsidRPr="00407A03">
              <w:rPr>
                <w:rFonts w:asciiTheme="minorHAnsi" w:eastAsia="Times New Roman" w:hAnsiTheme="minorHAnsi" w:cstheme="minorHAnsi"/>
                <w:sz w:val="24"/>
                <w:szCs w:val="24"/>
              </w:rPr>
              <w:t>ек</w:t>
            </w:r>
            <w:r w:rsidRPr="00407A03">
              <w:rPr>
                <w:rFonts w:asciiTheme="minorHAnsi" w:eastAsia="Times New Roman" w:hAnsiTheme="minorHAnsi" w:cstheme="minorHAnsi"/>
                <w:sz w:val="24"/>
                <w:szCs w:val="24"/>
              </w:rPr>
              <w:t>»</w:t>
            </w:r>
          </w:p>
        </w:tc>
      </w:tr>
      <w:tr w:rsidR="00262521" w:rsidRPr="00407A03" w:rsidTr="005A49BC">
        <w:trPr>
          <w:trHeight w:val="81"/>
        </w:trPr>
        <w:tc>
          <w:tcPr>
            <w:tcW w:w="752" w:type="dxa"/>
            <w:vMerge w:val="restart"/>
            <w:vAlign w:val="center"/>
          </w:tcPr>
          <w:p w:rsidR="005A49BC"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18</w:t>
            </w:r>
          </w:p>
        </w:tc>
        <w:tc>
          <w:tcPr>
            <w:tcW w:w="1812" w:type="dxa"/>
            <w:vMerge w:val="restart"/>
            <w:vAlign w:val="center"/>
          </w:tcPr>
          <w:p w:rsidR="005A49BC" w:rsidRPr="00407A03" w:rsidRDefault="005A49BC"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8161</w:t>
            </w:r>
          </w:p>
        </w:tc>
        <w:tc>
          <w:tcPr>
            <w:tcW w:w="3073"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–14,3</w:t>
            </w:r>
          </w:p>
        </w:tc>
        <w:tc>
          <w:tcPr>
            <w:tcW w:w="2268"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–60</w:t>
            </w:r>
          </w:p>
        </w:tc>
        <w:tc>
          <w:tcPr>
            <w:tcW w:w="2091"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223</w:t>
            </w:r>
          </w:p>
        </w:tc>
      </w:tr>
      <w:tr w:rsidR="00262521" w:rsidRPr="00407A03" w:rsidTr="002B35B7">
        <w:trPr>
          <w:trHeight w:val="78"/>
        </w:trPr>
        <w:tc>
          <w:tcPr>
            <w:tcW w:w="752" w:type="dxa"/>
            <w:vMerge/>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A49BC" w:rsidRPr="00407A03" w:rsidRDefault="005A49BC" w:rsidP="008032EA">
            <w:pPr>
              <w:widowControl w:val="0"/>
              <w:ind w:firstLine="0"/>
              <w:jc w:val="center"/>
              <w:rPr>
                <w:rFonts w:asciiTheme="minorHAnsi" w:hAnsiTheme="minorHAnsi" w:cstheme="minorHAnsi"/>
                <w:sz w:val="24"/>
                <w:szCs w:val="24"/>
              </w:rPr>
            </w:pPr>
          </w:p>
        </w:tc>
        <w:tc>
          <w:tcPr>
            <w:tcW w:w="3073"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–17,3</w:t>
            </w:r>
          </w:p>
        </w:tc>
        <w:tc>
          <w:tcPr>
            <w:tcW w:w="2268"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–60</w:t>
            </w:r>
          </w:p>
        </w:tc>
        <w:tc>
          <w:tcPr>
            <w:tcW w:w="2091"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223</w:t>
            </w:r>
          </w:p>
        </w:tc>
      </w:tr>
      <w:tr w:rsidR="00262521" w:rsidRPr="00407A03" w:rsidTr="002B35B7">
        <w:trPr>
          <w:trHeight w:val="78"/>
        </w:trPr>
        <w:tc>
          <w:tcPr>
            <w:tcW w:w="752" w:type="dxa"/>
            <w:vMerge/>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A49BC" w:rsidRPr="00407A03" w:rsidRDefault="005A49BC" w:rsidP="008032EA">
            <w:pPr>
              <w:widowControl w:val="0"/>
              <w:ind w:firstLine="0"/>
              <w:jc w:val="center"/>
              <w:rPr>
                <w:rFonts w:asciiTheme="minorHAnsi" w:hAnsiTheme="minorHAnsi" w:cstheme="minorHAnsi"/>
                <w:sz w:val="24"/>
                <w:szCs w:val="24"/>
              </w:rPr>
            </w:pPr>
          </w:p>
        </w:tc>
        <w:tc>
          <w:tcPr>
            <w:tcW w:w="3073"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27,9</w:t>
            </w:r>
          </w:p>
        </w:tc>
        <w:tc>
          <w:tcPr>
            <w:tcW w:w="2268"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75</w:t>
            </w:r>
          </w:p>
        </w:tc>
        <w:tc>
          <w:tcPr>
            <w:tcW w:w="2091"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409</w:t>
            </w:r>
          </w:p>
        </w:tc>
      </w:tr>
      <w:tr w:rsidR="00262521" w:rsidRPr="00407A03" w:rsidTr="002B35B7">
        <w:trPr>
          <w:trHeight w:val="78"/>
        </w:trPr>
        <w:tc>
          <w:tcPr>
            <w:tcW w:w="752" w:type="dxa"/>
            <w:vMerge/>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5A49BC" w:rsidRPr="00407A03" w:rsidRDefault="005A49BC" w:rsidP="008032EA">
            <w:pPr>
              <w:widowControl w:val="0"/>
              <w:ind w:firstLine="0"/>
              <w:jc w:val="center"/>
              <w:rPr>
                <w:rFonts w:asciiTheme="minorHAnsi" w:hAnsiTheme="minorHAnsi" w:cstheme="minorHAnsi"/>
                <w:sz w:val="24"/>
                <w:szCs w:val="24"/>
              </w:rPr>
            </w:pPr>
          </w:p>
        </w:tc>
        <w:tc>
          <w:tcPr>
            <w:tcW w:w="3073"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22,5</w:t>
            </w:r>
          </w:p>
        </w:tc>
        <w:tc>
          <w:tcPr>
            <w:tcW w:w="2268"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–50</w:t>
            </w:r>
          </w:p>
        </w:tc>
        <w:tc>
          <w:tcPr>
            <w:tcW w:w="2091" w:type="dxa"/>
            <w:vAlign w:val="center"/>
          </w:tcPr>
          <w:p w:rsidR="005A49BC" w:rsidRPr="00407A03" w:rsidRDefault="005A49BC"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–63</w:t>
            </w:r>
          </w:p>
        </w:tc>
      </w:tr>
      <w:tr w:rsidR="00262521" w:rsidRPr="00407A03" w:rsidTr="00437EE6">
        <w:trPr>
          <w:trHeight w:val="78"/>
        </w:trPr>
        <w:tc>
          <w:tcPr>
            <w:tcW w:w="9996" w:type="dxa"/>
            <w:gridSpan w:val="5"/>
            <w:vAlign w:val="center"/>
          </w:tcPr>
          <w:p w:rsidR="00674DF6" w:rsidRPr="00407A03" w:rsidRDefault="00674DF6"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Краснодарская дистанция гражданских сооружений Краснодарского отделения структурного подразделения Северо-Кавказской железной дороги – </w:t>
            </w:r>
          </w:p>
          <w:p w:rsidR="00674DF6" w:rsidRPr="00407A03" w:rsidRDefault="00674DF6" w:rsidP="008032EA">
            <w:pPr>
              <w:widowControl w:val="0"/>
              <w:ind w:firstLine="0"/>
              <w:jc w:val="center"/>
              <w:rPr>
                <w:rFonts w:asciiTheme="minorHAnsi" w:eastAsia="Times New Roman" w:hAnsiTheme="minorHAnsi" w:cstheme="minorHAnsi"/>
                <w:sz w:val="24"/>
                <w:szCs w:val="24"/>
              </w:rPr>
            </w:pPr>
            <w:r w:rsidRPr="00407A03">
              <w:rPr>
                <w:rFonts w:asciiTheme="minorHAnsi" w:hAnsiTheme="minorHAnsi" w:cstheme="minorHAnsi"/>
                <w:sz w:val="24"/>
                <w:szCs w:val="24"/>
              </w:rPr>
              <w:t>филиал ОАО «РЖД».</w:t>
            </w:r>
          </w:p>
        </w:tc>
      </w:tr>
      <w:tr w:rsidR="00262521" w:rsidRPr="00407A03" w:rsidTr="00BA7CDB">
        <w:trPr>
          <w:trHeight w:val="81"/>
        </w:trPr>
        <w:tc>
          <w:tcPr>
            <w:tcW w:w="752" w:type="dxa"/>
            <w:vMerge w:val="restart"/>
            <w:vAlign w:val="center"/>
          </w:tcPr>
          <w:p w:rsidR="00BA7CDB" w:rsidRPr="00407A03" w:rsidRDefault="00466F29"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19</w:t>
            </w:r>
          </w:p>
        </w:tc>
        <w:tc>
          <w:tcPr>
            <w:tcW w:w="1812" w:type="dxa"/>
            <w:vMerge w:val="restart"/>
            <w:vAlign w:val="center"/>
          </w:tcPr>
          <w:p w:rsidR="00BA7CDB" w:rsidRPr="00407A03" w:rsidRDefault="00BA7CDB"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289-Д</w:t>
            </w:r>
          </w:p>
        </w:tc>
        <w:tc>
          <w:tcPr>
            <w:tcW w:w="3073" w:type="dxa"/>
            <w:vMerge w:val="restart"/>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R=6</w:t>
            </w:r>
          </w:p>
        </w:tc>
        <w:tc>
          <w:tcPr>
            <w:tcW w:w="2268"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80</w:t>
            </w:r>
          </w:p>
        </w:tc>
        <w:tc>
          <w:tcPr>
            <w:tcW w:w="2091"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 283</w:t>
            </w:r>
          </w:p>
        </w:tc>
      </w:tr>
      <w:tr w:rsidR="00262521" w:rsidRPr="00407A03" w:rsidTr="002B35B7">
        <w:trPr>
          <w:trHeight w:val="78"/>
        </w:trPr>
        <w:tc>
          <w:tcPr>
            <w:tcW w:w="752" w:type="dxa"/>
            <w:vMerge/>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BA7CDB" w:rsidRPr="00407A03" w:rsidRDefault="00BA7CDB" w:rsidP="008032EA">
            <w:pPr>
              <w:widowControl w:val="0"/>
              <w:ind w:firstLine="0"/>
              <w:jc w:val="center"/>
              <w:rPr>
                <w:rFonts w:asciiTheme="minorHAnsi" w:hAnsiTheme="minorHAnsi" w:cstheme="minorHAnsi"/>
                <w:sz w:val="24"/>
                <w:szCs w:val="24"/>
              </w:rPr>
            </w:pPr>
          </w:p>
        </w:tc>
        <w:tc>
          <w:tcPr>
            <w:tcW w:w="3073" w:type="dxa"/>
            <w:vMerge/>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p>
        </w:tc>
        <w:tc>
          <w:tcPr>
            <w:tcW w:w="2268"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40</w:t>
            </w:r>
          </w:p>
        </w:tc>
        <w:tc>
          <w:tcPr>
            <w:tcW w:w="2091"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39</w:t>
            </w:r>
          </w:p>
        </w:tc>
      </w:tr>
      <w:tr w:rsidR="00262521" w:rsidRPr="00407A03" w:rsidTr="002B35B7">
        <w:trPr>
          <w:trHeight w:val="78"/>
        </w:trPr>
        <w:tc>
          <w:tcPr>
            <w:tcW w:w="752" w:type="dxa"/>
            <w:vMerge/>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BA7CDB" w:rsidRPr="00407A03" w:rsidRDefault="00BA7CDB" w:rsidP="008032EA">
            <w:pPr>
              <w:widowControl w:val="0"/>
              <w:ind w:firstLine="0"/>
              <w:jc w:val="center"/>
              <w:rPr>
                <w:rFonts w:asciiTheme="minorHAnsi" w:hAnsiTheme="minorHAnsi" w:cstheme="minorHAnsi"/>
                <w:sz w:val="24"/>
                <w:szCs w:val="24"/>
              </w:rPr>
            </w:pPr>
          </w:p>
        </w:tc>
        <w:tc>
          <w:tcPr>
            <w:tcW w:w="3073" w:type="dxa"/>
            <w:vMerge/>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p>
        </w:tc>
        <w:tc>
          <w:tcPr>
            <w:tcW w:w="2268"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60</w:t>
            </w:r>
          </w:p>
        </w:tc>
        <w:tc>
          <w:tcPr>
            <w:tcW w:w="2091"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 96</w:t>
            </w:r>
          </w:p>
        </w:tc>
      </w:tr>
      <w:tr w:rsidR="00262521" w:rsidRPr="00407A03" w:rsidTr="002B35B7">
        <w:trPr>
          <w:trHeight w:val="78"/>
        </w:trPr>
        <w:tc>
          <w:tcPr>
            <w:tcW w:w="752" w:type="dxa"/>
            <w:vMerge/>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BA7CDB" w:rsidRPr="00407A03" w:rsidRDefault="00BA7CDB" w:rsidP="008032EA">
            <w:pPr>
              <w:widowControl w:val="0"/>
              <w:ind w:firstLine="0"/>
              <w:jc w:val="center"/>
              <w:rPr>
                <w:rFonts w:asciiTheme="minorHAnsi" w:hAnsiTheme="minorHAnsi" w:cstheme="minorHAnsi"/>
                <w:sz w:val="24"/>
                <w:szCs w:val="24"/>
              </w:rPr>
            </w:pPr>
          </w:p>
        </w:tc>
        <w:tc>
          <w:tcPr>
            <w:tcW w:w="3073" w:type="dxa"/>
            <w:vMerge/>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p>
        </w:tc>
        <w:tc>
          <w:tcPr>
            <w:tcW w:w="2268"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60</w:t>
            </w:r>
          </w:p>
        </w:tc>
        <w:tc>
          <w:tcPr>
            <w:tcW w:w="2091" w:type="dxa"/>
            <w:vAlign w:val="center"/>
          </w:tcPr>
          <w:p w:rsidR="00BA7CDB" w:rsidRPr="00407A03" w:rsidRDefault="00BA7CDB"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 96</w:t>
            </w:r>
          </w:p>
        </w:tc>
      </w:tr>
      <w:tr w:rsidR="00262521" w:rsidRPr="00407A03" w:rsidTr="005869AA">
        <w:trPr>
          <w:trHeight w:val="78"/>
        </w:trPr>
        <w:tc>
          <w:tcPr>
            <w:tcW w:w="9996" w:type="dxa"/>
            <w:gridSpan w:val="5"/>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ИП Бондаренко</w:t>
            </w:r>
          </w:p>
        </w:tc>
      </w:tr>
      <w:tr w:rsidR="00262521" w:rsidRPr="00407A03" w:rsidTr="003913A3">
        <w:trPr>
          <w:trHeight w:val="82"/>
        </w:trPr>
        <w:tc>
          <w:tcPr>
            <w:tcW w:w="752" w:type="dxa"/>
            <w:vMerge w:val="restart"/>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20</w:t>
            </w:r>
          </w:p>
        </w:tc>
        <w:tc>
          <w:tcPr>
            <w:tcW w:w="1812" w:type="dxa"/>
            <w:vMerge w:val="restart"/>
            <w:vAlign w:val="center"/>
          </w:tcPr>
          <w:p w:rsidR="003913A3" w:rsidRPr="00407A03" w:rsidRDefault="003913A3" w:rsidP="008032EA">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197</w:t>
            </w:r>
          </w:p>
        </w:tc>
        <w:tc>
          <w:tcPr>
            <w:tcW w:w="3073" w:type="dxa"/>
            <w:vMerge w:val="restart"/>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 xml:space="preserve">Прямоугольник 20х20 </w:t>
            </w:r>
          </w:p>
        </w:tc>
        <w:tc>
          <w:tcPr>
            <w:tcW w:w="2268" w:type="dxa"/>
            <w:vMerge w:val="restart"/>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R=23</w:t>
            </w:r>
          </w:p>
        </w:tc>
        <w:tc>
          <w:tcPr>
            <w:tcW w:w="2091" w:type="dxa"/>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СЗ -41</w:t>
            </w:r>
          </w:p>
        </w:tc>
      </w:tr>
      <w:tr w:rsidR="00262521" w:rsidRPr="00407A03" w:rsidTr="002B35B7">
        <w:trPr>
          <w:trHeight w:val="80"/>
        </w:trPr>
        <w:tc>
          <w:tcPr>
            <w:tcW w:w="752"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3913A3" w:rsidRPr="00407A03" w:rsidRDefault="003913A3" w:rsidP="008032EA">
            <w:pPr>
              <w:widowControl w:val="0"/>
              <w:ind w:firstLine="0"/>
              <w:jc w:val="center"/>
              <w:rPr>
                <w:rFonts w:asciiTheme="minorHAnsi" w:hAnsiTheme="minorHAnsi" w:cstheme="minorHAnsi"/>
                <w:sz w:val="24"/>
                <w:szCs w:val="24"/>
              </w:rPr>
            </w:pPr>
          </w:p>
        </w:tc>
        <w:tc>
          <w:tcPr>
            <w:tcW w:w="3073"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2268"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2091" w:type="dxa"/>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ЮВ -560</w:t>
            </w:r>
          </w:p>
        </w:tc>
      </w:tr>
      <w:tr w:rsidR="00262521" w:rsidRPr="00407A03" w:rsidTr="002B35B7">
        <w:trPr>
          <w:trHeight w:val="80"/>
        </w:trPr>
        <w:tc>
          <w:tcPr>
            <w:tcW w:w="752"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3913A3" w:rsidRPr="00407A03" w:rsidRDefault="003913A3" w:rsidP="008032EA">
            <w:pPr>
              <w:widowControl w:val="0"/>
              <w:ind w:firstLine="0"/>
              <w:jc w:val="center"/>
              <w:rPr>
                <w:rFonts w:asciiTheme="minorHAnsi" w:hAnsiTheme="minorHAnsi" w:cstheme="minorHAnsi"/>
                <w:sz w:val="24"/>
                <w:szCs w:val="24"/>
              </w:rPr>
            </w:pPr>
          </w:p>
        </w:tc>
        <w:tc>
          <w:tcPr>
            <w:tcW w:w="3073"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2268"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2091" w:type="dxa"/>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ЮЗ – 34</w:t>
            </w:r>
          </w:p>
        </w:tc>
      </w:tr>
      <w:tr w:rsidR="00262521" w:rsidRPr="00407A03" w:rsidTr="002B35B7">
        <w:trPr>
          <w:trHeight w:val="80"/>
        </w:trPr>
        <w:tc>
          <w:tcPr>
            <w:tcW w:w="752"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1812" w:type="dxa"/>
            <w:vMerge/>
            <w:vAlign w:val="center"/>
          </w:tcPr>
          <w:p w:rsidR="003913A3" w:rsidRPr="00407A03" w:rsidRDefault="003913A3" w:rsidP="008032EA">
            <w:pPr>
              <w:widowControl w:val="0"/>
              <w:ind w:firstLine="0"/>
              <w:jc w:val="center"/>
              <w:rPr>
                <w:rFonts w:asciiTheme="minorHAnsi" w:hAnsiTheme="minorHAnsi" w:cstheme="minorHAnsi"/>
                <w:sz w:val="24"/>
                <w:szCs w:val="24"/>
              </w:rPr>
            </w:pPr>
          </w:p>
        </w:tc>
        <w:tc>
          <w:tcPr>
            <w:tcW w:w="3073"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2268" w:type="dxa"/>
            <w:vMerge/>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p>
        </w:tc>
        <w:tc>
          <w:tcPr>
            <w:tcW w:w="2091" w:type="dxa"/>
            <w:vAlign w:val="center"/>
          </w:tcPr>
          <w:p w:rsidR="003913A3" w:rsidRPr="00407A03" w:rsidRDefault="003913A3" w:rsidP="008032EA">
            <w:pPr>
              <w:widowControl w:val="0"/>
              <w:ind w:firstLine="0"/>
              <w:jc w:val="center"/>
              <w:rPr>
                <w:rFonts w:asciiTheme="minorHAnsi" w:eastAsia="Times New Roman" w:hAnsiTheme="minorHAnsi" w:cstheme="minorHAnsi"/>
                <w:sz w:val="24"/>
                <w:szCs w:val="24"/>
              </w:rPr>
            </w:pPr>
            <w:r w:rsidRPr="00407A03">
              <w:rPr>
                <w:rFonts w:asciiTheme="minorHAnsi" w:eastAsia="Times New Roman" w:hAnsiTheme="minorHAnsi" w:cstheme="minorHAnsi"/>
                <w:sz w:val="24"/>
                <w:szCs w:val="24"/>
              </w:rPr>
              <w:t>СВ -34</w:t>
            </w:r>
          </w:p>
        </w:tc>
      </w:tr>
    </w:tbl>
    <w:p w:rsidR="00360A37" w:rsidRPr="00407A03" w:rsidRDefault="00360A37" w:rsidP="008032EA">
      <w:pPr>
        <w:widowControl w:val="0"/>
        <w:spacing w:line="240" w:lineRule="auto"/>
      </w:pPr>
    </w:p>
    <w:p w:rsidR="00EE34BE" w:rsidRPr="00407A03" w:rsidRDefault="00EE34BE" w:rsidP="008032EA">
      <w:pPr>
        <w:widowControl w:val="0"/>
        <w:spacing w:line="240" w:lineRule="auto"/>
      </w:pPr>
      <w:r w:rsidRPr="00407A03">
        <w:t xml:space="preserve">На территории </w:t>
      </w:r>
      <w:r w:rsidR="002204EE" w:rsidRPr="00407A03">
        <w:t>сельско</w:t>
      </w:r>
      <w:r w:rsidRPr="00407A03">
        <w:t>го поселения должны быть установлены санитарно-защитные полосы от магистральных водопроводов в размере 50 м в соответствии с СанПин 2.1.4.1110-02.</w:t>
      </w:r>
    </w:p>
    <w:p w:rsidR="00EE34BE" w:rsidRPr="00407A03" w:rsidRDefault="00EE34BE" w:rsidP="008032EA">
      <w:pPr>
        <w:widowControl w:val="0"/>
        <w:spacing w:line="240" w:lineRule="auto"/>
      </w:pPr>
      <w:r w:rsidRPr="00407A03">
        <w:t>Мероприятия по санитарно-защитной полосе водоводов включают:</w:t>
      </w:r>
    </w:p>
    <w:p w:rsidR="00EE34BE" w:rsidRPr="00407A03" w:rsidRDefault="00EE34BE" w:rsidP="008032EA">
      <w:pPr>
        <w:widowControl w:val="0"/>
        <w:spacing w:line="240" w:lineRule="auto"/>
      </w:pPr>
      <w:r w:rsidRPr="00407A03">
        <w:t>- в пределах санитарно - защитной полосы водоводов должны отсутствовать источники загрязнения почвы и грунтовых вод;</w:t>
      </w:r>
    </w:p>
    <w:p w:rsidR="00EE34BE" w:rsidRPr="00407A03" w:rsidRDefault="00EE34BE" w:rsidP="008032EA">
      <w:pPr>
        <w:widowControl w:val="0"/>
        <w:spacing w:line="240" w:lineRule="auto"/>
      </w:pPr>
      <w:r w:rsidRPr="00407A03">
        <w:t>-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8839BE" w:rsidRPr="00407A03" w:rsidRDefault="008839BE" w:rsidP="008032EA">
      <w:pPr>
        <w:pStyle w:val="ConsPlusNormal"/>
        <w:ind w:firstLine="709"/>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В</w:t>
      </w:r>
      <w:r w:rsidR="002204EE" w:rsidRPr="00407A03">
        <w:rPr>
          <w:rFonts w:ascii="Times New Roman" w:eastAsiaTheme="minorEastAsia" w:hAnsi="Times New Roman" w:cs="Times New Roman"/>
          <w:sz w:val="28"/>
          <w:szCs w:val="28"/>
        </w:rPr>
        <w:t>Ленинградск</w:t>
      </w:r>
      <w:r w:rsidR="00A747CC" w:rsidRPr="00407A03">
        <w:rPr>
          <w:rFonts w:ascii="Times New Roman" w:eastAsiaTheme="minorEastAsia" w:hAnsi="Times New Roman" w:cs="Times New Roman"/>
          <w:sz w:val="28"/>
          <w:szCs w:val="28"/>
        </w:rPr>
        <w:t xml:space="preserve">ом </w:t>
      </w:r>
      <w:r w:rsidR="002204EE" w:rsidRPr="00407A03">
        <w:rPr>
          <w:rFonts w:ascii="Times New Roman" w:eastAsiaTheme="minorEastAsia" w:hAnsi="Times New Roman" w:cs="Times New Roman"/>
          <w:sz w:val="28"/>
          <w:szCs w:val="28"/>
        </w:rPr>
        <w:t>сельско</w:t>
      </w:r>
      <w:r w:rsidR="00A747CC" w:rsidRPr="00407A03">
        <w:rPr>
          <w:rFonts w:ascii="Times New Roman" w:eastAsiaTheme="minorEastAsia" w:hAnsi="Times New Roman" w:cs="Times New Roman"/>
          <w:sz w:val="28"/>
          <w:szCs w:val="28"/>
        </w:rPr>
        <w:t xml:space="preserve">м поселении имеются </w:t>
      </w:r>
      <w:r w:rsidR="003D6BA9" w:rsidRPr="00407A03">
        <w:rPr>
          <w:rFonts w:ascii="Times New Roman" w:eastAsiaTheme="minorEastAsia" w:hAnsi="Times New Roman" w:cs="Times New Roman"/>
          <w:sz w:val="28"/>
          <w:szCs w:val="28"/>
        </w:rPr>
        <w:t>8</w:t>
      </w:r>
      <w:r w:rsidR="00A747CC" w:rsidRPr="00407A03">
        <w:rPr>
          <w:rFonts w:ascii="Times New Roman" w:eastAsiaTheme="minorEastAsia" w:hAnsi="Times New Roman" w:cs="Times New Roman"/>
          <w:sz w:val="28"/>
          <w:szCs w:val="28"/>
        </w:rPr>
        <w:t xml:space="preserve"> действующих лицензий на право пользования участками недр местного значения, содержащие подземные воды.</w:t>
      </w:r>
      <w:r w:rsidRPr="00407A03">
        <w:rPr>
          <w:rFonts w:ascii="Times New Roman" w:eastAsiaTheme="minorEastAsia" w:hAnsi="Times New Roman" w:cs="Times New Roman"/>
          <w:sz w:val="28"/>
          <w:szCs w:val="28"/>
        </w:rPr>
        <w:t xml:space="preserve"> Информация о них приведена </w:t>
      </w:r>
      <w:r w:rsidR="00DD6A20" w:rsidRPr="00407A03">
        <w:rPr>
          <w:rFonts w:ascii="Times New Roman" w:eastAsiaTheme="minorEastAsia" w:hAnsi="Times New Roman" w:cs="Times New Roman"/>
          <w:sz w:val="28"/>
          <w:szCs w:val="28"/>
        </w:rPr>
        <w:t xml:space="preserve">выше в разделе 2.1.2.6 «Полезные ископаемые» и </w:t>
      </w:r>
      <w:r w:rsidRPr="00407A03">
        <w:rPr>
          <w:rFonts w:ascii="Times New Roman" w:eastAsiaTheme="minorEastAsia" w:hAnsi="Times New Roman" w:cs="Times New Roman"/>
          <w:sz w:val="28"/>
          <w:szCs w:val="28"/>
        </w:rPr>
        <w:t xml:space="preserve">ниже в разделе 2.2.8.1.6. </w:t>
      </w:r>
      <w:r w:rsidR="00DD6A20" w:rsidRPr="00407A03">
        <w:rPr>
          <w:rFonts w:ascii="Times New Roman" w:eastAsiaTheme="minorEastAsia" w:hAnsi="Times New Roman" w:cs="Times New Roman"/>
          <w:sz w:val="28"/>
          <w:szCs w:val="28"/>
        </w:rPr>
        <w:t>«</w:t>
      </w:r>
      <w:r w:rsidRPr="00407A03">
        <w:rPr>
          <w:rFonts w:ascii="Times New Roman" w:eastAsiaTheme="minorEastAsia" w:hAnsi="Times New Roman" w:cs="Times New Roman"/>
          <w:sz w:val="28"/>
          <w:szCs w:val="28"/>
        </w:rPr>
        <w:t>Зоны ограничений градостроительной деятельности по условиям добычи полезных ископаемых</w:t>
      </w:r>
      <w:r w:rsidR="00DD6A20" w:rsidRPr="00407A03">
        <w:rPr>
          <w:rFonts w:ascii="Times New Roman" w:eastAsiaTheme="minorEastAsia" w:hAnsi="Times New Roman" w:cs="Times New Roman"/>
          <w:sz w:val="28"/>
          <w:szCs w:val="28"/>
        </w:rPr>
        <w:t>»</w:t>
      </w:r>
      <w:r w:rsidRPr="00407A03">
        <w:rPr>
          <w:rFonts w:ascii="Times New Roman" w:eastAsiaTheme="minorEastAsia" w:hAnsi="Times New Roman" w:cs="Times New Roman"/>
          <w:sz w:val="28"/>
          <w:szCs w:val="28"/>
        </w:rPr>
        <w:t>.</w:t>
      </w:r>
    </w:p>
    <w:p w:rsidR="00A747CC" w:rsidRPr="00407A03" w:rsidRDefault="00A747CC" w:rsidP="008032EA">
      <w:pPr>
        <w:widowControl w:val="0"/>
        <w:spacing w:line="240" w:lineRule="auto"/>
      </w:pPr>
    </w:p>
    <w:p w:rsidR="00AC0280" w:rsidRPr="00407A03" w:rsidRDefault="00351C3A" w:rsidP="008032EA">
      <w:pPr>
        <w:pStyle w:val="30"/>
        <w:widowControl w:val="0"/>
        <w:spacing w:after="200"/>
        <w:ind w:left="1418" w:hanging="567"/>
        <w:jc w:val="center"/>
        <w:rPr>
          <w:b/>
          <w:szCs w:val="28"/>
          <w:u w:val="none"/>
        </w:rPr>
      </w:pPr>
      <w:bookmarkStart w:id="223" w:name="_Toc136268599"/>
      <w:bookmarkStart w:id="224" w:name="_Toc136269724"/>
      <w:r w:rsidRPr="00407A03">
        <w:rPr>
          <w:b/>
          <w:szCs w:val="28"/>
          <w:u w:val="none"/>
        </w:rPr>
        <w:t>2.</w:t>
      </w:r>
      <w:r w:rsidR="00AC0280" w:rsidRPr="00407A03">
        <w:rPr>
          <w:b/>
          <w:szCs w:val="28"/>
          <w:u w:val="none"/>
        </w:rPr>
        <w:t>2.8.</w:t>
      </w:r>
      <w:r w:rsidR="002C0EEE" w:rsidRPr="00407A03">
        <w:rPr>
          <w:b/>
          <w:szCs w:val="28"/>
          <w:u w:val="none"/>
        </w:rPr>
        <w:t>1.</w:t>
      </w:r>
      <w:r w:rsidR="00AC0280" w:rsidRPr="00407A03">
        <w:rPr>
          <w:b/>
          <w:szCs w:val="28"/>
          <w:u w:val="none"/>
        </w:rPr>
        <w:t>4 Зоны затопления, подтопления</w:t>
      </w:r>
      <w:bookmarkEnd w:id="223"/>
      <w:bookmarkEnd w:id="224"/>
    </w:p>
    <w:p w:rsidR="00AC0280" w:rsidRPr="00407A03" w:rsidRDefault="00AC0280" w:rsidP="008032EA">
      <w:pPr>
        <w:widowControl w:val="0"/>
        <w:spacing w:line="240" w:lineRule="auto"/>
        <w:rPr>
          <w:rFonts w:eastAsia="Times New Roman"/>
        </w:rPr>
      </w:pPr>
      <w:r w:rsidRPr="00407A03">
        <w:rPr>
          <w:rFonts w:eastAsia="Times New Roman"/>
        </w:rPr>
        <w:t>Согласно Постановлению Правительства РФ от 18 апреля 2014 г. N 360 «Об определении границ зон затопления, подтопления» границы зон затопления, подтопления определяются Федеральным агентством водных ресурсов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определении границ зон затопления, подтопления и карты объекта землеустройства, составленной в соответствии с требованиями Федерального закона «О землеустройстве».</w:t>
      </w:r>
    </w:p>
    <w:p w:rsidR="00AC0280" w:rsidRPr="00407A03" w:rsidRDefault="00AC0280" w:rsidP="008032EA">
      <w:pPr>
        <w:widowControl w:val="0"/>
        <w:spacing w:line="240" w:lineRule="auto"/>
        <w:rPr>
          <w:rFonts w:eastAsia="Times New Roman"/>
        </w:rPr>
      </w:pPr>
      <w:r w:rsidRPr="00407A03">
        <w:rPr>
          <w:rFonts w:eastAsia="Times New Roman"/>
        </w:rPr>
        <w:t>При подготовке предложений учитываются:</w:t>
      </w:r>
    </w:p>
    <w:p w:rsidR="00AC0280" w:rsidRPr="00407A03" w:rsidRDefault="00AC0280" w:rsidP="008032EA">
      <w:pPr>
        <w:widowControl w:val="0"/>
        <w:spacing w:line="240" w:lineRule="auto"/>
        <w:rPr>
          <w:rFonts w:eastAsia="Times New Roman"/>
        </w:rPr>
      </w:pPr>
      <w:r w:rsidRPr="00407A03">
        <w:rPr>
          <w:rFonts w:eastAsia="Times New Roman"/>
        </w:rPr>
        <w:t>а) геодезические и картографические материалы, выполненные в соответствии с Федеральным законом «О геодезии и картографии», а также данные обследований по выявлению паводкоопасных зон;</w:t>
      </w:r>
    </w:p>
    <w:p w:rsidR="00AC0280" w:rsidRPr="00407A03" w:rsidRDefault="00AC0280" w:rsidP="008032EA">
      <w:pPr>
        <w:widowControl w:val="0"/>
        <w:spacing w:line="240" w:lineRule="auto"/>
        <w:rPr>
          <w:rFonts w:eastAsia="Times New Roman"/>
        </w:rPr>
      </w:pPr>
      <w:r w:rsidRPr="00407A03">
        <w:rPr>
          <w:rFonts w:eastAsia="Times New Roman"/>
        </w:rPr>
        <w:t xml:space="preserve">б) данные об отметках характерных уровней воды расчетной </w:t>
      </w:r>
      <w:r w:rsidRPr="00407A03">
        <w:rPr>
          <w:rFonts w:eastAsia="Times New Roman"/>
        </w:rPr>
        <w:lastRenderedPageBreak/>
        <w:t>обеспеченности на пунктах государственной наблюдательной сети;</w:t>
      </w:r>
    </w:p>
    <w:p w:rsidR="00AC0280" w:rsidRPr="00407A03" w:rsidRDefault="00AC0280" w:rsidP="008032EA">
      <w:pPr>
        <w:widowControl w:val="0"/>
        <w:spacing w:line="240" w:lineRule="auto"/>
        <w:rPr>
          <w:rFonts w:eastAsia="Times New Roman"/>
        </w:rPr>
      </w:pPr>
      <w:r w:rsidRPr="00407A03">
        <w:rPr>
          <w:rFonts w:eastAsia="Times New Roman"/>
        </w:rPr>
        <w:t>в) данные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AC0280" w:rsidRPr="00407A03" w:rsidRDefault="00AC0280" w:rsidP="008032EA">
      <w:pPr>
        <w:widowControl w:val="0"/>
        <w:spacing w:line="240" w:lineRule="auto"/>
        <w:rPr>
          <w:rFonts w:eastAsia="Times New Roman"/>
        </w:rPr>
      </w:pPr>
      <w:r w:rsidRPr="00407A03">
        <w:rPr>
          <w:rFonts w:eastAsia="Times New Roman"/>
        </w:rPr>
        <w:t>г) данные проектных материалов, подготовленные в целях создания водохранилищ;</w:t>
      </w:r>
    </w:p>
    <w:p w:rsidR="00AC0280" w:rsidRPr="00407A03" w:rsidRDefault="00AC0280" w:rsidP="008032EA">
      <w:pPr>
        <w:widowControl w:val="0"/>
        <w:spacing w:line="240" w:lineRule="auto"/>
        <w:rPr>
          <w:rFonts w:eastAsia="Times New Roman"/>
        </w:rPr>
      </w:pPr>
      <w:r w:rsidRPr="00407A03">
        <w:rPr>
          <w:rFonts w:eastAsia="Times New Roman"/>
        </w:rPr>
        <w:t>д) сведения, содержащиеся в правилах использования водохранилищ;</w:t>
      </w:r>
    </w:p>
    <w:p w:rsidR="00AC0280" w:rsidRPr="00407A03" w:rsidRDefault="00AC0280" w:rsidP="008032EA">
      <w:pPr>
        <w:widowControl w:val="0"/>
        <w:spacing w:line="240" w:lineRule="auto"/>
        <w:rPr>
          <w:rFonts w:eastAsia="Times New Roman"/>
        </w:rPr>
      </w:pPr>
      <w:r w:rsidRPr="00407A03">
        <w:rPr>
          <w:rFonts w:eastAsia="Times New Roman"/>
        </w:rPr>
        <w:t>е) расчетные параметры границ затоплений пойм рек, определенные на основе инженерно-гидрологических расчетов;</w:t>
      </w:r>
    </w:p>
    <w:p w:rsidR="00AC0280" w:rsidRPr="00407A03" w:rsidRDefault="00AC0280" w:rsidP="008032EA">
      <w:pPr>
        <w:widowControl w:val="0"/>
        <w:spacing w:line="240" w:lineRule="auto"/>
        <w:rPr>
          <w:rFonts w:eastAsia="Times New Roman"/>
        </w:rPr>
      </w:pPr>
      <w:r w:rsidRPr="00407A03">
        <w:rPr>
          <w:rFonts w:eastAsia="Times New Roman"/>
        </w:rPr>
        <w:t>ж) параметры границ подтоплений, определенные на основе инженерно-геологических и гидрогеологических изысканий.</w:t>
      </w:r>
    </w:p>
    <w:p w:rsidR="00AC0280" w:rsidRPr="00407A03" w:rsidRDefault="00AC0280" w:rsidP="008032EA">
      <w:pPr>
        <w:widowControl w:val="0"/>
        <w:spacing w:line="240" w:lineRule="auto"/>
        <w:rPr>
          <w:rFonts w:eastAsia="Times New Roman"/>
        </w:rPr>
      </w:pPr>
      <w:r w:rsidRPr="00407A03">
        <w:rPr>
          <w:rFonts w:eastAsia="Times New Roman"/>
        </w:rPr>
        <w:t>Зоны затопления, подтопления считаются определенными с даты внесения в государственный кадастр недвижимости сведений об их границах.</w:t>
      </w:r>
    </w:p>
    <w:p w:rsidR="00A14CD6" w:rsidRPr="00407A03" w:rsidRDefault="00384AE2" w:rsidP="008032EA">
      <w:pPr>
        <w:widowControl w:val="0"/>
        <w:spacing w:line="240" w:lineRule="auto"/>
        <w:rPr>
          <w:rFonts w:eastAsia="Times New Roman"/>
        </w:rPr>
      </w:pPr>
      <w:r w:rsidRPr="00407A03">
        <w:rPr>
          <w:rFonts w:eastAsia="Times New Roman"/>
        </w:rPr>
        <w:t xml:space="preserve">В </w:t>
      </w:r>
      <w:r w:rsidR="00012AB8" w:rsidRPr="00407A03">
        <w:rPr>
          <w:rFonts w:eastAsia="Times New Roman"/>
        </w:rPr>
        <w:t xml:space="preserve">2019-2020гг. </w:t>
      </w:r>
      <w:r w:rsidRPr="00407A03">
        <w:rPr>
          <w:rFonts w:eastAsia="Times New Roman"/>
        </w:rPr>
        <w:t xml:space="preserve">по заказу Департамента по архитектуре и градостроительству Краснодарского края ФГБНУ «Российский научно-исследовательский институт проблем мелиорации» </w:t>
      </w:r>
      <w:r w:rsidR="00B73D3F" w:rsidRPr="00407A03">
        <w:rPr>
          <w:rFonts w:eastAsia="Times New Roman"/>
        </w:rPr>
        <w:t>в</w:t>
      </w:r>
      <w:r w:rsidR="00CE28B0" w:rsidRPr="00407A03">
        <w:rPr>
          <w:rFonts w:eastAsia="Times New Roman"/>
        </w:rPr>
        <w:t>ыполн</w:t>
      </w:r>
      <w:r w:rsidR="00E856B2" w:rsidRPr="00407A03">
        <w:rPr>
          <w:rFonts w:eastAsia="Times New Roman"/>
        </w:rPr>
        <w:t>ил</w:t>
      </w:r>
      <w:r w:rsidRPr="00407A03">
        <w:rPr>
          <w:rFonts w:eastAsia="Times New Roman"/>
        </w:rPr>
        <w:t xml:space="preserve"> Технический отчет </w:t>
      </w:r>
      <w:r w:rsidR="00CE28B0" w:rsidRPr="00407A03">
        <w:rPr>
          <w:rFonts w:eastAsia="Times New Roman"/>
        </w:rPr>
        <w:t xml:space="preserve">по </w:t>
      </w:r>
      <w:r w:rsidRPr="00407A03">
        <w:rPr>
          <w:rFonts w:eastAsia="Times New Roman"/>
        </w:rPr>
        <w:t xml:space="preserve">объекту «Выполнение комплекса работ по подготовке предложений об </w:t>
      </w:r>
      <w:r w:rsidR="00CE28B0" w:rsidRPr="00407A03">
        <w:rPr>
          <w:rFonts w:eastAsia="Times New Roman"/>
        </w:rPr>
        <w:t>определени</w:t>
      </w:r>
      <w:r w:rsidRPr="00407A03">
        <w:rPr>
          <w:rFonts w:eastAsia="Times New Roman"/>
        </w:rPr>
        <w:t xml:space="preserve">играниц </w:t>
      </w:r>
      <w:r w:rsidR="00CE28B0" w:rsidRPr="00407A03">
        <w:rPr>
          <w:rFonts w:eastAsia="Times New Roman"/>
        </w:rPr>
        <w:t>зон затопления</w:t>
      </w:r>
      <w:r w:rsidRPr="00407A03">
        <w:rPr>
          <w:rFonts w:eastAsia="Times New Roman"/>
        </w:rPr>
        <w:t>,</w:t>
      </w:r>
      <w:r w:rsidR="00CE28B0" w:rsidRPr="00407A03">
        <w:rPr>
          <w:rFonts w:eastAsia="Times New Roman"/>
        </w:rPr>
        <w:t xml:space="preserve"> подтопления </w:t>
      </w:r>
      <w:r w:rsidRPr="00407A03">
        <w:rPr>
          <w:rFonts w:eastAsia="Times New Roman"/>
        </w:rPr>
        <w:t xml:space="preserve">территорий в границах населенных пунктов Краснодарского края и сведений о границах таких зон». </w:t>
      </w:r>
    </w:p>
    <w:p w:rsidR="00B269F6" w:rsidRPr="00407A03" w:rsidRDefault="00956095" w:rsidP="008032EA">
      <w:pPr>
        <w:widowControl w:val="0"/>
        <w:spacing w:line="240" w:lineRule="auto"/>
        <w:rPr>
          <w:rFonts w:eastAsia="Times New Roman"/>
        </w:rPr>
      </w:pPr>
      <w:r w:rsidRPr="00407A03">
        <w:rPr>
          <w:rFonts w:eastAsia="Times New Roman"/>
        </w:rPr>
        <w:t xml:space="preserve">Приказом </w:t>
      </w:r>
      <w:r w:rsidR="00B269F6" w:rsidRPr="00407A03">
        <w:rPr>
          <w:rFonts w:eastAsia="Times New Roman"/>
        </w:rPr>
        <w:t xml:space="preserve"> Кубанск</w:t>
      </w:r>
      <w:r w:rsidRPr="00407A03">
        <w:rPr>
          <w:rFonts w:eastAsia="Times New Roman"/>
        </w:rPr>
        <w:t>ого</w:t>
      </w:r>
      <w:r w:rsidR="00B269F6" w:rsidRPr="00407A03">
        <w:rPr>
          <w:rFonts w:eastAsia="Times New Roman"/>
        </w:rPr>
        <w:t xml:space="preserve"> бассейнов</w:t>
      </w:r>
      <w:r w:rsidRPr="00407A03">
        <w:rPr>
          <w:rFonts w:eastAsia="Times New Roman"/>
        </w:rPr>
        <w:t>ого</w:t>
      </w:r>
      <w:r w:rsidR="00B269F6" w:rsidRPr="00407A03">
        <w:rPr>
          <w:rFonts w:eastAsia="Times New Roman"/>
        </w:rPr>
        <w:t xml:space="preserve"> водн</w:t>
      </w:r>
      <w:r w:rsidRPr="00407A03">
        <w:rPr>
          <w:rFonts w:eastAsia="Times New Roman"/>
        </w:rPr>
        <w:t>ого</w:t>
      </w:r>
      <w:r w:rsidR="00B269F6" w:rsidRPr="00407A03">
        <w:rPr>
          <w:rFonts w:eastAsia="Times New Roman"/>
        </w:rPr>
        <w:t xml:space="preserve"> управлени</w:t>
      </w:r>
      <w:r w:rsidRPr="00407A03">
        <w:rPr>
          <w:rFonts w:eastAsia="Times New Roman"/>
        </w:rPr>
        <w:t>я</w:t>
      </w:r>
      <w:r w:rsidR="00B269F6" w:rsidRPr="00407A03">
        <w:rPr>
          <w:rFonts w:eastAsia="Times New Roman"/>
        </w:rPr>
        <w:t xml:space="preserve"> (Кубанское ВБУ) ФАВР от </w:t>
      </w:r>
      <w:r w:rsidRPr="00407A03">
        <w:rPr>
          <w:rFonts w:eastAsia="Times New Roman"/>
        </w:rPr>
        <w:t>3</w:t>
      </w:r>
      <w:r w:rsidR="00B269F6" w:rsidRPr="00407A03">
        <w:rPr>
          <w:rFonts w:eastAsia="Times New Roman"/>
        </w:rPr>
        <w:t>1.</w:t>
      </w:r>
      <w:r w:rsidRPr="00407A03">
        <w:rPr>
          <w:rFonts w:eastAsia="Times New Roman"/>
        </w:rPr>
        <w:t>12</w:t>
      </w:r>
      <w:r w:rsidR="00B269F6" w:rsidRPr="00407A03">
        <w:rPr>
          <w:rFonts w:eastAsia="Times New Roman"/>
        </w:rPr>
        <w:t>.202</w:t>
      </w:r>
      <w:r w:rsidRPr="00407A03">
        <w:rPr>
          <w:rFonts w:eastAsia="Times New Roman"/>
        </w:rPr>
        <w:t>0</w:t>
      </w:r>
      <w:r w:rsidR="00B269F6" w:rsidRPr="00407A03">
        <w:rPr>
          <w:rFonts w:eastAsia="Times New Roman"/>
        </w:rPr>
        <w:t xml:space="preserve"> г. №</w:t>
      </w:r>
      <w:r w:rsidRPr="00407A03">
        <w:rPr>
          <w:rFonts w:eastAsia="Times New Roman"/>
        </w:rPr>
        <w:t>201</w:t>
      </w:r>
      <w:r w:rsidR="00B269F6" w:rsidRPr="00407A03">
        <w:rPr>
          <w:rFonts w:eastAsia="Times New Roman"/>
        </w:rPr>
        <w:t xml:space="preserve">-пр – </w:t>
      </w:r>
      <w:r w:rsidRPr="00407A03">
        <w:rPr>
          <w:rFonts w:eastAsia="Times New Roman"/>
        </w:rPr>
        <w:t xml:space="preserve">утверждены </w:t>
      </w:r>
      <w:r w:rsidR="00B269F6" w:rsidRPr="00407A03">
        <w:rPr>
          <w:rFonts w:eastAsia="Times New Roman"/>
        </w:rPr>
        <w:t>зон</w:t>
      </w:r>
      <w:r w:rsidRPr="00407A03">
        <w:rPr>
          <w:rFonts w:eastAsia="Times New Roman"/>
        </w:rPr>
        <w:t>ы</w:t>
      </w:r>
      <w:r w:rsidR="00B269F6" w:rsidRPr="00407A03">
        <w:rPr>
          <w:rFonts w:eastAsia="Times New Roman"/>
        </w:rPr>
        <w:t xml:space="preserve"> затопления и подтопления реки </w:t>
      </w:r>
      <w:r w:rsidRPr="00407A03">
        <w:rPr>
          <w:rFonts w:eastAsia="Times New Roman"/>
        </w:rPr>
        <w:t>Сосыка</w:t>
      </w:r>
      <w:r w:rsidR="00B269F6" w:rsidRPr="00407A03">
        <w:rPr>
          <w:rFonts w:eastAsia="Times New Roman"/>
        </w:rPr>
        <w:t xml:space="preserve"> в станице </w:t>
      </w:r>
      <w:r w:rsidRPr="00407A03">
        <w:rPr>
          <w:rFonts w:eastAsia="Times New Roman"/>
        </w:rPr>
        <w:t>Ленинград</w:t>
      </w:r>
      <w:r w:rsidR="00B269F6" w:rsidRPr="00407A03">
        <w:rPr>
          <w:rFonts w:eastAsia="Times New Roman"/>
        </w:rPr>
        <w:t>ской, приказом от 0</w:t>
      </w:r>
      <w:r w:rsidR="00040AAA" w:rsidRPr="00407A03">
        <w:rPr>
          <w:rFonts w:eastAsia="Times New Roman"/>
        </w:rPr>
        <w:t>6</w:t>
      </w:r>
      <w:r w:rsidR="00B269F6" w:rsidRPr="00407A03">
        <w:rPr>
          <w:rFonts w:eastAsia="Times New Roman"/>
        </w:rPr>
        <w:t>.0</w:t>
      </w:r>
      <w:r w:rsidR="00040AAA" w:rsidRPr="00407A03">
        <w:rPr>
          <w:rFonts w:eastAsia="Times New Roman"/>
        </w:rPr>
        <w:t>8</w:t>
      </w:r>
      <w:r w:rsidR="00B269F6" w:rsidRPr="00407A03">
        <w:rPr>
          <w:rFonts w:eastAsia="Times New Roman"/>
        </w:rPr>
        <w:t>.202</w:t>
      </w:r>
      <w:r w:rsidR="00040AAA" w:rsidRPr="00407A03">
        <w:rPr>
          <w:rFonts w:eastAsia="Times New Roman"/>
        </w:rPr>
        <w:t>0</w:t>
      </w:r>
      <w:r w:rsidR="00B269F6" w:rsidRPr="00407A03">
        <w:rPr>
          <w:rFonts w:eastAsia="Times New Roman"/>
        </w:rPr>
        <w:t xml:space="preserve"> г. №</w:t>
      </w:r>
      <w:r w:rsidR="00040AAA" w:rsidRPr="00407A03">
        <w:rPr>
          <w:rFonts w:eastAsia="Times New Roman"/>
        </w:rPr>
        <w:t>11</w:t>
      </w:r>
      <w:r w:rsidR="00B269F6" w:rsidRPr="00407A03">
        <w:rPr>
          <w:rFonts w:eastAsia="Times New Roman"/>
        </w:rPr>
        <w:t xml:space="preserve">2-пр – </w:t>
      </w:r>
      <w:r w:rsidR="00040AAA" w:rsidRPr="00407A03">
        <w:rPr>
          <w:rFonts w:eastAsia="Times New Roman"/>
        </w:rPr>
        <w:t xml:space="preserve">утверждены зоны затопления и подтопления </w:t>
      </w:r>
      <w:r w:rsidR="00B269F6" w:rsidRPr="00407A03">
        <w:rPr>
          <w:rFonts w:eastAsia="Times New Roman"/>
        </w:rPr>
        <w:t xml:space="preserve">реки </w:t>
      </w:r>
      <w:r w:rsidR="00040AAA" w:rsidRPr="00407A03">
        <w:rPr>
          <w:rFonts w:eastAsia="Times New Roman"/>
        </w:rPr>
        <w:t>Сосыка</w:t>
      </w:r>
      <w:r w:rsidR="00B269F6" w:rsidRPr="00407A03">
        <w:rPr>
          <w:rFonts w:eastAsia="Times New Roman"/>
        </w:rPr>
        <w:t xml:space="preserve"> в </w:t>
      </w:r>
      <w:r w:rsidR="00040AAA" w:rsidRPr="00407A03">
        <w:rPr>
          <w:rFonts w:eastAsia="Times New Roman"/>
        </w:rPr>
        <w:t>х</w:t>
      </w:r>
      <w:r w:rsidR="00B269F6" w:rsidRPr="00407A03">
        <w:rPr>
          <w:rFonts w:eastAsia="Times New Roman"/>
        </w:rPr>
        <w:t xml:space="preserve">. </w:t>
      </w:r>
      <w:r w:rsidR="00040AAA" w:rsidRPr="00407A03">
        <w:rPr>
          <w:rFonts w:eastAsia="Times New Roman"/>
        </w:rPr>
        <w:t>Восточн</w:t>
      </w:r>
      <w:r w:rsidR="00B269F6" w:rsidRPr="00407A03">
        <w:rPr>
          <w:rFonts w:eastAsia="Times New Roman"/>
        </w:rPr>
        <w:t>ом.</w:t>
      </w:r>
    </w:p>
    <w:p w:rsidR="00B73D3F" w:rsidRPr="00407A03" w:rsidRDefault="00012AB8" w:rsidP="008032EA">
      <w:pPr>
        <w:widowControl w:val="0"/>
        <w:spacing w:line="240" w:lineRule="auto"/>
        <w:rPr>
          <w:rFonts w:eastAsia="Times New Roman"/>
        </w:rPr>
      </w:pPr>
      <w:r w:rsidRPr="00407A03">
        <w:rPr>
          <w:rFonts w:eastAsia="Times New Roman"/>
        </w:rPr>
        <w:t>Данные</w:t>
      </w:r>
      <w:r w:rsidR="00A14CD6" w:rsidRPr="00407A03">
        <w:rPr>
          <w:rFonts w:eastAsia="Times New Roman"/>
        </w:rPr>
        <w:t>утвержденного</w:t>
      </w:r>
      <w:r w:rsidR="00ED11F4" w:rsidRPr="00407A03">
        <w:rPr>
          <w:rFonts w:eastAsia="Times New Roman"/>
        </w:rPr>
        <w:t xml:space="preserve"> проекта</w:t>
      </w:r>
      <w:r w:rsidR="00CE28B0" w:rsidRPr="00407A03">
        <w:rPr>
          <w:rFonts w:eastAsia="Times New Roman"/>
        </w:rPr>
        <w:t xml:space="preserve">отображены в составе графических материалов </w:t>
      </w:r>
      <w:r w:rsidR="00ED11F4" w:rsidRPr="00407A03">
        <w:rPr>
          <w:rFonts w:eastAsia="Times New Roman"/>
        </w:rPr>
        <w:t>генерального плана</w:t>
      </w:r>
      <w:r w:rsidR="00B73D3F" w:rsidRPr="00407A03">
        <w:rPr>
          <w:rFonts w:eastAsia="Times New Roman"/>
        </w:rPr>
        <w:t>.</w:t>
      </w:r>
    </w:p>
    <w:p w:rsidR="00A14CD6" w:rsidRPr="00407A03" w:rsidRDefault="00CE28B0" w:rsidP="008032EA">
      <w:pPr>
        <w:widowControl w:val="0"/>
        <w:spacing w:line="240" w:lineRule="auto"/>
        <w:rPr>
          <w:rFonts w:eastAsia="Times New Roman"/>
        </w:rPr>
      </w:pPr>
      <w:r w:rsidRPr="00407A03">
        <w:rPr>
          <w:rFonts w:eastAsia="Times New Roman"/>
        </w:rPr>
        <w:t>В настоящее время сведени</w:t>
      </w:r>
      <w:r w:rsidR="00012AB8" w:rsidRPr="00407A03">
        <w:rPr>
          <w:rFonts w:eastAsia="Times New Roman"/>
        </w:rPr>
        <w:t xml:space="preserve">яо границах зон </w:t>
      </w:r>
      <w:r w:rsidRPr="00407A03">
        <w:rPr>
          <w:rFonts w:eastAsia="Times New Roman"/>
        </w:rPr>
        <w:t>затопления и подтопления</w:t>
      </w:r>
      <w:r w:rsidR="00012AB8" w:rsidRPr="00407A03">
        <w:rPr>
          <w:rFonts w:eastAsia="Times New Roman"/>
        </w:rPr>
        <w:t xml:space="preserve"> установлены в кадастровой базе недвижимости</w:t>
      </w:r>
      <w:r w:rsidR="00A14CD6" w:rsidRPr="00407A03">
        <w:rPr>
          <w:rFonts w:eastAsia="Times New Roman"/>
        </w:rPr>
        <w:t>.</w:t>
      </w:r>
    </w:p>
    <w:p w:rsidR="00262521" w:rsidRPr="00407A03" w:rsidRDefault="00262521" w:rsidP="00262521">
      <w:pPr>
        <w:widowControl w:val="0"/>
        <w:spacing w:line="240" w:lineRule="auto"/>
        <w:rPr>
          <w:rFonts w:eastAsia="Times New Roman"/>
        </w:rPr>
      </w:pPr>
      <w:r w:rsidRPr="00407A03">
        <w:rPr>
          <w:rFonts w:eastAsia="Times New Roman"/>
        </w:rPr>
        <w:t xml:space="preserve">В соответствии со ст. 67.1 п. 6 Водного кодекса РФ в границах зон затопления, подтопления, в соответствии с законодательством РФ о градостроительной деятельности отнесенных к зонам с особыми условиями использования территорий, запрещаются: </w:t>
      </w:r>
    </w:p>
    <w:p w:rsidR="00262521" w:rsidRPr="00407A03" w:rsidRDefault="00262521" w:rsidP="00262521">
      <w:pPr>
        <w:widowControl w:val="0"/>
        <w:spacing w:line="240" w:lineRule="auto"/>
        <w:rPr>
          <w:rFonts w:eastAsia="Times New Roman"/>
        </w:rPr>
      </w:pPr>
      <w:r w:rsidRPr="00407A03">
        <w:rPr>
          <w:rFonts w:eastAsia="Times New Roma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262521" w:rsidRPr="00407A03" w:rsidRDefault="00262521" w:rsidP="00262521">
      <w:pPr>
        <w:widowControl w:val="0"/>
        <w:spacing w:line="240" w:lineRule="auto"/>
        <w:rPr>
          <w:rFonts w:eastAsia="Times New Roman"/>
        </w:rPr>
      </w:pPr>
      <w:r w:rsidRPr="00407A03">
        <w:rPr>
          <w:rFonts w:eastAsia="Times New Roman"/>
        </w:rPr>
        <w:t>2) использование сточных вод в целях регулирования плодородия почв;</w:t>
      </w:r>
    </w:p>
    <w:p w:rsidR="00262521" w:rsidRPr="00407A03" w:rsidRDefault="00262521" w:rsidP="00262521">
      <w:pPr>
        <w:widowControl w:val="0"/>
        <w:spacing w:line="240" w:lineRule="auto"/>
        <w:rPr>
          <w:rFonts w:eastAsia="Times New Roman"/>
        </w:rPr>
      </w:pPr>
      <w:r w:rsidRPr="00407A03">
        <w:rPr>
          <w:rFonts w:eastAsia="Times New Roman"/>
        </w:rPr>
        <w:t xml:space="preserve">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 </w:t>
      </w:r>
    </w:p>
    <w:p w:rsidR="00262521" w:rsidRPr="00407A03" w:rsidRDefault="00262521" w:rsidP="00262521">
      <w:pPr>
        <w:widowControl w:val="0"/>
        <w:spacing w:line="240" w:lineRule="auto"/>
        <w:rPr>
          <w:rFonts w:eastAsia="Times New Roman"/>
        </w:rPr>
      </w:pPr>
      <w:r w:rsidRPr="00407A03">
        <w:rPr>
          <w:rFonts w:eastAsia="Times New Roman"/>
        </w:rPr>
        <w:t>4) осуществление авиационных мер по борьбе с вредными организмами.</w:t>
      </w:r>
    </w:p>
    <w:p w:rsidR="00055661" w:rsidRPr="00407A03" w:rsidRDefault="00055661">
      <w:pPr>
        <w:rPr>
          <w:b/>
        </w:rPr>
      </w:pPr>
      <w:r w:rsidRPr="00407A03">
        <w:rPr>
          <w:b/>
        </w:rPr>
        <w:br w:type="page"/>
      </w:r>
    </w:p>
    <w:p w:rsidR="00AC0280" w:rsidRPr="00407A03" w:rsidRDefault="00AC0280" w:rsidP="008032EA">
      <w:pPr>
        <w:widowControl w:val="0"/>
        <w:spacing w:line="240" w:lineRule="auto"/>
        <w:rPr>
          <w:b/>
          <w:sz w:val="4"/>
          <w:szCs w:val="4"/>
        </w:rPr>
      </w:pPr>
    </w:p>
    <w:p w:rsidR="00AC0280" w:rsidRPr="00407A03" w:rsidRDefault="00351C3A" w:rsidP="008032EA">
      <w:pPr>
        <w:pStyle w:val="30"/>
        <w:widowControl w:val="0"/>
        <w:ind w:left="0" w:firstLine="709"/>
        <w:jc w:val="center"/>
        <w:rPr>
          <w:b/>
          <w:szCs w:val="28"/>
          <w:u w:val="none"/>
        </w:rPr>
      </w:pPr>
      <w:bookmarkStart w:id="225" w:name="_Toc136268600"/>
      <w:bookmarkStart w:id="226" w:name="_Toc136269725"/>
      <w:r w:rsidRPr="00407A03">
        <w:rPr>
          <w:b/>
          <w:szCs w:val="28"/>
          <w:u w:val="none"/>
        </w:rPr>
        <w:t>2.</w:t>
      </w:r>
      <w:r w:rsidR="00AC0280" w:rsidRPr="00407A03">
        <w:rPr>
          <w:b/>
          <w:szCs w:val="28"/>
          <w:u w:val="none"/>
        </w:rPr>
        <w:t>2.8.</w:t>
      </w:r>
      <w:r w:rsidR="002C0EEE" w:rsidRPr="00407A03">
        <w:rPr>
          <w:b/>
          <w:szCs w:val="28"/>
          <w:u w:val="none"/>
        </w:rPr>
        <w:t>1.</w:t>
      </w:r>
      <w:r w:rsidR="00AC0280" w:rsidRPr="00407A03">
        <w:rPr>
          <w:b/>
          <w:szCs w:val="28"/>
          <w:u w:val="none"/>
        </w:rPr>
        <w:t>5 Зоны особо охраняемых природных территорий</w:t>
      </w:r>
      <w:bookmarkEnd w:id="225"/>
      <w:bookmarkEnd w:id="226"/>
    </w:p>
    <w:p w:rsidR="00AC0280" w:rsidRPr="00407A03" w:rsidRDefault="00AC0280" w:rsidP="008032EA">
      <w:pPr>
        <w:widowControl w:val="0"/>
        <w:autoSpaceDE w:val="0"/>
        <w:autoSpaceDN w:val="0"/>
        <w:adjustRightInd w:val="0"/>
        <w:spacing w:line="240" w:lineRule="auto"/>
        <w:rPr>
          <w:b/>
        </w:rPr>
      </w:pPr>
    </w:p>
    <w:p w:rsidR="00AC0280" w:rsidRPr="00407A03" w:rsidRDefault="00AC0280" w:rsidP="008032EA">
      <w:pPr>
        <w:widowControl w:val="0"/>
        <w:spacing w:line="240" w:lineRule="auto"/>
      </w:pPr>
      <w:r w:rsidRPr="00407A03">
        <w:t>Согласно статье 2 «Категории и виды особо охраняемых природных территорий» ФЗ «Об особо охраняемых природных территориях» от 14.03.1995 г № 33 ФЗ» различают следующие категории особо охраняемых природных территорий (ООПТ):</w:t>
      </w:r>
    </w:p>
    <w:p w:rsidR="00AC0280" w:rsidRPr="00407A03" w:rsidRDefault="00AC0280" w:rsidP="008032EA">
      <w:pPr>
        <w:widowControl w:val="0"/>
        <w:spacing w:line="240" w:lineRule="auto"/>
      </w:pPr>
      <w:r w:rsidRPr="00407A03">
        <w:t xml:space="preserve">а) государственные природные заповедники, в том числе биосферные заповедники; </w:t>
      </w:r>
    </w:p>
    <w:p w:rsidR="00AC0280" w:rsidRPr="00407A03" w:rsidRDefault="00AC0280" w:rsidP="008032EA">
      <w:pPr>
        <w:widowControl w:val="0"/>
        <w:spacing w:line="240" w:lineRule="auto"/>
      </w:pPr>
      <w:r w:rsidRPr="00407A03">
        <w:t>б) национальные парки; </w:t>
      </w:r>
    </w:p>
    <w:p w:rsidR="00AC0280" w:rsidRPr="00407A03" w:rsidRDefault="00AC0280" w:rsidP="008032EA">
      <w:pPr>
        <w:widowControl w:val="0"/>
        <w:spacing w:line="240" w:lineRule="auto"/>
      </w:pPr>
      <w:r w:rsidRPr="00407A03">
        <w:t>в) природные парки; </w:t>
      </w:r>
    </w:p>
    <w:p w:rsidR="00AC0280" w:rsidRPr="00407A03" w:rsidRDefault="00AC0280" w:rsidP="008032EA">
      <w:pPr>
        <w:widowControl w:val="0"/>
        <w:spacing w:line="240" w:lineRule="auto"/>
      </w:pPr>
      <w:r w:rsidRPr="00407A03">
        <w:t xml:space="preserve">г) государственные природные заказники; </w:t>
      </w:r>
    </w:p>
    <w:p w:rsidR="00AC0280" w:rsidRPr="00407A03" w:rsidRDefault="00AC0280" w:rsidP="008032EA">
      <w:pPr>
        <w:widowControl w:val="0"/>
        <w:spacing w:line="240" w:lineRule="auto"/>
      </w:pPr>
      <w:r w:rsidRPr="00407A03">
        <w:t>д) памятники природы; </w:t>
      </w:r>
    </w:p>
    <w:p w:rsidR="00AC0280" w:rsidRPr="00407A03" w:rsidRDefault="00AC0280" w:rsidP="008032EA">
      <w:pPr>
        <w:widowControl w:val="0"/>
        <w:spacing w:line="240" w:lineRule="auto"/>
      </w:pPr>
      <w:r w:rsidRPr="00407A03">
        <w:t xml:space="preserve">е) дендрологические парки и ботанические сады. </w:t>
      </w:r>
    </w:p>
    <w:p w:rsidR="00AC0280" w:rsidRPr="00407A03" w:rsidRDefault="00AC0280" w:rsidP="00262521">
      <w:pPr>
        <w:widowControl w:val="0"/>
        <w:spacing w:line="240" w:lineRule="auto"/>
      </w:pPr>
      <w:r w:rsidRPr="00407A03">
        <w:t xml:space="preserve">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w:t>
      </w:r>
      <w:r w:rsidR="007C308D" w:rsidRPr="00407A03">
        <w:t>округа</w:t>
      </w:r>
      <w:r w:rsidRPr="00407A03">
        <w:t xml:space="preserve"> с регулируемым режимом хозяйственной деятельности.</w:t>
      </w:r>
    </w:p>
    <w:p w:rsidR="00F96782" w:rsidRPr="00407A03" w:rsidRDefault="00F96782" w:rsidP="008032EA">
      <w:pPr>
        <w:pStyle w:val="ConsPlusNormal"/>
        <w:tabs>
          <w:tab w:val="left" w:pos="9639"/>
        </w:tabs>
        <w:ind w:firstLine="709"/>
        <w:rPr>
          <w:rFonts w:ascii="Times New Roman" w:eastAsiaTheme="minorEastAsia" w:hAnsi="Times New Roman" w:cs="Times New Roman"/>
          <w:i/>
          <w:sz w:val="28"/>
          <w:szCs w:val="28"/>
        </w:rPr>
      </w:pPr>
      <w:r w:rsidRPr="00407A03">
        <w:rPr>
          <w:rFonts w:ascii="Times New Roman" w:eastAsiaTheme="minorEastAsia" w:hAnsi="Times New Roman" w:cs="Times New Roman"/>
          <w:sz w:val="28"/>
          <w:szCs w:val="28"/>
        </w:rPr>
        <w:t xml:space="preserve">В границах Ленинградского сельского поселения расположены следующие </w:t>
      </w:r>
      <w:r w:rsidRPr="00407A03">
        <w:rPr>
          <w:rFonts w:ascii="Times New Roman" w:eastAsiaTheme="minorEastAsia" w:hAnsi="Times New Roman" w:cs="Times New Roman"/>
          <w:i/>
          <w:sz w:val="28"/>
          <w:szCs w:val="28"/>
        </w:rPr>
        <w:t>ООПТ (</w:t>
      </w:r>
      <w:r w:rsidRPr="00407A03">
        <w:rPr>
          <w:rFonts w:ascii="Times New Roman" w:eastAsiaTheme="minorEastAsia" w:hAnsi="Times New Roman" w:cs="Times New Roman"/>
          <w:b/>
          <w:i/>
          <w:sz w:val="28"/>
          <w:szCs w:val="28"/>
        </w:rPr>
        <w:t>особо охраняемые природные территории</w:t>
      </w:r>
      <w:r w:rsidRPr="00407A03">
        <w:rPr>
          <w:rFonts w:ascii="Times New Roman" w:eastAsiaTheme="minorEastAsia" w:hAnsi="Times New Roman" w:cs="Times New Roman"/>
          <w:i/>
          <w:sz w:val="28"/>
          <w:szCs w:val="28"/>
        </w:rPr>
        <w:t>):</w:t>
      </w:r>
    </w:p>
    <w:p w:rsidR="00F96782" w:rsidRPr="00407A03" w:rsidRDefault="00F96782" w:rsidP="00262521">
      <w:pPr>
        <w:pStyle w:val="af0"/>
        <w:widowControl w:val="0"/>
        <w:numPr>
          <w:ilvl w:val="0"/>
          <w:numId w:val="69"/>
        </w:numPr>
        <w:spacing w:line="240" w:lineRule="auto"/>
        <w:ind w:left="0" w:firstLine="697"/>
        <w:rPr>
          <w:rFonts w:ascii="Times New Roman" w:eastAsiaTheme="minorEastAsia" w:hAnsi="Times New Roman"/>
        </w:rPr>
      </w:pPr>
      <w:r w:rsidRPr="00407A03">
        <w:rPr>
          <w:rFonts w:asciiTheme="minorHAnsi" w:hAnsiTheme="minorHAnsi" w:cstheme="minorHAnsi"/>
          <w:b/>
          <w:i/>
        </w:rPr>
        <w:t>Гинкго двулопастный</w:t>
      </w:r>
      <w:r w:rsidRPr="00407A03">
        <w:rPr>
          <w:rFonts w:asciiTheme="minorHAnsi" w:hAnsiTheme="minorHAnsi" w:cstheme="minorHAnsi"/>
          <w:i/>
        </w:rPr>
        <w:t xml:space="preserve"> - ООПТ регионального значения</w:t>
      </w:r>
      <w:r w:rsidRPr="00407A03">
        <w:rPr>
          <w:rFonts w:asciiTheme="minorHAnsi" w:hAnsiTheme="minorHAnsi" w:cstheme="minorHAnsi"/>
        </w:rPr>
        <w:t xml:space="preserve">, </w:t>
      </w:r>
      <w:r w:rsidRPr="00407A03">
        <w:rPr>
          <w:rFonts w:ascii="Times New Roman" w:eastAsiaTheme="minorEastAsia" w:hAnsi="Times New Roman"/>
        </w:rPr>
        <w:t>расположен на территории Октябрьской площади в центральной части ст. Ленинградской, профиль – ботанический. Граница установлена по проекции кроны дерева на земную поверхность.</w:t>
      </w:r>
    </w:p>
    <w:p w:rsidR="00634C47" w:rsidRPr="00407A03" w:rsidRDefault="00634C47" w:rsidP="008032EA">
      <w:pPr>
        <w:widowControl w:val="0"/>
        <w:spacing w:line="240" w:lineRule="auto"/>
      </w:pPr>
    </w:p>
    <w:p w:rsidR="00634C47" w:rsidRPr="00407A03" w:rsidRDefault="00634C47" w:rsidP="008032EA">
      <w:pPr>
        <w:widowControl w:val="0"/>
        <w:shd w:val="clear" w:color="auto" w:fill="FFFFFF"/>
        <w:spacing w:line="240" w:lineRule="auto"/>
      </w:pPr>
      <w:r w:rsidRPr="00407A03">
        <w:t>Документы, определяющие режим хозяйственного использования и зонирование территории:</w:t>
      </w:r>
      <w:r w:rsidR="00262521" w:rsidRPr="00407A03">
        <w:t xml:space="preserve"> </w:t>
      </w:r>
      <w:r w:rsidR="009A0C41" w:rsidRPr="009A0C41">
        <w:rPr>
          <w:highlight w:val="yellow"/>
        </w:rPr>
        <w:t>Постановление главы администрации (губернатора) Краснодарского края от 20.08.2013 N 915 "Об изменении и утверждении границ памятников природы регионального значения Азово-Кубанской равнины, расположенных на территории муниципальных образований Тимашевский район, Староминский район, Павловский район, Кущевский район, Ленинградский район, Кореновский район, Динской район"</w:t>
      </w:r>
      <w:r w:rsidRPr="00407A03">
        <w:t>.</w:t>
      </w:r>
    </w:p>
    <w:p w:rsidR="00634C47" w:rsidRPr="00407A03" w:rsidRDefault="00634C47" w:rsidP="008032EA">
      <w:pPr>
        <w:widowControl w:val="0"/>
        <w:shd w:val="clear" w:color="auto" w:fill="FFFFFF"/>
        <w:spacing w:line="240" w:lineRule="auto"/>
      </w:pPr>
      <w:r w:rsidRPr="00407A03">
        <w:rPr>
          <w:i/>
        </w:rPr>
        <w:t>Запрещенные виды деятельности и природопользования</w:t>
      </w:r>
      <w:r w:rsidRPr="00407A03">
        <w:t>: </w:t>
      </w:r>
    </w:p>
    <w:p w:rsidR="00634C47" w:rsidRPr="00407A03" w:rsidRDefault="00634C47" w:rsidP="008032EA">
      <w:pPr>
        <w:pStyle w:val="af5"/>
        <w:widowControl w:val="0"/>
        <w:shd w:val="clear" w:color="auto" w:fill="FFFFFF"/>
        <w:spacing w:after="0" w:line="240" w:lineRule="auto"/>
        <w:rPr>
          <w:rFonts w:eastAsiaTheme="minorEastAsia"/>
          <w:sz w:val="28"/>
          <w:szCs w:val="28"/>
        </w:rPr>
      </w:pPr>
      <w:r w:rsidRPr="00407A03">
        <w:rPr>
          <w:rFonts w:eastAsiaTheme="minorEastAsia"/>
          <w:sz w:val="28"/>
          <w:szCs w:val="28"/>
        </w:rPr>
        <w:t>любая хозяйственная деятельность, не совместимая с его назначением, в том числе:</w:t>
      </w:r>
    </w:p>
    <w:p w:rsidR="00634C47" w:rsidRPr="00407A03" w:rsidRDefault="00634C47" w:rsidP="008032EA">
      <w:pPr>
        <w:widowControl w:val="0"/>
        <w:numPr>
          <w:ilvl w:val="0"/>
          <w:numId w:val="67"/>
        </w:numPr>
        <w:spacing w:before="36" w:after="36" w:line="240" w:lineRule="auto"/>
        <w:ind w:left="0" w:firstLine="709"/>
        <w:jc w:val="left"/>
      </w:pPr>
      <w:r w:rsidRPr="00407A03">
        <w:t>любое повреждение дерева;</w:t>
      </w:r>
    </w:p>
    <w:p w:rsidR="00634C47" w:rsidRPr="00407A03" w:rsidRDefault="00634C47" w:rsidP="008032EA">
      <w:pPr>
        <w:widowControl w:val="0"/>
        <w:numPr>
          <w:ilvl w:val="0"/>
          <w:numId w:val="67"/>
        </w:numPr>
        <w:spacing w:before="36" w:after="36" w:line="240" w:lineRule="auto"/>
        <w:ind w:left="0" w:firstLine="709"/>
        <w:jc w:val="left"/>
      </w:pPr>
      <w:r w:rsidRPr="00407A03">
        <w:t>прокладка коммуникаций;</w:t>
      </w:r>
    </w:p>
    <w:p w:rsidR="00634C47" w:rsidRPr="00407A03" w:rsidRDefault="00634C47" w:rsidP="008032EA">
      <w:pPr>
        <w:widowControl w:val="0"/>
        <w:numPr>
          <w:ilvl w:val="0"/>
          <w:numId w:val="67"/>
        </w:numPr>
        <w:spacing w:before="36" w:after="36" w:line="240" w:lineRule="auto"/>
        <w:ind w:left="0" w:firstLine="709"/>
        <w:jc w:val="left"/>
      </w:pPr>
      <w:r w:rsidRPr="00407A03">
        <w:t>уплотнение почвы вокруг дерева;</w:t>
      </w:r>
    </w:p>
    <w:p w:rsidR="00634C47" w:rsidRPr="00407A03" w:rsidRDefault="00634C47" w:rsidP="008032EA">
      <w:pPr>
        <w:widowControl w:val="0"/>
        <w:numPr>
          <w:ilvl w:val="0"/>
          <w:numId w:val="67"/>
        </w:numPr>
        <w:spacing w:before="36" w:after="36" w:line="240" w:lineRule="auto"/>
        <w:ind w:left="0" w:firstLine="709"/>
        <w:jc w:val="left"/>
      </w:pPr>
      <w:r w:rsidRPr="00407A03">
        <w:t>проведение в непосредственной близости от дерева работ, которые могут привести к развитию эрозии почвы или к другим нарушениям состояния грунтов и повреждению корней дерева;</w:t>
      </w:r>
    </w:p>
    <w:p w:rsidR="00634C47" w:rsidRPr="00407A03" w:rsidRDefault="00634C47" w:rsidP="008032EA">
      <w:pPr>
        <w:widowControl w:val="0"/>
        <w:numPr>
          <w:ilvl w:val="0"/>
          <w:numId w:val="67"/>
        </w:numPr>
        <w:spacing w:before="36" w:after="36" w:line="240" w:lineRule="auto"/>
        <w:ind w:left="0" w:firstLine="709"/>
        <w:jc w:val="left"/>
      </w:pPr>
      <w:r w:rsidRPr="00407A03">
        <w:t>установка искусственной иллюминации на дереве.</w:t>
      </w:r>
    </w:p>
    <w:p w:rsidR="00634C47" w:rsidRPr="00407A03" w:rsidRDefault="00634C47" w:rsidP="008032EA">
      <w:pPr>
        <w:widowControl w:val="0"/>
        <w:shd w:val="clear" w:color="auto" w:fill="FFFFFF"/>
        <w:spacing w:line="240" w:lineRule="auto"/>
        <w:rPr>
          <w:i/>
        </w:rPr>
      </w:pPr>
      <w:r w:rsidRPr="00407A03">
        <w:rPr>
          <w:i/>
        </w:rPr>
        <w:t>Разрешенные виды деятельности и природопользования: </w:t>
      </w:r>
    </w:p>
    <w:p w:rsidR="00634C47" w:rsidRPr="00407A03" w:rsidRDefault="00634C47" w:rsidP="008032EA">
      <w:pPr>
        <w:pStyle w:val="af5"/>
        <w:widowControl w:val="0"/>
        <w:shd w:val="clear" w:color="auto" w:fill="FFFFFF"/>
        <w:spacing w:after="0" w:line="240" w:lineRule="auto"/>
        <w:rPr>
          <w:rFonts w:eastAsiaTheme="minorEastAsia"/>
          <w:sz w:val="28"/>
          <w:szCs w:val="28"/>
        </w:rPr>
      </w:pPr>
      <w:r w:rsidRPr="00407A03">
        <w:rPr>
          <w:rFonts w:eastAsiaTheme="minorEastAsia"/>
          <w:sz w:val="28"/>
          <w:szCs w:val="28"/>
        </w:rPr>
        <w:t>Организация и проведение научно-исследовательских работ, и осуществление эколого-просветительской деятельности по согласованию с уполномоченным органом в установленном порядке.</w:t>
      </w:r>
    </w:p>
    <w:p w:rsidR="00634C47" w:rsidRPr="00407A03" w:rsidRDefault="00634C47" w:rsidP="008032EA">
      <w:pPr>
        <w:widowControl w:val="0"/>
        <w:spacing w:line="240" w:lineRule="auto"/>
      </w:pPr>
    </w:p>
    <w:p w:rsidR="00176917" w:rsidRPr="00407A03" w:rsidRDefault="00F87647" w:rsidP="00262521">
      <w:pPr>
        <w:pStyle w:val="af0"/>
        <w:widowControl w:val="0"/>
        <w:spacing w:line="240" w:lineRule="auto"/>
        <w:ind w:left="0"/>
        <w:rPr>
          <w:rFonts w:ascii="Times New Roman" w:eastAsiaTheme="minorEastAsia" w:hAnsi="Times New Roman"/>
        </w:rPr>
      </w:pPr>
      <w:r w:rsidRPr="00407A03">
        <w:rPr>
          <w:rFonts w:asciiTheme="minorHAnsi" w:hAnsiTheme="minorHAnsi" w:cstheme="minorHAnsi"/>
        </w:rPr>
        <w:t>2.</w:t>
      </w:r>
      <w:r w:rsidR="00176917" w:rsidRPr="00407A03">
        <w:rPr>
          <w:rFonts w:asciiTheme="minorHAnsi" w:hAnsiTheme="minorHAnsi" w:cstheme="minorHAnsi"/>
          <w:b/>
          <w:i/>
        </w:rPr>
        <w:t xml:space="preserve"> Дубовая роща</w:t>
      </w:r>
      <w:r w:rsidR="00176917" w:rsidRPr="00407A03">
        <w:rPr>
          <w:i/>
        </w:rPr>
        <w:t xml:space="preserve">- </w:t>
      </w:r>
      <w:r w:rsidR="00176917" w:rsidRPr="00407A03">
        <w:rPr>
          <w:rFonts w:asciiTheme="minorHAnsi" w:hAnsiTheme="minorHAnsi" w:cstheme="minorHAnsi"/>
          <w:i/>
        </w:rPr>
        <w:t xml:space="preserve">ООПТ регионального </w:t>
      </w:r>
      <w:r w:rsidR="00176917" w:rsidRPr="00407A03">
        <w:rPr>
          <w:rFonts w:ascii="Times New Roman" w:eastAsiaTheme="minorEastAsia" w:hAnsi="Times New Roman"/>
        </w:rPr>
        <w:t>значения, образована решением Краснодарского крайисполкома от 14.09.1983 г. № 488</w:t>
      </w:r>
      <w:hyperlink r:id="rId100" w:history="1">
        <w:r w:rsidR="00176917" w:rsidRPr="00407A03">
          <w:rPr>
            <w:rFonts w:ascii="Times New Roman" w:eastAsiaTheme="minorEastAsia" w:hAnsi="Times New Roman"/>
          </w:rPr>
          <w:t xml:space="preserve"> «Об отнесении природных объектов к государственным памятникам природы местного значения»</w:t>
        </w:r>
      </w:hyperlink>
      <w:r w:rsidR="00176917" w:rsidRPr="00407A03">
        <w:rPr>
          <w:rFonts w:ascii="Times New Roman" w:eastAsiaTheme="minorEastAsia" w:hAnsi="Times New Roman"/>
        </w:rPr>
        <w:t>на участке  с кадастровым номером 23:01:0505008:1 104, площадью 75,79 га, расположена  в 5 км. севернее от ст. Ленинградской, по трассе «Ленинградская — Кисляковская».</w:t>
      </w:r>
    </w:p>
    <w:p w:rsidR="00634C47" w:rsidRPr="00407A03" w:rsidRDefault="009A0C41" w:rsidP="008032EA">
      <w:pPr>
        <w:pStyle w:val="Bodytext60"/>
        <w:shd w:val="clear" w:color="auto" w:fill="auto"/>
        <w:spacing w:before="0" w:line="240" w:lineRule="auto"/>
        <w:ind w:firstLine="851"/>
        <w:jc w:val="both"/>
      </w:pPr>
      <w:r w:rsidRPr="009A0C41">
        <w:rPr>
          <w:highlight w:val="yellow"/>
        </w:rPr>
        <w:t>Границы и режим особой охраны утверждены Постановлением главы администрации (губернатора) Краснодарского края от 28.04.2018 № 222.</w:t>
      </w:r>
    </w:p>
    <w:p w:rsidR="00634C47" w:rsidRPr="00407A03" w:rsidRDefault="00634C47" w:rsidP="008032EA">
      <w:pPr>
        <w:widowControl w:val="0"/>
        <w:shd w:val="clear" w:color="auto" w:fill="FFFFFF"/>
        <w:spacing w:line="240" w:lineRule="auto"/>
        <w:ind w:firstLine="851"/>
        <w:rPr>
          <w:i/>
        </w:rPr>
      </w:pPr>
      <w:r w:rsidRPr="00407A03">
        <w:rPr>
          <w:i/>
        </w:rPr>
        <w:t>Запрещенные виды деятельности и природопользования: </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предоставление земельных участков для строительства, реконструкции объектов;</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капитального строительства в случае, если изменение параметров объекта капитального</w:t>
      </w:r>
      <w:r w:rsidR="00F96782" w:rsidRPr="00407A03">
        <w:t xml:space="preserve"> с</w:t>
      </w:r>
      <w:r w:rsidRPr="00407A03">
        <w:t>троительства, его частей, расширение объекта капитального строительства связаны сувеличением занимаемой ими площади;</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размещение временных (некапитальных) объектов;</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добыча (в том числе сбор, отлов) объектов животного и растительного мира;</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отнесенных в установленном порядке к редким и находящимся под угрозой исчезновения, заисключением добычи, осуществляемой с целью изучения, исследования и иного использования</w:t>
      </w:r>
      <w:r w:rsidR="00F96782" w:rsidRPr="00407A03">
        <w:t xml:space="preserve"> в</w:t>
      </w:r>
      <w:r w:rsidRPr="00407A03">
        <w:t xml:space="preserve"> научных целях;</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сбор недревесных лесных ресурсов, пищевых лесных ресурсов и лекарственныхрастений в промышленных и коммерческих целях;</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сбор ботанических, минералогических коллекций и палеонтологических объектов безсогласования с уполномоченным органом исполнительн</w:t>
      </w:r>
      <w:r w:rsidR="00F96782" w:rsidRPr="00407A03">
        <w:t xml:space="preserve">ой власти Краснодарского края в  </w:t>
      </w:r>
      <w:r w:rsidRPr="00407A03">
        <w:t>области охраны окружающей среды, охраны объектов животного мира и среды их обитания илесных отношений (далее - уполномоченный орган) в установленном порядке;</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интродукция диких видов животных и раст</w:t>
      </w:r>
      <w:r w:rsidR="00F96782" w:rsidRPr="00407A03">
        <w:t xml:space="preserve">ений, не характерных для данной </w:t>
      </w:r>
      <w:r w:rsidRPr="00407A03">
        <w:t>территории, в том числе в целях акклиматизации, без согласования с уполномоченныморганом;</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осуществление любых мероприятий по охране объектов животного мира и среды ихобитания (в том числе компенсационных мероприятий) в границах памятника природы безсогласования с уполномоченным органом;</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осуществление всех видов хозяйственной или иной деятельности, способных оказатьвоздействие на объекты животного мира и среду их обитания, без согласования суполномоченным органом;</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вырубка деревьев, кустарников и лиан, за исключением рубок ухода и санитарных</w:t>
      </w:r>
      <w:r w:rsidR="00F96782" w:rsidRPr="00407A03">
        <w:t>б ру</w:t>
      </w:r>
      <w:r w:rsidRPr="00407A03">
        <w:t>бок, в том числе, в охранных зонах линейных объектов, полосах отвода автомобильныхдорог. В случае проведения рубок ухода и санитарных рубок необходимо оставление в лесу</w:t>
      </w:r>
      <w:r w:rsidR="00F96782" w:rsidRPr="00407A03">
        <w:t xml:space="preserve"> чч</w:t>
      </w:r>
      <w:r w:rsidRPr="00407A03">
        <w:t>асти старовозрастных, фаутных, сухостойных и валежных деревьев;</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проведение сплошных рубок леса, за исключением случаев, когда выборочные рубкине обеспечивают замену лесных насаждений, утрачивающих свои средообразующие</w:t>
      </w:r>
      <w:r w:rsidR="00F96782" w:rsidRPr="00407A03">
        <w:t>,</w:t>
      </w:r>
      <w:r w:rsidRPr="00407A03">
        <w:t xml:space="preserve">водоохранные и иные полезные функции, на лесные </w:t>
      </w:r>
      <w:r w:rsidRPr="00407A03">
        <w:lastRenderedPageBreak/>
        <w:t>насаждения, обеспечивающие сохранение</w:t>
      </w:r>
      <w:r w:rsidR="00F96782" w:rsidRPr="00407A03">
        <w:t xml:space="preserve"> ц</w:t>
      </w:r>
      <w:r w:rsidRPr="00407A03">
        <w:t>елевого назначения защитных лесов и выполняемых ими полезных функций;</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уничтожение либо повреждение гнезд, дупел, нор и других жилищ, убежищ иустойчивых мест размножения диких животных;</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осуществление авиационных мер по борьбе с вредными организмами в границахводоохранных зон водных объектов и над их акваторией;</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сжигание растительности, разведение костров, осуществление весенних палов;</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самовольная посадка деревьев и кустарников, а также другие самовольные действияграждан и должностных лиц, направленные на обустройство памятника природы;</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проезд и стоянка всех видов транспортных средств за пределами дорог общего</w:t>
      </w:r>
      <w:r w:rsidR="00F96782" w:rsidRPr="00407A03">
        <w:t xml:space="preserve"> п</w:t>
      </w:r>
      <w:r w:rsidRPr="00407A03">
        <w:t>ользования, стоянка, заправка топливом, мойка и их рем</w:t>
      </w:r>
      <w:r w:rsidR="00F96782" w:rsidRPr="00407A03">
        <w:t xml:space="preserve">онт, кроме транспортных средств </w:t>
      </w:r>
      <w:r w:rsidRPr="00407A03">
        <w:t>уполномоченного органа и транспортных средств подведомственных ему государственныхучреждений при исполнении служебных обязанностей, научных организаций, научныхработников, действующих по согласованию с указанным органом;</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устройство спортивных площадок и установка спортивного оборудования, прокладкаи маркировка спортивных трасс и маршрутов, кроме прокладки и обустройства туристическихтроп;</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организация палаточных лагерей, мест отдыха и стоянок автотранспорта, заисключением установки палаток и лагерей сотрудников научных организаций и научныхработников, действующих по согласованию с уполномоченным органом;</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проведение массовых спортивных, зрелищных и иных мероприятий;</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уничтожение или повреждение шлагбаумов, аншлагов, стендов и другихинформационных знаков и указателей, а также оборудованных экологических троп и местотдыха;</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изъятие водных ресурсов из поверхностных водных объектов;</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загрязнение поверхностных и подземных вод неочищенными сточными водами идругими веществами;</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гидромелиоративные и ирригационные работы;</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размещение отвалов размываемых грунтов;</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создание объектов размещения, хранения отходов производства и потребления;</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радиоактивных, химических, взрывчатых, токсичных, отравляющих и ядовитых веществ, сброснеочищенных сточных вод;</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размещение на земельных участках памятника природы рекламных и информационныхщитов, не связанных с его функционированием;</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геологическая разведка и добыча полезных ископаемых, а также выполнение иныхсвязанных с пользованием недрами работ;</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 xml:space="preserve">инженерные изыскания, связанные с нарушением компонентов </w:t>
      </w:r>
      <w:r w:rsidRPr="00407A03">
        <w:lastRenderedPageBreak/>
        <w:t>природной среды;</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ведение сельского хозяйства, в том числе распашка земель, обустройство;</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животноводческих и птицеводческих комплексов и ферм, применение пестицидов и;</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агрохимикатов, организация сенокосов, прогон и выпас сельскохозяйственных животных иорганизация для них летних лагерей, ванн;</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перепрофилирование направлений хозяйственн</w:t>
      </w:r>
      <w:r w:rsidR="00F96782" w:rsidRPr="00407A03">
        <w:t xml:space="preserve">о-производственной деятельности </w:t>
      </w:r>
      <w:r w:rsidRPr="00407A03">
        <w:t>землепользователей, если оно может привести к увеличению антропогенных нагрузок наприродные комплексы памятника природы;</w:t>
      </w:r>
    </w:p>
    <w:p w:rsidR="00634C47" w:rsidRPr="00407A03" w:rsidRDefault="00634C47" w:rsidP="00262521">
      <w:pPr>
        <w:widowControl w:val="0"/>
        <w:numPr>
          <w:ilvl w:val="0"/>
          <w:numId w:val="68"/>
        </w:numPr>
        <w:tabs>
          <w:tab w:val="clear" w:pos="720"/>
          <w:tab w:val="left" w:pos="0"/>
        </w:tabs>
        <w:spacing w:before="36" w:after="36" w:line="240" w:lineRule="auto"/>
        <w:ind w:left="0" w:firstLine="709"/>
      </w:pPr>
      <w:r w:rsidRPr="00407A03">
        <w:t>все виды работ, связанные с нарушением почвенно-растительного покрова, заисключением работ по установке аншлагов, информац</w:t>
      </w:r>
      <w:r w:rsidR="00F96782" w:rsidRPr="00407A03">
        <w:t xml:space="preserve">ионных щитов, шлагбаумов и иных </w:t>
      </w:r>
      <w:r w:rsidRPr="00407A03">
        <w:t>объектов, необходимых для функционирования особо охраняемой природной территории;охраны объектов животного мира, археологических полевых работ (разведок, раскопок;наблюдений) при наличии полученного в установленном законодательством порядке;разрешения (открытого листа), соблюдении условий, предусмотренных разрешением (открытымлистом), и по согласованию с уполномоченным органом.</w:t>
      </w:r>
    </w:p>
    <w:p w:rsidR="00F96782" w:rsidRPr="00407A03" w:rsidRDefault="00F96782" w:rsidP="008032EA">
      <w:pPr>
        <w:widowControl w:val="0"/>
        <w:spacing w:before="36" w:after="36" w:line="240" w:lineRule="auto"/>
        <w:ind w:left="142" w:firstLine="567"/>
      </w:pPr>
      <w:r w:rsidRPr="00407A03">
        <w:t xml:space="preserve">В случае возникновения угрозы либо наступления режима чрезвычайной ситуации проведение работ, связанных с предупреждением и ликвидацией чрезвычайных ситуаций различного характера, производится в соответствии с законодательством Российской Федерации и Краснодарского края о чрезвычайных ситуациях. Информация о планируемых и реализуемых мероприятиях, а также о нанесенном вреде направляется в уполномоченный орган исполнительной власти Краснодарского края, в области охраны окружающей среды. </w:t>
      </w:r>
    </w:p>
    <w:p w:rsidR="00357803" w:rsidRPr="00407A03" w:rsidRDefault="00F96782" w:rsidP="008032EA">
      <w:pPr>
        <w:widowControl w:val="0"/>
        <w:spacing w:before="36" w:after="36" w:line="240" w:lineRule="auto"/>
        <w:ind w:left="142" w:firstLine="567"/>
      </w:pPr>
      <w:r w:rsidRPr="00407A03">
        <w:t>Собственники, арендаторы, владельцы и пользователи земельных и лесных участков в границах памятника природы оказывают всемерное содействие уполномоченному органу, подведомственным ему государственным учреждениям в осуществлении полномочий в соответствии с требованиями законодательства Российской Федерации и Краснодарского края.</w:t>
      </w:r>
    </w:p>
    <w:p w:rsidR="00AE25E2" w:rsidRPr="00407A03" w:rsidRDefault="00AE25E2" w:rsidP="008032EA">
      <w:pPr>
        <w:widowControl w:val="0"/>
        <w:shd w:val="clear" w:color="auto" w:fill="FFFFFF"/>
        <w:spacing w:line="240" w:lineRule="auto"/>
        <w:textAlignment w:val="baseline"/>
        <w:rPr>
          <w:rFonts w:asciiTheme="minorHAnsi" w:hAnsiTheme="minorHAnsi" w:cstheme="minorHAnsi"/>
        </w:rPr>
      </w:pPr>
      <w:r w:rsidRPr="00407A03">
        <w:rPr>
          <w:rFonts w:asciiTheme="minorHAnsi" w:hAnsiTheme="minorHAnsi" w:cstheme="minorHAnsi"/>
        </w:rPr>
        <w:t>П</w:t>
      </w:r>
      <w:r w:rsidRPr="00407A03">
        <w:rPr>
          <w:rFonts w:asciiTheme="minorHAnsi" w:hAnsiTheme="minorHAnsi" w:cstheme="minorHAnsi"/>
          <w:b/>
          <w:i/>
        </w:rPr>
        <w:t>ланируемые</w:t>
      </w:r>
      <w:r w:rsidRPr="00407A03">
        <w:rPr>
          <w:rFonts w:asciiTheme="minorHAnsi" w:hAnsiTheme="minorHAnsi" w:cstheme="minorHAnsi"/>
          <w:i/>
        </w:rPr>
        <w:t xml:space="preserve"> к организации ООПТ регионального и местного значения</w:t>
      </w:r>
      <w:r w:rsidRPr="00407A03">
        <w:rPr>
          <w:rFonts w:asciiTheme="minorHAnsi" w:hAnsiTheme="minorHAnsi" w:cstheme="minorHAnsi"/>
        </w:rPr>
        <w:t xml:space="preserve"> в </w:t>
      </w:r>
      <w:r w:rsidR="002204EE" w:rsidRPr="00407A03">
        <w:rPr>
          <w:rFonts w:asciiTheme="minorHAnsi" w:hAnsiTheme="minorHAnsi" w:cstheme="minorHAnsi"/>
        </w:rPr>
        <w:t>Ленинградск</w:t>
      </w:r>
      <w:r w:rsidR="00CC5BD0" w:rsidRPr="00407A03">
        <w:rPr>
          <w:rFonts w:asciiTheme="minorHAnsi" w:hAnsiTheme="minorHAnsi" w:cstheme="minorHAnsi"/>
        </w:rPr>
        <w:t xml:space="preserve">ом </w:t>
      </w:r>
      <w:r w:rsidR="002204EE" w:rsidRPr="00407A03">
        <w:rPr>
          <w:rFonts w:asciiTheme="minorHAnsi" w:hAnsiTheme="minorHAnsi" w:cstheme="minorHAnsi"/>
        </w:rPr>
        <w:t>сельско</w:t>
      </w:r>
      <w:r w:rsidR="00CC5BD0" w:rsidRPr="00407A03">
        <w:rPr>
          <w:rFonts w:asciiTheme="minorHAnsi" w:hAnsiTheme="minorHAnsi" w:cstheme="minorHAnsi"/>
        </w:rPr>
        <w:t xml:space="preserve">м поселении </w:t>
      </w:r>
      <w:r w:rsidR="00AC64D6" w:rsidRPr="00407A03">
        <w:rPr>
          <w:rFonts w:asciiTheme="minorHAnsi" w:hAnsiTheme="minorHAnsi" w:cstheme="minorHAnsi"/>
        </w:rPr>
        <w:t xml:space="preserve">согласно официальным данным </w:t>
      </w:r>
      <w:r w:rsidR="00CC5BD0" w:rsidRPr="00407A03">
        <w:rPr>
          <w:rFonts w:asciiTheme="minorHAnsi" w:hAnsiTheme="minorHAnsi" w:cstheme="minorHAnsi"/>
        </w:rPr>
        <w:t xml:space="preserve">в </w:t>
      </w:r>
      <w:r w:rsidRPr="00407A03">
        <w:rPr>
          <w:rFonts w:asciiTheme="minorHAnsi" w:hAnsiTheme="minorHAnsi" w:cstheme="minorHAnsi"/>
        </w:rPr>
        <w:t>настоящее время отсутствуют.</w:t>
      </w:r>
    </w:p>
    <w:p w:rsidR="00AC0280" w:rsidRPr="00407A03" w:rsidRDefault="00AC0280" w:rsidP="008032EA">
      <w:pPr>
        <w:widowControl w:val="0"/>
        <w:spacing w:line="240" w:lineRule="auto"/>
        <w:rPr>
          <w:rFonts w:eastAsia="Times New Roman"/>
        </w:rPr>
      </w:pPr>
    </w:p>
    <w:p w:rsidR="00AC0280" w:rsidRPr="00407A03" w:rsidRDefault="00351C3A" w:rsidP="008032EA">
      <w:pPr>
        <w:pStyle w:val="ConsPlusNormal"/>
        <w:ind w:firstLine="709"/>
        <w:jc w:val="center"/>
        <w:outlineLvl w:val="2"/>
        <w:rPr>
          <w:rFonts w:ascii="Times New Roman" w:hAnsi="Times New Roman" w:cs="Times New Roman"/>
          <w:sz w:val="28"/>
          <w:szCs w:val="28"/>
        </w:rPr>
      </w:pPr>
      <w:bookmarkStart w:id="227" w:name="_Toc136268601"/>
      <w:bookmarkStart w:id="228" w:name="_Toc136269726"/>
      <w:r w:rsidRPr="00407A03">
        <w:rPr>
          <w:rFonts w:ascii="Times New Roman" w:hAnsi="Times New Roman" w:cs="Times New Roman"/>
          <w:b/>
          <w:sz w:val="28"/>
          <w:szCs w:val="28"/>
        </w:rPr>
        <w:t>2.</w:t>
      </w:r>
      <w:r w:rsidR="00AC0280" w:rsidRPr="00407A03">
        <w:rPr>
          <w:rFonts w:ascii="Times New Roman" w:hAnsi="Times New Roman" w:cs="Times New Roman"/>
          <w:b/>
          <w:sz w:val="28"/>
          <w:szCs w:val="28"/>
        </w:rPr>
        <w:t>2.8.</w:t>
      </w:r>
      <w:r w:rsidR="002C0EEE" w:rsidRPr="00407A03">
        <w:rPr>
          <w:rFonts w:ascii="Times New Roman" w:hAnsi="Times New Roman" w:cs="Times New Roman"/>
          <w:b/>
          <w:sz w:val="28"/>
          <w:szCs w:val="28"/>
        </w:rPr>
        <w:t>1.</w:t>
      </w:r>
      <w:r w:rsidR="00AC0280" w:rsidRPr="00407A03">
        <w:rPr>
          <w:rFonts w:ascii="Times New Roman" w:hAnsi="Times New Roman" w:cs="Times New Roman"/>
          <w:b/>
          <w:sz w:val="28"/>
          <w:szCs w:val="28"/>
        </w:rPr>
        <w:t>6. Зоны ограничений градостроительной деятельности по условиям добычи полезных ископаемых</w:t>
      </w:r>
      <w:bookmarkEnd w:id="227"/>
      <w:bookmarkEnd w:id="228"/>
    </w:p>
    <w:p w:rsidR="00AC0280" w:rsidRPr="00407A03" w:rsidRDefault="00AC0280" w:rsidP="008032EA">
      <w:pPr>
        <w:pStyle w:val="ConsPlusNormal"/>
        <w:ind w:firstLine="709"/>
        <w:rPr>
          <w:rFonts w:ascii="Times New Roman" w:hAnsi="Times New Roman" w:cs="Times New Roman"/>
          <w:sz w:val="28"/>
          <w:szCs w:val="28"/>
        </w:rPr>
      </w:pPr>
    </w:p>
    <w:p w:rsidR="00AC0280" w:rsidRPr="00407A03" w:rsidRDefault="00AC0280" w:rsidP="008032EA">
      <w:pPr>
        <w:pStyle w:val="ConsPlusNormal"/>
        <w:ind w:firstLine="709"/>
        <w:rPr>
          <w:rFonts w:ascii="Times New Roman" w:hAnsi="Times New Roman" w:cs="Times New Roman"/>
          <w:sz w:val="28"/>
          <w:szCs w:val="28"/>
        </w:rPr>
      </w:pPr>
      <w:r w:rsidRPr="00407A03">
        <w:rPr>
          <w:rFonts w:ascii="Times New Roman" w:hAnsi="Times New Roman" w:cs="Times New Roman"/>
          <w:b/>
          <w:sz w:val="28"/>
          <w:szCs w:val="28"/>
        </w:rPr>
        <w:t>Зоны ограничений градостроительной деятельности по условиям добычи полезных ископаемых</w:t>
      </w:r>
      <w:r w:rsidRPr="00407A03">
        <w:rPr>
          <w:rFonts w:ascii="Times New Roman" w:hAnsi="Times New Roman" w:cs="Times New Roman"/>
          <w:sz w:val="28"/>
          <w:szCs w:val="28"/>
        </w:rPr>
        <w:t xml:space="preserve"> выделены на месте залегания полезных ископаемых на территории поселения. </w:t>
      </w:r>
    </w:p>
    <w:p w:rsidR="00AC0280" w:rsidRPr="00407A03" w:rsidRDefault="00AC0280" w:rsidP="008032EA">
      <w:pPr>
        <w:widowControl w:val="0"/>
        <w:spacing w:line="240" w:lineRule="auto"/>
        <w:rPr>
          <w:b/>
        </w:rPr>
      </w:pPr>
      <w:r w:rsidRPr="00407A03">
        <w:rPr>
          <w:rFonts w:eastAsia="Times New Roman"/>
          <w:b/>
        </w:rPr>
        <w:t xml:space="preserve">Закон Российской Федерации от 21.02.1992 года № 2395-1 «О недрах» и Постановление Госгортехнадзора </w:t>
      </w:r>
      <w:r w:rsidRPr="00407A03">
        <w:rPr>
          <w:b/>
        </w:rPr>
        <w:t xml:space="preserve">РФ от 30.08.1999 N 64 «Об утверждении Положения о порядке выдачи разрешений на застройку площадей </w:t>
      </w:r>
      <w:r w:rsidRPr="00407A03">
        <w:rPr>
          <w:b/>
        </w:rPr>
        <w:lastRenderedPageBreak/>
        <w:t xml:space="preserve">залегания полезных ископаемых» </w:t>
      </w:r>
      <w:r w:rsidRPr="00407A03">
        <w:rPr>
          <w:rFonts w:eastAsia="Times New Roman"/>
          <w:b/>
        </w:rPr>
        <w:t>регламентирует условия застройки площадей залегания полезных ископаемых.</w:t>
      </w:r>
    </w:p>
    <w:p w:rsidR="00AC0280" w:rsidRPr="00407A03" w:rsidRDefault="00AC0280" w:rsidP="008032EA">
      <w:pPr>
        <w:widowControl w:val="0"/>
        <w:spacing w:line="240" w:lineRule="auto"/>
        <w:rPr>
          <w:rFonts w:eastAsia="Times New Roman"/>
        </w:rPr>
      </w:pPr>
      <w:r w:rsidRPr="00407A03">
        <w:rPr>
          <w:rFonts w:eastAsia="Times New Roman"/>
        </w:rPr>
        <w:t>Согласно ст. 7 Закона «О недрах»в соответствии с лицензией на пользование недрами для добычи полезных ископаемых, строительства и эксплуатации подземных сооружений, не связанных с добычей полезных ископаемых, образования особо охраняемых геологических объектов, а также в соответствии с соглашением о разделе продукции при разведке и добыче минерального сырья участок недр предоставляется пользователю в виде горного отвода - геометризованного блока недр.</w:t>
      </w:r>
    </w:p>
    <w:p w:rsidR="00AC0280" w:rsidRPr="00407A03" w:rsidRDefault="00AC0280" w:rsidP="008032EA">
      <w:pPr>
        <w:widowControl w:val="0"/>
        <w:spacing w:line="240" w:lineRule="auto"/>
        <w:rPr>
          <w:rFonts w:eastAsia="Times New Roman"/>
        </w:rPr>
      </w:pPr>
      <w:r w:rsidRPr="00407A03">
        <w:rPr>
          <w:rFonts w:eastAsia="Times New Roman"/>
        </w:rPr>
        <w:t xml:space="preserve">В соответствии со ст. 22 указанного Федерального закона пользователь недр имеет право ограничивать застройку площадей залегания полезных ископаемых в </w:t>
      </w:r>
      <w:hyperlink r:id="rId101" w:history="1">
        <w:r w:rsidRPr="00407A03">
          <w:rPr>
            <w:rFonts w:eastAsia="Times New Roman"/>
          </w:rPr>
          <w:t>границах предоставленного ему</w:t>
        </w:r>
      </w:hyperlink>
      <w:r w:rsidRPr="00407A03">
        <w:rPr>
          <w:rFonts w:eastAsia="Times New Roman"/>
        </w:rPr>
        <w:t xml:space="preserve"> горного отвода. Пользователь отвечает за безопасное ведение работ, связанных с пользованием недрами; соблюдение утвержденных в установленном порядке стандартов, регламентирующих условия охраны недр, атмосферного воздуха, земель, лесов, водных объектов, зданий и сооружений от вредного влияния работ, связанных с пользованием недрами; а также за приведение участков земли и других природных объектов, нарушенных при пользовании недрами, в состояние, пригодное для их дальнейшего использования.</w:t>
      </w:r>
    </w:p>
    <w:p w:rsidR="00AC0280" w:rsidRPr="00407A03" w:rsidRDefault="00AC0280" w:rsidP="008032EA">
      <w:pPr>
        <w:widowControl w:val="0"/>
        <w:spacing w:line="240" w:lineRule="auto"/>
        <w:rPr>
          <w:rFonts w:eastAsia="Times New Roman"/>
        </w:rPr>
      </w:pPr>
      <w:r w:rsidRPr="00407A03">
        <w:rPr>
          <w:rFonts w:eastAsia="Times New Roman"/>
        </w:rPr>
        <w:t>В соответствии со ст.25 Закона «…Застройка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AC0280" w:rsidRPr="00407A03" w:rsidRDefault="00AC0280" w:rsidP="008032EA">
      <w:pPr>
        <w:widowControl w:val="0"/>
        <w:spacing w:line="240" w:lineRule="auto"/>
        <w:rPr>
          <w:rFonts w:eastAsia="Times New Roman"/>
        </w:rPr>
      </w:pPr>
      <w:r w:rsidRPr="00407A03">
        <w:rPr>
          <w:rFonts w:eastAsia="Times New Roman"/>
        </w:rPr>
        <w:t xml:space="preserve">Земельный участок, находящийся в государственной или муниципальной собственности и необходимый для ведения работ, связанных с пользованием недрами, </w:t>
      </w:r>
      <w:r w:rsidRPr="00407A03">
        <w:rPr>
          <w:rFonts w:eastAsia="Times New Roman"/>
          <w:i/>
        </w:rPr>
        <w:t>предоставляется пользователю недр после получения лицензии на пользование недрами и оформления геологического отвода</w:t>
      </w:r>
      <w:r w:rsidRPr="00407A03">
        <w:rPr>
          <w:rFonts w:eastAsia="Times New Roman"/>
        </w:rPr>
        <w:t xml:space="preserve"> и (или) горного отвода, а также после утверждения проектной документации для проведения указанных работ.</w:t>
      </w:r>
    </w:p>
    <w:p w:rsidR="00AC0280" w:rsidRPr="00407A03" w:rsidRDefault="00AC0280" w:rsidP="008032EA">
      <w:pPr>
        <w:widowControl w:val="0"/>
        <w:spacing w:line="240" w:lineRule="auto"/>
        <w:rPr>
          <w:rFonts w:eastAsia="Times New Roman"/>
        </w:rPr>
      </w:pPr>
      <w:r w:rsidRPr="00407A03">
        <w:rPr>
          <w:rFonts w:eastAsia="Times New Roman"/>
          <w:b/>
        </w:rPr>
        <w:t>Строительство объектов капитального строительства</w:t>
      </w:r>
      <w:r w:rsidRPr="00407A03">
        <w:rPr>
          <w:rFonts w:eastAsia="Times New Roman"/>
        </w:rPr>
        <w:t xml:space="preserve"> на земельных участках, расположенных за границами населенных пунктов, размещение подземных сооружений за границами населенных пунктов разрешаются </w:t>
      </w:r>
      <w:r w:rsidRPr="00407A03">
        <w:rPr>
          <w:rFonts w:eastAsia="Times New Roman"/>
          <w:b/>
        </w:rPr>
        <w:t>только после</w:t>
      </w:r>
      <w:hyperlink r:id="rId102" w:anchor="dst100010" w:history="1">
        <w:r w:rsidRPr="00407A03">
          <w:rPr>
            <w:rFonts w:eastAsia="Times New Roman"/>
            <w:b/>
          </w:rPr>
          <w:t>получения</w:t>
        </w:r>
      </w:hyperlink>
      <w:r w:rsidRPr="00407A03">
        <w:rPr>
          <w:rFonts w:eastAsia="Times New Roman"/>
          <w:b/>
        </w:rPr>
        <w:t>заключения федерального органа управления государственным фондом недр</w:t>
      </w:r>
      <w:r w:rsidRPr="00407A03">
        <w:rPr>
          <w:rFonts w:eastAsia="Times New Roman"/>
        </w:rPr>
        <w:t xml:space="preserve"> или его территориального органа об отсутствии полезных ископаемых в недрах под участком предстоящей застройки.</w:t>
      </w:r>
    </w:p>
    <w:p w:rsidR="00AC0280" w:rsidRPr="00407A03" w:rsidRDefault="00AC0280" w:rsidP="008032EA">
      <w:pPr>
        <w:widowControl w:val="0"/>
        <w:spacing w:line="240" w:lineRule="auto"/>
        <w:rPr>
          <w:rFonts w:eastAsia="Times New Roman"/>
        </w:rPr>
      </w:pPr>
      <w:r w:rsidRPr="00407A03">
        <w:rPr>
          <w:rFonts w:eastAsia="Times New Roman"/>
        </w:rPr>
        <w:t>Самовольная застройка площадей залегания полезных ископаемых прекращается без возмещения производственных затрат и затрат по рекультивации территории и демонтажу возведенных объектов.</w:t>
      </w:r>
    </w:p>
    <w:p w:rsidR="00AC0280" w:rsidRPr="00407A03" w:rsidRDefault="00AC0280" w:rsidP="008032EA">
      <w:pPr>
        <w:widowControl w:val="0"/>
        <w:spacing w:line="240" w:lineRule="auto"/>
        <w:rPr>
          <w:rFonts w:eastAsia="Times New Roman"/>
        </w:rPr>
      </w:pPr>
      <w:r w:rsidRPr="00407A03">
        <w:rPr>
          <w:rFonts w:eastAsia="Times New Roman"/>
        </w:rPr>
        <w:t xml:space="preserve">Разрешения на застройку площадей залегания полезных ископаемых выдаются в целях предупреждения самовольной и необоснованной застройки площадей залегания полезных ископаемых, охраны недр, включая сохранение </w:t>
      </w:r>
      <w:r w:rsidRPr="00407A03">
        <w:rPr>
          <w:rFonts w:eastAsia="Times New Roman"/>
        </w:rPr>
        <w:lastRenderedPageBreak/>
        <w:t>условий для наиболее полного извлечения полезных ископаемых, а также обеспечения охраны объектов строительства от вредного влияния горных работ.</w:t>
      </w:r>
    </w:p>
    <w:p w:rsidR="00AC0280" w:rsidRPr="00407A03" w:rsidRDefault="00AC0280" w:rsidP="008032EA">
      <w:pPr>
        <w:widowControl w:val="0"/>
        <w:spacing w:line="240" w:lineRule="auto"/>
        <w:rPr>
          <w:rFonts w:eastAsia="Times New Roman"/>
        </w:rPr>
      </w:pPr>
      <w:r w:rsidRPr="00407A03">
        <w:rPr>
          <w:rFonts w:eastAsia="Times New Roman"/>
        </w:rPr>
        <w:t xml:space="preserve">Разрешение на застройку площади горного отвода выдается при наличии согласия на застройку соответствующего пользователя недр. </w:t>
      </w:r>
    </w:p>
    <w:p w:rsidR="00AC0280" w:rsidRPr="00407A03" w:rsidRDefault="00AC0280" w:rsidP="008032EA">
      <w:pPr>
        <w:widowControl w:val="0"/>
        <w:spacing w:line="240" w:lineRule="auto"/>
        <w:rPr>
          <w:rFonts w:eastAsia="Times New Roman"/>
        </w:rPr>
      </w:pPr>
      <w:r w:rsidRPr="00407A03">
        <w:rPr>
          <w:rFonts w:eastAsia="Times New Roman"/>
        </w:rPr>
        <w:t xml:space="preserve">При наличии заключения территориального органа МПР России об отсутствии полезных ископаемых под площадью, намечаемой к застройке, получение разрешения на застройку площадей залегания полезных ископаемых  не требуется. </w:t>
      </w:r>
    </w:p>
    <w:p w:rsidR="006E7365" w:rsidRPr="00407A03" w:rsidRDefault="006E7365" w:rsidP="008032EA">
      <w:pPr>
        <w:widowControl w:val="0"/>
        <w:spacing w:line="240" w:lineRule="auto"/>
        <w:rPr>
          <w:rFonts w:asciiTheme="minorHAnsi" w:hAnsiTheme="minorHAnsi" w:cstheme="minorHAnsi"/>
          <w:b/>
          <w:i/>
          <w:lang w:eastAsia="ja-JP"/>
        </w:rPr>
      </w:pPr>
      <w:r w:rsidRPr="00407A03">
        <w:rPr>
          <w:rFonts w:asciiTheme="minorHAnsi" w:hAnsiTheme="minorHAnsi" w:cstheme="minorHAnsi"/>
          <w:spacing w:val="-1"/>
          <w:lang w:eastAsia="en-US"/>
        </w:rPr>
        <w:t xml:space="preserve">На территории Ленинградского сельского поселения имеются следующие </w:t>
      </w:r>
      <w:r w:rsidRPr="00407A03">
        <w:rPr>
          <w:rFonts w:asciiTheme="minorHAnsi" w:hAnsiTheme="minorHAnsi" w:cstheme="minorHAnsi"/>
          <w:i/>
          <w:spacing w:val="-1"/>
          <w:lang w:eastAsia="en-US"/>
        </w:rPr>
        <w:t>месторождения</w:t>
      </w:r>
      <w:r w:rsidR="00A037F6" w:rsidRPr="00407A03">
        <w:rPr>
          <w:rFonts w:asciiTheme="minorHAnsi" w:hAnsiTheme="minorHAnsi" w:cstheme="minorHAnsi"/>
          <w:i/>
          <w:spacing w:val="-1"/>
          <w:lang w:eastAsia="en-US"/>
        </w:rPr>
        <w:t xml:space="preserve"> </w:t>
      </w:r>
      <w:r w:rsidR="005737EF" w:rsidRPr="00407A03">
        <w:rPr>
          <w:rFonts w:asciiTheme="minorHAnsi" w:hAnsiTheme="minorHAnsi" w:cstheme="minorHAnsi"/>
          <w:i/>
          <w:lang w:eastAsia="ja-JP"/>
        </w:rPr>
        <w:t>о</w:t>
      </w:r>
      <w:r w:rsidRPr="00407A03">
        <w:rPr>
          <w:rFonts w:asciiTheme="minorHAnsi" w:hAnsiTheme="minorHAnsi" w:cstheme="minorHAnsi"/>
          <w:i/>
          <w:lang w:eastAsia="ja-JP"/>
        </w:rPr>
        <w:t>бщераспространенных полезных ископаемых</w:t>
      </w:r>
      <w:r w:rsidR="005737EF" w:rsidRPr="00407A03">
        <w:rPr>
          <w:rFonts w:asciiTheme="minorHAnsi" w:hAnsiTheme="minorHAnsi" w:cstheme="minorHAnsi"/>
          <w:i/>
          <w:lang w:eastAsia="ja-JP"/>
        </w:rPr>
        <w:t>:</w:t>
      </w:r>
    </w:p>
    <w:p w:rsidR="006E7365" w:rsidRPr="00407A03" w:rsidRDefault="006E7365" w:rsidP="008032EA">
      <w:pPr>
        <w:pStyle w:val="S3"/>
        <w:widowControl w:val="0"/>
        <w:spacing w:line="240" w:lineRule="auto"/>
        <w:rPr>
          <w:rFonts w:asciiTheme="minorHAnsi" w:hAnsiTheme="minorHAnsi" w:cstheme="minorHAnsi"/>
          <w:i/>
          <w:sz w:val="28"/>
          <w:szCs w:val="28"/>
        </w:rPr>
      </w:pPr>
      <w:r w:rsidRPr="00407A03">
        <w:rPr>
          <w:rFonts w:asciiTheme="minorHAnsi" w:hAnsiTheme="minorHAnsi" w:cstheme="minorHAnsi"/>
          <w:sz w:val="28"/>
          <w:szCs w:val="28"/>
          <w:lang w:eastAsia="ja-JP"/>
        </w:rPr>
        <w:t xml:space="preserve">- </w:t>
      </w:r>
      <w:r w:rsidRPr="00407A03">
        <w:rPr>
          <w:rFonts w:asciiTheme="minorHAnsi" w:hAnsiTheme="minorHAnsi" w:cstheme="minorHAnsi"/>
          <w:i/>
          <w:sz w:val="28"/>
          <w:szCs w:val="28"/>
          <w:lang w:eastAsia="ja-JP"/>
        </w:rPr>
        <w:t xml:space="preserve">Восточное </w:t>
      </w:r>
      <w:r w:rsidRPr="00407A03">
        <w:rPr>
          <w:rFonts w:asciiTheme="minorHAnsi" w:hAnsiTheme="minorHAnsi" w:cstheme="minorHAnsi"/>
          <w:i/>
          <w:sz w:val="28"/>
          <w:szCs w:val="28"/>
        </w:rPr>
        <w:t>месторождение глины</w:t>
      </w:r>
      <w:r w:rsidRPr="00407A03">
        <w:rPr>
          <w:rFonts w:asciiTheme="minorHAnsi" w:hAnsiTheme="minorHAnsi" w:cstheme="minorHAnsi"/>
          <w:sz w:val="28"/>
          <w:szCs w:val="28"/>
        </w:rPr>
        <w:t>(в распределенном фонде недр)</w:t>
      </w:r>
      <w:r w:rsidRPr="00407A03">
        <w:rPr>
          <w:rFonts w:asciiTheme="minorHAnsi" w:hAnsiTheme="minorHAnsi" w:cstheme="minorHAnsi"/>
          <w:i/>
          <w:sz w:val="28"/>
          <w:szCs w:val="28"/>
        </w:rPr>
        <w:t>;</w:t>
      </w:r>
    </w:p>
    <w:p w:rsidR="006E7365" w:rsidRPr="00407A03" w:rsidRDefault="006E7365" w:rsidP="008032EA">
      <w:pPr>
        <w:pStyle w:val="S3"/>
        <w:widowControl w:val="0"/>
        <w:spacing w:line="240" w:lineRule="auto"/>
        <w:rPr>
          <w:rFonts w:asciiTheme="minorHAnsi" w:hAnsiTheme="minorHAnsi" w:cstheme="minorHAnsi"/>
          <w:i/>
          <w:sz w:val="28"/>
          <w:szCs w:val="28"/>
        </w:rPr>
      </w:pPr>
      <w:r w:rsidRPr="00407A03">
        <w:rPr>
          <w:rFonts w:asciiTheme="minorHAnsi" w:hAnsiTheme="minorHAnsi" w:cstheme="minorHAnsi"/>
          <w:i/>
          <w:sz w:val="28"/>
          <w:szCs w:val="28"/>
          <w:lang w:eastAsia="ja-JP"/>
        </w:rPr>
        <w:t>- Новоленинградское</w:t>
      </w:r>
      <w:r w:rsidRPr="00407A03">
        <w:rPr>
          <w:rFonts w:asciiTheme="minorHAnsi" w:hAnsiTheme="minorHAnsi" w:cstheme="minorHAnsi"/>
          <w:i/>
          <w:sz w:val="28"/>
          <w:szCs w:val="28"/>
        </w:rPr>
        <w:t>месторождение глины</w:t>
      </w:r>
      <w:r w:rsidRPr="00407A03">
        <w:rPr>
          <w:rFonts w:asciiTheme="minorHAnsi" w:hAnsiTheme="minorHAnsi" w:cstheme="minorHAnsi"/>
          <w:sz w:val="28"/>
          <w:szCs w:val="28"/>
        </w:rPr>
        <w:t>(в распределенном фонде недр)</w:t>
      </w:r>
      <w:r w:rsidRPr="00407A03">
        <w:rPr>
          <w:rFonts w:asciiTheme="minorHAnsi" w:hAnsiTheme="minorHAnsi" w:cstheme="minorHAnsi"/>
          <w:i/>
          <w:sz w:val="28"/>
          <w:szCs w:val="28"/>
        </w:rPr>
        <w:t>;</w:t>
      </w:r>
    </w:p>
    <w:p w:rsidR="00C764F7" w:rsidRPr="00407A03" w:rsidRDefault="00C764F7" w:rsidP="008032EA">
      <w:pPr>
        <w:pStyle w:val="S3"/>
        <w:widowControl w:val="0"/>
        <w:spacing w:line="240" w:lineRule="auto"/>
        <w:rPr>
          <w:rFonts w:asciiTheme="minorHAnsi" w:hAnsiTheme="minorHAnsi" w:cstheme="minorHAnsi"/>
          <w:sz w:val="28"/>
          <w:szCs w:val="28"/>
        </w:rPr>
      </w:pPr>
      <w:r w:rsidRPr="00407A03">
        <w:rPr>
          <w:rFonts w:asciiTheme="minorHAnsi" w:hAnsiTheme="minorHAnsi" w:cstheme="minorHAnsi"/>
          <w:i/>
          <w:sz w:val="28"/>
          <w:szCs w:val="28"/>
          <w:lang w:eastAsia="ja-JP"/>
        </w:rPr>
        <w:t xml:space="preserve">- Ленинградское-2 </w:t>
      </w:r>
      <w:r w:rsidRPr="00407A03">
        <w:rPr>
          <w:rFonts w:asciiTheme="minorHAnsi" w:hAnsiTheme="minorHAnsi" w:cstheme="minorHAnsi"/>
          <w:i/>
          <w:sz w:val="28"/>
          <w:szCs w:val="28"/>
        </w:rPr>
        <w:t xml:space="preserve">месторождение глины </w:t>
      </w:r>
      <w:r w:rsidRPr="00407A03">
        <w:rPr>
          <w:rFonts w:asciiTheme="minorHAnsi" w:hAnsiTheme="minorHAnsi" w:cstheme="minorHAnsi"/>
          <w:sz w:val="28"/>
          <w:szCs w:val="28"/>
        </w:rPr>
        <w:t>(в распределенном и нераспределенном фонде недр);</w:t>
      </w:r>
    </w:p>
    <w:p w:rsidR="006E7365" w:rsidRPr="00407A03" w:rsidRDefault="006E7365" w:rsidP="008032EA">
      <w:pPr>
        <w:pStyle w:val="S3"/>
        <w:widowControl w:val="0"/>
        <w:spacing w:line="240" w:lineRule="auto"/>
        <w:rPr>
          <w:rFonts w:asciiTheme="minorHAnsi" w:hAnsiTheme="minorHAnsi" w:cstheme="minorHAnsi"/>
          <w:i/>
          <w:sz w:val="28"/>
          <w:szCs w:val="28"/>
        </w:rPr>
      </w:pPr>
      <w:r w:rsidRPr="00407A03">
        <w:rPr>
          <w:rFonts w:asciiTheme="minorHAnsi" w:hAnsiTheme="minorHAnsi" w:cstheme="minorHAnsi"/>
          <w:i/>
          <w:sz w:val="28"/>
          <w:szCs w:val="28"/>
        </w:rPr>
        <w:t xml:space="preserve">- подземные воды. </w:t>
      </w:r>
    </w:p>
    <w:p w:rsidR="00800153" w:rsidRPr="00407A03" w:rsidRDefault="00800153" w:rsidP="008032EA">
      <w:pPr>
        <w:widowControl w:val="0"/>
        <w:spacing w:line="240" w:lineRule="auto"/>
        <w:rPr>
          <w:rFonts w:asciiTheme="minorHAnsi" w:hAnsiTheme="minorHAnsi" w:cstheme="minorHAnsi"/>
          <w:spacing w:val="-1"/>
          <w:lang w:eastAsia="en-US"/>
        </w:rPr>
      </w:pPr>
      <w:r w:rsidRPr="00407A03">
        <w:rPr>
          <w:rFonts w:asciiTheme="minorHAnsi" w:hAnsiTheme="minorHAnsi" w:cstheme="minorHAnsi"/>
          <w:spacing w:val="-1"/>
          <w:lang w:eastAsia="en-US"/>
        </w:rPr>
        <w:t xml:space="preserve">На территории </w:t>
      </w:r>
      <w:r w:rsidR="002204EE" w:rsidRPr="00407A03">
        <w:rPr>
          <w:rFonts w:asciiTheme="minorHAnsi" w:hAnsiTheme="minorHAnsi" w:cstheme="minorHAnsi"/>
          <w:spacing w:val="-1"/>
          <w:lang w:eastAsia="en-US"/>
        </w:rPr>
        <w:t>Ленинградск</w:t>
      </w:r>
      <w:r w:rsidRPr="00407A03">
        <w:rPr>
          <w:rFonts w:asciiTheme="minorHAnsi" w:hAnsiTheme="minorHAnsi" w:cstheme="minorHAnsi"/>
          <w:spacing w:val="-1"/>
          <w:lang w:eastAsia="en-US"/>
        </w:rPr>
        <w:t xml:space="preserve">ого </w:t>
      </w:r>
      <w:r w:rsidR="002204EE" w:rsidRPr="00407A03">
        <w:rPr>
          <w:rFonts w:asciiTheme="minorHAnsi" w:hAnsiTheme="minorHAnsi" w:cstheme="minorHAnsi"/>
          <w:spacing w:val="-1"/>
          <w:lang w:eastAsia="en-US"/>
        </w:rPr>
        <w:t>сельско</w:t>
      </w:r>
      <w:r w:rsidRPr="00407A03">
        <w:rPr>
          <w:rFonts w:asciiTheme="minorHAnsi" w:hAnsiTheme="minorHAnsi" w:cstheme="minorHAnsi"/>
          <w:spacing w:val="-1"/>
          <w:lang w:eastAsia="en-US"/>
        </w:rPr>
        <w:t>го поселения выданы следующие лицензии на разработку месторождений (действующие):</w:t>
      </w:r>
    </w:p>
    <w:p w:rsidR="00800153" w:rsidRPr="00407A03" w:rsidRDefault="00800153" w:rsidP="008032EA">
      <w:pPr>
        <w:widowControl w:val="0"/>
        <w:spacing w:line="240" w:lineRule="auto"/>
        <w:jc w:val="right"/>
        <w:rPr>
          <w:rFonts w:asciiTheme="minorHAnsi" w:hAnsiTheme="minorHAnsi" w:cstheme="minorHAnsi"/>
          <w:spacing w:val="-1"/>
          <w:lang w:eastAsia="en-US"/>
        </w:rPr>
      </w:pPr>
      <w:r w:rsidRPr="00407A03">
        <w:rPr>
          <w:rFonts w:asciiTheme="minorHAnsi" w:hAnsiTheme="minorHAnsi" w:cstheme="minorHAnsi"/>
          <w:spacing w:val="-1"/>
          <w:lang w:eastAsia="en-US"/>
        </w:rPr>
        <w:t xml:space="preserve">Таблица </w:t>
      </w:r>
      <w:r w:rsidR="003B176D" w:rsidRPr="00407A03">
        <w:rPr>
          <w:rFonts w:asciiTheme="minorHAnsi" w:hAnsiTheme="minorHAnsi" w:cstheme="minorHAnsi"/>
          <w:spacing w:val="-1"/>
          <w:lang w:eastAsia="en-US"/>
        </w:rPr>
        <w:t>95</w:t>
      </w:r>
    </w:p>
    <w:tbl>
      <w:tblPr>
        <w:tblStyle w:val="aff"/>
        <w:tblW w:w="0" w:type="auto"/>
        <w:tblLayout w:type="fixed"/>
        <w:tblLook w:val="04A0" w:firstRow="1" w:lastRow="0" w:firstColumn="1" w:lastColumn="0" w:noHBand="0" w:noVBand="1"/>
      </w:tblPr>
      <w:tblGrid>
        <w:gridCol w:w="699"/>
        <w:gridCol w:w="1819"/>
        <w:gridCol w:w="1559"/>
        <w:gridCol w:w="2777"/>
        <w:gridCol w:w="2086"/>
        <w:gridCol w:w="1056"/>
      </w:tblGrid>
      <w:tr w:rsidR="009E0242" w:rsidRPr="00407A03" w:rsidTr="00F148C0">
        <w:trPr>
          <w:trHeight w:val="442"/>
          <w:tblHeader/>
        </w:trPr>
        <w:tc>
          <w:tcPr>
            <w:tcW w:w="699" w:type="dxa"/>
            <w:vAlign w:val="center"/>
          </w:tcPr>
          <w:p w:rsidR="00800153" w:rsidRPr="00407A03" w:rsidRDefault="00A51E7C"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w:t>
            </w:r>
            <w:r w:rsidR="00800153" w:rsidRPr="00407A03">
              <w:rPr>
                <w:rFonts w:asciiTheme="minorHAnsi" w:hAnsiTheme="minorHAnsi" w:cstheme="minorHAnsi"/>
                <w:spacing w:val="-1"/>
                <w:sz w:val="24"/>
                <w:szCs w:val="24"/>
                <w:lang w:eastAsia="en-US"/>
              </w:rPr>
              <w:t>№пп</w:t>
            </w:r>
          </w:p>
        </w:tc>
        <w:tc>
          <w:tcPr>
            <w:tcW w:w="1819" w:type="dxa"/>
            <w:vAlign w:val="center"/>
          </w:tcPr>
          <w:p w:rsidR="00800153" w:rsidRPr="00407A03" w:rsidRDefault="00800153"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Лицензия</w:t>
            </w:r>
          </w:p>
        </w:tc>
        <w:tc>
          <w:tcPr>
            <w:tcW w:w="1559" w:type="dxa"/>
          </w:tcPr>
          <w:p w:rsidR="00800153" w:rsidRPr="00407A03" w:rsidRDefault="00800153"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Владелец лицензии</w:t>
            </w:r>
          </w:p>
        </w:tc>
        <w:tc>
          <w:tcPr>
            <w:tcW w:w="2777" w:type="dxa"/>
            <w:vAlign w:val="center"/>
          </w:tcPr>
          <w:p w:rsidR="00800153" w:rsidRPr="00407A03" w:rsidRDefault="00800153"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Целевое назначение</w:t>
            </w:r>
          </w:p>
        </w:tc>
        <w:tc>
          <w:tcPr>
            <w:tcW w:w="2086" w:type="dxa"/>
            <w:vAlign w:val="center"/>
          </w:tcPr>
          <w:p w:rsidR="00800153" w:rsidRPr="00407A03" w:rsidRDefault="00800153"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месторождение</w:t>
            </w:r>
          </w:p>
        </w:tc>
        <w:tc>
          <w:tcPr>
            <w:tcW w:w="1056" w:type="dxa"/>
            <w:vAlign w:val="center"/>
          </w:tcPr>
          <w:p w:rsidR="00800153" w:rsidRPr="00407A03" w:rsidRDefault="00800153" w:rsidP="008032EA">
            <w:pPr>
              <w:widowControl w:val="0"/>
              <w:ind w:firstLine="0"/>
              <w:jc w:val="center"/>
              <w:rPr>
                <w:rFonts w:asciiTheme="minorHAnsi" w:hAnsiTheme="minorHAnsi" w:cstheme="minorHAnsi"/>
                <w:spacing w:val="-1"/>
                <w:sz w:val="24"/>
                <w:szCs w:val="24"/>
                <w:lang w:eastAsia="en-US"/>
              </w:rPr>
            </w:pPr>
            <w:r w:rsidRPr="00407A03">
              <w:rPr>
                <w:rFonts w:asciiTheme="minorHAnsi" w:hAnsiTheme="minorHAnsi" w:cstheme="minorHAnsi"/>
                <w:spacing w:val="-1"/>
                <w:sz w:val="24"/>
                <w:szCs w:val="24"/>
                <w:lang w:eastAsia="en-US"/>
              </w:rPr>
              <w:t>Тип сырья</w:t>
            </w:r>
          </w:p>
        </w:tc>
      </w:tr>
      <w:tr w:rsidR="009E0242" w:rsidRPr="00407A03" w:rsidTr="00F148C0">
        <w:tc>
          <w:tcPr>
            <w:tcW w:w="9996" w:type="dxa"/>
            <w:gridSpan w:val="6"/>
            <w:shd w:val="clear" w:color="auto" w:fill="FFFFFF" w:themeFill="background1"/>
            <w:vAlign w:val="center"/>
          </w:tcPr>
          <w:p w:rsidR="00800153" w:rsidRPr="00407A03" w:rsidRDefault="00800153" w:rsidP="008032EA">
            <w:pPr>
              <w:widowControl w:val="0"/>
              <w:ind w:firstLine="0"/>
              <w:jc w:val="center"/>
              <w:rPr>
                <w:sz w:val="24"/>
                <w:szCs w:val="24"/>
              </w:rPr>
            </w:pPr>
            <w:r w:rsidRPr="00407A03">
              <w:rPr>
                <w:sz w:val="24"/>
                <w:szCs w:val="24"/>
              </w:rPr>
              <w:t>Общераспространенные полезные ископаемые</w:t>
            </w:r>
          </w:p>
        </w:tc>
      </w:tr>
      <w:tr w:rsidR="009E0242" w:rsidRPr="00407A03" w:rsidTr="00F148C0">
        <w:tc>
          <w:tcPr>
            <w:tcW w:w="699" w:type="dxa"/>
            <w:vAlign w:val="center"/>
          </w:tcPr>
          <w:p w:rsidR="00B479D1" w:rsidRPr="00407A03" w:rsidRDefault="00CB2D80" w:rsidP="008032EA">
            <w:pPr>
              <w:widowControl w:val="0"/>
              <w:ind w:firstLine="0"/>
              <w:jc w:val="left"/>
              <w:rPr>
                <w:spacing w:val="-1"/>
                <w:sz w:val="24"/>
                <w:szCs w:val="24"/>
                <w:lang w:eastAsia="en-US"/>
              </w:rPr>
            </w:pPr>
            <w:r w:rsidRPr="00407A03">
              <w:rPr>
                <w:spacing w:val="-1"/>
                <w:sz w:val="24"/>
                <w:szCs w:val="24"/>
                <w:lang w:eastAsia="en-US"/>
              </w:rPr>
              <w:t>1</w:t>
            </w:r>
          </w:p>
        </w:tc>
        <w:tc>
          <w:tcPr>
            <w:tcW w:w="1819" w:type="dxa"/>
            <w:vAlign w:val="center"/>
          </w:tcPr>
          <w:p w:rsidR="00B479D1" w:rsidRPr="00407A03" w:rsidRDefault="00B479D1" w:rsidP="008032EA">
            <w:pPr>
              <w:widowControl w:val="0"/>
              <w:ind w:firstLine="0"/>
              <w:jc w:val="left"/>
              <w:rPr>
                <w:spacing w:val="-1"/>
                <w:sz w:val="24"/>
                <w:szCs w:val="24"/>
                <w:lang w:eastAsia="en-US"/>
              </w:rPr>
            </w:pPr>
            <w:r w:rsidRPr="00407A03">
              <w:rPr>
                <w:sz w:val="24"/>
                <w:szCs w:val="24"/>
              </w:rPr>
              <w:t>КРД 02718 ТЭ</w:t>
            </w:r>
          </w:p>
        </w:tc>
        <w:tc>
          <w:tcPr>
            <w:tcW w:w="1559" w:type="dxa"/>
            <w:vAlign w:val="center"/>
          </w:tcPr>
          <w:p w:rsidR="00B479D1" w:rsidRPr="00407A03" w:rsidRDefault="00B479D1" w:rsidP="008032EA">
            <w:pPr>
              <w:widowControl w:val="0"/>
              <w:ind w:firstLine="0"/>
              <w:jc w:val="left"/>
              <w:rPr>
                <w:spacing w:val="-1"/>
                <w:sz w:val="24"/>
                <w:szCs w:val="24"/>
                <w:lang w:eastAsia="en-US"/>
              </w:rPr>
            </w:pPr>
            <w:r w:rsidRPr="00407A03">
              <w:rPr>
                <w:sz w:val="24"/>
                <w:szCs w:val="24"/>
              </w:rPr>
              <w:t>ООО «Строй-Сервис»</w:t>
            </w:r>
          </w:p>
        </w:tc>
        <w:tc>
          <w:tcPr>
            <w:tcW w:w="2777" w:type="dxa"/>
            <w:shd w:val="clear" w:color="auto" w:fill="FFFFFF" w:themeFill="background1"/>
            <w:vAlign w:val="center"/>
          </w:tcPr>
          <w:p w:rsidR="00B479D1" w:rsidRPr="00407A03" w:rsidRDefault="00B479D1" w:rsidP="008032EA">
            <w:pPr>
              <w:widowControl w:val="0"/>
              <w:ind w:firstLine="0"/>
              <w:jc w:val="left"/>
              <w:rPr>
                <w:sz w:val="24"/>
                <w:szCs w:val="24"/>
              </w:rPr>
            </w:pPr>
            <w:r w:rsidRPr="00407A03">
              <w:rPr>
                <w:sz w:val="24"/>
                <w:szCs w:val="24"/>
              </w:rPr>
              <w:t>добычаглин местождения «Восточное»</w:t>
            </w:r>
          </w:p>
        </w:tc>
        <w:tc>
          <w:tcPr>
            <w:tcW w:w="2086" w:type="dxa"/>
            <w:vAlign w:val="center"/>
          </w:tcPr>
          <w:p w:rsidR="00B479D1" w:rsidRPr="00407A03" w:rsidRDefault="00B479D1" w:rsidP="008032EA">
            <w:pPr>
              <w:widowControl w:val="0"/>
              <w:ind w:firstLine="0"/>
              <w:jc w:val="left"/>
              <w:rPr>
                <w:sz w:val="24"/>
                <w:szCs w:val="24"/>
              </w:rPr>
            </w:pPr>
            <w:r w:rsidRPr="00407A03">
              <w:rPr>
                <w:sz w:val="24"/>
                <w:szCs w:val="24"/>
              </w:rPr>
              <w:t>Восточное месторождение глин</w:t>
            </w:r>
          </w:p>
        </w:tc>
        <w:tc>
          <w:tcPr>
            <w:tcW w:w="1056" w:type="dxa"/>
            <w:vAlign w:val="center"/>
          </w:tcPr>
          <w:p w:rsidR="00B479D1" w:rsidRPr="00407A03" w:rsidRDefault="00B479D1" w:rsidP="008032EA">
            <w:pPr>
              <w:widowControl w:val="0"/>
              <w:ind w:firstLine="0"/>
              <w:jc w:val="left"/>
              <w:rPr>
                <w:spacing w:val="-1"/>
                <w:sz w:val="24"/>
                <w:szCs w:val="24"/>
                <w:lang w:eastAsia="en-US"/>
              </w:rPr>
            </w:pPr>
            <w:r w:rsidRPr="00407A03">
              <w:rPr>
                <w:spacing w:val="-1"/>
                <w:sz w:val="24"/>
                <w:szCs w:val="24"/>
                <w:lang w:eastAsia="en-US"/>
              </w:rPr>
              <w:t>глин</w:t>
            </w:r>
            <w:r w:rsidR="009204C2" w:rsidRPr="00407A03">
              <w:rPr>
                <w:spacing w:val="-1"/>
                <w:sz w:val="24"/>
                <w:szCs w:val="24"/>
                <w:lang w:eastAsia="en-US"/>
              </w:rPr>
              <w:t>а</w:t>
            </w:r>
          </w:p>
        </w:tc>
      </w:tr>
      <w:tr w:rsidR="009E0242" w:rsidRPr="00407A03" w:rsidTr="00F148C0">
        <w:tc>
          <w:tcPr>
            <w:tcW w:w="699" w:type="dxa"/>
            <w:vAlign w:val="center"/>
          </w:tcPr>
          <w:p w:rsidR="00800153" w:rsidRPr="00407A03" w:rsidRDefault="00CB2D80" w:rsidP="008032EA">
            <w:pPr>
              <w:widowControl w:val="0"/>
              <w:ind w:firstLine="0"/>
              <w:jc w:val="left"/>
              <w:rPr>
                <w:spacing w:val="-1"/>
                <w:sz w:val="24"/>
                <w:szCs w:val="24"/>
                <w:lang w:eastAsia="en-US"/>
              </w:rPr>
            </w:pPr>
            <w:r w:rsidRPr="00407A03">
              <w:rPr>
                <w:spacing w:val="-1"/>
                <w:sz w:val="24"/>
                <w:szCs w:val="24"/>
                <w:lang w:eastAsia="en-US"/>
              </w:rPr>
              <w:t>2</w:t>
            </w:r>
          </w:p>
        </w:tc>
        <w:tc>
          <w:tcPr>
            <w:tcW w:w="1819" w:type="dxa"/>
            <w:vAlign w:val="center"/>
          </w:tcPr>
          <w:p w:rsidR="00800153" w:rsidRPr="00407A03" w:rsidRDefault="00800153" w:rsidP="008032EA">
            <w:pPr>
              <w:widowControl w:val="0"/>
              <w:ind w:firstLine="0"/>
              <w:jc w:val="left"/>
              <w:rPr>
                <w:spacing w:val="-1"/>
                <w:sz w:val="24"/>
                <w:szCs w:val="24"/>
                <w:lang w:eastAsia="en-US"/>
              </w:rPr>
            </w:pPr>
            <w:r w:rsidRPr="00407A03">
              <w:rPr>
                <w:spacing w:val="-1"/>
                <w:sz w:val="24"/>
                <w:szCs w:val="24"/>
                <w:lang w:eastAsia="en-US"/>
              </w:rPr>
              <w:t>КРД 0</w:t>
            </w:r>
            <w:r w:rsidR="00B479D1" w:rsidRPr="00407A03">
              <w:rPr>
                <w:spacing w:val="-1"/>
                <w:sz w:val="24"/>
                <w:szCs w:val="24"/>
                <w:lang w:eastAsia="en-US"/>
              </w:rPr>
              <w:t>3083</w:t>
            </w:r>
            <w:r w:rsidRPr="00407A03">
              <w:rPr>
                <w:spacing w:val="-1"/>
                <w:sz w:val="24"/>
                <w:szCs w:val="24"/>
                <w:lang w:eastAsia="en-US"/>
              </w:rPr>
              <w:t xml:space="preserve"> Т</w:t>
            </w:r>
            <w:r w:rsidR="00B479D1" w:rsidRPr="00407A03">
              <w:rPr>
                <w:spacing w:val="-1"/>
                <w:sz w:val="24"/>
                <w:szCs w:val="24"/>
                <w:lang w:eastAsia="en-US"/>
              </w:rPr>
              <w:t>Э</w:t>
            </w:r>
          </w:p>
        </w:tc>
        <w:tc>
          <w:tcPr>
            <w:tcW w:w="1559" w:type="dxa"/>
            <w:vAlign w:val="center"/>
          </w:tcPr>
          <w:p w:rsidR="00800153" w:rsidRPr="00407A03" w:rsidRDefault="00437EE6" w:rsidP="008032EA">
            <w:pPr>
              <w:widowControl w:val="0"/>
              <w:ind w:firstLine="0"/>
              <w:jc w:val="left"/>
              <w:rPr>
                <w:spacing w:val="-1"/>
                <w:sz w:val="24"/>
                <w:szCs w:val="24"/>
                <w:lang w:eastAsia="en-US"/>
              </w:rPr>
            </w:pPr>
            <w:r w:rsidRPr="00407A03">
              <w:rPr>
                <w:spacing w:val="-1"/>
                <w:sz w:val="24"/>
                <w:szCs w:val="24"/>
                <w:lang w:eastAsia="en-US"/>
              </w:rPr>
              <w:t>ИП</w:t>
            </w:r>
            <w:r w:rsidR="00B479D1" w:rsidRPr="00407A03">
              <w:rPr>
                <w:spacing w:val="-1"/>
                <w:sz w:val="24"/>
                <w:szCs w:val="24"/>
                <w:lang w:eastAsia="en-US"/>
              </w:rPr>
              <w:t xml:space="preserve"> Д.А. Шевченко</w:t>
            </w:r>
          </w:p>
        </w:tc>
        <w:tc>
          <w:tcPr>
            <w:tcW w:w="2777" w:type="dxa"/>
            <w:vAlign w:val="center"/>
          </w:tcPr>
          <w:p w:rsidR="00800153" w:rsidRPr="00407A03" w:rsidRDefault="00800153" w:rsidP="008032EA">
            <w:pPr>
              <w:widowControl w:val="0"/>
              <w:ind w:firstLine="0"/>
              <w:jc w:val="left"/>
              <w:rPr>
                <w:sz w:val="24"/>
                <w:szCs w:val="24"/>
              </w:rPr>
            </w:pPr>
            <w:r w:rsidRPr="00407A03">
              <w:rPr>
                <w:sz w:val="24"/>
                <w:szCs w:val="24"/>
              </w:rPr>
              <w:t xml:space="preserve">добыча глин </w:t>
            </w:r>
            <w:r w:rsidR="00B479D1" w:rsidRPr="00407A03">
              <w:rPr>
                <w:sz w:val="24"/>
                <w:szCs w:val="24"/>
              </w:rPr>
              <w:t>Новол</w:t>
            </w:r>
            <w:r w:rsidR="002204EE" w:rsidRPr="00407A03">
              <w:rPr>
                <w:sz w:val="24"/>
                <w:szCs w:val="24"/>
              </w:rPr>
              <w:t>енинградск</w:t>
            </w:r>
            <w:r w:rsidRPr="00407A03">
              <w:rPr>
                <w:sz w:val="24"/>
                <w:szCs w:val="24"/>
              </w:rPr>
              <w:t>ого месторождения</w:t>
            </w:r>
            <w:r w:rsidR="00B479D1" w:rsidRPr="00407A03">
              <w:rPr>
                <w:sz w:val="24"/>
                <w:szCs w:val="24"/>
              </w:rPr>
              <w:t xml:space="preserve"> в Ленинградском районе</w:t>
            </w:r>
          </w:p>
        </w:tc>
        <w:tc>
          <w:tcPr>
            <w:tcW w:w="2086" w:type="dxa"/>
            <w:vAlign w:val="center"/>
          </w:tcPr>
          <w:p w:rsidR="00800153" w:rsidRPr="00407A03" w:rsidRDefault="00B479D1" w:rsidP="008032EA">
            <w:pPr>
              <w:widowControl w:val="0"/>
              <w:ind w:left="-50" w:right="-65" w:firstLine="0"/>
              <w:jc w:val="left"/>
              <w:rPr>
                <w:sz w:val="24"/>
                <w:szCs w:val="24"/>
              </w:rPr>
            </w:pPr>
            <w:r w:rsidRPr="00407A03">
              <w:rPr>
                <w:sz w:val="24"/>
                <w:szCs w:val="24"/>
              </w:rPr>
              <w:t>Новоленинградс-кое месторожде-ние глин</w:t>
            </w:r>
          </w:p>
        </w:tc>
        <w:tc>
          <w:tcPr>
            <w:tcW w:w="1056" w:type="dxa"/>
            <w:vAlign w:val="center"/>
          </w:tcPr>
          <w:p w:rsidR="00800153" w:rsidRPr="00407A03" w:rsidRDefault="00800153" w:rsidP="008032EA">
            <w:pPr>
              <w:widowControl w:val="0"/>
              <w:ind w:firstLine="0"/>
              <w:jc w:val="left"/>
              <w:rPr>
                <w:spacing w:val="-1"/>
                <w:sz w:val="24"/>
                <w:szCs w:val="24"/>
                <w:lang w:eastAsia="en-US"/>
              </w:rPr>
            </w:pPr>
            <w:r w:rsidRPr="00407A03">
              <w:rPr>
                <w:spacing w:val="-1"/>
                <w:sz w:val="24"/>
                <w:szCs w:val="24"/>
                <w:lang w:eastAsia="en-US"/>
              </w:rPr>
              <w:t>глина</w:t>
            </w:r>
          </w:p>
        </w:tc>
      </w:tr>
      <w:tr w:rsidR="00800153" w:rsidRPr="00407A03" w:rsidTr="00F148C0">
        <w:tc>
          <w:tcPr>
            <w:tcW w:w="699" w:type="dxa"/>
            <w:vAlign w:val="center"/>
          </w:tcPr>
          <w:p w:rsidR="00800153" w:rsidRPr="00407A03" w:rsidRDefault="00CB2D80" w:rsidP="008032EA">
            <w:pPr>
              <w:widowControl w:val="0"/>
              <w:ind w:firstLine="0"/>
              <w:jc w:val="left"/>
              <w:rPr>
                <w:spacing w:val="-1"/>
                <w:sz w:val="24"/>
                <w:szCs w:val="24"/>
                <w:lang w:eastAsia="en-US"/>
              </w:rPr>
            </w:pPr>
            <w:r w:rsidRPr="00407A03">
              <w:rPr>
                <w:spacing w:val="-1"/>
                <w:sz w:val="24"/>
                <w:szCs w:val="24"/>
                <w:lang w:eastAsia="en-US"/>
              </w:rPr>
              <w:t>3</w:t>
            </w:r>
          </w:p>
        </w:tc>
        <w:tc>
          <w:tcPr>
            <w:tcW w:w="1819" w:type="dxa"/>
            <w:vAlign w:val="center"/>
          </w:tcPr>
          <w:p w:rsidR="00800153" w:rsidRPr="00407A03" w:rsidRDefault="00800153" w:rsidP="008032EA">
            <w:pPr>
              <w:widowControl w:val="0"/>
              <w:ind w:firstLine="0"/>
              <w:jc w:val="left"/>
              <w:rPr>
                <w:spacing w:val="-1"/>
                <w:sz w:val="24"/>
                <w:szCs w:val="24"/>
                <w:lang w:eastAsia="en-US"/>
              </w:rPr>
            </w:pPr>
            <w:r w:rsidRPr="00407A03">
              <w:rPr>
                <w:spacing w:val="-1"/>
                <w:sz w:val="24"/>
                <w:szCs w:val="24"/>
                <w:lang w:eastAsia="en-US"/>
              </w:rPr>
              <w:t>КРД 80</w:t>
            </w:r>
            <w:r w:rsidR="009204C2" w:rsidRPr="00407A03">
              <w:rPr>
                <w:spacing w:val="-1"/>
                <w:sz w:val="24"/>
                <w:szCs w:val="24"/>
                <w:lang w:eastAsia="en-US"/>
              </w:rPr>
              <w:t xml:space="preserve">029 </w:t>
            </w:r>
            <w:r w:rsidRPr="00407A03">
              <w:rPr>
                <w:spacing w:val="-1"/>
                <w:sz w:val="24"/>
                <w:szCs w:val="24"/>
                <w:lang w:eastAsia="en-US"/>
              </w:rPr>
              <w:t>Т</w:t>
            </w:r>
            <w:r w:rsidR="009204C2" w:rsidRPr="00407A03">
              <w:rPr>
                <w:spacing w:val="-1"/>
                <w:sz w:val="24"/>
                <w:szCs w:val="24"/>
                <w:lang w:eastAsia="en-US"/>
              </w:rPr>
              <w:t>Р</w:t>
            </w:r>
          </w:p>
        </w:tc>
        <w:tc>
          <w:tcPr>
            <w:tcW w:w="1559" w:type="dxa"/>
            <w:vAlign w:val="center"/>
          </w:tcPr>
          <w:p w:rsidR="00800153" w:rsidRPr="00407A03" w:rsidRDefault="00800153" w:rsidP="008032EA">
            <w:pPr>
              <w:widowControl w:val="0"/>
              <w:ind w:right="-108" w:firstLine="0"/>
              <w:jc w:val="left"/>
              <w:rPr>
                <w:spacing w:val="-1"/>
                <w:sz w:val="24"/>
                <w:szCs w:val="24"/>
                <w:lang w:eastAsia="en-US"/>
              </w:rPr>
            </w:pPr>
            <w:r w:rsidRPr="00407A03">
              <w:rPr>
                <w:spacing w:val="-1"/>
                <w:sz w:val="24"/>
                <w:szCs w:val="24"/>
                <w:lang w:eastAsia="en-US"/>
              </w:rPr>
              <w:t>ООО «</w:t>
            </w:r>
            <w:r w:rsidR="002204EE" w:rsidRPr="00407A03">
              <w:rPr>
                <w:spacing w:val="-1"/>
                <w:sz w:val="24"/>
                <w:szCs w:val="24"/>
                <w:lang w:eastAsia="en-US"/>
              </w:rPr>
              <w:t>Ленинград</w:t>
            </w:r>
            <w:r w:rsidR="009204C2" w:rsidRPr="00407A03">
              <w:rPr>
                <w:spacing w:val="-1"/>
                <w:sz w:val="24"/>
                <w:szCs w:val="24"/>
                <w:lang w:eastAsia="en-US"/>
              </w:rPr>
              <w:t>-</w:t>
            </w:r>
            <w:r w:rsidR="002204EE" w:rsidRPr="00407A03">
              <w:rPr>
                <w:spacing w:val="-1"/>
                <w:sz w:val="24"/>
                <w:szCs w:val="24"/>
                <w:lang w:eastAsia="en-US"/>
              </w:rPr>
              <w:t>ск</w:t>
            </w:r>
            <w:r w:rsidRPr="00407A03">
              <w:rPr>
                <w:spacing w:val="-1"/>
                <w:sz w:val="24"/>
                <w:szCs w:val="24"/>
                <w:lang w:eastAsia="en-US"/>
              </w:rPr>
              <w:t xml:space="preserve">ий </w:t>
            </w:r>
            <w:r w:rsidR="009204C2" w:rsidRPr="00407A03">
              <w:rPr>
                <w:spacing w:val="-1"/>
                <w:sz w:val="24"/>
                <w:szCs w:val="24"/>
                <w:lang w:eastAsia="en-US"/>
              </w:rPr>
              <w:t>кирпич</w:t>
            </w:r>
            <w:r w:rsidRPr="00407A03">
              <w:rPr>
                <w:spacing w:val="-1"/>
                <w:sz w:val="24"/>
                <w:szCs w:val="24"/>
                <w:lang w:eastAsia="en-US"/>
              </w:rPr>
              <w:t>»</w:t>
            </w:r>
          </w:p>
        </w:tc>
        <w:tc>
          <w:tcPr>
            <w:tcW w:w="2777" w:type="dxa"/>
            <w:vAlign w:val="center"/>
          </w:tcPr>
          <w:p w:rsidR="00800153" w:rsidRPr="00407A03" w:rsidRDefault="009204C2" w:rsidP="008032EA">
            <w:pPr>
              <w:widowControl w:val="0"/>
              <w:ind w:firstLine="0"/>
              <w:jc w:val="left"/>
              <w:rPr>
                <w:sz w:val="24"/>
                <w:szCs w:val="24"/>
              </w:rPr>
            </w:pPr>
            <w:r w:rsidRPr="00407A03">
              <w:rPr>
                <w:sz w:val="24"/>
                <w:szCs w:val="24"/>
              </w:rPr>
              <w:t xml:space="preserve">Разведка и </w:t>
            </w:r>
            <w:r w:rsidR="00800153" w:rsidRPr="00407A03">
              <w:rPr>
                <w:sz w:val="24"/>
                <w:szCs w:val="24"/>
              </w:rPr>
              <w:t xml:space="preserve">добыча </w:t>
            </w:r>
            <w:r w:rsidRPr="00407A03">
              <w:rPr>
                <w:sz w:val="24"/>
                <w:szCs w:val="24"/>
              </w:rPr>
              <w:t>Ленинградского-</w:t>
            </w:r>
            <w:r w:rsidRPr="00407A03">
              <w:rPr>
                <w:sz w:val="24"/>
                <w:szCs w:val="24"/>
                <w:lang w:val="en-US"/>
              </w:rPr>
              <w:t>II</w:t>
            </w:r>
            <w:r w:rsidRPr="00407A03">
              <w:rPr>
                <w:sz w:val="24"/>
                <w:szCs w:val="24"/>
              </w:rPr>
              <w:t xml:space="preserve"> месторождения </w:t>
            </w:r>
          </w:p>
        </w:tc>
        <w:tc>
          <w:tcPr>
            <w:tcW w:w="2086" w:type="dxa"/>
            <w:vAlign w:val="center"/>
          </w:tcPr>
          <w:p w:rsidR="00800153" w:rsidRPr="00407A03" w:rsidRDefault="002204EE" w:rsidP="008032EA">
            <w:pPr>
              <w:widowControl w:val="0"/>
              <w:ind w:firstLine="0"/>
              <w:jc w:val="left"/>
              <w:rPr>
                <w:sz w:val="24"/>
                <w:szCs w:val="24"/>
              </w:rPr>
            </w:pPr>
            <w:r w:rsidRPr="00407A03">
              <w:rPr>
                <w:sz w:val="24"/>
                <w:szCs w:val="24"/>
              </w:rPr>
              <w:t>Ленинградск</w:t>
            </w:r>
            <w:r w:rsidR="00800153" w:rsidRPr="00407A03">
              <w:rPr>
                <w:sz w:val="24"/>
                <w:szCs w:val="24"/>
              </w:rPr>
              <w:t>ое-</w:t>
            </w:r>
            <w:r w:rsidR="009204C2" w:rsidRPr="00407A03">
              <w:rPr>
                <w:sz w:val="24"/>
                <w:szCs w:val="24"/>
                <w:lang w:val="en-US"/>
              </w:rPr>
              <w:t xml:space="preserve"> II</w:t>
            </w:r>
            <w:r w:rsidR="009204C2" w:rsidRPr="00407A03">
              <w:rPr>
                <w:sz w:val="24"/>
                <w:szCs w:val="24"/>
              </w:rPr>
              <w:t xml:space="preserve"> месторождение глин</w:t>
            </w:r>
          </w:p>
        </w:tc>
        <w:tc>
          <w:tcPr>
            <w:tcW w:w="1056" w:type="dxa"/>
            <w:vAlign w:val="center"/>
          </w:tcPr>
          <w:p w:rsidR="00800153" w:rsidRPr="00407A03" w:rsidRDefault="00800153" w:rsidP="008032EA">
            <w:pPr>
              <w:widowControl w:val="0"/>
              <w:ind w:firstLine="0"/>
              <w:jc w:val="left"/>
              <w:rPr>
                <w:spacing w:val="-1"/>
                <w:sz w:val="24"/>
                <w:szCs w:val="24"/>
                <w:lang w:eastAsia="en-US"/>
              </w:rPr>
            </w:pPr>
            <w:r w:rsidRPr="00407A03">
              <w:rPr>
                <w:spacing w:val="-1"/>
                <w:sz w:val="24"/>
                <w:szCs w:val="24"/>
                <w:lang w:eastAsia="en-US"/>
              </w:rPr>
              <w:t>глина</w:t>
            </w:r>
          </w:p>
        </w:tc>
      </w:tr>
    </w:tbl>
    <w:p w:rsidR="008839BE" w:rsidRDefault="008839BE" w:rsidP="008032EA">
      <w:pPr>
        <w:pStyle w:val="ConsPlusNormal"/>
        <w:ind w:firstLine="709"/>
        <w:rPr>
          <w:rFonts w:ascii="Times New Roman" w:eastAsiaTheme="minorEastAsia" w:hAnsi="Times New Roman" w:cs="Times New Roman"/>
          <w:sz w:val="28"/>
          <w:szCs w:val="28"/>
        </w:rPr>
      </w:pPr>
    </w:p>
    <w:p w:rsidR="009A0C41" w:rsidRPr="00407A03" w:rsidRDefault="009A0C41" w:rsidP="009A0C41">
      <w:pPr>
        <w:widowControl w:val="0"/>
        <w:spacing w:line="240" w:lineRule="auto"/>
        <w:rPr>
          <w:i/>
        </w:rPr>
      </w:pPr>
      <w:r w:rsidRPr="00407A03">
        <w:t xml:space="preserve">На территории поселения находятся разрабатываемое </w:t>
      </w:r>
      <w:r w:rsidRPr="00407A03">
        <w:rPr>
          <w:i/>
        </w:rPr>
        <w:t>Ленинградское газоконденсатное месторождение и Западно-Уманское месторождение газа.</w:t>
      </w:r>
    </w:p>
    <w:p w:rsidR="009A0C41" w:rsidRPr="00407A03" w:rsidRDefault="009A0C41" w:rsidP="008032EA">
      <w:pPr>
        <w:pStyle w:val="ConsPlusNormal"/>
        <w:ind w:firstLine="709"/>
        <w:rPr>
          <w:rFonts w:ascii="Times New Roman" w:eastAsiaTheme="minorEastAsia" w:hAnsi="Times New Roman" w:cs="Times New Roman"/>
          <w:sz w:val="28"/>
          <w:szCs w:val="28"/>
        </w:rPr>
      </w:pPr>
    </w:p>
    <w:p w:rsidR="008839BE" w:rsidRDefault="008839BE" w:rsidP="008032EA">
      <w:pPr>
        <w:pStyle w:val="ConsPlusNormal"/>
        <w:ind w:firstLine="709"/>
        <w:rPr>
          <w:rFonts w:ascii="Times New Roman" w:eastAsiaTheme="minorEastAsia" w:hAnsi="Times New Roman" w:cs="Times New Roman"/>
          <w:sz w:val="28"/>
          <w:szCs w:val="28"/>
        </w:rPr>
      </w:pPr>
      <w:r w:rsidRPr="00407A03">
        <w:rPr>
          <w:rFonts w:ascii="Times New Roman" w:eastAsiaTheme="minorEastAsia" w:hAnsi="Times New Roman" w:cs="Times New Roman"/>
          <w:sz w:val="28"/>
          <w:szCs w:val="28"/>
        </w:rPr>
        <w:t xml:space="preserve">Также в Ленинградском сельском поселении имеются </w:t>
      </w:r>
      <w:r w:rsidR="000A775A">
        <w:rPr>
          <w:rFonts w:ascii="Times New Roman" w:eastAsiaTheme="minorEastAsia" w:hAnsi="Times New Roman" w:cs="Times New Roman"/>
          <w:sz w:val="28"/>
          <w:szCs w:val="28"/>
        </w:rPr>
        <w:t>13</w:t>
      </w:r>
      <w:r w:rsidRPr="00407A03">
        <w:rPr>
          <w:rFonts w:ascii="Times New Roman" w:eastAsiaTheme="minorEastAsia" w:hAnsi="Times New Roman" w:cs="Times New Roman"/>
          <w:sz w:val="28"/>
          <w:szCs w:val="28"/>
        </w:rPr>
        <w:t xml:space="preserve"> действующих лицензий на право пользования участками недр местного значения, содержащие подземные воды, которые используются для целей питьевого и хозяйственно-бытового водоснабжения или технологического обеспечения водой объектов промышленности либо объектов сельскохозяйственного назначения и объем добычи которых составляет не более 500 кубических метров в сутки. </w:t>
      </w:r>
    </w:p>
    <w:p w:rsidR="00EA5A31" w:rsidRDefault="00EA5A31" w:rsidP="008032EA">
      <w:pPr>
        <w:pStyle w:val="ConsPlusNormal"/>
        <w:ind w:firstLine="709"/>
        <w:rPr>
          <w:rFonts w:ascii="Times New Roman" w:eastAsiaTheme="minorEastAsia" w:hAnsi="Times New Roman" w:cs="Times New Roman"/>
          <w:sz w:val="28"/>
          <w:szCs w:val="28"/>
        </w:rPr>
      </w:pPr>
    </w:p>
    <w:p w:rsidR="00EA5A31" w:rsidRDefault="00EA5A31">
      <w:pPr>
        <w:rPr>
          <w:rFonts w:eastAsia="Calibri"/>
          <w:szCs w:val="26"/>
          <w:lang w:eastAsia="en-US"/>
        </w:rPr>
      </w:pPr>
      <w:r>
        <w:rPr>
          <w:rFonts w:eastAsia="Calibri"/>
          <w:szCs w:val="26"/>
          <w:lang w:eastAsia="en-US"/>
        </w:rPr>
        <w:br w:type="page"/>
      </w:r>
    </w:p>
    <w:p w:rsidR="00EA5A31" w:rsidRDefault="00EA5A31" w:rsidP="00EA5A31">
      <w:pPr>
        <w:widowControl w:val="0"/>
        <w:spacing w:line="240" w:lineRule="auto"/>
        <w:jc w:val="right"/>
        <w:rPr>
          <w:rFonts w:eastAsia="Calibri"/>
          <w:szCs w:val="26"/>
          <w:lang w:eastAsia="en-US"/>
        </w:rPr>
      </w:pPr>
      <w:r w:rsidRPr="004255DD">
        <w:rPr>
          <w:rFonts w:eastAsia="Calibri"/>
          <w:szCs w:val="26"/>
          <w:lang w:eastAsia="en-US"/>
        </w:rPr>
        <w:lastRenderedPageBreak/>
        <w:t>Таблица 96</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
        <w:gridCol w:w="1475"/>
        <w:gridCol w:w="2469"/>
        <w:gridCol w:w="3880"/>
        <w:gridCol w:w="1286"/>
      </w:tblGrid>
      <w:tr w:rsidR="00BD548E" w:rsidRPr="004255DD" w:rsidTr="00BD548E">
        <w:trPr>
          <w:tblHeader/>
        </w:trPr>
        <w:tc>
          <w:tcPr>
            <w:tcW w:w="779" w:type="dxa"/>
            <w:vAlign w:val="center"/>
          </w:tcPr>
          <w:p w:rsidR="00BD548E" w:rsidRPr="004255DD" w:rsidRDefault="00BD548E" w:rsidP="00BD548E">
            <w:pPr>
              <w:widowControl w:val="0"/>
              <w:spacing w:line="240" w:lineRule="auto"/>
              <w:ind w:right="-18" w:firstLine="0"/>
              <w:jc w:val="center"/>
              <w:rPr>
                <w:sz w:val="24"/>
                <w:szCs w:val="24"/>
                <w:lang w:eastAsia="ar-SA"/>
              </w:rPr>
            </w:pPr>
            <w:r w:rsidRPr="004255DD">
              <w:rPr>
                <w:sz w:val="24"/>
                <w:szCs w:val="24"/>
                <w:lang w:eastAsia="ar-SA"/>
              </w:rPr>
              <w:t>№</w:t>
            </w:r>
          </w:p>
        </w:tc>
        <w:tc>
          <w:tcPr>
            <w:tcW w:w="1475" w:type="dxa"/>
            <w:shd w:val="clear" w:color="auto" w:fill="auto"/>
            <w:vAlign w:val="center"/>
          </w:tcPr>
          <w:p w:rsidR="00BD548E" w:rsidRPr="004255DD" w:rsidRDefault="00BD548E" w:rsidP="00BD548E">
            <w:pPr>
              <w:widowControl w:val="0"/>
              <w:spacing w:line="240" w:lineRule="auto"/>
              <w:ind w:right="-18" w:firstLine="0"/>
              <w:jc w:val="center"/>
              <w:rPr>
                <w:sz w:val="24"/>
                <w:szCs w:val="24"/>
                <w:lang w:eastAsia="ar-SA"/>
              </w:rPr>
            </w:pPr>
            <w:r w:rsidRPr="004255DD">
              <w:rPr>
                <w:sz w:val="24"/>
                <w:szCs w:val="24"/>
                <w:lang w:eastAsia="ar-SA"/>
              </w:rPr>
              <w:t>Лицензия</w:t>
            </w:r>
          </w:p>
        </w:tc>
        <w:tc>
          <w:tcPr>
            <w:tcW w:w="2469" w:type="dxa"/>
            <w:shd w:val="clear" w:color="auto" w:fill="auto"/>
            <w:vAlign w:val="center"/>
          </w:tcPr>
          <w:p w:rsidR="00BD548E" w:rsidRPr="004255DD" w:rsidRDefault="00BD548E" w:rsidP="00BD548E">
            <w:pPr>
              <w:widowControl w:val="0"/>
              <w:spacing w:line="240" w:lineRule="auto"/>
              <w:ind w:right="-18" w:firstLine="0"/>
              <w:jc w:val="center"/>
              <w:rPr>
                <w:sz w:val="24"/>
                <w:szCs w:val="24"/>
                <w:lang w:eastAsia="ar-SA"/>
              </w:rPr>
            </w:pPr>
            <w:r w:rsidRPr="004255DD">
              <w:rPr>
                <w:sz w:val="24"/>
                <w:szCs w:val="24"/>
                <w:lang w:eastAsia="ar-SA"/>
              </w:rPr>
              <w:t>Владелец лицензии</w:t>
            </w:r>
          </w:p>
        </w:tc>
        <w:tc>
          <w:tcPr>
            <w:tcW w:w="3880" w:type="dxa"/>
            <w:shd w:val="clear" w:color="auto" w:fill="auto"/>
            <w:vAlign w:val="center"/>
          </w:tcPr>
          <w:p w:rsidR="00BD548E" w:rsidRPr="004255DD" w:rsidRDefault="00BD548E" w:rsidP="00BD548E">
            <w:pPr>
              <w:widowControl w:val="0"/>
              <w:spacing w:line="240" w:lineRule="auto"/>
              <w:ind w:right="-18" w:firstLine="0"/>
              <w:jc w:val="center"/>
              <w:rPr>
                <w:sz w:val="24"/>
                <w:szCs w:val="24"/>
                <w:lang w:eastAsia="ar-SA"/>
              </w:rPr>
            </w:pPr>
            <w:r w:rsidRPr="004255DD">
              <w:rPr>
                <w:sz w:val="24"/>
                <w:szCs w:val="24"/>
                <w:lang w:eastAsia="ar-SA"/>
              </w:rPr>
              <w:t>Целевое назначение и вид работ</w:t>
            </w:r>
          </w:p>
        </w:tc>
        <w:tc>
          <w:tcPr>
            <w:tcW w:w="1286" w:type="dxa"/>
            <w:shd w:val="clear" w:color="auto" w:fill="auto"/>
            <w:vAlign w:val="center"/>
          </w:tcPr>
          <w:p w:rsidR="00BD548E" w:rsidRPr="004255DD" w:rsidRDefault="00BD548E" w:rsidP="00BD548E">
            <w:pPr>
              <w:widowControl w:val="0"/>
              <w:spacing w:line="240" w:lineRule="auto"/>
              <w:ind w:right="-18" w:firstLine="0"/>
              <w:jc w:val="center"/>
              <w:rPr>
                <w:sz w:val="24"/>
                <w:szCs w:val="24"/>
                <w:lang w:eastAsia="ar-SA"/>
              </w:rPr>
            </w:pPr>
            <w:r w:rsidRPr="004255DD">
              <w:rPr>
                <w:sz w:val="24"/>
                <w:szCs w:val="24"/>
                <w:lang w:eastAsia="ar-SA"/>
              </w:rPr>
              <w:t>Тип сырья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1.</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80600 ВЭ</w:t>
            </w:r>
          </w:p>
        </w:tc>
        <w:tc>
          <w:tcPr>
            <w:tcW w:w="2469"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ИП Бондаренко В.И.</w:t>
            </w:r>
          </w:p>
        </w:tc>
        <w:tc>
          <w:tcPr>
            <w:tcW w:w="3880"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добыча подземных вод с целью технологического обеспечения водой объектов сельскохозяйственного назначения</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2.</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80643 ВЭ</w:t>
            </w:r>
          </w:p>
        </w:tc>
        <w:tc>
          <w:tcPr>
            <w:tcW w:w="2469"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ООО «Уманские масла»</w:t>
            </w:r>
          </w:p>
        </w:tc>
        <w:tc>
          <w:tcPr>
            <w:tcW w:w="3880" w:type="dxa"/>
            <w:shd w:val="clear" w:color="auto" w:fill="auto"/>
          </w:tcPr>
          <w:p w:rsidR="00BD548E" w:rsidRPr="004255DD" w:rsidRDefault="00BD548E" w:rsidP="00BD548E">
            <w:pPr>
              <w:widowControl w:val="0"/>
              <w:spacing w:line="240" w:lineRule="auto"/>
              <w:ind w:firstLine="0"/>
              <w:jc w:val="left"/>
              <w:rPr>
                <w:sz w:val="24"/>
                <w:szCs w:val="24"/>
                <w:highlight w:val="yellow"/>
              </w:rPr>
            </w:pPr>
            <w:r w:rsidRPr="004255DD">
              <w:rPr>
                <w:sz w:val="24"/>
                <w:szCs w:val="24"/>
              </w:rPr>
              <w:t>добыча подземных вод с целью технологического обеспечения водой объектов промышленности</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3.</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80690 ВЭ</w:t>
            </w:r>
          </w:p>
        </w:tc>
        <w:tc>
          <w:tcPr>
            <w:tcW w:w="2469"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 xml:space="preserve">ООО "Агро-Продукт" </w:t>
            </w:r>
          </w:p>
        </w:tc>
        <w:tc>
          <w:tcPr>
            <w:tcW w:w="3880"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добыча пресных подземных вод с целью питьевого, хозяйственно-бытового и технологического обеспечения водой объектов промышленности</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4.</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04518 ВЭ</w:t>
            </w:r>
          </w:p>
        </w:tc>
        <w:tc>
          <w:tcPr>
            <w:tcW w:w="2469"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 xml:space="preserve">ООО "Ленинградское автотранспорртное предприятие" </w:t>
            </w:r>
          </w:p>
        </w:tc>
        <w:tc>
          <w:tcPr>
            <w:tcW w:w="3880"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добыча подземных вод для технологического обеспечения водой</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5.</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05065 ВЭ</w:t>
            </w:r>
          </w:p>
        </w:tc>
        <w:tc>
          <w:tcPr>
            <w:tcW w:w="2469"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ООО "Век»</w:t>
            </w:r>
          </w:p>
        </w:tc>
        <w:tc>
          <w:tcPr>
            <w:tcW w:w="3880"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добыча подземных вод для питьевого, хозяйственно-бытового и технологического обеспечения водой промышленного предприятия</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6.</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81226 ВЭ</w:t>
            </w:r>
          </w:p>
        </w:tc>
        <w:tc>
          <w:tcPr>
            <w:tcW w:w="2469"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ИП  Сгибнев О.А.</w:t>
            </w:r>
          </w:p>
        </w:tc>
        <w:tc>
          <w:tcPr>
            <w:tcW w:w="3880"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добыча подземных вод с целью  технологического обеспечения водой объектов промышленности</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7.</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02374 ВЭ</w:t>
            </w:r>
          </w:p>
        </w:tc>
        <w:tc>
          <w:tcPr>
            <w:tcW w:w="2469"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 xml:space="preserve">ОАО "Российские железные дороги" </w:t>
            </w:r>
          </w:p>
        </w:tc>
        <w:tc>
          <w:tcPr>
            <w:tcW w:w="3880"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 xml:space="preserve">добыча подземных вод для хозяйственно-питьевого и производственного водоснабжения </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4255DD" w:rsidTr="00BD548E">
        <w:tc>
          <w:tcPr>
            <w:tcW w:w="779" w:type="dxa"/>
          </w:tcPr>
          <w:p w:rsidR="00BD548E" w:rsidRPr="004255DD" w:rsidRDefault="00BD548E" w:rsidP="00BD548E">
            <w:pPr>
              <w:widowControl w:val="0"/>
              <w:spacing w:line="240" w:lineRule="auto"/>
              <w:ind w:right="-18" w:firstLine="0"/>
              <w:rPr>
                <w:sz w:val="24"/>
                <w:szCs w:val="24"/>
                <w:lang w:eastAsia="ar-SA"/>
              </w:rPr>
            </w:pPr>
            <w:r w:rsidRPr="004255DD">
              <w:rPr>
                <w:sz w:val="24"/>
                <w:szCs w:val="24"/>
                <w:lang w:eastAsia="ar-SA"/>
              </w:rPr>
              <w:t>8.</w:t>
            </w:r>
          </w:p>
        </w:tc>
        <w:tc>
          <w:tcPr>
            <w:tcW w:w="1475"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КРД 03601 ВЭ</w:t>
            </w:r>
          </w:p>
        </w:tc>
        <w:tc>
          <w:tcPr>
            <w:tcW w:w="2469" w:type="dxa"/>
            <w:shd w:val="clear" w:color="auto" w:fill="auto"/>
          </w:tcPr>
          <w:p w:rsidR="00BD548E" w:rsidRPr="004255DD" w:rsidRDefault="00BD548E" w:rsidP="00BD548E">
            <w:pPr>
              <w:widowControl w:val="0"/>
              <w:spacing w:line="240" w:lineRule="auto"/>
              <w:ind w:firstLine="0"/>
              <w:jc w:val="left"/>
              <w:rPr>
                <w:sz w:val="24"/>
                <w:szCs w:val="24"/>
              </w:rPr>
            </w:pPr>
            <w:r w:rsidRPr="004255DD">
              <w:rPr>
                <w:sz w:val="24"/>
                <w:szCs w:val="24"/>
              </w:rPr>
              <w:t>ООО «Южное ААА»</w:t>
            </w:r>
          </w:p>
        </w:tc>
        <w:tc>
          <w:tcPr>
            <w:tcW w:w="3880"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добыча питьевых подземных вод для производства пищевой продукции</w:t>
            </w:r>
          </w:p>
        </w:tc>
        <w:tc>
          <w:tcPr>
            <w:tcW w:w="1286" w:type="dxa"/>
            <w:shd w:val="clear" w:color="auto" w:fill="auto"/>
          </w:tcPr>
          <w:p w:rsidR="00BD548E" w:rsidRPr="004255DD" w:rsidRDefault="00BD548E" w:rsidP="00BD548E">
            <w:pPr>
              <w:widowControl w:val="0"/>
              <w:spacing w:line="240" w:lineRule="auto"/>
              <w:ind w:firstLine="0"/>
              <w:rPr>
                <w:sz w:val="24"/>
                <w:szCs w:val="24"/>
              </w:rPr>
            </w:pPr>
            <w:r w:rsidRPr="004255DD">
              <w:rPr>
                <w:sz w:val="24"/>
                <w:szCs w:val="24"/>
              </w:rPr>
              <w:t>вода подземная</w:t>
            </w:r>
          </w:p>
        </w:tc>
      </w:tr>
      <w:tr w:rsidR="00BD548E" w:rsidRPr="00BD548E" w:rsidTr="00BD548E">
        <w:tc>
          <w:tcPr>
            <w:tcW w:w="779" w:type="dxa"/>
          </w:tcPr>
          <w:p w:rsidR="00BD548E" w:rsidRPr="00BD548E" w:rsidRDefault="00BD548E" w:rsidP="00BD548E">
            <w:pPr>
              <w:widowControl w:val="0"/>
              <w:spacing w:line="240" w:lineRule="auto"/>
              <w:ind w:right="-18" w:firstLine="0"/>
              <w:rPr>
                <w:sz w:val="24"/>
                <w:szCs w:val="24"/>
                <w:highlight w:val="yellow"/>
                <w:lang w:eastAsia="ar-SA"/>
              </w:rPr>
            </w:pPr>
            <w:r w:rsidRPr="00BD548E">
              <w:rPr>
                <w:sz w:val="24"/>
                <w:szCs w:val="24"/>
                <w:highlight w:val="yellow"/>
                <w:lang w:eastAsia="ar-SA"/>
              </w:rPr>
              <w:t>9</w:t>
            </w:r>
          </w:p>
        </w:tc>
        <w:tc>
          <w:tcPr>
            <w:tcW w:w="1475"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КРД 04439 ВЭ</w:t>
            </w:r>
          </w:p>
        </w:tc>
        <w:tc>
          <w:tcPr>
            <w:tcW w:w="2469" w:type="dxa"/>
            <w:shd w:val="clear" w:color="auto" w:fill="auto"/>
          </w:tcPr>
          <w:p w:rsidR="00BD548E" w:rsidRPr="00BD548E" w:rsidRDefault="00BD548E" w:rsidP="00BD548E">
            <w:pPr>
              <w:widowControl w:val="0"/>
              <w:spacing w:line="240" w:lineRule="auto"/>
              <w:ind w:firstLine="0"/>
              <w:jc w:val="left"/>
              <w:rPr>
                <w:sz w:val="24"/>
                <w:szCs w:val="24"/>
                <w:highlight w:val="yellow"/>
              </w:rPr>
            </w:pPr>
            <w:r w:rsidRPr="00BD548E">
              <w:rPr>
                <w:sz w:val="24"/>
                <w:szCs w:val="24"/>
                <w:highlight w:val="yellow"/>
              </w:rPr>
              <w:t>ООО «Родник»</w:t>
            </w:r>
          </w:p>
        </w:tc>
        <w:tc>
          <w:tcPr>
            <w:tcW w:w="3880"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добыча подземных вод для технологического обеспечения водой сельхозобъектов</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t>вода подземная</w:t>
            </w:r>
          </w:p>
        </w:tc>
      </w:tr>
      <w:tr w:rsidR="00BD548E" w:rsidRPr="00BD548E" w:rsidTr="00BD548E">
        <w:tc>
          <w:tcPr>
            <w:tcW w:w="779" w:type="dxa"/>
          </w:tcPr>
          <w:p w:rsidR="00BD548E" w:rsidRPr="00BD548E" w:rsidRDefault="00BD548E" w:rsidP="00BD548E">
            <w:pPr>
              <w:widowControl w:val="0"/>
              <w:spacing w:line="240" w:lineRule="auto"/>
              <w:ind w:right="-18" w:firstLine="0"/>
              <w:rPr>
                <w:sz w:val="24"/>
                <w:szCs w:val="24"/>
                <w:highlight w:val="yellow"/>
                <w:lang w:eastAsia="ar-SA"/>
              </w:rPr>
            </w:pPr>
            <w:r w:rsidRPr="00BD548E">
              <w:rPr>
                <w:sz w:val="24"/>
                <w:szCs w:val="24"/>
                <w:highlight w:val="yellow"/>
                <w:lang w:eastAsia="ar-SA"/>
              </w:rPr>
              <w:t>10</w:t>
            </w:r>
          </w:p>
        </w:tc>
        <w:tc>
          <w:tcPr>
            <w:tcW w:w="1475"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КРД 80447 ВЭ</w:t>
            </w:r>
          </w:p>
        </w:tc>
        <w:tc>
          <w:tcPr>
            <w:tcW w:w="2469" w:type="dxa"/>
            <w:shd w:val="clear" w:color="auto" w:fill="auto"/>
          </w:tcPr>
          <w:p w:rsidR="00BD548E" w:rsidRPr="00BD548E" w:rsidRDefault="00BD548E" w:rsidP="00BD548E">
            <w:pPr>
              <w:widowControl w:val="0"/>
              <w:spacing w:line="240" w:lineRule="auto"/>
              <w:ind w:firstLine="0"/>
              <w:jc w:val="left"/>
              <w:rPr>
                <w:sz w:val="24"/>
                <w:szCs w:val="24"/>
                <w:highlight w:val="yellow"/>
              </w:rPr>
            </w:pPr>
            <w:r w:rsidRPr="00BD548E">
              <w:rPr>
                <w:sz w:val="24"/>
                <w:szCs w:val="24"/>
                <w:highlight w:val="yellow"/>
              </w:rPr>
              <w:t>НАО «Ленинградское дорожное ремонтно-строительное управление»</w:t>
            </w:r>
          </w:p>
        </w:tc>
        <w:tc>
          <w:tcPr>
            <w:tcW w:w="3880"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добыча пресных вод с целью питьевого, хозяйственно-бытового и технологического обеспечения водой предприятия</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t>вода подземная</w:t>
            </w:r>
          </w:p>
        </w:tc>
      </w:tr>
      <w:tr w:rsidR="00BD548E" w:rsidRPr="00BD548E" w:rsidTr="00BD548E">
        <w:tc>
          <w:tcPr>
            <w:tcW w:w="779" w:type="dxa"/>
          </w:tcPr>
          <w:p w:rsidR="00BD548E" w:rsidRPr="00BD548E" w:rsidRDefault="00BD548E" w:rsidP="00BD548E">
            <w:pPr>
              <w:widowControl w:val="0"/>
              <w:spacing w:line="240" w:lineRule="auto"/>
              <w:ind w:right="-18" w:firstLine="0"/>
              <w:rPr>
                <w:sz w:val="24"/>
                <w:szCs w:val="24"/>
                <w:highlight w:val="yellow"/>
                <w:lang w:eastAsia="ar-SA"/>
              </w:rPr>
            </w:pPr>
            <w:r w:rsidRPr="00BD548E">
              <w:rPr>
                <w:sz w:val="24"/>
                <w:szCs w:val="24"/>
                <w:highlight w:val="yellow"/>
                <w:lang w:eastAsia="ar-SA"/>
              </w:rPr>
              <w:t>11</w:t>
            </w:r>
          </w:p>
        </w:tc>
        <w:tc>
          <w:tcPr>
            <w:tcW w:w="1475"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КРД80807 ВЭ</w:t>
            </w:r>
          </w:p>
        </w:tc>
        <w:tc>
          <w:tcPr>
            <w:tcW w:w="2469" w:type="dxa"/>
            <w:shd w:val="clear" w:color="auto" w:fill="auto"/>
          </w:tcPr>
          <w:p w:rsidR="00BD548E" w:rsidRPr="00BD548E" w:rsidRDefault="00BD548E" w:rsidP="00BD548E">
            <w:pPr>
              <w:widowControl w:val="0"/>
              <w:spacing w:line="240" w:lineRule="auto"/>
              <w:ind w:firstLine="0"/>
              <w:jc w:val="left"/>
              <w:rPr>
                <w:sz w:val="24"/>
                <w:szCs w:val="24"/>
                <w:highlight w:val="yellow"/>
              </w:rPr>
            </w:pPr>
            <w:r w:rsidRPr="00BD548E">
              <w:rPr>
                <w:sz w:val="24"/>
                <w:szCs w:val="24"/>
                <w:highlight w:val="yellow"/>
              </w:rPr>
              <w:t>ИП Казенов Игорь Викторович</w:t>
            </w:r>
          </w:p>
        </w:tc>
        <w:tc>
          <w:tcPr>
            <w:tcW w:w="3880"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геологическое изучение (поиск и оценк) подземных вод и их добыча с целью технологического обеспечения водой объектов сельскохозяйственного назначения</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t>вода подземная</w:t>
            </w:r>
          </w:p>
        </w:tc>
      </w:tr>
      <w:tr w:rsidR="00BD548E" w:rsidRPr="00BD548E" w:rsidTr="00BD548E">
        <w:tc>
          <w:tcPr>
            <w:tcW w:w="779" w:type="dxa"/>
          </w:tcPr>
          <w:p w:rsidR="00BD548E" w:rsidRPr="00BD548E" w:rsidRDefault="00BD548E" w:rsidP="00BD548E">
            <w:pPr>
              <w:widowControl w:val="0"/>
              <w:spacing w:line="240" w:lineRule="auto"/>
              <w:ind w:right="-18" w:firstLine="0"/>
              <w:rPr>
                <w:sz w:val="24"/>
                <w:szCs w:val="24"/>
                <w:highlight w:val="yellow"/>
                <w:lang w:eastAsia="ar-SA"/>
              </w:rPr>
            </w:pPr>
            <w:r w:rsidRPr="00BD548E">
              <w:rPr>
                <w:sz w:val="24"/>
                <w:szCs w:val="24"/>
                <w:highlight w:val="yellow"/>
                <w:lang w:eastAsia="ar-SA"/>
              </w:rPr>
              <w:t>12</w:t>
            </w:r>
          </w:p>
        </w:tc>
        <w:tc>
          <w:tcPr>
            <w:tcW w:w="1475"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КРД 81506</w:t>
            </w:r>
          </w:p>
        </w:tc>
        <w:tc>
          <w:tcPr>
            <w:tcW w:w="2469" w:type="dxa"/>
            <w:shd w:val="clear" w:color="auto" w:fill="auto"/>
          </w:tcPr>
          <w:p w:rsidR="00BD548E" w:rsidRPr="00BD548E" w:rsidRDefault="00BD548E" w:rsidP="00BD548E">
            <w:pPr>
              <w:widowControl w:val="0"/>
              <w:spacing w:line="240" w:lineRule="auto"/>
              <w:ind w:firstLine="0"/>
              <w:jc w:val="left"/>
              <w:rPr>
                <w:sz w:val="24"/>
                <w:szCs w:val="24"/>
                <w:highlight w:val="yellow"/>
              </w:rPr>
            </w:pPr>
            <w:r w:rsidRPr="00BD548E">
              <w:rPr>
                <w:sz w:val="24"/>
                <w:szCs w:val="24"/>
                <w:highlight w:val="yellow"/>
              </w:rPr>
              <w:t>ООО «Юг Агротехника»</w:t>
            </w:r>
          </w:p>
        </w:tc>
        <w:tc>
          <w:tcPr>
            <w:tcW w:w="3880"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разведка и добыча подземных вод с целью технического водоснабжения</w:t>
            </w:r>
          </w:p>
        </w:tc>
        <w:tc>
          <w:tcPr>
            <w:tcW w:w="1286" w:type="dxa"/>
            <w:shd w:val="clear" w:color="auto" w:fill="auto"/>
          </w:tcPr>
          <w:p w:rsidR="00BD548E" w:rsidRPr="00BD548E" w:rsidRDefault="00BD548E" w:rsidP="00BD548E">
            <w:pPr>
              <w:ind w:firstLine="44"/>
              <w:rPr>
                <w:highlight w:val="yellow"/>
              </w:rPr>
            </w:pPr>
            <w:r w:rsidRPr="00BD548E">
              <w:rPr>
                <w:sz w:val="24"/>
                <w:szCs w:val="24"/>
                <w:highlight w:val="yellow"/>
              </w:rPr>
              <w:t>вода подземная</w:t>
            </w:r>
          </w:p>
        </w:tc>
      </w:tr>
      <w:tr w:rsidR="00BD548E" w:rsidRPr="004255DD" w:rsidTr="00BD548E">
        <w:tc>
          <w:tcPr>
            <w:tcW w:w="779" w:type="dxa"/>
          </w:tcPr>
          <w:p w:rsidR="00BD548E" w:rsidRPr="00BD548E" w:rsidRDefault="00BD548E" w:rsidP="00BD548E">
            <w:pPr>
              <w:widowControl w:val="0"/>
              <w:spacing w:line="240" w:lineRule="auto"/>
              <w:ind w:right="-18" w:firstLine="0"/>
              <w:rPr>
                <w:sz w:val="24"/>
                <w:szCs w:val="24"/>
                <w:highlight w:val="yellow"/>
                <w:lang w:eastAsia="ar-SA"/>
              </w:rPr>
            </w:pPr>
            <w:r w:rsidRPr="00BD548E">
              <w:rPr>
                <w:sz w:val="24"/>
                <w:szCs w:val="24"/>
                <w:highlight w:val="yellow"/>
                <w:lang w:eastAsia="ar-SA"/>
              </w:rPr>
              <w:t>13</w:t>
            </w:r>
          </w:p>
        </w:tc>
        <w:tc>
          <w:tcPr>
            <w:tcW w:w="1475"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КРД 82142</w:t>
            </w:r>
          </w:p>
        </w:tc>
        <w:tc>
          <w:tcPr>
            <w:tcW w:w="2469" w:type="dxa"/>
            <w:shd w:val="clear" w:color="auto" w:fill="auto"/>
          </w:tcPr>
          <w:p w:rsidR="00BD548E" w:rsidRPr="00BD548E" w:rsidRDefault="00BD548E" w:rsidP="00BD548E">
            <w:pPr>
              <w:widowControl w:val="0"/>
              <w:spacing w:line="240" w:lineRule="auto"/>
              <w:ind w:firstLine="0"/>
              <w:jc w:val="left"/>
              <w:rPr>
                <w:sz w:val="24"/>
                <w:szCs w:val="24"/>
                <w:highlight w:val="yellow"/>
              </w:rPr>
            </w:pPr>
            <w:r w:rsidRPr="00BD548E">
              <w:rPr>
                <w:sz w:val="24"/>
                <w:szCs w:val="24"/>
                <w:highlight w:val="yellow"/>
              </w:rPr>
              <w:t>АО «Ленинградское»</w:t>
            </w:r>
          </w:p>
        </w:tc>
        <w:tc>
          <w:tcPr>
            <w:tcW w:w="3880" w:type="dxa"/>
            <w:shd w:val="clear" w:color="auto" w:fill="auto"/>
          </w:tcPr>
          <w:p w:rsidR="00BD548E" w:rsidRPr="00BD548E" w:rsidRDefault="00BD548E" w:rsidP="00BD548E">
            <w:pPr>
              <w:widowControl w:val="0"/>
              <w:spacing w:line="240" w:lineRule="auto"/>
              <w:ind w:firstLine="0"/>
              <w:rPr>
                <w:sz w:val="24"/>
                <w:szCs w:val="24"/>
                <w:highlight w:val="yellow"/>
              </w:rPr>
            </w:pPr>
            <w:r w:rsidRPr="00BD548E">
              <w:rPr>
                <w:sz w:val="24"/>
                <w:szCs w:val="24"/>
                <w:highlight w:val="yellow"/>
              </w:rPr>
              <w:t>для разведки идобычи подземных вод с целью питьевого , хозяйственно-бытового водоснабжения</w:t>
            </w:r>
          </w:p>
        </w:tc>
        <w:tc>
          <w:tcPr>
            <w:tcW w:w="1286" w:type="dxa"/>
            <w:shd w:val="clear" w:color="auto" w:fill="auto"/>
          </w:tcPr>
          <w:p w:rsidR="00BD548E" w:rsidRDefault="00BD548E" w:rsidP="00BD548E">
            <w:pPr>
              <w:ind w:firstLine="44"/>
            </w:pPr>
            <w:r w:rsidRPr="00BD548E">
              <w:rPr>
                <w:sz w:val="24"/>
                <w:szCs w:val="24"/>
                <w:highlight w:val="yellow"/>
              </w:rPr>
              <w:t>вода подземная</w:t>
            </w:r>
          </w:p>
        </w:tc>
      </w:tr>
    </w:tbl>
    <w:p w:rsidR="00BD548E" w:rsidRDefault="00BD548E" w:rsidP="00EA5A31">
      <w:pPr>
        <w:widowControl w:val="0"/>
        <w:spacing w:line="240" w:lineRule="auto"/>
        <w:jc w:val="right"/>
        <w:rPr>
          <w:rFonts w:eastAsia="Calibri"/>
          <w:szCs w:val="26"/>
          <w:lang w:eastAsia="en-US"/>
        </w:rPr>
      </w:pPr>
    </w:p>
    <w:p w:rsidR="00EA5A31" w:rsidRDefault="00EA5A31" w:rsidP="008032EA">
      <w:pPr>
        <w:pStyle w:val="ConsPlusNormal"/>
        <w:ind w:firstLine="709"/>
        <w:rPr>
          <w:rFonts w:ascii="Times New Roman" w:eastAsiaTheme="minorEastAsia" w:hAnsi="Times New Roman" w:cs="Times New Roman"/>
          <w:sz w:val="28"/>
          <w:szCs w:val="28"/>
        </w:rPr>
      </w:pPr>
    </w:p>
    <w:p w:rsidR="001D7473" w:rsidRDefault="001D7473">
      <w:pPr>
        <w:rPr>
          <w:rFonts w:asciiTheme="minorHAnsi" w:hAnsiTheme="minorHAnsi" w:cstheme="minorHAnsi"/>
          <w:i/>
          <w:spacing w:val="-1"/>
          <w:lang w:eastAsia="en-US"/>
        </w:rPr>
      </w:pPr>
      <w:r>
        <w:rPr>
          <w:rFonts w:asciiTheme="minorHAnsi" w:hAnsiTheme="minorHAnsi" w:cstheme="minorHAnsi"/>
          <w:i/>
          <w:spacing w:val="-1"/>
          <w:lang w:eastAsia="en-US"/>
        </w:rPr>
        <w:br w:type="page"/>
      </w:r>
    </w:p>
    <w:p w:rsidR="00800153" w:rsidRPr="001D7473" w:rsidRDefault="00800153" w:rsidP="008032EA">
      <w:pPr>
        <w:widowControl w:val="0"/>
        <w:spacing w:line="240" w:lineRule="auto"/>
        <w:rPr>
          <w:rFonts w:asciiTheme="minorHAnsi" w:hAnsiTheme="minorHAnsi" w:cstheme="minorHAnsi"/>
          <w:i/>
          <w:spacing w:val="-1"/>
          <w:sz w:val="4"/>
          <w:szCs w:val="4"/>
          <w:lang w:eastAsia="en-US"/>
        </w:rPr>
      </w:pPr>
    </w:p>
    <w:p w:rsidR="00AC0280" w:rsidRPr="00407A03" w:rsidRDefault="00351C3A" w:rsidP="008032EA">
      <w:pPr>
        <w:pStyle w:val="30"/>
        <w:widowControl w:val="0"/>
        <w:ind w:left="1418" w:hanging="567"/>
        <w:jc w:val="center"/>
        <w:rPr>
          <w:b/>
          <w:szCs w:val="28"/>
          <w:u w:val="none"/>
        </w:rPr>
      </w:pPr>
      <w:bookmarkStart w:id="229" w:name="_Toc136268602"/>
      <w:bookmarkStart w:id="230" w:name="_Toc136269727"/>
      <w:r w:rsidRPr="00407A03">
        <w:rPr>
          <w:b/>
          <w:szCs w:val="28"/>
          <w:u w:val="none"/>
        </w:rPr>
        <w:t>2.</w:t>
      </w:r>
      <w:r w:rsidR="00AC0280" w:rsidRPr="00407A03">
        <w:rPr>
          <w:b/>
          <w:szCs w:val="28"/>
          <w:u w:val="none"/>
        </w:rPr>
        <w:t>2.8.</w:t>
      </w:r>
      <w:r w:rsidR="002C0EEE" w:rsidRPr="00407A03">
        <w:rPr>
          <w:b/>
          <w:szCs w:val="28"/>
          <w:u w:val="none"/>
        </w:rPr>
        <w:t>1.</w:t>
      </w:r>
      <w:r w:rsidR="00AC0280" w:rsidRPr="00407A03">
        <w:rPr>
          <w:b/>
          <w:szCs w:val="28"/>
          <w:u w:val="none"/>
        </w:rPr>
        <w:t>7 Иные зоны, установленные в соответствии с действующим законодательством Российской Федерации</w:t>
      </w:r>
      <w:bookmarkEnd w:id="229"/>
      <w:bookmarkEnd w:id="230"/>
    </w:p>
    <w:p w:rsidR="004A449C" w:rsidRPr="00407A03" w:rsidRDefault="00AC0280" w:rsidP="008032EA">
      <w:pPr>
        <w:widowControl w:val="0"/>
        <w:spacing w:before="120" w:line="240" w:lineRule="auto"/>
        <w:rPr>
          <w:b/>
        </w:rPr>
      </w:pPr>
      <w:r w:rsidRPr="00407A03">
        <w:rPr>
          <w:b/>
        </w:rPr>
        <w:t>Охранные зоны стационарных пунктов наблюдений за состоянием окружающей природной среды, ее загрязнением.</w:t>
      </w:r>
    </w:p>
    <w:p w:rsidR="00EA74AC" w:rsidRPr="00407A03" w:rsidRDefault="00EA74AC" w:rsidP="008032EA">
      <w:pPr>
        <w:widowControl w:val="0"/>
        <w:spacing w:line="240" w:lineRule="auto"/>
      </w:pPr>
      <w:r w:rsidRPr="00407A03">
        <w:t>В Ленинградском сельском поселении отсутствуют.</w:t>
      </w:r>
    </w:p>
    <w:p w:rsidR="00AC0280" w:rsidRPr="00407A03" w:rsidRDefault="00AC0280" w:rsidP="008032EA">
      <w:pPr>
        <w:widowControl w:val="0"/>
        <w:spacing w:line="240" w:lineRule="auto"/>
      </w:pPr>
    </w:p>
    <w:p w:rsidR="00AC0280" w:rsidRPr="00407A03" w:rsidRDefault="00AC0280" w:rsidP="008032EA">
      <w:pPr>
        <w:widowControl w:val="0"/>
        <w:spacing w:line="240" w:lineRule="auto"/>
        <w:rPr>
          <w:b/>
        </w:rPr>
      </w:pPr>
      <w:r w:rsidRPr="00407A03">
        <w:rPr>
          <w:b/>
        </w:rPr>
        <w:t>Полоса отвода автомобильных дорог</w:t>
      </w:r>
    </w:p>
    <w:p w:rsidR="00AC0280" w:rsidRPr="00407A03" w:rsidRDefault="00AC0280" w:rsidP="008032EA">
      <w:pPr>
        <w:widowControl w:val="0"/>
        <w:spacing w:line="240" w:lineRule="auto"/>
      </w:pPr>
      <w:r w:rsidRPr="00407A03">
        <w:t>Согласно ФЗ «Об автомобильных дорогах и о дорожной деятельности в Российской Федерации» от 08.11.2007 г. № 257-ФЗ 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 В границах полосы отвода автомобильной дороги, за исключением случаев, предусмотренных настоящим Федеральным законом, запрещаются:</w:t>
      </w:r>
    </w:p>
    <w:p w:rsidR="00AC0280" w:rsidRPr="00407A03" w:rsidRDefault="00AC0280" w:rsidP="001879EC">
      <w:pPr>
        <w:pStyle w:val="af0"/>
        <w:widowControl w:val="0"/>
        <w:numPr>
          <w:ilvl w:val="0"/>
          <w:numId w:val="25"/>
        </w:numPr>
        <w:spacing w:line="240" w:lineRule="auto"/>
        <w:ind w:left="0" w:firstLine="709"/>
        <w:rPr>
          <w:rFonts w:ascii="Times New Roman" w:hAnsi="Times New Roman"/>
        </w:rPr>
      </w:pPr>
      <w:r w:rsidRPr="00407A03">
        <w:rPr>
          <w:rFonts w:ascii="Times New Roman" w:hAnsi="Times New Roman"/>
        </w:rPr>
        <w:t>выполнение работ, не связанных со строительством, с реконструкцией, капитальным ремонтом, ремонтом и содержанием автомобильной дороги, а также с размещением объектов дорожного сервиса;</w:t>
      </w:r>
    </w:p>
    <w:p w:rsidR="00AC0280" w:rsidRPr="00407A03" w:rsidRDefault="00AC0280" w:rsidP="001879EC">
      <w:pPr>
        <w:pStyle w:val="af0"/>
        <w:widowControl w:val="0"/>
        <w:numPr>
          <w:ilvl w:val="0"/>
          <w:numId w:val="25"/>
        </w:numPr>
        <w:spacing w:line="240" w:lineRule="auto"/>
        <w:ind w:left="0" w:firstLine="709"/>
        <w:rPr>
          <w:rFonts w:ascii="Times New Roman" w:hAnsi="Times New Roman"/>
        </w:rPr>
      </w:pPr>
      <w:r w:rsidRPr="00407A03">
        <w:rPr>
          <w:rFonts w:ascii="Times New Roman" w:hAnsi="Times New Roman"/>
        </w:rPr>
        <w:t>размещение зданий, строений, сооружений и других объектов, не предназначенных для обслуживания автомобильной дороги, ее строительства, реконструкции, капитального ремонта, ремонта и содержания и не относящихся к объектам дорожного сервиса;</w:t>
      </w:r>
    </w:p>
    <w:p w:rsidR="00AC0280" w:rsidRPr="00407A03" w:rsidRDefault="00AC0280" w:rsidP="001879EC">
      <w:pPr>
        <w:pStyle w:val="af0"/>
        <w:widowControl w:val="0"/>
        <w:numPr>
          <w:ilvl w:val="0"/>
          <w:numId w:val="25"/>
        </w:numPr>
        <w:spacing w:line="240" w:lineRule="auto"/>
        <w:ind w:left="0" w:firstLine="709"/>
        <w:rPr>
          <w:rFonts w:ascii="Times New Roman" w:hAnsi="Times New Roman"/>
        </w:rPr>
      </w:pPr>
      <w:r w:rsidRPr="00407A03">
        <w:rPr>
          <w:rFonts w:ascii="Times New Roman" w:hAnsi="Times New Roman"/>
        </w:rPr>
        <w:t>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полосы отвода автомобильной дороги или ремонту автомобильной дороги, ее участков;</w:t>
      </w:r>
    </w:p>
    <w:p w:rsidR="00AC0280" w:rsidRPr="00407A03" w:rsidRDefault="00AC0280" w:rsidP="001879EC">
      <w:pPr>
        <w:pStyle w:val="af0"/>
        <w:widowControl w:val="0"/>
        <w:numPr>
          <w:ilvl w:val="0"/>
          <w:numId w:val="25"/>
        </w:numPr>
        <w:spacing w:line="240" w:lineRule="auto"/>
        <w:ind w:left="0" w:firstLine="709"/>
        <w:rPr>
          <w:rFonts w:ascii="Times New Roman" w:hAnsi="Times New Roman"/>
        </w:rPr>
      </w:pPr>
      <w:r w:rsidRPr="00407A03">
        <w:rPr>
          <w:rFonts w:ascii="Times New Roman" w:hAnsi="Times New Roman"/>
        </w:rPr>
        <w:t>выпас животных, а также их прогон через автомобильные дороги вне специально установленных мест, согласованных с владельцами автомобильных дорог;</w:t>
      </w:r>
    </w:p>
    <w:p w:rsidR="00AC0280" w:rsidRPr="00407A03" w:rsidRDefault="00AC0280" w:rsidP="001879EC">
      <w:pPr>
        <w:pStyle w:val="af0"/>
        <w:widowControl w:val="0"/>
        <w:numPr>
          <w:ilvl w:val="0"/>
          <w:numId w:val="25"/>
        </w:numPr>
        <w:spacing w:line="240" w:lineRule="auto"/>
        <w:ind w:left="0" w:firstLine="709"/>
        <w:rPr>
          <w:rFonts w:ascii="Times New Roman" w:hAnsi="Times New Roman"/>
        </w:rPr>
      </w:pPr>
      <w:r w:rsidRPr="00407A03">
        <w:rPr>
          <w:rFonts w:ascii="Times New Roman" w:hAnsi="Times New Roman"/>
        </w:rPr>
        <w:t>установка рекламных конструкций, не соответствующих требованиям технических регламентов и (или) нормативным правовым актам о безопасности дорожного движения;</w:t>
      </w:r>
    </w:p>
    <w:p w:rsidR="00AC0280" w:rsidRPr="00407A03" w:rsidRDefault="00AC0280" w:rsidP="001879EC">
      <w:pPr>
        <w:pStyle w:val="af0"/>
        <w:widowControl w:val="0"/>
        <w:numPr>
          <w:ilvl w:val="0"/>
          <w:numId w:val="25"/>
        </w:numPr>
        <w:spacing w:line="240" w:lineRule="auto"/>
        <w:ind w:left="0" w:firstLine="709"/>
        <w:rPr>
          <w:rFonts w:ascii="Times New Roman" w:hAnsi="Times New Roman"/>
        </w:rPr>
      </w:pPr>
      <w:r w:rsidRPr="00407A03">
        <w:rPr>
          <w:rFonts w:ascii="Times New Roman" w:hAnsi="Times New Roman"/>
        </w:rPr>
        <w:t>установка информационных щитов и указателей, не имеющих отношения к обеспечению безопасности дорожного движения или осуществлению дорожной деятельности.</w:t>
      </w:r>
    </w:p>
    <w:p w:rsidR="00AC0280" w:rsidRPr="00407A03" w:rsidRDefault="00EA74AC"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В</w:t>
      </w:r>
      <w:r w:rsidR="001879EC" w:rsidRPr="00407A03">
        <w:rPr>
          <w:rFonts w:asciiTheme="minorHAnsi" w:hAnsiTheme="minorHAnsi" w:cstheme="minorHAnsi"/>
        </w:rPr>
        <w:t xml:space="preserve"> Л</w:t>
      </w:r>
      <w:r w:rsidR="002204EE" w:rsidRPr="00407A03">
        <w:rPr>
          <w:rFonts w:asciiTheme="minorHAnsi" w:hAnsiTheme="minorHAnsi" w:cstheme="minorHAnsi"/>
        </w:rPr>
        <w:t>енинградск</w:t>
      </w:r>
      <w:r w:rsidR="00AC0280" w:rsidRPr="00407A03">
        <w:rPr>
          <w:rFonts w:asciiTheme="minorHAnsi" w:hAnsiTheme="minorHAnsi" w:cstheme="minorHAnsi"/>
        </w:rPr>
        <w:t>о</w:t>
      </w:r>
      <w:r w:rsidRPr="00407A03">
        <w:rPr>
          <w:rFonts w:asciiTheme="minorHAnsi" w:hAnsiTheme="minorHAnsi" w:cstheme="minorHAnsi"/>
        </w:rPr>
        <w:t>м</w:t>
      </w:r>
      <w:r w:rsidR="001879EC" w:rsidRPr="00407A03">
        <w:rPr>
          <w:rFonts w:asciiTheme="minorHAnsi" w:hAnsiTheme="minorHAnsi" w:cstheme="minorHAnsi"/>
        </w:rPr>
        <w:t xml:space="preserve"> </w:t>
      </w:r>
      <w:r w:rsidR="002204EE" w:rsidRPr="00407A03">
        <w:rPr>
          <w:rFonts w:asciiTheme="minorHAnsi" w:hAnsiTheme="minorHAnsi" w:cstheme="minorHAnsi"/>
        </w:rPr>
        <w:t>сельско</w:t>
      </w:r>
      <w:r w:rsidR="00AC0280" w:rsidRPr="00407A03">
        <w:rPr>
          <w:rFonts w:asciiTheme="minorHAnsi" w:hAnsiTheme="minorHAnsi" w:cstheme="minorHAnsi"/>
        </w:rPr>
        <w:t>м поселени</w:t>
      </w:r>
      <w:r w:rsidRPr="00407A03">
        <w:rPr>
          <w:rFonts w:asciiTheme="minorHAnsi" w:hAnsiTheme="minorHAnsi" w:cstheme="minorHAnsi"/>
        </w:rPr>
        <w:t>и</w:t>
      </w:r>
      <w:r w:rsidR="00AC0280" w:rsidRPr="00407A03">
        <w:rPr>
          <w:rFonts w:asciiTheme="minorHAnsi" w:hAnsiTheme="minorHAnsi" w:cstheme="minorHAnsi"/>
        </w:rPr>
        <w:t xml:space="preserve"> автомобильн</w:t>
      </w:r>
      <w:r w:rsidRPr="00407A03">
        <w:rPr>
          <w:rFonts w:asciiTheme="minorHAnsi" w:hAnsiTheme="minorHAnsi" w:cstheme="minorHAnsi"/>
        </w:rPr>
        <w:t>ые</w:t>
      </w:r>
      <w:r w:rsidR="00AC0280" w:rsidRPr="00407A03">
        <w:rPr>
          <w:rFonts w:asciiTheme="minorHAnsi" w:hAnsiTheme="minorHAnsi" w:cstheme="minorHAnsi"/>
        </w:rPr>
        <w:t xml:space="preserve"> дорог</w:t>
      </w:r>
      <w:r w:rsidRPr="00407A03">
        <w:rPr>
          <w:rFonts w:asciiTheme="minorHAnsi" w:hAnsiTheme="minorHAnsi" w:cstheme="minorHAnsi"/>
        </w:rPr>
        <w:t>и</w:t>
      </w:r>
      <w:r w:rsidR="00AC0280" w:rsidRPr="00407A03">
        <w:rPr>
          <w:rFonts w:asciiTheme="minorHAnsi" w:hAnsiTheme="minorHAnsi" w:cstheme="minorHAnsi"/>
        </w:rPr>
        <w:t xml:space="preserve"> федерального значения </w:t>
      </w:r>
      <w:r w:rsidRPr="00407A03">
        <w:rPr>
          <w:rFonts w:asciiTheme="minorHAnsi" w:hAnsiTheme="minorHAnsi" w:cstheme="minorHAnsi"/>
        </w:rPr>
        <w:t>отсутствуют</w:t>
      </w:r>
      <w:r w:rsidR="00AC0280" w:rsidRPr="00407A03">
        <w:rPr>
          <w:rFonts w:asciiTheme="minorHAnsi" w:hAnsiTheme="minorHAnsi" w:cstheme="minorHAnsi"/>
        </w:rPr>
        <w:t xml:space="preserve">. </w:t>
      </w:r>
    </w:p>
    <w:p w:rsidR="00C73CA7" w:rsidRPr="00407A03" w:rsidRDefault="00C73CA7" w:rsidP="008032EA">
      <w:pPr>
        <w:widowControl w:val="0"/>
        <w:spacing w:line="240" w:lineRule="auto"/>
        <w:rPr>
          <w:rFonts w:eastAsia="Arial Unicode MS"/>
          <w:bCs/>
        </w:rPr>
      </w:pPr>
      <w:r w:rsidRPr="00407A03">
        <w:rPr>
          <w:rFonts w:eastAsia="Arial Unicode MS"/>
          <w:bCs/>
        </w:rPr>
        <w:t>По территории Ленинградского</w:t>
      </w:r>
      <w:r w:rsidR="001879EC" w:rsidRPr="00407A03">
        <w:rPr>
          <w:rFonts w:eastAsia="Arial Unicode MS"/>
          <w:bCs/>
        </w:rPr>
        <w:t xml:space="preserve"> </w:t>
      </w:r>
      <w:r w:rsidRPr="00407A03">
        <w:rPr>
          <w:rFonts w:eastAsia="Arial Unicode MS"/>
          <w:bCs/>
        </w:rPr>
        <w:t>поселения проходят</w:t>
      </w:r>
      <w:r w:rsidR="001879EC" w:rsidRPr="00407A03">
        <w:rPr>
          <w:rFonts w:eastAsia="Arial Unicode MS"/>
          <w:bCs/>
        </w:rPr>
        <w:t xml:space="preserve"> </w:t>
      </w:r>
      <w:r w:rsidRPr="00407A03">
        <w:rPr>
          <w:rFonts w:eastAsia="Arial Unicode MS"/>
          <w:bCs/>
        </w:rPr>
        <w:t>автомобильные дороги регионального или  межмуниципального значения:</w:t>
      </w:r>
    </w:p>
    <w:p w:rsidR="00C73CA7" w:rsidRPr="00407A03" w:rsidRDefault="00C73CA7" w:rsidP="008032EA">
      <w:pPr>
        <w:widowControl w:val="0"/>
        <w:spacing w:line="240" w:lineRule="auto"/>
        <w:rPr>
          <w:rFonts w:eastAsia="Arial Unicode MS"/>
          <w:bCs/>
        </w:rPr>
      </w:pPr>
      <w:r w:rsidRPr="00407A03">
        <w:rPr>
          <w:rFonts w:eastAsia="Arial Unicode MS"/>
          <w:bCs/>
        </w:rPr>
        <w:t>- «ст-ца Стародеревянковская – ст-ца Ленинградская –ст-ца Кисляковская»;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Староминская –ст-ца Ленинградская – ст-ца Павловская»;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Челбасская – ст-ца Крыловская –ст-ца Ленинградская»;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Ленинградская – хут. Белый – ст-ца Октябрьская»;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Ленинградская – ст-ца Новоплатнировская»;</w:t>
      </w:r>
    </w:p>
    <w:p w:rsidR="00C73CA7" w:rsidRPr="00407A03" w:rsidRDefault="00C73CA7" w:rsidP="008032EA">
      <w:pPr>
        <w:widowControl w:val="0"/>
        <w:spacing w:line="240" w:lineRule="auto"/>
        <w:rPr>
          <w:rFonts w:eastAsia="Arial Unicode MS"/>
          <w:bCs/>
        </w:rPr>
      </w:pPr>
      <w:r w:rsidRPr="00407A03">
        <w:rPr>
          <w:rFonts w:eastAsia="Arial Unicode MS"/>
          <w:bCs/>
        </w:rPr>
        <w:lastRenderedPageBreak/>
        <w:t>- «хут. Андрющенко –хут. Краснострелецкий».</w:t>
      </w:r>
    </w:p>
    <w:p w:rsidR="00AC0280" w:rsidRPr="00407A03" w:rsidRDefault="00AC0280" w:rsidP="008032EA">
      <w:pPr>
        <w:widowControl w:val="0"/>
        <w:spacing w:line="240" w:lineRule="auto"/>
        <w:rPr>
          <w:b/>
        </w:rPr>
      </w:pPr>
    </w:p>
    <w:p w:rsidR="00AC0280" w:rsidRPr="00407A03" w:rsidRDefault="00AC0280" w:rsidP="008032EA">
      <w:pPr>
        <w:widowControl w:val="0"/>
        <w:spacing w:line="240" w:lineRule="auto"/>
        <w:rPr>
          <w:b/>
        </w:rPr>
      </w:pPr>
      <w:r w:rsidRPr="00407A03">
        <w:rPr>
          <w:b/>
        </w:rPr>
        <w:t>Придорожная полоса автомобильных дорог</w:t>
      </w:r>
    </w:p>
    <w:p w:rsidR="00AC0280" w:rsidRPr="00407A03" w:rsidRDefault="00AC0280" w:rsidP="008032EA">
      <w:pPr>
        <w:widowControl w:val="0"/>
        <w:spacing w:line="240" w:lineRule="auto"/>
      </w:pPr>
      <w:r w:rsidRPr="00407A03">
        <w:t>В соответствии ФЗ «Об автомобильных дорогах и дорожной деятельности в Российской Федерации и внесении изменений в отдельные законодательные акты Российской федерации» от 8.11.20007 №</w:t>
      </w:r>
      <w:r w:rsidR="001C2AAC" w:rsidRPr="00407A03">
        <w:t xml:space="preserve"> </w:t>
      </w:r>
      <w:r w:rsidRPr="00407A03">
        <w:t>257-ФЗ придорожной полосой автомобильной дороги является территория, которая прилегает с обеих сторон к полосе отвода автомобильной дороги, и в границах которых устанавливается особый режим использования земельных участков в целях обеспечения требований безопасности дорожного движения, а также нормальных условий реконструкции, капитального ремонта, содержания автомобильной дороги, её сохранности с учетом перспектив развития автомобильной дороги.</w:t>
      </w:r>
    </w:p>
    <w:p w:rsidR="00C73CA7" w:rsidRPr="00407A03" w:rsidRDefault="00C73CA7" w:rsidP="008032EA">
      <w:pPr>
        <w:widowControl w:val="0"/>
        <w:spacing w:line="240" w:lineRule="auto"/>
        <w:rPr>
          <w:rFonts w:eastAsia="Arial Unicode MS"/>
          <w:bCs/>
        </w:rPr>
      </w:pPr>
      <w:r w:rsidRPr="00407A03">
        <w:rPr>
          <w:rFonts w:eastAsia="Arial Unicode MS"/>
          <w:bCs/>
        </w:rPr>
        <w:t>По территории  Ленинградскогопоселения проходятавтомобильные дороги регионального или  межмуниципального значения:</w:t>
      </w:r>
    </w:p>
    <w:p w:rsidR="00C73CA7" w:rsidRPr="00407A03" w:rsidRDefault="00C73CA7" w:rsidP="008032EA">
      <w:pPr>
        <w:widowControl w:val="0"/>
        <w:spacing w:line="240" w:lineRule="auto"/>
        <w:rPr>
          <w:rFonts w:eastAsia="Arial Unicode MS"/>
          <w:bCs/>
        </w:rPr>
      </w:pPr>
      <w:r w:rsidRPr="00407A03">
        <w:rPr>
          <w:rFonts w:eastAsia="Arial Unicode MS"/>
          <w:bCs/>
        </w:rPr>
        <w:t>- «ст-ца Стародеревянковская – ст-ца Ленинградская –ст-ца Кисляковская»;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Староминская –ст-ца Ленинградская – ст-ца Павловская»;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Челбасская – ст-ца Крыловская –ст-ца Ленинградская»;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Ленинградская – хут. Белый – ст-ца Октябрьская»;</w:t>
      </w:r>
    </w:p>
    <w:p w:rsidR="00C73CA7" w:rsidRPr="00407A03" w:rsidRDefault="00C73CA7" w:rsidP="008032EA">
      <w:pPr>
        <w:widowControl w:val="0"/>
        <w:spacing w:line="240" w:lineRule="auto"/>
        <w:rPr>
          <w:rFonts w:eastAsia="Arial Unicode MS"/>
          <w:bCs/>
        </w:rPr>
      </w:pPr>
      <w:r w:rsidRPr="00407A03">
        <w:rPr>
          <w:rFonts w:eastAsia="Arial Unicode MS"/>
          <w:bCs/>
        </w:rPr>
        <w:t>- «ст-ца Ленинградская – ст-ца Новоплатнировская»;</w:t>
      </w:r>
    </w:p>
    <w:p w:rsidR="00C73CA7" w:rsidRPr="00407A03" w:rsidRDefault="00C73CA7" w:rsidP="008032EA">
      <w:pPr>
        <w:widowControl w:val="0"/>
        <w:spacing w:line="240" w:lineRule="auto"/>
        <w:rPr>
          <w:rFonts w:eastAsia="Arial Unicode MS"/>
          <w:bCs/>
        </w:rPr>
      </w:pPr>
      <w:r w:rsidRPr="00407A03">
        <w:rPr>
          <w:rFonts w:eastAsia="Arial Unicode MS"/>
          <w:bCs/>
        </w:rPr>
        <w:t>- «хут. Андрющенко –хут. Краснострелецкий».</w:t>
      </w:r>
    </w:p>
    <w:p w:rsidR="00173274" w:rsidRPr="00407A03" w:rsidRDefault="00173274" w:rsidP="008032EA">
      <w:pPr>
        <w:widowControl w:val="0"/>
        <w:tabs>
          <w:tab w:val="left" w:pos="993"/>
        </w:tabs>
        <w:spacing w:line="240" w:lineRule="auto"/>
        <w:rPr>
          <w:b/>
        </w:rPr>
      </w:pPr>
    </w:p>
    <w:p w:rsidR="00AC0280" w:rsidRPr="00407A03" w:rsidRDefault="00AC0280" w:rsidP="008032EA">
      <w:pPr>
        <w:widowControl w:val="0"/>
        <w:spacing w:line="240" w:lineRule="auto"/>
        <w:rPr>
          <w:b/>
        </w:rPr>
      </w:pPr>
      <w:r w:rsidRPr="00407A03">
        <w:rPr>
          <w:b/>
        </w:rPr>
        <w:t xml:space="preserve">Полоса отвода железной дороги </w:t>
      </w:r>
    </w:p>
    <w:p w:rsidR="00AC0280" w:rsidRPr="00407A03" w:rsidRDefault="00AC0280" w:rsidP="008032EA">
      <w:pPr>
        <w:widowControl w:val="0"/>
        <w:spacing w:line="240" w:lineRule="auto"/>
      </w:pPr>
      <w:r w:rsidRPr="00407A03">
        <w:t>Согласно Федеральному закону «О железнодорожном транспорте в Российской Федерации» от 24 декабря 2002 г. полоса отвода железных дорог (полоса отвода) – это земельные участки, прилегающие к железнодорожным путям, земельные участки,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AC0280" w:rsidRPr="00407A03" w:rsidRDefault="00AC0280" w:rsidP="008032EA">
      <w:pPr>
        <w:widowControl w:val="0"/>
        <w:spacing w:line="240" w:lineRule="auto"/>
        <w:rPr>
          <w:i/>
        </w:rPr>
      </w:pPr>
      <w:r w:rsidRPr="00407A03">
        <w:rPr>
          <w:i/>
        </w:rPr>
        <w:t>Зона акустического дискомфорта от железной дороги.</w:t>
      </w:r>
    </w:p>
    <w:p w:rsidR="00AC0280" w:rsidRPr="00407A03" w:rsidRDefault="00AC0280" w:rsidP="008032EA">
      <w:pPr>
        <w:widowControl w:val="0"/>
        <w:spacing w:line="240" w:lineRule="auto"/>
      </w:pPr>
      <w:r w:rsidRPr="00407A03">
        <w:t xml:space="preserve">При движении железнодорожных составов образуется акустическое (шумовое) загрязнение примагистральных территорий. Зона акустического дискомфорта представляет собой участки, расположенные по обе стороны от дороги, в пределах которых уровни шума (звукового давления) превышают нормативные значения  55 дБА в дневной и 45 дБА в ночной периоды суток. </w:t>
      </w:r>
    </w:p>
    <w:p w:rsidR="00AC0280" w:rsidRPr="00407A03" w:rsidRDefault="00AC0280" w:rsidP="008032EA">
      <w:pPr>
        <w:widowControl w:val="0"/>
        <w:spacing w:line="240" w:lineRule="auto"/>
      </w:pPr>
      <w:r w:rsidRPr="00407A03">
        <w:t>Зона действия вибрации железнодорожных и автотранспортных магистралей в среднем не превышает 30-50 м от кромки дорожного полотна.</w:t>
      </w:r>
    </w:p>
    <w:p w:rsidR="00BC75D7" w:rsidRPr="00407A03" w:rsidRDefault="00C73CA7" w:rsidP="008032EA">
      <w:pPr>
        <w:widowControl w:val="0"/>
        <w:spacing w:line="240" w:lineRule="auto"/>
      </w:pPr>
      <w:r w:rsidRPr="00407A03">
        <w:t xml:space="preserve">По территории Ленинградского сельского поселения (юго-западной границе станицы) </w:t>
      </w:r>
      <w:r w:rsidR="00596CCD" w:rsidRPr="00407A03">
        <w:t>проходит участок тупиковой  однопутной неэлектрифицированной железнодорожной линии общего пользования «Староминская – Ейская -Уманская» Северо-Кавказской железной дороги – филиала ОАО «РЖД»</w:t>
      </w:r>
      <w:r w:rsidRPr="00407A03">
        <w:t xml:space="preserve">. </w:t>
      </w:r>
      <w:r w:rsidR="00FD225A" w:rsidRPr="00407A03">
        <w:t>Под н</w:t>
      </w:r>
      <w:r w:rsidR="00056B43" w:rsidRPr="00407A03">
        <w:t>его</w:t>
      </w:r>
      <w:r w:rsidR="00FD225A" w:rsidRPr="00407A03">
        <w:t xml:space="preserve"> определена полоса отвода и санитарно-защитная (шумовая) зона.</w:t>
      </w:r>
    </w:p>
    <w:p w:rsidR="00AC0280" w:rsidRPr="00407A03" w:rsidRDefault="00AC0280" w:rsidP="008032EA">
      <w:pPr>
        <w:widowControl w:val="0"/>
        <w:spacing w:line="240" w:lineRule="auto"/>
        <w:rPr>
          <w:b/>
        </w:rPr>
      </w:pPr>
      <w:r w:rsidRPr="00407A03">
        <w:rPr>
          <w:rFonts w:asciiTheme="minorHAnsi" w:hAnsiTheme="minorHAnsi" w:cstheme="minorHAnsi"/>
          <w:lang w:eastAsia="ar-SA"/>
        </w:rPr>
        <w:lastRenderedPageBreak/>
        <w:t xml:space="preserve">Протяженность железнодорожной сети </w:t>
      </w:r>
      <w:r w:rsidR="00BF361E" w:rsidRPr="00407A03">
        <w:rPr>
          <w:rFonts w:asciiTheme="minorHAnsi" w:hAnsiTheme="minorHAnsi" w:cstheme="minorHAnsi"/>
          <w:lang w:eastAsia="ar-SA"/>
        </w:rPr>
        <w:t xml:space="preserve">общего пользования </w:t>
      </w:r>
      <w:r w:rsidRPr="00407A03">
        <w:rPr>
          <w:rFonts w:asciiTheme="minorHAnsi" w:hAnsiTheme="minorHAnsi" w:cstheme="minorHAnsi"/>
          <w:lang w:eastAsia="ar-SA"/>
        </w:rPr>
        <w:t xml:space="preserve">на территории </w:t>
      </w:r>
      <w:r w:rsidR="002204EE" w:rsidRPr="00407A03">
        <w:rPr>
          <w:rFonts w:asciiTheme="minorHAnsi" w:hAnsiTheme="minorHAnsi" w:cstheme="minorHAnsi"/>
          <w:lang w:eastAsia="ar-SA"/>
        </w:rPr>
        <w:t>Ленинградск</w:t>
      </w:r>
      <w:r w:rsidRPr="00407A03">
        <w:rPr>
          <w:rFonts w:asciiTheme="minorHAnsi" w:hAnsiTheme="minorHAnsi" w:cstheme="minorHAnsi"/>
          <w:lang w:eastAsia="ar-SA"/>
        </w:rPr>
        <w:t xml:space="preserve">ого поселения составляет </w:t>
      </w:r>
      <w:r w:rsidR="00831AE1" w:rsidRPr="00407A03">
        <w:rPr>
          <w:rFonts w:asciiTheme="minorHAnsi" w:hAnsiTheme="minorHAnsi" w:cstheme="minorHAnsi"/>
          <w:lang w:eastAsia="ar-SA"/>
        </w:rPr>
        <w:t>1</w:t>
      </w:r>
      <w:r w:rsidR="003B176D" w:rsidRPr="00407A03">
        <w:rPr>
          <w:rFonts w:asciiTheme="minorHAnsi" w:hAnsiTheme="minorHAnsi" w:cstheme="minorHAnsi"/>
          <w:lang w:eastAsia="ar-SA"/>
        </w:rPr>
        <w:t>9</w:t>
      </w:r>
      <w:r w:rsidRPr="00407A03">
        <w:rPr>
          <w:rFonts w:asciiTheme="minorHAnsi" w:hAnsiTheme="minorHAnsi" w:cstheme="minorHAnsi"/>
          <w:lang w:eastAsia="ar-SA"/>
        </w:rPr>
        <w:t>,</w:t>
      </w:r>
      <w:r w:rsidR="003B176D" w:rsidRPr="00407A03">
        <w:rPr>
          <w:rFonts w:asciiTheme="minorHAnsi" w:hAnsiTheme="minorHAnsi" w:cstheme="minorHAnsi"/>
          <w:lang w:eastAsia="ar-SA"/>
        </w:rPr>
        <w:t>04</w:t>
      </w:r>
      <w:r w:rsidR="004B3966" w:rsidRPr="00407A03">
        <w:rPr>
          <w:rFonts w:asciiTheme="minorHAnsi" w:hAnsiTheme="minorHAnsi" w:cstheme="minorHAnsi"/>
          <w:lang w:eastAsia="ar-SA"/>
        </w:rPr>
        <w:t xml:space="preserve">0 </w:t>
      </w:r>
      <w:r w:rsidRPr="00407A03">
        <w:rPr>
          <w:rFonts w:asciiTheme="minorHAnsi" w:hAnsiTheme="minorHAnsi" w:cstheme="minorHAnsi"/>
          <w:lang w:eastAsia="ar-SA"/>
        </w:rPr>
        <w:t>км.</w:t>
      </w:r>
    </w:p>
    <w:p w:rsidR="00044480" w:rsidRPr="00407A03" w:rsidRDefault="00044480" w:rsidP="008032EA">
      <w:pPr>
        <w:widowControl w:val="0"/>
        <w:spacing w:line="240" w:lineRule="auto"/>
        <w:rPr>
          <w:b/>
        </w:rPr>
      </w:pPr>
    </w:p>
    <w:p w:rsidR="00044480" w:rsidRPr="00407A03" w:rsidRDefault="00044480" w:rsidP="008032EA">
      <w:pPr>
        <w:widowControl w:val="0"/>
        <w:spacing w:line="240" w:lineRule="auto"/>
        <w:rPr>
          <w:b/>
        </w:rPr>
      </w:pPr>
      <w:r w:rsidRPr="00407A03">
        <w:rPr>
          <w:b/>
        </w:rPr>
        <w:t xml:space="preserve">Полосы воздушных подходов </w:t>
      </w:r>
    </w:p>
    <w:p w:rsidR="005B24EA" w:rsidRPr="00407A03" w:rsidRDefault="005B24EA"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xml:space="preserve">В Ленинградском сельском поселении отсутствуют. </w:t>
      </w:r>
    </w:p>
    <w:p w:rsidR="00044480" w:rsidRPr="00407A03" w:rsidRDefault="00044480" w:rsidP="008032EA">
      <w:pPr>
        <w:widowControl w:val="0"/>
        <w:spacing w:line="240" w:lineRule="auto"/>
        <w:rPr>
          <w:b/>
        </w:rPr>
      </w:pPr>
      <w:r w:rsidRPr="00407A03">
        <w:rPr>
          <w:b/>
        </w:rPr>
        <w:t>Приаэродромная территория</w:t>
      </w:r>
    </w:p>
    <w:p w:rsidR="005B24EA" w:rsidRPr="00407A03" w:rsidRDefault="005B24EA" w:rsidP="008032EA">
      <w:pPr>
        <w:widowControl w:val="0"/>
        <w:tabs>
          <w:tab w:val="left" w:pos="993"/>
        </w:tabs>
        <w:spacing w:line="240" w:lineRule="auto"/>
        <w:rPr>
          <w:rFonts w:asciiTheme="minorHAnsi" w:hAnsiTheme="minorHAnsi" w:cstheme="minorHAnsi"/>
        </w:rPr>
      </w:pPr>
      <w:r w:rsidRPr="00407A03">
        <w:rPr>
          <w:rFonts w:asciiTheme="minorHAnsi" w:hAnsiTheme="minorHAnsi" w:cstheme="minorHAnsi"/>
        </w:rPr>
        <w:t xml:space="preserve">В Ленинградском сельском поселении отсутствуют. </w:t>
      </w:r>
    </w:p>
    <w:p w:rsidR="00886A7B" w:rsidRPr="00407A03" w:rsidRDefault="00886A7B" w:rsidP="008032EA">
      <w:pPr>
        <w:widowControl w:val="0"/>
        <w:spacing w:line="240" w:lineRule="auto"/>
        <w:rPr>
          <w:b/>
        </w:rPr>
      </w:pPr>
      <w:r w:rsidRPr="00407A03">
        <w:rPr>
          <w:b/>
        </w:rPr>
        <w:t>Запретные зоны и районы</w:t>
      </w:r>
    </w:p>
    <w:p w:rsidR="00886A7B" w:rsidRPr="00407A03" w:rsidRDefault="00886A7B" w:rsidP="008032EA">
      <w:pPr>
        <w:widowControl w:val="0"/>
        <w:spacing w:line="240" w:lineRule="auto"/>
      </w:pPr>
      <w:r w:rsidRPr="00407A03">
        <w:t>Согласно Постановлению Правительства РФ «Об утверждении постановления об установлении запретных зон и запретных районов при арсеналах, базах и складах вооруженных сил Российской Федерации, других войск и воинских формирований» от 17.02.2000 г №135, в целях обеспечения безопасности  хранения  вооружения,  военной техники и другого военного имущества, защиты населения и объектов производственного, социально-бытового и иного назначения, а также охраны  окружающей среды при  чрезвычайных ситуациях техногенного и природного характера, от вышеуказанных объектов устанавливаются запретные районы и запретные зоны.</w:t>
      </w:r>
    </w:p>
    <w:p w:rsidR="00886A7B" w:rsidRPr="00407A03" w:rsidRDefault="00886A7B" w:rsidP="008032EA">
      <w:pPr>
        <w:widowControl w:val="0"/>
        <w:spacing w:line="240" w:lineRule="auto"/>
      </w:pPr>
      <w:r w:rsidRPr="00407A03">
        <w:t>Запретная зона включает территорию, непосредственно примыкающую к территории военного склада. Ширина запретной зоны от внешнего ограждения территории военного склада устанавливается:</w:t>
      </w:r>
    </w:p>
    <w:p w:rsidR="00886A7B" w:rsidRPr="00407A03" w:rsidRDefault="00E85C92" w:rsidP="008032EA">
      <w:pPr>
        <w:widowControl w:val="0"/>
        <w:spacing w:line="240" w:lineRule="auto"/>
      </w:pPr>
      <w:r w:rsidRPr="00407A03">
        <w:t xml:space="preserve">- </w:t>
      </w:r>
      <w:r w:rsidR="00886A7B" w:rsidRPr="00407A03">
        <w:t>для военных складов ракет, боеприпасов, взрывчатых и химических веществ, легковоспламеняющихся и горючих жидкостей - до 400 метров;</w:t>
      </w:r>
    </w:p>
    <w:p w:rsidR="00886A7B" w:rsidRPr="00407A03" w:rsidRDefault="00E85C92" w:rsidP="008032EA">
      <w:pPr>
        <w:widowControl w:val="0"/>
        <w:spacing w:line="240" w:lineRule="auto"/>
      </w:pPr>
      <w:r w:rsidRPr="00407A03">
        <w:t xml:space="preserve">- </w:t>
      </w:r>
      <w:r w:rsidR="00886A7B" w:rsidRPr="00407A03">
        <w:t>для военных складов вооружения и  военного  имущества - до  100 метров.</w:t>
      </w:r>
    </w:p>
    <w:p w:rsidR="00886A7B" w:rsidRPr="00407A03" w:rsidRDefault="00886A7B" w:rsidP="008032EA">
      <w:pPr>
        <w:widowControl w:val="0"/>
        <w:spacing w:line="240" w:lineRule="auto"/>
      </w:pPr>
      <w:r w:rsidRPr="00407A03">
        <w:t>Обязательным требованием при установлении запретной зоны является обустройство 50-метровой противопожарной полосы, непосредственно примыкающей к внешнему ограждению территории военного склада, в пределах которой осуществляются вырубка деревьев и кустарника и вспашка по всей ширине.</w:t>
      </w:r>
    </w:p>
    <w:p w:rsidR="00886A7B" w:rsidRPr="00407A03" w:rsidRDefault="00886A7B" w:rsidP="008032EA">
      <w:pPr>
        <w:widowControl w:val="0"/>
        <w:spacing w:line="240" w:lineRule="auto"/>
      </w:pPr>
      <w:r w:rsidRPr="00407A03">
        <w:t>На территории запретной зоны запрещается проживание граждан, нахождение граждан без специального разрешения, строительство объектов производственного, социально-бытового и иного назначения, устройство туристических лагерей и зон отдыха, оборудование стоянок автотранспорта,  разведение открытого огня (костров), стрельба изогнестрельного оружия и проведение иных работ, за исключением противопожарных и других  мероприятий по обеспечению безопасности военного склада. В случае особой необходимости работы на территории запретной зоны могут проводиться по разрешению соответствующих органов местного самоуправления и согласованию с начальником военного склада. На территории запретной зоны не допускается ликвидация  имеющихся там дорог и переправ, осушение и отведение русла рек.</w:t>
      </w:r>
    </w:p>
    <w:p w:rsidR="00886A7B" w:rsidRPr="00407A03" w:rsidRDefault="00886A7B" w:rsidP="008032EA">
      <w:pPr>
        <w:widowControl w:val="0"/>
        <w:spacing w:line="240" w:lineRule="auto"/>
      </w:pPr>
      <w:r w:rsidRPr="00407A03">
        <w:t>Запретный район шириной не менее 3 километров от внешнего ограждения территории военного склада устанавливается только для военных складов ракет, боеприпасов, взрывчатых и химических веществ, легковоспламеняющихся и горючих жидкостей.</w:t>
      </w:r>
    </w:p>
    <w:p w:rsidR="00886A7B" w:rsidRPr="00407A03" w:rsidRDefault="00886A7B" w:rsidP="008032EA">
      <w:pPr>
        <w:widowControl w:val="0"/>
        <w:spacing w:line="240" w:lineRule="auto"/>
      </w:pPr>
      <w:r w:rsidRPr="00407A03">
        <w:lastRenderedPageBreak/>
        <w:t xml:space="preserve">На территории запретного района запрещается строительство объектов  производственного, социально-бытового и иного назначения, проведение ландшафтно-реабилитационных, рекреационных и иных работ, создающих угрозу безопасности военному складу и сохранности находящегося там имущества. </w:t>
      </w:r>
    </w:p>
    <w:p w:rsidR="00886A7B" w:rsidRPr="00407A03" w:rsidRDefault="00886A7B" w:rsidP="008032EA">
      <w:pPr>
        <w:widowControl w:val="0"/>
        <w:spacing w:line="240" w:lineRule="auto"/>
      </w:pPr>
      <w:r w:rsidRPr="00407A03">
        <w:t>На территории запретного района не допускается устройство стрельбищ и тиров, стрельба из огнестрельного оружия, а также проживание иностранных граждан. В воздушном пространстве над территорией запретного района не допускаются прокладка воздушных трасс и полеты самолетов, вертолетов и других летательных аппаратов.</w:t>
      </w:r>
    </w:p>
    <w:p w:rsidR="00262A3A" w:rsidRPr="00407A03" w:rsidRDefault="00262A3A" w:rsidP="008032EA">
      <w:pPr>
        <w:widowControl w:val="0"/>
        <w:spacing w:line="240" w:lineRule="auto"/>
        <w:rPr>
          <w:rFonts w:eastAsia="Times New Roman"/>
        </w:rPr>
      </w:pPr>
    </w:p>
    <w:p w:rsidR="00C94E80" w:rsidRPr="00407A03" w:rsidRDefault="00D9114F" w:rsidP="008032EA">
      <w:pPr>
        <w:widowControl w:val="0"/>
        <w:spacing w:line="240" w:lineRule="auto"/>
        <w:rPr>
          <w:b/>
        </w:rPr>
      </w:pPr>
      <w:r w:rsidRPr="00407A03">
        <w:rPr>
          <w:rFonts w:eastAsia="Times New Roman"/>
        </w:rPr>
        <w:t>Зоны с особыми условиями использования территории, которые определены ориентировочно, в соответствии с нормативными и правовыми документами, приводятся в текстовых материалах в информационно-справочных целях и не являются утверждаемыми.</w:t>
      </w:r>
      <w:r w:rsidR="00C94E80" w:rsidRPr="00407A03">
        <w:rPr>
          <w:b/>
        </w:rPr>
        <w:br w:type="page"/>
      </w:r>
    </w:p>
    <w:p w:rsidR="00C94E80" w:rsidRPr="00407A03" w:rsidRDefault="00C94E80" w:rsidP="008032EA">
      <w:pPr>
        <w:widowControl w:val="0"/>
        <w:spacing w:line="240" w:lineRule="auto"/>
        <w:rPr>
          <w:b/>
        </w:rPr>
        <w:sectPr w:rsidR="00C94E80" w:rsidRPr="00407A03" w:rsidSect="008032EA">
          <w:pgSz w:w="11907" w:h="16840" w:code="9"/>
          <w:pgMar w:top="851" w:right="567" w:bottom="992" w:left="1701" w:header="284" w:footer="680" w:gutter="0"/>
          <w:cols w:space="720"/>
          <w:titlePg/>
        </w:sectPr>
      </w:pPr>
    </w:p>
    <w:p w:rsidR="00C94E80" w:rsidRPr="00407A03" w:rsidRDefault="00351C3A" w:rsidP="008032EA">
      <w:pPr>
        <w:pStyle w:val="ConsPlusNormal"/>
        <w:pageBreakBefore/>
        <w:ind w:firstLine="0"/>
        <w:jc w:val="center"/>
        <w:outlineLvl w:val="2"/>
        <w:rPr>
          <w:rFonts w:ascii="Times New Roman" w:hAnsi="Times New Roman" w:cs="Times New Roman"/>
          <w:b/>
          <w:sz w:val="28"/>
          <w:szCs w:val="28"/>
        </w:rPr>
      </w:pPr>
      <w:bookmarkStart w:id="231" w:name="_Toc136268603"/>
      <w:bookmarkStart w:id="232" w:name="_Toc136269728"/>
      <w:r w:rsidRPr="00407A03">
        <w:rPr>
          <w:rFonts w:ascii="Times New Roman" w:hAnsi="Times New Roman" w:cs="Times New Roman"/>
          <w:b/>
          <w:sz w:val="28"/>
          <w:szCs w:val="28"/>
        </w:rPr>
        <w:lastRenderedPageBreak/>
        <w:t>2.</w:t>
      </w:r>
      <w:r w:rsidR="00C94E80" w:rsidRPr="00407A03">
        <w:rPr>
          <w:rFonts w:ascii="Times New Roman" w:hAnsi="Times New Roman" w:cs="Times New Roman"/>
          <w:b/>
          <w:sz w:val="28"/>
          <w:szCs w:val="28"/>
        </w:rPr>
        <w:t>2.8.</w:t>
      </w:r>
      <w:r w:rsidR="002C0EEE" w:rsidRPr="00407A03">
        <w:rPr>
          <w:rFonts w:ascii="Times New Roman" w:hAnsi="Times New Roman" w:cs="Times New Roman"/>
          <w:b/>
          <w:sz w:val="28"/>
          <w:szCs w:val="28"/>
        </w:rPr>
        <w:t>1.</w:t>
      </w:r>
      <w:r w:rsidR="00C94E80" w:rsidRPr="00407A03">
        <w:rPr>
          <w:rFonts w:ascii="Times New Roman" w:hAnsi="Times New Roman" w:cs="Times New Roman"/>
          <w:b/>
          <w:sz w:val="28"/>
          <w:szCs w:val="28"/>
        </w:rPr>
        <w:t>8 Объекты культурного наследия и предложения мероприятий по охране и использованию объектов культурного наследия</w:t>
      </w:r>
      <w:bookmarkEnd w:id="231"/>
      <w:bookmarkEnd w:id="232"/>
    </w:p>
    <w:p w:rsidR="00C94E80" w:rsidRPr="00407A03" w:rsidRDefault="00C94E80" w:rsidP="008032EA">
      <w:pPr>
        <w:pStyle w:val="af5"/>
        <w:widowControl w:val="0"/>
        <w:spacing w:after="0" w:line="240" w:lineRule="auto"/>
        <w:rPr>
          <w:b/>
          <w:sz w:val="28"/>
          <w:szCs w:val="28"/>
          <w:u w:val="single"/>
        </w:rPr>
      </w:pPr>
    </w:p>
    <w:p w:rsidR="00C94E80" w:rsidRPr="00407A03" w:rsidRDefault="00C94E80" w:rsidP="008032EA">
      <w:pPr>
        <w:pStyle w:val="ConsPlusNormal"/>
        <w:tabs>
          <w:tab w:val="left" w:pos="9639"/>
        </w:tabs>
        <w:ind w:right="-142" w:firstLine="709"/>
        <w:rPr>
          <w:rFonts w:ascii="Times New Roman" w:eastAsiaTheme="minorEastAsia" w:hAnsi="Times New Roman" w:cs="Times New Roman"/>
          <w:sz w:val="22"/>
          <w:szCs w:val="22"/>
        </w:rPr>
      </w:pPr>
      <w:r w:rsidRPr="00407A03">
        <w:rPr>
          <w:rFonts w:ascii="Times New Roman" w:hAnsi="Times New Roman" w:cs="Times New Roman"/>
          <w:sz w:val="28"/>
          <w:szCs w:val="28"/>
        </w:rPr>
        <w:t xml:space="preserve">На территории </w:t>
      </w:r>
      <w:r w:rsidR="002204EE" w:rsidRPr="00407A03">
        <w:rPr>
          <w:rFonts w:ascii="Times New Roman" w:eastAsiaTheme="minorEastAsia" w:hAnsi="Times New Roman" w:cs="Times New Roman"/>
          <w:sz w:val="28"/>
          <w:szCs w:val="28"/>
        </w:rPr>
        <w:t>Ленинградск</w:t>
      </w:r>
      <w:r w:rsidRPr="00407A03">
        <w:rPr>
          <w:rFonts w:ascii="Times New Roman" w:eastAsiaTheme="minorEastAsia" w:hAnsi="Times New Roman" w:cs="Times New Roman"/>
          <w:sz w:val="28"/>
          <w:szCs w:val="28"/>
        </w:rPr>
        <w:t xml:space="preserve">ого </w:t>
      </w:r>
      <w:r w:rsidR="002204EE" w:rsidRPr="00407A03">
        <w:rPr>
          <w:rFonts w:ascii="Times New Roman" w:eastAsiaTheme="minorEastAsia" w:hAnsi="Times New Roman" w:cs="Times New Roman"/>
          <w:sz w:val="28"/>
          <w:szCs w:val="28"/>
        </w:rPr>
        <w:t>сельско</w:t>
      </w:r>
      <w:r w:rsidRPr="00407A03">
        <w:rPr>
          <w:rFonts w:ascii="Times New Roman" w:eastAsiaTheme="minorEastAsia" w:hAnsi="Times New Roman" w:cs="Times New Roman"/>
          <w:sz w:val="28"/>
          <w:szCs w:val="28"/>
        </w:rPr>
        <w:t xml:space="preserve">го поселения располагаются следующие объекты культурного наследия (кроме памятников археологии), которые включены в «Единый государственный реестр объектов культурного наследия (памятников истории и культуры) народов Российской Федерации» и «перечни выявленных объектов культурного наследия»: </w:t>
      </w:r>
    </w:p>
    <w:p w:rsidR="00512421" w:rsidRPr="00407A03" w:rsidRDefault="00512421" w:rsidP="008032EA">
      <w:pPr>
        <w:widowControl w:val="0"/>
        <w:spacing w:line="240" w:lineRule="auto"/>
        <w:jc w:val="center"/>
        <w:rPr>
          <w:b/>
          <w:szCs w:val="26"/>
        </w:rPr>
      </w:pPr>
      <w:r w:rsidRPr="00407A03">
        <w:rPr>
          <w:b/>
        </w:rPr>
        <w:t>Объекты культурного наследия (памятники истории, монументального искусства, градостроительства и архитектуры</w:t>
      </w:r>
      <w:r w:rsidRPr="00407A03">
        <w:rPr>
          <w:b/>
          <w:szCs w:val="26"/>
        </w:rPr>
        <w:t>), расположенные на территории Ленинградского сельского поселения</w:t>
      </w:r>
    </w:p>
    <w:p w:rsidR="00512421" w:rsidRPr="00407A03" w:rsidRDefault="00262A3A" w:rsidP="008032EA">
      <w:pPr>
        <w:pStyle w:val="af0"/>
        <w:widowControl w:val="0"/>
        <w:spacing w:line="240" w:lineRule="auto"/>
        <w:ind w:left="0" w:firstLine="0"/>
        <w:jc w:val="right"/>
        <w:rPr>
          <w:rFonts w:asciiTheme="minorHAnsi" w:hAnsiTheme="minorHAnsi" w:cstheme="minorHAnsi"/>
          <w:b/>
          <w:sz w:val="24"/>
          <w:szCs w:val="24"/>
        </w:rPr>
      </w:pPr>
      <w:r w:rsidRPr="00407A03">
        <w:rPr>
          <w:rFonts w:ascii="Times New Roman" w:eastAsiaTheme="minorEastAsia" w:hAnsi="Times New Roman"/>
        </w:rPr>
        <w:t>Таблица 97</w:t>
      </w:r>
    </w:p>
    <w:tbl>
      <w:tblPr>
        <w:tblW w:w="14290" w:type="dxa"/>
        <w:jc w:val="center"/>
        <w:tblLayout w:type="fixed"/>
        <w:tblCellMar>
          <w:left w:w="0" w:type="dxa"/>
          <w:right w:w="0" w:type="dxa"/>
        </w:tblCellMar>
        <w:tblLook w:val="0000" w:firstRow="0" w:lastRow="0" w:firstColumn="0" w:lastColumn="0" w:noHBand="0" w:noVBand="0"/>
      </w:tblPr>
      <w:tblGrid>
        <w:gridCol w:w="481"/>
        <w:gridCol w:w="3295"/>
        <w:gridCol w:w="2817"/>
        <w:gridCol w:w="1559"/>
        <w:gridCol w:w="1134"/>
        <w:gridCol w:w="851"/>
        <w:gridCol w:w="850"/>
        <w:gridCol w:w="1276"/>
        <w:gridCol w:w="2027"/>
      </w:tblGrid>
      <w:tr w:rsidR="009E0242" w:rsidRPr="00407A03" w:rsidTr="00262A3A">
        <w:trPr>
          <w:tblHeader/>
          <w:jc w:val="center"/>
        </w:trPr>
        <w:tc>
          <w:tcPr>
            <w:tcW w:w="481" w:type="dxa"/>
            <w:tcBorders>
              <w:top w:val="single" w:sz="4" w:space="0" w:color="000000"/>
              <w:left w:val="single" w:sz="4" w:space="0" w:color="000000"/>
              <w:bottom w:val="single" w:sz="4" w:space="0" w:color="000000"/>
              <w:right w:val="nil"/>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w:t>
            </w:r>
            <w:r w:rsidR="009B474B" w:rsidRPr="00407A03">
              <w:rPr>
                <w:rFonts w:asciiTheme="minorHAnsi" w:hAnsiTheme="minorHAnsi" w:cstheme="minorHAnsi"/>
                <w:sz w:val="24"/>
                <w:szCs w:val="24"/>
              </w:rPr>
              <w:t>№*</w:t>
            </w:r>
          </w:p>
        </w:tc>
        <w:tc>
          <w:tcPr>
            <w:tcW w:w="3295" w:type="dxa"/>
            <w:tcBorders>
              <w:top w:val="single" w:sz="4" w:space="0" w:color="000000"/>
              <w:left w:val="single" w:sz="4" w:space="0" w:color="000000"/>
              <w:bottom w:val="single" w:sz="4" w:space="0" w:color="000000"/>
              <w:right w:val="nil"/>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Наименование объекта</w:t>
            </w:r>
          </w:p>
        </w:tc>
        <w:tc>
          <w:tcPr>
            <w:tcW w:w="2817" w:type="dxa"/>
            <w:tcBorders>
              <w:top w:val="single" w:sz="4" w:space="0" w:color="000000"/>
              <w:left w:val="single" w:sz="4" w:space="0" w:color="000000"/>
              <w:bottom w:val="single" w:sz="4" w:space="0" w:color="000000"/>
              <w:right w:val="nil"/>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Местонахождение объекта</w:t>
            </w:r>
          </w:p>
        </w:tc>
        <w:tc>
          <w:tcPr>
            <w:tcW w:w="1559" w:type="dxa"/>
            <w:tcBorders>
              <w:top w:val="single" w:sz="4" w:space="0" w:color="000000"/>
              <w:left w:val="single" w:sz="4" w:space="0" w:color="000000"/>
              <w:bottom w:val="single" w:sz="4" w:space="0" w:color="000000"/>
              <w:right w:val="nil"/>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Документ о постановке на госохрану</w:t>
            </w:r>
          </w:p>
        </w:tc>
        <w:tc>
          <w:tcPr>
            <w:tcW w:w="1134"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Номер по госсписку</w:t>
            </w:r>
          </w:p>
        </w:tc>
        <w:tc>
          <w:tcPr>
            <w:tcW w:w="851"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Вид памятника</w:t>
            </w:r>
          </w:p>
        </w:tc>
        <w:tc>
          <w:tcPr>
            <w:tcW w:w="850"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Категория охраны</w:t>
            </w:r>
          </w:p>
        </w:tc>
        <w:tc>
          <w:tcPr>
            <w:tcW w:w="1276" w:type="dxa"/>
            <w:tcBorders>
              <w:top w:val="single" w:sz="4" w:space="0" w:color="000000"/>
              <w:left w:val="single" w:sz="4" w:space="0" w:color="000000"/>
              <w:bottom w:val="single" w:sz="4" w:space="0" w:color="000000"/>
              <w:right w:val="nil"/>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Уч. № в АИС ЕГРОКН</w:t>
            </w:r>
          </w:p>
        </w:tc>
        <w:tc>
          <w:tcPr>
            <w:tcW w:w="2027" w:type="dxa"/>
            <w:tcBorders>
              <w:top w:val="single" w:sz="4" w:space="0" w:color="000000"/>
              <w:left w:val="single" w:sz="4" w:space="0" w:color="000000"/>
              <w:bottom w:val="single" w:sz="4" w:space="0" w:color="000000"/>
              <w:right w:val="single" w:sz="4" w:space="0" w:color="auto"/>
            </w:tcBorders>
            <w:shd w:val="clear" w:color="auto" w:fill="EAF1DD" w:themeFill="accent3" w:themeFillTint="33"/>
            <w:vAlign w:val="center"/>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Наличие УК</w:t>
            </w:r>
          </w:p>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или П</w:t>
            </w:r>
          </w:p>
        </w:tc>
      </w:tr>
      <w:tr w:rsidR="009E0242" w:rsidRPr="00407A03" w:rsidTr="003E7776">
        <w:trPr>
          <w:jc w:val="center"/>
        </w:trPr>
        <w:tc>
          <w:tcPr>
            <w:tcW w:w="14290" w:type="dxa"/>
            <w:gridSpan w:val="9"/>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b/>
                <w:sz w:val="24"/>
                <w:szCs w:val="24"/>
              </w:rPr>
              <w:t>Памятники</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в котором жил дважды Герой Социалистического Труда Д.И. Гонтарь </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Кооперативная, 185</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333</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03" w:history="1">
              <w:r w:rsidR="00512421" w:rsidRPr="00407A03">
                <w:rPr>
                  <w:rStyle w:val="af4"/>
                  <w:rFonts w:asciiTheme="minorHAnsi" w:hAnsiTheme="minorHAnsi" w:cstheme="minorHAnsi"/>
                  <w:color w:val="auto"/>
                  <w:sz w:val="24"/>
                  <w:szCs w:val="24"/>
                </w:rPr>
                <w:t>2109</w:t>
              </w:r>
            </w:hyperlink>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23-146822</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512421" w:rsidRPr="00407A03" w:rsidRDefault="00512421" w:rsidP="008032EA">
            <w:pPr>
              <w:pStyle w:val="225"/>
              <w:rPr>
                <w:rFonts w:asciiTheme="minorHAnsi" w:hAnsiTheme="minorHAnsi" w:cstheme="minorHAnsi"/>
                <w:szCs w:val="24"/>
              </w:rPr>
            </w:pPr>
            <w:smartTag w:uri="urn:schemas-microsoft-com:office:smarttags" w:element="metricconverter">
              <w:smartTagPr>
                <w:attr w:name="ProductID" w:val="1911 г"/>
              </w:smartTagPr>
              <w:r w:rsidRPr="00407A03">
                <w:rPr>
                  <w:rFonts w:asciiTheme="minorHAnsi" w:hAnsiTheme="minorHAnsi" w:cstheme="minorHAnsi"/>
                  <w:szCs w:val="24"/>
                </w:rPr>
                <w:t>1911 г</w:t>
              </w:r>
            </w:smartTag>
            <w:r w:rsidRPr="00407A03">
              <w:rPr>
                <w:rFonts w:asciiTheme="minorHAnsi" w:hAnsiTheme="minorHAnsi" w:cstheme="minorHAnsi"/>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417-й дивизии, 7,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8993</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23-146825</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УК 23121270001</w:t>
            </w:r>
          </w:p>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Паспорт от 24.07.2012</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Войсковой отдел Уманского округа,</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начало </w:t>
            </w:r>
            <w:r w:rsidRPr="00407A03">
              <w:rPr>
                <w:rFonts w:asciiTheme="minorHAnsi" w:hAnsiTheme="minorHAnsi" w:cstheme="minorHAnsi"/>
                <w:sz w:val="24"/>
                <w:szCs w:val="24"/>
                <w:lang w:val="en-US"/>
              </w:rPr>
              <w:t>XX</w:t>
            </w:r>
            <w:r w:rsidRPr="00407A03">
              <w:rPr>
                <w:rFonts w:asciiTheme="minorHAnsi" w:hAnsiTheme="minorHAnsi" w:cstheme="minorHAnsi"/>
                <w:sz w:val="24"/>
                <w:szCs w:val="24"/>
              </w:rPr>
              <w:t xml:space="preserve"> в.</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417-й дивизии, 17,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8994</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23-79997</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УК 23121270002</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атамана Назаренко,</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2 г"/>
              </w:smartTagPr>
              <w:r w:rsidRPr="00407A03">
                <w:rPr>
                  <w:rFonts w:asciiTheme="minorHAnsi" w:hAnsiTheme="minorHAnsi" w:cstheme="minorHAnsi"/>
                  <w:sz w:val="24"/>
                  <w:szCs w:val="24"/>
                </w:rPr>
                <w:t>1902 г</w:t>
              </w:r>
            </w:smartTag>
            <w:r w:rsidRPr="00407A03">
              <w:rPr>
                <w:rFonts w:asciiTheme="minorHAnsi" w:hAnsiTheme="minorHAnsi" w:cstheme="minorHAnsi"/>
                <w:sz w:val="24"/>
                <w:szCs w:val="24"/>
              </w:rPr>
              <w:t>.</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атамана О.Т. Назаренко</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417-й дивизии, 24,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8995</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23-146826</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УК 23121270003</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атамана Архипенко,</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9 г"/>
              </w:smartTagPr>
              <w:r w:rsidRPr="00407A03">
                <w:rPr>
                  <w:rFonts w:asciiTheme="minorHAnsi" w:hAnsiTheme="minorHAnsi" w:cstheme="minorHAnsi"/>
                  <w:sz w:val="24"/>
                  <w:szCs w:val="24"/>
                </w:rPr>
                <w:t>1909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417-й дивизии, 26</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Ленина, 53,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8996</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23-146827</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УК 23121270004</w:t>
            </w:r>
          </w:p>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Паспорт от 24.07.2012</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купца Шпитуля,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9 г"/>
              </w:smartTagPr>
              <w:r w:rsidRPr="00407A03">
                <w:rPr>
                  <w:rFonts w:asciiTheme="minorHAnsi" w:hAnsiTheme="minorHAnsi" w:cstheme="minorHAnsi"/>
                  <w:sz w:val="24"/>
                  <w:szCs w:val="24"/>
                </w:rPr>
                <w:lastRenderedPageBreak/>
                <w:t>1909 г</w:t>
              </w:r>
            </w:smartTag>
            <w:r w:rsidRPr="00407A03">
              <w:rPr>
                <w:rFonts w:asciiTheme="minorHAnsi" w:hAnsiTheme="minorHAnsi" w:cstheme="minorHAnsi"/>
                <w:sz w:val="24"/>
                <w:szCs w:val="24"/>
              </w:rPr>
              <w:t>.</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купца Шпитули</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Жлобы, 70,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04" w:history="1">
              <w:r w:rsidR="00512421" w:rsidRPr="00407A03">
                <w:rPr>
                  <w:rStyle w:val="af4"/>
                  <w:rFonts w:asciiTheme="minorHAnsi" w:hAnsiTheme="minorHAnsi" w:cstheme="minorHAnsi"/>
                  <w:color w:val="auto"/>
                  <w:sz w:val="24"/>
                  <w:szCs w:val="24"/>
                </w:rPr>
                <w:t>8997</w:t>
              </w:r>
            </w:hyperlink>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23-146831</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УК 23121270005</w:t>
            </w:r>
          </w:p>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Женская гимназия,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865 г"/>
              </w:smartTagPr>
              <w:r w:rsidRPr="00407A03">
                <w:rPr>
                  <w:rFonts w:asciiTheme="minorHAnsi" w:hAnsiTheme="minorHAnsi" w:cstheme="minorHAnsi"/>
                  <w:sz w:val="24"/>
                  <w:szCs w:val="24"/>
                </w:rPr>
                <w:t>1865 г</w:t>
              </w:r>
            </w:smartTag>
            <w:r w:rsidRPr="00407A03">
              <w:rPr>
                <w:rFonts w:asciiTheme="minorHAnsi" w:hAnsiTheme="minorHAnsi" w:cstheme="minorHAnsi"/>
                <w:sz w:val="24"/>
                <w:szCs w:val="24"/>
              </w:rPr>
              <w:t>.</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начало 1910-х годов</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159-а, лит. К</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05" w:history="1">
              <w:r w:rsidR="00512421" w:rsidRPr="00407A03">
                <w:rPr>
                  <w:rStyle w:val="af4"/>
                  <w:rFonts w:asciiTheme="minorHAnsi" w:hAnsiTheme="minorHAnsi" w:cstheme="minorHAnsi"/>
                  <w:color w:val="auto"/>
                  <w:sz w:val="24"/>
                  <w:szCs w:val="24"/>
                </w:rPr>
                <w:t>8998</w:t>
              </w:r>
            </w:hyperlink>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23-79993</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B96029" w:rsidP="008032EA">
            <w:pPr>
              <w:widowControl w:val="0"/>
              <w:snapToGrid w:val="0"/>
              <w:spacing w:line="240" w:lineRule="auto"/>
              <w:ind w:firstLine="0"/>
              <w:jc w:val="left"/>
              <w:rPr>
                <w:rFonts w:asciiTheme="minorHAnsi" w:hAnsiTheme="minorHAnsi" w:cstheme="minorHAnsi"/>
                <w:sz w:val="24"/>
                <w:szCs w:val="24"/>
              </w:rPr>
            </w:pPr>
            <w:hyperlink r:id="rId106" w:history="1">
              <w:r w:rsidR="00512421" w:rsidRPr="00407A03">
                <w:rPr>
                  <w:rStyle w:val="af4"/>
                  <w:rFonts w:asciiTheme="minorHAnsi" w:hAnsiTheme="minorHAnsi" w:cstheme="minorHAnsi"/>
                  <w:color w:val="auto"/>
                  <w:sz w:val="24"/>
                  <w:szCs w:val="24"/>
                </w:rPr>
                <w:t>УК 23121270006</w:t>
              </w:r>
            </w:hyperlink>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Банк,</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8 г"/>
              </w:smartTagPr>
              <w:r w:rsidRPr="00407A03">
                <w:rPr>
                  <w:rFonts w:asciiTheme="minorHAnsi" w:hAnsiTheme="minorHAnsi" w:cstheme="minorHAnsi"/>
                  <w:sz w:val="24"/>
                  <w:szCs w:val="24"/>
                </w:rPr>
                <w:t>1908 г</w:t>
              </w:r>
            </w:smartTag>
            <w:r w:rsidRPr="00407A03">
              <w:rPr>
                <w:rFonts w:asciiTheme="minorHAnsi" w:hAnsiTheme="minorHAnsi" w:cstheme="minorHAnsi"/>
                <w:sz w:val="24"/>
                <w:szCs w:val="24"/>
              </w:rPr>
              <w:t>.</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Здание Уманского ссудо-сберегательного товарищества</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177,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8999</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23-146832</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УК 23121270007</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Школа казачья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для мальчиков,</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7 г"/>
              </w:smartTagPr>
              <w:r w:rsidRPr="00407A03">
                <w:rPr>
                  <w:rFonts w:asciiTheme="minorHAnsi" w:hAnsiTheme="minorHAnsi" w:cstheme="minorHAnsi"/>
                  <w:sz w:val="24"/>
                  <w:szCs w:val="24"/>
                </w:rPr>
                <w:t>1907 г</w:t>
              </w:r>
            </w:smartTag>
            <w:r w:rsidRPr="00407A03">
              <w:rPr>
                <w:rFonts w:asciiTheme="minorHAnsi" w:hAnsiTheme="minorHAnsi" w:cstheme="minorHAnsi"/>
                <w:sz w:val="24"/>
                <w:szCs w:val="24"/>
              </w:rPr>
              <w:t>.</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Школа казачья для девочек,</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конец 1880-х годов</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 xml:space="preserve">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177а, лит. А, А1, А2, а</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177А, лит. А, А1,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2424-КЗ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9000</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23-146834</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B96029" w:rsidP="008032EA">
            <w:pPr>
              <w:widowControl w:val="0"/>
              <w:snapToGrid w:val="0"/>
              <w:spacing w:line="240" w:lineRule="auto"/>
              <w:ind w:firstLine="0"/>
              <w:jc w:val="left"/>
              <w:rPr>
                <w:rFonts w:asciiTheme="minorHAnsi" w:hAnsiTheme="minorHAnsi" w:cstheme="minorHAnsi"/>
                <w:sz w:val="24"/>
                <w:szCs w:val="24"/>
              </w:rPr>
            </w:pPr>
            <w:hyperlink r:id="rId107" w:history="1">
              <w:r w:rsidR="00512421" w:rsidRPr="00407A03">
                <w:rPr>
                  <w:rStyle w:val="af4"/>
                  <w:rFonts w:asciiTheme="minorHAnsi" w:hAnsiTheme="minorHAnsi" w:cstheme="minorHAnsi"/>
                  <w:color w:val="auto"/>
                  <w:sz w:val="24"/>
                  <w:szCs w:val="24"/>
                </w:rPr>
                <w:t>УК 23121270008</w:t>
              </w:r>
            </w:hyperlink>
          </w:p>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27"/>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«Особняк зубного врача Шрамко», 1914 г.</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Ленина, 47</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08" w:history="1">
              <w:r w:rsidR="00512421" w:rsidRPr="00407A03">
                <w:rPr>
                  <w:rStyle w:val="af4"/>
                  <w:rFonts w:asciiTheme="minorHAnsi" w:hAnsiTheme="minorHAnsi" w:cstheme="minorHAnsi"/>
                  <w:color w:val="auto"/>
                  <w:sz w:val="24"/>
                  <w:szCs w:val="24"/>
                </w:rPr>
                <w:t>9001</w:t>
              </w:r>
            </w:hyperlink>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23-146839</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B96029" w:rsidP="008032EA">
            <w:pPr>
              <w:widowControl w:val="0"/>
              <w:spacing w:line="240" w:lineRule="auto"/>
              <w:ind w:firstLine="0"/>
              <w:jc w:val="center"/>
              <w:rPr>
                <w:rFonts w:asciiTheme="minorHAnsi" w:hAnsiTheme="minorHAnsi" w:cstheme="minorHAnsi"/>
                <w:sz w:val="24"/>
                <w:szCs w:val="24"/>
              </w:rPr>
            </w:pPr>
            <w:hyperlink r:id="rId109" w:history="1">
              <w:r w:rsidR="00512421" w:rsidRPr="00407A03">
                <w:rPr>
                  <w:rStyle w:val="af4"/>
                  <w:rFonts w:asciiTheme="minorHAnsi" w:hAnsiTheme="minorHAnsi" w:cstheme="minorHAnsi"/>
                  <w:color w:val="auto"/>
                  <w:sz w:val="24"/>
                  <w:szCs w:val="24"/>
                </w:rPr>
                <w:t>УК 23121270009</w:t>
              </w:r>
            </w:hyperlink>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27"/>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Богомолова,</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11 г"/>
              </w:smartTagPr>
              <w:r w:rsidRPr="00407A03">
                <w:rPr>
                  <w:rFonts w:asciiTheme="minorHAnsi" w:hAnsiTheme="minorHAnsi" w:cstheme="minorHAnsi"/>
                  <w:sz w:val="24"/>
                  <w:szCs w:val="24"/>
                </w:rPr>
                <w:t>1911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38</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38,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9002</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23-146843</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23121270010</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27"/>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Кинотеатр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Смыслова,</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897 г"/>
              </w:smartTagPr>
              <w:r w:rsidRPr="00407A03">
                <w:rPr>
                  <w:rFonts w:asciiTheme="minorHAnsi" w:hAnsiTheme="minorHAnsi" w:cstheme="minorHAnsi"/>
                  <w:sz w:val="24"/>
                  <w:szCs w:val="24"/>
                </w:rPr>
                <w:t>1897 г</w:t>
              </w:r>
            </w:smartTag>
            <w:r w:rsidRPr="00407A03">
              <w:rPr>
                <w:rFonts w:asciiTheme="minorHAnsi" w:hAnsiTheme="minorHAnsi" w:cstheme="minorHAnsi"/>
                <w:sz w:val="24"/>
                <w:szCs w:val="24"/>
              </w:rPr>
              <w:t>.</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Электробиограф «Мираж» Смыслова, </w:t>
            </w:r>
            <w:smartTag w:uri="urn:schemas-microsoft-com:office:smarttags" w:element="metricconverter">
              <w:smartTagPr>
                <w:attr w:name="ProductID" w:val="1907 г"/>
              </w:smartTagPr>
              <w:r w:rsidRPr="00407A03">
                <w:rPr>
                  <w:rFonts w:asciiTheme="minorHAnsi" w:hAnsiTheme="minorHAnsi" w:cstheme="minorHAnsi"/>
                  <w:sz w:val="24"/>
                  <w:szCs w:val="24"/>
                </w:rPr>
                <w:t>1907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49</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кинотеатр "Горн"</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49, лит. А, А</w:t>
            </w:r>
            <w:r w:rsidRPr="00407A03">
              <w:rPr>
                <w:rFonts w:asciiTheme="minorHAnsi" w:hAnsiTheme="minorHAnsi" w:cstheme="minorHAnsi"/>
                <w:sz w:val="24"/>
                <w:szCs w:val="24"/>
                <w:vertAlign w:val="superscript"/>
              </w:rPr>
              <w:t>1</w:t>
            </w:r>
            <w:r w:rsidRPr="00407A03">
              <w:rPr>
                <w:rFonts w:asciiTheme="minorHAnsi" w:hAnsiTheme="minorHAnsi" w:cstheme="minorHAnsi"/>
                <w:sz w:val="24"/>
                <w:szCs w:val="24"/>
              </w:rPr>
              <w:t>, а1</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10" w:history="1">
              <w:r w:rsidR="00512421" w:rsidRPr="00407A03">
                <w:rPr>
                  <w:rStyle w:val="af4"/>
                  <w:rFonts w:asciiTheme="minorHAnsi" w:hAnsiTheme="minorHAnsi" w:cstheme="minorHAnsi"/>
                  <w:color w:val="auto"/>
                  <w:sz w:val="24"/>
                  <w:szCs w:val="24"/>
                </w:rPr>
                <w:t>9003</w:t>
              </w:r>
            </w:hyperlink>
          </w:p>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23-147153</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23121270011</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Управа станичная,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865 г"/>
              </w:smartTagPr>
              <w:r w:rsidRPr="00407A03">
                <w:rPr>
                  <w:rFonts w:asciiTheme="minorHAnsi" w:hAnsiTheme="minorHAnsi" w:cstheme="minorHAnsi"/>
                  <w:sz w:val="24"/>
                  <w:szCs w:val="24"/>
                </w:rPr>
                <w:t>1865 г</w:t>
              </w:r>
            </w:smartTag>
            <w:r w:rsidRPr="00407A03">
              <w:rPr>
                <w:rFonts w:asciiTheme="minorHAnsi" w:hAnsiTheme="minorHAnsi" w:cstheme="minorHAnsi"/>
                <w:sz w:val="24"/>
                <w:szCs w:val="24"/>
              </w:rPr>
              <w:t>.</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Уманское станичное правление, конец </w:t>
            </w:r>
            <w:r w:rsidRPr="00407A03">
              <w:rPr>
                <w:rFonts w:asciiTheme="minorHAnsi" w:hAnsiTheme="minorHAnsi" w:cstheme="minorHAnsi"/>
                <w:sz w:val="24"/>
                <w:szCs w:val="24"/>
                <w:lang w:val="en-US"/>
              </w:rPr>
              <w:t>XIX</w:t>
            </w:r>
            <w:r w:rsidRPr="00407A03">
              <w:rPr>
                <w:rFonts w:asciiTheme="minorHAnsi" w:hAnsiTheme="minorHAnsi" w:cstheme="minorHAnsi"/>
                <w:sz w:val="24"/>
                <w:szCs w:val="24"/>
              </w:rPr>
              <w:t xml:space="preserve"> – начало </w:t>
            </w:r>
            <w:r w:rsidRPr="00407A03">
              <w:rPr>
                <w:rFonts w:asciiTheme="minorHAnsi" w:hAnsiTheme="minorHAnsi" w:cstheme="minorHAnsi"/>
                <w:sz w:val="24"/>
                <w:szCs w:val="24"/>
                <w:lang w:val="en-US"/>
              </w:rPr>
              <w:t>XX</w:t>
            </w:r>
            <w:r w:rsidRPr="00407A03">
              <w:rPr>
                <w:rFonts w:asciiTheme="minorHAnsi" w:hAnsiTheme="minorHAnsi" w:cstheme="minorHAnsi"/>
                <w:sz w:val="24"/>
                <w:szCs w:val="24"/>
              </w:rPr>
              <w:t xml:space="preserve"> вв.</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46 А</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46-а, лит. А, А1</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9004</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23-146846</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23121270012</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купца Арутюнова,</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896 г"/>
              </w:smartTagPr>
              <w:r w:rsidRPr="00407A03">
                <w:rPr>
                  <w:rFonts w:asciiTheme="minorHAnsi" w:hAnsiTheme="minorHAnsi" w:cstheme="minorHAnsi"/>
                  <w:sz w:val="24"/>
                  <w:szCs w:val="24"/>
                </w:rPr>
                <w:lastRenderedPageBreak/>
                <w:t>1896 г</w:t>
              </w:r>
            </w:smartTag>
            <w:r w:rsidRPr="00407A03">
              <w:rPr>
                <w:rFonts w:asciiTheme="minorHAnsi" w:hAnsiTheme="minorHAnsi" w:cstheme="minorHAnsi"/>
                <w:sz w:val="24"/>
                <w:szCs w:val="24"/>
              </w:rPr>
              <w:t>.</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доходный купца Арутюнова</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Красная, 164</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ул. Красная, 164, лит. А,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9005</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23-146847</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23121270013</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Начальная казачья школа,</w:t>
            </w:r>
          </w:p>
          <w:p w:rsidR="00512421" w:rsidRPr="00407A03" w:rsidRDefault="00512421" w:rsidP="008032EA">
            <w:pPr>
              <w:widowControl w:val="0"/>
              <w:spacing w:line="240" w:lineRule="auto"/>
              <w:ind w:firstLine="0"/>
              <w:jc w:val="left"/>
              <w:rPr>
                <w:rFonts w:asciiTheme="minorHAnsi" w:hAnsiTheme="minorHAnsi" w:cstheme="minorHAnsi"/>
                <w:spacing w:val="-6"/>
                <w:sz w:val="24"/>
                <w:szCs w:val="24"/>
              </w:rPr>
            </w:pPr>
            <w:r w:rsidRPr="00407A03">
              <w:rPr>
                <w:rFonts w:asciiTheme="minorHAnsi" w:hAnsiTheme="minorHAnsi" w:cstheme="minorHAnsi"/>
                <w:spacing w:val="-6"/>
                <w:sz w:val="24"/>
                <w:szCs w:val="24"/>
              </w:rPr>
              <w:t xml:space="preserve">до </w:t>
            </w:r>
            <w:smartTag w:uri="urn:schemas-microsoft-com:office:smarttags" w:element="metricconverter">
              <w:smartTagPr>
                <w:attr w:name="ProductID" w:val="1917 г"/>
              </w:smartTagPr>
              <w:r w:rsidRPr="00407A03">
                <w:rPr>
                  <w:rFonts w:asciiTheme="minorHAnsi" w:hAnsiTheme="minorHAnsi" w:cstheme="minorHAnsi"/>
                  <w:spacing w:val="-6"/>
                  <w:sz w:val="24"/>
                  <w:szCs w:val="24"/>
                </w:rPr>
                <w:t>1917 г</w:t>
              </w:r>
            </w:smartTag>
            <w:r w:rsidRPr="00407A03">
              <w:rPr>
                <w:rFonts w:asciiTheme="minorHAnsi" w:hAnsiTheme="minorHAnsi" w:cstheme="minorHAnsi"/>
                <w:spacing w:val="-6"/>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Школьная, 14-б,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11" w:history="1">
              <w:r w:rsidR="00512421" w:rsidRPr="00407A03">
                <w:rPr>
                  <w:rStyle w:val="af4"/>
                  <w:rFonts w:asciiTheme="minorHAnsi" w:hAnsiTheme="minorHAnsi" w:cstheme="minorHAnsi"/>
                  <w:color w:val="auto"/>
                  <w:sz w:val="24"/>
                  <w:szCs w:val="24"/>
                </w:rPr>
                <w:t>9006</w:t>
              </w:r>
            </w:hyperlink>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23-146850</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23121270014</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5 г"/>
              </w:smartTagPr>
              <w:r w:rsidRPr="00407A03">
                <w:rPr>
                  <w:rFonts w:asciiTheme="minorHAnsi" w:hAnsiTheme="minorHAnsi" w:cstheme="minorHAnsi"/>
                  <w:sz w:val="24"/>
                  <w:szCs w:val="24"/>
                </w:rPr>
                <w:t>1905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Ленина, 51,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12" w:history="1">
              <w:r w:rsidR="00512421" w:rsidRPr="00407A03">
                <w:rPr>
                  <w:rStyle w:val="af4"/>
                  <w:rFonts w:asciiTheme="minorHAnsi" w:hAnsiTheme="minorHAnsi" w:cstheme="minorHAnsi"/>
                  <w:color w:val="auto"/>
                  <w:sz w:val="24"/>
                  <w:szCs w:val="24"/>
                </w:rPr>
                <w:t>9007</w:t>
              </w:r>
            </w:hyperlink>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23-146851</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23121270015</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станичного атамана Павлоградского,</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0 г"/>
              </w:smartTagPr>
              <w:r w:rsidRPr="00407A03">
                <w:rPr>
                  <w:rFonts w:asciiTheme="minorHAnsi" w:hAnsiTheme="minorHAnsi" w:cstheme="minorHAnsi"/>
                  <w:sz w:val="24"/>
                  <w:szCs w:val="24"/>
                </w:rPr>
                <w:t>1900 г</w:t>
              </w:r>
            </w:smartTag>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Дом жилой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станичного атамана Д.К.Павлоградского,</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6 г"/>
              </w:smartTagPr>
              <w:r w:rsidRPr="00407A03">
                <w:rPr>
                  <w:rFonts w:asciiTheme="minorHAnsi" w:hAnsiTheme="minorHAnsi" w:cstheme="minorHAnsi"/>
                  <w:sz w:val="24"/>
                  <w:szCs w:val="24"/>
                </w:rPr>
                <w:t>1906 г</w:t>
              </w:r>
            </w:smartTag>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Красная, 149,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9008</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23-146853</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23121270016</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Торговый дом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купца Арутюнова,</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898 г"/>
              </w:smartTagPr>
              <w:r w:rsidRPr="00407A03">
                <w:rPr>
                  <w:rFonts w:asciiTheme="minorHAnsi" w:hAnsiTheme="minorHAnsi" w:cstheme="minorHAnsi"/>
                  <w:sz w:val="24"/>
                  <w:szCs w:val="24"/>
                </w:rPr>
                <w:t>1898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90</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90-Д,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9009</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23-147164</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23121270017</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Торговый дом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купцов Ставицких,</w:t>
            </w:r>
          </w:p>
          <w:p w:rsidR="00512421" w:rsidRPr="00407A03" w:rsidRDefault="00512421" w:rsidP="008032EA">
            <w:pPr>
              <w:widowControl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08 г"/>
              </w:smartTagPr>
              <w:r w:rsidRPr="00407A03">
                <w:rPr>
                  <w:rFonts w:asciiTheme="minorHAnsi" w:hAnsiTheme="minorHAnsi" w:cstheme="minorHAnsi"/>
                  <w:sz w:val="24"/>
                  <w:szCs w:val="24"/>
                </w:rPr>
                <w:t>1908 г</w:t>
              </w:r>
            </w:smartTag>
            <w:r w:rsidRPr="00407A03">
              <w:rPr>
                <w:rFonts w:asciiTheme="minorHAnsi" w:hAnsiTheme="minorHAnsi" w:cstheme="minorHAnsi"/>
                <w:sz w:val="24"/>
                <w:szCs w:val="24"/>
              </w:rPr>
              <w:t>.</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Школа, </w:t>
            </w:r>
            <w:smartTag w:uri="urn:schemas-microsoft-com:office:smarttags" w:element="metricconverter">
              <w:smartTagPr>
                <w:attr w:name="ProductID" w:val="1905 г"/>
              </w:smartTagPr>
              <w:r w:rsidRPr="00407A03">
                <w:rPr>
                  <w:rFonts w:asciiTheme="minorHAnsi" w:hAnsiTheme="minorHAnsi" w:cstheme="minorHAnsi"/>
                  <w:sz w:val="24"/>
                  <w:szCs w:val="24"/>
                </w:rPr>
                <w:t>1905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84,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B96029" w:rsidP="008032EA">
            <w:pPr>
              <w:widowControl w:val="0"/>
              <w:snapToGrid w:val="0"/>
              <w:spacing w:line="240" w:lineRule="auto"/>
              <w:ind w:firstLine="0"/>
              <w:jc w:val="center"/>
              <w:rPr>
                <w:rFonts w:asciiTheme="minorHAnsi" w:hAnsiTheme="minorHAnsi" w:cstheme="minorHAnsi"/>
                <w:sz w:val="24"/>
                <w:szCs w:val="24"/>
              </w:rPr>
            </w:pPr>
            <w:hyperlink r:id="rId113" w:history="1">
              <w:r w:rsidR="00512421" w:rsidRPr="00407A03">
                <w:rPr>
                  <w:rStyle w:val="af4"/>
                  <w:rFonts w:asciiTheme="minorHAnsi" w:hAnsiTheme="minorHAnsi" w:cstheme="minorHAnsi"/>
                  <w:color w:val="auto"/>
                  <w:sz w:val="24"/>
                  <w:szCs w:val="24"/>
                </w:rPr>
                <w:t>9010</w:t>
              </w:r>
            </w:hyperlink>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23-147170</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23121270018</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Памятник В.И. Ленину, </w:t>
            </w:r>
            <w:smartTag w:uri="urn:schemas-microsoft-com:office:smarttags" w:element="metricconverter">
              <w:smartTagPr>
                <w:attr w:name="ProductID" w:val="1968 г"/>
              </w:smartTagPr>
              <w:r w:rsidRPr="00407A03">
                <w:rPr>
                  <w:rFonts w:asciiTheme="minorHAnsi" w:hAnsiTheme="minorHAnsi" w:cstheme="minorHAnsi"/>
                  <w:sz w:val="24"/>
                  <w:szCs w:val="24"/>
                </w:rPr>
                <w:t>1968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Октябрьская площадь</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63</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2128</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23-91945</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Памятник В.И. Ленину, </w:t>
            </w:r>
            <w:smartTag w:uri="urn:schemas-microsoft-com:office:smarttags" w:element="metricconverter">
              <w:smartTagPr>
                <w:attr w:name="ProductID" w:val="1965 г"/>
              </w:smartTagPr>
              <w:r w:rsidRPr="00407A03">
                <w:rPr>
                  <w:rFonts w:asciiTheme="minorHAnsi" w:hAnsiTheme="minorHAnsi" w:cstheme="minorHAnsi"/>
                  <w:sz w:val="24"/>
                  <w:szCs w:val="24"/>
                </w:rPr>
                <w:t>1965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 xml:space="preserve">ца Ленинградская,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Красная, 67</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63</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2129</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4"/>
                <w:szCs w:val="24"/>
              </w:rPr>
              <w:t xml:space="preserve">23-91973 </w:t>
            </w:r>
            <w:r w:rsidRPr="00407A03">
              <w:rPr>
                <w:rFonts w:asciiTheme="minorHAnsi" w:hAnsiTheme="minorHAnsi" w:cstheme="minorHAnsi"/>
                <w:sz w:val="20"/>
                <w:szCs w:val="20"/>
              </w:rPr>
              <w:t>рег. № 231610564670005</w:t>
            </w:r>
          </w:p>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0"/>
                <w:szCs w:val="20"/>
              </w:rPr>
              <w:t>(приказ МК РФ от 11.11.2016 № 52279-р)</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Бюст дважды Героя Социалистического Труда Д.И. Гонтаря, </w:t>
            </w:r>
            <w:smartTag w:uri="urn:schemas-microsoft-com:office:smarttags" w:element="metricconverter">
              <w:smartTagPr>
                <w:attr w:name="ProductID" w:val="1959 г"/>
              </w:smartTagPr>
              <w:r w:rsidRPr="00407A03">
                <w:rPr>
                  <w:rFonts w:asciiTheme="minorHAnsi" w:hAnsiTheme="minorHAnsi" w:cstheme="minorHAnsi"/>
                  <w:sz w:val="24"/>
                  <w:szCs w:val="24"/>
                </w:rPr>
                <w:t>1959 г</w:t>
              </w:r>
            </w:smartTag>
            <w:r w:rsidRPr="00407A03">
              <w:rPr>
                <w:rFonts w:asciiTheme="minorHAnsi" w:hAnsiTheme="minorHAnsi" w:cstheme="minorHAnsi"/>
                <w:sz w:val="24"/>
                <w:szCs w:val="24"/>
              </w:rPr>
              <w:t>.</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 xml:space="preserve">ца Ленинградская,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центральный парк, напротив дома № 46</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63</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2131</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23-91905</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Памятник Г.К. Жукову,</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88 г"/>
              </w:smartTagPr>
              <w:r w:rsidRPr="00407A03">
                <w:rPr>
                  <w:rFonts w:asciiTheme="minorHAnsi" w:hAnsiTheme="minorHAnsi" w:cstheme="minorHAnsi"/>
                  <w:sz w:val="24"/>
                  <w:szCs w:val="24"/>
                </w:rPr>
                <w:t>1988 г</w:t>
              </w:r>
            </w:smartTag>
            <w:r w:rsidRPr="00407A03">
              <w:rPr>
                <w:rFonts w:asciiTheme="minorHAnsi" w:hAnsiTheme="minorHAnsi" w:cstheme="minorHAnsi"/>
                <w:sz w:val="24"/>
                <w:szCs w:val="24"/>
              </w:rPr>
              <w:t>., скульптор Р.Х. Мурадян</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угол ул. Ленина и </w:t>
            </w:r>
          </w:p>
          <w:p w:rsidR="00512421" w:rsidRPr="00407A03" w:rsidRDefault="00512421"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ул. Красной</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8619</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23-91993</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Бюст С.М. Буденного,</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1983г., архитектор Хаднибаронов</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угол ул. 417-й Дивизии и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Ленина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8620</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23-92003</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Памятник А.В. Суворову,</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91 г"/>
              </w:smartTagPr>
              <w:r w:rsidRPr="00407A03">
                <w:rPr>
                  <w:rFonts w:asciiTheme="minorHAnsi" w:hAnsiTheme="minorHAnsi" w:cstheme="minorHAnsi"/>
                  <w:sz w:val="24"/>
                  <w:szCs w:val="24"/>
                </w:rPr>
                <w:t>1991 г</w:t>
              </w:r>
            </w:smartTag>
            <w:r w:rsidRPr="00407A03">
              <w:rPr>
                <w:rFonts w:asciiTheme="minorHAnsi" w:hAnsiTheme="minorHAnsi" w:cstheme="minorHAnsi"/>
                <w:sz w:val="24"/>
                <w:szCs w:val="24"/>
              </w:rPr>
              <w:t>., скульптор Р.Х.  Мурадян</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угол ул. Ленина и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Набережной</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8621</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23-91913</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Бюст А.Н. Толстого, </w:t>
            </w:r>
            <w:smartTag w:uri="urn:schemas-microsoft-com:office:smarttags" w:element="metricconverter">
              <w:smartTagPr>
                <w:attr w:name="ProductID" w:val="1983 г"/>
              </w:smartTagPr>
              <w:r w:rsidRPr="00407A03">
                <w:rPr>
                  <w:rFonts w:asciiTheme="minorHAnsi" w:hAnsiTheme="minorHAnsi" w:cstheme="minorHAnsi"/>
                  <w:sz w:val="24"/>
                  <w:szCs w:val="24"/>
                </w:rPr>
                <w:t>1983 г</w:t>
              </w:r>
            </w:smartTag>
            <w:r w:rsidRPr="00407A03">
              <w:rPr>
                <w:rFonts w:asciiTheme="minorHAnsi" w:hAnsiTheme="minorHAnsi" w:cstheme="minorHAnsi"/>
                <w:sz w:val="24"/>
                <w:szCs w:val="24"/>
              </w:rPr>
              <w:t>., скульптор Р.Х. Мурадян</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ул. Советов, 53,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 здания библиотеки</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8622</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0"/>
                <w:szCs w:val="20"/>
              </w:rPr>
              <w:t>23-91883 рег. № 231610568650005 (приказ МК РФ от 11.11.2016 № 51651-р)</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Бюст Н.В. Гоголя,</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smartTag w:uri="urn:schemas-microsoft-com:office:smarttags" w:element="metricconverter">
              <w:smartTagPr>
                <w:attr w:name="ProductID" w:val="1989 г"/>
              </w:smartTagPr>
              <w:r w:rsidRPr="00407A03">
                <w:rPr>
                  <w:rFonts w:asciiTheme="minorHAnsi" w:hAnsiTheme="minorHAnsi" w:cstheme="minorHAnsi"/>
                  <w:sz w:val="24"/>
                  <w:szCs w:val="24"/>
                </w:rPr>
                <w:t>1989 г</w:t>
              </w:r>
            </w:smartTag>
            <w:r w:rsidRPr="00407A03">
              <w:rPr>
                <w:rFonts w:asciiTheme="minorHAnsi" w:hAnsiTheme="minorHAnsi" w:cstheme="minorHAnsi"/>
                <w:sz w:val="24"/>
                <w:szCs w:val="24"/>
              </w:rPr>
              <w:t>., скульптор Р.Х. Мурадян</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ст-ца Ленинградская, </w:t>
            </w:r>
          </w:p>
          <w:p w:rsidR="00512421" w:rsidRPr="00407A03" w:rsidRDefault="00512421"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ул. Крестьянская,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 торгового центра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8623</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0"/>
                <w:szCs w:val="20"/>
              </w:rPr>
              <w:t>23-91866</w:t>
            </w:r>
          </w:p>
          <w:p w:rsidR="00512421" w:rsidRPr="00407A03" w:rsidRDefault="00512421"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0"/>
                <w:szCs w:val="20"/>
              </w:rPr>
              <w:t xml:space="preserve">рег. № 231610568640005 (приказ МК РФ от 11.11.2016 № 52191-р) </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Памятник А.С. Пушкину, </w:t>
            </w:r>
            <w:smartTag w:uri="urn:schemas-microsoft-com:office:smarttags" w:element="metricconverter">
              <w:smartTagPr>
                <w:attr w:name="ProductID" w:val="1991 г"/>
              </w:smartTagPr>
              <w:r w:rsidRPr="00407A03">
                <w:rPr>
                  <w:rFonts w:asciiTheme="minorHAnsi" w:hAnsiTheme="minorHAnsi" w:cstheme="minorHAnsi"/>
                  <w:sz w:val="24"/>
                  <w:szCs w:val="24"/>
                </w:rPr>
                <w:t>1991 г</w:t>
              </w:r>
            </w:smartTag>
            <w:r w:rsidRPr="00407A03">
              <w:rPr>
                <w:rFonts w:asciiTheme="minorHAnsi" w:hAnsiTheme="minorHAnsi" w:cstheme="minorHAnsi"/>
                <w:sz w:val="24"/>
                <w:szCs w:val="24"/>
              </w:rPr>
              <w:t>., скульптор Р.Х. Мурадян</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ст</w:t>
            </w:r>
            <w:r w:rsidRPr="00407A03">
              <w:rPr>
                <w:rFonts w:asciiTheme="minorHAnsi" w:hAnsiTheme="minorHAnsi" w:cstheme="minorHAnsi"/>
                <w:sz w:val="24"/>
                <w:szCs w:val="24"/>
              </w:rPr>
              <w:noBreakHyphen/>
              <w:t xml:space="preserve">ца Ленинградская, </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Советов, центральный парк, напротив дома № 46</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313-КЗ</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8624</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МИ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23-91888</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14290" w:type="dxa"/>
            <w:gridSpan w:val="9"/>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tabs>
                <w:tab w:val="num" w:pos="115"/>
              </w:tabs>
              <w:spacing w:line="240" w:lineRule="auto"/>
              <w:ind w:hanging="27"/>
              <w:jc w:val="center"/>
              <w:rPr>
                <w:rFonts w:asciiTheme="minorHAnsi" w:hAnsiTheme="minorHAnsi" w:cstheme="minorHAnsi"/>
                <w:sz w:val="24"/>
                <w:szCs w:val="24"/>
              </w:rPr>
            </w:pPr>
            <w:r w:rsidRPr="00407A03">
              <w:rPr>
                <w:rFonts w:asciiTheme="minorHAnsi" w:hAnsiTheme="minorHAnsi" w:cstheme="minorHAnsi"/>
                <w:b/>
                <w:sz w:val="24"/>
                <w:szCs w:val="24"/>
              </w:rPr>
              <w:t>Ансамбли</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Мемориальный комплекс:</w:t>
            </w:r>
          </w:p>
          <w:p w:rsidR="009B474B" w:rsidRPr="00407A03" w:rsidRDefault="00512421" w:rsidP="008032EA">
            <w:pPr>
              <w:pStyle w:val="af8"/>
              <w:widowControl w:val="0"/>
              <w:spacing w:after="0" w:line="240" w:lineRule="auto"/>
              <w:ind w:left="0" w:firstLine="0"/>
              <w:jc w:val="left"/>
              <w:rPr>
                <w:rFonts w:asciiTheme="minorHAnsi" w:hAnsiTheme="minorHAnsi" w:cstheme="minorHAnsi"/>
                <w:sz w:val="24"/>
                <w:szCs w:val="24"/>
              </w:rPr>
            </w:pPr>
            <w:r w:rsidRPr="00407A03">
              <w:rPr>
                <w:rFonts w:asciiTheme="minorHAnsi" w:hAnsiTheme="minorHAnsi" w:cstheme="minorHAnsi"/>
                <w:sz w:val="24"/>
                <w:szCs w:val="24"/>
              </w:rPr>
              <w:t>памятник "Вечный огонь" землякам, погибшим вгоды Великой Отечественной войны;</w:t>
            </w:r>
          </w:p>
          <w:p w:rsidR="00512421" w:rsidRPr="00407A03" w:rsidRDefault="00512421" w:rsidP="008032EA">
            <w:pPr>
              <w:pStyle w:val="af8"/>
              <w:widowControl w:val="0"/>
              <w:spacing w:after="0" w:line="240" w:lineRule="auto"/>
              <w:ind w:left="0"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братская могила советских воинов, погибших в годы гражданской и Великой Отечественной войн, 1918—1920, 1942—1943годы, 1968г. </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 xml:space="preserve">ст-ца Ленинградская, площадь Октябрьская </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63</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2110</w:t>
            </w: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И</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Р</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0"/>
                <w:szCs w:val="20"/>
              </w:rPr>
              <w:t>23-91439</w:t>
            </w:r>
          </w:p>
          <w:p w:rsidR="00512421" w:rsidRPr="00407A03" w:rsidRDefault="00512421"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0"/>
                <w:szCs w:val="20"/>
              </w:rPr>
              <w:t>(ансамбль)</w:t>
            </w:r>
          </w:p>
          <w:p w:rsidR="00512421" w:rsidRPr="00407A03" w:rsidRDefault="00512421" w:rsidP="008032EA">
            <w:pPr>
              <w:widowControl w:val="0"/>
              <w:spacing w:line="240" w:lineRule="auto"/>
              <w:ind w:firstLine="0"/>
              <w:jc w:val="center"/>
              <w:rPr>
                <w:rFonts w:asciiTheme="minorHAnsi" w:hAnsiTheme="minorHAnsi" w:cstheme="minorHAnsi"/>
                <w:sz w:val="20"/>
                <w:szCs w:val="20"/>
              </w:rPr>
            </w:pPr>
            <w:r w:rsidRPr="00407A03">
              <w:rPr>
                <w:rFonts w:asciiTheme="minorHAnsi" w:hAnsiTheme="minorHAnsi" w:cstheme="minorHAnsi"/>
                <w:sz w:val="20"/>
                <w:szCs w:val="20"/>
              </w:rPr>
              <w:t>23-104420 (вечный огонь)</w:t>
            </w:r>
          </w:p>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0"/>
                <w:szCs w:val="20"/>
              </w:rPr>
              <w:lastRenderedPageBreak/>
              <w:t>23-104421 (братская могила)</w:t>
            </w: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r>
      <w:tr w:rsidR="009E0242" w:rsidRPr="00407A03" w:rsidTr="003E7776">
        <w:trPr>
          <w:jc w:val="center"/>
        </w:trPr>
        <w:tc>
          <w:tcPr>
            <w:tcW w:w="14290" w:type="dxa"/>
            <w:gridSpan w:val="9"/>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tabs>
                <w:tab w:val="num" w:pos="115"/>
              </w:tabs>
              <w:spacing w:line="240" w:lineRule="auto"/>
              <w:ind w:hanging="27"/>
              <w:jc w:val="left"/>
              <w:rPr>
                <w:rFonts w:asciiTheme="minorHAnsi" w:hAnsiTheme="minorHAnsi" w:cstheme="minorHAnsi"/>
                <w:sz w:val="24"/>
                <w:szCs w:val="24"/>
              </w:rPr>
            </w:pPr>
            <w:r w:rsidRPr="00407A03">
              <w:rPr>
                <w:rFonts w:asciiTheme="minorHAnsi" w:hAnsiTheme="minorHAnsi" w:cstheme="minorHAnsi"/>
                <w:b/>
                <w:sz w:val="24"/>
                <w:szCs w:val="24"/>
              </w:rPr>
              <w:t>Выявленные объекты культурного наследия (памятники градостроительства и архитектуры)</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Здание казачьей школы для девочек, нач. </w:t>
            </w:r>
            <w:r w:rsidRPr="00407A03">
              <w:rPr>
                <w:rFonts w:asciiTheme="minorHAnsi" w:hAnsiTheme="minorHAnsi" w:cstheme="minorHAnsi"/>
                <w:sz w:val="24"/>
                <w:szCs w:val="24"/>
                <w:lang w:val="en-US"/>
              </w:rPr>
              <w:t>XX</w:t>
            </w:r>
            <w:r w:rsidRPr="00407A03">
              <w:rPr>
                <w:rFonts w:asciiTheme="minorHAnsi" w:hAnsiTheme="minorHAnsi" w:cstheme="minorHAnsi"/>
                <w:sz w:val="24"/>
                <w:szCs w:val="24"/>
              </w:rPr>
              <w:t xml:space="preserve"> в.</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Казенное двухклассное мужское училище</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417 Дивизии, 23, лит. Б, б1</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29.04.99 № 26-п</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left="57" w:right="57" w:firstLine="0"/>
              <w:jc w:val="center"/>
              <w:rPr>
                <w:rFonts w:asciiTheme="minorHAnsi" w:hAnsiTheme="minorHAnsi" w:cstheme="minorHAnsi"/>
                <w:sz w:val="24"/>
                <w:szCs w:val="24"/>
              </w:rPr>
            </w:pP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В</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23121270026</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Магазин Макаренко, кон. 19 в.</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Доходный дом Макаренко</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Кооперации, 139,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29.04.99 № 26-п</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left="57" w:right="57" w:firstLine="0"/>
              <w:jc w:val="center"/>
              <w:rPr>
                <w:rFonts w:asciiTheme="minorHAnsi" w:hAnsiTheme="minorHAnsi" w:cstheme="minorHAnsi"/>
                <w:sz w:val="24"/>
                <w:szCs w:val="24"/>
              </w:rPr>
            </w:pP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В</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23121270027</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Особняк купца Ставицкого, </w:t>
            </w:r>
            <w:smartTag w:uri="urn:schemas-microsoft-com:office:smarttags" w:element="metricconverter">
              <w:smartTagPr>
                <w:attr w:name="ProductID" w:val="1914 г"/>
              </w:smartTagPr>
              <w:r w:rsidRPr="00407A03">
                <w:rPr>
                  <w:rFonts w:asciiTheme="minorHAnsi" w:hAnsiTheme="minorHAnsi" w:cstheme="minorHAnsi"/>
                  <w:sz w:val="24"/>
                  <w:szCs w:val="24"/>
                </w:rPr>
                <w:t>1914 г</w:t>
              </w:r>
            </w:smartTag>
            <w:r w:rsidRPr="00407A03">
              <w:rPr>
                <w:rFonts w:asciiTheme="minorHAnsi" w:hAnsiTheme="minorHAnsi" w:cstheme="minorHAnsi"/>
                <w:sz w:val="24"/>
                <w:szCs w:val="24"/>
              </w:rPr>
              <w:t>.</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 И.И.Ставицкого</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Набережная, 64,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29.04.99 № 26-п</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left="57" w:right="57" w:firstLine="0"/>
              <w:jc w:val="center"/>
              <w:rPr>
                <w:rFonts w:asciiTheme="minorHAnsi" w:hAnsiTheme="minorHAnsi" w:cstheme="minorHAnsi"/>
                <w:sz w:val="24"/>
                <w:szCs w:val="24"/>
              </w:rPr>
            </w:pP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В</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23121270028</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Здание начальной школы для казаков, </w:t>
            </w:r>
            <w:smartTag w:uri="urn:schemas-microsoft-com:office:smarttags" w:element="metricconverter">
              <w:smartTagPr>
                <w:attr w:name="ProductID" w:val="1905 г"/>
              </w:smartTagPr>
              <w:r w:rsidRPr="00407A03">
                <w:rPr>
                  <w:rFonts w:asciiTheme="minorHAnsi" w:hAnsiTheme="minorHAnsi" w:cstheme="minorHAnsi"/>
                  <w:sz w:val="24"/>
                  <w:szCs w:val="24"/>
                </w:rPr>
                <w:t>1905 г</w:t>
              </w:r>
            </w:smartTag>
            <w:r w:rsidRPr="00407A03">
              <w:rPr>
                <w:rFonts w:asciiTheme="minorHAnsi" w:hAnsiTheme="minorHAnsi" w:cstheme="minorHAnsi"/>
                <w:sz w:val="24"/>
                <w:szCs w:val="24"/>
              </w:rPr>
              <w:t>.</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Начальная школа для казаков</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Ленинрадская,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Пролетарская, 33,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29.04.99 № 26-п</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left="57" w:right="57" w:firstLine="0"/>
              <w:jc w:val="center"/>
              <w:rPr>
                <w:rFonts w:asciiTheme="minorHAnsi" w:hAnsiTheme="minorHAnsi" w:cstheme="minorHAnsi"/>
                <w:sz w:val="24"/>
                <w:szCs w:val="24"/>
              </w:rPr>
            </w:pP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В</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УК 23121270029</w:t>
            </w:r>
          </w:p>
        </w:tc>
      </w:tr>
      <w:tr w:rsidR="009E0242" w:rsidRPr="00407A03" w:rsidTr="003E7776">
        <w:trPr>
          <w:jc w:val="center"/>
        </w:trPr>
        <w:tc>
          <w:tcPr>
            <w:tcW w:w="481"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numPr>
                <w:ilvl w:val="0"/>
                <w:numId w:val="81"/>
              </w:numPr>
              <w:tabs>
                <w:tab w:val="clear" w:pos="502"/>
                <w:tab w:val="num" w:pos="115"/>
              </w:tabs>
              <w:snapToGrid w:val="0"/>
              <w:spacing w:line="240" w:lineRule="auto"/>
              <w:ind w:left="0" w:hanging="27"/>
              <w:jc w:val="center"/>
              <w:rPr>
                <w:rFonts w:asciiTheme="minorHAnsi" w:hAnsiTheme="minorHAnsi" w:cstheme="minorHAnsi"/>
                <w:sz w:val="24"/>
                <w:szCs w:val="24"/>
              </w:rPr>
            </w:pPr>
          </w:p>
        </w:tc>
        <w:tc>
          <w:tcPr>
            <w:tcW w:w="3295"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Особняк армянского купца, </w:t>
            </w:r>
            <w:smartTag w:uri="urn:schemas-microsoft-com:office:smarttags" w:element="metricconverter">
              <w:smartTagPr>
                <w:attr w:name="ProductID" w:val="1908 г"/>
              </w:smartTagPr>
              <w:r w:rsidRPr="00407A03">
                <w:rPr>
                  <w:rFonts w:asciiTheme="minorHAnsi" w:hAnsiTheme="minorHAnsi" w:cstheme="minorHAnsi"/>
                  <w:sz w:val="24"/>
                  <w:szCs w:val="24"/>
                </w:rPr>
                <w:t>1908 г</w:t>
              </w:r>
            </w:smartTag>
            <w:r w:rsidRPr="00407A03">
              <w:rPr>
                <w:rFonts w:asciiTheme="minorHAnsi" w:hAnsiTheme="minorHAnsi" w:cstheme="minorHAnsi"/>
                <w:sz w:val="24"/>
                <w:szCs w:val="24"/>
              </w:rPr>
              <w:t>.</w:t>
            </w:r>
          </w:p>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Дом жилой</w:t>
            </w:r>
          </w:p>
        </w:tc>
        <w:tc>
          <w:tcPr>
            <w:tcW w:w="2817"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ст-ца Ленинградская,</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Чернышевского, 187</w:t>
            </w:r>
          </w:p>
          <w:p w:rsidR="00512421" w:rsidRPr="00407A03" w:rsidRDefault="00512421" w:rsidP="008032EA">
            <w:pPr>
              <w:widowControl w:val="0"/>
              <w:spacing w:line="240" w:lineRule="auto"/>
              <w:ind w:firstLine="0"/>
              <w:jc w:val="left"/>
              <w:rPr>
                <w:rFonts w:asciiTheme="minorHAnsi" w:hAnsiTheme="minorHAnsi" w:cstheme="minorHAnsi"/>
                <w:sz w:val="24"/>
                <w:szCs w:val="24"/>
              </w:rPr>
            </w:pPr>
            <w:r w:rsidRPr="00407A03">
              <w:rPr>
                <w:rFonts w:asciiTheme="minorHAnsi" w:hAnsiTheme="minorHAnsi" w:cstheme="minorHAnsi"/>
                <w:sz w:val="24"/>
                <w:szCs w:val="24"/>
              </w:rPr>
              <w:t>ул. Ленина, 46, лит. А</w:t>
            </w:r>
          </w:p>
        </w:tc>
        <w:tc>
          <w:tcPr>
            <w:tcW w:w="1559"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29.04.99 № 26-п</w:t>
            </w:r>
          </w:p>
        </w:tc>
        <w:tc>
          <w:tcPr>
            <w:tcW w:w="1134"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left="57" w:right="57" w:firstLine="0"/>
              <w:jc w:val="center"/>
              <w:rPr>
                <w:rFonts w:asciiTheme="minorHAnsi" w:hAnsiTheme="minorHAnsi" w:cstheme="minorHAnsi"/>
                <w:sz w:val="24"/>
                <w:szCs w:val="24"/>
              </w:rPr>
            </w:pPr>
          </w:p>
        </w:tc>
        <w:tc>
          <w:tcPr>
            <w:tcW w:w="851"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А</w:t>
            </w:r>
          </w:p>
        </w:tc>
        <w:tc>
          <w:tcPr>
            <w:tcW w:w="850" w:type="dxa"/>
            <w:tcBorders>
              <w:top w:val="single" w:sz="4" w:space="0" w:color="000000"/>
              <w:left w:val="single" w:sz="4" w:space="0" w:color="000000"/>
              <w:bottom w:val="single" w:sz="4" w:space="0" w:color="000000"/>
              <w:right w:val="single" w:sz="4" w:space="0" w:color="000000"/>
            </w:tcBorders>
          </w:tcPr>
          <w:p w:rsidR="00512421" w:rsidRPr="00407A03" w:rsidRDefault="00512421" w:rsidP="008032EA">
            <w:pPr>
              <w:widowControl w:val="0"/>
              <w:snapToGrid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В</w:t>
            </w:r>
          </w:p>
        </w:tc>
        <w:tc>
          <w:tcPr>
            <w:tcW w:w="1276" w:type="dxa"/>
            <w:tcBorders>
              <w:top w:val="single" w:sz="4" w:space="0" w:color="000000"/>
              <w:left w:val="single" w:sz="4" w:space="0" w:color="000000"/>
              <w:bottom w:val="single" w:sz="4" w:space="0" w:color="000000"/>
              <w:right w:val="nil"/>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p>
        </w:tc>
        <w:tc>
          <w:tcPr>
            <w:tcW w:w="2027" w:type="dxa"/>
            <w:tcBorders>
              <w:top w:val="single" w:sz="4" w:space="0" w:color="000000"/>
              <w:left w:val="single" w:sz="4" w:space="0" w:color="000000"/>
              <w:bottom w:val="single" w:sz="4" w:space="0" w:color="000000"/>
              <w:right w:val="single" w:sz="4" w:space="0" w:color="auto"/>
            </w:tcBorders>
          </w:tcPr>
          <w:p w:rsidR="00512421" w:rsidRPr="00407A03" w:rsidRDefault="00512421"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 xml:space="preserve">УК </w:t>
            </w:r>
            <w:hyperlink r:id="rId114" w:history="1">
              <w:r w:rsidRPr="00407A03">
                <w:rPr>
                  <w:rStyle w:val="af4"/>
                  <w:rFonts w:asciiTheme="minorHAnsi" w:hAnsiTheme="minorHAnsi" w:cstheme="minorHAnsi"/>
                  <w:color w:val="auto"/>
                  <w:sz w:val="24"/>
                  <w:szCs w:val="24"/>
                </w:rPr>
                <w:t>23121270030</w:t>
              </w:r>
            </w:hyperlink>
          </w:p>
        </w:tc>
      </w:tr>
    </w:tbl>
    <w:p w:rsidR="00512421" w:rsidRPr="00407A03" w:rsidRDefault="00512421" w:rsidP="008032EA">
      <w:pPr>
        <w:widowControl w:val="0"/>
        <w:spacing w:line="240" w:lineRule="auto"/>
        <w:jc w:val="center"/>
        <w:rPr>
          <w:b/>
          <w:sz w:val="24"/>
          <w:szCs w:val="24"/>
        </w:rPr>
      </w:pPr>
    </w:p>
    <w:p w:rsidR="00C94E80" w:rsidRPr="00407A03" w:rsidRDefault="00C94E80" w:rsidP="008032EA">
      <w:pPr>
        <w:widowControl w:val="0"/>
        <w:spacing w:line="240" w:lineRule="auto"/>
        <w:rPr>
          <w:b/>
        </w:rPr>
        <w:sectPr w:rsidR="00C94E80" w:rsidRPr="00407A03" w:rsidSect="008032EA">
          <w:pgSz w:w="16840" w:h="11907" w:orient="landscape" w:code="9"/>
          <w:pgMar w:top="709" w:right="567" w:bottom="1418" w:left="1701" w:header="284" w:footer="680" w:gutter="0"/>
          <w:cols w:space="720"/>
          <w:titlePg/>
        </w:sectPr>
      </w:pPr>
    </w:p>
    <w:p w:rsidR="00C94E80" w:rsidRPr="00407A03" w:rsidRDefault="00C94E80" w:rsidP="008032EA">
      <w:pPr>
        <w:widowControl w:val="0"/>
        <w:spacing w:line="240" w:lineRule="auto"/>
        <w:rPr>
          <w:b/>
        </w:rPr>
      </w:pPr>
      <w:r w:rsidRPr="00407A03">
        <w:rPr>
          <w:b/>
        </w:rPr>
        <w:lastRenderedPageBreak/>
        <w:t>Рекомендации по эксплуатации и сохранению объектовкультурного наследия (архитектура, история, монументальное искусство):</w:t>
      </w:r>
    </w:p>
    <w:p w:rsidR="00C94E80" w:rsidRPr="00407A03" w:rsidRDefault="00C94E80" w:rsidP="001C2AAC">
      <w:pPr>
        <w:pStyle w:val="afff1"/>
        <w:widowControl w:val="0"/>
        <w:numPr>
          <w:ilvl w:val="0"/>
          <w:numId w:val="16"/>
        </w:numPr>
        <w:ind w:left="0" w:firstLine="709"/>
        <w:rPr>
          <w:sz w:val="28"/>
          <w:szCs w:val="28"/>
        </w:rPr>
      </w:pPr>
      <w:r w:rsidRPr="00407A03">
        <w:rPr>
          <w:sz w:val="28"/>
          <w:szCs w:val="28"/>
        </w:rPr>
        <w:t>экскурсионный показ;</w:t>
      </w:r>
    </w:p>
    <w:p w:rsidR="00C94E80" w:rsidRPr="00407A03" w:rsidRDefault="00C94E80" w:rsidP="001C2AAC">
      <w:pPr>
        <w:pStyle w:val="afff1"/>
        <w:widowControl w:val="0"/>
        <w:numPr>
          <w:ilvl w:val="0"/>
          <w:numId w:val="16"/>
        </w:numPr>
        <w:ind w:left="0" w:firstLine="709"/>
        <w:rPr>
          <w:sz w:val="28"/>
          <w:szCs w:val="28"/>
        </w:rPr>
      </w:pPr>
      <w:r w:rsidRPr="00407A03">
        <w:rPr>
          <w:sz w:val="28"/>
          <w:szCs w:val="28"/>
        </w:rPr>
        <w:t>своевременное проведение ремонтно-реставрационных работ в целях обеспечения удовлетворительного технического состояния памятника;</w:t>
      </w:r>
    </w:p>
    <w:p w:rsidR="00C94E80" w:rsidRPr="00407A03" w:rsidRDefault="00C94E80" w:rsidP="001C2AAC">
      <w:pPr>
        <w:pStyle w:val="afff1"/>
        <w:widowControl w:val="0"/>
        <w:numPr>
          <w:ilvl w:val="0"/>
          <w:numId w:val="16"/>
        </w:numPr>
        <w:ind w:left="0" w:firstLine="709"/>
        <w:rPr>
          <w:sz w:val="28"/>
          <w:szCs w:val="28"/>
        </w:rPr>
      </w:pPr>
      <w:r w:rsidRPr="00407A03">
        <w:rPr>
          <w:sz w:val="28"/>
          <w:szCs w:val="28"/>
        </w:rPr>
        <w:t>благоустройство и озеленение территории, не противоречащее сохранности  памятника;</w:t>
      </w:r>
    </w:p>
    <w:p w:rsidR="00C94E80" w:rsidRPr="00407A03" w:rsidRDefault="00C94E80" w:rsidP="001C2AAC">
      <w:pPr>
        <w:pStyle w:val="afff1"/>
        <w:widowControl w:val="0"/>
        <w:numPr>
          <w:ilvl w:val="0"/>
          <w:numId w:val="16"/>
        </w:numPr>
        <w:ind w:left="0" w:firstLine="709"/>
        <w:rPr>
          <w:sz w:val="28"/>
          <w:szCs w:val="28"/>
        </w:rPr>
      </w:pPr>
      <w:r w:rsidRPr="00407A03">
        <w:rPr>
          <w:sz w:val="28"/>
          <w:szCs w:val="28"/>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rsidR="00C94E80" w:rsidRPr="00407A03" w:rsidRDefault="00C94E80" w:rsidP="008032EA">
      <w:pPr>
        <w:widowControl w:val="0"/>
        <w:spacing w:line="240" w:lineRule="auto"/>
      </w:pPr>
      <w:r w:rsidRPr="00407A03">
        <w:t>Объекты культурного наследия, включенные в реестр, выявленные 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(в случае, если интерьер объекта культурного наследия относится к его предмету охраны), нарушения установленного порядка их использования, незаконного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w:t>
      </w:r>
    </w:p>
    <w:p w:rsidR="00C94E80" w:rsidRPr="00407A03" w:rsidRDefault="00C94E80" w:rsidP="008032EA">
      <w:pPr>
        <w:widowControl w:val="0"/>
        <w:spacing w:line="240" w:lineRule="auto"/>
      </w:pPr>
    </w:p>
    <w:p w:rsidR="00C94E80" w:rsidRPr="00407A03" w:rsidRDefault="00C94E80" w:rsidP="008032EA">
      <w:pPr>
        <w:widowControl w:val="0"/>
        <w:spacing w:line="240" w:lineRule="auto"/>
        <w:jc w:val="center"/>
        <w:rPr>
          <w:b/>
        </w:rPr>
      </w:pPr>
      <w:r w:rsidRPr="00407A03">
        <w:rPr>
          <w:b/>
        </w:rPr>
        <w:t>Зоны охраны объектов культурного наследия</w:t>
      </w:r>
    </w:p>
    <w:p w:rsidR="00C94E80" w:rsidRPr="00407A03" w:rsidRDefault="00C94E80" w:rsidP="008032EA">
      <w:pPr>
        <w:widowControl w:val="0"/>
        <w:tabs>
          <w:tab w:val="left" w:pos="567"/>
        </w:tabs>
        <w:spacing w:line="240" w:lineRule="auto"/>
      </w:pPr>
    </w:p>
    <w:p w:rsidR="00C94E80" w:rsidRPr="00407A03" w:rsidRDefault="00C94E80" w:rsidP="008032EA">
      <w:pPr>
        <w:widowControl w:val="0"/>
        <w:tabs>
          <w:tab w:val="left" w:pos="567"/>
        </w:tabs>
        <w:spacing w:line="240" w:lineRule="auto"/>
        <w:rPr>
          <w:b/>
        </w:rPr>
      </w:pPr>
      <w:r w:rsidRPr="00407A03">
        <w:t xml:space="preserve">В целях обеспечения сохранности объекта культурного наследия в его исторической среде на сопряженной с ним территории устанавливаются </w:t>
      </w:r>
      <w:r w:rsidRPr="00407A03">
        <w:rPr>
          <w:b/>
        </w:rPr>
        <w:t xml:space="preserve">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p>
    <w:p w:rsidR="00C94E80" w:rsidRPr="00407A03" w:rsidRDefault="00C94E80" w:rsidP="008032EA">
      <w:pPr>
        <w:widowControl w:val="0"/>
        <w:tabs>
          <w:tab w:val="left" w:pos="567"/>
        </w:tabs>
        <w:spacing w:line="240" w:lineRule="auto"/>
      </w:pPr>
      <w:r w:rsidRPr="00407A03">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w:t>
      </w:r>
    </w:p>
    <w:p w:rsidR="00C94E80" w:rsidRPr="00407A03" w:rsidRDefault="00C94E80" w:rsidP="008032EA">
      <w:pPr>
        <w:pStyle w:val="afff1"/>
        <w:widowControl w:val="0"/>
        <w:rPr>
          <w:sz w:val="28"/>
          <w:szCs w:val="28"/>
        </w:rPr>
      </w:pPr>
      <w:r w:rsidRPr="00407A03">
        <w:rPr>
          <w:sz w:val="28"/>
          <w:szCs w:val="28"/>
        </w:rPr>
        <w:t>Согласно части 1 статьи 34 Федерального закона от 25.06.2002 № 73-ФЗ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C94E80" w:rsidRPr="00407A03" w:rsidRDefault="00C94E80" w:rsidP="008032EA">
      <w:pPr>
        <w:pStyle w:val="afff1"/>
        <w:widowControl w:val="0"/>
        <w:rPr>
          <w:sz w:val="28"/>
          <w:szCs w:val="28"/>
        </w:rPr>
      </w:pPr>
      <w:r w:rsidRPr="00407A03">
        <w:rPr>
          <w:sz w:val="28"/>
          <w:szCs w:val="28"/>
        </w:rPr>
        <w:t xml:space="preserve">Необходимый состав зон охраны объекта культурного наследия определяется проектом зон охраны объекта культурного наследия. Порядок разработки проектов зон охраны определен Положением «О зонах охраны объектов культурного наследия (памятников истории и культуры) народов Российской Федерации», утвержденным постановлением Правительства Российской Федерации от 26.04.2008 № 315. Состав объединенной зоны охраны объектов культурного наследия определяется проектом объединенной зоны </w:t>
      </w:r>
      <w:r w:rsidRPr="00407A03">
        <w:rPr>
          <w:sz w:val="28"/>
          <w:szCs w:val="28"/>
        </w:rPr>
        <w:lastRenderedPageBreak/>
        <w:t>охраны объектов культурного наследия.</w:t>
      </w:r>
    </w:p>
    <w:p w:rsidR="00C94E80" w:rsidRPr="00407A03" w:rsidRDefault="00C94E80" w:rsidP="008032EA">
      <w:pPr>
        <w:widowControl w:val="0"/>
        <w:spacing w:line="240" w:lineRule="auto"/>
      </w:pPr>
      <w:r w:rsidRPr="00407A03">
        <w:t xml:space="preserve">Согласно части 2 статьи 34 Федерального закона от 25.06.2002 № 73-ФЗ: </w:t>
      </w:r>
      <w:r w:rsidRPr="00407A03">
        <w:rPr>
          <w:b/>
        </w:rPr>
        <w:t>Охранная зона</w:t>
      </w:r>
      <w:r w:rsidRPr="00407A03">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w:t>
      </w:r>
    </w:p>
    <w:p w:rsidR="00C94E80" w:rsidRPr="00407A03" w:rsidRDefault="00C94E80" w:rsidP="008032EA">
      <w:pPr>
        <w:widowControl w:val="0"/>
        <w:spacing w:line="240" w:lineRule="auto"/>
      </w:pPr>
      <w:r w:rsidRPr="00407A03">
        <w:rPr>
          <w:b/>
        </w:rPr>
        <w:t>Зона регулирования застройки и хозяйственной деятельности</w:t>
      </w:r>
      <w:r w:rsidRPr="00407A03">
        <w:t xml:space="preserve">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C94E80" w:rsidRPr="00407A03" w:rsidRDefault="00C94E80" w:rsidP="008032EA">
      <w:pPr>
        <w:widowControl w:val="0"/>
        <w:spacing w:line="240" w:lineRule="auto"/>
      </w:pPr>
      <w:r w:rsidRPr="00407A03">
        <w:rPr>
          <w:b/>
        </w:rPr>
        <w:t>Зона охраняемого природного ландшафта</w:t>
      </w:r>
      <w:r w:rsidRPr="00407A03">
        <w:t xml:space="preserve">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C94E80" w:rsidRPr="00407A03" w:rsidRDefault="00C94E80" w:rsidP="008032EA">
      <w:pPr>
        <w:widowControl w:val="0"/>
        <w:spacing w:line="240" w:lineRule="auto"/>
        <w:jc w:val="center"/>
        <w:rPr>
          <w:b/>
        </w:rPr>
      </w:pPr>
    </w:p>
    <w:p w:rsidR="00C94E80" w:rsidRPr="00407A03" w:rsidRDefault="00C94E80" w:rsidP="008032EA">
      <w:pPr>
        <w:widowControl w:val="0"/>
        <w:spacing w:line="240" w:lineRule="auto"/>
        <w:jc w:val="center"/>
        <w:rPr>
          <w:b/>
        </w:rPr>
      </w:pPr>
      <w:r w:rsidRPr="00407A03">
        <w:rPr>
          <w:b/>
        </w:rPr>
        <w:t>Защитные зоны объектов культурного наследия</w:t>
      </w:r>
    </w:p>
    <w:p w:rsidR="00C94E80" w:rsidRPr="00407A03" w:rsidRDefault="00C94E80" w:rsidP="008032EA">
      <w:pPr>
        <w:widowControl w:val="0"/>
        <w:tabs>
          <w:tab w:val="left" w:pos="10218"/>
        </w:tabs>
        <w:snapToGrid w:val="0"/>
        <w:spacing w:line="240" w:lineRule="auto"/>
      </w:pPr>
    </w:p>
    <w:p w:rsidR="00C94E80" w:rsidRPr="00407A03" w:rsidRDefault="00C94E80" w:rsidP="008032EA">
      <w:pPr>
        <w:widowControl w:val="0"/>
        <w:tabs>
          <w:tab w:val="left" w:pos="10218"/>
        </w:tabs>
        <w:snapToGrid w:val="0"/>
        <w:spacing w:line="240" w:lineRule="auto"/>
      </w:pPr>
      <w:r w:rsidRPr="00407A03">
        <w:t>Согласно статье 34.1 Федерального закона от 25.06.2002 № 73-ФЗ, и согласно Федеральному закону, введенному 05.04.2016 г. №95-ФЗ помимо вышеназванных зон введено понятие защитной зоны.</w:t>
      </w:r>
    </w:p>
    <w:p w:rsidR="00C94E80" w:rsidRPr="00407A03" w:rsidRDefault="00C94E80" w:rsidP="008032EA">
      <w:pPr>
        <w:widowControl w:val="0"/>
        <w:spacing w:line="240" w:lineRule="auto"/>
      </w:pPr>
      <w:r w:rsidRPr="00407A03">
        <w:rPr>
          <w:b/>
        </w:rPr>
        <w:t>Защитными зонами объектов культурного наследия</w:t>
      </w:r>
      <w:r w:rsidRPr="00407A03">
        <w:t xml:space="preserve"> являются территории, которые прилегают к включенным в реестр памятникам и ансамблям (за исключением указанных в следующем абзаце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rsidR="00C94E80" w:rsidRPr="00407A03" w:rsidRDefault="00C94E80" w:rsidP="008032EA">
      <w:pPr>
        <w:widowControl w:val="0"/>
        <w:spacing w:line="240" w:lineRule="auto"/>
      </w:pPr>
      <w:r w:rsidRPr="00407A03">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115" w:anchor="dst806" w:history="1">
        <w:r w:rsidRPr="00407A03">
          <w:t>статьей 56.4</w:t>
        </w:r>
      </w:hyperlink>
      <w:r w:rsidRPr="00407A03">
        <w:t xml:space="preserve"> Федерального закона от 25.06.2002 № 73-ФЗ требования и ограничения.</w:t>
      </w:r>
    </w:p>
    <w:p w:rsidR="00C94E80" w:rsidRPr="00407A03" w:rsidRDefault="00C94E80" w:rsidP="008032EA">
      <w:pPr>
        <w:widowControl w:val="0"/>
        <w:spacing w:line="240" w:lineRule="auto"/>
        <w:rPr>
          <w:b/>
        </w:rPr>
      </w:pPr>
      <w:r w:rsidRPr="00407A03">
        <w:rPr>
          <w:b/>
        </w:rPr>
        <w:t xml:space="preserve">Границы защитной зоны объекта культурного наследия устанавливаются: </w:t>
      </w:r>
    </w:p>
    <w:p w:rsidR="00C94E80" w:rsidRPr="00407A03" w:rsidRDefault="00C94E80" w:rsidP="008032EA">
      <w:pPr>
        <w:widowControl w:val="0"/>
        <w:spacing w:line="240" w:lineRule="auto"/>
      </w:pPr>
      <w:r w:rsidRPr="00407A03">
        <w:t xml:space="preserve">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w:t>
      </w:r>
      <w:r w:rsidRPr="00407A03">
        <w:lastRenderedPageBreak/>
        <w:t>метров от внешних границ территории памятника;</w:t>
      </w:r>
    </w:p>
    <w:p w:rsidR="00C94E80" w:rsidRPr="00407A03" w:rsidRDefault="00C94E80" w:rsidP="008032EA">
      <w:pPr>
        <w:widowControl w:val="0"/>
        <w:spacing w:line="240" w:lineRule="auto"/>
      </w:pPr>
      <w:r w:rsidRPr="00407A03">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C94E80" w:rsidRPr="00407A03" w:rsidRDefault="00C94E80" w:rsidP="008032EA">
      <w:pPr>
        <w:widowControl w:val="0"/>
        <w:spacing w:line="240" w:lineRule="auto"/>
      </w:pPr>
      <w:r w:rsidRPr="00407A03">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rsidR="00C94E80" w:rsidRPr="00407A03" w:rsidRDefault="00C94E80" w:rsidP="008032EA">
      <w:pPr>
        <w:widowControl w:val="0"/>
        <w:spacing w:line="240" w:lineRule="auto"/>
      </w:pPr>
      <w:r w:rsidRPr="00407A03">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описанных выше,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w:t>
      </w:r>
      <w:hyperlink r:id="rId116" w:anchor="dst100010" w:history="1">
        <w:r w:rsidRPr="00407A03">
          <w:t>порядке</w:t>
        </w:r>
      </w:hyperlink>
      <w:r w:rsidRPr="00407A03">
        <w:t xml:space="preserve">, установленном Правительством Российской Федерации. </w:t>
      </w:r>
    </w:p>
    <w:p w:rsidR="00C94E80" w:rsidRPr="00407A03" w:rsidRDefault="00C94E80" w:rsidP="008032EA">
      <w:pPr>
        <w:widowControl w:val="0"/>
        <w:spacing w:line="240" w:lineRule="auto"/>
      </w:pPr>
      <w:r w:rsidRPr="00407A03">
        <w:t xml:space="preserve">Защитная зона объекта культурного наследия прекращает существование со дня утверждения в порядке, установленном </w:t>
      </w:r>
      <w:hyperlink r:id="rId117" w:anchor="dst100223" w:history="1">
        <w:r w:rsidRPr="00407A03">
          <w:t>статьей 34</w:t>
        </w:r>
      </w:hyperlink>
      <w:r w:rsidRPr="00407A03">
        <w:t xml:space="preserve"> Федерального закона от 25.06.2002 № 73-ФЗ, проекта зон охраны такого объекта культурного наследия.</w:t>
      </w:r>
    </w:p>
    <w:p w:rsidR="00C94E80" w:rsidRPr="00407A03" w:rsidRDefault="00C94E80" w:rsidP="008032EA">
      <w:pPr>
        <w:pStyle w:val="ConsPlusNormal"/>
        <w:tabs>
          <w:tab w:val="left" w:pos="9639"/>
        </w:tabs>
        <w:ind w:firstLine="709"/>
        <w:rPr>
          <w:rFonts w:ascii="Times New Roman" w:hAnsi="Times New Roman" w:cs="Times New Roman"/>
          <w:sz w:val="28"/>
          <w:szCs w:val="28"/>
        </w:rPr>
      </w:pPr>
      <w:r w:rsidRPr="00407A03">
        <w:rPr>
          <w:rFonts w:ascii="Times New Roman" w:hAnsi="Times New Roman" w:cs="Times New Roman"/>
          <w:sz w:val="28"/>
          <w:szCs w:val="28"/>
        </w:rPr>
        <w:t>По состоянию на январь 20</w:t>
      </w:r>
      <w:r w:rsidR="00EB5F82" w:rsidRPr="00407A03">
        <w:rPr>
          <w:rFonts w:ascii="Times New Roman" w:hAnsi="Times New Roman" w:cs="Times New Roman"/>
          <w:sz w:val="28"/>
          <w:szCs w:val="28"/>
        </w:rPr>
        <w:t>20</w:t>
      </w:r>
      <w:r w:rsidRPr="00407A03">
        <w:rPr>
          <w:rFonts w:ascii="Times New Roman" w:hAnsi="Times New Roman" w:cs="Times New Roman"/>
          <w:sz w:val="28"/>
          <w:szCs w:val="28"/>
        </w:rPr>
        <w:t xml:space="preserve"> года в </w:t>
      </w:r>
      <w:r w:rsidR="002204EE" w:rsidRPr="00407A03">
        <w:rPr>
          <w:rFonts w:ascii="Times New Roman" w:hAnsi="Times New Roman" w:cs="Times New Roman"/>
          <w:sz w:val="28"/>
          <w:szCs w:val="28"/>
        </w:rPr>
        <w:t>Ленинградск</w:t>
      </w:r>
      <w:r w:rsidRPr="00407A03">
        <w:rPr>
          <w:rFonts w:ascii="Times New Roman" w:hAnsi="Times New Roman" w:cs="Times New Roman"/>
          <w:sz w:val="28"/>
          <w:szCs w:val="28"/>
        </w:rPr>
        <w:t xml:space="preserve">ом </w:t>
      </w:r>
      <w:r w:rsidR="002204EE" w:rsidRPr="00407A03">
        <w:rPr>
          <w:rFonts w:ascii="Times New Roman" w:hAnsi="Times New Roman" w:cs="Times New Roman"/>
          <w:sz w:val="28"/>
          <w:szCs w:val="28"/>
        </w:rPr>
        <w:t>сельско</w:t>
      </w:r>
      <w:r w:rsidRPr="00407A03">
        <w:rPr>
          <w:rFonts w:ascii="Times New Roman" w:hAnsi="Times New Roman" w:cs="Times New Roman"/>
          <w:sz w:val="28"/>
          <w:szCs w:val="28"/>
        </w:rPr>
        <w:t>м поселении отсуствуют утвержденные в установленном порядке зоны охраны объекта культурного наследия регионального значения.</w:t>
      </w:r>
    </w:p>
    <w:p w:rsidR="00C94E80" w:rsidRPr="00407A03" w:rsidRDefault="00C94E80" w:rsidP="008032EA">
      <w:pPr>
        <w:pStyle w:val="ConsPlusNormal"/>
        <w:tabs>
          <w:tab w:val="left" w:pos="9639"/>
        </w:tabs>
        <w:ind w:firstLine="709"/>
        <w:rPr>
          <w:rFonts w:ascii="Times New Roman" w:hAnsi="Times New Roman" w:cs="Times New Roman"/>
          <w:sz w:val="28"/>
          <w:szCs w:val="28"/>
        </w:rPr>
      </w:pPr>
    </w:p>
    <w:p w:rsidR="00C94E80" w:rsidRPr="00407A03" w:rsidRDefault="00C94E80" w:rsidP="008032EA">
      <w:pPr>
        <w:pStyle w:val="ConsPlusNormal"/>
        <w:tabs>
          <w:tab w:val="left" w:pos="9639"/>
        </w:tabs>
        <w:ind w:firstLine="709"/>
        <w:rPr>
          <w:rFonts w:ascii="Times New Roman" w:hAnsi="Times New Roman" w:cs="Times New Roman"/>
          <w:sz w:val="28"/>
          <w:szCs w:val="28"/>
        </w:rPr>
      </w:pPr>
      <w:r w:rsidRPr="00407A03">
        <w:rPr>
          <w:rFonts w:ascii="Times New Roman" w:hAnsi="Times New Roman" w:cs="Times New Roman"/>
          <w:sz w:val="28"/>
          <w:szCs w:val="28"/>
        </w:rPr>
        <w:t xml:space="preserve">На территории </w:t>
      </w:r>
      <w:r w:rsidR="002204EE" w:rsidRPr="00407A03">
        <w:rPr>
          <w:rFonts w:ascii="Times New Roman" w:hAnsi="Times New Roman" w:cs="Times New Roman"/>
          <w:sz w:val="28"/>
          <w:szCs w:val="28"/>
        </w:rPr>
        <w:t>Ленинградск</w:t>
      </w:r>
      <w:r w:rsidRPr="00407A03">
        <w:rPr>
          <w:rFonts w:ascii="Times New Roman" w:hAnsi="Times New Roman" w:cs="Times New Roman"/>
          <w:sz w:val="28"/>
          <w:szCs w:val="28"/>
        </w:rPr>
        <w:t xml:space="preserve">ого </w:t>
      </w:r>
      <w:r w:rsidR="002204EE" w:rsidRPr="00407A03">
        <w:rPr>
          <w:rFonts w:ascii="Times New Roman" w:hAnsi="Times New Roman" w:cs="Times New Roman"/>
          <w:sz w:val="28"/>
          <w:szCs w:val="28"/>
        </w:rPr>
        <w:t>сельско</w:t>
      </w:r>
      <w:r w:rsidRPr="00407A03">
        <w:rPr>
          <w:rFonts w:ascii="Times New Roman" w:hAnsi="Times New Roman" w:cs="Times New Roman"/>
          <w:sz w:val="28"/>
          <w:szCs w:val="28"/>
        </w:rPr>
        <w:t xml:space="preserve">го поселения также располагаются объекты культурного наследия, являющиеся </w:t>
      </w:r>
      <w:r w:rsidRPr="00407A03">
        <w:rPr>
          <w:rFonts w:ascii="Times New Roman" w:hAnsi="Times New Roman" w:cs="Times New Roman"/>
          <w:b/>
          <w:sz w:val="28"/>
          <w:szCs w:val="28"/>
        </w:rPr>
        <w:t>памятниками археологии</w:t>
      </w:r>
      <w:r w:rsidRPr="00407A03">
        <w:rPr>
          <w:rFonts w:ascii="Times New Roman" w:hAnsi="Times New Roman" w:cs="Times New Roman"/>
          <w:sz w:val="28"/>
          <w:szCs w:val="28"/>
        </w:rPr>
        <w:t xml:space="preserve">, которые включены в «Единый государственный реестр объектов культурного наследия (памятников истории и культуры) народов Российской Федерации» и «перечни выявленных объектов культурного наследия»: </w:t>
      </w:r>
    </w:p>
    <w:p w:rsidR="00C94E80" w:rsidRPr="00407A03" w:rsidRDefault="00C94E80" w:rsidP="008032EA">
      <w:pPr>
        <w:widowControl w:val="0"/>
        <w:spacing w:line="240" w:lineRule="auto"/>
        <w:rPr>
          <w:rFonts w:asciiTheme="minorHAnsi" w:hAnsiTheme="minorHAnsi" w:cstheme="minorHAnsi"/>
          <w:lang w:eastAsia="ar-SA"/>
        </w:rPr>
      </w:pPr>
    </w:p>
    <w:p w:rsidR="00C94E80" w:rsidRPr="00407A03" w:rsidRDefault="00C94E80" w:rsidP="008032EA">
      <w:pPr>
        <w:widowControl w:val="0"/>
        <w:spacing w:line="240" w:lineRule="auto"/>
        <w:rPr>
          <w:b/>
        </w:rPr>
      </w:pPr>
    </w:p>
    <w:p w:rsidR="00C94E80" w:rsidRPr="00407A03" w:rsidRDefault="00C94E80" w:rsidP="008032EA">
      <w:pPr>
        <w:widowControl w:val="0"/>
        <w:spacing w:line="240" w:lineRule="auto"/>
        <w:rPr>
          <w:b/>
        </w:rPr>
        <w:sectPr w:rsidR="00C94E80" w:rsidRPr="00407A03" w:rsidSect="008032EA">
          <w:pgSz w:w="11907" w:h="16840" w:code="9"/>
          <w:pgMar w:top="851" w:right="567" w:bottom="992" w:left="1701" w:header="284" w:footer="680" w:gutter="0"/>
          <w:cols w:space="720"/>
          <w:titlePg/>
        </w:sectPr>
      </w:pPr>
    </w:p>
    <w:p w:rsidR="00EE7A83" w:rsidRPr="00407A03" w:rsidRDefault="00EE7A83" w:rsidP="008032EA">
      <w:pPr>
        <w:widowControl w:val="0"/>
        <w:spacing w:line="240" w:lineRule="auto"/>
        <w:jc w:val="center"/>
      </w:pPr>
    </w:p>
    <w:p w:rsidR="009B474B" w:rsidRPr="00407A03" w:rsidRDefault="00C94E80" w:rsidP="008032EA">
      <w:pPr>
        <w:widowControl w:val="0"/>
        <w:spacing w:line="240" w:lineRule="auto"/>
        <w:jc w:val="center"/>
      </w:pPr>
      <w:r w:rsidRPr="00407A03">
        <w:t xml:space="preserve">Объекты культурного наследия (памятники археологии), </w:t>
      </w:r>
    </w:p>
    <w:p w:rsidR="00C94E80" w:rsidRPr="00407A03" w:rsidRDefault="00C94E80" w:rsidP="008032EA">
      <w:pPr>
        <w:widowControl w:val="0"/>
        <w:spacing w:line="240" w:lineRule="auto"/>
        <w:jc w:val="center"/>
      </w:pPr>
      <w:r w:rsidRPr="00407A03">
        <w:t xml:space="preserve">расположенные на территории </w:t>
      </w:r>
      <w:r w:rsidR="002204EE" w:rsidRPr="00407A03">
        <w:t>Ленинградск</w:t>
      </w:r>
      <w:r w:rsidRPr="00407A03">
        <w:t xml:space="preserve">ого </w:t>
      </w:r>
      <w:r w:rsidR="002204EE" w:rsidRPr="00407A03">
        <w:t>сельско</w:t>
      </w:r>
      <w:r w:rsidRPr="00407A03">
        <w:t xml:space="preserve">го поселения </w:t>
      </w:r>
    </w:p>
    <w:p w:rsidR="00997270" w:rsidRPr="00407A03" w:rsidRDefault="00997270" w:rsidP="008032EA">
      <w:pPr>
        <w:widowControl w:val="0"/>
        <w:spacing w:line="240" w:lineRule="auto"/>
        <w:jc w:val="right"/>
        <w:rPr>
          <w:rFonts w:asciiTheme="minorHAnsi" w:hAnsiTheme="minorHAnsi" w:cstheme="minorHAnsi"/>
          <w:lang w:eastAsia="ar-SA"/>
        </w:rPr>
      </w:pPr>
      <w:r w:rsidRPr="00407A03">
        <w:rPr>
          <w:rFonts w:asciiTheme="minorHAnsi" w:hAnsiTheme="minorHAnsi" w:cstheme="minorHAnsi"/>
          <w:lang w:eastAsia="ar-SA"/>
        </w:rPr>
        <w:t xml:space="preserve">Таблица </w:t>
      </w:r>
      <w:r w:rsidR="00262A3A" w:rsidRPr="00407A03">
        <w:rPr>
          <w:rFonts w:asciiTheme="minorHAnsi" w:hAnsiTheme="minorHAnsi" w:cstheme="minorHAnsi"/>
          <w:lang w:eastAsia="ar-SA"/>
        </w:rPr>
        <w:t>98</w:t>
      </w:r>
    </w:p>
    <w:tbl>
      <w:tblPr>
        <w:tblW w:w="14484" w:type="dxa"/>
        <w:jc w:val="center"/>
        <w:tblLayout w:type="fixed"/>
        <w:tblCellMar>
          <w:left w:w="0" w:type="dxa"/>
          <w:right w:w="0" w:type="dxa"/>
        </w:tblCellMar>
        <w:tblLook w:val="0000" w:firstRow="0" w:lastRow="0" w:firstColumn="0" w:lastColumn="0" w:noHBand="0" w:noVBand="0"/>
      </w:tblPr>
      <w:tblGrid>
        <w:gridCol w:w="637"/>
        <w:gridCol w:w="1847"/>
        <w:gridCol w:w="4808"/>
        <w:gridCol w:w="1559"/>
        <w:gridCol w:w="993"/>
        <w:gridCol w:w="992"/>
        <w:gridCol w:w="850"/>
        <w:gridCol w:w="1418"/>
        <w:gridCol w:w="1380"/>
      </w:tblGrid>
      <w:tr w:rsidR="001C2AAC" w:rsidRPr="00407A03" w:rsidTr="001C2AAC">
        <w:trPr>
          <w:tblHeader/>
          <w:jc w:val="center"/>
        </w:trPr>
        <w:tc>
          <w:tcPr>
            <w:tcW w:w="637" w:type="dxa"/>
            <w:tcBorders>
              <w:top w:val="single" w:sz="4" w:space="0" w:color="auto"/>
              <w:left w:val="single" w:sz="4" w:space="0" w:color="auto"/>
              <w:bottom w:val="single" w:sz="4" w:space="0" w:color="auto"/>
              <w:right w:val="single" w:sz="4" w:space="0" w:color="auto"/>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w:t>
            </w:r>
            <w:r w:rsidRPr="00407A03">
              <w:rPr>
                <w:sz w:val="24"/>
                <w:szCs w:val="24"/>
              </w:rPr>
              <w:t>№</w:t>
            </w:r>
            <w:r w:rsidR="009B474B" w:rsidRPr="00407A03">
              <w:rPr>
                <w:sz w:val="24"/>
                <w:szCs w:val="24"/>
              </w:rPr>
              <w:t>*</w:t>
            </w:r>
          </w:p>
        </w:tc>
        <w:tc>
          <w:tcPr>
            <w:tcW w:w="1847" w:type="dxa"/>
            <w:tcBorders>
              <w:top w:val="single" w:sz="4" w:space="0" w:color="auto"/>
              <w:left w:val="single" w:sz="4" w:space="0" w:color="auto"/>
              <w:bottom w:val="single" w:sz="4" w:space="0" w:color="auto"/>
              <w:right w:val="single" w:sz="4" w:space="0" w:color="auto"/>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Наименование объекта</w:t>
            </w:r>
          </w:p>
        </w:tc>
        <w:tc>
          <w:tcPr>
            <w:tcW w:w="4808" w:type="dxa"/>
            <w:tcBorders>
              <w:top w:val="single" w:sz="4" w:space="0" w:color="000000"/>
              <w:left w:val="single" w:sz="4" w:space="0" w:color="auto"/>
              <w:bottom w:val="single" w:sz="4" w:space="0" w:color="000000"/>
              <w:right w:val="nil"/>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Местонахождение объекта</w:t>
            </w:r>
          </w:p>
        </w:tc>
        <w:tc>
          <w:tcPr>
            <w:tcW w:w="1559" w:type="dxa"/>
            <w:tcBorders>
              <w:top w:val="single" w:sz="4" w:space="0" w:color="000000"/>
              <w:left w:val="single" w:sz="4" w:space="0" w:color="000000"/>
              <w:bottom w:val="single" w:sz="4" w:space="0" w:color="000000"/>
              <w:right w:val="nil"/>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Документ о постановке на госохрану</w:t>
            </w:r>
          </w:p>
        </w:tc>
        <w:tc>
          <w:tcPr>
            <w:tcW w:w="993" w:type="dxa"/>
            <w:tcBorders>
              <w:top w:val="single" w:sz="4" w:space="0" w:color="000000"/>
              <w:left w:val="single" w:sz="4" w:space="0" w:color="000000"/>
              <w:bottom w:val="single" w:sz="4" w:space="0" w:color="000000"/>
              <w:right w:val="single" w:sz="4" w:space="0" w:color="000000"/>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Номер по гос</w:t>
            </w:r>
            <w:r w:rsidRPr="00407A03">
              <w:rPr>
                <w:sz w:val="24"/>
                <w:szCs w:val="24"/>
              </w:rPr>
              <w:t>-</w:t>
            </w:r>
            <w:r w:rsidRPr="00407A03">
              <w:rPr>
                <w:rFonts w:eastAsia="Times New Roman"/>
                <w:sz w:val="24"/>
                <w:szCs w:val="24"/>
              </w:rPr>
              <w:t>списку</w:t>
            </w:r>
          </w:p>
        </w:tc>
        <w:tc>
          <w:tcPr>
            <w:tcW w:w="992" w:type="dxa"/>
            <w:tcBorders>
              <w:top w:val="single" w:sz="4" w:space="0" w:color="000000"/>
              <w:left w:val="single" w:sz="4" w:space="0" w:color="000000"/>
              <w:bottom w:val="single" w:sz="4" w:space="0" w:color="000000"/>
              <w:right w:val="single" w:sz="4" w:space="0" w:color="000000"/>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Вид памят</w:t>
            </w:r>
            <w:r w:rsidR="009B474B" w:rsidRPr="00407A03">
              <w:rPr>
                <w:sz w:val="24"/>
                <w:szCs w:val="24"/>
              </w:rPr>
              <w:t>-</w:t>
            </w:r>
            <w:r w:rsidRPr="00407A03">
              <w:rPr>
                <w:rFonts w:eastAsia="Times New Roman"/>
                <w:sz w:val="24"/>
                <w:szCs w:val="24"/>
              </w:rPr>
              <w:t>ника</w:t>
            </w:r>
          </w:p>
        </w:tc>
        <w:tc>
          <w:tcPr>
            <w:tcW w:w="850" w:type="dxa"/>
            <w:tcBorders>
              <w:top w:val="single" w:sz="4" w:space="0" w:color="000000"/>
              <w:left w:val="single" w:sz="4" w:space="0" w:color="000000"/>
              <w:bottom w:val="single" w:sz="4" w:space="0" w:color="000000"/>
              <w:right w:val="single" w:sz="4" w:space="0" w:color="000000"/>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Категория ох</w:t>
            </w:r>
            <w:r w:rsidR="009B474B" w:rsidRPr="00407A03">
              <w:rPr>
                <w:sz w:val="24"/>
                <w:szCs w:val="24"/>
              </w:rPr>
              <w:t>-</w:t>
            </w:r>
            <w:r w:rsidRPr="00407A03">
              <w:rPr>
                <w:rFonts w:eastAsia="Times New Roman"/>
                <w:sz w:val="24"/>
                <w:szCs w:val="24"/>
              </w:rPr>
              <w:t>раны</w:t>
            </w:r>
          </w:p>
        </w:tc>
        <w:tc>
          <w:tcPr>
            <w:tcW w:w="1418" w:type="dxa"/>
            <w:tcBorders>
              <w:top w:val="single" w:sz="4" w:space="0" w:color="000000"/>
              <w:left w:val="single" w:sz="4" w:space="0" w:color="000000"/>
              <w:bottom w:val="single" w:sz="4" w:space="0" w:color="000000"/>
              <w:right w:val="nil"/>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Уч. № в АИС ЕГРОКН</w:t>
            </w:r>
          </w:p>
        </w:tc>
        <w:tc>
          <w:tcPr>
            <w:tcW w:w="1380" w:type="dxa"/>
            <w:tcBorders>
              <w:top w:val="single" w:sz="4" w:space="0" w:color="000000"/>
              <w:left w:val="single" w:sz="4" w:space="0" w:color="000000"/>
              <w:bottom w:val="single" w:sz="4" w:space="0" w:color="000000"/>
              <w:right w:val="single" w:sz="4" w:space="0" w:color="auto"/>
            </w:tcBorders>
            <w:vAlign w:val="center"/>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Наличие УК</w:t>
            </w:r>
          </w:p>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или П</w:t>
            </w:r>
          </w:p>
        </w:tc>
      </w:tr>
      <w:tr w:rsidR="001C2AAC" w:rsidRPr="00407A03" w:rsidTr="001C2AAC">
        <w:trPr>
          <w:jc w:val="center"/>
        </w:trPr>
        <w:tc>
          <w:tcPr>
            <w:tcW w:w="14484" w:type="dxa"/>
            <w:gridSpan w:val="9"/>
            <w:tcBorders>
              <w:top w:val="single" w:sz="4" w:space="0" w:color="auto"/>
              <w:left w:val="single" w:sz="4" w:space="0" w:color="auto"/>
              <w:bottom w:val="single" w:sz="4" w:space="0" w:color="auto"/>
              <w:right w:val="single" w:sz="4" w:space="0" w:color="auto"/>
            </w:tcBorders>
          </w:tcPr>
          <w:p w:rsidR="00EE7A83" w:rsidRPr="00407A03" w:rsidRDefault="00EE7A83" w:rsidP="008032EA">
            <w:pPr>
              <w:widowControl w:val="0"/>
              <w:spacing w:line="240" w:lineRule="auto"/>
              <w:ind w:firstLine="0"/>
              <w:jc w:val="center"/>
              <w:rPr>
                <w:rFonts w:eastAsia="Times New Roman"/>
              </w:rPr>
            </w:pPr>
            <w:r w:rsidRPr="00407A03">
              <w:rPr>
                <w:rFonts w:eastAsia="Times New Roman"/>
                <w:b/>
              </w:rPr>
              <w:t>Объекты археологического наследия</w:t>
            </w:r>
          </w:p>
        </w:tc>
      </w:tr>
      <w:tr w:rsidR="001C2AAC" w:rsidRPr="00407A03" w:rsidTr="001C2AAC">
        <w:trPr>
          <w:jc w:val="center"/>
        </w:trPr>
        <w:tc>
          <w:tcPr>
            <w:tcW w:w="637" w:type="dxa"/>
            <w:tcBorders>
              <w:top w:val="single" w:sz="4" w:space="0" w:color="auto"/>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auto"/>
              <w:left w:val="single" w:sz="4" w:space="0" w:color="000000"/>
              <w:bottom w:val="single" w:sz="4" w:space="0" w:color="000000"/>
              <w:right w:val="nil"/>
            </w:tcBorders>
          </w:tcPr>
          <w:p w:rsidR="00EE7A83" w:rsidRPr="00407A03" w:rsidRDefault="00EE7A83" w:rsidP="008032EA">
            <w:pPr>
              <w:pStyle w:val="225"/>
              <w:snapToGrid w:val="0"/>
              <w:rPr>
                <w:szCs w:val="24"/>
              </w:rPr>
            </w:pPr>
            <w:r w:rsidRPr="00407A03">
              <w:rPr>
                <w:szCs w:val="24"/>
              </w:rPr>
              <w:t xml:space="preserve">Курган </w:t>
            </w:r>
          </w:p>
        </w:tc>
        <w:tc>
          <w:tcPr>
            <w:tcW w:w="4808" w:type="dxa"/>
            <w:tcBorders>
              <w:top w:val="single" w:sz="4" w:space="0" w:color="auto"/>
              <w:left w:val="single" w:sz="4" w:space="0" w:color="000000"/>
              <w:bottom w:val="single" w:sz="4" w:space="0" w:color="000000"/>
              <w:right w:val="nil"/>
            </w:tcBorders>
          </w:tcPr>
          <w:p w:rsidR="00EE7A83" w:rsidRPr="00407A03" w:rsidRDefault="00EE7A83" w:rsidP="008032EA">
            <w:pPr>
              <w:pStyle w:val="225"/>
              <w:snapToGrid w:val="0"/>
              <w:rPr>
                <w:szCs w:val="24"/>
              </w:rPr>
            </w:pPr>
            <w:r w:rsidRPr="00407A03">
              <w:rPr>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8,05 км"/>
              </w:smartTagPr>
              <w:r w:rsidRPr="00407A03">
                <w:rPr>
                  <w:rFonts w:eastAsia="Times New Roman"/>
                  <w:sz w:val="24"/>
                  <w:szCs w:val="24"/>
                </w:rPr>
                <w:t>18,05 км</w:t>
              </w:r>
            </w:smartTag>
            <w:r w:rsidRPr="00407A03">
              <w:rPr>
                <w:rFonts w:eastAsia="Times New Roman"/>
                <w:sz w:val="24"/>
                <w:szCs w:val="24"/>
              </w:rPr>
              <w:t xml:space="preserve"> к юго-юго-востоку (161</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auto"/>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auto"/>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8266</w:t>
            </w:r>
          </w:p>
        </w:tc>
        <w:tc>
          <w:tcPr>
            <w:tcW w:w="992" w:type="dxa"/>
            <w:tcBorders>
              <w:top w:val="single" w:sz="4" w:space="0" w:color="auto"/>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auto"/>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auto"/>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23-147201</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7,57 км"/>
              </w:smartTagPr>
              <w:r w:rsidRPr="00407A03">
                <w:rPr>
                  <w:rFonts w:eastAsia="Times New Roman"/>
                  <w:sz w:val="24"/>
                  <w:szCs w:val="24"/>
                </w:rPr>
                <w:t>17,57 км</w:t>
              </w:r>
            </w:smartTag>
            <w:r w:rsidRPr="00407A03">
              <w:rPr>
                <w:rFonts w:eastAsia="Times New Roman"/>
                <w:sz w:val="24"/>
                <w:szCs w:val="24"/>
              </w:rPr>
              <w:t xml:space="preserve"> к юго-юго-востоку (171</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8267</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23-147202</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ст-ца Ленинградская,</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6,13 км"/>
              </w:smartTagPr>
              <w:r w:rsidRPr="00407A03">
                <w:rPr>
                  <w:rFonts w:eastAsia="Times New Roman"/>
                  <w:sz w:val="24"/>
                  <w:szCs w:val="24"/>
                </w:rPr>
                <w:t>6,13 км</w:t>
              </w:r>
            </w:smartTag>
            <w:r w:rsidRPr="00407A03">
              <w:rPr>
                <w:rFonts w:eastAsia="Times New Roman"/>
                <w:sz w:val="24"/>
                <w:szCs w:val="24"/>
              </w:rPr>
              <w:t xml:space="preserve"> к юго-юго-востоку (178</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8269</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23-147204</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3,25 км"/>
              </w:smartTagPr>
              <w:r w:rsidRPr="00407A03">
                <w:rPr>
                  <w:rFonts w:eastAsia="Times New Roman"/>
                  <w:sz w:val="24"/>
                  <w:szCs w:val="24"/>
                </w:rPr>
                <w:t>3,25 км</w:t>
              </w:r>
            </w:smartTag>
            <w:r w:rsidRPr="00407A03">
              <w:rPr>
                <w:rFonts w:eastAsia="Times New Roman"/>
                <w:sz w:val="24"/>
                <w:szCs w:val="24"/>
              </w:rPr>
              <w:t xml:space="preserve"> к востоку-юго-востоку (114</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8270</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23-147205</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6,07 км"/>
              </w:smartTagPr>
              <w:r w:rsidRPr="00407A03">
                <w:rPr>
                  <w:rFonts w:eastAsia="Times New Roman"/>
                  <w:sz w:val="24"/>
                  <w:szCs w:val="24"/>
                </w:rPr>
                <w:t>6,07 км</w:t>
              </w:r>
            </w:smartTag>
            <w:r w:rsidRPr="00407A03">
              <w:rPr>
                <w:rFonts w:eastAsia="Times New Roman"/>
                <w:sz w:val="24"/>
                <w:szCs w:val="24"/>
              </w:rPr>
              <w:t xml:space="preserve"> к востоку-юго-востоку (117</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8271</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23-147207</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02 км"/>
              </w:smartTagPr>
              <w:r w:rsidRPr="00407A03">
                <w:rPr>
                  <w:rFonts w:eastAsia="Times New Roman"/>
                  <w:sz w:val="24"/>
                  <w:szCs w:val="24"/>
                </w:rPr>
                <w:t>1,02 км</w:t>
              </w:r>
            </w:smartTag>
            <w:r w:rsidRPr="00407A03">
              <w:rPr>
                <w:rFonts w:eastAsia="Times New Roman"/>
                <w:sz w:val="24"/>
                <w:szCs w:val="24"/>
              </w:rPr>
              <w:t xml:space="preserve"> к востоку-юго-востоку (124</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8272</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23-147208</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7,82 км"/>
              </w:smartTagPr>
              <w:r w:rsidRPr="00407A03">
                <w:rPr>
                  <w:rFonts w:eastAsia="Times New Roman"/>
                  <w:sz w:val="24"/>
                  <w:szCs w:val="24"/>
                </w:rPr>
                <w:t>7,82 км</w:t>
              </w:r>
            </w:smartTag>
            <w:r w:rsidRPr="00407A03">
              <w:rPr>
                <w:rFonts w:eastAsia="Times New Roman"/>
                <w:sz w:val="24"/>
                <w:szCs w:val="24"/>
              </w:rPr>
              <w:t xml:space="preserve"> к юго-юго-востоку (163</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8273</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23-147210</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2,25 км"/>
              </w:smartTagPr>
              <w:r w:rsidRPr="00407A03">
                <w:rPr>
                  <w:rFonts w:eastAsia="Times New Roman"/>
                  <w:sz w:val="24"/>
                  <w:szCs w:val="24"/>
                </w:rPr>
                <w:t>12,25 км</w:t>
              </w:r>
            </w:smartTag>
            <w:r w:rsidRPr="00407A03">
              <w:rPr>
                <w:rFonts w:eastAsia="Times New Roman"/>
                <w:sz w:val="24"/>
                <w:szCs w:val="24"/>
              </w:rPr>
              <w:t xml:space="preserve"> к юго-юго-востоку (162</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8275</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23-149290</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4,62 км"/>
              </w:smartTagPr>
              <w:r w:rsidRPr="00407A03">
                <w:rPr>
                  <w:rFonts w:eastAsia="Times New Roman"/>
                  <w:sz w:val="24"/>
                  <w:szCs w:val="24"/>
                </w:rPr>
                <w:t>14,62 км</w:t>
              </w:r>
            </w:smartTag>
            <w:r w:rsidRPr="00407A03">
              <w:rPr>
                <w:rFonts w:eastAsia="Times New Roman"/>
                <w:sz w:val="24"/>
                <w:szCs w:val="24"/>
              </w:rPr>
              <w:t xml:space="preserve"> к юго-юго-востоку (169</w:t>
            </w:r>
            <w:r w:rsidRPr="00407A03">
              <w:rPr>
                <w:rFonts w:eastAsia="Times New Roman"/>
                <w:sz w:val="24"/>
                <w:szCs w:val="24"/>
                <w:vertAlign w:val="superscript"/>
              </w:rPr>
              <w:t>0</w:t>
            </w:r>
            <w:r w:rsidRPr="00407A03">
              <w:rPr>
                <w:rFonts w:eastAsia="Times New Roman"/>
                <w:sz w:val="24"/>
                <w:szCs w:val="24"/>
              </w:rPr>
              <w:t xml:space="preserve">) от центра </w:t>
            </w:r>
            <w:r w:rsidRPr="00407A03">
              <w:rPr>
                <w:rFonts w:eastAsia="Times New Roman"/>
                <w:sz w:val="24"/>
                <w:szCs w:val="24"/>
              </w:rPr>
              <w:lastRenderedPageBreak/>
              <w:t>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lastRenderedPageBreak/>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8276</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23-149291</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3,72 км"/>
              </w:smartTagPr>
              <w:r w:rsidRPr="00407A03">
                <w:rPr>
                  <w:rFonts w:eastAsia="Times New Roman"/>
                  <w:sz w:val="24"/>
                  <w:szCs w:val="24"/>
                </w:rPr>
                <w:t>13,72 км</w:t>
              </w:r>
            </w:smartTag>
            <w:r w:rsidRPr="00407A03">
              <w:rPr>
                <w:rFonts w:eastAsia="Times New Roman"/>
                <w:sz w:val="24"/>
                <w:szCs w:val="24"/>
              </w:rPr>
              <w:t xml:space="preserve"> к западу-северо-западу (271</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8279</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23-149294</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8,87 км"/>
              </w:smartTagPr>
              <w:r w:rsidRPr="00407A03">
                <w:rPr>
                  <w:rFonts w:eastAsia="Times New Roman"/>
                  <w:sz w:val="24"/>
                  <w:szCs w:val="24"/>
                </w:rPr>
                <w:t>8,87 км</w:t>
              </w:r>
            </w:smartTag>
            <w:r w:rsidRPr="00407A03">
              <w:rPr>
                <w:rFonts w:eastAsia="Times New Roman"/>
                <w:sz w:val="24"/>
                <w:szCs w:val="24"/>
              </w:rPr>
              <w:t xml:space="preserve"> к западу-северо-западу (280</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p w:rsidR="00EE7A83" w:rsidRPr="00407A03" w:rsidRDefault="00EE7A83" w:rsidP="008032EA">
            <w:pPr>
              <w:widowControl w:val="0"/>
              <w:snapToGrid w:val="0"/>
              <w:spacing w:line="240" w:lineRule="auto"/>
              <w:ind w:left="57" w:right="57" w:firstLine="0"/>
              <w:jc w:val="center"/>
              <w:rPr>
                <w:rFonts w:eastAsia="Times New Roman"/>
                <w:sz w:val="24"/>
                <w:szCs w:val="24"/>
              </w:rPr>
            </w:pP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8281</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23-149296</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6,11 км"/>
              </w:smartTagPr>
              <w:r w:rsidRPr="00407A03">
                <w:rPr>
                  <w:rFonts w:eastAsia="Times New Roman"/>
                  <w:sz w:val="24"/>
                  <w:szCs w:val="24"/>
                </w:rPr>
                <w:t>6,11 км</w:t>
              </w:r>
            </w:smartTag>
            <w:r w:rsidRPr="00407A03">
              <w:rPr>
                <w:rFonts w:eastAsia="Times New Roman"/>
                <w:sz w:val="24"/>
                <w:szCs w:val="24"/>
              </w:rPr>
              <w:t xml:space="preserve"> к юго-юго-западу (222</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p w:rsidR="00EE7A83" w:rsidRPr="00407A03" w:rsidRDefault="00EE7A83" w:rsidP="008032EA">
            <w:pPr>
              <w:widowControl w:val="0"/>
              <w:snapToGrid w:val="0"/>
              <w:spacing w:line="240" w:lineRule="auto"/>
              <w:ind w:left="57" w:right="57" w:firstLine="0"/>
              <w:jc w:val="center"/>
              <w:rPr>
                <w:rFonts w:eastAsia="Times New Roman"/>
                <w:sz w:val="24"/>
                <w:szCs w:val="24"/>
              </w:rPr>
            </w:pP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8282</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23-149297</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5,82 км"/>
              </w:smartTagPr>
              <w:r w:rsidRPr="00407A03">
                <w:rPr>
                  <w:rFonts w:eastAsia="Times New Roman"/>
                  <w:sz w:val="24"/>
                  <w:szCs w:val="24"/>
                </w:rPr>
                <w:t>5,82 км</w:t>
              </w:r>
            </w:smartTag>
            <w:r w:rsidRPr="00407A03">
              <w:rPr>
                <w:rFonts w:eastAsia="Times New Roman"/>
                <w:sz w:val="24"/>
                <w:szCs w:val="24"/>
              </w:rPr>
              <w:t xml:space="preserve"> к юго-юго-западу (217</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p w:rsidR="00EE7A83" w:rsidRPr="00407A03" w:rsidRDefault="00EE7A83" w:rsidP="008032EA">
            <w:pPr>
              <w:widowControl w:val="0"/>
              <w:snapToGrid w:val="0"/>
              <w:spacing w:line="240" w:lineRule="auto"/>
              <w:ind w:left="57" w:right="57" w:firstLine="0"/>
              <w:jc w:val="center"/>
              <w:rPr>
                <w:rFonts w:eastAsia="Times New Roman"/>
                <w:sz w:val="24"/>
                <w:szCs w:val="24"/>
              </w:rPr>
            </w:pP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8283</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23-149298</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5,79 км"/>
              </w:smartTagPr>
              <w:r w:rsidRPr="00407A03">
                <w:rPr>
                  <w:rFonts w:eastAsia="Times New Roman"/>
                  <w:sz w:val="24"/>
                  <w:szCs w:val="24"/>
                </w:rPr>
                <w:t>5,79 км</w:t>
              </w:r>
            </w:smartTag>
            <w:r w:rsidRPr="00407A03">
              <w:rPr>
                <w:rFonts w:eastAsia="Times New Roman"/>
                <w:sz w:val="24"/>
                <w:szCs w:val="24"/>
              </w:rPr>
              <w:t xml:space="preserve"> к юго-юго-западу (193</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p w:rsidR="00EE7A83" w:rsidRPr="00407A03" w:rsidRDefault="00EE7A83" w:rsidP="008032EA">
            <w:pPr>
              <w:widowControl w:val="0"/>
              <w:snapToGrid w:val="0"/>
              <w:spacing w:line="240" w:lineRule="auto"/>
              <w:ind w:left="57" w:right="57" w:firstLine="0"/>
              <w:jc w:val="center"/>
              <w:rPr>
                <w:rFonts w:eastAsia="Times New Roman"/>
                <w:sz w:val="24"/>
                <w:szCs w:val="24"/>
              </w:rPr>
            </w:pP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8284</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23-149396</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jc w:val="left"/>
              <w:rPr>
                <w:rFonts w:eastAsia="Times New Roman"/>
                <w:sz w:val="24"/>
                <w:szCs w:val="24"/>
              </w:rPr>
            </w:pPr>
            <w:smartTag w:uri="urn:schemas-microsoft-com:office:smarttags" w:element="metricconverter">
              <w:smartTagPr>
                <w:attr w:name="ProductID" w:val="9,55 км"/>
              </w:smartTagPr>
              <w:r w:rsidRPr="00407A03">
                <w:rPr>
                  <w:rFonts w:eastAsia="Times New Roman"/>
                  <w:sz w:val="24"/>
                  <w:szCs w:val="24"/>
                </w:rPr>
                <w:t>9,55 км</w:t>
              </w:r>
            </w:smartTag>
            <w:r w:rsidRPr="00407A03">
              <w:rPr>
                <w:rFonts w:eastAsia="Times New Roman"/>
                <w:sz w:val="24"/>
                <w:szCs w:val="24"/>
              </w:rPr>
              <w:t xml:space="preserve"> к северо-северо-востоку (19</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8293</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23-149412</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jc w:val="left"/>
              <w:rPr>
                <w:rFonts w:eastAsia="Times New Roman"/>
                <w:sz w:val="24"/>
                <w:szCs w:val="24"/>
              </w:rPr>
            </w:pPr>
            <w:smartTag w:uri="urn:schemas-microsoft-com:office:smarttags" w:element="metricconverter">
              <w:smartTagPr>
                <w:attr w:name="ProductID" w:val="8,39 км"/>
              </w:smartTagPr>
              <w:r w:rsidRPr="00407A03">
                <w:rPr>
                  <w:rFonts w:eastAsia="Times New Roman"/>
                  <w:sz w:val="24"/>
                  <w:szCs w:val="24"/>
                </w:rPr>
                <w:t>8,39 км</w:t>
              </w:r>
            </w:smartTag>
            <w:r w:rsidRPr="00407A03">
              <w:rPr>
                <w:rFonts w:eastAsia="Times New Roman"/>
                <w:sz w:val="24"/>
                <w:szCs w:val="24"/>
              </w:rPr>
              <w:t xml:space="preserve"> к северо-северо-востоку (9</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8294</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23-149424</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jc w:val="left"/>
              <w:rPr>
                <w:rFonts w:eastAsia="Times New Roman"/>
                <w:sz w:val="24"/>
                <w:szCs w:val="24"/>
              </w:rPr>
            </w:pPr>
            <w:smartTag w:uri="urn:schemas-microsoft-com:office:smarttags" w:element="metricconverter">
              <w:smartTagPr>
                <w:attr w:name="ProductID" w:val="8,67 км"/>
              </w:smartTagPr>
              <w:r w:rsidRPr="00407A03">
                <w:rPr>
                  <w:rFonts w:eastAsia="Times New Roman"/>
                  <w:sz w:val="24"/>
                  <w:szCs w:val="24"/>
                </w:rPr>
                <w:t>8,67 км</w:t>
              </w:r>
            </w:smartTag>
            <w:r w:rsidRPr="00407A03">
              <w:rPr>
                <w:rFonts w:eastAsia="Times New Roman"/>
                <w:sz w:val="24"/>
                <w:szCs w:val="24"/>
              </w:rPr>
              <w:t xml:space="preserve"> к северо-северо-востоку (5</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8295</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23-149425</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Курганная группа </w:t>
            </w:r>
          </w:p>
          <w:p w:rsidR="00EE7A83" w:rsidRPr="00407A03" w:rsidRDefault="00EE7A83" w:rsidP="008032EA">
            <w:pPr>
              <w:widowControl w:val="0"/>
              <w:spacing w:line="240" w:lineRule="auto"/>
              <w:ind w:firstLine="0"/>
              <w:rPr>
                <w:rFonts w:eastAsia="Times New Roman"/>
                <w:sz w:val="24"/>
                <w:szCs w:val="24"/>
              </w:rPr>
            </w:pPr>
            <w:r w:rsidRPr="00407A03">
              <w:rPr>
                <w:rFonts w:eastAsia="Times New Roman"/>
                <w:sz w:val="24"/>
                <w:szCs w:val="24"/>
              </w:rPr>
              <w:t>(2 насыпи)</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jc w:val="left"/>
              <w:rPr>
                <w:rFonts w:eastAsia="Times New Roman"/>
                <w:sz w:val="24"/>
                <w:szCs w:val="24"/>
              </w:rPr>
            </w:pPr>
            <w:smartTag w:uri="urn:schemas-microsoft-com:office:smarttags" w:element="metricconverter">
              <w:smartTagPr>
                <w:attr w:name="ProductID" w:val="4,71 км"/>
              </w:smartTagPr>
              <w:r w:rsidRPr="00407A03">
                <w:rPr>
                  <w:rFonts w:eastAsia="Times New Roman"/>
                  <w:sz w:val="24"/>
                  <w:szCs w:val="24"/>
                </w:rPr>
                <w:t>4,71 км</w:t>
              </w:r>
            </w:smartTag>
            <w:r w:rsidRPr="00407A03">
              <w:rPr>
                <w:rFonts w:eastAsia="Times New Roman"/>
                <w:sz w:val="24"/>
                <w:szCs w:val="24"/>
              </w:rPr>
              <w:t xml:space="preserve"> к северо-северо-востоку (22</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8296</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23-149426</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jc w:val="left"/>
              <w:rPr>
                <w:rFonts w:eastAsia="Times New Roman"/>
                <w:sz w:val="24"/>
                <w:szCs w:val="24"/>
              </w:rPr>
            </w:pPr>
            <w:smartTag w:uri="urn:schemas-microsoft-com:office:smarttags" w:element="metricconverter">
              <w:smartTagPr>
                <w:attr w:name="ProductID" w:val="4,38 км"/>
              </w:smartTagPr>
              <w:r w:rsidRPr="00407A03">
                <w:rPr>
                  <w:rFonts w:eastAsia="Times New Roman"/>
                  <w:sz w:val="24"/>
                  <w:szCs w:val="24"/>
                </w:rPr>
                <w:t>4,38 км</w:t>
              </w:r>
            </w:smartTag>
            <w:r w:rsidRPr="00407A03">
              <w:rPr>
                <w:rFonts w:eastAsia="Times New Roman"/>
                <w:sz w:val="24"/>
                <w:szCs w:val="24"/>
              </w:rPr>
              <w:t xml:space="preserve"> к северо-северо-востоку (1</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8297</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23-149427</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Курган</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7,62 км"/>
              </w:smartTagPr>
              <w:r w:rsidRPr="00407A03">
                <w:rPr>
                  <w:rFonts w:eastAsia="Times New Roman"/>
                  <w:sz w:val="24"/>
                  <w:szCs w:val="24"/>
                </w:rPr>
                <w:t>7,62 км</w:t>
              </w:r>
            </w:smartTag>
            <w:r w:rsidRPr="00407A03">
              <w:rPr>
                <w:rFonts w:eastAsia="Times New Roman"/>
                <w:sz w:val="24"/>
                <w:szCs w:val="24"/>
              </w:rPr>
              <w:t xml:space="preserve"> к востоку-северо-востоку (49</w:t>
            </w:r>
            <w:r w:rsidRPr="00407A03">
              <w:rPr>
                <w:rFonts w:eastAsia="Times New Roman"/>
                <w:sz w:val="24"/>
                <w:szCs w:val="24"/>
                <w:vertAlign w:val="superscript"/>
              </w:rPr>
              <w:t>0</w:t>
            </w:r>
            <w:r w:rsidRPr="00407A03">
              <w:rPr>
                <w:rFonts w:eastAsia="Times New Roman"/>
                <w:sz w:val="24"/>
                <w:szCs w:val="24"/>
              </w:rPr>
              <w:t>) от центра станицы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8301</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23-149431</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2"/>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Курганная группа </w:t>
            </w:r>
          </w:p>
          <w:p w:rsidR="00EE7A83" w:rsidRPr="00407A03" w:rsidRDefault="00EE7A83" w:rsidP="008032EA">
            <w:pPr>
              <w:widowControl w:val="0"/>
              <w:spacing w:line="240" w:lineRule="auto"/>
              <w:ind w:firstLine="0"/>
              <w:rPr>
                <w:rFonts w:eastAsia="Times New Roman"/>
                <w:sz w:val="24"/>
                <w:szCs w:val="24"/>
              </w:rPr>
            </w:pPr>
            <w:r w:rsidRPr="00407A03">
              <w:rPr>
                <w:rFonts w:eastAsia="Times New Roman"/>
                <w:sz w:val="24"/>
                <w:szCs w:val="24"/>
              </w:rPr>
              <w:t>(2 насыпи)</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х. Куликовский, </w:t>
            </w:r>
          </w:p>
          <w:p w:rsidR="00EE7A83" w:rsidRPr="00407A03" w:rsidRDefault="00EE7A83" w:rsidP="008032EA">
            <w:pPr>
              <w:widowControl w:val="0"/>
              <w:spacing w:line="240" w:lineRule="auto"/>
              <w:ind w:firstLine="0"/>
              <w:jc w:val="left"/>
              <w:rPr>
                <w:rFonts w:eastAsia="Times New Roman"/>
                <w:sz w:val="24"/>
                <w:szCs w:val="24"/>
              </w:rPr>
            </w:pPr>
            <w:smartTag w:uri="urn:schemas-microsoft-com:office:smarttags" w:element="metricconverter">
              <w:smartTagPr>
                <w:attr w:name="ProductID" w:val="4,55 км"/>
              </w:smartTagPr>
              <w:r w:rsidRPr="00407A03">
                <w:rPr>
                  <w:rFonts w:eastAsia="Times New Roman"/>
                  <w:sz w:val="24"/>
                  <w:szCs w:val="24"/>
                </w:rPr>
                <w:t>4,55 км</w:t>
              </w:r>
            </w:smartTag>
            <w:r w:rsidRPr="00407A03">
              <w:rPr>
                <w:rFonts w:eastAsia="Times New Roman"/>
                <w:sz w:val="24"/>
                <w:szCs w:val="24"/>
              </w:rPr>
              <w:t xml:space="preserve"> к западу-юго-западу (260</w:t>
            </w:r>
            <w:r w:rsidRPr="00407A03">
              <w:rPr>
                <w:rFonts w:eastAsia="Times New Roman"/>
                <w:sz w:val="24"/>
                <w:szCs w:val="24"/>
                <w:vertAlign w:val="superscript"/>
              </w:rPr>
              <w:t>0</w:t>
            </w:r>
            <w:r w:rsidRPr="00407A03">
              <w:rPr>
                <w:rFonts w:eastAsia="Times New Roman"/>
                <w:sz w:val="24"/>
                <w:szCs w:val="24"/>
              </w:rPr>
              <w:t>) от центра хутора</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313-КЗ</w:t>
            </w:r>
          </w:p>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1149-р</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8361</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left="57" w:right="57" w:firstLine="0"/>
              <w:jc w:val="center"/>
              <w:rPr>
                <w:rFonts w:eastAsia="Times New Roman"/>
                <w:sz w:val="24"/>
                <w:szCs w:val="24"/>
              </w:rPr>
            </w:pPr>
            <w:r w:rsidRPr="00407A03">
              <w:rPr>
                <w:rFonts w:eastAsia="Times New Roman"/>
                <w:sz w:val="24"/>
                <w:szCs w:val="24"/>
              </w:rPr>
              <w:t>Ф</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r w:rsidRPr="00407A03">
              <w:rPr>
                <w:rFonts w:eastAsia="Times New Roman"/>
                <w:sz w:val="24"/>
                <w:szCs w:val="24"/>
              </w:rPr>
              <w:t>23-150780</w:t>
            </w: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14484" w:type="dxa"/>
            <w:gridSpan w:val="9"/>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rPr>
            </w:pPr>
            <w:r w:rsidRPr="00407A03">
              <w:rPr>
                <w:rFonts w:eastAsia="Times New Roman"/>
                <w:b/>
              </w:rPr>
              <w:t>Выявленные объекты археологического наследия</w:t>
            </w: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2,64 км"/>
              </w:smartTagPr>
              <w:r w:rsidRPr="00407A03">
                <w:rPr>
                  <w:rFonts w:eastAsia="Times New Roman"/>
                  <w:sz w:val="24"/>
                  <w:szCs w:val="24"/>
                </w:rPr>
                <w:t>2,64 км</w:t>
              </w:r>
            </w:smartTag>
            <w:r w:rsidRPr="00407A03">
              <w:rPr>
                <w:rFonts w:eastAsia="Times New Roman"/>
                <w:sz w:val="24"/>
                <w:szCs w:val="24"/>
              </w:rPr>
              <w:t xml:space="preserve"> к северо-северо-востоку от моста через балку Вишневую </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1</w:t>
            </w:r>
            <w:r w:rsidRPr="00407A03">
              <w:rPr>
                <w:rStyle w:val="afffffffff6"/>
                <w:rFonts w:eastAsia="Times New Roman"/>
                <w:sz w:val="24"/>
                <w:szCs w:val="24"/>
              </w:rPr>
              <w:footnoteReference w:id="1"/>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0,56 км"/>
              </w:smartTagPr>
              <w:r w:rsidRPr="00407A03">
                <w:rPr>
                  <w:rFonts w:eastAsia="Times New Roman"/>
                  <w:sz w:val="24"/>
                  <w:szCs w:val="24"/>
                </w:rPr>
                <w:t>0,56 км</w:t>
              </w:r>
            </w:smartTag>
            <w:r w:rsidRPr="00407A03">
              <w:rPr>
                <w:rFonts w:eastAsia="Times New Roman"/>
                <w:sz w:val="24"/>
                <w:szCs w:val="24"/>
              </w:rPr>
              <w:t xml:space="preserve"> к северо-востоку от моста через балку Вишневую</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2</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Курганная группа </w:t>
            </w:r>
          </w:p>
          <w:p w:rsidR="00EE7A83" w:rsidRPr="00407A03" w:rsidRDefault="00EE7A83" w:rsidP="008032EA">
            <w:pPr>
              <w:widowControl w:val="0"/>
              <w:spacing w:line="240" w:lineRule="auto"/>
              <w:ind w:firstLine="0"/>
              <w:rPr>
                <w:rFonts w:eastAsia="Times New Roman"/>
                <w:sz w:val="24"/>
                <w:szCs w:val="24"/>
              </w:rPr>
            </w:pPr>
            <w:r w:rsidRPr="00407A03">
              <w:rPr>
                <w:rFonts w:eastAsia="Times New Roman"/>
                <w:sz w:val="24"/>
                <w:szCs w:val="24"/>
              </w:rPr>
              <w:t>(2 насыпи)</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5,35 км"/>
              </w:smartTagPr>
              <w:r w:rsidRPr="00407A03">
                <w:rPr>
                  <w:rFonts w:eastAsia="Times New Roman"/>
                  <w:sz w:val="24"/>
                  <w:szCs w:val="24"/>
                </w:rPr>
                <w:t>5,35 км</w:t>
              </w:r>
            </w:smartTag>
            <w:r w:rsidRPr="00407A03">
              <w:rPr>
                <w:rFonts w:eastAsia="Times New Roman"/>
                <w:sz w:val="24"/>
                <w:szCs w:val="24"/>
              </w:rPr>
              <w:t xml:space="preserve"> к северо-востоку от моста через балку Вишневую</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3</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Курганная группа</w:t>
            </w:r>
          </w:p>
          <w:p w:rsidR="00EE7A83" w:rsidRPr="00407A03" w:rsidRDefault="00EE7A83" w:rsidP="008032EA">
            <w:pPr>
              <w:widowControl w:val="0"/>
              <w:spacing w:line="240" w:lineRule="auto"/>
              <w:ind w:firstLine="0"/>
              <w:rPr>
                <w:rFonts w:eastAsia="Times New Roman"/>
                <w:sz w:val="24"/>
                <w:szCs w:val="24"/>
              </w:rPr>
            </w:pPr>
            <w:r w:rsidRPr="00407A03">
              <w:rPr>
                <w:rFonts w:eastAsia="Times New Roman"/>
                <w:sz w:val="24"/>
                <w:szCs w:val="24"/>
              </w:rPr>
              <w:t>(2 насыпи)</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5,09 км"/>
              </w:smartTagPr>
              <w:r w:rsidRPr="00407A03">
                <w:rPr>
                  <w:rFonts w:eastAsia="Times New Roman"/>
                  <w:sz w:val="24"/>
                  <w:szCs w:val="24"/>
                </w:rPr>
                <w:t>5,09 км</w:t>
              </w:r>
            </w:smartTag>
            <w:r w:rsidRPr="00407A03">
              <w:rPr>
                <w:rFonts w:eastAsia="Times New Roman"/>
                <w:sz w:val="24"/>
                <w:szCs w:val="24"/>
              </w:rPr>
              <w:t xml:space="preserve"> к востоку-юго-востоку от моста через балку Вишневую</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4</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2,81 км"/>
              </w:smartTagPr>
              <w:r w:rsidRPr="00407A03">
                <w:rPr>
                  <w:rFonts w:eastAsia="Times New Roman"/>
                  <w:sz w:val="24"/>
                  <w:szCs w:val="24"/>
                </w:rPr>
                <w:t>2,81 км</w:t>
              </w:r>
            </w:smartTag>
            <w:r w:rsidRPr="00407A03">
              <w:rPr>
                <w:rFonts w:eastAsia="Times New Roman"/>
                <w:sz w:val="24"/>
                <w:szCs w:val="24"/>
              </w:rPr>
              <w:t xml:space="preserve"> к востоку-юго-востоку от моста через балку Вишневую</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5</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х.Краснострелецкий,</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3 км"/>
              </w:smartTagPr>
              <w:r w:rsidRPr="00407A03">
                <w:rPr>
                  <w:rFonts w:eastAsia="Times New Roman"/>
                  <w:sz w:val="24"/>
                  <w:szCs w:val="24"/>
                </w:rPr>
                <w:t>1,3 км</w:t>
              </w:r>
            </w:smartTag>
            <w:r w:rsidRPr="00407A03">
              <w:rPr>
                <w:rFonts w:eastAsia="Times New Roman"/>
                <w:sz w:val="24"/>
                <w:szCs w:val="24"/>
              </w:rPr>
              <w:t xml:space="preserve"> к юго-западу от школы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12</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х.Краснострелецкий,</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3,75 км"/>
              </w:smartTagPr>
              <w:r w:rsidRPr="00407A03">
                <w:rPr>
                  <w:rFonts w:eastAsia="Times New Roman"/>
                  <w:sz w:val="24"/>
                  <w:szCs w:val="24"/>
                </w:rPr>
                <w:t>3,75 км</w:t>
              </w:r>
            </w:smartTag>
            <w:r w:rsidRPr="00407A03">
              <w:rPr>
                <w:rFonts w:eastAsia="Times New Roman"/>
                <w:sz w:val="24"/>
                <w:szCs w:val="24"/>
              </w:rPr>
              <w:t xml:space="preserve"> к северо-северо-востоку от школы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13</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r w:rsidRPr="00407A03">
              <w:rPr>
                <w:rFonts w:eastAsia="Times New Roman"/>
                <w:sz w:val="24"/>
                <w:szCs w:val="24"/>
              </w:rPr>
              <w:t>садоводческое товарищество, ул.Южная, 3</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14</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х.Краснострелецкий,</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5,97 км"/>
              </w:smartTagPr>
              <w:r w:rsidRPr="00407A03">
                <w:rPr>
                  <w:rFonts w:eastAsia="Times New Roman"/>
                  <w:sz w:val="24"/>
                  <w:szCs w:val="24"/>
                </w:rPr>
                <w:lastRenderedPageBreak/>
                <w:t>5,97 км</w:t>
              </w:r>
            </w:smartTag>
            <w:r w:rsidRPr="00407A03">
              <w:rPr>
                <w:rFonts w:eastAsia="Times New Roman"/>
                <w:sz w:val="24"/>
                <w:szCs w:val="24"/>
              </w:rPr>
              <w:t xml:space="preserve"> к северо-северо-востоку от школы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lastRenderedPageBreak/>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15</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х.Восточный,</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9 км"/>
              </w:smartTagPr>
              <w:r w:rsidRPr="00407A03">
                <w:rPr>
                  <w:rFonts w:eastAsia="Times New Roman"/>
                  <w:sz w:val="24"/>
                  <w:szCs w:val="24"/>
                </w:rPr>
                <w:t>1,9 км</w:t>
              </w:r>
            </w:smartTag>
            <w:r w:rsidRPr="00407A03">
              <w:rPr>
                <w:rFonts w:eastAsia="Times New Roman"/>
                <w:sz w:val="24"/>
                <w:szCs w:val="24"/>
              </w:rPr>
              <w:t xml:space="preserve"> к западу-северо-западу от школы</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16</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spacing w:line="240" w:lineRule="auto"/>
              <w:ind w:firstLine="0"/>
              <w:rPr>
                <w:rFonts w:eastAsia="Times New Roman"/>
                <w:sz w:val="24"/>
                <w:szCs w:val="24"/>
              </w:rPr>
            </w:pPr>
            <w:r w:rsidRPr="00407A03">
              <w:rPr>
                <w:rFonts w:eastAsia="Times New Roman"/>
                <w:sz w:val="24"/>
                <w:szCs w:val="24"/>
              </w:rPr>
              <w:t>ул.Заречная, рядом с домом № 256 (угол улиц Заречной и Пушкина)</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44</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ст-ца Ленинградская,</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4,8 км"/>
              </w:smartTagPr>
              <w:r w:rsidRPr="00407A03">
                <w:rPr>
                  <w:rFonts w:eastAsia="Times New Roman"/>
                  <w:sz w:val="24"/>
                  <w:szCs w:val="24"/>
                </w:rPr>
                <w:t>4,8 км</w:t>
              </w:r>
            </w:smartTag>
            <w:r w:rsidRPr="00407A03">
              <w:rPr>
                <w:rFonts w:eastAsia="Times New Roman"/>
                <w:sz w:val="24"/>
                <w:szCs w:val="24"/>
              </w:rPr>
              <w:t xml:space="preserve"> к юго-востоку от въезда в станицу с юго-запада, со стороны ст-цы Крыловской</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72</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ст-ца Ленинградская,</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4 км"/>
              </w:smartTagPr>
              <w:r w:rsidRPr="00407A03">
                <w:rPr>
                  <w:rFonts w:eastAsia="Times New Roman"/>
                  <w:sz w:val="24"/>
                  <w:szCs w:val="24"/>
                </w:rPr>
                <w:t>4 км</w:t>
              </w:r>
            </w:smartTag>
            <w:r w:rsidRPr="00407A03">
              <w:rPr>
                <w:rFonts w:eastAsia="Times New Roman"/>
                <w:sz w:val="24"/>
                <w:szCs w:val="24"/>
              </w:rPr>
              <w:t xml:space="preserve"> к юго-юго-востоку от въезда в станицу с юго-запада, со стороны ст-цы Крыловской</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73</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Курганная группа</w:t>
            </w:r>
          </w:p>
          <w:p w:rsidR="00EE7A83" w:rsidRPr="00407A03" w:rsidRDefault="00EE7A83" w:rsidP="008032EA">
            <w:pPr>
              <w:widowControl w:val="0"/>
              <w:spacing w:line="240" w:lineRule="auto"/>
              <w:ind w:firstLine="0"/>
              <w:rPr>
                <w:rFonts w:eastAsia="Times New Roman"/>
                <w:sz w:val="24"/>
                <w:szCs w:val="24"/>
              </w:rPr>
            </w:pPr>
            <w:r w:rsidRPr="00407A03">
              <w:rPr>
                <w:rFonts w:eastAsia="Times New Roman"/>
                <w:sz w:val="24"/>
                <w:szCs w:val="24"/>
              </w:rPr>
              <w:t>(2 насыпи)</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ст-ца Ленинградская,</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1 км"/>
              </w:smartTagPr>
              <w:r w:rsidRPr="00407A03">
                <w:rPr>
                  <w:rFonts w:eastAsia="Times New Roman"/>
                  <w:sz w:val="24"/>
                  <w:szCs w:val="24"/>
                </w:rPr>
                <w:t>11 км</w:t>
              </w:r>
            </w:smartTag>
            <w:r w:rsidRPr="00407A03">
              <w:rPr>
                <w:rFonts w:eastAsia="Times New Roman"/>
                <w:sz w:val="24"/>
                <w:szCs w:val="24"/>
              </w:rPr>
              <w:t xml:space="preserve"> к северо-западу от въезда в станицу с юго-запада, со стороны ст-цы Крыловской</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74</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ст-ца Ленинградская,</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10,82 км"/>
              </w:smartTagPr>
              <w:r w:rsidRPr="00407A03">
                <w:rPr>
                  <w:rFonts w:eastAsia="Times New Roman"/>
                  <w:sz w:val="24"/>
                  <w:szCs w:val="24"/>
                </w:rPr>
                <w:t>10,82 км</w:t>
              </w:r>
            </w:smartTag>
            <w:r w:rsidRPr="00407A03">
              <w:rPr>
                <w:rFonts w:eastAsia="Times New Roman"/>
                <w:sz w:val="24"/>
                <w:szCs w:val="24"/>
              </w:rPr>
              <w:t xml:space="preserve"> к западу-юго-западу от въезда в станицу с юго-запада, со стороны ст-цы Крыловской</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75</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 xml:space="preserve">Курган </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rPr>
                <w:rFonts w:eastAsia="Times New Roman"/>
                <w:sz w:val="24"/>
                <w:szCs w:val="24"/>
              </w:rPr>
            </w:pPr>
            <w:r w:rsidRPr="00407A03">
              <w:rPr>
                <w:rFonts w:eastAsia="Times New Roman"/>
                <w:sz w:val="24"/>
                <w:szCs w:val="24"/>
              </w:rPr>
              <w:t>ст-ца Ленинградская,</w:t>
            </w:r>
          </w:p>
          <w:p w:rsidR="00EE7A83" w:rsidRPr="00407A03" w:rsidRDefault="00EE7A83" w:rsidP="008032EA">
            <w:pPr>
              <w:widowControl w:val="0"/>
              <w:spacing w:line="240" w:lineRule="auto"/>
              <w:ind w:firstLine="0"/>
              <w:rPr>
                <w:rFonts w:eastAsia="Times New Roman"/>
                <w:sz w:val="24"/>
                <w:szCs w:val="24"/>
              </w:rPr>
            </w:pPr>
            <w:smartTag w:uri="urn:schemas-microsoft-com:office:smarttags" w:element="metricconverter">
              <w:smartTagPr>
                <w:attr w:name="ProductID" w:val="5,94 км"/>
              </w:smartTagPr>
              <w:r w:rsidRPr="00407A03">
                <w:rPr>
                  <w:rFonts w:eastAsia="Times New Roman"/>
                  <w:sz w:val="24"/>
                  <w:szCs w:val="24"/>
                </w:rPr>
                <w:t>5,94 км</w:t>
              </w:r>
            </w:smartTag>
            <w:r w:rsidRPr="00407A03">
              <w:rPr>
                <w:rFonts w:eastAsia="Times New Roman"/>
                <w:sz w:val="24"/>
                <w:szCs w:val="24"/>
              </w:rPr>
              <w:t xml:space="preserve"> к юго-юго-востоку от въезда в станицу с юго-запада, со стороны ст-цы Крыловской</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618-п</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76</w:t>
            </w: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ind w:firstLine="0"/>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left"/>
              <w:rPr>
                <w:rFonts w:eastAsia="Times New Roman"/>
                <w:sz w:val="24"/>
                <w:szCs w:val="24"/>
              </w:rPr>
            </w:pPr>
            <w:r w:rsidRPr="00407A03">
              <w:rPr>
                <w:rFonts w:eastAsia="Times New Roman"/>
                <w:sz w:val="24"/>
                <w:szCs w:val="24"/>
              </w:rPr>
              <w:t>Курганная группа «Тройка» (3 насыпи), эпоха бронзы - средневековья</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tabs>
                <w:tab w:val="left" w:pos="0"/>
              </w:tabs>
              <w:snapToGrid w:val="0"/>
              <w:spacing w:line="240" w:lineRule="auto"/>
              <w:ind w:firstLine="0"/>
              <w:rPr>
                <w:rFonts w:eastAsia="Times New Roman"/>
                <w:sz w:val="24"/>
                <w:szCs w:val="24"/>
              </w:rPr>
            </w:pPr>
            <w:r w:rsidRPr="00407A03">
              <w:rPr>
                <w:rFonts w:eastAsia="Times New Roman"/>
                <w:sz w:val="24"/>
                <w:szCs w:val="24"/>
              </w:rPr>
              <w:t xml:space="preserve">ст-ца Ленинградская, </w:t>
            </w:r>
          </w:p>
          <w:p w:rsidR="00EE7A83" w:rsidRPr="00407A03" w:rsidRDefault="00EE7A83" w:rsidP="008032EA">
            <w:pPr>
              <w:widowControl w:val="0"/>
              <w:tabs>
                <w:tab w:val="left" w:pos="0"/>
              </w:tabs>
              <w:snapToGrid w:val="0"/>
              <w:spacing w:line="240" w:lineRule="auto"/>
              <w:ind w:firstLine="0"/>
              <w:jc w:val="left"/>
              <w:rPr>
                <w:rFonts w:eastAsia="Times New Roman"/>
                <w:kern w:val="1"/>
                <w:sz w:val="24"/>
                <w:szCs w:val="24"/>
              </w:rPr>
            </w:pPr>
            <w:r w:rsidRPr="00407A03">
              <w:rPr>
                <w:rFonts w:eastAsia="Times New Roman"/>
                <w:sz w:val="24"/>
                <w:szCs w:val="24"/>
              </w:rPr>
              <w:t>ю</w:t>
            </w:r>
            <w:r w:rsidRPr="00407A03">
              <w:rPr>
                <w:rFonts w:eastAsia="Times New Roman"/>
                <w:kern w:val="1"/>
                <w:sz w:val="24"/>
                <w:szCs w:val="24"/>
              </w:rPr>
              <w:t xml:space="preserve">го-восточная окраина станицы. </w:t>
            </w:r>
            <w:smartTag w:uri="urn:schemas-microsoft-com:office:smarttags" w:element="metricconverter">
              <w:smartTagPr>
                <w:attr w:name="ProductID" w:val="1,478 км"/>
              </w:smartTagPr>
              <w:r w:rsidRPr="00407A03">
                <w:rPr>
                  <w:rFonts w:eastAsia="Times New Roman"/>
                  <w:kern w:val="1"/>
                  <w:sz w:val="24"/>
                  <w:szCs w:val="24"/>
                </w:rPr>
                <w:t>1,478 км</w:t>
              </w:r>
            </w:smartTag>
            <w:r w:rsidRPr="00407A03">
              <w:rPr>
                <w:rFonts w:eastAsia="Times New Roman"/>
                <w:kern w:val="1"/>
                <w:sz w:val="24"/>
                <w:szCs w:val="24"/>
              </w:rPr>
              <w:t xml:space="preserve"> к югу-юго-востоку от перекрестка на а/д ст-ца Ленинградская - х. Восточный, в месте расположения полевого стана  и ФВМ. Рядом с существующим газопроводом Ростов-Майкоп. Географические координаты в системе </w:t>
            </w:r>
            <w:r w:rsidRPr="00407A03">
              <w:rPr>
                <w:rFonts w:eastAsia="Times New Roman"/>
                <w:kern w:val="1"/>
                <w:sz w:val="24"/>
                <w:szCs w:val="24"/>
                <w:lang w:val="en-US"/>
              </w:rPr>
              <w:t>WGS</w:t>
            </w:r>
            <w:r w:rsidRPr="00407A03">
              <w:rPr>
                <w:rFonts w:eastAsia="Times New Roman"/>
                <w:kern w:val="1"/>
                <w:sz w:val="24"/>
                <w:szCs w:val="24"/>
              </w:rPr>
              <w:t xml:space="preserve">-84: </w:t>
            </w:r>
          </w:p>
          <w:p w:rsidR="00EE7A83" w:rsidRPr="00407A03" w:rsidRDefault="00EE7A83" w:rsidP="008032EA">
            <w:pPr>
              <w:widowControl w:val="0"/>
              <w:tabs>
                <w:tab w:val="left" w:pos="0"/>
              </w:tabs>
              <w:snapToGrid w:val="0"/>
              <w:spacing w:line="240" w:lineRule="auto"/>
              <w:ind w:firstLine="0"/>
              <w:jc w:val="left"/>
              <w:rPr>
                <w:rFonts w:eastAsia="Times New Roman"/>
                <w:sz w:val="24"/>
                <w:szCs w:val="24"/>
              </w:rPr>
            </w:pPr>
            <w:r w:rsidRPr="00407A03">
              <w:rPr>
                <w:rFonts w:eastAsia="Times New Roman"/>
                <w:sz w:val="24"/>
                <w:szCs w:val="24"/>
              </w:rPr>
              <w:t>Курган № 1:</w:t>
            </w:r>
            <w:r w:rsidRPr="00407A03">
              <w:rPr>
                <w:rFonts w:eastAsia="Times New Roman"/>
                <w:sz w:val="24"/>
                <w:szCs w:val="24"/>
                <w:lang w:val="en-US"/>
              </w:rPr>
              <w:t>N</w:t>
            </w:r>
            <w:r w:rsidRPr="00407A03">
              <w:rPr>
                <w:rFonts w:eastAsia="Times New Roman"/>
                <w:sz w:val="24"/>
                <w:szCs w:val="24"/>
              </w:rPr>
              <w:t xml:space="preserve"> 46˚16'51.0", </w:t>
            </w:r>
            <w:r w:rsidRPr="00407A03">
              <w:rPr>
                <w:rFonts w:eastAsia="Times New Roman"/>
                <w:sz w:val="24"/>
                <w:szCs w:val="24"/>
                <w:lang w:val="en-US"/>
              </w:rPr>
              <w:t>E</w:t>
            </w:r>
            <w:r w:rsidRPr="00407A03">
              <w:rPr>
                <w:rFonts w:eastAsia="Times New Roman"/>
                <w:sz w:val="24"/>
                <w:szCs w:val="24"/>
              </w:rPr>
              <w:t xml:space="preserve"> 039˚28'15.4";</w:t>
            </w:r>
          </w:p>
          <w:p w:rsidR="00EE7A83" w:rsidRPr="00407A03" w:rsidRDefault="00EE7A83" w:rsidP="008032EA">
            <w:pPr>
              <w:widowControl w:val="0"/>
              <w:tabs>
                <w:tab w:val="left" w:pos="0"/>
              </w:tabs>
              <w:snapToGrid w:val="0"/>
              <w:spacing w:line="240" w:lineRule="auto"/>
              <w:ind w:firstLine="0"/>
              <w:jc w:val="left"/>
              <w:rPr>
                <w:rFonts w:eastAsia="Times New Roman"/>
                <w:sz w:val="24"/>
                <w:szCs w:val="24"/>
              </w:rPr>
            </w:pPr>
            <w:r w:rsidRPr="00407A03">
              <w:rPr>
                <w:rFonts w:eastAsia="Times New Roman"/>
                <w:sz w:val="24"/>
                <w:szCs w:val="24"/>
              </w:rPr>
              <w:lastRenderedPageBreak/>
              <w:t xml:space="preserve">Курган № 2: </w:t>
            </w:r>
            <w:r w:rsidRPr="00407A03">
              <w:rPr>
                <w:rFonts w:eastAsia="Times New Roman"/>
                <w:sz w:val="24"/>
                <w:szCs w:val="24"/>
                <w:lang w:val="en-US"/>
              </w:rPr>
              <w:t>N</w:t>
            </w:r>
            <w:r w:rsidRPr="00407A03">
              <w:rPr>
                <w:rFonts w:eastAsia="Times New Roman"/>
                <w:sz w:val="24"/>
                <w:szCs w:val="24"/>
              </w:rPr>
              <w:t xml:space="preserve"> 46˚16'52.4", </w:t>
            </w:r>
            <w:r w:rsidRPr="00407A03">
              <w:rPr>
                <w:rFonts w:eastAsia="Times New Roman"/>
                <w:sz w:val="24"/>
                <w:szCs w:val="24"/>
                <w:lang w:val="en-US"/>
              </w:rPr>
              <w:t>E</w:t>
            </w:r>
            <w:r w:rsidRPr="00407A03">
              <w:rPr>
                <w:rFonts w:eastAsia="Times New Roman"/>
                <w:sz w:val="24"/>
                <w:szCs w:val="24"/>
              </w:rPr>
              <w:t xml:space="preserve"> 039˚28'17.7";</w:t>
            </w:r>
          </w:p>
          <w:p w:rsidR="00EE7A83" w:rsidRPr="00407A03" w:rsidRDefault="00EE7A83" w:rsidP="008032EA">
            <w:pPr>
              <w:widowControl w:val="0"/>
              <w:tabs>
                <w:tab w:val="left" w:pos="0"/>
              </w:tabs>
              <w:snapToGrid w:val="0"/>
              <w:spacing w:line="240" w:lineRule="auto"/>
              <w:ind w:firstLine="0"/>
              <w:jc w:val="left"/>
              <w:rPr>
                <w:rFonts w:eastAsia="Times New Roman"/>
                <w:sz w:val="24"/>
                <w:szCs w:val="24"/>
              </w:rPr>
            </w:pPr>
            <w:r w:rsidRPr="00407A03">
              <w:rPr>
                <w:rFonts w:eastAsia="Times New Roman"/>
                <w:sz w:val="24"/>
                <w:szCs w:val="24"/>
              </w:rPr>
              <w:t xml:space="preserve">Курган № 3: </w:t>
            </w:r>
            <w:r w:rsidRPr="00407A03">
              <w:rPr>
                <w:rFonts w:eastAsia="Times New Roman"/>
                <w:sz w:val="24"/>
                <w:szCs w:val="24"/>
                <w:lang w:val="en-US"/>
              </w:rPr>
              <w:t>N</w:t>
            </w:r>
            <w:r w:rsidRPr="00407A03">
              <w:rPr>
                <w:rFonts w:eastAsia="Times New Roman"/>
                <w:sz w:val="24"/>
                <w:szCs w:val="24"/>
              </w:rPr>
              <w:t xml:space="preserve"> 46˚16'50.3", </w:t>
            </w:r>
            <w:r w:rsidRPr="00407A03">
              <w:rPr>
                <w:rFonts w:eastAsia="Times New Roman"/>
                <w:sz w:val="24"/>
                <w:szCs w:val="24"/>
                <w:lang w:val="en-US"/>
              </w:rPr>
              <w:t>E</w:t>
            </w:r>
            <w:r w:rsidRPr="00407A03">
              <w:rPr>
                <w:rFonts w:eastAsia="Times New Roman"/>
                <w:sz w:val="24"/>
                <w:szCs w:val="24"/>
              </w:rPr>
              <w:t xml:space="preserve"> 039˚28'13.3".</w:t>
            </w:r>
          </w:p>
          <w:p w:rsidR="00EE7A83" w:rsidRPr="00407A03" w:rsidRDefault="00EE7A83" w:rsidP="008032EA">
            <w:pPr>
              <w:widowControl w:val="0"/>
              <w:tabs>
                <w:tab w:val="left" w:pos="0"/>
              </w:tabs>
              <w:snapToGrid w:val="0"/>
              <w:spacing w:line="240" w:lineRule="auto"/>
              <w:ind w:firstLine="0"/>
              <w:jc w:val="left"/>
              <w:rPr>
                <w:rFonts w:eastAsia="Times New Roman"/>
                <w:sz w:val="24"/>
                <w:szCs w:val="24"/>
              </w:rPr>
            </w:pPr>
            <w:r w:rsidRPr="00407A03">
              <w:rPr>
                <w:rFonts w:eastAsia="Times New Roman"/>
                <w:sz w:val="24"/>
                <w:szCs w:val="24"/>
              </w:rPr>
              <w:t>Кадастровый номер земельного участка 23:19:0104000:84.</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lastRenderedPageBreak/>
              <w:t>п. 6 ст. 18 73-ФЗ</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rFonts w:eastAsia="Times New Roman"/>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УК</w:t>
            </w:r>
          </w:p>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№23114270001</w:t>
            </w:r>
          </w:p>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от 05.02.2011</w:t>
            </w:r>
          </w:p>
          <w:p w:rsidR="00EE7A83" w:rsidRPr="00407A03" w:rsidRDefault="00EE7A83" w:rsidP="008032EA">
            <w:pPr>
              <w:widowControl w:val="0"/>
              <w:spacing w:line="240" w:lineRule="auto"/>
              <w:ind w:firstLine="0"/>
              <w:jc w:val="center"/>
              <w:rPr>
                <w:rFonts w:eastAsia="Times New Roman"/>
                <w:sz w:val="24"/>
                <w:szCs w:val="24"/>
              </w:rPr>
            </w:pPr>
          </w:p>
        </w:tc>
      </w:tr>
      <w:tr w:rsidR="001C2AAC" w:rsidRPr="00407A03" w:rsidTr="001C2AAC">
        <w:trPr>
          <w:jc w:val="center"/>
        </w:trPr>
        <w:tc>
          <w:tcPr>
            <w:tcW w:w="63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numPr>
                <w:ilvl w:val="0"/>
                <w:numId w:val="83"/>
              </w:numPr>
              <w:snapToGrid w:val="0"/>
              <w:spacing w:line="240" w:lineRule="auto"/>
              <w:jc w:val="center"/>
              <w:rPr>
                <w:rFonts w:eastAsia="Times New Roman"/>
                <w:sz w:val="24"/>
                <w:szCs w:val="24"/>
              </w:rPr>
            </w:pPr>
          </w:p>
        </w:tc>
        <w:tc>
          <w:tcPr>
            <w:tcW w:w="1847"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jc w:val="left"/>
              <w:rPr>
                <w:rFonts w:eastAsia="Times New Roman"/>
                <w:sz w:val="24"/>
                <w:szCs w:val="24"/>
              </w:rPr>
            </w:pPr>
            <w:r w:rsidRPr="00407A03">
              <w:rPr>
                <w:rFonts w:eastAsia="Times New Roman"/>
                <w:sz w:val="24"/>
                <w:szCs w:val="24"/>
              </w:rPr>
              <w:t>Курган «Ленинградская 1»</w:t>
            </w:r>
          </w:p>
        </w:tc>
        <w:tc>
          <w:tcPr>
            <w:tcW w:w="480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left"/>
              <w:rPr>
                <w:rFonts w:eastAsia="Times New Roman"/>
                <w:sz w:val="24"/>
                <w:szCs w:val="24"/>
              </w:rPr>
            </w:pPr>
            <w:r w:rsidRPr="00407A03">
              <w:rPr>
                <w:rFonts w:eastAsia="Times New Roman"/>
                <w:sz w:val="24"/>
                <w:szCs w:val="24"/>
              </w:rPr>
              <w:t>ст-ца Ленинградская,</w:t>
            </w:r>
          </w:p>
          <w:p w:rsidR="00EE7A83" w:rsidRPr="00407A03" w:rsidRDefault="00EE7A83" w:rsidP="008032EA">
            <w:pPr>
              <w:widowControl w:val="0"/>
              <w:tabs>
                <w:tab w:val="left" w:pos="0"/>
              </w:tabs>
              <w:snapToGrid w:val="0"/>
              <w:spacing w:line="240" w:lineRule="auto"/>
              <w:ind w:firstLine="0"/>
              <w:jc w:val="left"/>
              <w:rPr>
                <w:rFonts w:eastAsia="Times New Roman"/>
                <w:sz w:val="24"/>
                <w:szCs w:val="24"/>
              </w:rPr>
            </w:pPr>
            <w:r w:rsidRPr="00407A03">
              <w:rPr>
                <w:rFonts w:eastAsia="Times New Roman"/>
                <w:sz w:val="24"/>
                <w:szCs w:val="24"/>
              </w:rPr>
              <w:t>3,73 км к юго-западу (азимут 228°) от въезда в станицу со стороны ст-цы Стародеревянковской, пересечение ул. Насыпной и пер. Элеваторного, 0,785 км к юго-востоку (азимут 145°) от поворота с автодороги ст-ца Стародеревянковская – ст-ца Ленинградская к ст-це Крыловская</w:t>
            </w:r>
          </w:p>
        </w:tc>
        <w:tc>
          <w:tcPr>
            <w:tcW w:w="1559"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napToGrid w:val="0"/>
              <w:spacing w:line="240" w:lineRule="auto"/>
              <w:ind w:hanging="9"/>
              <w:jc w:val="center"/>
              <w:rPr>
                <w:rFonts w:eastAsia="Times New Roman"/>
                <w:sz w:val="24"/>
                <w:szCs w:val="24"/>
              </w:rPr>
            </w:pPr>
            <w:r w:rsidRPr="00407A03">
              <w:rPr>
                <w:rFonts w:eastAsia="Times New Roman"/>
                <w:sz w:val="24"/>
                <w:szCs w:val="24"/>
              </w:rPr>
              <w:t xml:space="preserve">Приказ администрации КК от 22.12.2017 №91-кн </w:t>
            </w:r>
          </w:p>
        </w:tc>
        <w:tc>
          <w:tcPr>
            <w:tcW w:w="993"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jc w:val="center"/>
              <w:rPr>
                <w:rFonts w:eastAsia="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jc w:val="center"/>
              <w:rPr>
                <w:rFonts w:eastAsia="Times New Roman"/>
                <w:sz w:val="24"/>
                <w:szCs w:val="24"/>
              </w:rPr>
            </w:pPr>
            <w:r w:rsidRPr="00407A03">
              <w:rPr>
                <w:rFonts w:eastAsia="Times New Roman"/>
                <w:sz w:val="24"/>
                <w:szCs w:val="24"/>
              </w:rPr>
              <w:t>АР</w:t>
            </w:r>
          </w:p>
        </w:tc>
        <w:tc>
          <w:tcPr>
            <w:tcW w:w="850" w:type="dxa"/>
            <w:tcBorders>
              <w:top w:val="single" w:sz="4" w:space="0" w:color="000000"/>
              <w:left w:val="single" w:sz="4" w:space="0" w:color="000000"/>
              <w:bottom w:val="single" w:sz="4" w:space="0" w:color="000000"/>
              <w:right w:val="single" w:sz="4" w:space="0" w:color="000000"/>
            </w:tcBorders>
          </w:tcPr>
          <w:p w:rsidR="00EE7A83" w:rsidRPr="00407A03" w:rsidRDefault="00EE7A83" w:rsidP="008032EA">
            <w:pPr>
              <w:widowControl w:val="0"/>
              <w:snapToGrid w:val="0"/>
              <w:spacing w:line="240" w:lineRule="auto"/>
              <w:jc w:val="center"/>
              <w:rPr>
                <w:rFonts w:eastAsia="Times New Roman"/>
                <w:sz w:val="24"/>
                <w:szCs w:val="24"/>
              </w:rPr>
            </w:pPr>
            <w:r w:rsidRPr="00407A03">
              <w:rPr>
                <w:rFonts w:eastAsia="Times New Roman"/>
                <w:sz w:val="24"/>
                <w:szCs w:val="24"/>
              </w:rPr>
              <w:t>В</w:t>
            </w:r>
          </w:p>
        </w:tc>
        <w:tc>
          <w:tcPr>
            <w:tcW w:w="1418" w:type="dxa"/>
            <w:tcBorders>
              <w:top w:val="single" w:sz="4" w:space="0" w:color="000000"/>
              <w:left w:val="single" w:sz="4" w:space="0" w:color="000000"/>
              <w:bottom w:val="single" w:sz="4" w:space="0" w:color="000000"/>
              <w:right w:val="nil"/>
            </w:tcBorders>
          </w:tcPr>
          <w:p w:rsidR="00EE7A83" w:rsidRPr="00407A03" w:rsidRDefault="00EE7A83" w:rsidP="008032EA">
            <w:pPr>
              <w:widowControl w:val="0"/>
              <w:spacing w:line="240" w:lineRule="auto"/>
              <w:ind w:firstLine="0"/>
              <w:jc w:val="center"/>
              <w:rPr>
                <w:sz w:val="24"/>
                <w:szCs w:val="24"/>
              </w:rPr>
            </w:pPr>
          </w:p>
        </w:tc>
        <w:tc>
          <w:tcPr>
            <w:tcW w:w="1380" w:type="dxa"/>
            <w:tcBorders>
              <w:top w:val="single" w:sz="4" w:space="0" w:color="000000"/>
              <w:left w:val="single" w:sz="4" w:space="0" w:color="000000"/>
              <w:bottom w:val="single" w:sz="4" w:space="0" w:color="000000"/>
              <w:right w:val="single" w:sz="4" w:space="0" w:color="auto"/>
            </w:tcBorders>
          </w:tcPr>
          <w:p w:rsidR="00EE7A83" w:rsidRPr="00407A03" w:rsidRDefault="00EE7A83" w:rsidP="008032EA">
            <w:pPr>
              <w:widowControl w:val="0"/>
              <w:snapToGrid w:val="0"/>
              <w:spacing w:line="240" w:lineRule="auto"/>
              <w:ind w:firstLine="0"/>
              <w:jc w:val="center"/>
              <w:rPr>
                <w:rFonts w:eastAsia="Times New Roman"/>
                <w:sz w:val="24"/>
                <w:szCs w:val="24"/>
              </w:rPr>
            </w:pPr>
            <w:r w:rsidRPr="00407A03">
              <w:rPr>
                <w:rFonts w:eastAsia="Times New Roman"/>
                <w:sz w:val="24"/>
                <w:szCs w:val="24"/>
              </w:rPr>
              <w:t>УК</w:t>
            </w:r>
          </w:p>
          <w:p w:rsidR="00EE7A83" w:rsidRPr="00407A03" w:rsidRDefault="00EE7A83" w:rsidP="008032EA">
            <w:pPr>
              <w:widowControl w:val="0"/>
              <w:snapToGrid w:val="0"/>
              <w:spacing w:line="240" w:lineRule="auto"/>
              <w:ind w:firstLine="0"/>
              <w:jc w:val="center"/>
              <w:rPr>
                <w:sz w:val="24"/>
                <w:szCs w:val="24"/>
              </w:rPr>
            </w:pPr>
            <w:r w:rsidRPr="00407A03">
              <w:rPr>
                <w:rFonts w:eastAsia="Times New Roman"/>
                <w:sz w:val="24"/>
                <w:szCs w:val="24"/>
              </w:rPr>
              <w:t>№23174270001</w:t>
            </w:r>
          </w:p>
        </w:tc>
      </w:tr>
    </w:tbl>
    <w:p w:rsidR="00EE7A83" w:rsidRPr="00407A03" w:rsidRDefault="00EE7A83" w:rsidP="008032EA">
      <w:pPr>
        <w:widowControl w:val="0"/>
        <w:spacing w:line="240" w:lineRule="auto"/>
        <w:jc w:val="right"/>
        <w:rPr>
          <w:rFonts w:asciiTheme="minorHAnsi" w:hAnsiTheme="minorHAnsi" w:cstheme="minorHAnsi"/>
          <w:lang w:eastAsia="ar-SA"/>
        </w:rPr>
      </w:pPr>
    </w:p>
    <w:p w:rsidR="009E7AA3" w:rsidRPr="00407A03" w:rsidRDefault="002D4CD7" w:rsidP="008032EA">
      <w:pPr>
        <w:widowControl w:val="0"/>
        <w:spacing w:line="240" w:lineRule="auto"/>
        <w:jc w:val="left"/>
        <w:rPr>
          <w:rFonts w:eastAsia="Calibri"/>
          <w:sz w:val="26"/>
          <w:szCs w:val="26"/>
        </w:rPr>
      </w:pPr>
      <w:r w:rsidRPr="00407A03">
        <w:rPr>
          <w:rFonts w:eastAsia="Calibri"/>
          <w:sz w:val="26"/>
          <w:szCs w:val="26"/>
        </w:rPr>
        <w:t>Примечание*: № на карте территорий объектов культурного наследия</w:t>
      </w:r>
      <w:r w:rsidR="00DB6E8E" w:rsidRPr="00407A03">
        <w:rPr>
          <w:rFonts w:eastAsia="Calibri"/>
          <w:sz w:val="26"/>
          <w:szCs w:val="26"/>
        </w:rPr>
        <w:t xml:space="preserve"> ГП-7</w:t>
      </w:r>
      <w:r w:rsidRPr="00407A03">
        <w:rPr>
          <w:rFonts w:eastAsia="Calibri"/>
          <w:sz w:val="26"/>
          <w:szCs w:val="26"/>
        </w:rPr>
        <w:t>.</w:t>
      </w:r>
    </w:p>
    <w:p w:rsidR="001C2AAC" w:rsidRPr="00407A03" w:rsidRDefault="001C2AAC" w:rsidP="008032EA">
      <w:pPr>
        <w:widowControl w:val="0"/>
        <w:spacing w:line="240" w:lineRule="auto"/>
        <w:jc w:val="left"/>
        <w:rPr>
          <w:rFonts w:asciiTheme="minorHAnsi" w:hAnsiTheme="minorHAnsi" w:cstheme="minorHAnsi"/>
          <w:lang w:eastAsia="ar-SA"/>
        </w:rPr>
      </w:pPr>
    </w:p>
    <w:p w:rsidR="00C94E80" w:rsidRPr="00407A03" w:rsidRDefault="00C94E80" w:rsidP="008032EA">
      <w:pPr>
        <w:widowControl w:val="0"/>
        <w:spacing w:line="240" w:lineRule="auto"/>
        <w:rPr>
          <w:b/>
        </w:rPr>
        <w:sectPr w:rsidR="00C94E80" w:rsidRPr="00407A03" w:rsidSect="008032EA">
          <w:pgSz w:w="16840" w:h="11907" w:orient="landscape" w:code="9"/>
          <w:pgMar w:top="709" w:right="567" w:bottom="1418" w:left="1701" w:header="284" w:footer="680" w:gutter="0"/>
          <w:cols w:space="720"/>
          <w:titlePg/>
        </w:sectPr>
      </w:pPr>
    </w:p>
    <w:p w:rsidR="007A1C54" w:rsidRPr="00407A03" w:rsidRDefault="007A1C54" w:rsidP="008032EA">
      <w:pPr>
        <w:pStyle w:val="ae"/>
        <w:widowControl w:val="0"/>
        <w:spacing w:after="0" w:line="240" w:lineRule="auto"/>
        <w:ind w:left="709"/>
        <w:rPr>
          <w:rFonts w:ascii="Times New Roman" w:hAnsi="Times New Roman"/>
          <w:b/>
        </w:rPr>
      </w:pPr>
      <w:r w:rsidRPr="00407A03">
        <w:rPr>
          <w:rFonts w:ascii="Times New Roman" w:hAnsi="Times New Roman"/>
          <w:b/>
        </w:rPr>
        <w:lastRenderedPageBreak/>
        <w:t>Зоны охраны и режимы использования памятников археологии:</w:t>
      </w:r>
    </w:p>
    <w:p w:rsidR="007A1C54" w:rsidRPr="00407A03" w:rsidRDefault="007A1C54" w:rsidP="008032EA">
      <w:pPr>
        <w:pStyle w:val="ae"/>
        <w:widowControl w:val="0"/>
        <w:spacing w:after="0" w:line="240" w:lineRule="auto"/>
        <w:ind w:left="1316"/>
        <w:rPr>
          <w:rFonts w:ascii="Times New Roman" w:hAnsi="Times New Roman"/>
          <w:b/>
        </w:rPr>
      </w:pPr>
    </w:p>
    <w:p w:rsidR="007A1C54" w:rsidRPr="00407A03" w:rsidRDefault="007A1C54" w:rsidP="008032EA">
      <w:pPr>
        <w:widowControl w:val="0"/>
        <w:autoSpaceDE w:val="0"/>
        <w:autoSpaceDN w:val="0"/>
        <w:adjustRightInd w:val="0"/>
        <w:spacing w:line="240" w:lineRule="auto"/>
      </w:pPr>
      <w:r w:rsidRPr="00407A03">
        <w:t>В соответствии со ст. 34 Федерального закона от 25.06.2002 № 73-ФЗ «Об объектах культурного наследия (памятниках истории и культуры) народов Российской Федерации» и ст. 11 Закона Краснодарского края от 23.07.2015 № 3223-КЗ «Об объектах культурного наследия (памятниках истории и культуры) народов Российской Федерации, расположенных на территории Краснодарского края»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7A1C54" w:rsidRPr="00407A03" w:rsidRDefault="007A1C54" w:rsidP="008032EA">
      <w:pPr>
        <w:widowControl w:val="0"/>
        <w:autoSpaceDE w:val="0"/>
        <w:autoSpaceDN w:val="0"/>
        <w:adjustRightInd w:val="0"/>
        <w:spacing w:line="240" w:lineRule="auto"/>
      </w:pPr>
      <w:r w:rsidRPr="00407A03">
        <w:t>До разработки и утверждения проектов зон охраны объектов культурного наследия Законом Краснодарского края от 23.07.2015 № 3223-КЗ «Об объектах культурного наследия (памятниках истории и культуры) народов Российской Федерации, расположенных на территории Краснодарского края» предусматриваются границы зон охраны памятников, являющиеся предупредительной мерой по обеспечению сохранности памятников истории и культуры.</w:t>
      </w:r>
    </w:p>
    <w:p w:rsidR="007A1C54" w:rsidRPr="00407A03" w:rsidRDefault="007A1C54" w:rsidP="008032EA">
      <w:pPr>
        <w:widowControl w:val="0"/>
        <w:autoSpaceDE w:val="0"/>
        <w:autoSpaceDN w:val="0"/>
        <w:adjustRightInd w:val="0"/>
        <w:spacing w:line="240" w:lineRule="auto"/>
      </w:pPr>
      <w:r w:rsidRPr="00407A03">
        <w:t>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7A1C54" w:rsidRPr="00407A03" w:rsidRDefault="007A1C54" w:rsidP="008032EA">
      <w:pPr>
        <w:widowControl w:val="0"/>
        <w:spacing w:line="240" w:lineRule="auto"/>
      </w:pPr>
      <w:r w:rsidRPr="00407A03">
        <w:t>1) для объектов археологического наследия:</w:t>
      </w:r>
    </w:p>
    <w:p w:rsidR="007A1C54" w:rsidRPr="00407A03" w:rsidRDefault="007A1C54" w:rsidP="008032EA">
      <w:pPr>
        <w:widowControl w:val="0"/>
        <w:spacing w:line="240" w:lineRule="auto"/>
      </w:pPr>
      <w:r w:rsidRPr="00407A03">
        <w:t>а) поселения, городища, селища, усадьбы независимо от места их расположения - 500 метров от границ памятника по всему его периметру;</w:t>
      </w:r>
    </w:p>
    <w:p w:rsidR="007A1C54" w:rsidRPr="00407A03" w:rsidRDefault="007A1C54" w:rsidP="008032EA">
      <w:pPr>
        <w:widowControl w:val="0"/>
        <w:spacing w:line="240" w:lineRule="auto"/>
      </w:pPr>
      <w:r w:rsidRPr="00407A03">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
    <w:p w:rsidR="007A1C54" w:rsidRPr="00407A03" w:rsidRDefault="007A1C54" w:rsidP="008032EA">
      <w:pPr>
        <w:widowControl w:val="0"/>
        <w:spacing w:line="240" w:lineRule="auto"/>
      </w:pPr>
      <w:r w:rsidRPr="00407A03">
        <w:t>в) курганы высотой:</w:t>
      </w:r>
    </w:p>
    <w:p w:rsidR="007A1C54" w:rsidRPr="00407A03" w:rsidRDefault="007A1C54" w:rsidP="008032EA">
      <w:pPr>
        <w:widowControl w:val="0"/>
        <w:spacing w:line="240" w:lineRule="auto"/>
      </w:pPr>
      <w:r w:rsidRPr="00407A03">
        <w:t>- до 1 метра - 50 метров от границ памятника по всему его периметру;</w:t>
      </w:r>
    </w:p>
    <w:p w:rsidR="007A1C54" w:rsidRPr="00407A03" w:rsidRDefault="007A1C54" w:rsidP="008032EA">
      <w:pPr>
        <w:widowControl w:val="0"/>
        <w:spacing w:line="240" w:lineRule="auto"/>
      </w:pPr>
      <w:r w:rsidRPr="00407A03">
        <w:t>- до 2 метров - 75 метров от границ памятника по всему его периметру;</w:t>
      </w:r>
    </w:p>
    <w:p w:rsidR="007A1C54" w:rsidRPr="00407A03" w:rsidRDefault="007A1C54" w:rsidP="008032EA">
      <w:pPr>
        <w:widowControl w:val="0"/>
        <w:spacing w:line="240" w:lineRule="auto"/>
      </w:pPr>
      <w:r w:rsidRPr="00407A03">
        <w:t>- до 3 метров - 125 метров от границ памятника по всему его периметру;</w:t>
      </w:r>
    </w:p>
    <w:p w:rsidR="007A1C54" w:rsidRPr="00407A03" w:rsidRDefault="007A1C54" w:rsidP="008032EA">
      <w:pPr>
        <w:widowControl w:val="0"/>
        <w:spacing w:line="240" w:lineRule="auto"/>
      </w:pPr>
      <w:r w:rsidRPr="00407A03">
        <w:t>- свыше 3 метров - 150 метров от границ памятника по всему его периметру;</w:t>
      </w:r>
    </w:p>
    <w:p w:rsidR="007A1C54" w:rsidRPr="00407A03" w:rsidRDefault="007A1C54" w:rsidP="008032EA">
      <w:pPr>
        <w:widowControl w:val="0"/>
        <w:spacing w:line="240" w:lineRule="auto"/>
      </w:pPr>
      <w:r w:rsidRPr="00407A03">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7A1C54" w:rsidRPr="00407A03" w:rsidRDefault="007A1C54" w:rsidP="008032EA">
      <w:pPr>
        <w:pStyle w:val="afff1"/>
        <w:widowControl w:val="0"/>
        <w:rPr>
          <w:sz w:val="28"/>
          <w:szCs w:val="28"/>
        </w:rPr>
      </w:pPr>
      <w:r w:rsidRPr="00407A03">
        <w:rPr>
          <w:sz w:val="28"/>
          <w:szCs w:val="28"/>
        </w:rPr>
        <w:t xml:space="preserve">2) для объектов культурного наследия, имеющих в своем составе захоронения (за исключением объектов археологического наследия), - </w:t>
      </w:r>
      <w:smartTag w:uri="urn:schemas-microsoft-com:office:smarttags" w:element="metricconverter">
        <w:smartTagPr>
          <w:attr w:name="ProductID" w:val="40 метров"/>
        </w:smartTagPr>
        <w:r w:rsidRPr="00407A03">
          <w:rPr>
            <w:sz w:val="28"/>
            <w:szCs w:val="28"/>
          </w:rPr>
          <w:t>40 метров</w:t>
        </w:r>
      </w:smartTag>
      <w:r w:rsidRPr="00407A03">
        <w:rPr>
          <w:sz w:val="28"/>
          <w:szCs w:val="28"/>
        </w:rPr>
        <w:t xml:space="preserve"> от границы территории объекта культурного наследия по всему его периметру.</w:t>
      </w:r>
    </w:p>
    <w:p w:rsidR="007A1C54" w:rsidRPr="00407A03" w:rsidRDefault="007A1C54" w:rsidP="008032EA">
      <w:pPr>
        <w:pStyle w:val="afff1"/>
        <w:widowControl w:val="0"/>
        <w:rPr>
          <w:sz w:val="28"/>
          <w:szCs w:val="28"/>
        </w:rPr>
      </w:pPr>
      <w:r w:rsidRPr="00407A03">
        <w:rPr>
          <w:sz w:val="28"/>
          <w:szCs w:val="28"/>
        </w:rPr>
        <w:t xml:space="preserve">В вышеуказанный границах зон охраны объектов археологического до </w:t>
      </w:r>
      <w:r w:rsidRPr="00407A03">
        <w:rPr>
          <w:sz w:val="28"/>
          <w:szCs w:val="28"/>
        </w:rPr>
        <w:lastRenderedPageBreak/>
        <w:t xml:space="preserve">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w:t>
      </w:r>
      <w:r w:rsidR="002204EE" w:rsidRPr="00407A03">
        <w:rPr>
          <w:sz w:val="28"/>
          <w:szCs w:val="28"/>
        </w:rPr>
        <w:t>сельско</w:t>
      </w:r>
      <w:r w:rsidRPr="00407A03">
        <w:rPr>
          <w:sz w:val="28"/>
          <w:szCs w:val="28"/>
        </w:rPr>
        <w:t>хозяйственные работы, работы по благоустройству и озеленению территории, не нарушающие природный ландшафт.</w:t>
      </w:r>
    </w:p>
    <w:p w:rsidR="007A1C54" w:rsidRPr="00407A03" w:rsidRDefault="007A1C54" w:rsidP="008032EA">
      <w:pPr>
        <w:widowControl w:val="0"/>
        <w:spacing w:line="240" w:lineRule="auto"/>
      </w:pPr>
      <w:r w:rsidRPr="00407A03">
        <w:t xml:space="preserve">При проведении </w:t>
      </w:r>
      <w:r w:rsidR="002204EE" w:rsidRPr="00407A03">
        <w:t>сельско</w:t>
      </w:r>
      <w:r w:rsidRPr="00407A03">
        <w:t>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7A1C54" w:rsidRPr="00407A03" w:rsidRDefault="007A1C54" w:rsidP="008032EA">
      <w:pPr>
        <w:widowControl w:val="0"/>
        <w:spacing w:line="240" w:lineRule="auto"/>
      </w:pPr>
      <w:r w:rsidRPr="00407A03">
        <w:t>В соответствии с п. 7, ст. 6 Закона Краснодарского края от 15.07.2015 №3223-КЗ «Об объектах культурного наследия (памятниках истории и культуры) народов Российской Федерации, расположенных на территории Краснодарского края»  согласование проектной документации и проведения работ по сохранению объектов культурного наследия, а также проектирования и проведения землеустроительных, земляных, строительных, мелиоративных, хозяйственных и иных работ  в пределах территории объектов культурного наследия и их зон охраны осуществляется органом  исполнительной власти Краснодарского края, уполномоченным в области государственной охраны объектов культурного наследия.</w:t>
      </w:r>
    </w:p>
    <w:p w:rsidR="007A1C54" w:rsidRPr="00407A03" w:rsidRDefault="007A1C54" w:rsidP="008032EA">
      <w:pPr>
        <w:pStyle w:val="afff1"/>
        <w:widowControl w:val="0"/>
        <w:rPr>
          <w:sz w:val="28"/>
          <w:szCs w:val="28"/>
        </w:rPr>
      </w:pPr>
      <w:r w:rsidRPr="00407A03">
        <w:rPr>
          <w:sz w:val="28"/>
          <w:szCs w:val="28"/>
        </w:rPr>
        <w:t xml:space="preserve">В соответствии с частью 5 статьи 11 Закона Краснодарского края от 23.07.2015 № 3223-КЗ, проектирование, строительство, реконструкция на территории, расположенной на расстоянии менее </w:t>
      </w:r>
      <w:smartTag w:uri="urn:schemas-microsoft-com:office:smarttags" w:element="metricconverter">
        <w:smartTagPr>
          <w:attr w:name="ProductID" w:val="40 метров"/>
        </w:smartTagPr>
        <w:r w:rsidRPr="00407A03">
          <w:rPr>
            <w:sz w:val="28"/>
            <w:szCs w:val="28"/>
          </w:rPr>
          <w:t>40 метров</w:t>
        </w:r>
      </w:smartTag>
      <w:r w:rsidRPr="00407A03">
        <w:rPr>
          <w:sz w:val="28"/>
          <w:szCs w:val="28"/>
        </w:rPr>
        <w:t xml:space="preserve">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rsidR="007A1C54" w:rsidRPr="00407A03" w:rsidRDefault="007A1C54" w:rsidP="008032EA">
      <w:pPr>
        <w:widowControl w:val="0"/>
        <w:spacing w:line="240" w:lineRule="auto"/>
      </w:pPr>
      <w:r w:rsidRPr="00407A03">
        <w:t>Согласно ст. 5.1 Федеральным законом от 25.06.2002 № 73-ФЗ «Об объектах культурного наследия (памятниках истории и культуры) народов Российской Федерации» определяется ряд требований к осуществлению деятельности в границах территории объекта культурного наследия и особый режим использования земельного участка, водного объекта или его части, в границах которых располагается объект археологического наследия:</w:t>
      </w:r>
    </w:p>
    <w:p w:rsidR="007A1C54" w:rsidRPr="00407A03" w:rsidRDefault="007A1C54" w:rsidP="008032EA">
      <w:pPr>
        <w:widowControl w:val="0"/>
        <w:spacing w:line="240" w:lineRule="auto"/>
      </w:pPr>
      <w:r w:rsidRPr="00407A03">
        <w:t>- в границах территории объекта культурного наследия:</w:t>
      </w:r>
    </w:p>
    <w:p w:rsidR="007A1C54" w:rsidRPr="00407A03" w:rsidRDefault="007A1C54" w:rsidP="008032EA">
      <w:pPr>
        <w:widowControl w:val="0"/>
        <w:spacing w:line="240" w:lineRule="auto"/>
      </w:pPr>
      <w:r w:rsidRPr="00407A03">
        <w:t xml:space="preserve">1) </w:t>
      </w:r>
      <w:r w:rsidRPr="00407A03">
        <w:rPr>
          <w:b/>
        </w:rPr>
        <w:t>на территории памятника или ансамблязапрещаются</w:t>
      </w:r>
      <w:r w:rsidRPr="00407A03">
        <w:t xml:space="preserve">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7A1C54" w:rsidRPr="00407A03" w:rsidRDefault="007A1C54" w:rsidP="008032EA">
      <w:pPr>
        <w:widowControl w:val="0"/>
        <w:spacing w:line="240" w:lineRule="auto"/>
      </w:pPr>
      <w:r w:rsidRPr="00407A03">
        <w:t xml:space="preserve">2) </w:t>
      </w:r>
      <w:r w:rsidRPr="00407A03">
        <w:rPr>
          <w:b/>
        </w:rPr>
        <w:t>на территории достопримечательного местаразрешаются работы</w:t>
      </w:r>
      <w:r w:rsidRPr="00407A03">
        <w:t xml:space="preserve"> по сохранению памятников и ансамблей, находящихся в границах территории достопримечательного места, работы, направленные на обеспечение </w:t>
      </w:r>
      <w:r w:rsidRPr="00407A03">
        <w:lastRenderedPageBreak/>
        <w:t>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7A1C54" w:rsidRPr="00407A03" w:rsidRDefault="007A1C54" w:rsidP="008032EA">
      <w:pPr>
        <w:widowControl w:val="0"/>
        <w:spacing w:line="240" w:lineRule="auto"/>
        <w:rPr>
          <w:b/>
        </w:rPr>
      </w:pPr>
      <w:r w:rsidRPr="00407A03">
        <w:t xml:space="preserve">3) </w:t>
      </w:r>
      <w:r w:rsidRPr="00407A03">
        <w:rPr>
          <w:b/>
        </w:rPr>
        <w:t>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7A1C54" w:rsidRPr="00407A03" w:rsidRDefault="00B57422" w:rsidP="008032EA">
      <w:pPr>
        <w:pStyle w:val="29"/>
        <w:widowControl w:val="0"/>
        <w:spacing w:before="0" w:after="0"/>
        <w:rPr>
          <w:sz w:val="28"/>
          <w:szCs w:val="28"/>
        </w:rPr>
      </w:pPr>
      <w:r w:rsidRPr="00407A03">
        <w:rPr>
          <w:rStyle w:val="2d"/>
          <w:sz w:val="28"/>
          <w:szCs w:val="28"/>
        </w:rPr>
        <w:t>О</w:t>
      </w:r>
      <w:r w:rsidR="007A1C54" w:rsidRPr="00407A03">
        <w:rPr>
          <w:rStyle w:val="2d"/>
          <w:sz w:val="28"/>
          <w:szCs w:val="28"/>
        </w:rPr>
        <w:t xml:space="preserve">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настоящим Федеральным законом, земляных, строительных, мелиоративных, хозяйственных работ, указанных в ст.30 настоящего Федерального закона работ по использованию лесов и иных работ при условии обеспечения сохранности объекта археологического наследия, включённого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w:t>
      </w:r>
    </w:p>
    <w:p w:rsidR="003B1C40" w:rsidRPr="00407A03" w:rsidRDefault="003B1C40" w:rsidP="008032EA">
      <w:pPr>
        <w:pStyle w:val="affffffffff3"/>
        <w:spacing w:before="0" w:after="0"/>
        <w:ind w:right="-143"/>
        <w:rPr>
          <w:sz w:val="28"/>
        </w:rPr>
      </w:pPr>
      <w:r w:rsidRPr="00407A03">
        <w:rPr>
          <w:sz w:val="28"/>
        </w:rPr>
        <w:t>Порядок разработки, согласования и утверждения проекта зон охраныобъектов культурного наследия установлен Положением о зонах охраныобъектов культурного наследия (памятников истории и культуры) народовРоссийской Федерации постановления Правительства Российской Федерацииот 12.09.2015 № 972 «Об утверждении Положения о зонах охраны объектовкультурного наследия (памятников истории и культуры) народов РоссийскойФедерации и о признании утратившими силу отдельных положенийнормативных правовых актов Правительства Российской Федерации».</w:t>
      </w:r>
    </w:p>
    <w:p w:rsidR="00B57422" w:rsidRPr="00407A03" w:rsidRDefault="003B1C40" w:rsidP="008032EA">
      <w:pPr>
        <w:pStyle w:val="affffffffff3"/>
        <w:spacing w:before="0" w:after="0"/>
        <w:rPr>
          <w:sz w:val="28"/>
        </w:rPr>
      </w:pPr>
      <w:r w:rsidRPr="00407A03">
        <w:rPr>
          <w:sz w:val="28"/>
        </w:rPr>
        <w:t xml:space="preserve">При разработке проектов детальной планировки и проектовстроительства отдельных объектов, проведении любых видовземлеустроительных, земляных, строительных, мелиоративных,хозяйственных и иных работ, отводе земельных участков под строительствоучитывать необходимость обеспечения сохранности объектов культурногонаследия в соответствии </w:t>
      </w:r>
    </w:p>
    <w:p w:rsidR="007A1C54" w:rsidRPr="00407A03" w:rsidRDefault="007A1C54" w:rsidP="008032EA">
      <w:pPr>
        <w:pStyle w:val="affffffffff3"/>
        <w:spacing w:before="0" w:after="0"/>
        <w:rPr>
          <w:b/>
          <w:sz w:val="28"/>
        </w:rPr>
      </w:pPr>
      <w:r w:rsidRPr="00407A03">
        <w:rPr>
          <w:b/>
          <w:sz w:val="28"/>
        </w:rPr>
        <w:t>Все виды работ на памятнике археологии и в его охранной зоне необходимо предварительно согласовывать с управлением по охране, реставрации и эксплуатации историко-культурных ценностей (наследия) Краснодарского края.</w:t>
      </w:r>
    </w:p>
    <w:p w:rsidR="007A1C54" w:rsidRPr="00407A03" w:rsidRDefault="007A1C54" w:rsidP="008032EA">
      <w:pPr>
        <w:widowControl w:val="0"/>
        <w:spacing w:line="240" w:lineRule="auto"/>
        <w:rPr>
          <w:lang w:eastAsia="ar-SA"/>
        </w:rPr>
      </w:pPr>
      <w:r w:rsidRPr="00407A03">
        <w:rPr>
          <w:spacing w:val="-3"/>
        </w:rPr>
        <w:t xml:space="preserve">Раздел «Охрана историко-культурного наследия» не является </w:t>
      </w:r>
      <w:r w:rsidRPr="00407A03">
        <w:rPr>
          <w:spacing w:val="-3"/>
        </w:rPr>
        <w:lastRenderedPageBreak/>
        <w:t>разрешительной документацией на проведение земляных работ на территории проектируемого поселения.</w:t>
      </w:r>
    </w:p>
    <w:p w:rsidR="007A1C54" w:rsidRPr="00407A03" w:rsidRDefault="007A1C54" w:rsidP="008032EA">
      <w:pPr>
        <w:widowControl w:val="0"/>
        <w:spacing w:line="240" w:lineRule="auto"/>
        <w:rPr>
          <w:b/>
        </w:rPr>
      </w:pPr>
    </w:p>
    <w:p w:rsidR="007A1C54" w:rsidRPr="00407A03" w:rsidRDefault="007A1C54" w:rsidP="008032EA">
      <w:pPr>
        <w:pStyle w:val="ConsPlusNormal"/>
        <w:ind w:firstLine="540"/>
        <w:outlineLvl w:val="2"/>
        <w:rPr>
          <w:rFonts w:ascii="Times New Roman" w:hAnsi="Times New Roman" w:cs="Times New Roman"/>
          <w:b/>
          <w:sz w:val="28"/>
          <w:szCs w:val="28"/>
          <w:u w:val="single"/>
        </w:rPr>
      </w:pPr>
      <w:bookmarkStart w:id="233" w:name="_Toc136268604"/>
      <w:bookmarkStart w:id="234" w:name="_Toc136269729"/>
      <w:r w:rsidRPr="00407A03">
        <w:rPr>
          <w:rFonts w:ascii="Times New Roman" w:hAnsi="Times New Roman" w:cs="Times New Roman"/>
          <w:b/>
          <w:sz w:val="28"/>
          <w:szCs w:val="28"/>
          <w:u w:val="single"/>
        </w:rPr>
        <w:t>2.2.8.1.9.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233"/>
      <w:bookmarkEnd w:id="234"/>
    </w:p>
    <w:p w:rsidR="007A1C54" w:rsidRPr="00407A03" w:rsidRDefault="007A1C54" w:rsidP="008032EA">
      <w:pPr>
        <w:widowControl w:val="0"/>
        <w:spacing w:line="240" w:lineRule="auto"/>
        <w:ind w:firstLine="720"/>
      </w:pPr>
    </w:p>
    <w:p w:rsidR="007A1C54" w:rsidRPr="00407A03" w:rsidRDefault="007A1C54" w:rsidP="008032EA">
      <w:pPr>
        <w:widowControl w:val="0"/>
        <w:spacing w:line="240" w:lineRule="auto"/>
        <w:ind w:firstLine="720"/>
        <w:rPr>
          <w:i/>
        </w:rPr>
      </w:pPr>
      <w:r w:rsidRPr="00407A03">
        <w:t xml:space="preserve">На территории </w:t>
      </w:r>
      <w:r w:rsidR="002204EE" w:rsidRPr="00407A03">
        <w:t>Ленинградск</w:t>
      </w:r>
      <w:r w:rsidRPr="00407A03">
        <w:t xml:space="preserve">ого </w:t>
      </w:r>
      <w:r w:rsidR="002204EE" w:rsidRPr="00407A03">
        <w:t>сельско</w:t>
      </w:r>
      <w:r w:rsidRPr="00407A03">
        <w:t xml:space="preserve">го поселения </w:t>
      </w:r>
      <w:r w:rsidRPr="00407A03">
        <w:rPr>
          <w:i/>
        </w:rPr>
        <w:t>утвержденные объекты охраны и границы территорий исторических поселений федерального значения и исторических поселений регионального значения по состоянию на 01.</w:t>
      </w:r>
      <w:r w:rsidR="005F47AF" w:rsidRPr="00407A03">
        <w:rPr>
          <w:i/>
        </w:rPr>
        <w:t>12</w:t>
      </w:r>
      <w:r w:rsidRPr="00407A03">
        <w:rPr>
          <w:i/>
        </w:rPr>
        <w:t>.20</w:t>
      </w:r>
      <w:r w:rsidR="00EB5F82" w:rsidRPr="00407A03">
        <w:rPr>
          <w:i/>
        </w:rPr>
        <w:t>2</w:t>
      </w:r>
      <w:r w:rsidR="00A01A1F" w:rsidRPr="00407A03">
        <w:rPr>
          <w:i/>
        </w:rPr>
        <w:t>1</w:t>
      </w:r>
      <w:r w:rsidRPr="00407A03">
        <w:rPr>
          <w:i/>
        </w:rPr>
        <w:t xml:space="preserve"> г. отсутствуют. </w:t>
      </w:r>
    </w:p>
    <w:p w:rsidR="007A1C54" w:rsidRPr="00407A03" w:rsidRDefault="007A1C54" w:rsidP="008032EA">
      <w:pPr>
        <w:widowControl w:val="0"/>
        <w:spacing w:line="240" w:lineRule="auto"/>
        <w:rPr>
          <w:b/>
        </w:rPr>
      </w:pPr>
    </w:p>
    <w:p w:rsidR="00351C3A" w:rsidRPr="00407A03" w:rsidRDefault="00351C3A" w:rsidP="001C2AAC">
      <w:pPr>
        <w:pStyle w:val="30"/>
        <w:widowControl w:val="0"/>
        <w:rPr>
          <w:b/>
        </w:rPr>
      </w:pPr>
      <w:bookmarkStart w:id="235" w:name="_Toc136268605"/>
      <w:bookmarkStart w:id="236" w:name="_Toc136269730"/>
      <w:r w:rsidRPr="00407A03">
        <w:rPr>
          <w:b/>
        </w:rPr>
        <w:t>2.2.8.</w:t>
      </w:r>
      <w:r w:rsidR="007A1C54" w:rsidRPr="00407A03">
        <w:rPr>
          <w:b/>
        </w:rPr>
        <w:t>2.</w:t>
      </w:r>
      <w:r w:rsidRPr="00407A03">
        <w:rPr>
          <w:b/>
        </w:rPr>
        <w:t xml:space="preserve"> Предложения по улучшению экологического состояния </w:t>
      </w:r>
      <w:r w:rsidR="002204EE" w:rsidRPr="00407A03">
        <w:rPr>
          <w:b/>
        </w:rPr>
        <w:t>сельско</w:t>
      </w:r>
      <w:r w:rsidRPr="00407A03">
        <w:rPr>
          <w:b/>
        </w:rPr>
        <w:t>го поселения</w:t>
      </w:r>
      <w:bookmarkEnd w:id="235"/>
      <w:bookmarkEnd w:id="236"/>
    </w:p>
    <w:p w:rsidR="00351C3A" w:rsidRPr="00407A03" w:rsidRDefault="00351C3A" w:rsidP="001C2AAC">
      <w:pPr>
        <w:widowControl w:val="0"/>
        <w:spacing w:line="240" w:lineRule="auto"/>
        <w:ind w:left="709" w:firstLine="0"/>
        <w:jc w:val="center"/>
        <w:rPr>
          <w:rFonts w:eastAsia="Times New Roman"/>
          <w:b/>
          <w:u w:val="single"/>
        </w:rPr>
      </w:pPr>
    </w:p>
    <w:p w:rsidR="00351C3A" w:rsidRPr="00407A03" w:rsidRDefault="00351C3A" w:rsidP="001C2AAC">
      <w:pPr>
        <w:widowControl w:val="0"/>
        <w:spacing w:line="240" w:lineRule="auto"/>
        <w:ind w:left="709" w:firstLine="0"/>
        <w:jc w:val="center"/>
        <w:rPr>
          <w:rFonts w:eastAsia="Times New Roman"/>
          <w:b/>
        </w:rPr>
      </w:pPr>
      <w:r w:rsidRPr="00407A03">
        <w:rPr>
          <w:rFonts w:eastAsia="Times New Roman"/>
          <w:b/>
        </w:rPr>
        <w:t>Общие положения</w:t>
      </w:r>
    </w:p>
    <w:p w:rsidR="00351C3A" w:rsidRPr="00407A03" w:rsidRDefault="00351C3A" w:rsidP="001C2AAC">
      <w:pPr>
        <w:widowControl w:val="0"/>
        <w:shd w:val="clear" w:color="auto" w:fill="FFFFFF"/>
        <w:spacing w:line="240" w:lineRule="auto"/>
        <w:ind w:firstLine="720"/>
        <w:rPr>
          <w:rFonts w:asciiTheme="minorHAnsi" w:hAnsiTheme="minorHAnsi" w:cstheme="minorHAnsi"/>
          <w:spacing w:val="1"/>
        </w:rPr>
      </w:pPr>
      <w:r w:rsidRPr="00407A03">
        <w:rPr>
          <w:rFonts w:asciiTheme="minorHAnsi" w:hAnsiTheme="minorHAnsi" w:cstheme="minorHAnsi"/>
          <w:spacing w:val="1"/>
        </w:rPr>
        <w:t xml:space="preserve">Планируемая территория </w:t>
      </w:r>
      <w:r w:rsidR="002204EE" w:rsidRPr="00407A03">
        <w:rPr>
          <w:rFonts w:asciiTheme="minorHAnsi" w:hAnsiTheme="minorHAnsi" w:cstheme="minorHAnsi"/>
          <w:spacing w:val="1"/>
        </w:rPr>
        <w:t>Ленинградск</w:t>
      </w:r>
      <w:r w:rsidRPr="00407A03">
        <w:rPr>
          <w:rFonts w:asciiTheme="minorHAnsi" w:hAnsiTheme="minorHAnsi" w:cstheme="minorHAnsi"/>
          <w:spacing w:val="1"/>
        </w:rPr>
        <w:t xml:space="preserve">ого </w:t>
      </w:r>
      <w:r w:rsidR="002204EE" w:rsidRPr="00407A03">
        <w:rPr>
          <w:rFonts w:asciiTheme="minorHAnsi" w:hAnsiTheme="minorHAnsi" w:cstheme="minorHAnsi"/>
          <w:spacing w:val="1"/>
        </w:rPr>
        <w:t>сельско</w:t>
      </w:r>
      <w:r w:rsidRPr="00407A03">
        <w:rPr>
          <w:rFonts w:asciiTheme="minorHAnsi" w:hAnsiTheme="minorHAnsi" w:cstheme="minorHAnsi"/>
          <w:spacing w:val="1"/>
        </w:rPr>
        <w:t xml:space="preserve">го поселения является одной из перспективных и инвестиционно привлекательных точек Краснодарского края для развития </w:t>
      </w:r>
      <w:r w:rsidR="00641810" w:rsidRPr="00407A03">
        <w:rPr>
          <w:rFonts w:asciiTheme="minorHAnsi" w:hAnsiTheme="minorHAnsi" w:cstheme="minorHAnsi"/>
          <w:spacing w:val="1"/>
        </w:rPr>
        <w:t>производственной</w:t>
      </w:r>
      <w:r w:rsidRPr="00407A03">
        <w:rPr>
          <w:rFonts w:asciiTheme="minorHAnsi" w:hAnsiTheme="minorHAnsi" w:cstheme="minorHAnsi"/>
          <w:spacing w:val="1"/>
        </w:rPr>
        <w:t xml:space="preserve"> базы</w:t>
      </w:r>
      <w:r w:rsidR="00641810" w:rsidRPr="00407A03">
        <w:rPr>
          <w:rFonts w:asciiTheme="minorHAnsi" w:hAnsiTheme="minorHAnsi" w:cstheme="minorHAnsi"/>
          <w:spacing w:val="1"/>
        </w:rPr>
        <w:t>, транспортно-лог</w:t>
      </w:r>
      <w:r w:rsidR="00CE4724" w:rsidRPr="00407A03">
        <w:rPr>
          <w:rFonts w:asciiTheme="minorHAnsi" w:hAnsiTheme="minorHAnsi" w:cstheme="minorHAnsi"/>
          <w:spacing w:val="1"/>
        </w:rPr>
        <w:t>и</w:t>
      </w:r>
      <w:r w:rsidR="00641810" w:rsidRPr="00407A03">
        <w:rPr>
          <w:rFonts w:asciiTheme="minorHAnsi" w:hAnsiTheme="minorHAnsi" w:cstheme="minorHAnsi"/>
          <w:spacing w:val="1"/>
        </w:rPr>
        <w:t>стической структуры</w:t>
      </w:r>
      <w:r w:rsidRPr="00407A03">
        <w:rPr>
          <w:rFonts w:asciiTheme="minorHAnsi" w:hAnsiTheme="minorHAnsi" w:cstheme="minorHAnsi"/>
          <w:spacing w:val="1"/>
        </w:rPr>
        <w:t xml:space="preserve"> и строительства жилья.</w:t>
      </w:r>
    </w:p>
    <w:p w:rsidR="00351C3A" w:rsidRPr="00407A03" w:rsidRDefault="00351C3A" w:rsidP="001C2AAC">
      <w:pPr>
        <w:widowControl w:val="0"/>
        <w:shd w:val="clear" w:color="auto" w:fill="FFFFFF"/>
        <w:spacing w:line="240" w:lineRule="auto"/>
        <w:ind w:firstLine="720"/>
        <w:rPr>
          <w:rFonts w:asciiTheme="minorHAnsi" w:hAnsiTheme="minorHAnsi" w:cstheme="minorHAnsi"/>
        </w:rPr>
      </w:pPr>
      <w:r w:rsidRPr="00407A03">
        <w:rPr>
          <w:rFonts w:asciiTheme="minorHAnsi" w:hAnsiTheme="minorHAnsi" w:cstheme="minorHAnsi"/>
          <w:spacing w:val="1"/>
        </w:rPr>
        <w:t xml:space="preserve">Одна из основных задач данного генерального плана - разработка рациональной </w:t>
      </w:r>
      <w:r w:rsidRPr="00407A03">
        <w:rPr>
          <w:rFonts w:asciiTheme="minorHAnsi" w:hAnsiTheme="minorHAnsi" w:cstheme="minorHAnsi"/>
        </w:rPr>
        <w:t xml:space="preserve">планировочной организации территории </w:t>
      </w:r>
      <w:r w:rsidR="002204EE" w:rsidRPr="00407A03">
        <w:rPr>
          <w:rFonts w:asciiTheme="minorHAnsi" w:hAnsiTheme="minorHAnsi" w:cstheme="minorHAnsi"/>
        </w:rPr>
        <w:t>Ленинградск</w:t>
      </w:r>
      <w:r w:rsidRPr="00407A03">
        <w:rPr>
          <w:rFonts w:asciiTheme="minorHAnsi" w:hAnsiTheme="minorHAnsi" w:cstheme="minorHAnsi"/>
        </w:rPr>
        <w:t xml:space="preserve">ого </w:t>
      </w:r>
      <w:r w:rsidR="002204EE" w:rsidRPr="00407A03">
        <w:rPr>
          <w:rFonts w:asciiTheme="minorHAnsi" w:hAnsiTheme="minorHAnsi" w:cstheme="minorHAnsi"/>
        </w:rPr>
        <w:t>сельско</w:t>
      </w:r>
      <w:r w:rsidRPr="00407A03">
        <w:rPr>
          <w:rFonts w:asciiTheme="minorHAnsi" w:hAnsiTheme="minorHAnsi" w:cstheme="minorHAnsi"/>
        </w:rPr>
        <w:t>го поселения с целью обеспечения комплексного бережного природопользования.</w:t>
      </w:r>
    </w:p>
    <w:p w:rsidR="00351C3A" w:rsidRPr="00407A03" w:rsidRDefault="00351C3A" w:rsidP="001C2AAC">
      <w:pPr>
        <w:widowControl w:val="0"/>
        <w:shd w:val="clear" w:color="auto" w:fill="FFFFFF"/>
        <w:tabs>
          <w:tab w:val="left" w:pos="221"/>
        </w:tabs>
        <w:spacing w:line="240" w:lineRule="auto"/>
        <w:ind w:firstLine="720"/>
        <w:rPr>
          <w:rFonts w:asciiTheme="minorHAnsi" w:hAnsiTheme="minorHAnsi" w:cstheme="minorHAnsi"/>
        </w:rPr>
      </w:pPr>
      <w:r w:rsidRPr="00407A03">
        <w:rPr>
          <w:rFonts w:asciiTheme="minorHAnsi" w:hAnsiTheme="minorHAnsi" w:cstheme="minorHAnsi"/>
          <w:spacing w:val="10"/>
        </w:rPr>
        <w:t xml:space="preserve">Данный проект содержит принципиальные предложения по </w:t>
      </w:r>
      <w:r w:rsidRPr="00407A03">
        <w:rPr>
          <w:rFonts w:asciiTheme="minorHAnsi" w:hAnsiTheme="minorHAnsi" w:cstheme="minorHAnsi"/>
        </w:rPr>
        <w:t xml:space="preserve">планировочной организации </w:t>
      </w:r>
      <w:r w:rsidR="002204EE" w:rsidRPr="00407A03">
        <w:rPr>
          <w:rFonts w:asciiTheme="minorHAnsi" w:hAnsiTheme="minorHAnsi" w:cstheme="minorHAnsi"/>
        </w:rPr>
        <w:t>сельско</w:t>
      </w:r>
      <w:r w:rsidRPr="00407A03">
        <w:rPr>
          <w:rFonts w:asciiTheme="minorHAnsi" w:hAnsiTheme="minorHAnsi" w:cstheme="minorHAnsi"/>
        </w:rPr>
        <w:t>го поселения, в основе которой заложен принцип минимизации антропогенной нагрузки на природную среду в условиях современного роста урбанизации населенных пунктов.</w:t>
      </w:r>
    </w:p>
    <w:p w:rsidR="00351C3A" w:rsidRPr="00407A03" w:rsidRDefault="00351C3A" w:rsidP="001C2AAC">
      <w:pPr>
        <w:pStyle w:val="afb"/>
        <w:widowControl w:val="0"/>
        <w:ind w:firstLine="720"/>
        <w:rPr>
          <w:rFonts w:asciiTheme="minorHAnsi" w:hAnsiTheme="minorHAnsi" w:cstheme="minorHAnsi"/>
          <w:sz w:val="28"/>
          <w:szCs w:val="28"/>
        </w:rPr>
      </w:pPr>
      <w:r w:rsidRPr="00407A03">
        <w:rPr>
          <w:rFonts w:asciiTheme="minorHAnsi" w:hAnsiTheme="minorHAnsi" w:cstheme="minorHAnsi"/>
          <w:sz w:val="28"/>
          <w:szCs w:val="28"/>
        </w:rPr>
        <w:t>Предельно допустимые нагрузки на природную среду должны определить ту черту, за которой интенсификация антропогенного воздействия на природу без эффективных мероприятий по ее восстановлению должна быть категорически запрещена.</w:t>
      </w:r>
    </w:p>
    <w:p w:rsidR="00351C3A" w:rsidRPr="00407A03" w:rsidRDefault="00351C3A" w:rsidP="001C2AAC">
      <w:pPr>
        <w:pStyle w:val="afb"/>
        <w:widowControl w:val="0"/>
        <w:ind w:firstLine="720"/>
        <w:rPr>
          <w:rFonts w:asciiTheme="minorHAnsi" w:hAnsiTheme="minorHAnsi" w:cstheme="minorHAnsi"/>
          <w:sz w:val="28"/>
          <w:szCs w:val="28"/>
        </w:rPr>
      </w:pPr>
      <w:r w:rsidRPr="00407A03">
        <w:rPr>
          <w:rFonts w:asciiTheme="minorHAnsi" w:hAnsiTheme="minorHAnsi" w:cstheme="minorHAnsi"/>
          <w:sz w:val="28"/>
          <w:szCs w:val="28"/>
        </w:rPr>
        <w:t>Суммарная величина предельно допустимой нагрузки складывается из общей приземной концентрации вредных веществ и воздействий степени загрязнения, поверхностных и подземных вод, а также степени истощения недр, плодородного слоя почв, зеленых насаждений и животного мира.</w:t>
      </w:r>
    </w:p>
    <w:p w:rsidR="00351C3A" w:rsidRPr="00407A03" w:rsidRDefault="00351C3A" w:rsidP="001C2AAC">
      <w:pPr>
        <w:pStyle w:val="afb"/>
        <w:widowControl w:val="0"/>
        <w:ind w:firstLine="720"/>
        <w:rPr>
          <w:rFonts w:asciiTheme="minorHAnsi" w:hAnsiTheme="minorHAnsi" w:cstheme="minorHAnsi"/>
          <w:sz w:val="28"/>
          <w:szCs w:val="28"/>
        </w:rPr>
      </w:pPr>
      <w:r w:rsidRPr="00407A03">
        <w:rPr>
          <w:rFonts w:asciiTheme="minorHAnsi" w:hAnsiTheme="minorHAnsi" w:cstheme="minorHAnsi"/>
          <w:sz w:val="28"/>
          <w:szCs w:val="28"/>
        </w:rPr>
        <w:t xml:space="preserve">Территория </w:t>
      </w:r>
      <w:r w:rsidR="002204EE" w:rsidRPr="00407A03">
        <w:rPr>
          <w:rFonts w:asciiTheme="minorHAnsi" w:hAnsiTheme="minorHAnsi" w:cstheme="minorHAnsi"/>
          <w:sz w:val="28"/>
          <w:szCs w:val="28"/>
        </w:rPr>
        <w:t>Ленинградск</w:t>
      </w:r>
      <w:r w:rsidRPr="00407A03">
        <w:rPr>
          <w:rFonts w:asciiTheme="minorHAnsi" w:hAnsiTheme="minorHAnsi" w:cstheme="minorHAnsi"/>
          <w:sz w:val="28"/>
          <w:szCs w:val="28"/>
        </w:rPr>
        <w:t xml:space="preserve">ого </w:t>
      </w:r>
      <w:r w:rsidR="002204EE" w:rsidRPr="00407A03">
        <w:rPr>
          <w:rFonts w:asciiTheme="minorHAnsi" w:hAnsiTheme="minorHAnsi" w:cstheme="minorHAnsi"/>
          <w:sz w:val="28"/>
          <w:szCs w:val="28"/>
        </w:rPr>
        <w:t>сельско</w:t>
      </w:r>
      <w:r w:rsidRPr="00407A03">
        <w:rPr>
          <w:rFonts w:asciiTheme="minorHAnsi" w:hAnsiTheme="minorHAnsi" w:cstheme="minorHAnsi"/>
          <w:sz w:val="28"/>
          <w:szCs w:val="28"/>
        </w:rPr>
        <w:t xml:space="preserve">го поселения в настоящее время имеет </w:t>
      </w:r>
      <w:r w:rsidR="00641810" w:rsidRPr="00407A03">
        <w:rPr>
          <w:rFonts w:asciiTheme="minorHAnsi" w:hAnsiTheme="minorHAnsi" w:cstheme="minorHAnsi"/>
          <w:sz w:val="28"/>
          <w:szCs w:val="28"/>
        </w:rPr>
        <w:t>высо</w:t>
      </w:r>
      <w:r w:rsidRPr="00407A03">
        <w:rPr>
          <w:rFonts w:asciiTheme="minorHAnsi" w:hAnsiTheme="minorHAnsi" w:cstheme="minorHAnsi"/>
          <w:sz w:val="28"/>
          <w:szCs w:val="28"/>
        </w:rPr>
        <w:t>кую степень хозяйственного освоения. Наибольшая нагрузка на природную среду приходится на территории</w:t>
      </w:r>
      <w:r w:rsidR="005F47AF" w:rsidRPr="00407A03">
        <w:rPr>
          <w:rFonts w:asciiTheme="minorHAnsi" w:hAnsiTheme="minorHAnsi" w:cstheme="minorHAnsi"/>
          <w:sz w:val="28"/>
          <w:szCs w:val="28"/>
        </w:rPr>
        <w:t>станицы</w:t>
      </w:r>
      <w:r w:rsidR="002204EE" w:rsidRPr="00407A03">
        <w:rPr>
          <w:rFonts w:asciiTheme="minorHAnsi" w:hAnsiTheme="minorHAnsi" w:cstheme="minorHAnsi"/>
          <w:sz w:val="28"/>
          <w:szCs w:val="28"/>
        </w:rPr>
        <w:t>Ленинградск</w:t>
      </w:r>
      <w:r w:rsidR="00641810" w:rsidRPr="00407A03">
        <w:rPr>
          <w:rFonts w:asciiTheme="minorHAnsi" w:hAnsiTheme="minorHAnsi" w:cstheme="minorHAnsi"/>
          <w:sz w:val="28"/>
          <w:szCs w:val="28"/>
        </w:rPr>
        <w:t>а</w:t>
      </w:r>
      <w:r w:rsidR="005F47AF" w:rsidRPr="00407A03">
        <w:rPr>
          <w:rFonts w:asciiTheme="minorHAnsi" w:hAnsiTheme="minorHAnsi" w:cstheme="minorHAnsi"/>
          <w:sz w:val="28"/>
          <w:szCs w:val="28"/>
        </w:rPr>
        <w:t>я</w:t>
      </w:r>
      <w:r w:rsidRPr="00407A03">
        <w:rPr>
          <w:rFonts w:asciiTheme="minorHAnsi" w:hAnsiTheme="minorHAnsi" w:cstheme="minorHAnsi"/>
          <w:sz w:val="28"/>
          <w:szCs w:val="28"/>
        </w:rPr>
        <w:t>.</w:t>
      </w:r>
    </w:p>
    <w:p w:rsidR="00351C3A" w:rsidRPr="00407A03" w:rsidRDefault="00351C3A" w:rsidP="001C2AAC">
      <w:pPr>
        <w:widowControl w:val="0"/>
        <w:shd w:val="clear" w:color="auto" w:fill="FFFFFF"/>
        <w:spacing w:line="240" w:lineRule="auto"/>
        <w:ind w:firstLine="720"/>
        <w:rPr>
          <w:rFonts w:asciiTheme="minorHAnsi" w:hAnsiTheme="minorHAnsi" w:cstheme="minorHAnsi"/>
          <w:spacing w:val="3"/>
        </w:rPr>
      </w:pPr>
      <w:r w:rsidRPr="00407A03">
        <w:rPr>
          <w:rFonts w:asciiTheme="minorHAnsi" w:hAnsiTheme="minorHAnsi" w:cstheme="minorHAnsi"/>
          <w:spacing w:val="4"/>
        </w:rPr>
        <w:t xml:space="preserve">Успешное решение экологических проблем обусловлено внедрением </w:t>
      </w:r>
      <w:r w:rsidRPr="00407A03">
        <w:rPr>
          <w:rFonts w:asciiTheme="minorHAnsi" w:hAnsiTheme="minorHAnsi" w:cstheme="minorHAnsi"/>
          <w:spacing w:val="1"/>
        </w:rPr>
        <w:t>современных экологически чистых технологий и осуществлением жесткого мониторинга с адекватной системой поощрений и наказаний.</w:t>
      </w:r>
    </w:p>
    <w:p w:rsidR="00351C3A" w:rsidRPr="00407A03" w:rsidRDefault="00351C3A" w:rsidP="001C2AAC">
      <w:pPr>
        <w:pStyle w:val="af8"/>
        <w:widowControl w:val="0"/>
        <w:spacing w:after="0" w:line="240" w:lineRule="auto"/>
        <w:ind w:left="0" w:firstLine="720"/>
        <w:rPr>
          <w:rFonts w:asciiTheme="minorHAnsi" w:hAnsiTheme="minorHAnsi" w:cstheme="minorHAnsi"/>
        </w:rPr>
      </w:pPr>
      <w:r w:rsidRPr="00407A03">
        <w:rPr>
          <w:rFonts w:asciiTheme="minorHAnsi" w:hAnsiTheme="minorHAnsi" w:cstheme="minorHAnsi"/>
        </w:rPr>
        <w:t xml:space="preserve">Виды воздействия на окружающую среду при различной деятельности определяются, исходя из следующих признаков: изъятие из окружающей среды и принос в окружающую среду. Параметры воздействия определяются, исходя из таких показателей, как характер воздействия, его интенсивность, </w:t>
      </w:r>
      <w:r w:rsidRPr="00407A03">
        <w:rPr>
          <w:rFonts w:asciiTheme="minorHAnsi" w:hAnsiTheme="minorHAnsi" w:cstheme="minorHAnsi"/>
        </w:rPr>
        <w:lastRenderedPageBreak/>
        <w:t>продолжительность, временная динамика и т.д.</w:t>
      </w:r>
    </w:p>
    <w:p w:rsidR="00351C3A" w:rsidRPr="00407A03" w:rsidRDefault="00351C3A" w:rsidP="001C2AAC">
      <w:pPr>
        <w:pStyle w:val="af8"/>
        <w:widowControl w:val="0"/>
        <w:spacing w:after="0" w:line="240" w:lineRule="auto"/>
        <w:ind w:left="0" w:firstLine="720"/>
        <w:rPr>
          <w:rFonts w:asciiTheme="minorHAnsi" w:hAnsiTheme="minorHAnsi" w:cstheme="minorHAnsi"/>
        </w:rPr>
      </w:pPr>
      <w:r w:rsidRPr="00407A03">
        <w:rPr>
          <w:rFonts w:asciiTheme="minorHAnsi" w:hAnsiTheme="minorHAnsi" w:cstheme="minorHAnsi"/>
        </w:rPr>
        <w:t>При планируемой застройке территории к воздействиям, относящимся к изъятию из природной среды, могут быть отнесены следующие виды:</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изъятие и переформирование почвенного покрова при проведении строительных работ;</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изменение естественных форм рельефа в процессе строительства.</w:t>
      </w:r>
    </w:p>
    <w:p w:rsidR="00351C3A" w:rsidRPr="00407A03" w:rsidRDefault="00351C3A" w:rsidP="001C2AAC">
      <w:pPr>
        <w:pStyle w:val="af8"/>
        <w:widowControl w:val="0"/>
        <w:spacing w:after="0" w:line="240" w:lineRule="auto"/>
        <w:ind w:left="0" w:firstLine="720"/>
        <w:rPr>
          <w:rFonts w:asciiTheme="minorHAnsi" w:hAnsiTheme="minorHAnsi" w:cstheme="minorHAnsi"/>
        </w:rPr>
      </w:pPr>
      <w:r w:rsidRPr="00407A03">
        <w:rPr>
          <w:rFonts w:asciiTheme="minorHAnsi" w:hAnsiTheme="minorHAnsi" w:cstheme="minorHAnsi"/>
        </w:rPr>
        <w:t>К воздействиям, относящимся к приносу в окружающую среду, относятся следующие виды:</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увеличение поверхностного стока за счет дополнительных поливов;</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увеличение питания водоносных горизонтов за счет поливов и потерь из коммуникаций;</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увеличение антропогенной нагрузки на окружающую территорию;</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создание новых форм рельефа в процессе строительства;</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загрязнение атмосферного воздуха за счет увеличения количества автомобилей и выбросов из отопительных систем;</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загрязнение поверхности земли твердыми бытовыми отходами;</w:t>
      </w:r>
    </w:p>
    <w:p w:rsidR="00351C3A" w:rsidRPr="00407A03" w:rsidRDefault="00351C3A" w:rsidP="001C2AAC">
      <w:pPr>
        <w:pStyle w:val="af8"/>
        <w:widowControl w:val="0"/>
        <w:numPr>
          <w:ilvl w:val="0"/>
          <w:numId w:val="35"/>
        </w:numPr>
        <w:spacing w:after="0" w:line="240" w:lineRule="auto"/>
        <w:ind w:left="0" w:firstLine="720"/>
        <w:rPr>
          <w:rFonts w:asciiTheme="minorHAnsi" w:hAnsiTheme="minorHAnsi" w:cstheme="minorHAnsi"/>
        </w:rPr>
      </w:pPr>
      <w:r w:rsidRPr="00407A03">
        <w:rPr>
          <w:rFonts w:asciiTheme="minorHAnsi" w:hAnsiTheme="minorHAnsi" w:cstheme="minorHAnsi"/>
        </w:rPr>
        <w:t>загрязнение поверхностных и подземных вод.</w:t>
      </w:r>
    </w:p>
    <w:p w:rsidR="00351C3A" w:rsidRPr="00407A03" w:rsidRDefault="00351C3A" w:rsidP="001C2AAC">
      <w:pPr>
        <w:widowControl w:val="0"/>
        <w:shd w:val="clear" w:color="auto" w:fill="FFFFFF"/>
        <w:spacing w:line="240" w:lineRule="auto"/>
        <w:ind w:firstLine="720"/>
        <w:rPr>
          <w:rFonts w:asciiTheme="minorHAnsi" w:hAnsiTheme="minorHAnsi" w:cstheme="minorHAnsi"/>
          <w:spacing w:val="8"/>
        </w:rPr>
      </w:pPr>
      <w:r w:rsidRPr="00407A03">
        <w:rPr>
          <w:rFonts w:asciiTheme="minorHAnsi" w:hAnsiTheme="minorHAnsi" w:cstheme="minorHAnsi"/>
          <w:spacing w:val="8"/>
        </w:rPr>
        <w:t>Генеральным планом предусмотрен комплекс мероприятий по уменьшению антропогенного воздействия на окружающую среду, а также защите территорий от опасных природных явлений.</w:t>
      </w:r>
    </w:p>
    <w:p w:rsidR="00351C3A" w:rsidRPr="00407A03" w:rsidRDefault="00351C3A" w:rsidP="001C2AAC">
      <w:pPr>
        <w:widowControl w:val="0"/>
        <w:spacing w:line="240" w:lineRule="auto"/>
        <w:rPr>
          <w:rFonts w:asciiTheme="minorHAnsi" w:hAnsiTheme="minorHAnsi" w:cstheme="minorHAnsi"/>
        </w:rPr>
      </w:pPr>
      <w:bookmarkStart w:id="237" w:name="_Toc263003214"/>
      <w:bookmarkStart w:id="238" w:name="_Toc268439061"/>
      <w:bookmarkStart w:id="239" w:name="_Toc268439314"/>
      <w:bookmarkStart w:id="240" w:name="_Toc278305328"/>
    </w:p>
    <w:p w:rsidR="00351C3A" w:rsidRPr="00407A03" w:rsidRDefault="00351C3A" w:rsidP="0049379F">
      <w:pPr>
        <w:pStyle w:val="30"/>
        <w:widowControl w:val="0"/>
        <w:numPr>
          <w:ilvl w:val="4"/>
          <w:numId w:val="89"/>
        </w:numPr>
        <w:rPr>
          <w:rFonts w:asciiTheme="minorHAnsi" w:hAnsiTheme="minorHAnsi" w:cstheme="minorHAnsi"/>
          <w:b/>
          <w:u w:val="none"/>
        </w:rPr>
      </w:pPr>
      <w:bookmarkStart w:id="241" w:name="_Toc136268606"/>
      <w:bookmarkStart w:id="242" w:name="_Toc136269731"/>
      <w:r w:rsidRPr="00407A03">
        <w:rPr>
          <w:rFonts w:asciiTheme="minorHAnsi" w:hAnsiTheme="minorHAnsi" w:cstheme="minorHAnsi"/>
          <w:b/>
          <w:u w:val="none"/>
        </w:rPr>
        <w:t>Охрана водных ресурсов</w:t>
      </w:r>
      <w:bookmarkEnd w:id="237"/>
      <w:bookmarkEnd w:id="238"/>
      <w:bookmarkEnd w:id="239"/>
      <w:bookmarkEnd w:id="240"/>
      <w:bookmarkEnd w:id="241"/>
      <w:bookmarkEnd w:id="242"/>
    </w:p>
    <w:p w:rsidR="002C0EEE" w:rsidRPr="00407A03" w:rsidRDefault="002C0EEE" w:rsidP="001C2AAC">
      <w:pPr>
        <w:widowControl w:val="0"/>
        <w:spacing w:line="240" w:lineRule="auto"/>
        <w:ind w:left="709" w:firstLine="0"/>
      </w:pP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xml:space="preserve">На территории </w:t>
      </w:r>
      <w:r w:rsidR="002204EE" w:rsidRPr="00407A03">
        <w:rPr>
          <w:rFonts w:asciiTheme="minorHAnsi" w:hAnsiTheme="minorHAnsi" w:cstheme="minorHAnsi"/>
        </w:rPr>
        <w:t>Ленинградск</w:t>
      </w:r>
      <w:r w:rsidRPr="00407A03">
        <w:rPr>
          <w:rFonts w:asciiTheme="minorHAnsi" w:hAnsiTheme="minorHAnsi" w:cstheme="minorHAnsi"/>
        </w:rPr>
        <w:t xml:space="preserve">ого </w:t>
      </w:r>
      <w:r w:rsidR="002204EE" w:rsidRPr="00407A03">
        <w:rPr>
          <w:rFonts w:asciiTheme="minorHAnsi" w:hAnsiTheme="minorHAnsi" w:cstheme="minorHAnsi"/>
        </w:rPr>
        <w:t>сельско</w:t>
      </w:r>
      <w:r w:rsidRPr="00407A03">
        <w:rPr>
          <w:rFonts w:asciiTheme="minorHAnsi" w:hAnsiTheme="minorHAnsi" w:cstheme="minorHAnsi"/>
        </w:rPr>
        <w:t xml:space="preserve">го поселения водными объектами являются река </w:t>
      </w:r>
      <w:r w:rsidR="005F47AF" w:rsidRPr="00407A03">
        <w:rPr>
          <w:rFonts w:asciiTheme="minorHAnsi" w:hAnsiTheme="minorHAnsi" w:cstheme="minorHAnsi"/>
        </w:rPr>
        <w:t>Сосыка</w:t>
      </w:r>
      <w:r w:rsidR="004266D0" w:rsidRPr="00407A03">
        <w:rPr>
          <w:rFonts w:asciiTheme="minorHAnsi" w:hAnsiTheme="minorHAnsi" w:cstheme="minorHAnsi"/>
        </w:rPr>
        <w:t>, Албаши</w:t>
      </w:r>
      <w:r w:rsidRPr="00407A03">
        <w:rPr>
          <w:rFonts w:asciiTheme="minorHAnsi" w:hAnsiTheme="minorHAnsi" w:cstheme="minorHAnsi"/>
        </w:rPr>
        <w:t xml:space="preserve"> и </w:t>
      </w:r>
      <w:r w:rsidR="004266D0" w:rsidRPr="00407A03">
        <w:rPr>
          <w:rFonts w:asciiTheme="minorHAnsi" w:hAnsiTheme="minorHAnsi" w:cstheme="minorHAnsi"/>
        </w:rPr>
        <w:t>их</w:t>
      </w:r>
      <w:r w:rsidR="00693B33" w:rsidRPr="00407A03">
        <w:rPr>
          <w:rFonts w:asciiTheme="minorHAnsi" w:hAnsiTheme="minorHAnsi" w:cstheme="minorHAnsi"/>
        </w:rPr>
        <w:t xml:space="preserve"> притоки</w:t>
      </w:r>
      <w:r w:rsidRPr="00407A03">
        <w:rPr>
          <w:rFonts w:asciiTheme="minorHAnsi" w:hAnsiTheme="minorHAnsi" w:cstheme="minorHAnsi"/>
        </w:rPr>
        <w:t>.</w:t>
      </w:r>
    </w:p>
    <w:p w:rsidR="004266D0" w:rsidRPr="00407A03" w:rsidRDefault="004266D0" w:rsidP="001C2AAC">
      <w:pPr>
        <w:widowControl w:val="0"/>
        <w:tabs>
          <w:tab w:val="left" w:pos="915"/>
          <w:tab w:val="center" w:pos="4677"/>
        </w:tabs>
        <w:spacing w:line="240" w:lineRule="auto"/>
      </w:pPr>
      <w:r w:rsidRPr="00407A03">
        <w:t xml:space="preserve">Основные источники питания рек – атмосферные осадки и грунтовые воды. Водный режим грунта непостоянен, горизонт воды и ее распад значительно колеблются по сезонам года. В засушливое время года реки местами пересыхают. </w:t>
      </w:r>
    </w:p>
    <w:p w:rsidR="004266D0" w:rsidRPr="00407A03" w:rsidRDefault="004266D0" w:rsidP="001C2AAC">
      <w:pPr>
        <w:widowControl w:val="0"/>
        <w:tabs>
          <w:tab w:val="left" w:pos="915"/>
          <w:tab w:val="center" w:pos="4677"/>
        </w:tabs>
        <w:spacing w:line="240" w:lineRule="auto"/>
      </w:pPr>
      <w:r w:rsidRPr="00407A03">
        <w:t xml:space="preserve">Существенное влияние на реки оказывают дамбы и плотины, перегораживающие их русло. Вследствие ограничения движения воды значительная часть стока аккумулируется в прудах. </w:t>
      </w:r>
    </w:p>
    <w:p w:rsidR="004266D0" w:rsidRPr="00407A03" w:rsidRDefault="004266D0" w:rsidP="001C2AAC">
      <w:pPr>
        <w:widowControl w:val="0"/>
        <w:tabs>
          <w:tab w:val="left" w:pos="915"/>
          <w:tab w:val="center" w:pos="4677"/>
        </w:tabs>
        <w:spacing w:line="240" w:lineRule="auto"/>
      </w:pPr>
      <w:r w:rsidRPr="00407A03">
        <w:t xml:space="preserve">Гидрогеологические условия территории станицы Ленинградской определяются особенностями горизонта грунтовых вод, приуроченного к аллювиальным и эолово-делювиальным отложениям. </w:t>
      </w:r>
    </w:p>
    <w:p w:rsidR="004266D0" w:rsidRPr="00407A03" w:rsidRDefault="004266D0" w:rsidP="001C2AAC">
      <w:pPr>
        <w:widowControl w:val="0"/>
        <w:tabs>
          <w:tab w:val="left" w:pos="915"/>
          <w:tab w:val="center" w:pos="4677"/>
        </w:tabs>
        <w:spacing w:line="240" w:lineRule="auto"/>
      </w:pPr>
      <w:r w:rsidRPr="00407A03">
        <w:t>Аллювиальные отложения реки Сосыки представлены слабопроницаемыми глинами и суглинками с прослойками и линзами песков и супесей.</w:t>
      </w:r>
    </w:p>
    <w:p w:rsidR="004266D0" w:rsidRPr="00407A03" w:rsidRDefault="004266D0" w:rsidP="001C2AAC">
      <w:pPr>
        <w:widowControl w:val="0"/>
        <w:tabs>
          <w:tab w:val="left" w:pos="915"/>
          <w:tab w:val="center" w:pos="4677"/>
        </w:tabs>
        <w:spacing w:line="240" w:lineRule="auto"/>
      </w:pPr>
      <w:r w:rsidRPr="00407A03">
        <w:t>Водоразделы и склоны сложены суглинками лессовидными.</w:t>
      </w:r>
    </w:p>
    <w:p w:rsidR="004266D0" w:rsidRPr="00407A03" w:rsidRDefault="004266D0" w:rsidP="001C2AAC">
      <w:pPr>
        <w:widowControl w:val="0"/>
        <w:tabs>
          <w:tab w:val="left" w:pos="915"/>
          <w:tab w:val="center" w:pos="4677"/>
        </w:tabs>
        <w:spacing w:line="240" w:lineRule="auto"/>
      </w:pPr>
      <w:r w:rsidRPr="00407A03">
        <w:t xml:space="preserve">Режим грунтовых вод находится в полной зависимости от гидрометеорологических условий, т.к. их питание осуществляется за счет инфильтрации атмосферных осадков. Дополнительное питание грунтовый поток в пределах станицы получает за счет утечек из водопроводных сетей, в результате полива приусадебных участков и улиц. </w:t>
      </w:r>
    </w:p>
    <w:p w:rsidR="004266D0" w:rsidRPr="00407A03" w:rsidRDefault="004266D0" w:rsidP="001C2AAC">
      <w:pPr>
        <w:widowControl w:val="0"/>
        <w:tabs>
          <w:tab w:val="left" w:pos="915"/>
          <w:tab w:val="center" w:pos="4677"/>
        </w:tabs>
        <w:spacing w:line="240" w:lineRule="auto"/>
      </w:pPr>
      <w:r w:rsidRPr="00407A03">
        <w:t xml:space="preserve">Разгрузка осуществляется в балки, пересекающие станицу, и в реку Сосыку. Уклоны грунтового потока изменяются от 0,001 – 0,005 на </w:t>
      </w:r>
      <w:r w:rsidRPr="00407A03">
        <w:lastRenderedPageBreak/>
        <w:t xml:space="preserve">водоразделах до 0,01 – 0,025 на склонах. </w:t>
      </w:r>
    </w:p>
    <w:p w:rsidR="004266D0" w:rsidRPr="00407A03" w:rsidRDefault="004266D0" w:rsidP="001C2AAC">
      <w:pPr>
        <w:widowControl w:val="0"/>
        <w:tabs>
          <w:tab w:val="left" w:pos="915"/>
          <w:tab w:val="center" w:pos="4677"/>
        </w:tabs>
        <w:spacing w:line="240" w:lineRule="auto"/>
      </w:pPr>
      <w:r w:rsidRPr="00407A03">
        <w:t xml:space="preserve">Наиболее высокие уровни грунтовых вод и дебиты наблюдаются весной и осенью, в период максимального выпадения осадков. В летнее засушливое время года – уровни и дебиты наиболее низкие. </w:t>
      </w:r>
    </w:p>
    <w:p w:rsidR="00351C3A" w:rsidRPr="00407A03" w:rsidRDefault="00351C3A" w:rsidP="001C2AAC">
      <w:pPr>
        <w:widowControl w:val="0"/>
        <w:spacing w:line="240" w:lineRule="auto"/>
        <w:ind w:firstLine="720"/>
        <w:rPr>
          <w:rFonts w:asciiTheme="minorHAnsi" w:eastAsia="Arial Unicode MS" w:hAnsiTheme="minorHAnsi" w:cstheme="minorHAnsi"/>
        </w:rPr>
      </w:pPr>
      <w:r w:rsidRPr="00407A03">
        <w:rPr>
          <w:rFonts w:asciiTheme="minorHAnsi" w:eastAsia="Arial Unicode MS" w:hAnsiTheme="minorHAnsi" w:cstheme="minorHAnsi"/>
        </w:rPr>
        <w:t xml:space="preserve">С целью омоложения рек настоящим проектом </w:t>
      </w:r>
      <w:r w:rsidR="004266D0" w:rsidRPr="00407A03">
        <w:rPr>
          <w:rFonts w:asciiTheme="minorHAnsi" w:eastAsia="Arial Unicode MS" w:hAnsiTheme="minorHAnsi" w:cstheme="minorHAnsi"/>
        </w:rPr>
        <w:t>рекоменду</w:t>
      </w:r>
      <w:r w:rsidRPr="00407A03">
        <w:rPr>
          <w:rFonts w:asciiTheme="minorHAnsi" w:eastAsia="Arial Unicode MS" w:hAnsiTheme="minorHAnsi" w:cstheme="minorHAnsi"/>
        </w:rPr>
        <w:t xml:space="preserve">ется расчистка русел рек. Расчистка русла должна производиться от истока к устью. Также генеральным планом на территориях населенных пунктов </w:t>
      </w:r>
      <w:r w:rsidR="004266D0" w:rsidRPr="00407A03">
        <w:rPr>
          <w:rFonts w:asciiTheme="minorHAnsi" w:eastAsia="Arial Unicode MS" w:hAnsiTheme="minorHAnsi" w:cstheme="minorHAnsi"/>
        </w:rPr>
        <w:t xml:space="preserve">рекомендуетс </w:t>
      </w:r>
      <w:r w:rsidRPr="00407A03">
        <w:rPr>
          <w:rFonts w:asciiTheme="minorHAnsi" w:eastAsia="Arial Unicode MS" w:hAnsiTheme="minorHAnsi" w:cstheme="minorHAnsi"/>
        </w:rPr>
        <w:t>устройство берегоукрепительных сооружений и озелененных благоустроенных набережных.</w:t>
      </w:r>
    </w:p>
    <w:p w:rsidR="00351C3A" w:rsidRPr="00407A03" w:rsidRDefault="00351C3A" w:rsidP="001C2AAC">
      <w:pPr>
        <w:widowControl w:val="0"/>
        <w:spacing w:line="240" w:lineRule="auto"/>
        <w:ind w:firstLine="720"/>
        <w:rPr>
          <w:rFonts w:asciiTheme="minorHAnsi" w:eastAsia="Arial Unicode MS" w:hAnsiTheme="minorHAnsi" w:cstheme="minorHAnsi"/>
        </w:rPr>
      </w:pPr>
      <w:r w:rsidRPr="00407A03">
        <w:rPr>
          <w:rFonts w:asciiTheme="minorHAnsi" w:eastAsia="Arial Unicode MS" w:hAnsiTheme="minorHAnsi" w:cstheme="minorHAnsi"/>
        </w:rPr>
        <w:t>Общая оценка территории по состоянию поверхностных и подземных вод условно благоприятная.</w:t>
      </w:r>
    </w:p>
    <w:p w:rsidR="00351C3A" w:rsidRPr="00407A03" w:rsidRDefault="00351C3A" w:rsidP="001C2AAC">
      <w:pPr>
        <w:widowControl w:val="0"/>
        <w:spacing w:line="240" w:lineRule="auto"/>
        <w:ind w:firstLine="720"/>
        <w:rPr>
          <w:rFonts w:asciiTheme="minorHAnsi" w:eastAsia="Arial Unicode MS" w:hAnsiTheme="minorHAnsi" w:cstheme="minorHAnsi"/>
        </w:rPr>
      </w:pPr>
      <w:r w:rsidRPr="00407A03">
        <w:rPr>
          <w:rFonts w:asciiTheme="minorHAnsi" w:eastAsia="Arial Unicode MS" w:hAnsiTheme="minorHAnsi" w:cstheme="minorHAnsi"/>
        </w:rPr>
        <w:t xml:space="preserve">Основными источниками загрязнения рек и водоемов планируемой территории являются сбросы сточных вод от жилой застройки. Действующих предприятий, в том числе </w:t>
      </w:r>
      <w:r w:rsidR="002204EE" w:rsidRPr="00407A03">
        <w:rPr>
          <w:rFonts w:asciiTheme="minorHAnsi" w:eastAsia="Arial Unicode MS" w:hAnsiTheme="minorHAnsi" w:cstheme="minorHAnsi"/>
        </w:rPr>
        <w:t>сельско</w:t>
      </w:r>
      <w:r w:rsidRPr="00407A03">
        <w:rPr>
          <w:rFonts w:asciiTheme="minorHAnsi" w:eastAsia="Arial Unicode MS" w:hAnsiTheme="minorHAnsi" w:cstheme="minorHAnsi"/>
        </w:rPr>
        <w:t>хозяйственных, сбрасывающих неочищенные сточных вод в поверхностные водоемы, в границах поселения в настоящее время нет. Производственные стоки действующих предприятий поступают на очистку в существующие очистные сооружения.</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eastAsia="Arial Unicode MS" w:hAnsiTheme="minorHAnsi" w:cstheme="minorHAnsi"/>
        </w:rPr>
        <w:t xml:space="preserve">В границах водоохранных зон в настоящее время </w:t>
      </w:r>
      <w:r w:rsidRPr="00407A03">
        <w:rPr>
          <w:rFonts w:asciiTheme="minorHAnsi" w:hAnsiTheme="minorHAnsi" w:cstheme="minorHAnsi"/>
        </w:rPr>
        <w:t>располагается действующие предприятия и объекты, размещение которых запрещено в данных зонах, либо эти объекты требуется модернизировать и применить специальные инженерные мероприятия удовлетворяющих санитарное состояние водных объектов. На территориях населенных пунктов в водоохранных зонах рек и ручьев размещается неканализованная жилая застройка, пользующаяся выгребными ямами.</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Для обеспечения режима охраны водных объектов поселения в данном проекте установлены границы водоохранных зон рек и ручьев.</w:t>
      </w:r>
    </w:p>
    <w:p w:rsidR="00351C3A" w:rsidRPr="00407A03" w:rsidRDefault="00351C3A" w:rsidP="001C2AAC">
      <w:pPr>
        <w:pStyle w:val="ConsPlusNormal"/>
        <w:ind w:firstLine="709"/>
        <w:rPr>
          <w:rFonts w:asciiTheme="minorHAnsi" w:hAnsiTheme="minorHAnsi" w:cstheme="minorHAnsi"/>
        </w:rPr>
      </w:pPr>
      <w:r w:rsidRPr="00407A03">
        <w:rPr>
          <w:rFonts w:asciiTheme="minorHAnsi" w:eastAsiaTheme="minorEastAsia" w:hAnsiTheme="minorHAnsi" w:cstheme="minorHAnsi"/>
          <w:sz w:val="28"/>
          <w:szCs w:val="28"/>
        </w:rPr>
        <w:t xml:space="preserve">Согласно Водному Кодексу Российской Федерации № 74-ФЗ от 3 июня 2006 года устанавливается ширина водоохранных зон и ограничения использования территории в границах водоохранных зон. </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xml:space="preserve">В границах </w:t>
      </w:r>
      <w:r w:rsidR="004266D0" w:rsidRPr="00407A03">
        <w:rPr>
          <w:rFonts w:asciiTheme="minorHAnsi" w:hAnsiTheme="minorHAnsi" w:cstheme="minorHAnsi"/>
        </w:rPr>
        <w:t xml:space="preserve">установленных </w:t>
      </w:r>
      <w:r w:rsidRPr="00407A03">
        <w:rPr>
          <w:rFonts w:asciiTheme="minorHAnsi" w:hAnsiTheme="minorHAnsi" w:cstheme="minorHAnsi"/>
        </w:rPr>
        <w:t xml:space="preserve">водоохранных зон </w:t>
      </w:r>
      <w:r w:rsidR="004266D0" w:rsidRPr="00407A03">
        <w:rPr>
          <w:rFonts w:asciiTheme="minorHAnsi" w:hAnsiTheme="minorHAnsi" w:cstheme="minorHAnsi"/>
        </w:rPr>
        <w:t>выделя</w:t>
      </w:r>
      <w:r w:rsidRPr="00407A03">
        <w:rPr>
          <w:rFonts w:asciiTheme="minorHAnsi" w:hAnsiTheme="minorHAnsi" w:cstheme="minorHAnsi"/>
        </w:rPr>
        <w:t>ются прибрежные защитные полосы, на территориях которых вводятся дополнительные ограничения хозяйственной и иной деятельности.</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В границах водоохранных зон запрещается:</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использование сточных вод для удобрения почв;</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осуществление авиационных мер по борьбе с вредителями и болезнями растений;</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В границах прибрежных защитных полос наряду с вышеперечисленными ограничениями запрещаются:</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распашка земель;</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t>- размещение отвалов размываемых грунтов;</w:t>
      </w:r>
    </w:p>
    <w:p w:rsidR="00351C3A" w:rsidRPr="00407A03" w:rsidRDefault="00351C3A" w:rsidP="001C2AAC">
      <w:pPr>
        <w:widowControl w:val="0"/>
        <w:spacing w:line="240" w:lineRule="auto"/>
        <w:ind w:firstLine="720"/>
        <w:rPr>
          <w:rFonts w:asciiTheme="minorHAnsi" w:hAnsiTheme="minorHAnsi" w:cstheme="minorHAnsi"/>
        </w:rPr>
      </w:pPr>
      <w:r w:rsidRPr="00407A03">
        <w:rPr>
          <w:rFonts w:asciiTheme="minorHAnsi" w:hAnsiTheme="minorHAnsi" w:cstheme="minorHAnsi"/>
        </w:rPr>
        <w:lastRenderedPageBreak/>
        <w:t xml:space="preserve">- выпас </w:t>
      </w:r>
      <w:r w:rsidR="002204EE" w:rsidRPr="00407A03">
        <w:rPr>
          <w:rFonts w:asciiTheme="minorHAnsi" w:hAnsiTheme="minorHAnsi" w:cstheme="minorHAnsi"/>
        </w:rPr>
        <w:t>сельско</w:t>
      </w:r>
      <w:r w:rsidRPr="00407A03">
        <w:rPr>
          <w:rFonts w:asciiTheme="minorHAnsi" w:hAnsiTheme="minorHAnsi" w:cstheme="minorHAnsi"/>
        </w:rPr>
        <w:t>хозяйственных животных.</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Дальнейшее функционирование существующих предприятий возможно только при условии обязательного оборудования таких объектов сооружениями, обеспечивающими охрану водных объектов от загрязнения, засорения и истощения вод. Размещение новых предприятий в пределах водоохранных зон данным проектом не предусмотрено.</w:t>
      </w:r>
    </w:p>
    <w:p w:rsidR="0096669B"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xml:space="preserve">Генеральным планом предусмотрено полное канализование населенных пунктов поселения путем прокладки канализационных сетей и реконструкции,  модернизации очистных сооружений в </w:t>
      </w:r>
      <w:r w:rsidR="004266D0" w:rsidRPr="00407A03">
        <w:rPr>
          <w:rFonts w:asciiTheme="minorHAnsi" w:hAnsiTheme="minorHAnsi" w:cstheme="minorHAnsi"/>
        </w:rPr>
        <w:t>ст</w:t>
      </w:r>
      <w:r w:rsidR="00693B33" w:rsidRPr="00407A03">
        <w:rPr>
          <w:rFonts w:asciiTheme="minorHAnsi" w:hAnsiTheme="minorHAnsi" w:cstheme="minorHAnsi"/>
        </w:rPr>
        <w:t xml:space="preserve">. </w:t>
      </w:r>
      <w:r w:rsidR="002204EE" w:rsidRPr="00407A03">
        <w:rPr>
          <w:rFonts w:asciiTheme="minorHAnsi" w:hAnsiTheme="minorHAnsi" w:cstheme="minorHAnsi"/>
        </w:rPr>
        <w:t>Ленинградск</w:t>
      </w:r>
      <w:r w:rsidR="004266D0" w:rsidRPr="00407A03">
        <w:rPr>
          <w:rFonts w:asciiTheme="minorHAnsi" w:hAnsiTheme="minorHAnsi" w:cstheme="minorHAnsi"/>
        </w:rPr>
        <w:t>ой, строительсво локальных очистных – в хуторах поселения</w:t>
      </w:r>
      <w:r w:rsidR="0096669B" w:rsidRPr="00407A03">
        <w:rPr>
          <w:rFonts w:asciiTheme="minorHAnsi" w:hAnsiTheme="minorHAnsi" w:cstheme="minorHAnsi"/>
        </w:rPr>
        <w:t>.</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Первоочередными мероприятиями по созданию системы ливневой канализации населенных пунктов должна стать разработка схемы благоустройства территории, где необходимо произвести расчет объема ливневых стоков с территорий населенных пунктов и разработать схемы вертикальной планировки территории с целью определения типа системы ливневой канализации. В последующем при проведении реконструкций существующих улиц и дорог, а также при строительстве новых необходимо учитывать необходимость закладки систем ливневой канализации.</w:t>
      </w:r>
    </w:p>
    <w:p w:rsidR="00351C3A" w:rsidRPr="00407A03" w:rsidRDefault="00351C3A" w:rsidP="001C2AAC">
      <w:pPr>
        <w:widowControl w:val="0"/>
        <w:shd w:val="clear" w:color="auto" w:fill="FFFFFF"/>
        <w:spacing w:line="240" w:lineRule="auto"/>
        <w:rPr>
          <w:rFonts w:asciiTheme="minorHAnsi" w:hAnsiTheme="minorHAnsi" w:cstheme="minorHAnsi"/>
        </w:rPr>
      </w:pPr>
      <w:r w:rsidRPr="00407A03">
        <w:rPr>
          <w:rFonts w:asciiTheme="minorHAnsi" w:hAnsiTheme="minorHAnsi" w:cstheme="minorHAnsi"/>
        </w:rPr>
        <w:t xml:space="preserve">Таким образом, применяя современные и эффективные методы очистки сточных и дождевых вод, будет улучшено санитарное и экологическое состояние территории и водоемов </w:t>
      </w:r>
      <w:r w:rsidR="002204EE" w:rsidRPr="00407A03">
        <w:rPr>
          <w:rFonts w:asciiTheme="minorHAnsi" w:hAnsiTheme="minorHAnsi" w:cstheme="minorHAnsi"/>
        </w:rPr>
        <w:t>Ленинградск</w:t>
      </w:r>
      <w:r w:rsidRPr="00407A03">
        <w:rPr>
          <w:rFonts w:asciiTheme="minorHAnsi" w:hAnsiTheme="minorHAnsi" w:cstheme="minorHAnsi"/>
        </w:rPr>
        <w:t xml:space="preserve">ого </w:t>
      </w:r>
      <w:r w:rsidR="002204EE" w:rsidRPr="00407A03">
        <w:rPr>
          <w:rFonts w:asciiTheme="minorHAnsi" w:hAnsiTheme="minorHAnsi" w:cstheme="minorHAnsi"/>
        </w:rPr>
        <w:t>сельско</w:t>
      </w:r>
      <w:r w:rsidRPr="00407A03">
        <w:rPr>
          <w:rFonts w:asciiTheme="minorHAnsi" w:hAnsiTheme="minorHAnsi" w:cstheme="minorHAnsi"/>
        </w:rPr>
        <w:t>го поселения.</w:t>
      </w:r>
    </w:p>
    <w:p w:rsidR="00351C3A" w:rsidRPr="00407A03" w:rsidRDefault="00351C3A" w:rsidP="001C2AAC">
      <w:pPr>
        <w:widowControl w:val="0"/>
        <w:shd w:val="clear" w:color="auto" w:fill="FFFFFF"/>
        <w:spacing w:line="240" w:lineRule="auto"/>
        <w:rPr>
          <w:rFonts w:asciiTheme="minorHAnsi" w:hAnsiTheme="minorHAnsi" w:cstheme="minorHAnsi"/>
          <w:spacing w:val="2"/>
        </w:rPr>
      </w:pPr>
      <w:r w:rsidRPr="00407A03">
        <w:rPr>
          <w:rFonts w:asciiTheme="minorHAnsi" w:hAnsiTheme="minorHAnsi" w:cstheme="minorHAnsi"/>
          <w:spacing w:val="2"/>
        </w:rPr>
        <w:t>В целях снижения негативного воздействия на поверхностные и подземные воды при проведении строительных работ необходимо выполнить устройство ловчих канав ниже уровня выполняемых работ, которые по окончании работ, после определения степени загрязнения, зачищаются.</w:t>
      </w:r>
    </w:p>
    <w:p w:rsidR="00351C3A" w:rsidRPr="00407A03" w:rsidRDefault="00351C3A" w:rsidP="001C2AAC">
      <w:pPr>
        <w:widowControl w:val="0"/>
        <w:shd w:val="clear" w:color="auto" w:fill="FFFFFF"/>
        <w:spacing w:line="240" w:lineRule="auto"/>
        <w:rPr>
          <w:rFonts w:asciiTheme="minorHAnsi" w:hAnsiTheme="minorHAnsi" w:cstheme="minorHAnsi"/>
          <w:spacing w:val="2"/>
        </w:rPr>
      </w:pPr>
      <w:r w:rsidRPr="00407A03">
        <w:rPr>
          <w:rFonts w:asciiTheme="minorHAnsi" w:hAnsiTheme="minorHAnsi" w:cstheme="minorHAnsi"/>
          <w:spacing w:val="2"/>
        </w:rPr>
        <w:t>На строительной площадке должны быть предусмотрены в достаточном количестве средства для оперативного сбора и удаления загрязненного грунта.</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При отсутствии централизованных систем водоснабжения и канализации на первоначальном этапе освоения новых территорий допускается устройство шахтных колодцев для полива и строительство общественных туалетов выгребного типа промышленного производства в соответствии с требованиями санитарных норм и правил.</w:t>
      </w:r>
    </w:p>
    <w:p w:rsidR="00351C3A" w:rsidRPr="00407A03" w:rsidRDefault="00351C3A" w:rsidP="001C2AAC">
      <w:pPr>
        <w:widowControl w:val="0"/>
        <w:shd w:val="clear" w:color="auto" w:fill="FFFFFF"/>
        <w:spacing w:line="240" w:lineRule="auto"/>
        <w:rPr>
          <w:rFonts w:asciiTheme="minorHAnsi" w:hAnsiTheme="minorHAnsi" w:cstheme="minorHAnsi"/>
        </w:rPr>
      </w:pPr>
      <w:r w:rsidRPr="00407A03">
        <w:rPr>
          <w:rFonts w:asciiTheme="minorHAnsi" w:hAnsiTheme="minorHAnsi" w:cstheme="minorHAnsi"/>
        </w:rPr>
        <w:t>Также генеральным планом поселения предусмотрены мероприятия по отводу поверхностных сточных вод, их сбору и очистке перед сбросом в поверхностные водоемы.</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xml:space="preserve">Основными мероприятиями по улучшению состояния водных объектов </w:t>
      </w:r>
      <w:r w:rsidR="002204EE" w:rsidRPr="00407A03">
        <w:rPr>
          <w:rFonts w:asciiTheme="minorHAnsi" w:hAnsiTheme="minorHAnsi" w:cstheme="minorHAnsi"/>
        </w:rPr>
        <w:t>Ленинградск</w:t>
      </w:r>
      <w:r w:rsidRPr="00407A03">
        <w:rPr>
          <w:rFonts w:asciiTheme="minorHAnsi" w:hAnsiTheme="minorHAnsi" w:cstheme="minorHAnsi"/>
        </w:rPr>
        <w:t xml:space="preserve">ого </w:t>
      </w:r>
      <w:r w:rsidR="002204EE" w:rsidRPr="00407A03">
        <w:rPr>
          <w:rFonts w:asciiTheme="minorHAnsi" w:hAnsiTheme="minorHAnsi" w:cstheme="minorHAnsi"/>
        </w:rPr>
        <w:t>сельско</w:t>
      </w:r>
      <w:r w:rsidRPr="00407A03">
        <w:rPr>
          <w:rFonts w:asciiTheme="minorHAnsi" w:hAnsiTheme="minorHAnsi" w:cstheme="minorHAnsi"/>
        </w:rPr>
        <w:t xml:space="preserve">го поселения являются: </w:t>
      </w:r>
    </w:p>
    <w:p w:rsidR="00351C3A" w:rsidRPr="00407A03" w:rsidRDefault="00351C3A" w:rsidP="001C2AAC">
      <w:pPr>
        <w:pStyle w:val="af0"/>
        <w:widowControl w:val="0"/>
        <w:numPr>
          <w:ilvl w:val="0"/>
          <w:numId w:val="87"/>
        </w:numPr>
        <w:spacing w:line="240" w:lineRule="auto"/>
        <w:ind w:left="0" w:firstLine="709"/>
        <w:rPr>
          <w:rFonts w:asciiTheme="minorHAnsi" w:hAnsiTheme="minorHAnsi" w:cstheme="minorHAnsi"/>
        </w:rPr>
      </w:pPr>
      <w:r w:rsidRPr="00407A03">
        <w:rPr>
          <w:rFonts w:asciiTheme="minorHAnsi" w:hAnsiTheme="minorHAnsi" w:cstheme="minorHAnsi"/>
        </w:rPr>
        <w:t>Для снижения загрязнения поверхностных водоемов веществами, поступающими с поверхностным стоком, на ведущих промышленных предприятиях района необходимо предусмотреть локальные очистные сооружения.</w:t>
      </w:r>
    </w:p>
    <w:p w:rsidR="00351C3A" w:rsidRPr="00407A03" w:rsidRDefault="00AD1FC6" w:rsidP="001C2AAC">
      <w:pPr>
        <w:pStyle w:val="af0"/>
        <w:widowControl w:val="0"/>
        <w:spacing w:line="240" w:lineRule="auto"/>
        <w:ind w:left="0"/>
        <w:rPr>
          <w:rFonts w:asciiTheme="minorHAnsi" w:hAnsiTheme="minorHAnsi" w:cstheme="minorHAnsi"/>
        </w:rPr>
      </w:pPr>
      <w:r w:rsidRPr="00407A03">
        <w:rPr>
          <w:rFonts w:asciiTheme="minorHAnsi" w:hAnsiTheme="minorHAnsi" w:cstheme="minorHAnsi"/>
        </w:rPr>
        <w:t>2.</w:t>
      </w:r>
      <w:r w:rsidR="001C2AAC" w:rsidRPr="00407A03">
        <w:rPr>
          <w:rFonts w:asciiTheme="minorHAnsi" w:hAnsiTheme="minorHAnsi" w:cstheme="minorHAnsi"/>
        </w:rPr>
        <w:t xml:space="preserve"> </w:t>
      </w:r>
      <w:r w:rsidR="00351C3A" w:rsidRPr="00407A03">
        <w:rPr>
          <w:rFonts w:asciiTheme="minorHAnsi" w:hAnsiTheme="minorHAnsi" w:cstheme="minorHAnsi"/>
        </w:rPr>
        <w:t>Обеспечить системой канализации населенные пункты поселения, провести реконструкцию существующих сетей и сооружений.</w:t>
      </w:r>
    </w:p>
    <w:p w:rsidR="00351C3A" w:rsidRPr="00407A03" w:rsidRDefault="00AD1FC6" w:rsidP="001C2AAC">
      <w:pPr>
        <w:pStyle w:val="af0"/>
        <w:widowControl w:val="0"/>
        <w:tabs>
          <w:tab w:val="num" w:pos="720"/>
        </w:tabs>
        <w:spacing w:line="240" w:lineRule="auto"/>
        <w:ind w:left="0"/>
        <w:rPr>
          <w:rFonts w:asciiTheme="minorHAnsi" w:hAnsiTheme="minorHAnsi" w:cstheme="minorHAnsi"/>
        </w:rPr>
      </w:pPr>
      <w:r w:rsidRPr="00407A03">
        <w:rPr>
          <w:rFonts w:asciiTheme="minorHAnsi" w:hAnsiTheme="minorHAnsi" w:cstheme="minorHAnsi"/>
        </w:rPr>
        <w:lastRenderedPageBreak/>
        <w:t>3.</w:t>
      </w:r>
      <w:r w:rsidR="00351C3A" w:rsidRPr="00407A03">
        <w:rPr>
          <w:rFonts w:asciiTheme="minorHAnsi" w:hAnsiTheme="minorHAnsi" w:cstheme="minorHAnsi"/>
        </w:rPr>
        <w:t xml:space="preserve">Осуществить мероприятия по обеспечению режима хозяйственной деятельности в водоохранных зонах рек.  </w:t>
      </w:r>
    </w:p>
    <w:p w:rsidR="00351C3A" w:rsidRPr="00407A03" w:rsidRDefault="00AD1FC6" w:rsidP="001C2AAC">
      <w:pPr>
        <w:widowControl w:val="0"/>
        <w:tabs>
          <w:tab w:val="num" w:pos="720"/>
        </w:tabs>
        <w:spacing w:line="240" w:lineRule="auto"/>
        <w:rPr>
          <w:rFonts w:asciiTheme="minorHAnsi" w:hAnsiTheme="minorHAnsi" w:cstheme="minorHAnsi"/>
        </w:rPr>
      </w:pPr>
      <w:r w:rsidRPr="00407A03">
        <w:rPr>
          <w:rFonts w:asciiTheme="minorHAnsi" w:hAnsiTheme="minorHAnsi" w:cstheme="minorHAnsi"/>
        </w:rPr>
        <w:t>4</w:t>
      </w:r>
      <w:r w:rsidR="00351C3A" w:rsidRPr="00407A03">
        <w:rPr>
          <w:rFonts w:asciiTheme="minorHAnsi" w:hAnsiTheme="minorHAnsi" w:cstheme="minorHAnsi"/>
        </w:rPr>
        <w:t>Для снижения негативного воздействия животноводческих предприятий, деятельность по обращению с отходами животноводства необходимо осуществлять в соответствии с «Технологическим регламентом подготовки и использования отходов животноводства», разработанного в строгом соответствии с требованиями природоохранного законодательства.</w:t>
      </w:r>
    </w:p>
    <w:p w:rsidR="00351C3A" w:rsidRPr="00407A03" w:rsidRDefault="00AD1FC6" w:rsidP="001C2AAC">
      <w:pPr>
        <w:widowControl w:val="0"/>
        <w:spacing w:line="240" w:lineRule="auto"/>
        <w:rPr>
          <w:rFonts w:asciiTheme="minorHAnsi" w:hAnsiTheme="minorHAnsi" w:cstheme="minorHAnsi"/>
        </w:rPr>
      </w:pPr>
      <w:r w:rsidRPr="00407A03">
        <w:rPr>
          <w:rFonts w:asciiTheme="minorHAnsi" w:hAnsiTheme="minorHAnsi" w:cstheme="minorHAnsi"/>
        </w:rPr>
        <w:t>5.</w:t>
      </w:r>
      <w:r w:rsidR="00351C3A" w:rsidRPr="00407A03">
        <w:rPr>
          <w:rFonts w:asciiTheme="minorHAnsi" w:hAnsiTheme="minorHAnsi" w:cstheme="minorHAnsi"/>
        </w:rPr>
        <w:t xml:space="preserve">Для уменьшения поступления биогенов в поверхностные воды при возделывании </w:t>
      </w:r>
      <w:r w:rsidR="002204EE" w:rsidRPr="00407A03">
        <w:rPr>
          <w:rFonts w:asciiTheme="minorHAnsi" w:hAnsiTheme="minorHAnsi" w:cstheme="minorHAnsi"/>
        </w:rPr>
        <w:t>сельско</w:t>
      </w:r>
      <w:r w:rsidR="00351C3A" w:rsidRPr="00407A03">
        <w:rPr>
          <w:rFonts w:asciiTheme="minorHAnsi" w:hAnsiTheme="minorHAnsi" w:cstheme="minorHAnsi"/>
        </w:rPr>
        <w:t>хозяйственных культур использовать подходы адаптивно-ландшафтного земледелия, предусматривающего, с одной стороны, максимальный учет и сохранение природных ресурсов, с другой - ограничение антропогенного воздействия, негативно влияющего на состояние окружающей среды.</w:t>
      </w:r>
    </w:p>
    <w:p w:rsidR="00351C3A" w:rsidRPr="00407A03" w:rsidRDefault="00351C3A" w:rsidP="001C2AAC">
      <w:pPr>
        <w:widowControl w:val="0"/>
        <w:shd w:val="clear" w:color="auto" w:fill="FFFFFF"/>
        <w:spacing w:line="240" w:lineRule="auto"/>
        <w:rPr>
          <w:rFonts w:asciiTheme="minorHAnsi" w:hAnsiTheme="minorHAnsi" w:cstheme="minorHAnsi"/>
        </w:rPr>
      </w:pPr>
      <w:r w:rsidRPr="00407A03">
        <w:rPr>
          <w:rFonts w:asciiTheme="minorHAnsi" w:hAnsiTheme="minorHAnsi" w:cstheme="minorHAnsi"/>
        </w:rPr>
        <w:t>Соблюдение специального режима на территории водоохранной зоны является составной частью комплекса природоохранных мер по улучшению гидрологического, гидрохимического, гидробиологического, санитарного и экологического состояния водных объектов и благоустройству их прибрежных территорий.</w:t>
      </w:r>
    </w:p>
    <w:p w:rsidR="00351C3A" w:rsidRPr="00407A03" w:rsidRDefault="00351C3A" w:rsidP="001C2AAC">
      <w:pPr>
        <w:widowControl w:val="0"/>
        <w:spacing w:line="240" w:lineRule="auto"/>
        <w:rPr>
          <w:rFonts w:asciiTheme="minorHAnsi" w:hAnsiTheme="minorHAnsi" w:cstheme="minorHAnsi"/>
          <w:b/>
        </w:rPr>
      </w:pPr>
      <w:bookmarkStart w:id="243" w:name="_Toc263003215"/>
      <w:bookmarkStart w:id="244" w:name="_Toc268439062"/>
      <w:bookmarkStart w:id="245" w:name="_Toc268439315"/>
      <w:bookmarkStart w:id="246" w:name="_Toc278305329"/>
    </w:p>
    <w:p w:rsidR="00351C3A" w:rsidRPr="00407A03" w:rsidRDefault="00324B0F" w:rsidP="001C2AAC">
      <w:pPr>
        <w:pStyle w:val="30"/>
        <w:widowControl w:val="0"/>
        <w:ind w:left="0" w:firstLine="709"/>
        <w:jc w:val="center"/>
        <w:rPr>
          <w:rFonts w:asciiTheme="minorHAnsi" w:hAnsiTheme="minorHAnsi" w:cstheme="minorHAnsi"/>
          <w:b/>
          <w:u w:val="none"/>
        </w:rPr>
      </w:pPr>
      <w:bookmarkStart w:id="247" w:name="_Toc136268607"/>
      <w:bookmarkStart w:id="248" w:name="_Toc136269732"/>
      <w:r w:rsidRPr="00407A03">
        <w:rPr>
          <w:rFonts w:asciiTheme="minorHAnsi" w:hAnsiTheme="minorHAnsi" w:cstheme="minorHAnsi"/>
          <w:b/>
          <w:u w:val="none"/>
        </w:rPr>
        <w:t>2.2.8.2.2.</w:t>
      </w:r>
      <w:r w:rsidR="00351C3A" w:rsidRPr="00407A03">
        <w:rPr>
          <w:rFonts w:asciiTheme="minorHAnsi" w:hAnsiTheme="minorHAnsi" w:cstheme="minorHAnsi"/>
          <w:b/>
          <w:u w:val="none"/>
        </w:rPr>
        <w:t>Охрана воздушного бассейна</w:t>
      </w:r>
      <w:bookmarkEnd w:id="243"/>
      <w:bookmarkEnd w:id="244"/>
      <w:bookmarkEnd w:id="245"/>
      <w:bookmarkEnd w:id="246"/>
      <w:bookmarkEnd w:id="247"/>
      <w:bookmarkEnd w:id="248"/>
    </w:p>
    <w:p w:rsidR="002C0EEE" w:rsidRPr="00407A03" w:rsidRDefault="002C0EEE" w:rsidP="001C2AAC">
      <w:pPr>
        <w:widowControl w:val="0"/>
        <w:spacing w:line="240" w:lineRule="auto"/>
      </w:pPr>
    </w:p>
    <w:p w:rsidR="00351C3A" w:rsidRPr="00407A03" w:rsidRDefault="00351C3A"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 xml:space="preserve">По метеорологическому потенциалу загрязнения </w:t>
      </w:r>
      <w:r w:rsidR="002204EE" w:rsidRPr="00407A03">
        <w:rPr>
          <w:rFonts w:asciiTheme="minorHAnsi" w:hAnsiTheme="minorHAnsi" w:cstheme="minorHAnsi"/>
          <w:sz w:val="28"/>
          <w:szCs w:val="28"/>
        </w:rPr>
        <w:t>Ленинградск</w:t>
      </w:r>
      <w:r w:rsidRPr="00407A03">
        <w:rPr>
          <w:rFonts w:asciiTheme="minorHAnsi" w:hAnsiTheme="minorHAnsi" w:cstheme="minorHAnsi"/>
          <w:sz w:val="28"/>
          <w:szCs w:val="28"/>
        </w:rPr>
        <w:t xml:space="preserve">ое </w:t>
      </w:r>
      <w:r w:rsidR="002204EE" w:rsidRPr="00407A03">
        <w:rPr>
          <w:rFonts w:asciiTheme="minorHAnsi" w:hAnsiTheme="minorHAnsi" w:cstheme="minorHAnsi"/>
          <w:sz w:val="28"/>
          <w:szCs w:val="28"/>
        </w:rPr>
        <w:t>сельско</w:t>
      </w:r>
      <w:r w:rsidRPr="00407A03">
        <w:rPr>
          <w:rFonts w:asciiTheme="minorHAnsi" w:hAnsiTheme="minorHAnsi" w:cstheme="minorHAnsi"/>
          <w:sz w:val="28"/>
          <w:szCs w:val="28"/>
        </w:rPr>
        <w:t xml:space="preserve">е поселение относится ко </w:t>
      </w:r>
      <w:r w:rsidRPr="00407A03">
        <w:rPr>
          <w:rFonts w:asciiTheme="minorHAnsi" w:hAnsiTheme="minorHAnsi" w:cstheme="minorHAnsi"/>
          <w:sz w:val="28"/>
          <w:szCs w:val="28"/>
          <w:lang w:val="en-US"/>
        </w:rPr>
        <w:t>II</w:t>
      </w:r>
      <w:r w:rsidRPr="00407A03">
        <w:rPr>
          <w:rFonts w:asciiTheme="minorHAnsi" w:hAnsiTheme="minorHAnsi" w:cstheme="minorHAnsi"/>
          <w:sz w:val="28"/>
          <w:szCs w:val="28"/>
        </w:rPr>
        <w:t xml:space="preserve"> зоне с характерным умеренным потенциалом загрязнения воздуха. Общий фон естественной запыленности</w:t>
      </w:r>
      <w:r w:rsidR="00ED5883" w:rsidRPr="00407A03">
        <w:rPr>
          <w:rFonts w:asciiTheme="minorHAnsi" w:hAnsiTheme="minorHAnsi" w:cstheme="minorHAnsi"/>
          <w:sz w:val="28"/>
          <w:szCs w:val="28"/>
        </w:rPr>
        <w:t xml:space="preserve"> -</w:t>
      </w:r>
      <w:r w:rsidRPr="00407A03">
        <w:rPr>
          <w:rFonts w:asciiTheme="minorHAnsi" w:hAnsiTheme="minorHAnsi" w:cstheme="minorHAnsi"/>
          <w:sz w:val="28"/>
          <w:szCs w:val="28"/>
        </w:rPr>
        <w:t xml:space="preserve"> близкий к нормативно</w:t>
      </w:r>
      <w:r w:rsidR="00ED5883" w:rsidRPr="00407A03">
        <w:rPr>
          <w:rFonts w:asciiTheme="minorHAnsi" w:hAnsiTheme="minorHAnsi" w:cstheme="minorHAnsi"/>
          <w:sz w:val="28"/>
          <w:szCs w:val="28"/>
        </w:rPr>
        <w:t>му</w:t>
      </w:r>
      <w:r w:rsidRPr="00407A03">
        <w:rPr>
          <w:rFonts w:asciiTheme="minorHAnsi" w:hAnsiTheme="minorHAnsi" w:cstheme="minorHAnsi"/>
          <w:sz w:val="28"/>
          <w:szCs w:val="28"/>
        </w:rPr>
        <w:t>. Повторяемость слабых ветров незначительна, что является благоприятным для рассеивания и самоочищения атмосферы.</w:t>
      </w:r>
    </w:p>
    <w:p w:rsidR="00351C3A" w:rsidRPr="00407A03" w:rsidRDefault="00351C3A"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Естественными загрязнителями воздуха является пыль, возникающая при эрозии почв, продукты растительного, животного и микробиологического происхождения.</w:t>
      </w:r>
    </w:p>
    <w:p w:rsidR="00351C3A" w:rsidRPr="00407A03" w:rsidRDefault="00351C3A"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Уровень загрязнения атмосферы естественными источниками является фоновыми и мало изменяется с течением времени.</w:t>
      </w:r>
    </w:p>
    <w:p w:rsidR="00351C3A" w:rsidRPr="00407A03" w:rsidRDefault="00351C3A"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Более устойчивые зоны с повышенными концентрациями загрязнений возникают в местах активной жизнедеятельности человека.</w:t>
      </w:r>
    </w:p>
    <w:p w:rsidR="00351C3A" w:rsidRPr="00407A03" w:rsidRDefault="00351C3A"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Основными источниками загрязнения планируемой территории являются автомобильный и железнодорожный транспорт, животноводческие и промышленные объекты и территории сельхозпредприятий.</w:t>
      </w:r>
    </w:p>
    <w:p w:rsidR="00351C3A" w:rsidRPr="00407A03" w:rsidRDefault="00351C3A"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 xml:space="preserve">Одним из стационарных источников загрязнения атмосферного воздуха на территориях населенных пунктов </w:t>
      </w:r>
      <w:r w:rsidR="002204EE" w:rsidRPr="00407A03">
        <w:rPr>
          <w:rFonts w:asciiTheme="minorHAnsi" w:hAnsiTheme="minorHAnsi" w:cstheme="minorHAnsi"/>
          <w:sz w:val="28"/>
          <w:szCs w:val="28"/>
        </w:rPr>
        <w:t>Ленинградск</w:t>
      </w:r>
      <w:r w:rsidR="00FA5D78" w:rsidRPr="00407A03">
        <w:rPr>
          <w:rFonts w:asciiTheme="minorHAnsi" w:hAnsiTheme="minorHAnsi" w:cstheme="minorHAnsi"/>
          <w:sz w:val="28"/>
          <w:szCs w:val="28"/>
        </w:rPr>
        <w:t xml:space="preserve">ого </w:t>
      </w:r>
      <w:r w:rsidR="002204EE" w:rsidRPr="00407A03">
        <w:rPr>
          <w:rFonts w:asciiTheme="minorHAnsi" w:hAnsiTheme="minorHAnsi" w:cstheme="minorHAnsi"/>
          <w:sz w:val="28"/>
          <w:szCs w:val="28"/>
        </w:rPr>
        <w:t>сельско</w:t>
      </w:r>
      <w:r w:rsidR="00FA5D78" w:rsidRPr="00407A03">
        <w:rPr>
          <w:rFonts w:asciiTheme="minorHAnsi" w:hAnsiTheme="minorHAnsi" w:cstheme="minorHAnsi"/>
          <w:sz w:val="28"/>
          <w:szCs w:val="28"/>
        </w:rPr>
        <w:t xml:space="preserve">го поселения </w:t>
      </w:r>
      <w:r w:rsidRPr="00407A03">
        <w:rPr>
          <w:rFonts w:asciiTheme="minorHAnsi" w:hAnsiTheme="minorHAnsi" w:cstheme="minorHAnsi"/>
          <w:sz w:val="28"/>
          <w:szCs w:val="28"/>
        </w:rPr>
        <w:t>явля</w:t>
      </w:r>
      <w:r w:rsidR="00301739" w:rsidRPr="00407A03">
        <w:rPr>
          <w:rFonts w:asciiTheme="minorHAnsi" w:hAnsiTheme="minorHAnsi" w:cstheme="minorHAnsi"/>
          <w:sz w:val="28"/>
          <w:szCs w:val="28"/>
        </w:rPr>
        <w:t>ю</w:t>
      </w:r>
      <w:r w:rsidRPr="00407A03">
        <w:rPr>
          <w:rFonts w:asciiTheme="minorHAnsi" w:hAnsiTheme="minorHAnsi" w:cstheme="minorHAnsi"/>
          <w:sz w:val="28"/>
          <w:szCs w:val="28"/>
        </w:rPr>
        <w:t>тся действующ</w:t>
      </w:r>
      <w:r w:rsidR="00301739" w:rsidRPr="00407A03">
        <w:rPr>
          <w:rFonts w:asciiTheme="minorHAnsi" w:hAnsiTheme="minorHAnsi" w:cstheme="minorHAnsi"/>
          <w:sz w:val="28"/>
          <w:szCs w:val="28"/>
        </w:rPr>
        <w:t>ие</w:t>
      </w:r>
      <w:r w:rsidRPr="00407A03">
        <w:rPr>
          <w:rFonts w:asciiTheme="minorHAnsi" w:hAnsiTheme="minorHAnsi" w:cstheme="minorHAnsi"/>
          <w:sz w:val="28"/>
          <w:szCs w:val="28"/>
        </w:rPr>
        <w:t xml:space="preserve"> объект</w:t>
      </w:r>
      <w:r w:rsidR="00301739" w:rsidRPr="00407A03">
        <w:rPr>
          <w:rFonts w:asciiTheme="minorHAnsi" w:hAnsiTheme="minorHAnsi" w:cstheme="minorHAnsi"/>
          <w:sz w:val="28"/>
          <w:szCs w:val="28"/>
        </w:rPr>
        <w:t>ы</w:t>
      </w:r>
      <w:r w:rsidRPr="00407A03">
        <w:rPr>
          <w:rFonts w:asciiTheme="minorHAnsi" w:hAnsiTheme="minorHAnsi" w:cstheme="minorHAnsi"/>
          <w:sz w:val="28"/>
          <w:szCs w:val="28"/>
        </w:rPr>
        <w:t xml:space="preserve"> теплоснабжения:</w:t>
      </w:r>
      <w:r w:rsidR="00301739" w:rsidRPr="00407A03">
        <w:rPr>
          <w:rFonts w:asciiTheme="minorHAnsi" w:hAnsiTheme="minorHAnsi" w:cstheme="minorHAnsi"/>
          <w:sz w:val="28"/>
          <w:szCs w:val="28"/>
        </w:rPr>
        <w:t xml:space="preserve"> котельные </w:t>
      </w:r>
      <w:r w:rsidR="00B47BB7" w:rsidRPr="00407A03">
        <w:rPr>
          <w:rFonts w:asciiTheme="minorHAnsi" w:hAnsiTheme="minorHAnsi" w:cstheme="minorHAnsi"/>
          <w:sz w:val="28"/>
          <w:szCs w:val="28"/>
        </w:rPr>
        <w:t>станицы</w:t>
      </w:r>
      <w:r w:rsidR="00301739" w:rsidRPr="00407A03">
        <w:rPr>
          <w:rFonts w:asciiTheme="minorHAnsi" w:hAnsiTheme="minorHAnsi" w:cstheme="minorHAnsi"/>
          <w:sz w:val="28"/>
          <w:szCs w:val="28"/>
        </w:rPr>
        <w:t>.</w:t>
      </w:r>
    </w:p>
    <w:p w:rsidR="00351C3A" w:rsidRPr="00407A03" w:rsidRDefault="00FA5D78"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Котельн</w:t>
      </w:r>
      <w:r w:rsidR="00301739" w:rsidRPr="00407A03">
        <w:rPr>
          <w:rFonts w:asciiTheme="minorHAnsi" w:hAnsiTheme="minorHAnsi" w:cstheme="minorHAnsi"/>
          <w:sz w:val="28"/>
          <w:szCs w:val="28"/>
        </w:rPr>
        <w:t>ые</w:t>
      </w:r>
      <w:r w:rsidR="00351C3A" w:rsidRPr="00407A03">
        <w:rPr>
          <w:rFonts w:asciiTheme="minorHAnsi" w:hAnsiTheme="minorHAnsi" w:cstheme="minorHAnsi"/>
          <w:sz w:val="28"/>
          <w:szCs w:val="28"/>
        </w:rPr>
        <w:t xml:space="preserve"> работа</w:t>
      </w:r>
      <w:r w:rsidR="00301739" w:rsidRPr="00407A03">
        <w:rPr>
          <w:rFonts w:asciiTheme="minorHAnsi" w:hAnsiTheme="minorHAnsi" w:cstheme="minorHAnsi"/>
          <w:sz w:val="28"/>
          <w:szCs w:val="28"/>
        </w:rPr>
        <w:t>ю</w:t>
      </w:r>
      <w:r w:rsidR="00351C3A" w:rsidRPr="00407A03">
        <w:rPr>
          <w:rFonts w:asciiTheme="minorHAnsi" w:hAnsiTheme="minorHAnsi" w:cstheme="minorHAnsi"/>
          <w:sz w:val="28"/>
          <w:szCs w:val="28"/>
        </w:rPr>
        <w:t xml:space="preserve">т на газовом топливе. </w:t>
      </w:r>
      <w:r w:rsidR="00301739" w:rsidRPr="00407A03">
        <w:rPr>
          <w:rFonts w:asciiTheme="minorHAnsi" w:hAnsiTheme="minorHAnsi" w:cstheme="minorHAnsi"/>
          <w:sz w:val="28"/>
          <w:szCs w:val="28"/>
        </w:rPr>
        <w:t>В ряде случаев о</w:t>
      </w:r>
      <w:r w:rsidR="00351C3A" w:rsidRPr="00407A03">
        <w:rPr>
          <w:rFonts w:asciiTheme="minorHAnsi" w:hAnsiTheme="minorHAnsi" w:cstheme="minorHAnsi"/>
          <w:sz w:val="28"/>
          <w:szCs w:val="28"/>
        </w:rPr>
        <w:t>борудовани</w:t>
      </w:r>
      <w:r w:rsidRPr="00407A03">
        <w:rPr>
          <w:rFonts w:asciiTheme="minorHAnsi" w:hAnsiTheme="minorHAnsi" w:cstheme="minorHAnsi"/>
          <w:sz w:val="28"/>
          <w:szCs w:val="28"/>
        </w:rPr>
        <w:t>е</w:t>
      </w:r>
      <w:r w:rsidR="00351C3A" w:rsidRPr="00407A03">
        <w:rPr>
          <w:rFonts w:asciiTheme="minorHAnsi" w:hAnsiTheme="minorHAnsi" w:cstheme="minorHAnsi"/>
          <w:sz w:val="28"/>
          <w:szCs w:val="28"/>
        </w:rPr>
        <w:t xml:space="preserve"> котельн</w:t>
      </w:r>
      <w:r w:rsidR="00301739" w:rsidRPr="00407A03">
        <w:rPr>
          <w:rFonts w:asciiTheme="minorHAnsi" w:hAnsiTheme="minorHAnsi" w:cstheme="minorHAnsi"/>
          <w:sz w:val="28"/>
          <w:szCs w:val="28"/>
        </w:rPr>
        <w:t>ых</w:t>
      </w:r>
      <w:r w:rsidR="00351C3A" w:rsidRPr="00407A03">
        <w:rPr>
          <w:rFonts w:asciiTheme="minorHAnsi" w:hAnsiTheme="minorHAnsi" w:cstheme="minorHAnsi"/>
          <w:sz w:val="28"/>
          <w:szCs w:val="28"/>
        </w:rPr>
        <w:t xml:space="preserve"> морально устарело и требует замены и ремонта.</w:t>
      </w:r>
    </w:p>
    <w:p w:rsidR="00FA5D78" w:rsidRPr="00407A03" w:rsidRDefault="00351C3A" w:rsidP="001C2AAC">
      <w:pPr>
        <w:widowControl w:val="0"/>
        <w:suppressAutoHyphens/>
        <w:spacing w:line="240" w:lineRule="auto"/>
        <w:rPr>
          <w:rFonts w:asciiTheme="minorHAnsi" w:hAnsiTheme="minorHAnsi" w:cstheme="minorHAnsi"/>
        </w:rPr>
      </w:pPr>
      <w:r w:rsidRPr="00407A03">
        <w:rPr>
          <w:rFonts w:asciiTheme="minorHAnsi" w:hAnsiTheme="minorHAnsi" w:cstheme="minorHAnsi"/>
        </w:rPr>
        <w:t xml:space="preserve">Источником загрязнения атмосферного воздуха </w:t>
      </w:r>
      <w:r w:rsidR="00FA5D78" w:rsidRPr="00407A03">
        <w:rPr>
          <w:rFonts w:asciiTheme="minorHAnsi" w:hAnsiTheme="minorHAnsi" w:cstheme="minorHAnsi"/>
        </w:rPr>
        <w:t>поселения</w:t>
      </w:r>
      <w:r w:rsidRPr="00407A03">
        <w:rPr>
          <w:rFonts w:asciiTheme="minorHAnsi" w:hAnsiTheme="minorHAnsi" w:cstheme="minorHAnsi"/>
        </w:rPr>
        <w:t xml:space="preserve"> явля</w:t>
      </w:r>
      <w:r w:rsidR="00FA5D78" w:rsidRPr="00407A03">
        <w:rPr>
          <w:rFonts w:asciiTheme="minorHAnsi" w:hAnsiTheme="minorHAnsi" w:cstheme="minorHAnsi"/>
        </w:rPr>
        <w:t>ю</w:t>
      </w:r>
      <w:r w:rsidRPr="00407A03">
        <w:rPr>
          <w:rFonts w:asciiTheme="minorHAnsi" w:hAnsiTheme="minorHAnsi" w:cstheme="minorHAnsi"/>
        </w:rPr>
        <w:t xml:space="preserve">тся </w:t>
      </w:r>
      <w:r w:rsidR="00CA0019" w:rsidRPr="00407A03">
        <w:rPr>
          <w:rFonts w:asciiTheme="minorHAnsi" w:hAnsiTheme="minorHAnsi" w:cstheme="minorHAnsi"/>
        </w:rPr>
        <w:t xml:space="preserve">действующие </w:t>
      </w:r>
      <w:r w:rsidR="00FA5D78" w:rsidRPr="00407A03">
        <w:rPr>
          <w:rFonts w:asciiTheme="minorHAnsi" w:hAnsiTheme="minorHAnsi" w:cstheme="minorHAnsi"/>
        </w:rPr>
        <w:t xml:space="preserve">предприятия: </w:t>
      </w:r>
      <w:r w:rsidR="00D001F6" w:rsidRPr="00407A03">
        <w:t>"Сыродельный комбинат"Ленинградский", ОАО "Сахарный завод "Ленинградский", ООО «Маранде»</w:t>
      </w:r>
      <w:r w:rsidR="000E292D" w:rsidRPr="00407A03">
        <w:t xml:space="preserve">, </w:t>
      </w:r>
      <w:r w:rsidR="00D001F6" w:rsidRPr="00407A03">
        <w:t xml:space="preserve">ООО «Век», </w:t>
      </w:r>
      <w:r w:rsidR="000E292D" w:rsidRPr="00407A03">
        <w:t xml:space="preserve">ООО </w:t>
      </w:r>
      <w:r w:rsidR="00D001F6" w:rsidRPr="00407A03">
        <w:t>НАО "Ленинградское дорожное ремонтно-строительное управление» , НАО «Ленинградское автотранспортное предприятие» и другие</w:t>
      </w:r>
      <w:r w:rsidR="00FA5D78" w:rsidRPr="00407A03">
        <w:rPr>
          <w:rFonts w:asciiTheme="minorHAnsi" w:hAnsiTheme="minorHAnsi" w:cstheme="minorHAnsi"/>
        </w:rPr>
        <w:t xml:space="preserve">производственные </w:t>
      </w:r>
      <w:r w:rsidR="00FA5D78" w:rsidRPr="00407A03">
        <w:rPr>
          <w:rFonts w:asciiTheme="minorHAnsi" w:hAnsiTheme="minorHAnsi" w:cstheme="minorHAnsi"/>
        </w:rPr>
        <w:lastRenderedPageBreak/>
        <w:t>предприятия различного профиля и класса вредности.</w:t>
      </w:r>
    </w:p>
    <w:p w:rsidR="00351C3A" w:rsidRPr="00407A03" w:rsidRDefault="00FA5D78" w:rsidP="001C2AAC">
      <w:pPr>
        <w:pStyle w:val="afb"/>
        <w:widowControl w:val="0"/>
        <w:rPr>
          <w:rFonts w:asciiTheme="minorHAnsi" w:hAnsiTheme="minorHAnsi" w:cstheme="minorHAnsi"/>
          <w:sz w:val="28"/>
          <w:szCs w:val="28"/>
        </w:rPr>
      </w:pPr>
      <w:r w:rsidRPr="00407A03">
        <w:rPr>
          <w:rFonts w:asciiTheme="minorHAnsi" w:hAnsiTheme="minorHAnsi" w:cstheme="minorHAnsi"/>
          <w:sz w:val="28"/>
          <w:szCs w:val="28"/>
        </w:rPr>
        <w:t xml:space="preserve">Нормативная </w:t>
      </w:r>
      <w:r w:rsidR="00351C3A" w:rsidRPr="00407A03">
        <w:rPr>
          <w:rFonts w:asciiTheme="minorHAnsi" w:hAnsiTheme="minorHAnsi" w:cstheme="minorHAnsi"/>
          <w:sz w:val="28"/>
          <w:szCs w:val="28"/>
        </w:rPr>
        <w:t xml:space="preserve">санитарно-защитная зона </w:t>
      </w:r>
      <w:r w:rsidRPr="00407A03">
        <w:rPr>
          <w:rFonts w:asciiTheme="minorHAnsi" w:hAnsiTheme="minorHAnsi" w:cstheme="minorHAnsi"/>
          <w:sz w:val="28"/>
          <w:szCs w:val="28"/>
        </w:rPr>
        <w:t xml:space="preserve">от </w:t>
      </w:r>
      <w:r w:rsidR="000E292D" w:rsidRPr="00407A03">
        <w:rPr>
          <w:rFonts w:asciiTheme="minorHAnsi" w:hAnsiTheme="minorHAnsi" w:cstheme="minorHAnsi"/>
          <w:sz w:val="28"/>
          <w:szCs w:val="28"/>
        </w:rPr>
        <w:t xml:space="preserve">большинства территорий </w:t>
      </w:r>
      <w:r w:rsidRPr="00407A03">
        <w:rPr>
          <w:rFonts w:asciiTheme="minorHAnsi" w:hAnsiTheme="minorHAnsi" w:cstheme="minorHAnsi"/>
          <w:sz w:val="28"/>
          <w:szCs w:val="28"/>
        </w:rPr>
        <w:t xml:space="preserve"> предприятий не установлена и </w:t>
      </w:r>
      <w:r w:rsidR="00351C3A" w:rsidRPr="00407A03">
        <w:rPr>
          <w:rFonts w:asciiTheme="minorHAnsi" w:hAnsiTheme="minorHAnsi" w:cstheme="minorHAnsi"/>
          <w:sz w:val="28"/>
          <w:szCs w:val="28"/>
        </w:rPr>
        <w:t>не соблюдена</w:t>
      </w:r>
      <w:r w:rsidR="00324B0F" w:rsidRPr="00407A03">
        <w:rPr>
          <w:rFonts w:asciiTheme="minorHAnsi" w:hAnsiTheme="minorHAnsi" w:cstheme="minorHAnsi"/>
          <w:sz w:val="28"/>
          <w:szCs w:val="28"/>
        </w:rPr>
        <w:t>, зона озеленения специального назначения не организована.</w:t>
      </w:r>
    </w:p>
    <w:p w:rsidR="00324B0F" w:rsidRPr="00407A03" w:rsidRDefault="007F5239" w:rsidP="001C2AAC">
      <w:pPr>
        <w:widowControl w:val="0"/>
        <w:autoSpaceDE w:val="0"/>
        <w:spacing w:line="240" w:lineRule="auto"/>
        <w:rPr>
          <w:rFonts w:asciiTheme="minorHAnsi" w:hAnsiTheme="minorHAnsi" w:cstheme="minorHAnsi"/>
          <w:lang w:eastAsia="ar-SA"/>
        </w:rPr>
      </w:pPr>
      <w:r w:rsidRPr="00407A03">
        <w:rPr>
          <w:rFonts w:asciiTheme="minorHAnsi" w:hAnsiTheme="minorHAnsi" w:cstheme="minorHAnsi"/>
          <w:lang w:eastAsia="ar-SA"/>
        </w:rPr>
        <w:t>С</w:t>
      </w:r>
      <w:r w:rsidR="00351C3A" w:rsidRPr="00407A03">
        <w:rPr>
          <w:rFonts w:asciiTheme="minorHAnsi" w:hAnsiTheme="minorHAnsi" w:cstheme="minorHAnsi"/>
          <w:lang w:eastAsia="ar-SA"/>
        </w:rPr>
        <w:t>тационарны</w:t>
      </w:r>
      <w:r w:rsidR="00324B0F" w:rsidRPr="00407A03">
        <w:rPr>
          <w:rFonts w:asciiTheme="minorHAnsi" w:hAnsiTheme="minorHAnsi" w:cstheme="minorHAnsi"/>
          <w:lang w:eastAsia="ar-SA"/>
        </w:rPr>
        <w:t>й</w:t>
      </w:r>
      <w:r w:rsidR="00351C3A" w:rsidRPr="00407A03">
        <w:rPr>
          <w:rFonts w:asciiTheme="minorHAnsi" w:hAnsiTheme="minorHAnsi" w:cstheme="minorHAnsi"/>
          <w:lang w:eastAsia="ar-SA"/>
        </w:rPr>
        <w:t xml:space="preserve"> пост наблюдения </w:t>
      </w:r>
      <w:r w:rsidR="00324B0F" w:rsidRPr="00407A03">
        <w:rPr>
          <w:rFonts w:asciiTheme="minorHAnsi" w:hAnsiTheme="minorHAnsi" w:cstheme="minorHAnsi"/>
          <w:lang w:eastAsia="ar-SA"/>
        </w:rPr>
        <w:t xml:space="preserve">за состоянием окружающей среды </w:t>
      </w:r>
      <w:r w:rsidR="00D001F6" w:rsidRPr="00407A03">
        <w:rPr>
          <w:rFonts w:asciiTheme="minorHAnsi" w:hAnsiTheme="minorHAnsi" w:cstheme="minorHAnsi"/>
          <w:lang w:eastAsia="ar-SA"/>
        </w:rPr>
        <w:t>в поселении отсутствует</w:t>
      </w:r>
      <w:r w:rsidR="00324B0F" w:rsidRPr="00407A03">
        <w:rPr>
          <w:rFonts w:asciiTheme="minorHAnsi" w:hAnsiTheme="minorHAnsi" w:cstheme="minorHAnsi"/>
          <w:lang w:eastAsia="ar-SA"/>
        </w:rPr>
        <w:t>.</w:t>
      </w:r>
    </w:p>
    <w:p w:rsidR="00351C3A" w:rsidRPr="00407A03" w:rsidRDefault="00351C3A" w:rsidP="001C2AAC">
      <w:pPr>
        <w:widowControl w:val="0"/>
        <w:autoSpaceDE w:val="0"/>
        <w:spacing w:line="240" w:lineRule="auto"/>
        <w:rPr>
          <w:rFonts w:asciiTheme="minorHAnsi" w:hAnsiTheme="minorHAnsi" w:cstheme="minorHAnsi"/>
          <w:lang w:eastAsia="ar-SA"/>
        </w:rPr>
      </w:pPr>
      <w:r w:rsidRPr="00407A03">
        <w:rPr>
          <w:rFonts w:asciiTheme="minorHAnsi" w:hAnsiTheme="minorHAnsi" w:cstheme="minorHAnsi"/>
          <w:lang w:eastAsia="ar-SA"/>
        </w:rPr>
        <w:t>Государственный лабораторный контроль за загрязнением воздуха осуществляется в зоне влияния автомагистралей  по основным ингредиентам: диоксид серы, оксид углерода, оксид азота, предельным углеводородам, формальдегиду.</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В период строительства новых объектов основными источниками загрязнения атмосферного воздуха будут являться:</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 xml:space="preserve">ДВС строительной техники (дорожные машины: экскаваторы, бульдозеры, трактора и т.п, автокраны, компрессора и др.); </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ДВС автотранспорта (КАМАЗы, ЗИЛы, автобетоносмесители, и т.п);</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Заправка дорожной техники;</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Передвижные ДЭС;</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Сварочные работы;</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Покрасочные работы;</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Погрузочно-разгрузочные работы;</w:t>
      </w:r>
    </w:p>
    <w:p w:rsidR="00351C3A" w:rsidRPr="00407A03" w:rsidRDefault="00351C3A" w:rsidP="001C2AAC">
      <w:pPr>
        <w:widowControl w:val="0"/>
        <w:numPr>
          <w:ilvl w:val="0"/>
          <w:numId w:val="39"/>
        </w:numPr>
        <w:spacing w:line="240" w:lineRule="auto"/>
        <w:ind w:left="0" w:firstLine="709"/>
        <w:rPr>
          <w:rFonts w:asciiTheme="minorHAnsi" w:hAnsiTheme="minorHAnsi" w:cstheme="minorHAnsi"/>
        </w:rPr>
      </w:pPr>
      <w:r w:rsidRPr="00407A03">
        <w:rPr>
          <w:rFonts w:asciiTheme="minorHAnsi" w:hAnsiTheme="minorHAnsi" w:cstheme="minorHAnsi"/>
        </w:rPr>
        <w:t>Инертные материалы: грунт, мергель, песок, цемент, щебень, камень бутовый и др.</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При проведении строительных работ в атмосферный воздух будут поступать следующие загрязняющие вещества: азота диоксид, азота оксид, оксид углерода, диоксид серы, сажа, пары топлива (бензин, керосин), бенз(а)пирен, пыль неорганическая с содержанием 20-70% SiO</w:t>
      </w:r>
      <w:r w:rsidRPr="00407A03">
        <w:rPr>
          <w:rFonts w:asciiTheme="minorHAnsi" w:hAnsiTheme="minorHAnsi" w:cstheme="minorHAnsi"/>
          <w:vertAlign w:val="subscript"/>
        </w:rPr>
        <w:t>2</w:t>
      </w:r>
      <w:r w:rsidRPr="00407A03">
        <w:rPr>
          <w:rFonts w:asciiTheme="minorHAnsi" w:hAnsiTheme="minorHAnsi" w:cstheme="minorHAnsi"/>
        </w:rPr>
        <w:t xml:space="preserve">, из них: </w:t>
      </w:r>
    </w:p>
    <w:p w:rsidR="00351C3A" w:rsidRPr="00407A03" w:rsidRDefault="00351C3A" w:rsidP="001C2AAC">
      <w:pPr>
        <w:widowControl w:val="0"/>
        <w:numPr>
          <w:ilvl w:val="0"/>
          <w:numId w:val="40"/>
        </w:numPr>
        <w:spacing w:line="240" w:lineRule="auto"/>
        <w:ind w:left="0" w:firstLine="709"/>
        <w:rPr>
          <w:rFonts w:asciiTheme="minorHAnsi" w:hAnsiTheme="minorHAnsi" w:cstheme="minorHAnsi"/>
        </w:rPr>
      </w:pPr>
      <w:r w:rsidRPr="00407A03">
        <w:rPr>
          <w:rFonts w:asciiTheme="minorHAnsi" w:hAnsiTheme="minorHAnsi" w:cstheme="minorHAnsi"/>
        </w:rPr>
        <w:t>45-50% оксида углерода;</w:t>
      </w:r>
    </w:p>
    <w:p w:rsidR="00351C3A" w:rsidRPr="00407A03" w:rsidRDefault="00351C3A" w:rsidP="001C2AAC">
      <w:pPr>
        <w:widowControl w:val="0"/>
        <w:numPr>
          <w:ilvl w:val="0"/>
          <w:numId w:val="40"/>
        </w:numPr>
        <w:spacing w:line="240" w:lineRule="auto"/>
        <w:ind w:left="0" w:firstLine="709"/>
        <w:rPr>
          <w:rFonts w:asciiTheme="minorHAnsi" w:hAnsiTheme="minorHAnsi" w:cstheme="minorHAnsi"/>
        </w:rPr>
      </w:pPr>
      <w:r w:rsidRPr="00407A03">
        <w:rPr>
          <w:rFonts w:asciiTheme="minorHAnsi" w:hAnsiTheme="minorHAnsi" w:cstheme="minorHAnsi"/>
        </w:rPr>
        <w:t>13-15% диоксида азота;</w:t>
      </w:r>
    </w:p>
    <w:p w:rsidR="00351C3A" w:rsidRPr="00407A03" w:rsidRDefault="00351C3A" w:rsidP="001C2AAC">
      <w:pPr>
        <w:widowControl w:val="0"/>
        <w:numPr>
          <w:ilvl w:val="0"/>
          <w:numId w:val="40"/>
        </w:numPr>
        <w:spacing w:line="240" w:lineRule="auto"/>
        <w:ind w:left="0" w:firstLine="709"/>
        <w:rPr>
          <w:rFonts w:asciiTheme="minorHAnsi" w:hAnsiTheme="minorHAnsi" w:cstheme="minorHAnsi"/>
        </w:rPr>
      </w:pPr>
      <w:r w:rsidRPr="00407A03">
        <w:rPr>
          <w:rFonts w:asciiTheme="minorHAnsi" w:hAnsiTheme="minorHAnsi" w:cstheme="minorHAnsi"/>
        </w:rPr>
        <w:t>7-10% оксида азота;</w:t>
      </w:r>
    </w:p>
    <w:p w:rsidR="00351C3A" w:rsidRPr="00407A03" w:rsidRDefault="00351C3A" w:rsidP="001C2AAC">
      <w:pPr>
        <w:widowControl w:val="0"/>
        <w:numPr>
          <w:ilvl w:val="0"/>
          <w:numId w:val="40"/>
        </w:numPr>
        <w:spacing w:line="240" w:lineRule="auto"/>
        <w:ind w:left="0" w:firstLine="709"/>
        <w:rPr>
          <w:rFonts w:asciiTheme="minorHAnsi" w:hAnsiTheme="minorHAnsi" w:cstheme="minorHAnsi"/>
        </w:rPr>
      </w:pPr>
      <w:r w:rsidRPr="00407A03">
        <w:rPr>
          <w:rFonts w:asciiTheme="minorHAnsi" w:hAnsiTheme="minorHAnsi" w:cstheme="minorHAnsi"/>
        </w:rPr>
        <w:t>8-10% диоксида серы;</w:t>
      </w:r>
    </w:p>
    <w:p w:rsidR="00351C3A" w:rsidRPr="00407A03" w:rsidRDefault="00351C3A" w:rsidP="001C2AAC">
      <w:pPr>
        <w:widowControl w:val="0"/>
        <w:numPr>
          <w:ilvl w:val="0"/>
          <w:numId w:val="40"/>
        </w:numPr>
        <w:spacing w:line="240" w:lineRule="auto"/>
        <w:ind w:left="0" w:firstLine="709"/>
        <w:rPr>
          <w:rFonts w:asciiTheme="minorHAnsi" w:hAnsiTheme="minorHAnsi" w:cstheme="minorHAnsi"/>
        </w:rPr>
      </w:pPr>
      <w:r w:rsidRPr="00407A03">
        <w:rPr>
          <w:rFonts w:asciiTheme="minorHAnsi" w:hAnsiTheme="minorHAnsi" w:cstheme="minorHAnsi"/>
        </w:rPr>
        <w:t>17-20% пары топлива (бензин, керосин)</w:t>
      </w:r>
    </w:p>
    <w:p w:rsidR="00351C3A" w:rsidRPr="00407A03" w:rsidRDefault="00351C3A" w:rsidP="001C2AAC">
      <w:pPr>
        <w:widowControl w:val="0"/>
        <w:numPr>
          <w:ilvl w:val="0"/>
          <w:numId w:val="40"/>
        </w:numPr>
        <w:spacing w:line="240" w:lineRule="auto"/>
        <w:ind w:left="0" w:firstLine="709"/>
        <w:rPr>
          <w:rFonts w:asciiTheme="minorHAnsi" w:hAnsiTheme="minorHAnsi" w:cstheme="minorHAnsi"/>
        </w:rPr>
      </w:pPr>
      <w:r w:rsidRPr="00407A03">
        <w:rPr>
          <w:rFonts w:asciiTheme="minorHAnsi" w:hAnsiTheme="minorHAnsi" w:cstheme="minorHAnsi"/>
        </w:rPr>
        <w:t>5-8 % пыли неорганической 20-70%SiO</w:t>
      </w:r>
      <w:r w:rsidRPr="00407A03">
        <w:rPr>
          <w:rFonts w:asciiTheme="minorHAnsi" w:hAnsiTheme="minorHAnsi" w:cstheme="minorHAnsi"/>
          <w:vertAlign w:val="subscript"/>
        </w:rPr>
        <w:t>2</w:t>
      </w:r>
    </w:p>
    <w:p w:rsidR="00351C3A" w:rsidRPr="00407A03" w:rsidRDefault="00351C3A" w:rsidP="001C2AAC">
      <w:pPr>
        <w:widowControl w:val="0"/>
        <w:numPr>
          <w:ilvl w:val="0"/>
          <w:numId w:val="40"/>
        </w:numPr>
        <w:spacing w:line="240" w:lineRule="auto"/>
        <w:ind w:left="0" w:firstLine="709"/>
        <w:rPr>
          <w:rFonts w:asciiTheme="minorHAnsi" w:hAnsiTheme="minorHAnsi" w:cstheme="minorHAnsi"/>
        </w:rPr>
      </w:pPr>
      <w:r w:rsidRPr="00407A03">
        <w:rPr>
          <w:rFonts w:asciiTheme="minorHAnsi" w:hAnsiTheme="minorHAnsi" w:cstheme="minorHAnsi"/>
        </w:rPr>
        <w:t>3-5% другие вещества (сварочный аэрозоль, растворители красок и др.)</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xml:space="preserve">Воздействие загрязняющих веществ на атмосферный воздух будет рассредоточенным (по участкам строительства) и временным. </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При проведении строительных работ необходимо:</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устройство временных складов ГСМ и заправку строительной техники осуществлять за пределами водоохранных зон рек района.</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организовать площадку для временного хранения почвенного слоя, не допуская его размыва во время дождей.</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оградить временные склады хранения инертных материалов (песок, щебень, гравий, керамзит и т.п.) бордюром и постоянно увлажнять или иметь пленочное покрытие.</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lastRenderedPageBreak/>
        <w:t xml:space="preserve">- исключить использование автотранспорта и строительной техники, находящегося в неисправном состоянии. </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использовать только автотранспорт и спецтехнику с отрегулированными силовыми агрегатами, обеспечивающими минимальные выбросы вредных веществ в атмосферу (оксид углерода, углеводороды, оксиды азота и т.д.).</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запретить оставлять технику, не задействованную в технологии строительства, с работающими двигателями в любое время.</w:t>
      </w:r>
    </w:p>
    <w:p w:rsidR="00351C3A" w:rsidRPr="00407A03" w:rsidRDefault="00351C3A" w:rsidP="001C2AAC">
      <w:pPr>
        <w:widowControl w:val="0"/>
        <w:spacing w:line="240" w:lineRule="auto"/>
        <w:rPr>
          <w:rFonts w:asciiTheme="minorHAnsi" w:hAnsiTheme="minorHAnsi" w:cstheme="minorHAnsi"/>
        </w:rPr>
      </w:pPr>
      <w:r w:rsidRPr="00407A03">
        <w:rPr>
          <w:rFonts w:asciiTheme="minorHAnsi" w:hAnsiTheme="minorHAnsi" w:cstheme="minorHAnsi"/>
        </w:rPr>
        <w:t xml:space="preserve">- не производить работ по выемке грунта и перегрузке инертных материалов при скорости ветра выше 2 м/с. </w:t>
      </w:r>
    </w:p>
    <w:p w:rsidR="00351C3A" w:rsidRPr="00407A03" w:rsidRDefault="00351C3A" w:rsidP="008A6514">
      <w:pPr>
        <w:widowControl w:val="0"/>
        <w:spacing w:line="240" w:lineRule="auto"/>
        <w:ind w:firstLine="900"/>
        <w:rPr>
          <w:rFonts w:asciiTheme="minorHAnsi" w:hAnsiTheme="minorHAnsi" w:cstheme="minorHAnsi"/>
        </w:rPr>
      </w:pPr>
      <w:r w:rsidRPr="00407A03">
        <w:rPr>
          <w:rFonts w:asciiTheme="minorHAnsi" w:hAnsiTheme="minorHAnsi" w:cstheme="minorHAnsi"/>
        </w:rPr>
        <w:t xml:space="preserve">- соблюдать требования </w:t>
      </w:r>
      <w:r w:rsidR="001C2AAC" w:rsidRPr="00407A03">
        <w:rPr>
          <w:rFonts w:asciiTheme="minorHAnsi" w:hAnsiTheme="minorHAnsi" w:cstheme="minorHAnsi"/>
        </w:rPr>
        <w:t>СП 2.2.3670-20 "Санитарно-эпидемиологические требования к условиям труда"</w:t>
      </w:r>
      <w:r w:rsidRPr="00407A03">
        <w:rPr>
          <w:rFonts w:asciiTheme="minorHAnsi" w:hAnsiTheme="minorHAnsi" w:cstheme="minorHAnsi"/>
        </w:rPr>
        <w:t xml:space="preserve">, </w:t>
      </w:r>
      <w:r w:rsidR="008A6514" w:rsidRPr="00407A03">
        <w:rPr>
          <w:rFonts w:asciiTheme="minorHAnsi" w:hAnsiTheme="minorHAnsi" w:cstheme="minorHAnsi"/>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Pr="00407A03">
        <w:rPr>
          <w:rFonts w:asciiTheme="minorHAnsi" w:hAnsiTheme="minorHAnsi" w:cstheme="minorHAnsi"/>
        </w:rPr>
        <w:t>.</w:t>
      </w:r>
    </w:p>
    <w:p w:rsidR="00351C3A" w:rsidRPr="00407A03" w:rsidRDefault="00351C3A" w:rsidP="008A6514">
      <w:pPr>
        <w:pStyle w:val="ConsPlusNormal"/>
        <w:rPr>
          <w:rFonts w:asciiTheme="minorHAnsi" w:hAnsiTheme="minorHAnsi" w:cstheme="minorHAnsi"/>
          <w:sz w:val="28"/>
          <w:szCs w:val="28"/>
        </w:rPr>
      </w:pPr>
      <w:r w:rsidRPr="00407A03">
        <w:rPr>
          <w:rFonts w:asciiTheme="minorHAnsi" w:hAnsiTheme="minorHAnsi" w:cstheme="minorHAnsi"/>
          <w:sz w:val="28"/>
          <w:szCs w:val="28"/>
        </w:rPr>
        <w:t>Определяющим условием минимизации загрязнения атмосферы отработавшими газами автомобильного транспорта является правильная эксплуатация двигателя, своевременная регулировка системы подачи и ввода топлива.</w:t>
      </w:r>
    </w:p>
    <w:p w:rsidR="00351C3A" w:rsidRPr="00407A03" w:rsidRDefault="00351C3A" w:rsidP="008A6514">
      <w:pPr>
        <w:pStyle w:val="ConsPlusNormal"/>
        <w:rPr>
          <w:rFonts w:asciiTheme="minorHAnsi" w:hAnsiTheme="minorHAnsi" w:cstheme="minorHAnsi"/>
          <w:sz w:val="28"/>
          <w:szCs w:val="28"/>
        </w:rPr>
      </w:pPr>
      <w:r w:rsidRPr="00407A03">
        <w:rPr>
          <w:rFonts w:asciiTheme="minorHAnsi" w:hAnsiTheme="minorHAnsi" w:cstheme="minorHAnsi"/>
          <w:sz w:val="28"/>
          <w:szCs w:val="28"/>
        </w:rPr>
        <w:t>При проведении технического обслуживания автомобильного и дорожных машин следует особое внимание уделять контрольным и регулировочным работам по системе питания, зажигания и газораспределительному механизму двигателя. Эти меры обеспечивают полное сгорание топлива, снижают его расход, значительно уменьшают выброс токсичных веществ.</w:t>
      </w:r>
    </w:p>
    <w:p w:rsidR="00351C3A" w:rsidRPr="00407A03" w:rsidRDefault="00351C3A" w:rsidP="008A6514">
      <w:pPr>
        <w:widowControl w:val="0"/>
        <w:spacing w:line="240" w:lineRule="auto"/>
        <w:ind w:firstLine="720"/>
        <w:rPr>
          <w:rFonts w:asciiTheme="minorHAnsi" w:hAnsiTheme="minorHAnsi" w:cstheme="minorHAnsi"/>
        </w:rPr>
      </w:pPr>
      <w:r w:rsidRPr="00407A03">
        <w:rPr>
          <w:rFonts w:asciiTheme="minorHAnsi" w:hAnsiTheme="minorHAnsi" w:cstheme="minorHAnsi"/>
        </w:rPr>
        <w:t xml:space="preserve">Для всех видов автомобилей и машин с бензиновыми двигателями объемная доля окиси углерода в отработавших газах автомобилей должна соответствовать </w:t>
      </w:r>
      <w:r w:rsidR="008A6514" w:rsidRPr="00407A03">
        <w:rPr>
          <w:rFonts w:asciiTheme="minorHAnsi" w:hAnsiTheme="minorHAnsi" w:cstheme="minorHAnsi"/>
        </w:rPr>
        <w:t>"ГОСТ Р 51832-2001. Государственный стандарт Российской Федерации. Двигатели внутреннего сгорания с принудительным зажиганием, работающие на бензине, и автотранспортные средства полной массой более 3,5 т, оснащенные этими двигателями. Выбросы вредных веществ. Технические требования и методы испытаний"</w:t>
      </w:r>
      <w:r w:rsidRPr="00407A03">
        <w:rPr>
          <w:rFonts w:asciiTheme="minorHAnsi" w:hAnsiTheme="minorHAnsi" w:cstheme="minorHAnsi"/>
        </w:rPr>
        <w:t xml:space="preserve">. Для дизельных двигателей должны соблюдаться нормы дымности в соответствии с </w:t>
      </w:r>
      <w:r w:rsidR="008A6514" w:rsidRPr="00407A03">
        <w:rPr>
          <w:rFonts w:asciiTheme="minorHAnsi" w:hAnsiTheme="minorHAnsi" w:cstheme="minorHAnsi"/>
        </w:rPr>
        <w:t>"ГОСТ 33997-2016. Межгосударственный стандарт. Колесные транспортные средства. Требования к безопасности в эксплуатации и методы проверки"</w:t>
      </w:r>
      <w:r w:rsidRPr="00407A03">
        <w:rPr>
          <w:rFonts w:asciiTheme="minorHAnsi" w:hAnsiTheme="minorHAnsi" w:cstheme="minorHAnsi"/>
        </w:rPr>
        <w:t>.</w:t>
      </w:r>
    </w:p>
    <w:p w:rsidR="00351C3A" w:rsidRPr="00407A03" w:rsidRDefault="00351C3A" w:rsidP="008A6514">
      <w:pPr>
        <w:widowControl w:val="0"/>
        <w:autoSpaceDE w:val="0"/>
        <w:spacing w:line="240" w:lineRule="auto"/>
        <w:ind w:firstLine="720"/>
        <w:rPr>
          <w:rFonts w:asciiTheme="minorHAnsi" w:hAnsiTheme="minorHAnsi" w:cstheme="minorHAnsi"/>
        </w:rPr>
      </w:pPr>
      <w:r w:rsidRPr="00407A03">
        <w:rPr>
          <w:rFonts w:asciiTheme="minorHAnsi" w:hAnsiTheme="minorHAnsi" w:cstheme="minorHAnsi"/>
        </w:rPr>
        <w:t>Вклад в загрязнение атмосферного воздуха населенных пунктов поселения в процессе развития территорий будут дополнительно вносить новые объекты теплоснабжения, новые производственные предприятия, реконструируемые объекты агропромышленного комплекса, новые линейные объекты транспортной инфраструктуры, а также увеличивающийся с каждым годом автопарк как легкового, так и грузового транспорта.</w:t>
      </w:r>
    </w:p>
    <w:p w:rsidR="00351C3A" w:rsidRPr="00407A03" w:rsidRDefault="00351C3A" w:rsidP="008A6514">
      <w:pPr>
        <w:widowControl w:val="0"/>
        <w:spacing w:line="240" w:lineRule="auto"/>
        <w:ind w:firstLine="720"/>
        <w:rPr>
          <w:rFonts w:asciiTheme="minorHAnsi" w:hAnsiTheme="minorHAnsi" w:cstheme="minorHAnsi"/>
        </w:rPr>
      </w:pPr>
      <w:r w:rsidRPr="00407A03">
        <w:rPr>
          <w:rFonts w:asciiTheme="minorHAnsi" w:hAnsiTheme="minorHAnsi" w:cstheme="minorHAnsi"/>
        </w:rPr>
        <w:t xml:space="preserve">Для минимизации отрицательного воздействия на атмосферный воздух и оздоровления окружающей среды населенных мест данным проектом предусмотрен ряд мероприятий, плановое проведение которых позволит </w:t>
      </w:r>
      <w:r w:rsidRPr="00407A03">
        <w:rPr>
          <w:rFonts w:asciiTheme="minorHAnsi" w:hAnsiTheme="minorHAnsi" w:cstheme="minorHAnsi"/>
        </w:rPr>
        <w:lastRenderedPageBreak/>
        <w:t>сохранить здоровую среду обитания для нынешних и последующих поколений.</w:t>
      </w:r>
    </w:p>
    <w:p w:rsidR="00351C3A" w:rsidRPr="00407A03" w:rsidRDefault="00351C3A" w:rsidP="008A6514">
      <w:pPr>
        <w:widowControl w:val="0"/>
        <w:spacing w:line="240" w:lineRule="auto"/>
        <w:ind w:left="851" w:firstLine="0"/>
        <w:rPr>
          <w:rFonts w:asciiTheme="minorHAnsi" w:hAnsiTheme="minorHAnsi" w:cstheme="minorHAnsi"/>
        </w:rPr>
      </w:pPr>
      <w:r w:rsidRPr="00407A03">
        <w:rPr>
          <w:rFonts w:asciiTheme="minorHAnsi" w:hAnsiTheme="minorHAnsi" w:cstheme="minorHAnsi"/>
          <w:u w:val="single"/>
        </w:rPr>
        <w:t>Транспорт.</w:t>
      </w:r>
    </w:p>
    <w:p w:rsidR="00D001F6" w:rsidRPr="00407A03" w:rsidRDefault="008A6514" w:rsidP="008A6514">
      <w:pPr>
        <w:widowControl w:val="0"/>
        <w:spacing w:line="240" w:lineRule="auto"/>
        <w:rPr>
          <w:rFonts w:asciiTheme="minorHAnsi" w:eastAsia="Times New Roman" w:hAnsiTheme="minorHAnsi" w:cstheme="minorHAnsi"/>
        </w:rPr>
      </w:pPr>
      <w:r w:rsidRPr="00407A03">
        <w:rPr>
          <w:rFonts w:asciiTheme="minorHAnsi" w:eastAsia="Times New Roman" w:hAnsiTheme="minorHAnsi" w:cstheme="minorHAnsi"/>
        </w:rPr>
        <w:t xml:space="preserve">Автомобильные дороги регионального или межмуниципального значения </w:t>
      </w:r>
      <w:r w:rsidR="00D001F6" w:rsidRPr="00407A03">
        <w:rPr>
          <w:rFonts w:asciiTheme="minorHAnsi" w:eastAsia="Times New Roman" w:hAnsiTheme="minorHAnsi" w:cstheme="minorHAnsi"/>
        </w:rPr>
        <w:t xml:space="preserve"> «ст-ца Стародеревянковская –  ст-ца Ленинградская –ст-ца Кисляковская» и «ст-ца Староминская –ст-ца Ленинградская – ст-ца Павловская», - пересекают всю территорию станицы и проходят в 10- 20 м. от жилой застройки. Данные автодороги является основными осями экономических и транспортных связей района с соседствующими муниципалитетами, а также связующими звеньями с федеральными </w:t>
      </w:r>
      <w:r w:rsidR="00C44803" w:rsidRPr="00407A03">
        <w:rPr>
          <w:rFonts w:asciiTheme="minorHAnsi" w:eastAsia="Times New Roman" w:hAnsiTheme="minorHAnsi" w:cstheme="minorHAnsi"/>
        </w:rPr>
        <w:t>автомобильная дорога</w:t>
      </w:r>
      <w:r w:rsidR="00D001F6" w:rsidRPr="00407A03">
        <w:rPr>
          <w:rFonts w:asciiTheme="minorHAnsi" w:eastAsia="Times New Roman" w:hAnsiTheme="minorHAnsi" w:cstheme="minorHAnsi"/>
        </w:rPr>
        <w:t xml:space="preserve">ми, поэтому сопряженные с ними территории находятся в наиболее тяжелой экологической ситуации в сравнении с </w:t>
      </w:r>
      <w:r w:rsidR="00C44803" w:rsidRPr="00407A03">
        <w:rPr>
          <w:rFonts w:asciiTheme="minorHAnsi" w:eastAsia="Times New Roman" w:hAnsiTheme="minorHAnsi" w:cstheme="minorHAnsi"/>
        </w:rPr>
        <w:t>автомобильная дорога</w:t>
      </w:r>
      <w:r w:rsidR="00D001F6" w:rsidRPr="00407A03">
        <w:rPr>
          <w:rFonts w:asciiTheme="minorHAnsi" w:eastAsia="Times New Roman" w:hAnsiTheme="minorHAnsi" w:cstheme="minorHAnsi"/>
        </w:rPr>
        <w:t>ми местного значения. В настоящее время заканчивается строительство обходов станицы Ленинградская с южной и восточной стороны, сто сущестенно отразится на экологическом состоянии селитебной зоны.</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 xml:space="preserve">Для снижения негативного воздействия на атмосферный воздух населенных мест необходимо обеспечить проведение ремонта и модернизации автодорог общего пользования </w:t>
      </w:r>
      <w:r w:rsidR="00D001F6" w:rsidRPr="00407A03">
        <w:rPr>
          <w:rFonts w:asciiTheme="minorHAnsi" w:hAnsiTheme="minorHAnsi" w:cstheme="minorHAnsi"/>
        </w:rPr>
        <w:t xml:space="preserve">местного и регионального значения </w:t>
      </w:r>
      <w:r w:rsidRPr="00407A03">
        <w:rPr>
          <w:rFonts w:asciiTheme="minorHAnsi" w:hAnsiTheme="minorHAnsi" w:cstheme="minorHAnsi"/>
        </w:rPr>
        <w:t>с целью повышения их технических категорий, провести реконструкцию и асфальтирование улиц в жилой застройке населенных пунктов, а также их благоустройство и озеленение.</w:t>
      </w:r>
    </w:p>
    <w:p w:rsidR="00351C3A" w:rsidRPr="00407A03" w:rsidRDefault="00351C3A" w:rsidP="008A6514">
      <w:pPr>
        <w:widowControl w:val="0"/>
        <w:spacing w:line="240" w:lineRule="auto"/>
        <w:ind w:left="851" w:firstLine="0"/>
        <w:rPr>
          <w:rFonts w:asciiTheme="minorHAnsi" w:hAnsiTheme="minorHAnsi" w:cstheme="minorHAnsi"/>
          <w:u w:val="single"/>
        </w:rPr>
      </w:pPr>
      <w:r w:rsidRPr="00407A03">
        <w:rPr>
          <w:rFonts w:asciiTheme="minorHAnsi" w:hAnsiTheme="minorHAnsi" w:cstheme="minorHAnsi"/>
          <w:u w:val="single"/>
        </w:rPr>
        <w:t>Объекты агропромышленного комплекса.</w:t>
      </w:r>
    </w:p>
    <w:p w:rsidR="00324B0F"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 xml:space="preserve">Генеральным планом </w:t>
      </w:r>
      <w:r w:rsidR="00324B0F" w:rsidRPr="00407A03">
        <w:rPr>
          <w:rFonts w:asciiTheme="minorHAnsi" w:hAnsiTheme="minorHAnsi" w:cstheme="minorHAnsi"/>
        </w:rPr>
        <w:t>рекомендуется</w:t>
      </w:r>
      <w:r w:rsidRPr="00407A03">
        <w:rPr>
          <w:rFonts w:asciiTheme="minorHAnsi" w:hAnsiTheme="minorHAnsi" w:cstheme="minorHAnsi"/>
        </w:rPr>
        <w:t xml:space="preserve"> реконструкция ныне действующ</w:t>
      </w:r>
      <w:r w:rsidR="00324B0F" w:rsidRPr="00407A03">
        <w:rPr>
          <w:rFonts w:asciiTheme="minorHAnsi" w:hAnsiTheme="minorHAnsi" w:cstheme="minorHAnsi"/>
        </w:rPr>
        <w:t>ихживотноводческих комплексов</w:t>
      </w:r>
      <w:r w:rsidRPr="00407A03">
        <w:rPr>
          <w:rFonts w:asciiTheme="minorHAnsi" w:hAnsiTheme="minorHAnsi" w:cstheme="minorHAnsi"/>
        </w:rPr>
        <w:t xml:space="preserve">. Во избежание значительного загрязнения воздуха сероводородом, аммиаком, а также микрофлорой необходима установка вентиляторов с механическим побуждением, воздухообмена (оборудование, фильтры), а также установок дезинфицирующих воздух с бактерицидными лампами. </w:t>
      </w:r>
    </w:p>
    <w:p w:rsidR="00351C3A" w:rsidRPr="00407A03" w:rsidRDefault="00324B0F" w:rsidP="008A6514">
      <w:pPr>
        <w:widowControl w:val="0"/>
        <w:spacing w:line="240" w:lineRule="auto"/>
        <w:rPr>
          <w:rFonts w:asciiTheme="minorHAnsi" w:hAnsiTheme="minorHAnsi" w:cstheme="minorHAnsi"/>
          <w:u w:val="single"/>
        </w:rPr>
      </w:pPr>
      <w:r w:rsidRPr="00407A03">
        <w:rPr>
          <w:rFonts w:asciiTheme="minorHAnsi" w:hAnsiTheme="minorHAnsi" w:cstheme="minorHAnsi"/>
        </w:rPr>
        <w:t>Необходима</w:t>
      </w:r>
      <w:r w:rsidR="00351C3A" w:rsidRPr="00407A03">
        <w:rPr>
          <w:rFonts w:asciiTheme="minorHAnsi" w:hAnsiTheme="minorHAnsi" w:cstheme="minorHAnsi"/>
        </w:rPr>
        <w:t xml:space="preserve"> организация санитарно-защитной зоны между </w:t>
      </w:r>
      <w:r w:rsidRPr="00407A03">
        <w:rPr>
          <w:rFonts w:asciiTheme="minorHAnsi" w:hAnsiTheme="minorHAnsi" w:cstheme="minorHAnsi"/>
        </w:rPr>
        <w:t>животноводческими комплексами</w:t>
      </w:r>
      <w:r w:rsidR="00351C3A" w:rsidRPr="00407A03">
        <w:rPr>
          <w:rFonts w:asciiTheme="minorHAnsi" w:hAnsiTheme="minorHAnsi" w:cstheme="minorHAnsi"/>
        </w:rPr>
        <w:t xml:space="preserve"> и жилой территориями.  </w:t>
      </w:r>
    </w:p>
    <w:p w:rsidR="00351C3A" w:rsidRPr="00407A03" w:rsidRDefault="00351C3A" w:rsidP="008A6514">
      <w:pPr>
        <w:widowControl w:val="0"/>
        <w:spacing w:line="240" w:lineRule="auto"/>
        <w:ind w:left="709" w:firstLine="0"/>
        <w:rPr>
          <w:rFonts w:asciiTheme="minorHAnsi" w:hAnsiTheme="minorHAnsi" w:cstheme="minorHAnsi"/>
          <w:u w:val="single"/>
        </w:rPr>
      </w:pPr>
      <w:r w:rsidRPr="00407A03">
        <w:rPr>
          <w:rFonts w:asciiTheme="minorHAnsi" w:hAnsiTheme="minorHAnsi" w:cstheme="minorHAnsi"/>
          <w:u w:val="single"/>
        </w:rPr>
        <w:t>Производственные и коммунально-складские объекты.</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Данный генеральный план учитывает возможность перспективного развития территории только при реализации мероприятий по сокращению и соблюдению нормативных выбросов и организации требуемых санитарно-защитных зон действующих производственных и коммунально-складских предприятий.</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Необходимо осуществлять постоянный надзор над уровнем загрязнения вредными веществами атмосферы населенных пунктов и промышленных зон с целью проведения сравнительных характеристик и обобщений для принятия мер по улучшению обстановки. Залогом достижения положительных показателей состояния атмосферного воздуха населенных пунктов является совершенствование технологических процессов на производственных предприятиях, модернизация предприятий и обеспечение их оборудованием с меньшим уровнем выбросов примесей и отходов в окружающую среду, использование современных технологий очистки выбросов в атмосферу.</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 xml:space="preserve">Таким образом, все действующие предприятия должны обеспечить условия выполнения установленных на расчетный срок санитарно-защитных </w:t>
      </w:r>
      <w:r w:rsidRPr="00407A03">
        <w:rPr>
          <w:rFonts w:asciiTheme="minorHAnsi" w:hAnsiTheme="minorHAnsi" w:cstheme="minorHAnsi"/>
        </w:rPr>
        <w:lastRenderedPageBreak/>
        <w:t>разрывов.</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Для коммунально-складских предприятий необходимо пылящие материалы хранить в закрытых, защищенных от ветра складских зданиях и специальных сооружениях.</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На действующих объектах теплоснабжения необходимо провести замену и ремонт оборудования с целью уменьшения выбросов в атмосферу. Проектирование новых котельных  необходимо предусматривать исключительно газовых, их месторазмещение необходимо планировать с учетом близлежащей существующей и проектируемой застройки.</w:t>
      </w:r>
    </w:p>
    <w:p w:rsidR="00351C3A" w:rsidRPr="00407A03" w:rsidRDefault="00351C3A" w:rsidP="008A6514">
      <w:pPr>
        <w:widowControl w:val="0"/>
        <w:spacing w:line="240" w:lineRule="auto"/>
        <w:rPr>
          <w:rFonts w:asciiTheme="minorHAnsi" w:hAnsiTheme="minorHAnsi" w:cstheme="minorHAnsi"/>
          <w:lang w:eastAsia="ar-SA"/>
        </w:rPr>
      </w:pPr>
      <w:r w:rsidRPr="00407A03">
        <w:rPr>
          <w:rFonts w:asciiTheme="minorHAnsi" w:hAnsiTheme="minorHAnsi" w:cstheme="minorHAnsi"/>
        </w:rPr>
        <w:t xml:space="preserve">Для предотвращения загрязнения атмосферного воздуха продуктами горения необходимо запретить сжигание отходов, стерни и строго выполнять мероприятия по охране посевов от пожара. Утилизацию промышленных отходов производить на специализированных предприятиях, </w:t>
      </w:r>
      <w:r w:rsidRPr="00407A03">
        <w:rPr>
          <w:rFonts w:asciiTheme="minorHAnsi" w:hAnsiTheme="minorHAnsi" w:cstheme="minorHAnsi"/>
          <w:lang w:eastAsia="ar-SA"/>
        </w:rPr>
        <w:t xml:space="preserve">утилизация </w:t>
      </w:r>
      <w:r w:rsidR="002053A4" w:rsidRPr="00407A03">
        <w:rPr>
          <w:rFonts w:asciiTheme="minorHAnsi" w:hAnsiTheme="minorHAnsi" w:cstheme="minorHAnsi"/>
          <w:lang w:eastAsia="ar-SA"/>
        </w:rPr>
        <w:t xml:space="preserve">твердых коммунальных отходов </w:t>
      </w:r>
      <w:r w:rsidRPr="00407A03">
        <w:rPr>
          <w:rFonts w:asciiTheme="minorHAnsi" w:hAnsiTheme="minorHAnsi" w:cstheme="minorHAnsi"/>
          <w:lang w:eastAsia="ar-SA"/>
        </w:rPr>
        <w:t xml:space="preserve">на расчетный срок должна осуществляться на проектируемом комплексе переработки и захоронения ТКО в </w:t>
      </w:r>
      <w:r w:rsidR="007F5239" w:rsidRPr="00407A03">
        <w:rPr>
          <w:rFonts w:asciiTheme="minorHAnsi" w:hAnsiTheme="minorHAnsi" w:cstheme="minorHAnsi"/>
          <w:lang w:eastAsia="ar-SA"/>
        </w:rPr>
        <w:t>ст</w:t>
      </w:r>
      <w:r w:rsidRPr="00407A03">
        <w:rPr>
          <w:rFonts w:asciiTheme="minorHAnsi" w:hAnsiTheme="minorHAnsi" w:cstheme="minorHAnsi"/>
          <w:lang w:eastAsia="ar-SA"/>
        </w:rPr>
        <w:t xml:space="preserve">. </w:t>
      </w:r>
      <w:r w:rsidR="007F5239" w:rsidRPr="00407A03">
        <w:rPr>
          <w:rFonts w:asciiTheme="minorHAnsi" w:hAnsiTheme="minorHAnsi" w:cstheme="minorHAnsi"/>
          <w:lang w:eastAsia="ar-SA"/>
        </w:rPr>
        <w:t>Варениковской</w:t>
      </w:r>
      <w:r w:rsidRPr="00407A03">
        <w:rPr>
          <w:rFonts w:asciiTheme="minorHAnsi" w:hAnsiTheme="minorHAnsi" w:cstheme="minorHAnsi"/>
          <w:lang w:eastAsia="ar-SA"/>
        </w:rPr>
        <w:t>.</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lang w:eastAsia="ar-SA"/>
        </w:rPr>
        <w:t>Д</w:t>
      </w:r>
      <w:r w:rsidRPr="00407A03">
        <w:rPr>
          <w:rFonts w:asciiTheme="minorHAnsi" w:hAnsiTheme="minorHAnsi" w:cstheme="minorHAnsi"/>
        </w:rPr>
        <w:t>ля всех источников загрязнения необходимо соблюдение санитарно- защитных зон согласно СанПиН 2.2.1/2.1.1.1200-03 «Санитарно-защитные зоны и санитарная классификация предприятий, сооружений и иных объектов.</w:t>
      </w:r>
    </w:p>
    <w:p w:rsidR="00351C3A" w:rsidRPr="00407A03" w:rsidRDefault="00351C3A" w:rsidP="008A6514">
      <w:pPr>
        <w:pStyle w:val="afb"/>
        <w:widowControl w:val="0"/>
        <w:rPr>
          <w:rFonts w:asciiTheme="minorHAnsi" w:hAnsiTheme="minorHAnsi" w:cstheme="minorHAnsi"/>
          <w:sz w:val="28"/>
          <w:szCs w:val="28"/>
        </w:rPr>
      </w:pPr>
      <w:r w:rsidRPr="00407A03">
        <w:rPr>
          <w:rFonts w:asciiTheme="minorHAnsi" w:hAnsiTheme="minorHAnsi" w:cstheme="minorHAnsi"/>
          <w:sz w:val="28"/>
          <w:szCs w:val="28"/>
        </w:rPr>
        <w:t>В процессе развития территорий без проведения комплекса мероприятий, направленных на уменьшение антропогенного воздействия на атмосферный воздух, экологическая ситуация в населенных пунктах поселения будет ухудшаться, что приведет к снижению качества уровня жизни постоянного населения и снизит инвестиционную привлекательность территории.</w:t>
      </w:r>
    </w:p>
    <w:p w:rsidR="00351C3A" w:rsidRPr="00407A03" w:rsidRDefault="00351C3A" w:rsidP="008A6514">
      <w:pPr>
        <w:widowControl w:val="0"/>
        <w:spacing w:line="240" w:lineRule="auto"/>
        <w:rPr>
          <w:rFonts w:asciiTheme="minorHAnsi" w:hAnsiTheme="minorHAnsi" w:cstheme="minorHAnsi"/>
        </w:rPr>
      </w:pPr>
      <w:bookmarkStart w:id="249" w:name="_Toc263003216"/>
      <w:bookmarkStart w:id="250" w:name="_Toc268439063"/>
      <w:bookmarkStart w:id="251" w:name="_Toc268439316"/>
      <w:bookmarkStart w:id="252" w:name="_Toc278305330"/>
    </w:p>
    <w:p w:rsidR="00351C3A" w:rsidRPr="00407A03" w:rsidRDefault="002C0EEE" w:rsidP="008A6514">
      <w:pPr>
        <w:pStyle w:val="30"/>
        <w:widowControl w:val="0"/>
        <w:ind w:left="720" w:firstLine="0"/>
        <w:jc w:val="center"/>
        <w:rPr>
          <w:rFonts w:asciiTheme="minorHAnsi" w:hAnsiTheme="minorHAnsi" w:cstheme="minorHAnsi"/>
          <w:b/>
          <w:u w:val="none"/>
        </w:rPr>
      </w:pPr>
      <w:bookmarkStart w:id="253" w:name="_Toc136268608"/>
      <w:bookmarkStart w:id="254" w:name="_Toc136269733"/>
      <w:r w:rsidRPr="00407A03">
        <w:rPr>
          <w:rFonts w:asciiTheme="minorHAnsi" w:hAnsiTheme="minorHAnsi" w:cstheme="minorHAnsi"/>
          <w:b/>
          <w:u w:val="none"/>
        </w:rPr>
        <w:t>2.2.8.2.</w:t>
      </w:r>
      <w:r w:rsidR="00351C3A" w:rsidRPr="00407A03">
        <w:rPr>
          <w:rFonts w:asciiTheme="minorHAnsi" w:hAnsiTheme="minorHAnsi" w:cstheme="minorHAnsi"/>
          <w:b/>
          <w:u w:val="none"/>
        </w:rPr>
        <w:t>3. Охрана почвенно-растительного покрова</w:t>
      </w:r>
      <w:bookmarkEnd w:id="249"/>
      <w:bookmarkEnd w:id="250"/>
      <w:bookmarkEnd w:id="251"/>
      <w:bookmarkEnd w:id="252"/>
      <w:bookmarkEnd w:id="253"/>
      <w:bookmarkEnd w:id="254"/>
    </w:p>
    <w:p w:rsidR="002C0EEE" w:rsidRPr="00407A03" w:rsidRDefault="002C0EEE" w:rsidP="008A6514">
      <w:pPr>
        <w:widowControl w:val="0"/>
        <w:spacing w:line="240" w:lineRule="auto"/>
        <w:ind w:left="720" w:firstLine="0"/>
      </w:pPr>
    </w:p>
    <w:p w:rsidR="00351C3A" w:rsidRPr="00407A03" w:rsidRDefault="00351C3A" w:rsidP="008A6514">
      <w:pPr>
        <w:widowControl w:val="0"/>
        <w:spacing w:line="240" w:lineRule="auto"/>
        <w:ind w:firstLine="720"/>
        <w:rPr>
          <w:rFonts w:asciiTheme="minorHAnsi" w:hAnsiTheme="minorHAnsi" w:cstheme="minorHAnsi"/>
        </w:rPr>
      </w:pPr>
      <w:r w:rsidRPr="00407A03">
        <w:rPr>
          <w:rFonts w:asciiTheme="minorHAnsi" w:hAnsiTheme="minorHAnsi" w:cstheme="minorHAnsi"/>
        </w:rPr>
        <w:t xml:space="preserve">Разрушение и истощение почвы на планируемой территории проявляется в процессах водной и ветровой эрозии. В зоне проявления эрозионных процессов увеличение </w:t>
      </w:r>
      <w:r w:rsidR="00E63C5E" w:rsidRPr="00407A03">
        <w:rPr>
          <w:rFonts w:asciiTheme="minorHAnsi" w:hAnsiTheme="minorHAnsi" w:cstheme="minorHAnsi"/>
        </w:rPr>
        <w:t>сель</w:t>
      </w:r>
      <w:r w:rsidR="00C9245A" w:rsidRPr="00407A03">
        <w:rPr>
          <w:rFonts w:asciiTheme="minorHAnsi" w:hAnsiTheme="minorHAnsi" w:cstheme="minorHAnsi"/>
        </w:rPr>
        <w:t>ск</w:t>
      </w:r>
      <w:r w:rsidRPr="00407A03">
        <w:rPr>
          <w:rFonts w:asciiTheme="minorHAnsi" w:hAnsiTheme="minorHAnsi" w:cstheme="minorHAnsi"/>
        </w:rPr>
        <w:t>охозяйственной продукции при интенсивном земледелии невозможно без осуществления комплекса организационно-хозяйственных, агротехнических, агролесомелиоративных, а там где необходимо и гидротехнических противоэрозионных мероприятий.</w:t>
      </w:r>
    </w:p>
    <w:p w:rsidR="00351C3A" w:rsidRPr="00407A03" w:rsidRDefault="00351C3A" w:rsidP="008A6514">
      <w:pPr>
        <w:widowControl w:val="0"/>
        <w:spacing w:line="240" w:lineRule="auto"/>
        <w:ind w:firstLine="720"/>
        <w:rPr>
          <w:rFonts w:asciiTheme="minorHAnsi" w:hAnsiTheme="minorHAnsi" w:cstheme="minorHAnsi"/>
        </w:rPr>
      </w:pPr>
      <w:r w:rsidRPr="00407A03">
        <w:rPr>
          <w:rFonts w:asciiTheme="minorHAnsi" w:hAnsiTheme="minorHAnsi" w:cstheme="minorHAnsi"/>
        </w:rPr>
        <w:t>В целях охраны почвенно-растительного покрова необходимо соблюдение системы природоохранных мероприятий, которые включают строго регламентированное по времени и дозам применение удобрений и пестицидов, комплекс почвозащитных мероприятий.</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 xml:space="preserve">Планируемая территория </w:t>
      </w:r>
      <w:r w:rsidR="002204EE" w:rsidRPr="00407A03">
        <w:rPr>
          <w:rFonts w:asciiTheme="minorHAnsi" w:hAnsiTheme="minorHAnsi" w:cstheme="minorHAnsi"/>
        </w:rPr>
        <w:t>сельско</w:t>
      </w:r>
      <w:r w:rsidR="000D23A9" w:rsidRPr="00407A03">
        <w:rPr>
          <w:rFonts w:asciiTheme="minorHAnsi" w:hAnsiTheme="minorHAnsi" w:cstheme="minorHAnsi"/>
        </w:rPr>
        <w:t xml:space="preserve">го поселения </w:t>
      </w:r>
      <w:r w:rsidRPr="00407A03">
        <w:rPr>
          <w:rFonts w:asciiTheme="minorHAnsi" w:hAnsiTheme="minorHAnsi" w:cstheme="minorHAnsi"/>
        </w:rPr>
        <w:t>находится в зоне выпадения обильных осадков, носящих ливневый характер. В рельефном отношении эта территория расчленена с наличием большого количества балок,  водоразделов и склонов различной крутизны – от пологих до сильнопокатых и крутых.</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Сочетание таких факторов, как ливневый характер осадков</w:t>
      </w:r>
      <w:r w:rsidR="000D23A9" w:rsidRPr="00407A03">
        <w:rPr>
          <w:rFonts w:asciiTheme="minorHAnsi" w:hAnsiTheme="minorHAnsi" w:cstheme="minorHAnsi"/>
        </w:rPr>
        <w:t>,расчлененный</w:t>
      </w:r>
      <w:r w:rsidRPr="00407A03">
        <w:rPr>
          <w:rFonts w:asciiTheme="minorHAnsi" w:hAnsiTheme="minorHAnsi" w:cstheme="minorHAnsi"/>
        </w:rPr>
        <w:t xml:space="preserve"> рельеф, а также наличие плотных пород, сведения леса и нарушение правил использования склоновых земель, способствует проявлению водной эрозии. Водная эрозия наиболее интенсивно проявляется на сильнопокатых и крутых </w:t>
      </w:r>
      <w:r w:rsidRPr="00407A03">
        <w:rPr>
          <w:rFonts w:asciiTheme="minorHAnsi" w:hAnsiTheme="minorHAnsi" w:cstheme="minorHAnsi"/>
        </w:rPr>
        <w:lastRenderedPageBreak/>
        <w:t xml:space="preserve">склонах.  По характеру проявления водная эрозия преимущественно плоскостная – смыв идет равномерно по всей плоскости. Большое распространение получила здесь и ливневая эрозия, которая чаще всего проявляется на почвах с легким механическим составом. Почвы поддаются эрозии неодинаково, стойкость почвы к смыву определяется их механическим составом, водопрочностью структуры, а также плотностью и водопроницаемостью. При обогащении почвы органическими веществами повышается ее сопротивляемость смыву, так как повышается влагоемкость и агрегатность. </w:t>
      </w:r>
    </w:p>
    <w:p w:rsidR="00243FDD" w:rsidRPr="00407A03" w:rsidRDefault="00243FDD" w:rsidP="008A6514">
      <w:pPr>
        <w:widowControl w:val="0"/>
        <w:spacing w:line="240" w:lineRule="auto"/>
      </w:pPr>
      <w:r w:rsidRPr="00407A03">
        <w:t xml:space="preserve">Почвенный покров развит повсеместно и представлен мощными малогумусными карбонатными черноземами. Мощность черноземов достигает 1,2 – 2,0 метров. Почвообразующими породами служат четвертичные суглинки и глины.  </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Для защиты почв от ветровой эрозии рекомендуется обычная зональная агротехника с созданием системы лесополос, введением в севообороты многолетних трав и применение простейших противоэрозионных агротехнических мероприятий. При возделывании всех культур основную обработку и мероприятия по уходу за почвой следует проводить поперек направления эрозионноопасных ветров.</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 xml:space="preserve">Кроме того, противоэрозионный агрокомплекс, включает: вспашку без выравнивания, буферную зябь на черных парах, прикатывание посевов, подбор зимостойких и засухоустойчивых сортов. </w:t>
      </w:r>
    </w:p>
    <w:p w:rsidR="00351C3A" w:rsidRPr="00407A03" w:rsidRDefault="00351C3A" w:rsidP="008A6514">
      <w:pPr>
        <w:widowControl w:val="0"/>
        <w:spacing w:line="240" w:lineRule="auto"/>
        <w:rPr>
          <w:rFonts w:asciiTheme="minorHAnsi" w:hAnsiTheme="minorHAnsi" w:cstheme="minorHAnsi"/>
        </w:rPr>
      </w:pPr>
      <w:r w:rsidRPr="00407A03">
        <w:rPr>
          <w:rFonts w:asciiTheme="minorHAnsi" w:hAnsiTheme="minorHAnsi" w:cstheme="minorHAnsi"/>
        </w:rPr>
        <w:t>Для создания хорошо развитого покрова, надежно защищающего почву от выдувания, необходимо озимые размещать по лучшим предшественникам, обогащать почву элементами питания, поля севооборотов следует размещать длинными сторонами перпендикулярно господствующему направлению ветров.</w:t>
      </w:r>
    </w:p>
    <w:p w:rsidR="00351C3A" w:rsidRPr="00407A03" w:rsidRDefault="00351C3A" w:rsidP="008A6514">
      <w:pPr>
        <w:widowControl w:val="0"/>
        <w:spacing w:line="240" w:lineRule="auto"/>
        <w:ind w:firstLine="720"/>
        <w:rPr>
          <w:rFonts w:asciiTheme="minorHAnsi" w:hAnsiTheme="minorHAnsi" w:cstheme="minorHAnsi"/>
        </w:rPr>
      </w:pPr>
      <w:r w:rsidRPr="00407A03">
        <w:rPr>
          <w:rFonts w:asciiTheme="minorHAnsi" w:hAnsiTheme="minorHAnsi" w:cstheme="minorHAnsi"/>
        </w:rPr>
        <w:t>Экологическое неблагополучие вызвано интенсивным загрязнением почв тяжелыми металлами, основными источниками загрязнения природной среды являются:</w:t>
      </w:r>
    </w:p>
    <w:p w:rsidR="00351C3A" w:rsidRPr="00407A03" w:rsidRDefault="00351C3A" w:rsidP="008A6514">
      <w:pPr>
        <w:widowControl w:val="0"/>
        <w:numPr>
          <w:ilvl w:val="0"/>
          <w:numId w:val="36"/>
        </w:numPr>
        <w:tabs>
          <w:tab w:val="clear" w:pos="1580"/>
          <w:tab w:val="num" w:pos="0"/>
        </w:tabs>
        <w:spacing w:line="240" w:lineRule="auto"/>
        <w:ind w:left="142" w:firstLine="567"/>
        <w:rPr>
          <w:rFonts w:asciiTheme="minorHAnsi" w:hAnsiTheme="minorHAnsi" w:cstheme="minorHAnsi"/>
        </w:rPr>
      </w:pPr>
      <w:r w:rsidRPr="00407A03">
        <w:rPr>
          <w:rFonts w:asciiTheme="minorHAnsi" w:hAnsiTheme="minorHAnsi" w:cstheme="minorHAnsi"/>
        </w:rPr>
        <w:t>газовые выбросы в атмосферу от транспорта, предприятий (котельные);</w:t>
      </w:r>
    </w:p>
    <w:p w:rsidR="00351C3A" w:rsidRPr="00407A03" w:rsidRDefault="00351C3A" w:rsidP="008A6514">
      <w:pPr>
        <w:widowControl w:val="0"/>
        <w:numPr>
          <w:ilvl w:val="0"/>
          <w:numId w:val="36"/>
        </w:numPr>
        <w:tabs>
          <w:tab w:val="clear" w:pos="1580"/>
          <w:tab w:val="num" w:pos="0"/>
        </w:tabs>
        <w:spacing w:line="240" w:lineRule="auto"/>
        <w:ind w:left="142" w:firstLine="567"/>
        <w:rPr>
          <w:rFonts w:asciiTheme="minorHAnsi" w:hAnsiTheme="minorHAnsi" w:cstheme="minorHAnsi"/>
        </w:rPr>
      </w:pPr>
      <w:r w:rsidRPr="00407A03">
        <w:rPr>
          <w:rFonts w:asciiTheme="minorHAnsi" w:hAnsiTheme="minorHAnsi" w:cstheme="minorHAnsi"/>
        </w:rPr>
        <w:t xml:space="preserve"> сверхнормативное внесение удобрений на территориях </w:t>
      </w:r>
      <w:r w:rsidR="00243FDD" w:rsidRPr="00407A03">
        <w:rPr>
          <w:rFonts w:asciiTheme="minorHAnsi" w:hAnsiTheme="minorHAnsi" w:cstheme="minorHAnsi"/>
        </w:rPr>
        <w:t>садоводческих</w:t>
      </w:r>
      <w:r w:rsidRPr="00407A03">
        <w:rPr>
          <w:rFonts w:asciiTheme="minorHAnsi" w:hAnsiTheme="minorHAnsi" w:cstheme="minorHAnsi"/>
        </w:rPr>
        <w:t xml:space="preserve"> поселков и садов.</w:t>
      </w:r>
    </w:p>
    <w:p w:rsidR="00351C3A" w:rsidRPr="00407A03" w:rsidRDefault="00351C3A" w:rsidP="008A6514">
      <w:pPr>
        <w:widowControl w:val="0"/>
        <w:spacing w:line="240" w:lineRule="auto"/>
        <w:ind w:right="141" w:firstLine="720"/>
        <w:rPr>
          <w:rFonts w:asciiTheme="minorHAnsi" w:hAnsiTheme="minorHAnsi" w:cstheme="minorHAnsi"/>
        </w:rPr>
      </w:pPr>
      <w:r w:rsidRPr="00407A03">
        <w:rPr>
          <w:rFonts w:asciiTheme="minorHAnsi" w:hAnsiTheme="minorHAnsi" w:cstheme="minorHAnsi"/>
        </w:rPr>
        <w:t>Таким образом, экологическое состояние геологической среды на территории поселения дана как удовлетворительная.</w:t>
      </w:r>
    </w:p>
    <w:p w:rsidR="00351C3A" w:rsidRPr="00407A03" w:rsidRDefault="00351C3A" w:rsidP="008A6514">
      <w:pPr>
        <w:widowControl w:val="0"/>
        <w:spacing w:line="240" w:lineRule="auto"/>
        <w:ind w:right="141" w:firstLine="720"/>
        <w:rPr>
          <w:rFonts w:asciiTheme="minorHAnsi" w:hAnsiTheme="minorHAnsi" w:cstheme="minorHAnsi"/>
        </w:rPr>
      </w:pPr>
      <w:r w:rsidRPr="00407A03">
        <w:rPr>
          <w:rFonts w:asciiTheme="minorHAnsi" w:hAnsiTheme="minorHAnsi" w:cstheme="minorHAnsi"/>
        </w:rPr>
        <w:t xml:space="preserve">Предложенные генеральным планом территории под развитие </w:t>
      </w:r>
      <w:r w:rsidR="002204EE" w:rsidRPr="00407A03">
        <w:rPr>
          <w:rFonts w:asciiTheme="minorHAnsi" w:hAnsiTheme="minorHAnsi" w:cstheme="minorHAnsi"/>
        </w:rPr>
        <w:t>Ленинградск</w:t>
      </w:r>
      <w:r w:rsidRPr="00407A03">
        <w:rPr>
          <w:rFonts w:asciiTheme="minorHAnsi" w:hAnsiTheme="minorHAnsi" w:cstheme="minorHAnsi"/>
        </w:rPr>
        <w:t xml:space="preserve">ого </w:t>
      </w:r>
      <w:r w:rsidR="002204EE" w:rsidRPr="00407A03">
        <w:rPr>
          <w:rFonts w:asciiTheme="minorHAnsi" w:hAnsiTheme="minorHAnsi" w:cstheme="minorHAnsi"/>
        </w:rPr>
        <w:t>сельско</w:t>
      </w:r>
      <w:r w:rsidRPr="00407A03">
        <w:rPr>
          <w:rFonts w:asciiTheme="minorHAnsi" w:hAnsiTheme="minorHAnsi" w:cstheme="minorHAnsi"/>
        </w:rPr>
        <w:t xml:space="preserve">го поселения на основе регионального экологического обследования территории пригодны для размещения жилых и промышленных зон.  </w:t>
      </w:r>
    </w:p>
    <w:p w:rsidR="00351C3A" w:rsidRPr="00407A03" w:rsidRDefault="00351C3A" w:rsidP="008A6514">
      <w:pPr>
        <w:pStyle w:val="afb"/>
        <w:widowControl w:val="0"/>
        <w:ind w:right="141"/>
        <w:rPr>
          <w:rFonts w:asciiTheme="minorHAnsi" w:hAnsiTheme="minorHAnsi" w:cstheme="minorHAnsi"/>
          <w:sz w:val="28"/>
          <w:szCs w:val="28"/>
        </w:rPr>
      </w:pPr>
      <w:r w:rsidRPr="00407A03">
        <w:rPr>
          <w:rFonts w:asciiTheme="minorHAnsi" w:hAnsiTheme="minorHAnsi" w:cstheme="minorHAnsi"/>
          <w:sz w:val="28"/>
          <w:szCs w:val="28"/>
        </w:rPr>
        <w:t>В целях охраны почвенно-растительного покрова необходимо соблюдение системы природоохранных мероприятий, которые включают следующие мероприятия:</w:t>
      </w:r>
    </w:p>
    <w:p w:rsidR="00351C3A" w:rsidRPr="00407A03" w:rsidRDefault="00351C3A" w:rsidP="008A6514">
      <w:pPr>
        <w:widowControl w:val="0"/>
        <w:numPr>
          <w:ilvl w:val="0"/>
          <w:numId w:val="41"/>
        </w:numPr>
        <w:shd w:val="clear" w:color="auto" w:fill="FFFFFF"/>
        <w:tabs>
          <w:tab w:val="left" w:pos="173"/>
        </w:tabs>
        <w:autoSpaceDE w:val="0"/>
        <w:autoSpaceDN w:val="0"/>
        <w:adjustRightInd w:val="0"/>
        <w:spacing w:line="240" w:lineRule="auto"/>
        <w:ind w:right="141" w:firstLine="720"/>
        <w:rPr>
          <w:rFonts w:asciiTheme="minorHAnsi" w:hAnsiTheme="minorHAnsi" w:cstheme="minorHAnsi"/>
        </w:rPr>
      </w:pPr>
      <w:r w:rsidRPr="00407A03">
        <w:rPr>
          <w:rFonts w:asciiTheme="minorHAnsi" w:hAnsiTheme="minorHAnsi" w:cstheme="minorHAnsi"/>
          <w:spacing w:val="1"/>
        </w:rPr>
        <w:t>своевременный организованный вывоз бытового мусора</w:t>
      </w:r>
      <w:r w:rsidRPr="00407A03">
        <w:rPr>
          <w:rFonts w:asciiTheme="minorHAnsi" w:hAnsiTheme="minorHAnsi" w:cstheme="minorHAnsi"/>
        </w:rPr>
        <w:t>;</w:t>
      </w:r>
    </w:p>
    <w:p w:rsidR="00351C3A" w:rsidRPr="00407A03" w:rsidRDefault="00351C3A" w:rsidP="008A6514">
      <w:pPr>
        <w:widowControl w:val="0"/>
        <w:numPr>
          <w:ilvl w:val="0"/>
          <w:numId w:val="41"/>
        </w:numPr>
        <w:shd w:val="clear" w:color="auto" w:fill="FFFFFF"/>
        <w:tabs>
          <w:tab w:val="left" w:pos="173"/>
        </w:tabs>
        <w:autoSpaceDE w:val="0"/>
        <w:autoSpaceDN w:val="0"/>
        <w:adjustRightInd w:val="0"/>
        <w:spacing w:line="240" w:lineRule="auto"/>
        <w:ind w:right="141" w:firstLine="720"/>
        <w:rPr>
          <w:rFonts w:asciiTheme="minorHAnsi" w:hAnsiTheme="minorHAnsi" w:cstheme="minorHAnsi"/>
        </w:rPr>
      </w:pPr>
      <w:r w:rsidRPr="00407A03">
        <w:rPr>
          <w:rFonts w:asciiTheme="minorHAnsi" w:hAnsiTheme="minorHAnsi" w:cstheme="minorHAnsi"/>
          <w:spacing w:val="1"/>
        </w:rPr>
        <w:t>недопущение захламления территории неорганизованными свалками;</w:t>
      </w:r>
    </w:p>
    <w:p w:rsidR="00351C3A" w:rsidRPr="00407A03" w:rsidRDefault="00351C3A" w:rsidP="008A6514">
      <w:pPr>
        <w:widowControl w:val="0"/>
        <w:numPr>
          <w:ilvl w:val="0"/>
          <w:numId w:val="41"/>
        </w:numPr>
        <w:shd w:val="clear" w:color="auto" w:fill="FFFFFF"/>
        <w:tabs>
          <w:tab w:val="left" w:pos="173"/>
        </w:tabs>
        <w:autoSpaceDE w:val="0"/>
        <w:autoSpaceDN w:val="0"/>
        <w:adjustRightInd w:val="0"/>
        <w:spacing w:line="240" w:lineRule="auto"/>
        <w:ind w:right="141" w:firstLine="720"/>
        <w:rPr>
          <w:rFonts w:asciiTheme="minorHAnsi" w:hAnsiTheme="minorHAnsi" w:cstheme="minorHAnsi"/>
        </w:rPr>
      </w:pPr>
      <w:r w:rsidRPr="00407A03">
        <w:rPr>
          <w:rFonts w:asciiTheme="minorHAnsi" w:hAnsiTheme="minorHAnsi" w:cstheme="minorHAnsi"/>
          <w:spacing w:val="3"/>
        </w:rPr>
        <w:t xml:space="preserve">сохранение плодородного слоя почвы за счет рекультивации нарушенных земель, борьба с замазучиванием территории, травосеяние, </w:t>
      </w:r>
      <w:r w:rsidRPr="00407A03">
        <w:rPr>
          <w:rFonts w:asciiTheme="minorHAnsi" w:hAnsiTheme="minorHAnsi" w:cstheme="minorHAnsi"/>
          <w:spacing w:val="3"/>
        </w:rPr>
        <w:lastRenderedPageBreak/>
        <w:t>создание</w:t>
      </w:r>
      <w:r w:rsidRPr="00407A03">
        <w:rPr>
          <w:rFonts w:asciiTheme="minorHAnsi" w:hAnsiTheme="minorHAnsi" w:cstheme="minorHAnsi"/>
          <w:spacing w:val="1"/>
        </w:rPr>
        <w:t xml:space="preserve"> системы </w:t>
      </w:r>
      <w:r w:rsidRPr="00407A03">
        <w:rPr>
          <w:rFonts w:asciiTheme="minorHAnsi" w:hAnsiTheme="minorHAnsi" w:cstheme="minorHAnsi"/>
        </w:rPr>
        <w:t>озеленения вдоль автодорог;</w:t>
      </w:r>
    </w:p>
    <w:p w:rsidR="00351C3A" w:rsidRPr="00407A03" w:rsidRDefault="00351C3A" w:rsidP="008A6514">
      <w:pPr>
        <w:widowControl w:val="0"/>
        <w:numPr>
          <w:ilvl w:val="0"/>
          <w:numId w:val="41"/>
        </w:numPr>
        <w:shd w:val="clear" w:color="auto" w:fill="FFFFFF"/>
        <w:tabs>
          <w:tab w:val="left" w:pos="173"/>
        </w:tabs>
        <w:autoSpaceDE w:val="0"/>
        <w:autoSpaceDN w:val="0"/>
        <w:adjustRightInd w:val="0"/>
        <w:spacing w:line="240" w:lineRule="auto"/>
        <w:ind w:right="141" w:firstLine="720"/>
        <w:rPr>
          <w:rFonts w:asciiTheme="minorHAnsi" w:hAnsiTheme="minorHAnsi" w:cstheme="minorHAnsi"/>
        </w:rPr>
      </w:pPr>
      <w:r w:rsidRPr="00407A03">
        <w:rPr>
          <w:rFonts w:asciiTheme="minorHAnsi" w:hAnsiTheme="minorHAnsi" w:cstheme="minorHAnsi"/>
          <w:spacing w:val="1"/>
        </w:rPr>
        <w:t xml:space="preserve">применение комплекса организационных и практических мелиорационных </w:t>
      </w:r>
      <w:r w:rsidRPr="00407A03">
        <w:rPr>
          <w:rFonts w:asciiTheme="minorHAnsi" w:hAnsiTheme="minorHAnsi" w:cstheme="minorHAnsi"/>
        </w:rPr>
        <w:t>мероприятий, направленных на борьбу с эрозией почв;</w:t>
      </w:r>
    </w:p>
    <w:p w:rsidR="00351C3A" w:rsidRPr="00407A03" w:rsidRDefault="00351C3A" w:rsidP="008A6514">
      <w:pPr>
        <w:widowControl w:val="0"/>
        <w:numPr>
          <w:ilvl w:val="0"/>
          <w:numId w:val="41"/>
        </w:numPr>
        <w:shd w:val="clear" w:color="auto" w:fill="FFFFFF"/>
        <w:tabs>
          <w:tab w:val="left" w:pos="173"/>
        </w:tabs>
        <w:autoSpaceDE w:val="0"/>
        <w:autoSpaceDN w:val="0"/>
        <w:adjustRightInd w:val="0"/>
        <w:spacing w:line="240" w:lineRule="auto"/>
        <w:ind w:right="141" w:firstLine="720"/>
        <w:rPr>
          <w:rFonts w:asciiTheme="minorHAnsi" w:hAnsiTheme="minorHAnsi" w:cstheme="minorHAnsi"/>
        </w:rPr>
      </w:pPr>
      <w:r w:rsidRPr="00407A03">
        <w:rPr>
          <w:rFonts w:asciiTheme="minorHAnsi" w:hAnsiTheme="minorHAnsi" w:cstheme="minorHAnsi"/>
        </w:rPr>
        <w:t>на последующих стадиях проектирования при разработке рабочей документации должно быть исключено развитие негативных процессов (эрозии, дефляции, подтопления и т.д.)</w:t>
      </w:r>
    </w:p>
    <w:p w:rsidR="00351C3A" w:rsidRPr="00407A03" w:rsidRDefault="00351C3A" w:rsidP="008A6514">
      <w:pPr>
        <w:widowControl w:val="0"/>
        <w:shd w:val="clear" w:color="auto" w:fill="FFFFFF"/>
        <w:tabs>
          <w:tab w:val="left" w:pos="173"/>
        </w:tabs>
        <w:autoSpaceDE w:val="0"/>
        <w:autoSpaceDN w:val="0"/>
        <w:adjustRightInd w:val="0"/>
        <w:spacing w:line="240" w:lineRule="auto"/>
        <w:ind w:left="720" w:right="141" w:firstLine="0"/>
        <w:rPr>
          <w:rFonts w:asciiTheme="minorHAnsi" w:hAnsiTheme="minorHAnsi" w:cstheme="minorHAnsi"/>
        </w:rPr>
      </w:pPr>
      <w:r w:rsidRPr="00407A03">
        <w:rPr>
          <w:rFonts w:asciiTheme="minorHAnsi" w:hAnsiTheme="minorHAnsi" w:cstheme="minorHAnsi"/>
          <w:spacing w:val="3"/>
        </w:rPr>
        <w:t xml:space="preserve">- повышение культуры земледелия на прилегающих </w:t>
      </w:r>
      <w:r w:rsidR="002204EE" w:rsidRPr="00407A03">
        <w:rPr>
          <w:rFonts w:asciiTheme="minorHAnsi" w:hAnsiTheme="minorHAnsi" w:cstheme="minorHAnsi"/>
          <w:spacing w:val="3"/>
        </w:rPr>
        <w:t>сельско</w:t>
      </w:r>
      <w:r w:rsidRPr="00407A03">
        <w:rPr>
          <w:rFonts w:asciiTheme="minorHAnsi" w:hAnsiTheme="minorHAnsi" w:cstheme="minorHAnsi"/>
          <w:spacing w:val="3"/>
        </w:rPr>
        <w:t>хозяйственных</w:t>
      </w:r>
      <w:r w:rsidRPr="00407A03">
        <w:rPr>
          <w:rFonts w:asciiTheme="minorHAnsi" w:hAnsiTheme="minorHAnsi" w:cstheme="minorHAnsi"/>
        </w:rPr>
        <w:t>землях;</w:t>
      </w:r>
    </w:p>
    <w:p w:rsidR="00351C3A" w:rsidRPr="00407A03" w:rsidRDefault="00351C3A" w:rsidP="008A6514">
      <w:pPr>
        <w:widowControl w:val="0"/>
        <w:shd w:val="clear" w:color="auto" w:fill="FFFFFF"/>
        <w:tabs>
          <w:tab w:val="left" w:pos="298"/>
        </w:tabs>
        <w:spacing w:line="240" w:lineRule="auto"/>
        <w:ind w:right="141" w:firstLine="720"/>
        <w:rPr>
          <w:rFonts w:asciiTheme="minorHAnsi" w:hAnsiTheme="minorHAnsi" w:cstheme="minorHAnsi"/>
          <w:spacing w:val="-1"/>
        </w:rPr>
      </w:pPr>
      <w:r w:rsidRPr="00407A03">
        <w:rPr>
          <w:rFonts w:asciiTheme="minorHAnsi" w:hAnsiTheme="minorHAnsi" w:cstheme="minorHAnsi"/>
        </w:rPr>
        <w:t>-</w:t>
      </w:r>
      <w:r w:rsidRPr="00407A03">
        <w:rPr>
          <w:rFonts w:asciiTheme="minorHAnsi" w:hAnsiTheme="minorHAnsi" w:cstheme="minorHAnsi"/>
        </w:rPr>
        <w:tab/>
      </w:r>
      <w:r w:rsidRPr="00407A03">
        <w:rPr>
          <w:rFonts w:asciiTheme="minorHAnsi" w:hAnsiTheme="minorHAnsi" w:cstheme="minorHAnsi"/>
          <w:spacing w:val="2"/>
        </w:rPr>
        <w:t xml:space="preserve">создание высокой степени благоустройства территории населенных пунктов </w:t>
      </w:r>
      <w:r w:rsidR="002204EE" w:rsidRPr="00407A03">
        <w:rPr>
          <w:rFonts w:asciiTheme="minorHAnsi" w:hAnsiTheme="minorHAnsi" w:cstheme="minorHAnsi"/>
          <w:spacing w:val="2"/>
        </w:rPr>
        <w:t>Ленинградск</w:t>
      </w:r>
      <w:r w:rsidRPr="00407A03">
        <w:rPr>
          <w:rFonts w:asciiTheme="minorHAnsi" w:hAnsiTheme="minorHAnsi" w:cstheme="minorHAnsi"/>
          <w:spacing w:val="2"/>
        </w:rPr>
        <w:t xml:space="preserve">ого </w:t>
      </w:r>
      <w:r w:rsidR="002204EE" w:rsidRPr="00407A03">
        <w:rPr>
          <w:rFonts w:asciiTheme="minorHAnsi" w:hAnsiTheme="minorHAnsi" w:cstheme="minorHAnsi"/>
          <w:spacing w:val="2"/>
        </w:rPr>
        <w:t>сельско</w:t>
      </w:r>
      <w:r w:rsidRPr="00407A03">
        <w:rPr>
          <w:rFonts w:asciiTheme="minorHAnsi" w:hAnsiTheme="minorHAnsi" w:cstheme="minorHAnsi"/>
          <w:spacing w:val="2"/>
        </w:rPr>
        <w:t>го поселения</w:t>
      </w:r>
      <w:r w:rsidRPr="00407A03">
        <w:rPr>
          <w:rFonts w:asciiTheme="minorHAnsi" w:hAnsiTheme="minorHAnsi" w:cstheme="minorHAnsi"/>
          <w:spacing w:val="-1"/>
        </w:rPr>
        <w:t>;</w:t>
      </w:r>
    </w:p>
    <w:p w:rsidR="00351C3A" w:rsidRPr="00407A03" w:rsidRDefault="00351C3A" w:rsidP="008A6514">
      <w:pPr>
        <w:widowControl w:val="0"/>
        <w:shd w:val="clear" w:color="auto" w:fill="FFFFFF"/>
        <w:tabs>
          <w:tab w:val="left" w:pos="298"/>
        </w:tabs>
        <w:spacing w:line="240" w:lineRule="auto"/>
        <w:ind w:right="141" w:firstLine="720"/>
        <w:rPr>
          <w:rFonts w:asciiTheme="minorHAnsi" w:hAnsiTheme="minorHAnsi" w:cstheme="minorHAnsi"/>
          <w:spacing w:val="-1"/>
        </w:rPr>
      </w:pPr>
      <w:r w:rsidRPr="00407A03">
        <w:rPr>
          <w:rFonts w:asciiTheme="minorHAnsi" w:hAnsiTheme="minorHAnsi" w:cstheme="minorHAnsi"/>
          <w:spacing w:val="-1"/>
        </w:rPr>
        <w:t>- при размещении специальных территорий (школы, детские сады, детские площадки) необходимо провести оценку пылеобразующих свойств почвы, а также ее способность к бактериальному самоочищению;</w:t>
      </w:r>
    </w:p>
    <w:p w:rsidR="00351C3A" w:rsidRPr="00407A03" w:rsidRDefault="00351C3A" w:rsidP="008A6514">
      <w:pPr>
        <w:widowControl w:val="0"/>
        <w:numPr>
          <w:ilvl w:val="0"/>
          <w:numId w:val="41"/>
        </w:numPr>
        <w:shd w:val="clear" w:color="auto" w:fill="FFFFFF"/>
        <w:tabs>
          <w:tab w:val="left" w:pos="168"/>
        </w:tabs>
        <w:autoSpaceDE w:val="0"/>
        <w:autoSpaceDN w:val="0"/>
        <w:adjustRightInd w:val="0"/>
        <w:spacing w:line="240" w:lineRule="auto"/>
        <w:ind w:right="141" w:firstLine="720"/>
        <w:rPr>
          <w:rFonts w:asciiTheme="minorHAnsi" w:hAnsiTheme="minorHAnsi" w:cstheme="minorHAnsi"/>
          <w:spacing w:val="1"/>
        </w:rPr>
      </w:pPr>
      <w:r w:rsidRPr="00407A03">
        <w:rPr>
          <w:rFonts w:asciiTheme="minorHAnsi" w:hAnsiTheme="minorHAnsi" w:cstheme="minorHAnsi"/>
          <w:spacing w:val="1"/>
        </w:rPr>
        <w:t xml:space="preserve">  создание централизованных систем ливневой и хозяйственно-бытовой канализации;</w:t>
      </w:r>
    </w:p>
    <w:p w:rsidR="00351C3A" w:rsidRPr="00407A03" w:rsidRDefault="00351C3A" w:rsidP="008A6514">
      <w:pPr>
        <w:widowControl w:val="0"/>
        <w:numPr>
          <w:ilvl w:val="0"/>
          <w:numId w:val="41"/>
        </w:numPr>
        <w:shd w:val="clear" w:color="auto" w:fill="FFFFFF"/>
        <w:tabs>
          <w:tab w:val="left" w:pos="168"/>
        </w:tabs>
        <w:autoSpaceDE w:val="0"/>
        <w:autoSpaceDN w:val="0"/>
        <w:adjustRightInd w:val="0"/>
        <w:spacing w:line="240" w:lineRule="auto"/>
        <w:ind w:right="141" w:firstLine="720"/>
        <w:rPr>
          <w:rFonts w:asciiTheme="minorHAnsi" w:hAnsiTheme="minorHAnsi" w:cstheme="minorHAnsi"/>
          <w:spacing w:val="1"/>
        </w:rPr>
      </w:pPr>
      <w:r w:rsidRPr="00407A03">
        <w:rPr>
          <w:rFonts w:asciiTheme="minorHAnsi" w:hAnsiTheme="minorHAnsi" w:cstheme="minorHAnsi"/>
          <w:spacing w:val="1"/>
        </w:rPr>
        <w:t>постоянный мониторинг состояния потенциально опасных объектов.</w:t>
      </w:r>
    </w:p>
    <w:p w:rsidR="007343A5" w:rsidRPr="00407A03" w:rsidRDefault="007343A5" w:rsidP="008A6514">
      <w:pPr>
        <w:widowControl w:val="0"/>
        <w:spacing w:line="240" w:lineRule="auto"/>
        <w:ind w:right="141"/>
        <w:rPr>
          <w:rFonts w:asciiTheme="minorHAnsi" w:hAnsiTheme="minorHAnsi" w:cstheme="minorHAnsi"/>
        </w:rPr>
      </w:pPr>
      <w:bookmarkStart w:id="255" w:name="_Toc263003217"/>
      <w:bookmarkStart w:id="256" w:name="_Toc268439064"/>
      <w:bookmarkStart w:id="257" w:name="_Toc268439317"/>
      <w:bookmarkStart w:id="258" w:name="_Toc278305331"/>
    </w:p>
    <w:p w:rsidR="00351C3A" w:rsidRPr="00407A03" w:rsidRDefault="00351C3A" w:rsidP="008032EA">
      <w:pPr>
        <w:pStyle w:val="30"/>
        <w:widowControl w:val="0"/>
        <w:jc w:val="center"/>
        <w:rPr>
          <w:rFonts w:asciiTheme="minorHAnsi" w:hAnsiTheme="minorHAnsi" w:cstheme="minorHAnsi"/>
          <w:b/>
          <w:u w:val="none"/>
        </w:rPr>
      </w:pPr>
      <w:bookmarkStart w:id="259" w:name="_Toc136268609"/>
      <w:bookmarkStart w:id="260" w:name="_Toc136269734"/>
      <w:r w:rsidRPr="00407A03">
        <w:rPr>
          <w:rFonts w:asciiTheme="minorHAnsi" w:hAnsiTheme="minorHAnsi" w:cstheme="minorHAnsi"/>
          <w:b/>
          <w:u w:val="none"/>
        </w:rPr>
        <w:t>2.2.8.</w:t>
      </w:r>
      <w:r w:rsidR="002C0EEE" w:rsidRPr="00407A03">
        <w:rPr>
          <w:rFonts w:asciiTheme="minorHAnsi" w:hAnsiTheme="minorHAnsi" w:cstheme="minorHAnsi"/>
          <w:b/>
          <w:u w:val="none"/>
        </w:rPr>
        <w:t>2.</w:t>
      </w:r>
      <w:r w:rsidRPr="00407A03">
        <w:rPr>
          <w:rFonts w:asciiTheme="minorHAnsi" w:hAnsiTheme="minorHAnsi" w:cstheme="minorHAnsi"/>
          <w:b/>
          <w:u w:val="none"/>
        </w:rPr>
        <w:t>4. Охрана недр</w:t>
      </w:r>
      <w:bookmarkEnd w:id="255"/>
      <w:bookmarkEnd w:id="256"/>
      <w:bookmarkEnd w:id="257"/>
      <w:bookmarkEnd w:id="258"/>
      <w:bookmarkEnd w:id="259"/>
      <w:bookmarkEnd w:id="260"/>
    </w:p>
    <w:p w:rsidR="00D23564" w:rsidRPr="00407A03" w:rsidRDefault="00D23564" w:rsidP="008032EA">
      <w:pPr>
        <w:widowControl w:val="0"/>
        <w:spacing w:line="240" w:lineRule="auto"/>
        <w:rPr>
          <w:spacing w:val="-1"/>
          <w:lang w:eastAsia="en-US"/>
        </w:rPr>
      </w:pPr>
    </w:p>
    <w:p w:rsidR="00D23564" w:rsidRPr="00407A03" w:rsidRDefault="00D23564" w:rsidP="008032EA">
      <w:pPr>
        <w:widowControl w:val="0"/>
        <w:spacing w:line="240" w:lineRule="auto"/>
        <w:rPr>
          <w:i/>
          <w:spacing w:val="-1"/>
          <w:lang w:eastAsia="en-US"/>
        </w:rPr>
      </w:pPr>
      <w:r w:rsidRPr="00407A03">
        <w:rPr>
          <w:spacing w:val="-1"/>
          <w:lang w:eastAsia="en-US"/>
        </w:rPr>
        <w:t xml:space="preserve">На территории </w:t>
      </w:r>
      <w:r w:rsidR="002204EE" w:rsidRPr="00407A03">
        <w:rPr>
          <w:spacing w:val="-1"/>
          <w:lang w:eastAsia="en-US"/>
        </w:rPr>
        <w:t>Ленинградск</w:t>
      </w:r>
      <w:r w:rsidRPr="00407A03">
        <w:rPr>
          <w:spacing w:val="-1"/>
          <w:lang w:eastAsia="en-US"/>
        </w:rPr>
        <w:t xml:space="preserve">ого </w:t>
      </w:r>
      <w:r w:rsidR="002204EE" w:rsidRPr="00407A03">
        <w:rPr>
          <w:spacing w:val="-1"/>
          <w:lang w:eastAsia="en-US"/>
        </w:rPr>
        <w:t>сельско</w:t>
      </w:r>
      <w:r w:rsidRPr="00407A03">
        <w:rPr>
          <w:spacing w:val="-1"/>
          <w:lang w:eastAsia="en-US"/>
        </w:rPr>
        <w:t xml:space="preserve">го поселения имеются следующие </w:t>
      </w:r>
      <w:r w:rsidRPr="00407A03">
        <w:rPr>
          <w:i/>
          <w:spacing w:val="-1"/>
          <w:lang w:eastAsia="en-US"/>
        </w:rPr>
        <w:t xml:space="preserve">месторождения общераспространенных полезных ископаемых и </w:t>
      </w:r>
      <w:r w:rsidR="00243FDD" w:rsidRPr="00407A03">
        <w:rPr>
          <w:i/>
          <w:spacing w:val="-1"/>
          <w:lang w:eastAsia="en-US"/>
        </w:rPr>
        <w:t>пресной питьевой воды.</w:t>
      </w:r>
    </w:p>
    <w:p w:rsidR="00351C3A" w:rsidRPr="00407A03" w:rsidRDefault="00351C3A" w:rsidP="008032EA">
      <w:pPr>
        <w:widowControl w:val="0"/>
        <w:spacing w:line="240" w:lineRule="auto"/>
        <w:ind w:firstLine="720"/>
      </w:pPr>
      <w:r w:rsidRPr="00407A03">
        <w:t xml:space="preserve">Источниками хозяйственно-питьевого водоснабжения населенных пунктов </w:t>
      </w:r>
      <w:r w:rsidR="002204EE" w:rsidRPr="00407A03">
        <w:t>Ленинградск</w:t>
      </w:r>
      <w:r w:rsidRPr="00407A03">
        <w:t xml:space="preserve">ого </w:t>
      </w:r>
      <w:r w:rsidR="002204EE" w:rsidRPr="00407A03">
        <w:t>сельско</w:t>
      </w:r>
      <w:r w:rsidRPr="00407A03">
        <w:t xml:space="preserve">го поселения являются подземные артезианские источники. </w:t>
      </w:r>
    </w:p>
    <w:p w:rsidR="00351C3A" w:rsidRPr="00407A03" w:rsidRDefault="00351C3A" w:rsidP="008032EA">
      <w:pPr>
        <w:widowControl w:val="0"/>
        <w:spacing w:line="240" w:lineRule="auto"/>
        <w:ind w:firstLine="720"/>
        <w:rPr>
          <w:lang w:eastAsia="ar-SA"/>
        </w:rPr>
      </w:pPr>
      <w:r w:rsidRPr="00407A03">
        <w:rPr>
          <w:lang w:eastAsia="ar-SA"/>
        </w:rPr>
        <w:t>Добываемые из артезианских скважин воды хозяйственно-питьевого назначения в целом соответствуют установленному ГОСТу. Качество подаваемой населению питьевой воды соответствует</w:t>
      </w:r>
      <w:r w:rsidR="008A6514" w:rsidRPr="00407A03">
        <w:rPr>
          <w:lang w:eastAsia="ar-SA"/>
        </w:rPr>
        <w:t xml:space="preserve"> СанПиН 1.2.3685-21 "Гигиенические нормативы и требования к обеспечению безопасности и (или) безвредности для человека факторов среды обитания" .</w:t>
      </w:r>
    </w:p>
    <w:p w:rsidR="00351C3A" w:rsidRPr="00407A03" w:rsidRDefault="00351C3A" w:rsidP="008032EA">
      <w:pPr>
        <w:widowControl w:val="0"/>
        <w:spacing w:line="240" w:lineRule="auto"/>
        <w:ind w:firstLine="720"/>
      </w:pPr>
      <w:r w:rsidRPr="00407A03">
        <w:t xml:space="preserve">Для подземного источника водоснабжения при использовании защищенных подземных вод устанавливается граница 1 пояса охраны (строгого режима) на расстоянии не менее </w:t>
      </w:r>
      <w:smartTag w:uri="urn:schemas-microsoft-com:office:smarttags" w:element="metricconverter">
        <w:smartTagPr>
          <w:attr w:name="ProductID" w:val="30 м"/>
        </w:smartTagPr>
        <w:r w:rsidRPr="00407A03">
          <w:t>30 м</w:t>
        </w:r>
      </w:smartTag>
      <w:r w:rsidRPr="00407A03">
        <w:t xml:space="preserve"> от скважины/ крайней скважины. Границы 2 и 3 поясов определяется расчетами при конкретном проектировании водозабора.</w:t>
      </w:r>
    </w:p>
    <w:p w:rsidR="00635BCF" w:rsidRPr="00407A03" w:rsidRDefault="00351C3A" w:rsidP="008032EA">
      <w:pPr>
        <w:widowControl w:val="0"/>
        <w:spacing w:line="240" w:lineRule="auto"/>
        <w:ind w:firstLine="720"/>
      </w:pPr>
      <w:r w:rsidRPr="00407A03">
        <w:t xml:space="preserve">В настоящее время на территории </w:t>
      </w:r>
      <w:r w:rsidR="002204EE" w:rsidRPr="00407A03">
        <w:t>Ленинградск</w:t>
      </w:r>
      <w:r w:rsidRPr="00407A03">
        <w:t xml:space="preserve">ого </w:t>
      </w:r>
      <w:r w:rsidR="002204EE" w:rsidRPr="00407A03">
        <w:t>сельско</w:t>
      </w:r>
      <w:r w:rsidRPr="00407A03">
        <w:t>го поселения на основании лицензи</w:t>
      </w:r>
      <w:r w:rsidR="00635BCF" w:rsidRPr="00407A03">
        <w:t>й</w:t>
      </w:r>
      <w:r w:rsidRPr="00407A03">
        <w:t xml:space="preserve"> ведется добыча пресных подземных вод из </w:t>
      </w:r>
      <w:r w:rsidR="00243FDD" w:rsidRPr="00407A03">
        <w:t>19</w:t>
      </w:r>
      <w:r w:rsidRPr="00407A03">
        <w:t xml:space="preserve"> скважин</w:t>
      </w:r>
      <w:r w:rsidR="00105D48" w:rsidRPr="00407A03">
        <w:t>.</w:t>
      </w:r>
    </w:p>
    <w:p w:rsidR="00105D48" w:rsidRPr="00407A03" w:rsidRDefault="00351C3A" w:rsidP="008032EA">
      <w:pPr>
        <w:widowControl w:val="0"/>
        <w:spacing w:line="240" w:lineRule="auto"/>
        <w:ind w:firstLine="720"/>
      </w:pPr>
      <w:r w:rsidRPr="00407A03">
        <w:t>Для обеспечения режима санитарно-эпидемиологической надежности воды необходимо разработа</w:t>
      </w:r>
      <w:r w:rsidR="00105D48" w:rsidRPr="00407A03">
        <w:t>ны</w:t>
      </w:r>
      <w:r w:rsidRPr="00407A03">
        <w:t xml:space="preserve"> и утвер</w:t>
      </w:r>
      <w:r w:rsidR="00105D48" w:rsidRPr="00407A03">
        <w:t>ждены</w:t>
      </w:r>
      <w:r w:rsidRPr="00407A03">
        <w:t xml:space="preserve"> проекты, границы и режимы зон санитарной охраны источников питьевого водоснабжения</w:t>
      </w:r>
      <w:r w:rsidR="00D45FBC" w:rsidRPr="00407A03">
        <w:t xml:space="preserve"> на источники</w:t>
      </w:r>
      <w:r w:rsidR="00105D48" w:rsidRPr="00407A03">
        <w:t>.</w:t>
      </w:r>
    </w:p>
    <w:p w:rsidR="00351C3A" w:rsidRPr="00407A03" w:rsidRDefault="00351C3A" w:rsidP="008032EA">
      <w:pPr>
        <w:widowControl w:val="0"/>
        <w:spacing w:line="240" w:lineRule="auto"/>
        <w:ind w:firstLine="720"/>
      </w:pPr>
      <w:r w:rsidRPr="00407A03">
        <w:t>Для повышения надежности системы хозяйственно-питьевого водоснабжения необходимо обеспечить надлежащий контроль за состоянием источников и выполнением режимов зон санитарной охраны.</w:t>
      </w:r>
    </w:p>
    <w:p w:rsidR="00351C3A" w:rsidRPr="00407A03" w:rsidRDefault="00351C3A" w:rsidP="008032EA">
      <w:pPr>
        <w:widowControl w:val="0"/>
        <w:shd w:val="clear" w:color="auto" w:fill="FFFFFF"/>
        <w:spacing w:line="240" w:lineRule="auto"/>
        <w:ind w:firstLine="720"/>
      </w:pPr>
      <w:r w:rsidRPr="00407A03">
        <w:t xml:space="preserve">В </w:t>
      </w:r>
      <w:r w:rsidRPr="00407A03">
        <w:rPr>
          <w:lang w:val="en-US"/>
        </w:rPr>
        <w:t>I</w:t>
      </w:r>
      <w:r w:rsidRPr="00407A03">
        <w:t xml:space="preserve"> и </w:t>
      </w:r>
      <w:r w:rsidRPr="00407A03">
        <w:rPr>
          <w:lang w:val="en-US"/>
        </w:rPr>
        <w:t>II</w:t>
      </w:r>
      <w:r w:rsidRPr="00407A03">
        <w:t xml:space="preserve"> поясе санитарной охраны источников водоснабжения, в том числе водозаборов, </w:t>
      </w:r>
      <w:r w:rsidR="00105D48" w:rsidRPr="00407A03">
        <w:t xml:space="preserve">необходимо </w:t>
      </w:r>
      <w:r w:rsidRPr="00407A03">
        <w:t xml:space="preserve">выдерживать правила санитарной охраны. В </w:t>
      </w:r>
      <w:r w:rsidRPr="00407A03">
        <w:rPr>
          <w:lang w:val="en-US"/>
        </w:rPr>
        <w:t>I</w:t>
      </w:r>
      <w:r w:rsidRPr="00407A03">
        <w:t xml:space="preserve"> поясе запретить: все виды строительства, проживание людей, выпуск стоков, </w:t>
      </w:r>
      <w:r w:rsidRPr="00407A03">
        <w:lastRenderedPageBreak/>
        <w:t>применение ядохимикатов, органических и минеральных удобрений. Во втором поясе санитарной охраны все виды строительной и производственной деятельности согласовать с органами охраны природы и СЭС.</w:t>
      </w:r>
    </w:p>
    <w:p w:rsidR="00351C3A" w:rsidRPr="00407A03" w:rsidRDefault="00351C3A" w:rsidP="008032EA">
      <w:pPr>
        <w:widowControl w:val="0"/>
        <w:tabs>
          <w:tab w:val="left" w:pos="927"/>
        </w:tabs>
        <w:spacing w:line="240" w:lineRule="auto"/>
      </w:pPr>
      <w:r w:rsidRPr="00407A03">
        <w:t>В целях охраны недр организациям, осуществляющим добычу полезных ископаемых, необходимо строго соблюдать требования природоохранного законодательства, предусмотренные законом РФ «О недрах» (от 21.02.1992 года № 2395-1).</w:t>
      </w:r>
    </w:p>
    <w:p w:rsidR="00351C3A" w:rsidRPr="00407A03" w:rsidRDefault="00351C3A" w:rsidP="008032EA">
      <w:pPr>
        <w:widowControl w:val="0"/>
        <w:spacing w:line="240" w:lineRule="auto"/>
      </w:pPr>
      <w:r w:rsidRPr="00407A03">
        <w:t>По завершении работ по добыче твердых полезных ископаемых или при отработке отдельных участков месторождений необходимо разработка мероприятий, в том числе разработка проектной документации и проведения экологической экспертизы, на проведение рекультивационных работ, с целью вовлечения нарушенных земель в хозяйственный оборот.</w:t>
      </w:r>
    </w:p>
    <w:p w:rsidR="00351C3A" w:rsidRPr="00407A03" w:rsidRDefault="00351C3A" w:rsidP="008032EA">
      <w:pPr>
        <w:widowControl w:val="0"/>
        <w:shd w:val="clear" w:color="auto" w:fill="FFFFFF"/>
        <w:tabs>
          <w:tab w:val="left" w:pos="173"/>
        </w:tabs>
        <w:autoSpaceDE w:val="0"/>
        <w:autoSpaceDN w:val="0"/>
        <w:adjustRightInd w:val="0"/>
        <w:spacing w:line="240" w:lineRule="auto"/>
        <w:ind w:firstLine="720"/>
        <w:rPr>
          <w:spacing w:val="3"/>
        </w:rPr>
      </w:pPr>
      <w:r w:rsidRPr="00407A03">
        <w:rPr>
          <w:spacing w:val="3"/>
        </w:rPr>
        <w:t>Важнейшей целью природно-ресурсной политики является обеспечение рационального и эффективного использования природно-ресурсного потенциала территории с целью удовлетворения текущих и перспективных потребностей экономики. Она должна обеспечить осуществление принципиальных структурных преобразований, исключающих неэффективное ресурсорасточительное природопользование, создание экономических механизмов комплексного решения задач рационального использования, охраны и воспроизводства природных ресурсов, включая государственную поддержку новых методов и способов изучения, прогнозирования, мониторинга состояния природной среды, совершенствование взаимоувязанных систем кадастров на основе цифровых геоинформационных систем.</w:t>
      </w:r>
    </w:p>
    <w:p w:rsidR="00351C3A" w:rsidRPr="00407A03" w:rsidRDefault="00351C3A" w:rsidP="008032EA">
      <w:pPr>
        <w:widowControl w:val="0"/>
        <w:spacing w:line="240" w:lineRule="auto"/>
      </w:pPr>
    </w:p>
    <w:p w:rsidR="00351C3A" w:rsidRPr="00407A03" w:rsidRDefault="00351C3A" w:rsidP="008032EA">
      <w:pPr>
        <w:pStyle w:val="30"/>
        <w:widowControl w:val="0"/>
        <w:numPr>
          <w:ilvl w:val="4"/>
          <w:numId w:val="36"/>
        </w:numPr>
        <w:jc w:val="center"/>
        <w:rPr>
          <w:b/>
          <w:u w:val="none"/>
        </w:rPr>
      </w:pPr>
      <w:bookmarkStart w:id="261" w:name="_Toc263003219"/>
      <w:bookmarkStart w:id="262" w:name="_Toc268439065"/>
      <w:bookmarkStart w:id="263" w:name="_Toc268439318"/>
      <w:bookmarkStart w:id="264" w:name="_Toc278305332"/>
      <w:bookmarkStart w:id="265" w:name="_Toc136268610"/>
      <w:bookmarkStart w:id="266" w:name="_Toc136269735"/>
      <w:r w:rsidRPr="00407A03">
        <w:rPr>
          <w:b/>
          <w:u w:val="none"/>
        </w:rPr>
        <w:t>Охрана лесных ресурсов</w:t>
      </w:r>
      <w:bookmarkEnd w:id="261"/>
      <w:bookmarkEnd w:id="262"/>
      <w:bookmarkEnd w:id="263"/>
      <w:bookmarkEnd w:id="264"/>
      <w:bookmarkEnd w:id="265"/>
      <w:bookmarkEnd w:id="266"/>
    </w:p>
    <w:p w:rsidR="00803BE1" w:rsidRPr="00407A03" w:rsidRDefault="00803BE1" w:rsidP="008032EA">
      <w:pPr>
        <w:widowControl w:val="0"/>
        <w:spacing w:line="240" w:lineRule="auto"/>
        <w:ind w:left="1220" w:firstLine="0"/>
      </w:pPr>
    </w:p>
    <w:p w:rsidR="00351C3A" w:rsidRPr="00407A03" w:rsidRDefault="00351C3A" w:rsidP="008032EA">
      <w:pPr>
        <w:pStyle w:val="afb"/>
        <w:widowControl w:val="0"/>
        <w:rPr>
          <w:rFonts w:ascii="Times New Roman" w:hAnsi="Times New Roman"/>
          <w:sz w:val="28"/>
          <w:szCs w:val="28"/>
        </w:rPr>
      </w:pPr>
      <w:r w:rsidRPr="00407A03">
        <w:rPr>
          <w:rFonts w:ascii="Times New Roman" w:hAnsi="Times New Roman"/>
          <w:sz w:val="28"/>
          <w:szCs w:val="28"/>
        </w:rPr>
        <w:t xml:space="preserve">Леса </w:t>
      </w:r>
      <w:r w:rsidR="002204EE" w:rsidRPr="00407A03">
        <w:rPr>
          <w:rFonts w:ascii="Times New Roman" w:hAnsi="Times New Roman"/>
          <w:sz w:val="28"/>
          <w:szCs w:val="28"/>
        </w:rPr>
        <w:t>Ленинградск</w:t>
      </w:r>
      <w:r w:rsidRPr="00407A03">
        <w:rPr>
          <w:rFonts w:ascii="Times New Roman" w:hAnsi="Times New Roman"/>
          <w:sz w:val="28"/>
          <w:szCs w:val="28"/>
        </w:rPr>
        <w:t xml:space="preserve">ого </w:t>
      </w:r>
      <w:r w:rsidR="00243FDD" w:rsidRPr="00407A03">
        <w:rPr>
          <w:rFonts w:ascii="Times New Roman" w:hAnsi="Times New Roman"/>
          <w:sz w:val="28"/>
          <w:szCs w:val="28"/>
        </w:rPr>
        <w:t>поселения</w:t>
      </w:r>
      <w:r w:rsidRPr="00407A03">
        <w:rPr>
          <w:rFonts w:ascii="Times New Roman" w:hAnsi="Times New Roman"/>
          <w:sz w:val="28"/>
          <w:szCs w:val="28"/>
        </w:rPr>
        <w:t xml:space="preserve"> выполняют почвозащитную и водорегулирующую функцию и представляют собой защитные полосы вдоль автодорог, лесополосы и массивы растительности, </w:t>
      </w:r>
      <w:r w:rsidR="00243FDD" w:rsidRPr="00407A03">
        <w:rPr>
          <w:rFonts w:ascii="Times New Roman" w:hAnsi="Times New Roman"/>
          <w:sz w:val="28"/>
          <w:szCs w:val="28"/>
        </w:rPr>
        <w:t>незначительную</w:t>
      </w:r>
      <w:r w:rsidRPr="00407A03">
        <w:rPr>
          <w:rFonts w:ascii="Times New Roman" w:hAnsi="Times New Roman"/>
          <w:sz w:val="28"/>
          <w:szCs w:val="28"/>
        </w:rPr>
        <w:t xml:space="preserve"> часть района. Горные леса подавляют разрушительные процессы водной эрозии, обеспечивают благоприятный режим горных рек</w:t>
      </w:r>
      <w:r w:rsidR="00B84D1F" w:rsidRPr="00407A03">
        <w:rPr>
          <w:rFonts w:ascii="Times New Roman" w:hAnsi="Times New Roman"/>
          <w:sz w:val="28"/>
          <w:szCs w:val="28"/>
        </w:rPr>
        <w:t xml:space="preserve"> и водных источников, тем самым</w:t>
      </w:r>
      <w:r w:rsidRPr="00407A03">
        <w:rPr>
          <w:rFonts w:ascii="Times New Roman" w:hAnsi="Times New Roman"/>
          <w:sz w:val="28"/>
          <w:szCs w:val="28"/>
        </w:rPr>
        <w:t xml:space="preserve"> выполняя почвозащитные, противоэрозионные, водоохранные и водорегулирующие функции.</w:t>
      </w:r>
    </w:p>
    <w:p w:rsidR="00351C3A" w:rsidRPr="00407A03" w:rsidRDefault="00351C3A" w:rsidP="008032EA">
      <w:pPr>
        <w:pStyle w:val="afb"/>
        <w:widowControl w:val="0"/>
        <w:rPr>
          <w:rFonts w:ascii="Times New Roman" w:hAnsi="Times New Roman"/>
          <w:sz w:val="28"/>
          <w:szCs w:val="28"/>
        </w:rPr>
      </w:pPr>
      <w:r w:rsidRPr="00407A03">
        <w:rPr>
          <w:rFonts w:ascii="Times New Roman" w:hAnsi="Times New Roman"/>
          <w:sz w:val="28"/>
          <w:szCs w:val="28"/>
        </w:rPr>
        <w:t xml:space="preserve">Леса района и </w:t>
      </w:r>
      <w:r w:rsidR="002204EE" w:rsidRPr="00407A03">
        <w:rPr>
          <w:rFonts w:ascii="Times New Roman" w:hAnsi="Times New Roman"/>
          <w:sz w:val="28"/>
          <w:szCs w:val="28"/>
        </w:rPr>
        <w:t>Ленинградск</w:t>
      </w:r>
      <w:r w:rsidRPr="00407A03">
        <w:rPr>
          <w:rFonts w:ascii="Times New Roman" w:hAnsi="Times New Roman"/>
          <w:sz w:val="28"/>
          <w:szCs w:val="28"/>
        </w:rPr>
        <w:t>ого поселения в частности – традиционное место отдыха. Большое значение имеет побочное пользование лесом: заготовка грецкого ореха, дикорастущих плодов, лекарственных трав. Леса являются естественной средой обитания диких животных и птиц. Дальнейшее ведение лесного хозяйства, гармоничное и полное использование в интересах общества требует и охраны лесных ресурсов.</w:t>
      </w:r>
    </w:p>
    <w:p w:rsidR="00351C3A" w:rsidRPr="00407A03" w:rsidRDefault="00351C3A" w:rsidP="00560E9A">
      <w:pPr>
        <w:pStyle w:val="afb"/>
        <w:widowControl w:val="0"/>
        <w:rPr>
          <w:rFonts w:ascii="Times New Roman" w:hAnsi="Times New Roman"/>
          <w:sz w:val="28"/>
          <w:szCs w:val="28"/>
        </w:rPr>
      </w:pPr>
      <w:r w:rsidRPr="00407A03">
        <w:rPr>
          <w:rFonts w:ascii="Times New Roman" w:hAnsi="Times New Roman"/>
          <w:sz w:val="28"/>
          <w:szCs w:val="28"/>
        </w:rPr>
        <w:t>В части охраны лесных ресурсов проектом предлагается:</w:t>
      </w:r>
    </w:p>
    <w:p w:rsidR="00351C3A" w:rsidRPr="00407A03" w:rsidRDefault="00351C3A" w:rsidP="00560E9A">
      <w:pPr>
        <w:pStyle w:val="afb"/>
        <w:widowControl w:val="0"/>
        <w:numPr>
          <w:ilvl w:val="0"/>
          <w:numId w:val="42"/>
        </w:numPr>
        <w:ind w:left="0" w:firstLine="709"/>
        <w:rPr>
          <w:rFonts w:ascii="Times New Roman" w:hAnsi="Times New Roman"/>
          <w:sz w:val="28"/>
          <w:szCs w:val="28"/>
        </w:rPr>
      </w:pPr>
      <w:r w:rsidRPr="00407A03">
        <w:rPr>
          <w:rFonts w:ascii="Times New Roman" w:hAnsi="Times New Roman"/>
          <w:sz w:val="28"/>
          <w:szCs w:val="28"/>
        </w:rPr>
        <w:t>регулярно проводить лесовосстановительные работы за счет посадки леса на землях гослесфонда.</w:t>
      </w:r>
    </w:p>
    <w:p w:rsidR="00351C3A" w:rsidRPr="00407A03" w:rsidRDefault="00351C3A" w:rsidP="00560E9A">
      <w:pPr>
        <w:pStyle w:val="afb"/>
        <w:widowControl w:val="0"/>
        <w:numPr>
          <w:ilvl w:val="0"/>
          <w:numId w:val="42"/>
        </w:numPr>
        <w:ind w:left="0" w:firstLine="709"/>
        <w:rPr>
          <w:rFonts w:ascii="Times New Roman" w:hAnsi="Times New Roman"/>
          <w:sz w:val="28"/>
          <w:szCs w:val="28"/>
        </w:rPr>
      </w:pPr>
      <w:r w:rsidRPr="00407A03">
        <w:rPr>
          <w:rFonts w:ascii="Times New Roman" w:hAnsi="Times New Roman"/>
          <w:sz w:val="28"/>
          <w:szCs w:val="28"/>
        </w:rPr>
        <w:t>регулярно проводить санитарные рубки и чистки.</w:t>
      </w:r>
    </w:p>
    <w:p w:rsidR="00351C3A" w:rsidRPr="00407A03" w:rsidRDefault="00351C3A" w:rsidP="00560E9A">
      <w:pPr>
        <w:pStyle w:val="afb"/>
        <w:widowControl w:val="0"/>
        <w:numPr>
          <w:ilvl w:val="0"/>
          <w:numId w:val="42"/>
        </w:numPr>
        <w:ind w:left="0" w:firstLine="709"/>
        <w:rPr>
          <w:rFonts w:ascii="Times New Roman" w:hAnsi="Times New Roman"/>
          <w:sz w:val="28"/>
          <w:szCs w:val="28"/>
        </w:rPr>
      </w:pPr>
      <w:r w:rsidRPr="00407A03">
        <w:rPr>
          <w:rFonts w:ascii="Times New Roman" w:hAnsi="Times New Roman"/>
          <w:sz w:val="28"/>
          <w:szCs w:val="28"/>
        </w:rPr>
        <w:t>более широко внедрять биологические методы борьбы с вредителями.</w:t>
      </w:r>
    </w:p>
    <w:p w:rsidR="00351C3A" w:rsidRPr="00407A03" w:rsidRDefault="00351C3A" w:rsidP="00560E9A">
      <w:pPr>
        <w:pStyle w:val="afb"/>
        <w:widowControl w:val="0"/>
        <w:numPr>
          <w:ilvl w:val="0"/>
          <w:numId w:val="42"/>
        </w:numPr>
        <w:ind w:left="0" w:firstLine="709"/>
        <w:rPr>
          <w:rFonts w:ascii="Times New Roman" w:hAnsi="Times New Roman"/>
          <w:sz w:val="28"/>
          <w:szCs w:val="28"/>
        </w:rPr>
      </w:pPr>
      <w:r w:rsidRPr="00407A03">
        <w:rPr>
          <w:rFonts w:ascii="Times New Roman" w:hAnsi="Times New Roman"/>
          <w:sz w:val="28"/>
          <w:szCs w:val="28"/>
        </w:rPr>
        <w:lastRenderedPageBreak/>
        <w:t>выполнять работы по противопожарным мероприятиям.</w:t>
      </w:r>
    </w:p>
    <w:p w:rsidR="005E6EE3" w:rsidRPr="00407A03" w:rsidRDefault="005E6EE3" w:rsidP="008032EA">
      <w:pPr>
        <w:widowControl w:val="0"/>
        <w:tabs>
          <w:tab w:val="num" w:pos="-5103"/>
        </w:tabs>
        <w:spacing w:line="240" w:lineRule="auto"/>
        <w:rPr>
          <w:rFonts w:eastAsia="Times New Roman" w:cs="Courier New"/>
        </w:rPr>
      </w:pPr>
      <w:bookmarkStart w:id="267" w:name="_Toc263003220"/>
      <w:bookmarkStart w:id="268" w:name="_Toc268439066"/>
      <w:bookmarkStart w:id="269" w:name="_Toc268439319"/>
      <w:bookmarkStart w:id="270" w:name="_Toc278305333"/>
      <w:r w:rsidRPr="00407A03">
        <w:rPr>
          <w:rFonts w:eastAsia="Times New Roman" w:cs="Courier New"/>
        </w:rPr>
        <w:t xml:space="preserve">В границах </w:t>
      </w:r>
      <w:r w:rsidR="002204EE" w:rsidRPr="00407A03">
        <w:rPr>
          <w:rFonts w:eastAsia="Times New Roman" w:cs="Courier New"/>
        </w:rPr>
        <w:t>Ленинградск</w:t>
      </w:r>
      <w:r w:rsidRPr="00407A03">
        <w:rPr>
          <w:rFonts w:eastAsia="Times New Roman" w:cs="Courier New"/>
        </w:rPr>
        <w:t xml:space="preserve">ого </w:t>
      </w:r>
      <w:r w:rsidR="002204EE" w:rsidRPr="00407A03">
        <w:rPr>
          <w:rFonts w:eastAsia="Times New Roman" w:cs="Courier New"/>
        </w:rPr>
        <w:t>сельско</w:t>
      </w:r>
      <w:r w:rsidRPr="00407A03">
        <w:rPr>
          <w:rFonts w:eastAsia="Times New Roman" w:cs="Courier New"/>
        </w:rPr>
        <w:t xml:space="preserve">го поселения </w:t>
      </w:r>
      <w:r w:rsidR="002204EE" w:rsidRPr="00407A03">
        <w:rPr>
          <w:rFonts w:eastAsia="Times New Roman" w:cs="Courier New"/>
        </w:rPr>
        <w:t>Ленинградск</w:t>
      </w:r>
      <w:r w:rsidRPr="00407A03">
        <w:rPr>
          <w:rFonts w:eastAsia="Times New Roman" w:cs="Courier New"/>
        </w:rPr>
        <w:t xml:space="preserve">ого района располагаются земельные участки Государственного лесного фонда </w:t>
      </w:r>
      <w:r w:rsidR="00857D25" w:rsidRPr="00407A03">
        <w:rPr>
          <w:rFonts w:eastAsia="Times New Roman" w:cs="Courier New"/>
        </w:rPr>
        <w:t>Краснодар</w:t>
      </w:r>
      <w:r w:rsidR="002204EE" w:rsidRPr="00407A03">
        <w:rPr>
          <w:rFonts w:eastAsia="Times New Roman" w:cs="Courier New"/>
        </w:rPr>
        <w:t>ск</w:t>
      </w:r>
      <w:r w:rsidRPr="00407A03">
        <w:rPr>
          <w:rFonts w:eastAsia="Times New Roman" w:cs="Courier New"/>
        </w:rPr>
        <w:t xml:space="preserve">ого лесничества </w:t>
      </w:r>
      <w:r w:rsidR="00260C8F" w:rsidRPr="00407A03">
        <w:rPr>
          <w:rFonts w:eastAsia="Times New Roman" w:cs="Courier New"/>
        </w:rPr>
        <w:t>Канев</w:t>
      </w:r>
      <w:r w:rsidRPr="00407A03">
        <w:rPr>
          <w:rFonts w:eastAsia="Times New Roman" w:cs="Courier New"/>
        </w:rPr>
        <w:t>ского участкового лесничества</w:t>
      </w:r>
      <w:r w:rsidR="00260C8F" w:rsidRPr="00407A03">
        <w:rPr>
          <w:rFonts w:eastAsia="Times New Roman" w:cs="Courier New"/>
        </w:rPr>
        <w:t xml:space="preserve">, </w:t>
      </w:r>
      <w:r w:rsidRPr="00407A03">
        <w:rPr>
          <w:rFonts w:eastAsia="Times New Roman" w:cs="Courier New"/>
        </w:rPr>
        <w:t>квартал</w:t>
      </w:r>
      <w:r w:rsidR="00260C8F" w:rsidRPr="00407A03">
        <w:rPr>
          <w:rFonts w:eastAsia="Times New Roman" w:cs="Courier New"/>
        </w:rPr>
        <w:t>ы</w:t>
      </w:r>
      <w:r w:rsidRPr="00407A03">
        <w:rPr>
          <w:rFonts w:eastAsia="Times New Roman" w:cs="Courier New"/>
        </w:rPr>
        <w:t xml:space="preserve"> 1</w:t>
      </w:r>
      <w:r w:rsidR="00532FE4" w:rsidRPr="00407A03">
        <w:rPr>
          <w:rFonts w:eastAsia="Times New Roman" w:cs="Courier New"/>
        </w:rPr>
        <w:t xml:space="preserve">Е </w:t>
      </w:r>
      <w:r w:rsidR="00260C8F" w:rsidRPr="00407A03">
        <w:rPr>
          <w:rFonts w:eastAsia="Times New Roman" w:cs="Courier New"/>
        </w:rPr>
        <w:t>(выдел</w:t>
      </w:r>
      <w:r w:rsidR="00532FE4" w:rsidRPr="00407A03">
        <w:rPr>
          <w:rFonts w:eastAsia="Times New Roman" w:cs="Courier New"/>
        </w:rPr>
        <w:t>а</w:t>
      </w:r>
      <w:r w:rsidR="00BA76E1" w:rsidRPr="00407A03">
        <w:rPr>
          <w:rFonts w:eastAsia="Times New Roman" w:cs="Courier New"/>
        </w:rPr>
        <w:t>1,2,3</w:t>
      </w:r>
      <w:r w:rsidR="00260C8F" w:rsidRPr="00407A03">
        <w:rPr>
          <w:rFonts w:eastAsia="Times New Roman" w:cs="Courier New"/>
        </w:rPr>
        <w:t>), 2</w:t>
      </w:r>
      <w:r w:rsidR="00BA76E1" w:rsidRPr="00407A03">
        <w:rPr>
          <w:rFonts w:eastAsia="Times New Roman" w:cs="Courier New"/>
        </w:rPr>
        <w:t>Е</w:t>
      </w:r>
      <w:r w:rsidR="00260C8F" w:rsidRPr="00407A03">
        <w:rPr>
          <w:rFonts w:eastAsia="Times New Roman" w:cs="Courier New"/>
        </w:rPr>
        <w:t xml:space="preserve"> (выдел</w:t>
      </w:r>
      <w:r w:rsidR="00532FE4" w:rsidRPr="00407A03">
        <w:rPr>
          <w:rFonts w:eastAsia="Times New Roman" w:cs="Courier New"/>
        </w:rPr>
        <w:t xml:space="preserve">а </w:t>
      </w:r>
      <w:r w:rsidR="00BA76E1" w:rsidRPr="00407A03">
        <w:rPr>
          <w:rFonts w:eastAsia="Times New Roman" w:cs="Courier New"/>
        </w:rPr>
        <w:t>1-10</w:t>
      </w:r>
      <w:r w:rsidR="00260C8F" w:rsidRPr="00407A03">
        <w:rPr>
          <w:rFonts w:eastAsia="Times New Roman" w:cs="Courier New"/>
        </w:rPr>
        <w:t>)</w:t>
      </w:r>
      <w:r w:rsidRPr="00407A03">
        <w:rPr>
          <w:rFonts w:eastAsia="Times New Roman" w:cs="Courier New"/>
        </w:rPr>
        <w:t>.</w:t>
      </w:r>
    </w:p>
    <w:p w:rsidR="00440E90" w:rsidRPr="00407A03" w:rsidRDefault="005E6EE3" w:rsidP="008032EA">
      <w:pPr>
        <w:widowControl w:val="0"/>
        <w:tabs>
          <w:tab w:val="num" w:pos="-5103"/>
        </w:tabs>
        <w:spacing w:line="240" w:lineRule="auto"/>
        <w:rPr>
          <w:rFonts w:eastAsia="Times New Roman" w:cs="Courier New"/>
        </w:rPr>
      </w:pPr>
      <w:r w:rsidRPr="00407A03">
        <w:rPr>
          <w:rFonts w:eastAsia="Times New Roman" w:cs="Courier New"/>
        </w:rPr>
        <w:t xml:space="preserve">Площадь земель Государственного лесного фонда на территории </w:t>
      </w:r>
      <w:r w:rsidR="002204EE" w:rsidRPr="00407A03">
        <w:rPr>
          <w:rFonts w:eastAsia="Times New Roman" w:cs="Courier New"/>
        </w:rPr>
        <w:t>Ленинградск</w:t>
      </w:r>
      <w:r w:rsidRPr="00407A03">
        <w:rPr>
          <w:rFonts w:eastAsia="Times New Roman" w:cs="Courier New"/>
        </w:rPr>
        <w:t xml:space="preserve">ого </w:t>
      </w:r>
      <w:r w:rsidR="002204EE" w:rsidRPr="00407A03">
        <w:rPr>
          <w:rFonts w:eastAsia="Times New Roman" w:cs="Courier New"/>
        </w:rPr>
        <w:t>сельско</w:t>
      </w:r>
      <w:r w:rsidRPr="00407A03">
        <w:rPr>
          <w:rFonts w:eastAsia="Times New Roman" w:cs="Courier New"/>
        </w:rPr>
        <w:t>го поселения составляет 1</w:t>
      </w:r>
      <w:r w:rsidR="00440E90" w:rsidRPr="00407A03">
        <w:rPr>
          <w:rFonts w:eastAsia="Times New Roman" w:cs="Courier New"/>
        </w:rPr>
        <w:t>20</w:t>
      </w:r>
      <w:r w:rsidR="00026503" w:rsidRPr="00407A03">
        <w:rPr>
          <w:rFonts w:eastAsia="Times New Roman" w:cs="Courier New"/>
        </w:rPr>
        <w:t>,</w:t>
      </w:r>
      <w:r w:rsidR="00440E90" w:rsidRPr="00407A03">
        <w:rPr>
          <w:rFonts w:eastAsia="Times New Roman" w:cs="Courier New"/>
        </w:rPr>
        <w:t>00</w:t>
      </w:r>
      <w:r w:rsidRPr="00407A03">
        <w:rPr>
          <w:rFonts w:eastAsia="Times New Roman" w:cs="Courier New"/>
        </w:rPr>
        <w:t xml:space="preserve"> га.</w:t>
      </w:r>
      <w:r w:rsidR="00FB75E1" w:rsidRPr="00407A03">
        <w:rPr>
          <w:rFonts w:eastAsia="Times New Roman" w:cs="Courier New"/>
        </w:rPr>
        <w:t xml:space="preserve">Земли представлены четырьмя участками, </w:t>
      </w:r>
      <w:r w:rsidR="00FB75E1" w:rsidRPr="00407A03">
        <w:rPr>
          <w:rFonts w:eastAsia="Times New Roman" w:cs="Courier New"/>
          <w:b/>
        </w:rPr>
        <w:t xml:space="preserve">их контура, в том числе </w:t>
      </w:r>
      <w:r w:rsidR="005C0D26" w:rsidRPr="00407A03">
        <w:rPr>
          <w:rFonts w:eastAsia="Times New Roman" w:cs="Courier New"/>
          <w:b/>
        </w:rPr>
        <w:t>совмещенные с</w:t>
      </w:r>
      <w:r w:rsidR="00FB75E1" w:rsidRPr="00407A03">
        <w:rPr>
          <w:rFonts w:eastAsia="Times New Roman" w:cs="Courier New"/>
          <w:b/>
        </w:rPr>
        <w:t xml:space="preserve"> материала</w:t>
      </w:r>
      <w:r w:rsidR="005C0D26" w:rsidRPr="00407A03">
        <w:rPr>
          <w:rFonts w:eastAsia="Times New Roman" w:cs="Courier New"/>
          <w:b/>
        </w:rPr>
        <w:t>ми</w:t>
      </w:r>
      <w:r w:rsidR="00FB75E1" w:rsidRPr="00407A03">
        <w:rPr>
          <w:rFonts w:eastAsia="Times New Roman" w:cs="Courier New"/>
          <w:b/>
        </w:rPr>
        <w:t xml:space="preserve"> лесоустройства, представлены на карте ГП-2 «</w:t>
      </w:r>
      <w:r w:rsidR="00FB75E1" w:rsidRPr="00407A03">
        <w:rPr>
          <w:rFonts w:eastAsia="Calibri"/>
          <w:b/>
          <w:sz w:val="26"/>
          <w:szCs w:val="26"/>
        </w:rPr>
        <w:t>Карта границ населенных пунктов, входящих в состав поселения»</w:t>
      </w:r>
      <w:r w:rsidR="00C97CBD" w:rsidRPr="00407A03">
        <w:rPr>
          <w:rFonts w:eastAsia="Calibri"/>
          <w:b/>
          <w:sz w:val="26"/>
          <w:szCs w:val="26"/>
        </w:rPr>
        <w:t>.</w:t>
      </w:r>
      <w:r w:rsidR="005C0D26" w:rsidRPr="00407A03">
        <w:rPr>
          <w:b/>
        </w:rPr>
        <w:t>П</w:t>
      </w:r>
      <w:r w:rsidR="005C0D26" w:rsidRPr="00407A03">
        <w:t xml:space="preserve">ересечения с лесными участками (государственного лесного фонда) земель населенного пункта (или участки двойного учета) </w:t>
      </w:r>
      <w:r w:rsidR="000E59A9" w:rsidRPr="00407A03">
        <w:t xml:space="preserve">в Ленинградском сельском поселении </w:t>
      </w:r>
      <w:r w:rsidR="005C0D26" w:rsidRPr="00407A03">
        <w:t>отсутствуют.</w:t>
      </w:r>
    </w:p>
    <w:p w:rsidR="005E6EE3" w:rsidRPr="00407A03" w:rsidRDefault="005E6EE3" w:rsidP="008032EA">
      <w:pPr>
        <w:widowControl w:val="0"/>
        <w:tabs>
          <w:tab w:val="num" w:pos="-5103"/>
        </w:tabs>
        <w:spacing w:line="240" w:lineRule="auto"/>
        <w:rPr>
          <w:rFonts w:eastAsia="Times New Roman" w:cs="Courier New"/>
        </w:rPr>
      </w:pPr>
      <w:r w:rsidRPr="00407A03">
        <w:rPr>
          <w:rFonts w:eastAsia="Times New Roman" w:cs="Courier New"/>
        </w:rPr>
        <w:t xml:space="preserve">Целевое назначение лесов – </w:t>
      </w:r>
      <w:r w:rsidR="00260C8F" w:rsidRPr="00407A03">
        <w:t xml:space="preserve">леса, расположенные в пустынных, полупустынных, лесостепных, лесотундровых зонах, степях, горах, катогория лесов - </w:t>
      </w:r>
      <w:r w:rsidRPr="00407A03">
        <w:rPr>
          <w:rFonts w:eastAsia="Times New Roman" w:cs="Courier New"/>
        </w:rPr>
        <w:t xml:space="preserve">защитные леса. </w:t>
      </w:r>
    </w:p>
    <w:p w:rsidR="00D62503" w:rsidRPr="00407A03" w:rsidRDefault="00D62503" w:rsidP="008032EA">
      <w:pPr>
        <w:widowControl w:val="0"/>
        <w:tabs>
          <w:tab w:val="num" w:pos="-5103"/>
        </w:tabs>
        <w:spacing w:line="240" w:lineRule="auto"/>
        <w:rPr>
          <w:rFonts w:eastAsia="Times New Roman" w:cs="Courier New"/>
        </w:rPr>
      </w:pPr>
    </w:p>
    <w:p w:rsidR="00D62503" w:rsidRPr="00407A03" w:rsidRDefault="00D62503" w:rsidP="008032EA">
      <w:pPr>
        <w:pStyle w:val="30"/>
        <w:widowControl w:val="0"/>
        <w:numPr>
          <w:ilvl w:val="4"/>
          <w:numId w:val="60"/>
        </w:numPr>
        <w:jc w:val="center"/>
        <w:rPr>
          <w:b/>
          <w:u w:val="none"/>
        </w:rPr>
      </w:pPr>
      <w:bookmarkStart w:id="271" w:name="_Toc68775089"/>
      <w:bookmarkStart w:id="272" w:name="_Toc136268611"/>
      <w:bookmarkStart w:id="273" w:name="_Toc136269736"/>
      <w:r w:rsidRPr="00407A03">
        <w:rPr>
          <w:b/>
          <w:u w:val="none"/>
        </w:rPr>
        <w:t xml:space="preserve">Охрана животного </w:t>
      </w:r>
      <w:bookmarkEnd w:id="271"/>
      <w:r w:rsidRPr="00407A03">
        <w:rPr>
          <w:b/>
          <w:u w:val="none"/>
        </w:rPr>
        <w:t>мира</w:t>
      </w:r>
      <w:bookmarkEnd w:id="272"/>
      <w:bookmarkEnd w:id="273"/>
    </w:p>
    <w:p w:rsidR="00D62503" w:rsidRPr="00407A03" w:rsidRDefault="00D62503" w:rsidP="008032EA">
      <w:pPr>
        <w:widowControl w:val="0"/>
        <w:spacing w:line="240" w:lineRule="auto"/>
      </w:pPr>
    </w:p>
    <w:p w:rsidR="00560E9A" w:rsidRPr="00407A03" w:rsidRDefault="00D62503" w:rsidP="008032EA">
      <w:pPr>
        <w:pStyle w:val="HTML0"/>
        <w:widowControl w:val="0"/>
        <w:rPr>
          <w:rFonts w:ascii="Times New Roman" w:eastAsiaTheme="minorEastAsia" w:hAnsi="Times New Roman"/>
          <w:sz w:val="28"/>
          <w:szCs w:val="28"/>
          <w:lang w:eastAsia="ru-RU"/>
        </w:rPr>
      </w:pPr>
      <w:r w:rsidRPr="00407A03">
        <w:rPr>
          <w:rFonts w:ascii="Times New Roman" w:eastAsiaTheme="minorEastAsia" w:hAnsi="Times New Roman"/>
          <w:sz w:val="28"/>
          <w:szCs w:val="28"/>
          <w:lang w:eastAsia="ru-RU"/>
        </w:rPr>
        <w:t xml:space="preserve">Территория </w:t>
      </w:r>
      <w:r w:rsidR="002204EE" w:rsidRPr="00407A03">
        <w:rPr>
          <w:rFonts w:ascii="Times New Roman" w:eastAsiaTheme="minorEastAsia" w:hAnsi="Times New Roman"/>
          <w:sz w:val="28"/>
          <w:szCs w:val="28"/>
          <w:lang w:eastAsia="ru-RU"/>
        </w:rPr>
        <w:t>Ленинградск</w:t>
      </w:r>
      <w:r w:rsidRPr="00407A03">
        <w:rPr>
          <w:rFonts w:ascii="Times New Roman" w:eastAsiaTheme="minorEastAsia" w:hAnsi="Times New Roman"/>
          <w:sz w:val="28"/>
          <w:szCs w:val="28"/>
          <w:lang w:eastAsia="ru-RU"/>
        </w:rPr>
        <w:t xml:space="preserve">ого </w:t>
      </w:r>
      <w:r w:rsidR="002204EE" w:rsidRPr="00407A03">
        <w:rPr>
          <w:rFonts w:ascii="Times New Roman" w:eastAsiaTheme="minorEastAsia" w:hAnsi="Times New Roman"/>
          <w:sz w:val="28"/>
          <w:szCs w:val="28"/>
          <w:lang w:eastAsia="ru-RU"/>
        </w:rPr>
        <w:t>сельско</w:t>
      </w:r>
      <w:r w:rsidRPr="00407A03">
        <w:rPr>
          <w:rFonts w:ascii="Times New Roman" w:eastAsiaTheme="minorEastAsia" w:hAnsi="Times New Roman"/>
          <w:sz w:val="28"/>
          <w:szCs w:val="28"/>
          <w:lang w:eastAsia="ru-RU"/>
        </w:rPr>
        <w:t xml:space="preserve">го поселения входит в состав ареалов и мест обитания ряда видов (подвидов) объектов животного мира, занесенных в Красную книгу Российской Федерации и (или) в Красную книгу Краснодарского края. </w:t>
      </w:r>
    </w:p>
    <w:p w:rsidR="00560E9A" w:rsidRPr="00407A03" w:rsidRDefault="00560E9A" w:rsidP="00560E9A">
      <w:pPr>
        <w:spacing w:line="240" w:lineRule="auto"/>
        <w:rPr>
          <w:rFonts w:eastAsia="Times New Roman"/>
        </w:rPr>
      </w:pPr>
      <w:r w:rsidRPr="00407A03">
        <w:rPr>
          <w:rFonts w:eastAsia="Times New Roman"/>
        </w:rPr>
        <w:t>В соответствии с пунктом 2 постановления главы администрации Краснодарского края от 26.07.2001 № 670 «О Красной книге Краснодарского края» Красная книга Краснодарского края является официальным документом, содержащим сведения о состоянии, распространении и мерах охраны редких и находящихся под угрозой исчезновения видов (подвидов, популяций) диких животных, обитающих на территории Краснодарского края. Действующий в настоящее время Перечень таксонов животных, занесенных в Красную книгу Краснодарского края, утвержден постановлением главы администрации (губернатора) Краснодарского края от 22.12.2017 № 1029, Перечень (список) объектов животного мира, занесенных в Красную книгу Российской Федерации, утвержден приказом Минприроды России от 24.03.2020 № 162 «Об утверждении Перечня объектов животного мира, занесенных в Красную книгу Российской Федерации». Электронная версия действующего третьего издания Красной книги Краснодарского края размещена на официальном сайте министерства природных ресурсов Краснодарского края (далее – Министерство) в информационно-телекоммуникационной сети «Интернет» (http://mprkk.ru) в открытом для общего пользования разделе «Красная книга Краснодарского края».</w:t>
      </w:r>
    </w:p>
    <w:p w:rsidR="00560E9A" w:rsidRPr="00407A03" w:rsidRDefault="00560E9A" w:rsidP="00560E9A">
      <w:pPr>
        <w:spacing w:line="240" w:lineRule="auto"/>
        <w:rPr>
          <w:rFonts w:eastAsia="Times New Roman"/>
        </w:rPr>
      </w:pPr>
      <w:r w:rsidRPr="00407A03">
        <w:rPr>
          <w:rFonts w:eastAsia="Times New Roman"/>
        </w:rPr>
        <w:t xml:space="preserve">Вопрос о наличии или отсутствии особей и (или) мест обитания тех или иных видов (подвидов) объектов животного мира, занесенных в Красную книгу Российской Федерации и (или) в Красную книгу Краснодарского края, на каждом конкретном участке, который планируется использовать для строительства, реконструкции, капитального ремонта или размещения объектов, либо для иных видов деятельности, способных оказать воздействие </w:t>
      </w:r>
      <w:r w:rsidRPr="00407A03">
        <w:rPr>
          <w:rFonts w:eastAsia="Times New Roman"/>
        </w:rPr>
        <w:lastRenderedPageBreak/>
        <w:t>на упомянутых объектов животного мира и места их обитания, может быть решен посредством проведения полевых (натурных) и камеральных исследований профильными научными организациями.</w:t>
      </w:r>
    </w:p>
    <w:p w:rsidR="00560E9A" w:rsidRPr="00407A03" w:rsidRDefault="00560E9A" w:rsidP="00560E9A">
      <w:pPr>
        <w:spacing w:line="240" w:lineRule="auto"/>
        <w:rPr>
          <w:rFonts w:eastAsia="Times New Roman"/>
        </w:rPr>
      </w:pPr>
      <w:r w:rsidRPr="00407A03">
        <w:rPr>
          <w:rFonts w:eastAsia="Times New Roman"/>
        </w:rPr>
        <w:t>В соответствии с частью 2 статьи 22 Закона о животном мире при размещении, проектировании и строительстве предприятий, сооружений и других объектов должны предусматриваться и проводиться мероприятия по сохранению среды обитания объектов животного мира и условий их размножения, нагула, отдыха и путей миграции. Кроме того, частью 1 статьи 56 упомянутого Федерального закона установлено, что юридические лица и граждане, причинившие вред объектам животного мира и среде их обитания, возмещают нанесенный ущерб добровольно либо по решению суда или арбитражного суда. Данные нормы законодательства распространяются на все группы объектов животного мира без исключения (охотничьи ресурсы, позвоночные, беспозвоночные, занесенные и не занесенные в Красные книги Российской Федерации и (или) Краснодарского края).</w:t>
      </w:r>
    </w:p>
    <w:p w:rsidR="00560E9A" w:rsidRPr="00407A03" w:rsidRDefault="00560E9A" w:rsidP="00560E9A">
      <w:pPr>
        <w:spacing w:line="240" w:lineRule="auto"/>
        <w:rPr>
          <w:rFonts w:eastAsia="Times New Roman"/>
        </w:rPr>
      </w:pPr>
      <w:r w:rsidRPr="00407A03">
        <w:rPr>
          <w:rFonts w:eastAsia="Times New Roman"/>
        </w:rPr>
        <w:t>В соответствии с пунктом 1.6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 на территории Краснодарского края, утвержденных постановлением главы администрации (губернатора) Краснодарского края от 23.08.2016 № 642, при проектировании объектов капитального строительства и иных сооружений любого типа, планировании иной хозяйственной деятельности, оказывающей воздействие на объекты животного мира и среду их обитания, необходимо производить оценку их воздействия на окружающую среду в части объектов животного мира и среды их обитания, предусматривать мероприятия по охране объектов животного мира и среды их обитания (в том числе компенсационные природоохранные мероприятия), а при строительстве, реконструкции, капитальном ремонте объектов – реализовывать упомянутые мероприятия. Не допускается осуществление хозяйственной и иной деятельности, оказывающей воздействие на объекты животного мира и среду их обитания (за исключением мероприятий по охране, защите и воспроизводству лесов) без планирования и реализации мероприятий по охране объектов животного мира и среды их обитания, согласованных с органом исполнительной власти Краснодарского края, уполномоченным в области охраны и использования животного мира, сохранения и восстановления среды его обитания.</w:t>
      </w:r>
    </w:p>
    <w:p w:rsidR="00560E9A" w:rsidRPr="00407A03" w:rsidRDefault="00560E9A" w:rsidP="00560E9A">
      <w:pPr>
        <w:spacing w:line="240" w:lineRule="auto"/>
        <w:rPr>
          <w:rFonts w:eastAsia="Times New Roman"/>
        </w:rPr>
      </w:pPr>
      <w:r w:rsidRPr="00407A03">
        <w:rPr>
          <w:rFonts w:eastAsia="Times New Roman"/>
        </w:rPr>
        <w:t>В связи с этим, при проектировании каких-либо объектов необходимо произвести оценку его воздействия на окружающую среду в части объектов животного мира и среды их обитания и, по согласованию с Министерством, предусмотреть и, в дальнейшем, реализовать мероприятия по охране объектов животного мира и среды их обитания, для чего перед прохождением экспертизы проектной документации необходимо направить соответствующие материалы в Министерство природных ресурсов Краснодарского края.</w:t>
      </w:r>
    </w:p>
    <w:p w:rsidR="00560E9A" w:rsidRPr="00407A03" w:rsidRDefault="00560E9A" w:rsidP="00560E9A">
      <w:pPr>
        <w:spacing w:line="240" w:lineRule="auto"/>
        <w:rPr>
          <w:rFonts w:eastAsia="Times New Roman"/>
        </w:rPr>
      </w:pPr>
      <w:r w:rsidRPr="00407A03">
        <w:rPr>
          <w:rFonts w:eastAsia="Times New Roman"/>
        </w:rPr>
        <w:t xml:space="preserve">Частично территория Ленинградского сельского поселения Ленинградского района расположена в границах охотничьих угодий, в связи с этим при планировании использования земельных участков, находящихся в </w:t>
      </w:r>
      <w:r w:rsidRPr="00407A03">
        <w:rPr>
          <w:rFonts w:eastAsia="Times New Roman"/>
        </w:rPr>
        <w:lastRenderedPageBreak/>
        <w:t>границах охотничьих угодий, необходимо учитывать интересы юридических лиц и индивидуальных предпринимателей, осуществляющих деятельность в сфере охотничьего хозяйства, а также охотников.</w:t>
      </w:r>
    </w:p>
    <w:p w:rsidR="005E6EE3" w:rsidRPr="00407A03" w:rsidRDefault="005E6EE3" w:rsidP="00560E9A">
      <w:pPr>
        <w:widowControl w:val="0"/>
        <w:tabs>
          <w:tab w:val="num" w:pos="-5103"/>
        </w:tabs>
        <w:spacing w:line="240" w:lineRule="auto"/>
      </w:pPr>
    </w:p>
    <w:p w:rsidR="00351C3A" w:rsidRPr="00407A03" w:rsidRDefault="00351C3A" w:rsidP="00560E9A">
      <w:pPr>
        <w:pStyle w:val="30"/>
        <w:widowControl w:val="0"/>
        <w:numPr>
          <w:ilvl w:val="4"/>
          <w:numId w:val="60"/>
        </w:numPr>
        <w:ind w:left="0" w:firstLine="709"/>
        <w:rPr>
          <w:b/>
          <w:u w:val="none"/>
        </w:rPr>
      </w:pPr>
      <w:bookmarkStart w:id="274" w:name="_Toc136268612"/>
      <w:bookmarkStart w:id="275" w:name="_Toc136269737"/>
      <w:r w:rsidRPr="00407A03">
        <w:rPr>
          <w:b/>
          <w:u w:val="none"/>
        </w:rPr>
        <w:t>Охрана окружающей среды от воздействия шума и электромагнитных колебаний</w:t>
      </w:r>
      <w:bookmarkEnd w:id="267"/>
      <w:bookmarkEnd w:id="268"/>
      <w:bookmarkEnd w:id="269"/>
      <w:bookmarkEnd w:id="270"/>
      <w:bookmarkEnd w:id="274"/>
      <w:bookmarkEnd w:id="275"/>
    </w:p>
    <w:p w:rsidR="00803BE1" w:rsidRPr="00407A03" w:rsidRDefault="00803BE1" w:rsidP="00560E9A">
      <w:pPr>
        <w:widowControl w:val="0"/>
        <w:spacing w:line="240" w:lineRule="auto"/>
      </w:pPr>
    </w:p>
    <w:p w:rsidR="00351C3A" w:rsidRPr="00407A03" w:rsidRDefault="00351C3A" w:rsidP="00560E9A">
      <w:pPr>
        <w:widowControl w:val="0"/>
        <w:spacing w:line="240" w:lineRule="auto"/>
      </w:pPr>
      <w:r w:rsidRPr="00407A03">
        <w:t xml:space="preserve">Основными источниками шума в </w:t>
      </w:r>
      <w:r w:rsidR="002204EE" w:rsidRPr="00407A03">
        <w:t>Ленинградск</w:t>
      </w:r>
      <w:r w:rsidRPr="00407A03">
        <w:t xml:space="preserve">ом </w:t>
      </w:r>
      <w:r w:rsidR="002204EE" w:rsidRPr="00407A03">
        <w:t>сельско</w:t>
      </w:r>
      <w:r w:rsidRPr="00407A03">
        <w:t>м поселении являются:</w:t>
      </w:r>
    </w:p>
    <w:p w:rsidR="00351C3A" w:rsidRPr="00407A03" w:rsidRDefault="00351C3A" w:rsidP="00560E9A">
      <w:pPr>
        <w:widowControl w:val="0"/>
        <w:numPr>
          <w:ilvl w:val="0"/>
          <w:numId w:val="37"/>
        </w:numPr>
        <w:spacing w:line="240" w:lineRule="auto"/>
        <w:ind w:left="0" w:firstLine="709"/>
      </w:pPr>
      <w:r w:rsidRPr="00407A03">
        <w:t xml:space="preserve">транспортное движение по </w:t>
      </w:r>
      <w:r w:rsidR="00C44803" w:rsidRPr="00407A03">
        <w:t>автомобильная дорога</w:t>
      </w:r>
      <w:r w:rsidRPr="00407A03">
        <w:t xml:space="preserve">м; </w:t>
      </w:r>
    </w:p>
    <w:p w:rsidR="00351C3A" w:rsidRPr="00407A03" w:rsidRDefault="00351C3A" w:rsidP="00560E9A">
      <w:pPr>
        <w:widowControl w:val="0"/>
        <w:numPr>
          <w:ilvl w:val="0"/>
          <w:numId w:val="37"/>
        </w:numPr>
        <w:spacing w:line="240" w:lineRule="auto"/>
        <w:ind w:left="0" w:firstLine="709"/>
      </w:pPr>
      <w:r w:rsidRPr="00407A03">
        <w:t>производственные зоны предприятий;</w:t>
      </w:r>
    </w:p>
    <w:p w:rsidR="00351C3A" w:rsidRPr="00407A03" w:rsidRDefault="00351C3A" w:rsidP="00560E9A">
      <w:pPr>
        <w:widowControl w:val="0"/>
        <w:numPr>
          <w:ilvl w:val="0"/>
          <w:numId w:val="37"/>
        </w:numPr>
        <w:spacing w:line="240" w:lineRule="auto"/>
        <w:ind w:left="0" w:firstLine="709"/>
      </w:pPr>
      <w:r w:rsidRPr="00407A03">
        <w:t>строительные площадки.</w:t>
      </w:r>
    </w:p>
    <w:p w:rsidR="00351C3A" w:rsidRPr="00407A03" w:rsidRDefault="00351C3A" w:rsidP="00560E9A">
      <w:pPr>
        <w:widowControl w:val="0"/>
        <w:spacing w:line="240" w:lineRule="auto"/>
      </w:pPr>
      <w:r w:rsidRPr="00407A03">
        <w:t xml:space="preserve">Необходимо отметить, что в целом по поселению источники шума удовлетворительны, поскольку поток автотранспорта особенно в курортный сезон большой и в небольшой удаленности от жилой застройки проходит железная дорога, крупных промышленных предприятий достаточно, но производственные </w:t>
      </w:r>
      <w:r w:rsidR="002204EE" w:rsidRPr="00407A03">
        <w:t>сельско</w:t>
      </w:r>
      <w:r w:rsidRPr="00407A03">
        <w:t>хозяйственные предприятия малой мощности, поэтому не создают серьезного шумового воздействия на жилую среду.</w:t>
      </w:r>
    </w:p>
    <w:p w:rsidR="00351C3A" w:rsidRPr="00407A03" w:rsidRDefault="00351C3A" w:rsidP="00560E9A">
      <w:pPr>
        <w:widowControl w:val="0"/>
        <w:spacing w:line="240" w:lineRule="auto"/>
      </w:pPr>
      <w:r w:rsidRPr="00407A03">
        <w:t>Для исключения шумового воздействия проектом предлагается:</w:t>
      </w:r>
    </w:p>
    <w:p w:rsidR="00351C3A" w:rsidRPr="00407A03" w:rsidRDefault="00351C3A" w:rsidP="00560E9A">
      <w:pPr>
        <w:widowControl w:val="0"/>
        <w:numPr>
          <w:ilvl w:val="0"/>
          <w:numId w:val="38"/>
        </w:numPr>
        <w:spacing w:line="240" w:lineRule="auto"/>
        <w:ind w:left="0" w:firstLine="709"/>
      </w:pPr>
      <w:r w:rsidRPr="00407A03">
        <w:t>вести новую жилую застройку с соблюдением установленных разрывов от дорог;</w:t>
      </w:r>
    </w:p>
    <w:p w:rsidR="00351C3A" w:rsidRPr="00407A03" w:rsidRDefault="00351C3A" w:rsidP="00560E9A">
      <w:pPr>
        <w:widowControl w:val="0"/>
        <w:numPr>
          <w:ilvl w:val="0"/>
          <w:numId w:val="38"/>
        </w:numPr>
        <w:spacing w:line="240" w:lineRule="auto"/>
        <w:ind w:left="0" w:firstLine="709"/>
      </w:pPr>
      <w:r w:rsidRPr="00407A03">
        <w:t>в качестве мероприятий по снижению шума на промышленных предприятиях холодильного оборудования магазинов рекомендуется предусмотреть уменьшение уровня звуковой мощности источника шума за счет замены шумного, устаревшего оборудования, а также правильную ориентацию источника шума по отношению к жилой застройке;</w:t>
      </w:r>
    </w:p>
    <w:p w:rsidR="00351C3A" w:rsidRPr="00407A03" w:rsidRDefault="00351C3A" w:rsidP="00560E9A">
      <w:pPr>
        <w:widowControl w:val="0"/>
        <w:numPr>
          <w:ilvl w:val="0"/>
          <w:numId w:val="38"/>
        </w:numPr>
        <w:spacing w:line="240" w:lineRule="auto"/>
        <w:ind w:left="0" w:firstLine="709"/>
      </w:pPr>
      <w:r w:rsidRPr="00407A03">
        <w:t>соблюдение санитарно-защитных разрывов и создание лесозащитных полос;</w:t>
      </w:r>
    </w:p>
    <w:p w:rsidR="00351C3A" w:rsidRPr="00407A03" w:rsidRDefault="00351C3A" w:rsidP="00560E9A">
      <w:pPr>
        <w:widowControl w:val="0"/>
        <w:numPr>
          <w:ilvl w:val="0"/>
          <w:numId w:val="38"/>
        </w:numPr>
        <w:spacing w:line="240" w:lineRule="auto"/>
        <w:ind w:left="0" w:firstLine="709"/>
      </w:pPr>
      <w:r w:rsidRPr="00407A03">
        <w:t>применения экранов, препятствующих распространению в атмосферу звука от оборудования, размещенного на территории предприятий.</w:t>
      </w:r>
    </w:p>
    <w:p w:rsidR="00351C3A" w:rsidRPr="00407A03" w:rsidRDefault="00351C3A" w:rsidP="00560E9A">
      <w:pPr>
        <w:widowControl w:val="0"/>
        <w:spacing w:line="240" w:lineRule="auto"/>
      </w:pPr>
      <w:r w:rsidRPr="00407A03">
        <w:t>Генеральным планом предусмотрено на расчетный период сохранение прохождение высоковольтных линий электропередачи – 110 кВ – источников электрических и электромагнитных полей, генерирующих электромагнитные излучения низкой частоты (50 Гц). Длительное воздействие электромагнитного поля напряженностью более 1000 в/м неблагоприятно влияет на первую, эндокринную, сердечно-сосудистую систему.</w:t>
      </w:r>
    </w:p>
    <w:p w:rsidR="00351C3A" w:rsidRPr="00407A03" w:rsidRDefault="00351C3A" w:rsidP="00560E9A">
      <w:pPr>
        <w:widowControl w:val="0"/>
        <w:spacing w:line="240" w:lineRule="auto"/>
      </w:pPr>
      <w:r w:rsidRPr="00407A03">
        <w:t>Данные линейные объекты проходят во внешней зоне населенных пунктов на значительном расстоянии от существующей и проектируемой жилой застройки.</w:t>
      </w:r>
    </w:p>
    <w:p w:rsidR="00351C3A" w:rsidRPr="00407A03" w:rsidRDefault="00351C3A" w:rsidP="00560E9A">
      <w:pPr>
        <w:widowControl w:val="0"/>
        <w:spacing w:line="240" w:lineRule="auto"/>
      </w:pPr>
      <w:r w:rsidRPr="00407A03">
        <w:t>Для предупреждения неблагоприятных воздействий указанных полей ЛЭП на население в районе соблюдаются дифференцированные нормативы санитарно-защитных зоны для ЛЭП – 110 кВ – 10 м, 220 кВ – 20 м.</w:t>
      </w:r>
    </w:p>
    <w:p w:rsidR="00351C3A" w:rsidRPr="00407A03" w:rsidRDefault="00351C3A" w:rsidP="00560E9A">
      <w:pPr>
        <w:widowControl w:val="0"/>
        <w:spacing w:line="240" w:lineRule="auto"/>
      </w:pPr>
      <w:r w:rsidRPr="00407A03">
        <w:t xml:space="preserve">Не рекомендуется использовать эту зону под </w:t>
      </w:r>
      <w:r w:rsidR="002204EE" w:rsidRPr="00407A03">
        <w:t>сельско</w:t>
      </w:r>
      <w:r w:rsidRPr="00407A03">
        <w:t>хозяйственные культуры, требующие систематического и длительного присутствия людей.</w:t>
      </w:r>
    </w:p>
    <w:p w:rsidR="003811E6" w:rsidRPr="00407A03" w:rsidRDefault="003811E6" w:rsidP="008032EA">
      <w:pPr>
        <w:widowControl w:val="0"/>
        <w:spacing w:line="240" w:lineRule="auto"/>
        <w:rPr>
          <w:b/>
        </w:rPr>
      </w:pPr>
      <w:r w:rsidRPr="00407A03">
        <w:rPr>
          <w:b/>
        </w:rPr>
        <w:br w:type="page"/>
      </w:r>
    </w:p>
    <w:p w:rsidR="00D436F5" w:rsidRPr="00407A03" w:rsidRDefault="00E63F35" w:rsidP="00560E9A">
      <w:pPr>
        <w:pStyle w:val="12"/>
        <w:widowControl w:val="0"/>
        <w:rPr>
          <w:szCs w:val="28"/>
        </w:rPr>
      </w:pPr>
      <w:bookmarkStart w:id="276" w:name="_Toc136268613"/>
      <w:bookmarkStart w:id="277" w:name="_Toc136269738"/>
      <w:r w:rsidRPr="00407A03">
        <w:rPr>
          <w:szCs w:val="28"/>
        </w:rPr>
        <w:lastRenderedPageBreak/>
        <w:t>3</w:t>
      </w:r>
      <w:r w:rsidR="00D436F5" w:rsidRPr="00407A03">
        <w:rPr>
          <w:szCs w:val="28"/>
        </w:rPr>
        <w:t xml:space="preserve"> Перечень и характеристика основных факторов риска возникновения чрезвычайных ситуаций природного и техногенного характера</w:t>
      </w:r>
      <w:bookmarkEnd w:id="276"/>
      <w:bookmarkEnd w:id="277"/>
    </w:p>
    <w:p w:rsidR="00D436F5" w:rsidRPr="00407A03" w:rsidRDefault="00D436F5" w:rsidP="00560E9A">
      <w:pPr>
        <w:widowControl w:val="0"/>
        <w:tabs>
          <w:tab w:val="left" w:pos="9781"/>
        </w:tabs>
        <w:spacing w:line="240" w:lineRule="auto"/>
      </w:pPr>
    </w:p>
    <w:p w:rsidR="00D436F5" w:rsidRPr="00407A03" w:rsidRDefault="00E81570" w:rsidP="00560E9A">
      <w:pPr>
        <w:pStyle w:val="20"/>
        <w:widowControl w:val="0"/>
        <w:rPr>
          <w:b/>
        </w:rPr>
      </w:pPr>
      <w:bookmarkStart w:id="278" w:name="_Toc137045907"/>
      <w:bookmarkStart w:id="279" w:name="_Toc239139114"/>
      <w:bookmarkStart w:id="280" w:name="_Toc263003069"/>
      <w:bookmarkStart w:id="281" w:name="_Toc268438872"/>
      <w:bookmarkStart w:id="282" w:name="_Toc268439180"/>
      <w:bookmarkStart w:id="283" w:name="_Toc278305305"/>
      <w:bookmarkStart w:id="284" w:name="_Toc136268614"/>
      <w:bookmarkStart w:id="285" w:name="_Toc136269739"/>
      <w:r w:rsidRPr="00407A03">
        <w:rPr>
          <w:b/>
        </w:rPr>
        <w:t>3.1</w:t>
      </w:r>
      <w:r w:rsidR="00D436F5" w:rsidRPr="00407A03">
        <w:rPr>
          <w:b/>
        </w:rPr>
        <w:t>Чрезвычайны</w:t>
      </w:r>
      <w:r w:rsidR="003811E6" w:rsidRPr="00407A03">
        <w:rPr>
          <w:b/>
        </w:rPr>
        <w:t>е</w:t>
      </w:r>
      <w:r w:rsidR="00D436F5" w:rsidRPr="00407A03">
        <w:rPr>
          <w:b/>
        </w:rPr>
        <w:t xml:space="preserve"> ситуации </w:t>
      </w:r>
      <w:r w:rsidR="00192139" w:rsidRPr="00407A03">
        <w:rPr>
          <w:b/>
        </w:rPr>
        <w:t>природного</w:t>
      </w:r>
      <w:r w:rsidR="00321608" w:rsidRPr="00407A03">
        <w:rPr>
          <w:b/>
        </w:rPr>
        <w:t xml:space="preserve"> характера </w:t>
      </w:r>
      <w:r w:rsidR="00D436F5" w:rsidRPr="00407A03">
        <w:rPr>
          <w:b/>
        </w:rPr>
        <w:t xml:space="preserve">и </w:t>
      </w:r>
      <w:r w:rsidR="00321608" w:rsidRPr="00407A03">
        <w:rPr>
          <w:b/>
        </w:rPr>
        <w:t xml:space="preserve">их </w:t>
      </w:r>
      <w:r w:rsidR="00D436F5" w:rsidRPr="00407A03">
        <w:rPr>
          <w:b/>
        </w:rPr>
        <w:t>возможные последствия</w:t>
      </w:r>
      <w:bookmarkEnd w:id="278"/>
      <w:bookmarkEnd w:id="279"/>
      <w:bookmarkEnd w:id="280"/>
      <w:bookmarkEnd w:id="281"/>
      <w:bookmarkEnd w:id="282"/>
      <w:bookmarkEnd w:id="283"/>
      <w:bookmarkEnd w:id="284"/>
      <w:bookmarkEnd w:id="285"/>
    </w:p>
    <w:p w:rsidR="003811E6" w:rsidRPr="00407A03" w:rsidRDefault="003811E6" w:rsidP="00560E9A">
      <w:pPr>
        <w:widowControl w:val="0"/>
        <w:spacing w:line="240" w:lineRule="auto"/>
      </w:pPr>
    </w:p>
    <w:p w:rsidR="00192139" w:rsidRPr="00407A03" w:rsidRDefault="00192139" w:rsidP="00560E9A">
      <w:pPr>
        <w:widowControl w:val="0"/>
        <w:spacing w:line="240" w:lineRule="auto"/>
        <w:rPr>
          <w:rFonts w:asciiTheme="minorHAnsi" w:hAnsiTheme="minorHAnsi" w:cstheme="minorHAnsi"/>
        </w:rPr>
      </w:pPr>
      <w:r w:rsidRPr="00407A03">
        <w:rPr>
          <w:rFonts w:asciiTheme="minorHAnsi" w:hAnsiTheme="minorHAnsi" w:cstheme="minorHAnsi"/>
        </w:rPr>
        <w:t>По ГОСТ Р 22.0.03-95 «Безопасность в чрезвычайных ситуациях. Природные чрезвычайные ситуации. Термины и определения» природная чрезвычайная ситуация – обстановка на определенной территории или акватории, сложившаяся в результате возникновения источника природной чрезвычайной ситуации (ЧС), который может повлечь или повлек за собой человеческие жертвы, ущерб здоровью и (или) окружающей природной среде, значительные материальные потери и нарушение условий жизнедеятельности людей.</w:t>
      </w:r>
    </w:p>
    <w:p w:rsidR="00992FE7" w:rsidRPr="00407A03" w:rsidRDefault="00992FE7" w:rsidP="00560E9A">
      <w:pPr>
        <w:pStyle w:val="affffffff9"/>
        <w:widowControl w:val="0"/>
        <w:spacing w:after="0"/>
        <w:ind w:firstLine="709"/>
        <w:rPr>
          <w:rFonts w:ascii="Times New Roman" w:hAnsi="Times New Roman"/>
          <w:b/>
          <w:sz w:val="28"/>
          <w:szCs w:val="28"/>
        </w:rPr>
      </w:pPr>
      <w:bookmarkStart w:id="286" w:name="_Toc457301999"/>
      <w:r w:rsidRPr="00407A03">
        <w:rPr>
          <w:rFonts w:ascii="Times New Roman" w:hAnsi="Times New Roman"/>
          <w:b/>
          <w:sz w:val="28"/>
          <w:szCs w:val="28"/>
        </w:rPr>
        <w:t>Опасные геологические явления и процессы:</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В качестве опасных геологических явлений на территории </w:t>
      </w:r>
      <w:r w:rsidR="00A56D27" w:rsidRPr="00407A03">
        <w:rPr>
          <w:rFonts w:ascii="Times New Roman" w:hAnsi="Times New Roman"/>
          <w:sz w:val="28"/>
          <w:szCs w:val="28"/>
        </w:rPr>
        <w:t>поселения</w:t>
      </w:r>
      <w:r w:rsidRPr="00407A03">
        <w:rPr>
          <w:rFonts w:ascii="Times New Roman" w:hAnsi="Times New Roman"/>
          <w:sz w:val="28"/>
          <w:szCs w:val="28"/>
        </w:rPr>
        <w:t xml:space="preserve"> установлены (по ГОСТу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992FE7" w:rsidRPr="00407A03" w:rsidRDefault="00992FE7" w:rsidP="00560E9A">
      <w:pPr>
        <w:pStyle w:val="affffffff9"/>
        <w:widowControl w:val="0"/>
        <w:numPr>
          <w:ilvl w:val="0"/>
          <w:numId w:val="86"/>
        </w:numPr>
        <w:spacing w:after="0"/>
        <w:ind w:left="0" w:firstLine="709"/>
        <w:rPr>
          <w:rFonts w:ascii="Times New Roman" w:hAnsi="Times New Roman"/>
          <w:sz w:val="28"/>
          <w:szCs w:val="28"/>
        </w:rPr>
      </w:pPr>
      <w:r w:rsidRPr="00407A03">
        <w:rPr>
          <w:rFonts w:ascii="Times New Roman" w:hAnsi="Times New Roman"/>
          <w:sz w:val="28"/>
          <w:szCs w:val="28"/>
        </w:rPr>
        <w:t xml:space="preserve">эрозионно-акумулятивные процессы временных водотоков (оврагообразование); </w:t>
      </w:r>
    </w:p>
    <w:p w:rsidR="00992FE7" w:rsidRPr="00407A03" w:rsidRDefault="00992FE7" w:rsidP="00560E9A">
      <w:pPr>
        <w:pStyle w:val="affffffff9"/>
        <w:widowControl w:val="0"/>
        <w:numPr>
          <w:ilvl w:val="0"/>
          <w:numId w:val="86"/>
        </w:numPr>
        <w:spacing w:after="0"/>
        <w:ind w:left="0" w:firstLine="709"/>
        <w:rPr>
          <w:rFonts w:ascii="Times New Roman" w:hAnsi="Times New Roman"/>
          <w:sz w:val="28"/>
          <w:szCs w:val="28"/>
        </w:rPr>
      </w:pPr>
      <w:r w:rsidRPr="00407A03">
        <w:rPr>
          <w:rFonts w:ascii="Times New Roman" w:hAnsi="Times New Roman"/>
          <w:sz w:val="28"/>
          <w:szCs w:val="28"/>
        </w:rPr>
        <w:t>просадка грунтов;</w:t>
      </w:r>
    </w:p>
    <w:p w:rsidR="00992FE7" w:rsidRPr="00407A03" w:rsidRDefault="00992FE7" w:rsidP="00560E9A">
      <w:pPr>
        <w:pStyle w:val="affffffff9"/>
        <w:widowControl w:val="0"/>
        <w:numPr>
          <w:ilvl w:val="0"/>
          <w:numId w:val="86"/>
        </w:numPr>
        <w:spacing w:after="0"/>
        <w:ind w:left="0" w:firstLine="709"/>
        <w:rPr>
          <w:rFonts w:ascii="Times New Roman" w:hAnsi="Times New Roman"/>
          <w:sz w:val="28"/>
          <w:szCs w:val="28"/>
        </w:rPr>
      </w:pPr>
      <w:r w:rsidRPr="00407A03">
        <w:rPr>
          <w:rFonts w:ascii="Times New Roman" w:hAnsi="Times New Roman"/>
          <w:sz w:val="28"/>
          <w:szCs w:val="28"/>
        </w:rPr>
        <w:t>дефляция, аккумуляция, пыльные бури;</w:t>
      </w:r>
    </w:p>
    <w:p w:rsidR="00992FE7" w:rsidRPr="00407A03" w:rsidRDefault="00992FE7" w:rsidP="00560E9A">
      <w:pPr>
        <w:pStyle w:val="affffffff9"/>
        <w:widowControl w:val="0"/>
        <w:numPr>
          <w:ilvl w:val="0"/>
          <w:numId w:val="86"/>
        </w:numPr>
        <w:spacing w:after="0"/>
        <w:ind w:left="0" w:firstLine="709"/>
        <w:rPr>
          <w:rFonts w:ascii="Times New Roman" w:hAnsi="Times New Roman"/>
          <w:sz w:val="28"/>
          <w:szCs w:val="28"/>
        </w:rPr>
      </w:pPr>
      <w:r w:rsidRPr="00407A03">
        <w:rPr>
          <w:rFonts w:ascii="Times New Roman" w:hAnsi="Times New Roman"/>
          <w:sz w:val="28"/>
          <w:szCs w:val="28"/>
        </w:rPr>
        <w:t>сейсмичность.</w:t>
      </w:r>
    </w:p>
    <w:p w:rsidR="00992FE7" w:rsidRPr="00407A03" w:rsidRDefault="00992FE7" w:rsidP="00560E9A">
      <w:pPr>
        <w:pStyle w:val="affffffff9"/>
        <w:widowControl w:val="0"/>
        <w:spacing w:after="0"/>
        <w:ind w:firstLine="709"/>
        <w:rPr>
          <w:rFonts w:ascii="Times New Roman" w:hAnsi="Times New Roman"/>
          <w:i/>
          <w:sz w:val="28"/>
          <w:szCs w:val="28"/>
        </w:rPr>
      </w:pPr>
      <w:r w:rsidRPr="00407A03">
        <w:rPr>
          <w:rFonts w:ascii="Times New Roman" w:hAnsi="Times New Roman"/>
          <w:i/>
          <w:sz w:val="28"/>
          <w:szCs w:val="28"/>
        </w:rPr>
        <w:t xml:space="preserve">Эрозионно-акккумулятивные процессы временных водотоков. </w:t>
      </w:r>
      <w:r w:rsidRPr="00407A03">
        <w:rPr>
          <w:rFonts w:ascii="Times New Roman" w:hAnsi="Times New Roman"/>
          <w:sz w:val="28"/>
          <w:szCs w:val="28"/>
        </w:rPr>
        <w:t>Выделяется два типа временных водотоков. Первый – площадной смыв и делювиальная аккумуляция, которые происходят, когда выпадающие  атмосферные осадки, скатываясь по склону, захватывают, переносят и откладывают мелкие частицы грунта. Второй – линейная эрозия, происходит, когда вода, концентрируясь в потоки, текущие в руслах, производит линейный размыв, углубляя дно и стенки своего русла.</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На территории Ленинградского сельскогопоселения имеют развитие оба этих типа водной эрозии, однако площадное их развитие весьма ограничено.</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Площадной смыв является начальной стадией развития водной эрозии, происходит на склонах крутизной от 2°-3° и характеризуется смыванием рыхлых пород без следов линейного размыва. Помимо площадного смыва, существует струйчатый смыв, происходящий по небольшим , непостоянным мигрирующим промоинам, с глубиной вреза 10-</w:t>
      </w:r>
      <w:smartTag w:uri="urn:schemas-microsoft-com:office:smarttags" w:element="metricconverter">
        <w:smartTagPr>
          <w:attr w:name="ProductID" w:val="30 см"/>
        </w:smartTagPr>
        <w:r w:rsidRPr="00407A03">
          <w:rPr>
            <w:rFonts w:ascii="Times New Roman" w:hAnsi="Times New Roman"/>
            <w:sz w:val="28"/>
            <w:szCs w:val="28"/>
          </w:rPr>
          <w:t>30 см</w:t>
        </w:r>
      </w:smartTag>
      <w:r w:rsidRPr="00407A03">
        <w:rPr>
          <w:rFonts w:ascii="Times New Roman" w:hAnsi="Times New Roman"/>
          <w:sz w:val="28"/>
          <w:szCs w:val="28"/>
        </w:rPr>
        <w:t xml:space="preserve">. При струйчатом смыве размываются гумусированный слой и почвенные горизонты А и В. При ненарушенном растительном покрове площадной и струйчатый смыв практически не проявляется. На территории </w:t>
      </w:r>
      <w:r w:rsidR="00C24160" w:rsidRPr="00407A03">
        <w:rPr>
          <w:rFonts w:ascii="Times New Roman" w:hAnsi="Times New Roman"/>
          <w:sz w:val="28"/>
          <w:szCs w:val="28"/>
        </w:rPr>
        <w:t>поселения</w:t>
      </w:r>
      <w:r w:rsidRPr="00407A03">
        <w:rPr>
          <w:rFonts w:ascii="Times New Roman" w:hAnsi="Times New Roman"/>
          <w:sz w:val="28"/>
          <w:szCs w:val="28"/>
        </w:rPr>
        <w:t xml:space="preserve"> площадной смыв и струйчатая эрозия приурочены к  нижним частям склонов долин рек, где пораженность площади этими процессами, в среднем, составляет 1%.</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Линейная эрозия временных водотоков образует такие формы рельефа, как ложбины, промоины, овраги и балки. Промоины и небольшие рытвины, </w:t>
      </w:r>
      <w:r w:rsidRPr="00407A03">
        <w:rPr>
          <w:rFonts w:ascii="Times New Roman" w:hAnsi="Times New Roman"/>
          <w:sz w:val="28"/>
          <w:szCs w:val="28"/>
        </w:rPr>
        <w:lastRenderedPageBreak/>
        <w:t xml:space="preserve">образовавшиеся на склонах в результате струйчатого размыва, при благоприятных условиях могут дать начало образованию оврагов. Овраги развиваются на склонах, сложенных слабосвязанными рыхлыми отложениями: глинами, супесями, суглинками, особенно лессовидными. В развитии оврагов выделяются 4 стадии.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Новое оживление процессов </w:t>
      </w:r>
      <w:r w:rsidRPr="00407A03">
        <w:rPr>
          <w:rFonts w:ascii="Times New Roman" w:hAnsi="Times New Roman"/>
          <w:i/>
          <w:sz w:val="28"/>
          <w:szCs w:val="28"/>
        </w:rPr>
        <w:t>оврагообразования</w:t>
      </w:r>
      <w:r w:rsidRPr="00407A03">
        <w:rPr>
          <w:rFonts w:ascii="Times New Roman" w:hAnsi="Times New Roman"/>
          <w:sz w:val="28"/>
          <w:szCs w:val="28"/>
        </w:rPr>
        <w:t xml:space="preserve"> может произойти при нарушении естественного равновесия, прежде всего, при понижении базиса эрозии или увеличении количества осадков. В целом, подверженность территории Ленинградского района эрозии временных водотоков можно расценивать как очень низкую.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Процесс </w:t>
      </w:r>
      <w:r w:rsidRPr="00407A03">
        <w:rPr>
          <w:rFonts w:ascii="Times New Roman" w:hAnsi="Times New Roman"/>
          <w:i/>
          <w:sz w:val="28"/>
          <w:szCs w:val="28"/>
        </w:rPr>
        <w:t xml:space="preserve">просадки грунтов </w:t>
      </w:r>
      <w:r w:rsidRPr="00407A03">
        <w:rPr>
          <w:rFonts w:ascii="Times New Roman" w:hAnsi="Times New Roman"/>
          <w:sz w:val="28"/>
          <w:szCs w:val="28"/>
        </w:rPr>
        <w:t>имеет весьма широкое распространение на рассматриваемой территории. Просадка грунтов приурочена к лессовым покровным отложениям надпойменных террас, склонам и водоразделам.</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i/>
          <w:sz w:val="28"/>
          <w:szCs w:val="28"/>
        </w:rPr>
        <w:t>Эоловые процессы, дефляция</w:t>
      </w:r>
      <w:r w:rsidRPr="00407A03">
        <w:rPr>
          <w:rFonts w:ascii="Times New Roman" w:hAnsi="Times New Roman"/>
          <w:sz w:val="28"/>
          <w:szCs w:val="28"/>
        </w:rPr>
        <w:t xml:space="preserve"> на территории </w:t>
      </w:r>
      <w:r w:rsidR="00C24160" w:rsidRPr="00407A03">
        <w:rPr>
          <w:rFonts w:ascii="Times New Roman" w:hAnsi="Times New Roman"/>
          <w:sz w:val="28"/>
          <w:szCs w:val="28"/>
        </w:rPr>
        <w:t>поселения</w:t>
      </w:r>
      <w:r w:rsidRPr="00407A03">
        <w:rPr>
          <w:rFonts w:ascii="Times New Roman" w:hAnsi="Times New Roman"/>
          <w:sz w:val="28"/>
          <w:szCs w:val="28"/>
        </w:rPr>
        <w:t xml:space="preserve"> наиболее активно протекают в периоды черных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i/>
          <w:sz w:val="28"/>
          <w:szCs w:val="28"/>
        </w:rPr>
        <w:t>Пыльные бури</w:t>
      </w:r>
      <w:r w:rsidRPr="00407A03">
        <w:rPr>
          <w:rFonts w:ascii="Times New Roman" w:hAnsi="Times New Roman"/>
          <w:sz w:val="28"/>
          <w:szCs w:val="28"/>
        </w:rPr>
        <w:t xml:space="preserve"> в степной части края бывают раз в 2-3 года, повторяемость их на остальной части раз в 5-6 лет. Сильные пыльные бури, охватывающие большую часть территории края, были в 1948, 1949, 1955, 1957, 1960, 1964, 1965, 1969 годах. Число дней с пыльными бурями колеблется от 3-5 до 10-12 дней.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Фоновая </w:t>
      </w:r>
      <w:r w:rsidRPr="00407A03">
        <w:rPr>
          <w:rFonts w:ascii="Times New Roman" w:hAnsi="Times New Roman"/>
          <w:i/>
          <w:sz w:val="28"/>
          <w:szCs w:val="28"/>
        </w:rPr>
        <w:t>сейсмичность</w:t>
      </w:r>
      <w:r w:rsidRPr="00407A03">
        <w:rPr>
          <w:rFonts w:ascii="Times New Roman" w:hAnsi="Times New Roman"/>
          <w:sz w:val="28"/>
          <w:szCs w:val="28"/>
        </w:rPr>
        <w:t xml:space="preserve"> территории района согласно карты ОСР-97(А), составляет – 6 баллов. На территории пойм рек категория грунтов по сейсмическим свойствам – III, следовательно, итоговая сейсмичность на пойме – 7 баллов. На остальной территории категория грунтов по сейсмическим свойствам – II, следовательно, итоговая сейсмичность составит – 6 баллов.</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Территорию пересекают два тектонических разлома - Кущевский и Транскавказский.</w:t>
      </w:r>
    </w:p>
    <w:p w:rsidR="00992FE7" w:rsidRPr="00407A03" w:rsidRDefault="00992FE7" w:rsidP="00560E9A">
      <w:pPr>
        <w:pStyle w:val="affffffff9"/>
        <w:widowControl w:val="0"/>
        <w:spacing w:after="0"/>
        <w:ind w:firstLine="709"/>
        <w:rPr>
          <w:rFonts w:ascii="Times New Roman" w:hAnsi="Times New Roman"/>
          <w:b/>
          <w:i/>
          <w:sz w:val="28"/>
          <w:szCs w:val="28"/>
        </w:rPr>
      </w:pPr>
      <w:r w:rsidRPr="00407A03">
        <w:rPr>
          <w:rFonts w:ascii="Times New Roman" w:hAnsi="Times New Roman"/>
          <w:b/>
          <w:i/>
          <w:sz w:val="28"/>
          <w:szCs w:val="28"/>
        </w:rPr>
        <w:t xml:space="preserve">Опасные гидрологические явления и процессы: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На территории населенных пунктов Ленинградского </w:t>
      </w:r>
      <w:r w:rsidR="00C24160" w:rsidRPr="00407A03">
        <w:rPr>
          <w:rFonts w:ascii="Times New Roman" w:hAnsi="Times New Roman"/>
          <w:sz w:val="28"/>
          <w:szCs w:val="28"/>
        </w:rPr>
        <w:t>сельского поселения</w:t>
      </w:r>
      <w:r w:rsidRPr="00407A03">
        <w:rPr>
          <w:rFonts w:ascii="Times New Roman" w:hAnsi="Times New Roman"/>
          <w:sz w:val="28"/>
          <w:szCs w:val="28"/>
        </w:rPr>
        <w:t xml:space="preserve"> имеют место следующие опасные гидрологические явления (по ГОСТу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992FE7" w:rsidRPr="00407A03" w:rsidRDefault="00992FE7" w:rsidP="00560E9A">
      <w:pPr>
        <w:pStyle w:val="affffffff9"/>
        <w:widowControl w:val="0"/>
        <w:numPr>
          <w:ilvl w:val="0"/>
          <w:numId w:val="85"/>
        </w:numPr>
        <w:spacing w:after="0"/>
        <w:ind w:left="0" w:firstLine="709"/>
        <w:rPr>
          <w:rFonts w:ascii="Times New Roman" w:hAnsi="Times New Roman"/>
          <w:sz w:val="28"/>
          <w:szCs w:val="28"/>
        </w:rPr>
      </w:pPr>
      <w:bookmarkStart w:id="287" w:name="_Toc224379366"/>
      <w:r w:rsidRPr="00407A03">
        <w:rPr>
          <w:rFonts w:ascii="Times New Roman" w:hAnsi="Times New Roman"/>
          <w:sz w:val="28"/>
          <w:szCs w:val="28"/>
        </w:rPr>
        <w:t xml:space="preserve"> подтопление;</w:t>
      </w:r>
    </w:p>
    <w:p w:rsidR="00992FE7" w:rsidRPr="00407A03" w:rsidRDefault="00992FE7" w:rsidP="00560E9A">
      <w:pPr>
        <w:pStyle w:val="affffffff9"/>
        <w:widowControl w:val="0"/>
        <w:numPr>
          <w:ilvl w:val="0"/>
          <w:numId w:val="85"/>
        </w:numPr>
        <w:spacing w:after="0"/>
        <w:ind w:left="0" w:firstLine="709"/>
        <w:rPr>
          <w:rFonts w:ascii="Times New Roman" w:hAnsi="Times New Roman"/>
          <w:sz w:val="28"/>
          <w:szCs w:val="28"/>
        </w:rPr>
      </w:pPr>
      <w:r w:rsidRPr="00407A03">
        <w:rPr>
          <w:rFonts w:ascii="Times New Roman" w:hAnsi="Times New Roman"/>
          <w:sz w:val="28"/>
          <w:szCs w:val="28"/>
        </w:rPr>
        <w:t xml:space="preserve"> потенциальное подтопление;</w:t>
      </w:r>
    </w:p>
    <w:p w:rsidR="00992FE7" w:rsidRPr="00407A03" w:rsidRDefault="00992FE7" w:rsidP="00560E9A">
      <w:pPr>
        <w:pStyle w:val="affffffff9"/>
        <w:widowControl w:val="0"/>
        <w:numPr>
          <w:ilvl w:val="0"/>
          <w:numId w:val="85"/>
        </w:numPr>
        <w:spacing w:after="0"/>
        <w:ind w:left="0" w:firstLine="709"/>
        <w:rPr>
          <w:rFonts w:ascii="Times New Roman" w:hAnsi="Times New Roman"/>
          <w:sz w:val="28"/>
          <w:szCs w:val="28"/>
        </w:rPr>
      </w:pPr>
      <w:r w:rsidRPr="00407A03">
        <w:rPr>
          <w:rFonts w:ascii="Times New Roman" w:hAnsi="Times New Roman"/>
          <w:sz w:val="28"/>
          <w:szCs w:val="28"/>
        </w:rPr>
        <w:t xml:space="preserve"> затопление в паводки;</w:t>
      </w:r>
    </w:p>
    <w:p w:rsidR="00992FE7" w:rsidRPr="00407A03" w:rsidRDefault="00992FE7" w:rsidP="00560E9A">
      <w:pPr>
        <w:pStyle w:val="affffffff9"/>
        <w:widowControl w:val="0"/>
        <w:numPr>
          <w:ilvl w:val="0"/>
          <w:numId w:val="85"/>
        </w:numPr>
        <w:spacing w:after="0"/>
        <w:ind w:left="0" w:firstLine="709"/>
        <w:rPr>
          <w:rFonts w:ascii="Times New Roman" w:hAnsi="Times New Roman"/>
          <w:sz w:val="28"/>
          <w:szCs w:val="28"/>
        </w:rPr>
      </w:pPr>
      <w:r w:rsidRPr="00407A03">
        <w:rPr>
          <w:rFonts w:ascii="Times New Roman" w:hAnsi="Times New Roman"/>
          <w:sz w:val="28"/>
          <w:szCs w:val="28"/>
        </w:rPr>
        <w:t xml:space="preserve"> заболачивание.</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i/>
          <w:sz w:val="28"/>
          <w:szCs w:val="28"/>
        </w:rPr>
        <w:t>Подтопление территории</w:t>
      </w:r>
      <w:r w:rsidRPr="00407A03">
        <w:rPr>
          <w:rFonts w:ascii="Times New Roman" w:hAnsi="Times New Roman"/>
          <w:sz w:val="28"/>
          <w:szCs w:val="28"/>
        </w:rPr>
        <w:t xml:space="preserve"> осуществляется подземными водами, первым от поверхности водоносным горизонтом. Процесс подтопления в зависимости от его развития по территории может носить: объектный (локальный) – отдельные здания, сооружения и участки и площадной характеры.</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В зависимости от источников питания выделяют три основных типа </w:t>
      </w:r>
      <w:r w:rsidRPr="00407A03">
        <w:rPr>
          <w:rFonts w:ascii="Times New Roman" w:hAnsi="Times New Roman"/>
          <w:sz w:val="28"/>
          <w:szCs w:val="28"/>
        </w:rPr>
        <w:lastRenderedPageBreak/>
        <w:t>подтопления: градостроительный (городской), гидротехнический и ирригационный.</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В  районе к таким площадям отнесены территории пойм рек и устьев ложбин стока.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На карте </w:t>
      </w:r>
      <w:r w:rsidR="004B58CF" w:rsidRPr="00407A03">
        <w:rPr>
          <w:rFonts w:ascii="Times New Roman" w:hAnsi="Times New Roman"/>
          <w:sz w:val="28"/>
          <w:szCs w:val="28"/>
        </w:rPr>
        <w:t>зон с особыми условиями использования территории</w:t>
      </w:r>
      <w:r w:rsidRPr="00407A03">
        <w:rPr>
          <w:rFonts w:ascii="Times New Roman" w:hAnsi="Times New Roman"/>
          <w:sz w:val="28"/>
          <w:szCs w:val="28"/>
        </w:rPr>
        <w:t xml:space="preserve"> выделена территория </w:t>
      </w:r>
      <w:r w:rsidRPr="00407A03">
        <w:rPr>
          <w:rFonts w:ascii="Times New Roman" w:hAnsi="Times New Roman"/>
          <w:i/>
          <w:sz w:val="28"/>
          <w:szCs w:val="28"/>
        </w:rPr>
        <w:t>потенциального подтопления</w:t>
      </w:r>
      <w:r w:rsidRPr="00407A03">
        <w:rPr>
          <w:rFonts w:ascii="Times New Roman" w:hAnsi="Times New Roman"/>
          <w:sz w:val="28"/>
          <w:szCs w:val="28"/>
        </w:rPr>
        <w:t xml:space="preserve">, где уровень распространения подземных вод находится на глубине от 2.0 до 5.0 м по среднемноголетним наблюдениям.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i/>
          <w:sz w:val="28"/>
          <w:szCs w:val="28"/>
        </w:rPr>
        <w:t>Затопление территории</w:t>
      </w:r>
      <w:r w:rsidRPr="00407A03">
        <w:rPr>
          <w:rFonts w:ascii="Times New Roman" w:hAnsi="Times New Roman"/>
          <w:sz w:val="28"/>
          <w:szCs w:val="28"/>
        </w:rPr>
        <w:t xml:space="preserve"> поверхностными водами распространено на поймах, вблизи русла, устьях ложбин стока и замкнутых понижениях во время паводков.</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В прибрежной полосе рек и в устьях балок в период обильных осадков поверхностные и подземные воды образуют один водоносный горизонт, который достигает поверхности земли. Воды застаиваются в пониженных частях поймы и ложбин в связи с малыми уклонами поверхности и слабыми фильтрационными свойствами глинистых грунтов, таким образом, и развивается </w:t>
      </w:r>
      <w:r w:rsidRPr="00407A03">
        <w:rPr>
          <w:rFonts w:ascii="Times New Roman" w:hAnsi="Times New Roman"/>
          <w:i/>
          <w:sz w:val="28"/>
          <w:szCs w:val="28"/>
        </w:rPr>
        <w:t>заболачивание</w:t>
      </w:r>
      <w:r w:rsidRPr="00407A03">
        <w:rPr>
          <w:rFonts w:ascii="Times New Roman" w:hAnsi="Times New Roman"/>
          <w:sz w:val="28"/>
          <w:szCs w:val="28"/>
        </w:rPr>
        <w:t xml:space="preserve">. </w:t>
      </w:r>
    </w:p>
    <w:bookmarkEnd w:id="287"/>
    <w:p w:rsidR="00992FE7" w:rsidRPr="00407A03" w:rsidRDefault="00992FE7" w:rsidP="00560E9A">
      <w:pPr>
        <w:pStyle w:val="affffffff9"/>
        <w:widowControl w:val="0"/>
        <w:spacing w:after="0"/>
        <w:ind w:firstLine="709"/>
        <w:rPr>
          <w:rFonts w:ascii="Times New Roman" w:hAnsi="Times New Roman"/>
          <w:b/>
          <w:i/>
          <w:sz w:val="28"/>
          <w:szCs w:val="28"/>
        </w:rPr>
      </w:pPr>
      <w:r w:rsidRPr="00407A03">
        <w:rPr>
          <w:rFonts w:ascii="Times New Roman" w:hAnsi="Times New Roman"/>
          <w:b/>
          <w:i/>
          <w:sz w:val="28"/>
          <w:szCs w:val="28"/>
        </w:rPr>
        <w:t xml:space="preserve">Опасные метеорологические явления: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На территории населенных пунктов основной опасностью метеорологического происхождения являются (по ГОСТу Р 22.0.06-95. Безопасность в чрезвычайных ситуациях. Источники природных чрезвычайных ситуаций. Поражающие факторы. Номенклатура параметров поражающих воздействий):</w:t>
      </w:r>
    </w:p>
    <w:p w:rsidR="00992FE7" w:rsidRPr="00407A03" w:rsidRDefault="00992FE7" w:rsidP="00560E9A">
      <w:pPr>
        <w:pStyle w:val="affffffff9"/>
        <w:widowControl w:val="0"/>
        <w:numPr>
          <w:ilvl w:val="0"/>
          <w:numId w:val="84"/>
        </w:numPr>
        <w:spacing w:after="0"/>
        <w:ind w:left="0" w:firstLine="709"/>
        <w:rPr>
          <w:rFonts w:ascii="Times New Roman" w:hAnsi="Times New Roman"/>
          <w:sz w:val="28"/>
          <w:szCs w:val="28"/>
        </w:rPr>
      </w:pPr>
      <w:r w:rsidRPr="00407A03">
        <w:rPr>
          <w:rFonts w:ascii="Times New Roman" w:hAnsi="Times New Roman"/>
          <w:sz w:val="28"/>
          <w:szCs w:val="28"/>
        </w:rPr>
        <w:t>ураганные ветры, пыльные бури,</w:t>
      </w:r>
    </w:p>
    <w:p w:rsidR="00992FE7" w:rsidRPr="00407A03" w:rsidRDefault="00992FE7" w:rsidP="00560E9A">
      <w:pPr>
        <w:pStyle w:val="affffffff9"/>
        <w:widowControl w:val="0"/>
        <w:numPr>
          <w:ilvl w:val="0"/>
          <w:numId w:val="84"/>
        </w:numPr>
        <w:spacing w:after="0"/>
        <w:ind w:left="0" w:firstLine="709"/>
        <w:rPr>
          <w:rFonts w:ascii="Times New Roman" w:hAnsi="Times New Roman"/>
          <w:sz w:val="28"/>
          <w:szCs w:val="28"/>
        </w:rPr>
      </w:pPr>
      <w:r w:rsidRPr="00407A03">
        <w:rPr>
          <w:rFonts w:ascii="Times New Roman" w:hAnsi="Times New Roman"/>
          <w:sz w:val="28"/>
          <w:szCs w:val="28"/>
        </w:rPr>
        <w:t>ливневые дожди с грозами и градом,</w:t>
      </w:r>
    </w:p>
    <w:p w:rsidR="00992FE7" w:rsidRPr="00407A03" w:rsidRDefault="00992FE7" w:rsidP="00560E9A">
      <w:pPr>
        <w:pStyle w:val="affffffff9"/>
        <w:widowControl w:val="0"/>
        <w:numPr>
          <w:ilvl w:val="0"/>
          <w:numId w:val="84"/>
        </w:numPr>
        <w:spacing w:after="0"/>
        <w:ind w:left="0" w:firstLine="709"/>
        <w:rPr>
          <w:rFonts w:ascii="Times New Roman" w:hAnsi="Times New Roman"/>
          <w:sz w:val="28"/>
          <w:szCs w:val="28"/>
        </w:rPr>
      </w:pPr>
      <w:r w:rsidRPr="00407A03">
        <w:rPr>
          <w:rFonts w:ascii="Times New Roman" w:hAnsi="Times New Roman"/>
          <w:sz w:val="28"/>
          <w:szCs w:val="28"/>
        </w:rPr>
        <w:t>снегопады,</w:t>
      </w:r>
    </w:p>
    <w:p w:rsidR="00992FE7" w:rsidRPr="00407A03" w:rsidRDefault="00992FE7" w:rsidP="00560E9A">
      <w:pPr>
        <w:pStyle w:val="affffffff9"/>
        <w:widowControl w:val="0"/>
        <w:numPr>
          <w:ilvl w:val="0"/>
          <w:numId w:val="84"/>
        </w:numPr>
        <w:spacing w:after="0"/>
        <w:ind w:left="0" w:firstLine="709"/>
        <w:rPr>
          <w:rFonts w:ascii="Times New Roman" w:hAnsi="Times New Roman"/>
          <w:sz w:val="28"/>
          <w:szCs w:val="28"/>
        </w:rPr>
      </w:pPr>
      <w:r w:rsidRPr="00407A03">
        <w:rPr>
          <w:rFonts w:ascii="Times New Roman" w:hAnsi="Times New Roman"/>
          <w:sz w:val="28"/>
          <w:szCs w:val="28"/>
        </w:rPr>
        <w:t>обледенения,</w:t>
      </w:r>
    </w:p>
    <w:p w:rsidR="00992FE7" w:rsidRPr="00407A03" w:rsidRDefault="00992FE7" w:rsidP="00560E9A">
      <w:pPr>
        <w:pStyle w:val="affffffff9"/>
        <w:widowControl w:val="0"/>
        <w:numPr>
          <w:ilvl w:val="0"/>
          <w:numId w:val="84"/>
        </w:numPr>
        <w:spacing w:after="0"/>
        <w:ind w:left="0" w:firstLine="709"/>
        <w:rPr>
          <w:rFonts w:ascii="Times New Roman" w:hAnsi="Times New Roman"/>
          <w:sz w:val="28"/>
          <w:szCs w:val="28"/>
        </w:rPr>
      </w:pPr>
      <w:r w:rsidRPr="00407A03">
        <w:rPr>
          <w:rFonts w:ascii="Times New Roman" w:hAnsi="Times New Roman"/>
          <w:sz w:val="28"/>
          <w:szCs w:val="28"/>
        </w:rPr>
        <w:t>туманы,</w:t>
      </w:r>
    </w:p>
    <w:p w:rsidR="00992FE7" w:rsidRPr="00407A03" w:rsidRDefault="00992FE7" w:rsidP="00560E9A">
      <w:pPr>
        <w:pStyle w:val="affffffff9"/>
        <w:widowControl w:val="0"/>
        <w:numPr>
          <w:ilvl w:val="0"/>
          <w:numId w:val="84"/>
        </w:numPr>
        <w:spacing w:after="0"/>
        <w:ind w:left="0" w:firstLine="709"/>
        <w:rPr>
          <w:rFonts w:ascii="Times New Roman" w:hAnsi="Times New Roman"/>
          <w:sz w:val="28"/>
          <w:szCs w:val="28"/>
        </w:rPr>
      </w:pPr>
      <w:r w:rsidRPr="00407A03">
        <w:rPr>
          <w:rFonts w:ascii="Times New Roman" w:hAnsi="Times New Roman"/>
          <w:sz w:val="28"/>
          <w:szCs w:val="28"/>
        </w:rPr>
        <w:t>жара.</w:t>
      </w:r>
    </w:p>
    <w:p w:rsidR="00992FE7" w:rsidRPr="00407A03" w:rsidRDefault="00992FE7" w:rsidP="00560E9A">
      <w:pPr>
        <w:pStyle w:val="af8"/>
        <w:widowControl w:val="0"/>
        <w:spacing w:after="0" w:line="240" w:lineRule="auto"/>
        <w:ind w:left="0"/>
      </w:pPr>
      <w:r w:rsidRPr="00407A03">
        <w:t xml:space="preserve">В результате </w:t>
      </w:r>
      <w:r w:rsidRPr="00407A03">
        <w:rPr>
          <w:i/>
        </w:rPr>
        <w:t>ураганных ветров</w:t>
      </w:r>
      <w:r w:rsidRPr="00407A03">
        <w:t xml:space="preserve"> происходит падение деревьев, разрушение жилых и административных зданий, обрыв линий связи и ЛЭП, могут пострадать люди. Для района характерен следующий ветровой режим: </w:t>
      </w:r>
      <w:r w:rsidRPr="00407A03">
        <w:rPr>
          <w:snapToGrid w:val="0"/>
        </w:rPr>
        <w:t>преобладают ветры восточных, северо-восточных и юго-западных румбов. Средняя скорость ветра – 3,0 м/с</w:t>
      </w:r>
      <w:r w:rsidRPr="00407A03">
        <w:t>.</w:t>
      </w:r>
    </w:p>
    <w:p w:rsidR="00992FE7" w:rsidRPr="00407A03" w:rsidRDefault="00992FE7" w:rsidP="00560E9A">
      <w:pPr>
        <w:pStyle w:val="af8"/>
        <w:widowControl w:val="0"/>
        <w:spacing w:after="0" w:line="240" w:lineRule="auto"/>
        <w:ind w:left="0"/>
        <w:contextualSpacing/>
        <w:rPr>
          <w:i/>
        </w:rPr>
      </w:pPr>
      <w:r w:rsidRPr="00407A03">
        <w:rPr>
          <w:i/>
          <w:snapToGrid w:val="0"/>
        </w:rPr>
        <w:t>Осадки</w:t>
      </w:r>
      <w:r w:rsidRPr="00407A03">
        <w:rPr>
          <w:snapToGrid w:val="0"/>
        </w:rPr>
        <w:t xml:space="preserve"> являются основным климатическим фактором, определяющим величину поверхностного и подземного стоков. Годовое количество осадков по Ленинградскому району составляет 508-</w:t>
      </w:r>
      <w:smartTag w:uri="urn:schemas-microsoft-com:office:smarttags" w:element="metricconverter">
        <w:smartTagPr>
          <w:attr w:name="ProductID" w:val="640 мм"/>
        </w:smartTagPr>
        <w:r w:rsidRPr="00407A03">
          <w:rPr>
            <w:snapToGrid w:val="0"/>
          </w:rPr>
          <w:t>640 мм</w:t>
        </w:r>
      </w:smartTag>
      <w:r w:rsidRPr="00407A03">
        <w:rPr>
          <w:snapToGrid w:val="0"/>
        </w:rPr>
        <w:t>. Основное количество осадков выпадает в теплый период года (60-70%). Суточный максимум осадков – 88-</w:t>
      </w:r>
      <w:smartTag w:uri="urn:schemas-microsoft-com:office:smarttags" w:element="metricconverter">
        <w:smartTagPr>
          <w:attr w:name="ProductID" w:val="112 мм"/>
        </w:smartTagPr>
        <w:r w:rsidRPr="00407A03">
          <w:rPr>
            <w:snapToGrid w:val="0"/>
          </w:rPr>
          <w:t>112 мм</w:t>
        </w:r>
      </w:smartTag>
      <w:r w:rsidRPr="00407A03">
        <w:rPr>
          <w:snapToGrid w:val="0"/>
        </w:rPr>
        <w:t xml:space="preserve">. </w:t>
      </w:r>
    </w:p>
    <w:p w:rsidR="00992FE7" w:rsidRPr="00407A03" w:rsidRDefault="00992FE7" w:rsidP="00560E9A">
      <w:pPr>
        <w:pStyle w:val="affffffff9"/>
        <w:widowControl w:val="0"/>
        <w:spacing w:after="0"/>
        <w:ind w:firstLine="709"/>
        <w:rPr>
          <w:rFonts w:ascii="Times New Roman" w:hAnsi="Times New Roman"/>
          <w:sz w:val="28"/>
          <w:szCs w:val="28"/>
        </w:rPr>
      </w:pPr>
      <w:r w:rsidRPr="00407A03">
        <w:rPr>
          <w:rFonts w:ascii="Times New Roman" w:hAnsi="Times New Roman"/>
          <w:i/>
          <w:sz w:val="28"/>
          <w:szCs w:val="28"/>
        </w:rPr>
        <w:t>Сильный снегопад</w:t>
      </w:r>
      <w:r w:rsidRPr="00407A03">
        <w:rPr>
          <w:rFonts w:ascii="Times New Roman" w:hAnsi="Times New Roman"/>
          <w:sz w:val="28"/>
          <w:szCs w:val="28"/>
        </w:rPr>
        <w:t xml:space="preserve"> с ветром приводят к снежным заносам на автомобильных дорогах. Возможно нарушение жизнеобеспечения населения Ленинградского района.</w:t>
      </w:r>
    </w:p>
    <w:p w:rsidR="00992FE7" w:rsidRPr="00407A03" w:rsidRDefault="00992FE7" w:rsidP="00560E9A">
      <w:pPr>
        <w:widowControl w:val="0"/>
        <w:spacing w:line="240" w:lineRule="auto"/>
        <w:rPr>
          <w:snapToGrid w:val="0"/>
        </w:rPr>
      </w:pPr>
      <w:r w:rsidRPr="00407A03">
        <w:rPr>
          <w:snapToGrid w:val="0"/>
        </w:rPr>
        <w:t xml:space="preserve">Ежегодно наблюдается </w:t>
      </w:r>
      <w:r w:rsidRPr="00407A03">
        <w:rPr>
          <w:i/>
          <w:snapToGrid w:val="0"/>
        </w:rPr>
        <w:t>гололедно-изморозевые отложения</w:t>
      </w:r>
      <w:r w:rsidRPr="00407A03">
        <w:rPr>
          <w:snapToGrid w:val="0"/>
        </w:rPr>
        <w:t xml:space="preserve"> мокрого снега на проводах; такие отложения обычно достигают наибольших значений в декабре.</w:t>
      </w:r>
    </w:p>
    <w:p w:rsidR="00992FE7" w:rsidRPr="00407A03" w:rsidRDefault="00992FE7" w:rsidP="00560E9A">
      <w:pPr>
        <w:widowControl w:val="0"/>
        <w:spacing w:line="240" w:lineRule="auto"/>
        <w:rPr>
          <w:snapToGrid w:val="0"/>
        </w:rPr>
      </w:pPr>
      <w:r w:rsidRPr="00407A03">
        <w:rPr>
          <w:snapToGrid w:val="0"/>
        </w:rPr>
        <w:t xml:space="preserve">Ежемесячно в зимний период (в основном декабрь-февраль, иногда </w:t>
      </w:r>
      <w:r w:rsidRPr="00407A03">
        <w:rPr>
          <w:snapToGrid w:val="0"/>
        </w:rPr>
        <w:lastRenderedPageBreak/>
        <w:t xml:space="preserve">ноябрь-апрель) наблюдаются образование </w:t>
      </w:r>
      <w:r w:rsidRPr="00407A03">
        <w:rPr>
          <w:i/>
          <w:snapToGrid w:val="0"/>
        </w:rPr>
        <w:t>наледи на проводах</w:t>
      </w:r>
      <w:r w:rsidRPr="00407A03">
        <w:rPr>
          <w:snapToGrid w:val="0"/>
        </w:rPr>
        <w:t xml:space="preserve"> с толщиной стенки до </w:t>
      </w:r>
      <w:smartTag w:uri="urn:schemas-microsoft-com:office:smarttags" w:element="metricconverter">
        <w:smartTagPr>
          <w:attr w:name="ProductID" w:val="20 мм"/>
        </w:smartTagPr>
        <w:r w:rsidRPr="00407A03">
          <w:rPr>
            <w:snapToGrid w:val="0"/>
          </w:rPr>
          <w:t>20 мм</w:t>
        </w:r>
      </w:smartTag>
      <w:r w:rsidRPr="00407A03">
        <w:rPr>
          <w:snapToGrid w:val="0"/>
        </w:rPr>
        <w:t>. Число дней в году с гололедными явлениями достигает 103 (декабрь 1987г), в среднем -42.</w:t>
      </w:r>
    </w:p>
    <w:p w:rsidR="00992FE7" w:rsidRPr="00407A03" w:rsidRDefault="00992FE7" w:rsidP="00560E9A">
      <w:pPr>
        <w:widowControl w:val="0"/>
        <w:spacing w:line="240" w:lineRule="auto"/>
      </w:pPr>
      <w:r w:rsidRPr="00407A03">
        <w:rPr>
          <w:snapToGrid w:val="0"/>
        </w:rPr>
        <w:t xml:space="preserve">Выхолаживание воздуха в ночные часы приводит к образованию </w:t>
      </w:r>
      <w:r w:rsidRPr="00407A03">
        <w:rPr>
          <w:i/>
          <w:snapToGrid w:val="0"/>
        </w:rPr>
        <w:t>туманов</w:t>
      </w:r>
      <w:r w:rsidRPr="00407A03">
        <w:rPr>
          <w:snapToGrid w:val="0"/>
        </w:rPr>
        <w:t xml:space="preserve">. </w:t>
      </w:r>
    </w:p>
    <w:p w:rsidR="00992FE7" w:rsidRPr="00407A03" w:rsidRDefault="00992FE7" w:rsidP="00560E9A">
      <w:pPr>
        <w:widowControl w:val="0"/>
        <w:spacing w:line="240" w:lineRule="auto"/>
        <w:rPr>
          <w:snapToGrid w:val="0"/>
        </w:rPr>
      </w:pPr>
      <w:r w:rsidRPr="00407A03">
        <w:rPr>
          <w:snapToGrid w:val="0"/>
        </w:rPr>
        <w:t xml:space="preserve">Лето сухое, жаркое, начинается в начале мая </w:t>
      </w:r>
      <w:r w:rsidRPr="00407A03">
        <w:rPr>
          <w:i/>
          <w:snapToGrid w:val="0"/>
        </w:rPr>
        <w:t>абсолютный максимум температуры</w:t>
      </w:r>
      <w:r w:rsidRPr="00407A03">
        <w:rPr>
          <w:snapToGrid w:val="0"/>
        </w:rPr>
        <w:t xml:space="preserve"> воздуха +40,4</w:t>
      </w:r>
      <w:r w:rsidRPr="00407A03">
        <w:rPr>
          <w:snapToGrid w:val="0"/>
        </w:rPr>
        <w:sym w:font="Symbol" w:char="F0B0"/>
      </w:r>
      <w:r w:rsidRPr="00407A03">
        <w:rPr>
          <w:snapToGrid w:val="0"/>
        </w:rPr>
        <w:t>С.</w:t>
      </w:r>
    </w:p>
    <w:p w:rsidR="00824E9F" w:rsidRPr="00407A03" w:rsidRDefault="00824E9F" w:rsidP="00560E9A">
      <w:pPr>
        <w:widowControl w:val="0"/>
        <w:spacing w:line="240" w:lineRule="auto"/>
        <w:rPr>
          <w:b/>
          <w:i/>
        </w:rPr>
      </w:pPr>
      <w:r w:rsidRPr="00407A03">
        <w:rPr>
          <w:b/>
          <w:i/>
        </w:rPr>
        <w:t>Природные пожары</w:t>
      </w:r>
      <w:bookmarkEnd w:id="286"/>
    </w:p>
    <w:p w:rsidR="00824E9F" w:rsidRPr="00407A03" w:rsidRDefault="00824E9F" w:rsidP="00560E9A">
      <w:pPr>
        <w:widowControl w:val="0"/>
        <w:spacing w:line="240" w:lineRule="auto"/>
        <w:ind w:firstLine="567"/>
      </w:pPr>
      <w:r w:rsidRPr="00407A03">
        <w:t xml:space="preserve">В </w:t>
      </w:r>
      <w:r w:rsidR="004B58CF" w:rsidRPr="00407A03">
        <w:t>сельском поселении</w:t>
      </w:r>
      <w:r w:rsidRPr="00407A03">
        <w:t xml:space="preserve"> существует опасность ландшафтных, лесных, степных пожаров.</w:t>
      </w:r>
    </w:p>
    <w:p w:rsidR="00824E9F" w:rsidRPr="00407A03" w:rsidRDefault="00824E9F" w:rsidP="00560E9A">
      <w:pPr>
        <w:widowControl w:val="0"/>
        <w:spacing w:line="240" w:lineRule="auto"/>
        <w:ind w:firstLine="567"/>
      </w:pPr>
      <w:r w:rsidRPr="00407A03">
        <w:t xml:space="preserve">Природный растительный покров на территории </w:t>
      </w:r>
      <w:r w:rsidR="004B58CF" w:rsidRPr="00407A03">
        <w:t>станицы Ленинградской</w:t>
      </w:r>
      <w:r w:rsidRPr="00407A03">
        <w:t xml:space="preserve"> и его окрестностей практически отсутствует, за исключением фрагментов разнотравья в северной части и древесно-кустарниковой пойменной растительности в долине р. </w:t>
      </w:r>
      <w:r w:rsidR="004B58CF" w:rsidRPr="00407A03">
        <w:t>Сосыка</w:t>
      </w:r>
      <w:r w:rsidRPr="00407A03">
        <w:t xml:space="preserve">. На территории </w:t>
      </w:r>
      <w:r w:rsidR="002204EE" w:rsidRPr="00407A03">
        <w:t>сельско</w:t>
      </w:r>
      <w:r w:rsidRPr="00407A03">
        <w:t xml:space="preserve">го поселения </w:t>
      </w:r>
      <w:r w:rsidR="004B58CF" w:rsidRPr="00407A03">
        <w:t xml:space="preserve">произрастают </w:t>
      </w:r>
      <w:r w:rsidRPr="00407A03">
        <w:t>декоративные и защитные породы: разные виды тополя, клена, платана, каштан конский, ива белая, липа мелколистая, береза бородавчатая, хвойные породы</w:t>
      </w:r>
      <w:r w:rsidR="004B58CF" w:rsidRPr="00407A03">
        <w:t>, преимущественно в лесозащитных посадках</w:t>
      </w:r>
      <w:r w:rsidRPr="00407A03">
        <w:t xml:space="preserve">. </w:t>
      </w:r>
    </w:p>
    <w:p w:rsidR="004B58CF" w:rsidRPr="00407A03" w:rsidRDefault="00824E9F" w:rsidP="00560E9A">
      <w:pPr>
        <w:widowControl w:val="0"/>
        <w:tabs>
          <w:tab w:val="num" w:pos="-5103"/>
        </w:tabs>
        <w:spacing w:line="240" w:lineRule="auto"/>
        <w:rPr>
          <w:rFonts w:eastAsia="Times New Roman" w:cs="Courier New"/>
        </w:rPr>
      </w:pPr>
      <w:r w:rsidRPr="00407A03">
        <w:rPr>
          <w:rFonts w:cs="Arial"/>
          <w:szCs w:val="24"/>
        </w:rPr>
        <w:t xml:space="preserve">В границах </w:t>
      </w:r>
      <w:r w:rsidR="002204EE" w:rsidRPr="00407A03">
        <w:rPr>
          <w:rFonts w:cs="Arial"/>
          <w:szCs w:val="24"/>
        </w:rPr>
        <w:t>Ленинградск</w:t>
      </w:r>
      <w:r w:rsidRPr="00407A03">
        <w:rPr>
          <w:rFonts w:cs="Arial"/>
          <w:szCs w:val="24"/>
        </w:rPr>
        <w:t xml:space="preserve">ого </w:t>
      </w:r>
      <w:r w:rsidR="002204EE" w:rsidRPr="00407A03">
        <w:rPr>
          <w:rFonts w:cs="Arial"/>
          <w:szCs w:val="24"/>
        </w:rPr>
        <w:t>сельско</w:t>
      </w:r>
      <w:r w:rsidRPr="00407A03">
        <w:rPr>
          <w:rFonts w:cs="Arial"/>
          <w:szCs w:val="24"/>
        </w:rPr>
        <w:t xml:space="preserve">го поселения </w:t>
      </w:r>
      <w:r w:rsidR="002204EE" w:rsidRPr="00407A03">
        <w:rPr>
          <w:rFonts w:cs="Arial"/>
          <w:szCs w:val="24"/>
        </w:rPr>
        <w:t>Ленинградск</w:t>
      </w:r>
      <w:r w:rsidRPr="00407A03">
        <w:rPr>
          <w:rFonts w:cs="Arial"/>
          <w:szCs w:val="24"/>
        </w:rPr>
        <w:t xml:space="preserve">ого района располагаются земельные участки Государственного лесного фонда </w:t>
      </w:r>
      <w:r w:rsidR="004B58CF" w:rsidRPr="00407A03">
        <w:rPr>
          <w:rFonts w:eastAsia="Times New Roman" w:cs="Courier New"/>
        </w:rPr>
        <w:t>Краснодарского лесничества Каневского участкового лесничества, кварталы 1 Е (выдела 1,2,3), 2 Е (выдела 1-10).</w:t>
      </w:r>
    </w:p>
    <w:p w:rsidR="00824E9F" w:rsidRPr="00407A03" w:rsidRDefault="00824E9F" w:rsidP="00560E9A">
      <w:pPr>
        <w:widowControl w:val="0"/>
        <w:spacing w:line="240" w:lineRule="auto"/>
        <w:ind w:firstLine="567"/>
      </w:pPr>
      <w:r w:rsidRPr="00407A03">
        <w:t xml:space="preserve">Опасность для </w:t>
      </w:r>
      <w:r w:rsidR="002204EE" w:rsidRPr="00407A03">
        <w:t>Ленинградск</w:t>
      </w:r>
      <w:r w:rsidRPr="00407A03">
        <w:t xml:space="preserve">ого </w:t>
      </w:r>
      <w:r w:rsidR="002204EE" w:rsidRPr="00407A03">
        <w:t>сельско</w:t>
      </w:r>
      <w:r w:rsidRPr="00407A03">
        <w:t xml:space="preserve">го поселения представляет возникновение очагов лесных пожаров. </w:t>
      </w:r>
    </w:p>
    <w:p w:rsidR="00824E9F" w:rsidRPr="00407A03" w:rsidRDefault="00824E9F" w:rsidP="00560E9A">
      <w:pPr>
        <w:widowControl w:val="0"/>
        <w:spacing w:line="240" w:lineRule="auto"/>
        <w:ind w:firstLine="567"/>
      </w:pPr>
      <w:r w:rsidRPr="00407A03">
        <w:rPr>
          <w:rFonts w:cs="Arial"/>
          <w:szCs w:val="24"/>
        </w:rPr>
        <w:t>Перечень поражающих факторов природных пожаров, характер их действий и проявлений, согласно ГОСТ Р 22.0.06-95, приведен в таблице</w:t>
      </w:r>
      <w:r w:rsidR="00262A3A" w:rsidRPr="00407A03">
        <w:rPr>
          <w:rFonts w:cs="Arial"/>
          <w:szCs w:val="24"/>
        </w:rPr>
        <w:t>.</w:t>
      </w:r>
    </w:p>
    <w:p w:rsidR="00824E9F" w:rsidRPr="00407A03" w:rsidRDefault="00824E9F" w:rsidP="00560E9A">
      <w:pPr>
        <w:widowControl w:val="0"/>
        <w:spacing w:before="120" w:after="120" w:line="240" w:lineRule="auto"/>
        <w:ind w:firstLine="567"/>
        <w:jc w:val="center"/>
        <w:rPr>
          <w:rFonts w:cs="Arial"/>
          <w:szCs w:val="24"/>
        </w:rPr>
      </w:pPr>
      <w:r w:rsidRPr="00407A03">
        <w:rPr>
          <w:rFonts w:cs="Arial"/>
          <w:szCs w:val="24"/>
        </w:rPr>
        <w:t>Перечень поражающих факторов природных пожаров</w:t>
      </w:r>
    </w:p>
    <w:p w:rsidR="00824E9F" w:rsidRPr="00407A03" w:rsidRDefault="00824E9F" w:rsidP="00560E9A">
      <w:pPr>
        <w:widowControl w:val="0"/>
        <w:spacing w:line="240" w:lineRule="auto"/>
        <w:ind w:firstLine="567"/>
        <w:jc w:val="right"/>
        <w:rPr>
          <w:rFonts w:cs="Arial"/>
          <w:szCs w:val="24"/>
        </w:rPr>
      </w:pPr>
      <w:r w:rsidRPr="00407A03">
        <w:rPr>
          <w:rFonts w:cs="Arial"/>
          <w:szCs w:val="24"/>
        </w:rPr>
        <w:t xml:space="preserve">Таблица </w:t>
      </w:r>
      <w:r w:rsidR="00262A3A" w:rsidRPr="00407A03">
        <w:rPr>
          <w:rFonts w:cs="Arial"/>
          <w:szCs w:val="24"/>
        </w:rPr>
        <w:t>99</w:t>
      </w:r>
    </w:p>
    <w:tbl>
      <w:tblPr>
        <w:tblW w:w="9923" w:type="dxa"/>
        <w:jc w:val="center"/>
        <w:tblLayout w:type="fixed"/>
        <w:tblCellMar>
          <w:left w:w="45" w:type="dxa"/>
          <w:right w:w="45" w:type="dxa"/>
        </w:tblCellMar>
        <w:tblLook w:val="0000" w:firstRow="0" w:lastRow="0" w:firstColumn="0" w:lastColumn="0" w:noHBand="0" w:noVBand="0"/>
      </w:tblPr>
      <w:tblGrid>
        <w:gridCol w:w="1702"/>
        <w:gridCol w:w="3117"/>
        <w:gridCol w:w="5104"/>
      </w:tblGrid>
      <w:tr w:rsidR="009E0242" w:rsidRPr="00407A03" w:rsidTr="00262A3A">
        <w:trPr>
          <w:tblHeader/>
          <w:jc w:val="center"/>
        </w:trPr>
        <w:tc>
          <w:tcPr>
            <w:tcW w:w="1702" w:type="dxa"/>
            <w:tcBorders>
              <w:top w:val="single" w:sz="12" w:space="0" w:color="auto"/>
              <w:left w:val="single" w:sz="12" w:space="0" w:color="auto"/>
              <w:bottom w:val="double" w:sz="12" w:space="0" w:color="auto"/>
              <w:right w:val="single" w:sz="12" w:space="0" w:color="auto"/>
            </w:tcBorders>
            <w:shd w:val="clear" w:color="auto" w:fill="EAF1DD" w:themeFill="accent3" w:themeFillTint="33"/>
          </w:tcPr>
          <w:p w:rsidR="00824E9F" w:rsidRPr="00407A03" w:rsidRDefault="00824E9F" w:rsidP="008032EA">
            <w:pPr>
              <w:widowControl w:val="0"/>
              <w:spacing w:line="240" w:lineRule="auto"/>
              <w:ind w:firstLine="0"/>
              <w:rPr>
                <w:sz w:val="22"/>
                <w:szCs w:val="22"/>
              </w:rPr>
            </w:pPr>
            <w:r w:rsidRPr="00407A03">
              <w:rPr>
                <w:sz w:val="22"/>
                <w:szCs w:val="22"/>
              </w:rPr>
              <w:t>Источник природной ЧС</w:t>
            </w:r>
          </w:p>
        </w:tc>
        <w:tc>
          <w:tcPr>
            <w:tcW w:w="3117" w:type="dxa"/>
            <w:tcBorders>
              <w:top w:val="single" w:sz="12" w:space="0" w:color="auto"/>
              <w:left w:val="single" w:sz="12" w:space="0" w:color="auto"/>
              <w:bottom w:val="double" w:sz="12" w:space="0" w:color="auto"/>
              <w:right w:val="single" w:sz="12" w:space="0" w:color="auto"/>
            </w:tcBorders>
            <w:shd w:val="clear" w:color="auto" w:fill="EAF1DD" w:themeFill="accent3" w:themeFillTint="33"/>
          </w:tcPr>
          <w:p w:rsidR="00824E9F" w:rsidRPr="00407A03" w:rsidRDefault="00824E9F" w:rsidP="008032EA">
            <w:pPr>
              <w:widowControl w:val="0"/>
              <w:spacing w:line="240" w:lineRule="auto"/>
              <w:ind w:firstLine="0"/>
              <w:rPr>
                <w:sz w:val="22"/>
                <w:szCs w:val="22"/>
              </w:rPr>
            </w:pPr>
            <w:r w:rsidRPr="00407A03">
              <w:rPr>
                <w:sz w:val="22"/>
                <w:szCs w:val="22"/>
              </w:rPr>
              <w:t>Наименование поражающего фактора природной ЧС</w:t>
            </w:r>
          </w:p>
        </w:tc>
        <w:tc>
          <w:tcPr>
            <w:tcW w:w="5104" w:type="dxa"/>
            <w:tcBorders>
              <w:top w:val="single" w:sz="12" w:space="0" w:color="auto"/>
              <w:left w:val="single" w:sz="12" w:space="0" w:color="auto"/>
              <w:bottom w:val="double" w:sz="12" w:space="0" w:color="auto"/>
              <w:right w:val="single" w:sz="12" w:space="0" w:color="auto"/>
            </w:tcBorders>
            <w:shd w:val="clear" w:color="auto" w:fill="EAF1DD" w:themeFill="accent3" w:themeFillTint="33"/>
          </w:tcPr>
          <w:p w:rsidR="00824E9F" w:rsidRPr="00407A03" w:rsidRDefault="00824E9F" w:rsidP="008032EA">
            <w:pPr>
              <w:widowControl w:val="0"/>
              <w:spacing w:line="240" w:lineRule="auto"/>
              <w:ind w:firstLine="0"/>
              <w:rPr>
                <w:sz w:val="22"/>
                <w:szCs w:val="22"/>
              </w:rPr>
            </w:pPr>
            <w:r w:rsidRPr="00407A03">
              <w:rPr>
                <w:sz w:val="22"/>
                <w:szCs w:val="22"/>
              </w:rPr>
              <w:t>Характер действия, проявления поражающего фактора источника природной ЧС</w:t>
            </w:r>
          </w:p>
        </w:tc>
      </w:tr>
      <w:tr w:rsidR="009E0242" w:rsidRPr="00407A03" w:rsidTr="0059272F">
        <w:trPr>
          <w:jc w:val="center"/>
        </w:trPr>
        <w:tc>
          <w:tcPr>
            <w:tcW w:w="1702" w:type="dxa"/>
            <w:vMerge w:val="restart"/>
            <w:tcBorders>
              <w:top w:val="double" w:sz="12" w:space="0" w:color="auto"/>
              <w:left w:val="single" w:sz="1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Пожар ландшафтный, степной, лесной</w:t>
            </w:r>
          </w:p>
        </w:tc>
        <w:tc>
          <w:tcPr>
            <w:tcW w:w="3117" w:type="dxa"/>
            <w:vMerge w:val="restart"/>
            <w:tcBorders>
              <w:top w:val="double" w:sz="12" w:space="0" w:color="auto"/>
              <w:left w:val="single" w:sz="1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Теплофизический</w:t>
            </w:r>
          </w:p>
        </w:tc>
        <w:tc>
          <w:tcPr>
            <w:tcW w:w="5104" w:type="dxa"/>
            <w:tcBorders>
              <w:top w:val="double" w:sz="12" w:space="0" w:color="auto"/>
              <w:left w:val="single" w:sz="12" w:space="0" w:color="auto"/>
              <w:bottom w:val="single" w:sz="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Пламя</w:t>
            </w:r>
          </w:p>
        </w:tc>
      </w:tr>
      <w:tr w:rsidR="009E0242" w:rsidRPr="00407A03" w:rsidTr="0059272F">
        <w:trPr>
          <w:jc w:val="center"/>
        </w:trPr>
        <w:tc>
          <w:tcPr>
            <w:tcW w:w="1702" w:type="dxa"/>
            <w:vMerge/>
            <w:tcBorders>
              <w:left w:val="single" w:sz="12" w:space="0" w:color="auto"/>
              <w:right w:val="single" w:sz="12" w:space="0" w:color="auto"/>
            </w:tcBorders>
            <w:vAlign w:val="center"/>
          </w:tcPr>
          <w:p w:rsidR="00824E9F" w:rsidRPr="00407A03" w:rsidRDefault="00824E9F" w:rsidP="008032EA">
            <w:pPr>
              <w:widowControl w:val="0"/>
              <w:spacing w:line="240" w:lineRule="auto"/>
              <w:ind w:firstLine="0"/>
              <w:rPr>
                <w:sz w:val="22"/>
                <w:szCs w:val="22"/>
              </w:rPr>
            </w:pPr>
          </w:p>
        </w:tc>
        <w:tc>
          <w:tcPr>
            <w:tcW w:w="3117" w:type="dxa"/>
            <w:vMerge/>
            <w:tcBorders>
              <w:left w:val="single" w:sz="12" w:space="0" w:color="auto"/>
              <w:right w:val="single" w:sz="12" w:space="0" w:color="auto"/>
            </w:tcBorders>
            <w:vAlign w:val="center"/>
          </w:tcPr>
          <w:p w:rsidR="00824E9F" w:rsidRPr="00407A03" w:rsidRDefault="00824E9F" w:rsidP="008032EA">
            <w:pPr>
              <w:widowControl w:val="0"/>
              <w:spacing w:line="240" w:lineRule="auto"/>
              <w:ind w:firstLine="0"/>
              <w:rPr>
                <w:sz w:val="22"/>
                <w:szCs w:val="22"/>
              </w:rPr>
            </w:pPr>
          </w:p>
        </w:tc>
        <w:tc>
          <w:tcPr>
            <w:tcW w:w="5104" w:type="dxa"/>
            <w:tcBorders>
              <w:top w:val="single" w:sz="4" w:space="0" w:color="auto"/>
              <w:left w:val="single" w:sz="12" w:space="0" w:color="auto"/>
              <w:bottom w:val="single" w:sz="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Нагрев тепловым потоком</w:t>
            </w:r>
          </w:p>
        </w:tc>
      </w:tr>
      <w:tr w:rsidR="009E0242" w:rsidRPr="00407A03" w:rsidTr="0059272F">
        <w:trPr>
          <w:jc w:val="center"/>
        </w:trPr>
        <w:tc>
          <w:tcPr>
            <w:tcW w:w="1702" w:type="dxa"/>
            <w:vMerge/>
            <w:tcBorders>
              <w:left w:val="single" w:sz="12" w:space="0" w:color="auto"/>
              <w:right w:val="single" w:sz="12" w:space="0" w:color="auto"/>
            </w:tcBorders>
            <w:vAlign w:val="center"/>
          </w:tcPr>
          <w:p w:rsidR="00824E9F" w:rsidRPr="00407A03" w:rsidRDefault="00824E9F" w:rsidP="008032EA">
            <w:pPr>
              <w:widowControl w:val="0"/>
              <w:spacing w:line="240" w:lineRule="auto"/>
              <w:ind w:firstLine="0"/>
              <w:rPr>
                <w:sz w:val="22"/>
                <w:szCs w:val="22"/>
              </w:rPr>
            </w:pPr>
          </w:p>
        </w:tc>
        <w:tc>
          <w:tcPr>
            <w:tcW w:w="3117" w:type="dxa"/>
            <w:vMerge/>
            <w:tcBorders>
              <w:left w:val="single" w:sz="12" w:space="0" w:color="auto"/>
              <w:right w:val="single" w:sz="12" w:space="0" w:color="auto"/>
            </w:tcBorders>
            <w:vAlign w:val="center"/>
          </w:tcPr>
          <w:p w:rsidR="00824E9F" w:rsidRPr="00407A03" w:rsidRDefault="00824E9F" w:rsidP="008032EA">
            <w:pPr>
              <w:widowControl w:val="0"/>
              <w:spacing w:line="240" w:lineRule="auto"/>
              <w:ind w:firstLine="0"/>
              <w:rPr>
                <w:sz w:val="22"/>
                <w:szCs w:val="22"/>
              </w:rPr>
            </w:pPr>
          </w:p>
        </w:tc>
        <w:tc>
          <w:tcPr>
            <w:tcW w:w="5104" w:type="dxa"/>
            <w:tcBorders>
              <w:top w:val="single" w:sz="4" w:space="0" w:color="auto"/>
              <w:left w:val="single" w:sz="12" w:space="0" w:color="auto"/>
              <w:bottom w:val="single" w:sz="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Тепловой удар</w:t>
            </w:r>
          </w:p>
        </w:tc>
      </w:tr>
      <w:tr w:rsidR="009E0242" w:rsidRPr="00407A03" w:rsidTr="0059272F">
        <w:trPr>
          <w:jc w:val="center"/>
        </w:trPr>
        <w:tc>
          <w:tcPr>
            <w:tcW w:w="1702" w:type="dxa"/>
            <w:vMerge/>
            <w:tcBorders>
              <w:left w:val="single" w:sz="12" w:space="0" w:color="auto"/>
              <w:right w:val="single" w:sz="12" w:space="0" w:color="auto"/>
            </w:tcBorders>
            <w:vAlign w:val="center"/>
          </w:tcPr>
          <w:p w:rsidR="00824E9F" w:rsidRPr="00407A03" w:rsidRDefault="00824E9F" w:rsidP="008032EA">
            <w:pPr>
              <w:widowControl w:val="0"/>
              <w:spacing w:line="240" w:lineRule="auto"/>
              <w:ind w:firstLine="0"/>
              <w:rPr>
                <w:sz w:val="22"/>
                <w:szCs w:val="22"/>
              </w:rPr>
            </w:pPr>
          </w:p>
        </w:tc>
        <w:tc>
          <w:tcPr>
            <w:tcW w:w="3117" w:type="dxa"/>
            <w:vMerge/>
            <w:tcBorders>
              <w:left w:val="single" w:sz="12" w:space="0" w:color="auto"/>
              <w:right w:val="single" w:sz="12" w:space="0" w:color="auto"/>
            </w:tcBorders>
            <w:vAlign w:val="center"/>
          </w:tcPr>
          <w:p w:rsidR="00824E9F" w:rsidRPr="00407A03" w:rsidRDefault="00824E9F" w:rsidP="008032EA">
            <w:pPr>
              <w:widowControl w:val="0"/>
              <w:spacing w:line="240" w:lineRule="auto"/>
              <w:ind w:firstLine="0"/>
              <w:rPr>
                <w:sz w:val="22"/>
                <w:szCs w:val="22"/>
              </w:rPr>
            </w:pPr>
          </w:p>
        </w:tc>
        <w:tc>
          <w:tcPr>
            <w:tcW w:w="5104" w:type="dxa"/>
            <w:tcBorders>
              <w:top w:val="single" w:sz="4" w:space="0" w:color="auto"/>
              <w:left w:val="single" w:sz="12" w:space="0" w:color="auto"/>
              <w:bottom w:val="single" w:sz="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Помутнение воздуха</w:t>
            </w:r>
          </w:p>
        </w:tc>
      </w:tr>
      <w:tr w:rsidR="009E0242" w:rsidRPr="00407A03" w:rsidTr="0059272F">
        <w:trPr>
          <w:jc w:val="center"/>
        </w:trPr>
        <w:tc>
          <w:tcPr>
            <w:tcW w:w="1702" w:type="dxa"/>
            <w:vMerge/>
            <w:tcBorders>
              <w:left w:val="single" w:sz="12" w:space="0" w:color="auto"/>
              <w:right w:val="single" w:sz="12" w:space="0" w:color="auto"/>
            </w:tcBorders>
          </w:tcPr>
          <w:p w:rsidR="00824E9F" w:rsidRPr="00407A03" w:rsidRDefault="00824E9F" w:rsidP="008032EA">
            <w:pPr>
              <w:widowControl w:val="0"/>
              <w:spacing w:line="240" w:lineRule="auto"/>
              <w:ind w:firstLine="0"/>
              <w:rPr>
                <w:sz w:val="22"/>
                <w:szCs w:val="22"/>
              </w:rPr>
            </w:pPr>
          </w:p>
        </w:tc>
        <w:tc>
          <w:tcPr>
            <w:tcW w:w="3117" w:type="dxa"/>
            <w:vMerge/>
            <w:tcBorders>
              <w:left w:val="single" w:sz="12" w:space="0" w:color="auto"/>
              <w:bottom w:val="single" w:sz="2" w:space="0" w:color="auto"/>
              <w:right w:val="single" w:sz="12" w:space="0" w:color="auto"/>
            </w:tcBorders>
          </w:tcPr>
          <w:p w:rsidR="00824E9F" w:rsidRPr="00407A03" w:rsidRDefault="00824E9F" w:rsidP="008032EA">
            <w:pPr>
              <w:widowControl w:val="0"/>
              <w:spacing w:line="240" w:lineRule="auto"/>
              <w:ind w:firstLine="0"/>
              <w:rPr>
                <w:sz w:val="22"/>
                <w:szCs w:val="22"/>
              </w:rPr>
            </w:pPr>
          </w:p>
        </w:tc>
        <w:tc>
          <w:tcPr>
            <w:tcW w:w="5104" w:type="dxa"/>
            <w:tcBorders>
              <w:top w:val="single" w:sz="4" w:space="0" w:color="auto"/>
              <w:left w:val="single" w:sz="12" w:space="0" w:color="auto"/>
              <w:bottom w:val="single" w:sz="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Опасные дымы</w:t>
            </w:r>
          </w:p>
        </w:tc>
      </w:tr>
      <w:tr w:rsidR="00824E9F" w:rsidRPr="00407A03" w:rsidTr="0059272F">
        <w:trPr>
          <w:jc w:val="center"/>
        </w:trPr>
        <w:tc>
          <w:tcPr>
            <w:tcW w:w="1702" w:type="dxa"/>
            <w:vMerge/>
            <w:tcBorders>
              <w:left w:val="single" w:sz="12" w:space="0" w:color="auto"/>
              <w:bottom w:val="single" w:sz="12" w:space="0" w:color="auto"/>
              <w:right w:val="single" w:sz="12" w:space="0" w:color="auto"/>
            </w:tcBorders>
          </w:tcPr>
          <w:p w:rsidR="00824E9F" w:rsidRPr="00407A03" w:rsidRDefault="00824E9F" w:rsidP="008032EA">
            <w:pPr>
              <w:widowControl w:val="0"/>
              <w:spacing w:line="240" w:lineRule="auto"/>
              <w:ind w:firstLine="0"/>
              <w:rPr>
                <w:sz w:val="22"/>
                <w:szCs w:val="22"/>
              </w:rPr>
            </w:pPr>
          </w:p>
        </w:tc>
        <w:tc>
          <w:tcPr>
            <w:tcW w:w="3117" w:type="dxa"/>
            <w:tcBorders>
              <w:top w:val="single" w:sz="4" w:space="0" w:color="auto"/>
              <w:left w:val="single" w:sz="12" w:space="0" w:color="auto"/>
              <w:bottom w:val="single" w:sz="1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Химический</w:t>
            </w:r>
          </w:p>
        </w:tc>
        <w:tc>
          <w:tcPr>
            <w:tcW w:w="5104" w:type="dxa"/>
            <w:tcBorders>
              <w:top w:val="single" w:sz="4" w:space="0" w:color="auto"/>
              <w:left w:val="single" w:sz="12" w:space="0" w:color="auto"/>
              <w:bottom w:val="single" w:sz="12" w:space="0" w:color="auto"/>
              <w:right w:val="single" w:sz="12" w:space="0" w:color="auto"/>
            </w:tcBorders>
          </w:tcPr>
          <w:p w:rsidR="00824E9F" w:rsidRPr="00407A03" w:rsidRDefault="00824E9F" w:rsidP="008032EA">
            <w:pPr>
              <w:widowControl w:val="0"/>
              <w:spacing w:line="240" w:lineRule="auto"/>
              <w:ind w:firstLine="0"/>
              <w:rPr>
                <w:sz w:val="22"/>
                <w:szCs w:val="22"/>
              </w:rPr>
            </w:pPr>
            <w:r w:rsidRPr="00407A03">
              <w:rPr>
                <w:sz w:val="22"/>
                <w:szCs w:val="22"/>
              </w:rPr>
              <w:t>Загрязнение атмосферы, почвы, грунтов, гидросферы</w:t>
            </w:r>
          </w:p>
        </w:tc>
      </w:tr>
    </w:tbl>
    <w:p w:rsidR="00A97D4B" w:rsidRPr="00407A03" w:rsidRDefault="00A97D4B" w:rsidP="00560E9A">
      <w:pPr>
        <w:widowControl w:val="0"/>
        <w:spacing w:line="240" w:lineRule="auto"/>
        <w:rPr>
          <w:b/>
        </w:rPr>
      </w:pPr>
    </w:p>
    <w:p w:rsidR="00A97D4B" w:rsidRPr="00407A03" w:rsidRDefault="00A97D4B" w:rsidP="00560E9A">
      <w:pPr>
        <w:pStyle w:val="20"/>
        <w:widowControl w:val="0"/>
        <w:rPr>
          <w:b/>
        </w:rPr>
      </w:pPr>
      <w:bookmarkStart w:id="288" w:name="_Toc136268615"/>
      <w:bookmarkStart w:id="289" w:name="_Toc136269740"/>
      <w:r w:rsidRPr="00407A03">
        <w:rPr>
          <w:b/>
        </w:rPr>
        <w:t xml:space="preserve">3.2 Чрезвычайные ситуации </w:t>
      </w:r>
      <w:r w:rsidR="00C21045" w:rsidRPr="00407A03">
        <w:rPr>
          <w:b/>
        </w:rPr>
        <w:t>техноген</w:t>
      </w:r>
      <w:r w:rsidRPr="00407A03">
        <w:rPr>
          <w:b/>
        </w:rPr>
        <w:t>ного характера и их возможные последствия</w:t>
      </w:r>
      <w:bookmarkEnd w:id="288"/>
      <w:bookmarkEnd w:id="289"/>
    </w:p>
    <w:p w:rsidR="00A97D4B" w:rsidRPr="00407A03" w:rsidRDefault="00A97D4B" w:rsidP="00560E9A">
      <w:pPr>
        <w:widowControl w:val="0"/>
        <w:spacing w:line="240" w:lineRule="auto"/>
      </w:pPr>
    </w:p>
    <w:p w:rsidR="00192139" w:rsidRPr="00407A03" w:rsidRDefault="00192139" w:rsidP="00560E9A">
      <w:pPr>
        <w:widowControl w:val="0"/>
        <w:spacing w:line="240" w:lineRule="auto"/>
        <w:rPr>
          <w:rFonts w:asciiTheme="minorHAnsi" w:hAnsiTheme="minorHAnsi" w:cstheme="minorHAnsi"/>
        </w:rPr>
      </w:pPr>
      <w:r w:rsidRPr="00407A03">
        <w:rPr>
          <w:rFonts w:asciiTheme="minorHAnsi" w:hAnsiTheme="minorHAnsi" w:cstheme="minorHAnsi"/>
        </w:rPr>
        <w:t xml:space="preserve">Согласно ГОСТ 22.0.05-97: </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i/>
        </w:rPr>
        <w:t>техногенная чрезвычайная ситуация</w:t>
      </w:r>
      <w:r w:rsidRPr="00407A03">
        <w:rPr>
          <w:rFonts w:asciiTheme="minorHAnsi" w:hAnsiTheme="minorHAnsi" w:cstheme="minorHAnsi"/>
        </w:rPr>
        <w:t xml:space="preserve"> – состояние, при котором в результате возникновения </w:t>
      </w:r>
      <w:r w:rsidRPr="00407A03">
        <w:rPr>
          <w:rFonts w:asciiTheme="minorHAnsi" w:hAnsiTheme="minorHAnsi" w:cstheme="minorHAnsi"/>
          <w:i/>
        </w:rPr>
        <w:t>источника техногенной чрезвычайной ситуации</w:t>
      </w:r>
      <w:r w:rsidRPr="00407A03">
        <w:rPr>
          <w:rFonts w:asciiTheme="minorHAnsi" w:hAnsiTheme="minorHAnsi" w:cstheme="minorHAnsi"/>
        </w:rPr>
        <w:t xml:space="preserve">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i/>
        </w:rPr>
        <w:lastRenderedPageBreak/>
        <w:t>источник техногенной чрезвычайной ситуации</w:t>
      </w:r>
      <w:r w:rsidRPr="00407A03">
        <w:rPr>
          <w:rFonts w:asciiTheme="minorHAnsi" w:hAnsiTheme="minorHAnsi" w:cstheme="minorHAnsi"/>
        </w:rPr>
        <w:t xml:space="preserve"> – </w:t>
      </w:r>
      <w:r w:rsidRPr="00407A03">
        <w:rPr>
          <w:rFonts w:asciiTheme="minorHAnsi" w:hAnsiTheme="minorHAnsi" w:cstheme="minorHAnsi"/>
          <w:i/>
        </w:rPr>
        <w:t>опасное техногенное происшествие</w:t>
      </w:r>
      <w:r w:rsidRPr="00407A03">
        <w:rPr>
          <w:rFonts w:asciiTheme="minorHAnsi" w:hAnsiTheme="minorHAnsi" w:cstheme="minorHAnsi"/>
        </w:rPr>
        <w:t xml:space="preserve">, в результате которого на объекте, определенной территории или акватории произошла техногенная чрезвычайная ситуация. </w:t>
      </w:r>
    </w:p>
    <w:p w:rsidR="00192139" w:rsidRPr="00407A03" w:rsidRDefault="00192139" w:rsidP="00560E9A">
      <w:pPr>
        <w:widowControl w:val="0"/>
        <w:spacing w:line="240" w:lineRule="auto"/>
        <w:rPr>
          <w:rFonts w:asciiTheme="minorHAnsi" w:hAnsiTheme="minorHAnsi" w:cstheme="minorHAnsi"/>
        </w:rPr>
      </w:pPr>
      <w:r w:rsidRPr="00407A03">
        <w:rPr>
          <w:rFonts w:asciiTheme="minorHAnsi" w:hAnsiTheme="minorHAnsi" w:cstheme="minorHAnsi"/>
        </w:rPr>
        <w:t xml:space="preserve">К </w:t>
      </w:r>
      <w:r w:rsidRPr="00407A03">
        <w:rPr>
          <w:rFonts w:asciiTheme="minorHAnsi" w:hAnsiTheme="minorHAnsi" w:cstheme="minorHAnsi"/>
          <w:i/>
        </w:rPr>
        <w:t>опасным техногенным происшествиям</w:t>
      </w:r>
      <w:r w:rsidRPr="00407A03">
        <w:rPr>
          <w:rFonts w:asciiTheme="minorHAnsi" w:hAnsiTheme="minorHAnsi" w:cstheme="minorHAnsi"/>
        </w:rPr>
        <w:t xml:space="preserve"> относят: </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аварии на промышленных объектах,</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 xml:space="preserve">аварии на транспорте, </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аварии на объектах ЖКХ,</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пожары в зданиях (жилых и общественных).</w:t>
      </w:r>
    </w:p>
    <w:p w:rsidR="00192139" w:rsidRPr="00407A03" w:rsidRDefault="00192139" w:rsidP="00560E9A">
      <w:pPr>
        <w:widowControl w:val="0"/>
        <w:spacing w:line="240" w:lineRule="auto"/>
        <w:rPr>
          <w:rFonts w:asciiTheme="minorHAnsi" w:hAnsiTheme="minorHAnsi" w:cstheme="minorHAnsi"/>
          <w:i/>
          <w:u w:val="single"/>
        </w:rPr>
      </w:pPr>
      <w:r w:rsidRPr="00407A03">
        <w:rPr>
          <w:rFonts w:asciiTheme="minorHAnsi" w:hAnsiTheme="minorHAnsi" w:cstheme="minorHAnsi"/>
          <w:i/>
          <w:u w:val="single"/>
        </w:rPr>
        <w:t>Аварии на промышленных объектах</w:t>
      </w:r>
    </w:p>
    <w:p w:rsidR="00192139" w:rsidRPr="00407A03" w:rsidRDefault="00192139" w:rsidP="00560E9A">
      <w:pPr>
        <w:widowControl w:val="0"/>
        <w:spacing w:line="240" w:lineRule="auto"/>
        <w:rPr>
          <w:rFonts w:asciiTheme="minorHAnsi" w:hAnsiTheme="minorHAnsi" w:cstheme="minorHAnsi"/>
        </w:rPr>
      </w:pPr>
      <w:r w:rsidRPr="00407A03">
        <w:rPr>
          <w:rFonts w:asciiTheme="minorHAnsi" w:hAnsiTheme="minorHAnsi" w:cstheme="minorHAnsi"/>
        </w:rPr>
        <w:t>Потенциально опасные промышленные объекты, аварии на которых могут привести к техногенным чрезвычайным ситуациям:</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радиационно опасные объекты,</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химически опасные объекты,</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взрыво- и пожароопасные объекты;</w:t>
      </w:r>
    </w:p>
    <w:p w:rsidR="00192139" w:rsidRPr="00407A03" w:rsidRDefault="00192139" w:rsidP="00560E9A">
      <w:pPr>
        <w:pStyle w:val="af0"/>
        <w:widowControl w:val="0"/>
        <w:numPr>
          <w:ilvl w:val="0"/>
          <w:numId w:val="48"/>
        </w:numPr>
        <w:spacing w:line="240" w:lineRule="auto"/>
        <w:ind w:left="0" w:firstLine="709"/>
        <w:rPr>
          <w:rFonts w:asciiTheme="minorHAnsi" w:hAnsiTheme="minorHAnsi" w:cstheme="minorHAnsi"/>
        </w:rPr>
      </w:pPr>
      <w:r w:rsidRPr="00407A03">
        <w:rPr>
          <w:rFonts w:asciiTheme="minorHAnsi" w:hAnsiTheme="minorHAnsi" w:cstheme="minorHAnsi"/>
        </w:rPr>
        <w:t>гидротехнические сооружения.</w:t>
      </w:r>
    </w:p>
    <w:p w:rsidR="002322CE" w:rsidRPr="00407A03" w:rsidRDefault="002322CE" w:rsidP="00560E9A">
      <w:pPr>
        <w:pStyle w:val="S3"/>
        <w:widowControl w:val="0"/>
        <w:spacing w:line="240" w:lineRule="auto"/>
        <w:rPr>
          <w:sz w:val="28"/>
          <w:szCs w:val="28"/>
        </w:rPr>
      </w:pPr>
      <w:r w:rsidRPr="00407A03">
        <w:rPr>
          <w:sz w:val="28"/>
          <w:szCs w:val="28"/>
        </w:rPr>
        <w:t>Характерным условием возникновения ЧС является существование источника опасных и вредных факторов (предприятия и производства, продукция и технологические процессы которых предусматривают использование высоких давлений, взрывчатых, легковоспламеняющихся, а также химически агрессивных, токсичных, биологически активных и радиационно-опасных веществ и материалов; гидротехнические сооружения; транспортные средства; продуктопроводы; здания и сооружения, построенные с нарушением СНиП; военная деятельность и т. п.).</w:t>
      </w:r>
    </w:p>
    <w:p w:rsidR="00620256" w:rsidRPr="00407A03" w:rsidRDefault="00620256" w:rsidP="00560E9A">
      <w:pPr>
        <w:widowControl w:val="0"/>
        <w:spacing w:line="240" w:lineRule="auto"/>
        <w:rPr>
          <w:i/>
        </w:rPr>
      </w:pPr>
      <w:bookmarkStart w:id="290" w:name="_Toc137045908"/>
      <w:bookmarkStart w:id="291" w:name="_Toc457302001"/>
      <w:r w:rsidRPr="00407A03">
        <w:rPr>
          <w:i/>
        </w:rPr>
        <w:t>Химически опасные объекты</w:t>
      </w:r>
      <w:bookmarkEnd w:id="290"/>
      <w:bookmarkEnd w:id="291"/>
    </w:p>
    <w:p w:rsidR="004B58CF" w:rsidRPr="00407A03" w:rsidRDefault="004B58CF" w:rsidP="00560E9A">
      <w:pPr>
        <w:widowControl w:val="0"/>
        <w:spacing w:line="240" w:lineRule="auto"/>
      </w:pPr>
      <w:r w:rsidRPr="00407A03">
        <w:rPr>
          <w:i/>
        </w:rPr>
        <w:t>Химически опасный объект (ХОО) –</w:t>
      </w:r>
      <w:r w:rsidRPr="00407A03">
        <w:t xml:space="preserve"> объект, на котором хранят, перерабатывают, используют или транспортируют опасные химические вещества, при аварии на котором или при разрушении которого может произойти гибель или химическое заражение людей, сельскохозяйственных животных и растений, а также химическое заражение окружающей природной среды.</w:t>
      </w:r>
    </w:p>
    <w:p w:rsidR="004B58CF" w:rsidRPr="00407A03" w:rsidRDefault="004B58CF" w:rsidP="00560E9A">
      <w:pPr>
        <w:widowControl w:val="0"/>
        <w:overflowPunct w:val="0"/>
        <w:autoSpaceDE w:val="0"/>
        <w:autoSpaceDN w:val="0"/>
        <w:adjustRightInd w:val="0"/>
        <w:spacing w:line="240" w:lineRule="auto"/>
      </w:pPr>
      <w:r w:rsidRPr="00407A03">
        <w:t>Строительство новых ХОО на территории Ленинградского района не предусматривается.</w:t>
      </w:r>
    </w:p>
    <w:p w:rsidR="004B58CF" w:rsidRPr="00407A03" w:rsidRDefault="004B58CF"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К существующим ХОО на территории Ленинградского района относятся: склад хлора Головного Водозабора Ленинградского МУП ЖКХ ст. Ленинградская, промзона (5 т (1 т.</w:t>
      </w:r>
      <w:r w:rsidRPr="00407A03">
        <w:rPr>
          <w:rFonts w:ascii="Times New Roman" w:hAnsi="Times New Roman"/>
          <w:sz w:val="28"/>
          <w:szCs w:val="28"/>
          <w:lang w:val="en-US"/>
        </w:rPr>
        <w:t>max</w:t>
      </w:r>
      <w:r w:rsidRPr="00407A03">
        <w:rPr>
          <w:rFonts w:ascii="Times New Roman" w:hAnsi="Times New Roman"/>
          <w:sz w:val="28"/>
          <w:szCs w:val="28"/>
        </w:rPr>
        <w:t>. емкость)), ЗАО «Сахаро-сыродельный комбинат «Ленинградский», ст. Ленинградская (аммиак 10,5 т (1 т.</w:t>
      </w:r>
      <w:r w:rsidRPr="00407A03">
        <w:rPr>
          <w:rFonts w:ascii="Times New Roman" w:hAnsi="Times New Roman"/>
          <w:sz w:val="28"/>
          <w:szCs w:val="28"/>
          <w:lang w:val="en-US"/>
        </w:rPr>
        <w:t>max</w:t>
      </w:r>
      <w:r w:rsidRPr="00407A03">
        <w:rPr>
          <w:rFonts w:ascii="Times New Roman" w:hAnsi="Times New Roman"/>
          <w:sz w:val="28"/>
          <w:szCs w:val="28"/>
        </w:rPr>
        <w:t xml:space="preserve"> емкость)).</w:t>
      </w:r>
    </w:p>
    <w:p w:rsidR="004B58CF" w:rsidRPr="00407A03" w:rsidRDefault="004B58CF" w:rsidP="00560E9A">
      <w:pPr>
        <w:widowControl w:val="0"/>
        <w:spacing w:line="240" w:lineRule="auto"/>
      </w:pPr>
      <w:r w:rsidRPr="00407A03">
        <w:t xml:space="preserve">Результаты расчетов масштабов зон возможного опасного химического заражения при авариях на ХОО представлены в таблице </w:t>
      </w:r>
      <w:r w:rsidR="00262A3A" w:rsidRPr="00407A03">
        <w:t>100</w:t>
      </w:r>
      <w:r w:rsidRPr="00407A03">
        <w:t>.</w:t>
      </w:r>
    </w:p>
    <w:p w:rsidR="004B58CF" w:rsidRPr="00407A03" w:rsidRDefault="004B58CF" w:rsidP="00560E9A">
      <w:pPr>
        <w:widowControl w:val="0"/>
        <w:spacing w:line="240" w:lineRule="auto"/>
      </w:pPr>
      <w:r w:rsidRPr="00407A03">
        <w:t>Результаты расчетов масштабов зон возможного опасного химического заражения при авариях на ХОО</w:t>
      </w:r>
      <w:r w:rsidR="00C83D46" w:rsidRPr="00407A03">
        <w:t>.</w:t>
      </w:r>
    </w:p>
    <w:p w:rsidR="004B58CF" w:rsidRPr="00407A03" w:rsidRDefault="004B58CF" w:rsidP="00560E9A">
      <w:pPr>
        <w:widowControl w:val="0"/>
        <w:spacing w:line="240" w:lineRule="auto"/>
        <w:jc w:val="right"/>
      </w:pPr>
      <w:r w:rsidRPr="00407A03">
        <w:t xml:space="preserve">Таблица </w:t>
      </w:r>
      <w:r w:rsidR="00262A3A" w:rsidRPr="00407A03">
        <w:t>100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1629"/>
        <w:gridCol w:w="1703"/>
        <w:gridCol w:w="1703"/>
      </w:tblGrid>
      <w:tr w:rsidR="00560E9A" w:rsidRPr="00407A03" w:rsidTr="00560E9A">
        <w:trPr>
          <w:tblHeader/>
        </w:trPr>
        <w:tc>
          <w:tcPr>
            <w:tcW w:w="2445" w:type="pct"/>
            <w:vMerge w:val="restart"/>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br w:type="page"/>
              <w:t>Расчетные показатели</w:t>
            </w:r>
          </w:p>
        </w:tc>
        <w:tc>
          <w:tcPr>
            <w:tcW w:w="826" w:type="pct"/>
            <w:vMerge w:val="restart"/>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Единицы измерения</w:t>
            </w:r>
          </w:p>
        </w:tc>
        <w:tc>
          <w:tcPr>
            <w:tcW w:w="1728" w:type="pct"/>
            <w:gridSpan w:val="2"/>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Наименование АХОВ</w:t>
            </w:r>
          </w:p>
        </w:tc>
      </w:tr>
      <w:tr w:rsidR="00560E9A" w:rsidRPr="00407A03" w:rsidTr="00560E9A">
        <w:trPr>
          <w:tblHeader/>
        </w:trPr>
        <w:tc>
          <w:tcPr>
            <w:tcW w:w="2445" w:type="pct"/>
            <w:vMerge/>
            <w:vAlign w:val="center"/>
          </w:tcPr>
          <w:p w:rsidR="004B58CF" w:rsidRPr="00407A03" w:rsidRDefault="004B58CF" w:rsidP="008032EA">
            <w:pPr>
              <w:widowControl w:val="0"/>
              <w:spacing w:line="240" w:lineRule="auto"/>
              <w:ind w:firstLine="0"/>
              <w:jc w:val="center"/>
              <w:rPr>
                <w:sz w:val="24"/>
                <w:szCs w:val="24"/>
              </w:rPr>
            </w:pPr>
          </w:p>
        </w:tc>
        <w:tc>
          <w:tcPr>
            <w:tcW w:w="826" w:type="pct"/>
            <w:vMerge/>
            <w:vAlign w:val="center"/>
          </w:tcPr>
          <w:p w:rsidR="004B58CF" w:rsidRPr="00407A03" w:rsidRDefault="004B58CF" w:rsidP="008032EA">
            <w:pPr>
              <w:widowControl w:val="0"/>
              <w:spacing w:line="240" w:lineRule="auto"/>
              <w:ind w:firstLine="0"/>
              <w:jc w:val="center"/>
              <w:rPr>
                <w:sz w:val="24"/>
                <w:szCs w:val="24"/>
              </w:rPr>
            </w:pPr>
          </w:p>
        </w:tc>
        <w:tc>
          <w:tcPr>
            <w:tcW w:w="864" w:type="pct"/>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Хлор</w:t>
            </w:r>
          </w:p>
        </w:tc>
        <w:tc>
          <w:tcPr>
            <w:tcW w:w="864" w:type="pct"/>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Аммиак</w:t>
            </w:r>
          </w:p>
        </w:tc>
      </w:tr>
      <w:tr w:rsidR="009E0242" w:rsidRPr="00407A03" w:rsidTr="00C83D46">
        <w:tc>
          <w:tcPr>
            <w:tcW w:w="2445"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Эквивалентные количества веществ по первичному облаку</w:t>
            </w:r>
          </w:p>
        </w:tc>
        <w:tc>
          <w:tcPr>
            <w:tcW w:w="826" w:type="pct"/>
          </w:tcPr>
          <w:p w:rsidR="004B58CF" w:rsidRPr="00407A03" w:rsidRDefault="004B58CF" w:rsidP="008032EA">
            <w:pPr>
              <w:widowControl w:val="0"/>
              <w:spacing w:line="240" w:lineRule="auto"/>
              <w:ind w:firstLine="0"/>
              <w:jc w:val="center"/>
              <w:rPr>
                <w:sz w:val="24"/>
                <w:szCs w:val="24"/>
              </w:rPr>
            </w:pPr>
            <w:r w:rsidRPr="00407A03">
              <w:rPr>
                <w:sz w:val="24"/>
                <w:szCs w:val="24"/>
              </w:rPr>
              <w:t>т</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0,252</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0,0004</w:t>
            </w:r>
          </w:p>
        </w:tc>
      </w:tr>
      <w:tr w:rsidR="009E0242" w:rsidRPr="00407A03" w:rsidTr="00C83D46">
        <w:tc>
          <w:tcPr>
            <w:tcW w:w="2445"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 xml:space="preserve">Глубина зон возможного заражения АХОВ </w:t>
            </w:r>
            <w:r w:rsidRPr="00407A03">
              <w:rPr>
                <w:sz w:val="24"/>
                <w:szCs w:val="24"/>
              </w:rPr>
              <w:lastRenderedPageBreak/>
              <w:t>по первичному облаку</w:t>
            </w:r>
          </w:p>
        </w:tc>
        <w:tc>
          <w:tcPr>
            <w:tcW w:w="826" w:type="pct"/>
          </w:tcPr>
          <w:p w:rsidR="004B58CF" w:rsidRPr="00407A03" w:rsidRDefault="004B58CF" w:rsidP="008032EA">
            <w:pPr>
              <w:widowControl w:val="0"/>
              <w:spacing w:line="240" w:lineRule="auto"/>
              <w:ind w:firstLine="0"/>
              <w:jc w:val="center"/>
              <w:rPr>
                <w:sz w:val="24"/>
                <w:szCs w:val="24"/>
              </w:rPr>
            </w:pPr>
            <w:r w:rsidRPr="00407A03">
              <w:rPr>
                <w:sz w:val="24"/>
                <w:szCs w:val="24"/>
              </w:rPr>
              <w:lastRenderedPageBreak/>
              <w:t>км</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1,976</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0,015</w:t>
            </w:r>
          </w:p>
        </w:tc>
      </w:tr>
      <w:tr w:rsidR="009E0242" w:rsidRPr="00407A03" w:rsidTr="00C83D46">
        <w:tc>
          <w:tcPr>
            <w:tcW w:w="2445"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Эквивалентное количество АХОВ по вторичному облаку</w:t>
            </w:r>
          </w:p>
        </w:tc>
        <w:tc>
          <w:tcPr>
            <w:tcW w:w="826" w:type="pct"/>
          </w:tcPr>
          <w:p w:rsidR="004B58CF" w:rsidRPr="00407A03" w:rsidRDefault="004B58CF" w:rsidP="008032EA">
            <w:pPr>
              <w:widowControl w:val="0"/>
              <w:spacing w:line="240" w:lineRule="auto"/>
              <w:ind w:firstLine="0"/>
              <w:jc w:val="center"/>
              <w:rPr>
                <w:sz w:val="24"/>
                <w:szCs w:val="24"/>
              </w:rPr>
            </w:pPr>
            <w:r w:rsidRPr="00407A03">
              <w:rPr>
                <w:sz w:val="24"/>
                <w:szCs w:val="24"/>
              </w:rPr>
              <w:t>т</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0,551</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0,029</w:t>
            </w:r>
          </w:p>
        </w:tc>
      </w:tr>
      <w:tr w:rsidR="009E0242" w:rsidRPr="00407A03" w:rsidTr="00C83D46">
        <w:tc>
          <w:tcPr>
            <w:tcW w:w="2445"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Глубина возможного заражения АХОВ по вторичному облаку</w:t>
            </w:r>
          </w:p>
        </w:tc>
        <w:tc>
          <w:tcPr>
            <w:tcW w:w="826" w:type="pct"/>
          </w:tcPr>
          <w:p w:rsidR="004B58CF" w:rsidRPr="00407A03" w:rsidRDefault="004B58CF" w:rsidP="008032EA">
            <w:pPr>
              <w:widowControl w:val="0"/>
              <w:spacing w:line="240" w:lineRule="auto"/>
              <w:ind w:firstLine="0"/>
              <w:jc w:val="center"/>
              <w:rPr>
                <w:sz w:val="24"/>
                <w:szCs w:val="24"/>
              </w:rPr>
            </w:pPr>
            <w:r w:rsidRPr="00407A03">
              <w:rPr>
                <w:sz w:val="24"/>
                <w:szCs w:val="24"/>
              </w:rPr>
              <w:t>км</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3,321</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0,605</w:t>
            </w:r>
          </w:p>
        </w:tc>
      </w:tr>
      <w:tr w:rsidR="009E0242" w:rsidRPr="00407A03" w:rsidTr="00C83D46">
        <w:tc>
          <w:tcPr>
            <w:tcW w:w="2445"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Полная глубина зон возможного заражения</w:t>
            </w:r>
          </w:p>
        </w:tc>
        <w:tc>
          <w:tcPr>
            <w:tcW w:w="826" w:type="pct"/>
          </w:tcPr>
          <w:p w:rsidR="004B58CF" w:rsidRPr="00407A03" w:rsidRDefault="004B58CF" w:rsidP="008032EA">
            <w:pPr>
              <w:widowControl w:val="0"/>
              <w:spacing w:line="240" w:lineRule="auto"/>
              <w:ind w:firstLine="0"/>
              <w:jc w:val="center"/>
              <w:rPr>
                <w:sz w:val="24"/>
                <w:szCs w:val="24"/>
              </w:rPr>
            </w:pPr>
            <w:r w:rsidRPr="00407A03">
              <w:rPr>
                <w:sz w:val="24"/>
                <w:szCs w:val="24"/>
              </w:rPr>
              <w:t>км</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4,309</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0,613</w:t>
            </w:r>
          </w:p>
        </w:tc>
      </w:tr>
      <w:tr w:rsidR="009E0242" w:rsidRPr="00407A03" w:rsidTr="00C83D46">
        <w:tc>
          <w:tcPr>
            <w:tcW w:w="2445"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Площадь зон возможного заражения</w:t>
            </w:r>
          </w:p>
        </w:tc>
        <w:tc>
          <w:tcPr>
            <w:tcW w:w="826" w:type="pct"/>
          </w:tcPr>
          <w:p w:rsidR="004B58CF" w:rsidRPr="00407A03" w:rsidRDefault="004B58CF" w:rsidP="008032EA">
            <w:pPr>
              <w:widowControl w:val="0"/>
              <w:spacing w:line="240" w:lineRule="auto"/>
              <w:ind w:firstLine="0"/>
              <w:jc w:val="center"/>
              <w:rPr>
                <w:sz w:val="24"/>
                <w:szCs w:val="24"/>
                <w:vertAlign w:val="superscript"/>
              </w:rPr>
            </w:pPr>
            <w:r w:rsidRPr="00407A03">
              <w:rPr>
                <w:sz w:val="24"/>
                <w:szCs w:val="24"/>
              </w:rPr>
              <w:t>км</w:t>
            </w:r>
            <w:r w:rsidRPr="00407A03">
              <w:rPr>
                <w:sz w:val="24"/>
                <w:szCs w:val="24"/>
                <w:vertAlign w:val="superscript"/>
              </w:rPr>
              <w:t>2</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29,1</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0,59</w:t>
            </w:r>
          </w:p>
        </w:tc>
      </w:tr>
      <w:tr w:rsidR="004B58CF" w:rsidRPr="00407A03" w:rsidTr="00C83D46">
        <w:tc>
          <w:tcPr>
            <w:tcW w:w="2445"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Площадь зон фактического заражения</w:t>
            </w:r>
          </w:p>
        </w:tc>
        <w:tc>
          <w:tcPr>
            <w:tcW w:w="826" w:type="pct"/>
          </w:tcPr>
          <w:p w:rsidR="004B58CF" w:rsidRPr="00407A03" w:rsidRDefault="004B58CF" w:rsidP="008032EA">
            <w:pPr>
              <w:widowControl w:val="0"/>
              <w:spacing w:line="240" w:lineRule="auto"/>
              <w:ind w:firstLine="0"/>
              <w:jc w:val="center"/>
              <w:rPr>
                <w:sz w:val="24"/>
                <w:szCs w:val="24"/>
              </w:rPr>
            </w:pPr>
            <w:r w:rsidRPr="00407A03">
              <w:rPr>
                <w:sz w:val="24"/>
                <w:szCs w:val="24"/>
              </w:rPr>
              <w:t>км</w:t>
            </w:r>
            <w:r w:rsidRPr="00407A03">
              <w:rPr>
                <w:sz w:val="24"/>
                <w:szCs w:val="24"/>
                <w:vertAlign w:val="superscript"/>
              </w:rPr>
              <w:t>2</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1,5</w:t>
            </w:r>
          </w:p>
        </w:tc>
        <w:tc>
          <w:tcPr>
            <w:tcW w:w="864" w:type="pct"/>
          </w:tcPr>
          <w:p w:rsidR="004B58CF" w:rsidRPr="00407A03" w:rsidRDefault="004B58CF" w:rsidP="008032EA">
            <w:pPr>
              <w:widowControl w:val="0"/>
              <w:spacing w:line="240" w:lineRule="auto"/>
              <w:ind w:firstLine="0"/>
              <w:jc w:val="center"/>
              <w:rPr>
                <w:sz w:val="24"/>
                <w:szCs w:val="24"/>
              </w:rPr>
            </w:pPr>
            <w:r w:rsidRPr="00407A03">
              <w:rPr>
                <w:sz w:val="24"/>
                <w:szCs w:val="24"/>
              </w:rPr>
              <w:t>0,03</w:t>
            </w:r>
          </w:p>
        </w:tc>
      </w:tr>
    </w:tbl>
    <w:p w:rsidR="004B58CF" w:rsidRPr="00407A03" w:rsidRDefault="004B58CF" w:rsidP="008032EA">
      <w:pPr>
        <w:widowControl w:val="0"/>
        <w:spacing w:line="240" w:lineRule="auto"/>
        <w:jc w:val="center"/>
        <w:rPr>
          <w:b/>
        </w:rPr>
      </w:pPr>
    </w:p>
    <w:p w:rsidR="004B58CF" w:rsidRPr="00407A03" w:rsidRDefault="004B58CF" w:rsidP="00560E9A">
      <w:pPr>
        <w:widowControl w:val="0"/>
        <w:spacing w:line="240" w:lineRule="auto"/>
      </w:pPr>
      <w:r w:rsidRPr="00407A03">
        <w:t>Таким образом, при максимальных по последствиям авариях на ХОО, сопровождающимся выбросом АХОВ, часть территории Ленинградского района (ст. Ленинградская, п. Октябрьский) попадает в зону химического заражения.</w:t>
      </w:r>
    </w:p>
    <w:p w:rsidR="004B58CF" w:rsidRPr="00407A03" w:rsidRDefault="004B58CF" w:rsidP="00560E9A">
      <w:pPr>
        <w:pStyle w:val="affffffff9"/>
        <w:widowControl w:val="0"/>
        <w:spacing w:after="0"/>
        <w:ind w:firstLine="709"/>
        <w:rPr>
          <w:rFonts w:ascii="Times New Roman" w:hAnsi="Times New Roman"/>
          <w:sz w:val="28"/>
          <w:szCs w:val="28"/>
        </w:rPr>
      </w:pPr>
      <w:r w:rsidRPr="00407A03">
        <w:rPr>
          <w:rFonts w:ascii="Times New Roman" w:hAnsi="Times New Roman"/>
          <w:i/>
          <w:sz w:val="28"/>
          <w:szCs w:val="28"/>
        </w:rPr>
        <w:t>Потенциально опасный объект (ПОО)</w:t>
      </w:r>
      <w:r w:rsidRPr="00407A03">
        <w:rPr>
          <w:rFonts w:ascii="Times New Roman" w:hAnsi="Times New Roman"/>
          <w:sz w:val="28"/>
          <w:szCs w:val="28"/>
        </w:rPr>
        <w:t xml:space="preserve"> - объекты, на которых производятся, используются, перерабатываются, хранятся или транспортируются взрывоопасные продукты или легковоспламеняющиеся вещества (Федеральный Закон «О промышленной безопасности опасных производственных объектов» 116-ФЗ), приобретающие, при определенных условиях, способность к возгоранию и взрыву, создающие реальную угрозу возникновения техногенной чрезвычайной ситуации.</w:t>
      </w:r>
    </w:p>
    <w:p w:rsidR="004B58CF" w:rsidRPr="00407A03" w:rsidRDefault="004B58CF"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На территории </w:t>
      </w:r>
      <w:r w:rsidR="00C83D46" w:rsidRPr="00407A03">
        <w:rPr>
          <w:rFonts w:ascii="Times New Roman" w:hAnsi="Times New Roman"/>
          <w:sz w:val="28"/>
          <w:szCs w:val="28"/>
        </w:rPr>
        <w:t>поселения</w:t>
      </w:r>
      <w:r w:rsidRPr="00407A03">
        <w:rPr>
          <w:rFonts w:ascii="Times New Roman" w:hAnsi="Times New Roman"/>
          <w:sz w:val="28"/>
          <w:szCs w:val="28"/>
        </w:rPr>
        <w:t xml:space="preserve"> осуществляют производственную деятельность </w:t>
      </w:r>
      <w:r w:rsidR="00C83D46" w:rsidRPr="00407A03">
        <w:rPr>
          <w:rFonts w:ascii="Times New Roman" w:hAnsi="Times New Roman"/>
          <w:sz w:val="28"/>
          <w:szCs w:val="28"/>
        </w:rPr>
        <w:t>ряд</w:t>
      </w:r>
      <w:r w:rsidRPr="00407A03">
        <w:rPr>
          <w:rFonts w:ascii="Times New Roman" w:hAnsi="Times New Roman"/>
          <w:sz w:val="28"/>
          <w:szCs w:val="28"/>
        </w:rPr>
        <w:t xml:space="preserve"> объект</w:t>
      </w:r>
      <w:r w:rsidR="00C83D46" w:rsidRPr="00407A03">
        <w:rPr>
          <w:rFonts w:ascii="Times New Roman" w:hAnsi="Times New Roman"/>
          <w:sz w:val="28"/>
          <w:szCs w:val="28"/>
        </w:rPr>
        <w:t>в</w:t>
      </w:r>
      <w:r w:rsidRPr="00407A03">
        <w:rPr>
          <w:rFonts w:ascii="Times New Roman" w:hAnsi="Times New Roman"/>
          <w:sz w:val="28"/>
          <w:szCs w:val="28"/>
        </w:rPr>
        <w:t>, осуществляющие хранение или транспортировку взрыво-, пожароопасных веществ – нефти, нефтепродуктов, муки</w:t>
      </w:r>
      <w:r w:rsidR="00C83D46" w:rsidRPr="00407A03">
        <w:rPr>
          <w:rFonts w:ascii="Times New Roman" w:hAnsi="Times New Roman"/>
          <w:sz w:val="28"/>
          <w:szCs w:val="28"/>
        </w:rPr>
        <w:t>, приведенных ниже в таблице</w:t>
      </w:r>
      <w:r w:rsidRPr="00407A03">
        <w:rPr>
          <w:rFonts w:ascii="Times New Roman" w:hAnsi="Times New Roman"/>
          <w:sz w:val="28"/>
          <w:szCs w:val="28"/>
        </w:rPr>
        <w:t>.</w:t>
      </w:r>
    </w:p>
    <w:p w:rsidR="004B58CF" w:rsidRPr="00407A03" w:rsidRDefault="004B58CF"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Если в процессе аварии происходит утечка пожароопасной жидкости, то последняя, при наличии источника зажигания и при наличии над ее поверхностью паров с достаточной для воспламенения концентрацией, может загореться с возникновением т.н. пожара разлития, при котором происходит горение бассейна (лужи) разлитой жидкости.</w:t>
      </w:r>
    </w:p>
    <w:p w:rsidR="004B58CF" w:rsidRPr="00407A03" w:rsidRDefault="004B58CF"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Если при выбросе опасного вещества в непосредственной близости нет источника зажигания, то газовая фаза, поступая в атмосферу, будет образовывать с воздухом перемешанную топливовоздушную смесь, которая, распространяясь в атмосфере (рассеиваясь, дрейфуя в поле ветра, растекаясь под действием силы тяжести), может достичь источника зажигания, расположенного иногда на значительном удалении от места выброса, и лишь затем воспламениться и сгореть. Кроме горения облака последствием его воспламенения может быть взрыв. Вероятность возникновения взрыва особенно велика, если облако находится в замкнутом или сильно загроможденном пространстве</w:t>
      </w:r>
    </w:p>
    <w:p w:rsidR="00560E9A" w:rsidRPr="00407A03" w:rsidRDefault="00560E9A">
      <w:r w:rsidRPr="00407A03">
        <w:br w:type="page"/>
      </w:r>
    </w:p>
    <w:p w:rsidR="004B58CF" w:rsidRPr="00407A03" w:rsidRDefault="004B58CF" w:rsidP="00560E9A">
      <w:pPr>
        <w:widowControl w:val="0"/>
        <w:spacing w:line="240" w:lineRule="auto"/>
        <w:ind w:firstLine="567"/>
        <w:jc w:val="right"/>
      </w:pPr>
      <w:r w:rsidRPr="00407A03">
        <w:lastRenderedPageBreak/>
        <w:t xml:space="preserve">Таблица </w:t>
      </w:r>
      <w:r w:rsidR="00C66661" w:rsidRPr="00407A03">
        <w:t>101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3"/>
        <w:gridCol w:w="1713"/>
        <w:gridCol w:w="1045"/>
        <w:gridCol w:w="1204"/>
        <w:gridCol w:w="548"/>
        <w:gridCol w:w="980"/>
        <w:gridCol w:w="1922"/>
      </w:tblGrid>
      <w:tr w:rsidR="009E0242" w:rsidRPr="00407A03" w:rsidTr="003A73EB">
        <w:trPr>
          <w:tblHeader/>
          <w:jc w:val="center"/>
        </w:trPr>
        <w:tc>
          <w:tcPr>
            <w:tcW w:w="1239" w:type="pct"/>
            <w:vAlign w:val="center"/>
          </w:tcPr>
          <w:p w:rsidR="004B58CF" w:rsidRPr="00407A03" w:rsidRDefault="00C83D46" w:rsidP="008032EA">
            <w:pPr>
              <w:widowControl w:val="0"/>
              <w:spacing w:line="240" w:lineRule="auto"/>
              <w:ind w:right="-144" w:firstLine="0"/>
              <w:jc w:val="center"/>
              <w:rPr>
                <w:bCs/>
                <w:sz w:val="22"/>
                <w:szCs w:val="22"/>
              </w:rPr>
            </w:pPr>
            <w:r w:rsidRPr="00407A03">
              <w:rPr>
                <w:bCs/>
                <w:sz w:val="22"/>
                <w:szCs w:val="22"/>
              </w:rPr>
              <w:t>Место расположения</w:t>
            </w:r>
          </w:p>
        </w:tc>
        <w:tc>
          <w:tcPr>
            <w:tcW w:w="869" w:type="pct"/>
            <w:vAlign w:val="center"/>
          </w:tcPr>
          <w:p w:rsidR="004B58CF" w:rsidRPr="00407A03" w:rsidRDefault="004B58CF" w:rsidP="008032EA">
            <w:pPr>
              <w:widowControl w:val="0"/>
              <w:spacing w:line="240" w:lineRule="auto"/>
              <w:ind w:firstLine="0"/>
              <w:jc w:val="center"/>
              <w:rPr>
                <w:bCs/>
                <w:sz w:val="22"/>
                <w:szCs w:val="22"/>
              </w:rPr>
            </w:pPr>
            <w:r w:rsidRPr="00407A03">
              <w:rPr>
                <w:bCs/>
                <w:sz w:val="22"/>
                <w:szCs w:val="22"/>
              </w:rPr>
              <w:t>Наименование объекта</w:t>
            </w:r>
          </w:p>
        </w:tc>
        <w:tc>
          <w:tcPr>
            <w:tcW w:w="530" w:type="pct"/>
            <w:vAlign w:val="center"/>
          </w:tcPr>
          <w:p w:rsidR="004B58CF" w:rsidRPr="00407A03" w:rsidRDefault="004B58CF" w:rsidP="008032EA">
            <w:pPr>
              <w:widowControl w:val="0"/>
              <w:spacing w:line="240" w:lineRule="auto"/>
              <w:ind w:left="-44" w:right="-106" w:firstLine="0"/>
              <w:jc w:val="center"/>
              <w:rPr>
                <w:bCs/>
                <w:sz w:val="22"/>
                <w:szCs w:val="22"/>
              </w:rPr>
            </w:pPr>
            <w:r w:rsidRPr="00407A03">
              <w:rPr>
                <w:bCs/>
                <w:sz w:val="22"/>
                <w:szCs w:val="22"/>
              </w:rPr>
              <w:t>Наименование опасного вещества</w:t>
            </w:r>
          </w:p>
        </w:tc>
        <w:tc>
          <w:tcPr>
            <w:tcW w:w="611" w:type="pct"/>
            <w:vAlign w:val="center"/>
          </w:tcPr>
          <w:p w:rsidR="004B58CF" w:rsidRPr="00407A03" w:rsidRDefault="004B58CF" w:rsidP="008032EA">
            <w:pPr>
              <w:widowControl w:val="0"/>
              <w:spacing w:line="240" w:lineRule="auto"/>
              <w:ind w:firstLine="0"/>
              <w:jc w:val="center"/>
              <w:rPr>
                <w:sz w:val="22"/>
                <w:szCs w:val="22"/>
              </w:rPr>
            </w:pPr>
            <w:r w:rsidRPr="00407A03">
              <w:rPr>
                <w:sz w:val="22"/>
                <w:szCs w:val="22"/>
              </w:rPr>
              <w:t>Количество опасного вещества (тонн)</w:t>
            </w:r>
          </w:p>
        </w:tc>
        <w:tc>
          <w:tcPr>
            <w:tcW w:w="278" w:type="pct"/>
            <w:vAlign w:val="center"/>
          </w:tcPr>
          <w:p w:rsidR="004B58CF" w:rsidRPr="00407A03" w:rsidRDefault="004B58CF" w:rsidP="008032EA">
            <w:pPr>
              <w:widowControl w:val="0"/>
              <w:spacing w:line="240" w:lineRule="auto"/>
              <w:ind w:left="-122" w:right="-119" w:firstLine="0"/>
              <w:jc w:val="center"/>
              <w:rPr>
                <w:bCs/>
                <w:sz w:val="22"/>
                <w:szCs w:val="22"/>
              </w:rPr>
            </w:pPr>
            <w:r w:rsidRPr="00407A03">
              <w:rPr>
                <w:bCs/>
                <w:sz w:val="22"/>
                <w:szCs w:val="22"/>
              </w:rPr>
              <w:t>Класс опас-ности</w:t>
            </w:r>
          </w:p>
        </w:tc>
        <w:tc>
          <w:tcPr>
            <w:tcW w:w="497" w:type="pct"/>
            <w:vAlign w:val="center"/>
          </w:tcPr>
          <w:p w:rsidR="004B58CF" w:rsidRPr="00407A03" w:rsidRDefault="004B58CF" w:rsidP="008032EA">
            <w:pPr>
              <w:widowControl w:val="0"/>
              <w:spacing w:line="240" w:lineRule="auto"/>
              <w:ind w:left="-97" w:right="-87" w:firstLine="0"/>
              <w:jc w:val="center"/>
              <w:rPr>
                <w:bCs/>
                <w:sz w:val="22"/>
                <w:szCs w:val="22"/>
              </w:rPr>
            </w:pPr>
            <w:r w:rsidRPr="00407A03">
              <w:rPr>
                <w:noProof/>
                <w:sz w:val="22"/>
                <w:szCs w:val="22"/>
              </w:rPr>
              <w:t>Зона опасного действия теплового излучения (&gt; 4.2 кВт/м2), м</w:t>
            </w:r>
          </w:p>
        </w:tc>
        <w:tc>
          <w:tcPr>
            <w:tcW w:w="975" w:type="pct"/>
            <w:vAlign w:val="center"/>
          </w:tcPr>
          <w:p w:rsidR="004B58CF" w:rsidRPr="00407A03" w:rsidRDefault="004B58CF" w:rsidP="008032EA">
            <w:pPr>
              <w:widowControl w:val="0"/>
              <w:spacing w:line="240" w:lineRule="auto"/>
              <w:ind w:left="-155" w:right="-143" w:firstLine="155"/>
              <w:jc w:val="center"/>
              <w:rPr>
                <w:noProof/>
                <w:sz w:val="22"/>
                <w:szCs w:val="22"/>
              </w:rPr>
            </w:pPr>
            <w:r w:rsidRPr="00407A03">
              <w:rPr>
                <w:noProof/>
                <w:sz w:val="22"/>
                <w:szCs w:val="22"/>
              </w:rPr>
              <w:t>Зона у</w:t>
            </w:r>
            <w:r w:rsidRPr="00407A03">
              <w:rPr>
                <w:sz w:val="22"/>
                <w:szCs w:val="22"/>
              </w:rPr>
              <w:t xml:space="preserve">меренных повреждений зданий (поврежд-е внутр.перегородок, рам, дверей и т.п.) </w:t>
            </w:r>
            <w:r w:rsidRPr="00407A03">
              <w:rPr>
                <w:noProof/>
                <w:sz w:val="22"/>
                <w:szCs w:val="22"/>
              </w:rPr>
              <w:t>при воздействии волны давления при сгорании ТВС, м</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br w:type="page"/>
              <w:t>Краснодарский край, Ленинградский район, ст. Ленинградская, пер. Элеваторный</w:t>
            </w:r>
          </w:p>
        </w:tc>
        <w:tc>
          <w:tcPr>
            <w:tcW w:w="869" w:type="pct"/>
            <w:vAlign w:val="center"/>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1. ОАО «Уманский элеватор»</w:t>
            </w:r>
          </w:p>
        </w:tc>
        <w:tc>
          <w:tcPr>
            <w:tcW w:w="530" w:type="pct"/>
            <w:vAlign w:val="center"/>
          </w:tcPr>
          <w:p w:rsidR="004B58CF" w:rsidRPr="00407A03" w:rsidRDefault="004B58CF" w:rsidP="008032EA">
            <w:pPr>
              <w:widowControl w:val="0"/>
              <w:spacing w:line="240" w:lineRule="auto"/>
              <w:ind w:left="-44" w:right="-41" w:firstLine="0"/>
              <w:jc w:val="center"/>
              <w:rPr>
                <w:sz w:val="24"/>
                <w:szCs w:val="24"/>
              </w:rPr>
            </w:pPr>
            <w:r w:rsidRPr="00407A03">
              <w:rPr>
                <w:sz w:val="24"/>
                <w:szCs w:val="24"/>
              </w:rPr>
              <w:t>Зерно,</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мучная пыль</w:t>
            </w:r>
          </w:p>
        </w:tc>
        <w:tc>
          <w:tcPr>
            <w:tcW w:w="611" w:type="pct"/>
            <w:vAlign w:val="center"/>
          </w:tcPr>
          <w:p w:rsidR="004B58CF" w:rsidRPr="00407A03" w:rsidRDefault="003C139D" w:rsidP="008032EA">
            <w:pPr>
              <w:widowControl w:val="0"/>
              <w:spacing w:line="240" w:lineRule="auto"/>
              <w:ind w:left="-110" w:right="-143" w:firstLine="0"/>
              <w:jc w:val="center"/>
              <w:rPr>
                <w:bCs/>
                <w:sz w:val="24"/>
                <w:szCs w:val="24"/>
              </w:rPr>
            </w:pPr>
            <w:r w:rsidRPr="00407A03">
              <w:rPr>
                <w:bCs/>
                <w:sz w:val="24"/>
                <w:szCs w:val="24"/>
              </w:rPr>
              <w:t>О</w:t>
            </w:r>
            <w:r w:rsidR="004B58CF" w:rsidRPr="00407A03">
              <w:rPr>
                <w:bCs/>
                <w:sz w:val="24"/>
                <w:szCs w:val="24"/>
              </w:rPr>
              <w:t>среднен</w:t>
            </w:r>
            <w:r w:rsidRPr="00407A03">
              <w:rPr>
                <w:bCs/>
                <w:sz w:val="24"/>
                <w:szCs w:val="24"/>
              </w:rPr>
              <w:t>-</w:t>
            </w:r>
            <w:r w:rsidR="004B58CF" w:rsidRPr="00407A03">
              <w:rPr>
                <w:bCs/>
                <w:sz w:val="24"/>
                <w:szCs w:val="24"/>
              </w:rPr>
              <w:t xml:space="preserve">ная </w:t>
            </w:r>
            <w:r w:rsidR="004B58CF" w:rsidRPr="00407A03">
              <w:rPr>
                <w:sz w:val="24"/>
                <w:szCs w:val="24"/>
              </w:rPr>
              <w:t>1000</w:t>
            </w:r>
            <w:r w:rsidR="004B58CF" w:rsidRPr="00407A03">
              <w:rPr>
                <w:bCs/>
                <w:sz w:val="24"/>
                <w:szCs w:val="24"/>
              </w:rPr>
              <w:t xml:space="preserve"> м³</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w:t>
            </w:r>
          </w:p>
        </w:tc>
        <w:tc>
          <w:tcPr>
            <w:tcW w:w="1472" w:type="pct"/>
            <w:gridSpan w:val="2"/>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В пределах здания</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Краснодарский край, Ленинградский район, ст. Ленинградская, промзона</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2.ЗАО «Комбикормовый завод «Ленинград</w:t>
            </w:r>
            <w:r w:rsidR="00C83D46" w:rsidRPr="00407A03">
              <w:rPr>
                <w:sz w:val="24"/>
                <w:szCs w:val="24"/>
              </w:rPr>
              <w:t>-</w:t>
            </w:r>
            <w:r w:rsidRPr="00407A03">
              <w:rPr>
                <w:sz w:val="24"/>
                <w:szCs w:val="24"/>
              </w:rPr>
              <w:t xml:space="preserve">ский» </w:t>
            </w:r>
          </w:p>
        </w:tc>
        <w:tc>
          <w:tcPr>
            <w:tcW w:w="530" w:type="pct"/>
            <w:vAlign w:val="center"/>
          </w:tcPr>
          <w:p w:rsidR="004B58CF" w:rsidRPr="00407A03" w:rsidRDefault="004B58CF" w:rsidP="008032EA">
            <w:pPr>
              <w:widowControl w:val="0"/>
              <w:spacing w:line="240" w:lineRule="auto"/>
              <w:ind w:left="-44" w:firstLine="0"/>
              <w:jc w:val="center"/>
              <w:rPr>
                <w:sz w:val="24"/>
                <w:szCs w:val="24"/>
              </w:rPr>
            </w:pPr>
            <w:r w:rsidRPr="00407A03">
              <w:rPr>
                <w:sz w:val="24"/>
                <w:szCs w:val="24"/>
              </w:rPr>
              <w:t>зерновая пыль</w:t>
            </w:r>
          </w:p>
        </w:tc>
        <w:tc>
          <w:tcPr>
            <w:tcW w:w="611" w:type="pct"/>
            <w:vAlign w:val="center"/>
          </w:tcPr>
          <w:p w:rsidR="004B58CF" w:rsidRPr="00407A03" w:rsidRDefault="00C83D46" w:rsidP="008032EA">
            <w:pPr>
              <w:widowControl w:val="0"/>
              <w:spacing w:line="240" w:lineRule="auto"/>
              <w:ind w:left="-110" w:right="-143" w:firstLine="0"/>
              <w:jc w:val="center"/>
              <w:rPr>
                <w:bCs/>
                <w:sz w:val="24"/>
                <w:szCs w:val="24"/>
              </w:rPr>
            </w:pPr>
            <w:r w:rsidRPr="00407A03">
              <w:rPr>
                <w:bCs/>
                <w:sz w:val="24"/>
                <w:szCs w:val="24"/>
              </w:rPr>
              <w:t>О</w:t>
            </w:r>
            <w:r w:rsidR="004B58CF" w:rsidRPr="00407A03">
              <w:rPr>
                <w:bCs/>
                <w:sz w:val="24"/>
                <w:szCs w:val="24"/>
              </w:rPr>
              <w:t>среднен</w:t>
            </w:r>
            <w:r w:rsidRPr="00407A03">
              <w:rPr>
                <w:bCs/>
                <w:sz w:val="24"/>
                <w:szCs w:val="24"/>
              </w:rPr>
              <w:t>-</w:t>
            </w:r>
            <w:r w:rsidR="004B58CF" w:rsidRPr="00407A03">
              <w:rPr>
                <w:bCs/>
                <w:sz w:val="24"/>
                <w:szCs w:val="24"/>
              </w:rPr>
              <w:t xml:space="preserve">ная </w:t>
            </w:r>
            <w:r w:rsidR="004B58CF" w:rsidRPr="00407A03">
              <w:rPr>
                <w:sz w:val="24"/>
                <w:szCs w:val="24"/>
              </w:rPr>
              <w:t>1000</w:t>
            </w:r>
            <w:r w:rsidR="004B58CF" w:rsidRPr="00407A03">
              <w:rPr>
                <w:bCs/>
                <w:sz w:val="24"/>
                <w:szCs w:val="24"/>
              </w:rPr>
              <w:t xml:space="preserve"> м³</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w:t>
            </w:r>
          </w:p>
        </w:tc>
        <w:tc>
          <w:tcPr>
            <w:tcW w:w="1472" w:type="pct"/>
            <w:gridSpan w:val="2"/>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В пределах здания</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Краснодарский край, Ленинградский район, ст.  Ленинградская, промышленная зона.</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3.Северный филиал Уманский цех ОАО «НК «Роснефть-Кубаньнефтепродукт»</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3600т (осреднен</w:t>
            </w:r>
            <w:r w:rsidR="00C83D46" w:rsidRPr="00407A03">
              <w:rPr>
                <w:bCs/>
                <w:sz w:val="24"/>
                <w:szCs w:val="24"/>
              </w:rPr>
              <w:t>-</w:t>
            </w:r>
            <w:r w:rsidRPr="00407A03">
              <w:rPr>
                <w:bCs/>
                <w:sz w:val="24"/>
                <w:szCs w:val="24"/>
              </w:rPr>
              <w:t>ная 1000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227,25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439</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Ленинградский район, ст. Ленинградская, ул. Староминская</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4. АЗС №10 ООО «Дон»,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240 т (осреднен</w:t>
            </w:r>
            <w:r w:rsidR="00C83D46" w:rsidRPr="00407A03">
              <w:rPr>
                <w:bCs/>
                <w:sz w:val="24"/>
                <w:szCs w:val="24"/>
              </w:rPr>
              <w:t>-</w:t>
            </w:r>
            <w:r w:rsidRPr="00407A03">
              <w:rPr>
                <w:bCs/>
                <w:sz w:val="24"/>
                <w:szCs w:val="24"/>
              </w:rPr>
              <w:t>ная 50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55,75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207</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 xml:space="preserve">Краснодарский край, Ленинградский район, </w:t>
            </w:r>
            <w:smartTag w:uri="urn:schemas-microsoft-com:office:smarttags" w:element="metricconverter">
              <w:smartTagPr>
                <w:attr w:name="ProductID" w:val="36 км"/>
              </w:smartTagPr>
              <w:r w:rsidRPr="00407A03">
                <w:rPr>
                  <w:sz w:val="24"/>
                  <w:szCs w:val="24"/>
                </w:rPr>
                <w:t>36 км</w:t>
              </w:r>
            </w:smartTag>
            <w:r w:rsidRPr="00407A03">
              <w:rPr>
                <w:sz w:val="24"/>
                <w:szCs w:val="24"/>
              </w:rPr>
              <w:t xml:space="preserve"> трасса Стародеревянковская – Кисляковская,</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5. АЗС «22 ООО «Лукойл-Югнефтепродукт»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240 т (осреднен</w:t>
            </w:r>
            <w:r w:rsidR="003C139D" w:rsidRPr="00407A03">
              <w:rPr>
                <w:bCs/>
                <w:sz w:val="24"/>
                <w:szCs w:val="24"/>
              </w:rPr>
              <w:t>-</w:t>
            </w:r>
            <w:r w:rsidRPr="00407A03">
              <w:rPr>
                <w:bCs/>
                <w:sz w:val="24"/>
                <w:szCs w:val="24"/>
              </w:rPr>
              <w:t>ная 50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55,75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207</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Краснодарский край, Ленинградский район, ст. Ленинградская, 44км автодороги Стародеревянковская-Ленинградская-Кисляковская</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6. АЗС ООО «Нефтегазтехнология-Резерв»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200 т (осреднен</w:t>
            </w:r>
            <w:r w:rsidR="00C83D46" w:rsidRPr="00407A03">
              <w:rPr>
                <w:bCs/>
                <w:sz w:val="24"/>
                <w:szCs w:val="24"/>
              </w:rPr>
              <w:t>-</w:t>
            </w:r>
            <w:r w:rsidRPr="00407A03">
              <w:rPr>
                <w:bCs/>
                <w:sz w:val="24"/>
                <w:szCs w:val="24"/>
              </w:rPr>
              <w:t>ная 50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55,75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207</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Краснодарский край, Ленинградский район, ст. Ленинградская, ул. Вокзальная-Южная</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7. АЗС № 63 ОАО «НК «Роснефть-Кубаньнефтепродукт»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92 т (осреднен</w:t>
            </w:r>
            <w:r w:rsidR="00C83D46" w:rsidRPr="00407A03">
              <w:rPr>
                <w:bCs/>
                <w:sz w:val="24"/>
                <w:szCs w:val="24"/>
              </w:rPr>
              <w:t>-</w:t>
            </w:r>
            <w:r w:rsidRPr="00407A03">
              <w:rPr>
                <w:bCs/>
                <w:sz w:val="24"/>
                <w:szCs w:val="24"/>
              </w:rPr>
              <w:t>ная 50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55,75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207</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 xml:space="preserve">Краснодарский край, Ленинградский район, </w:t>
            </w:r>
            <w:smartTag w:uri="urn:schemas-microsoft-com:office:smarttags" w:element="metricconverter">
              <w:smartTagPr>
                <w:attr w:name="ProductID" w:val="5 км"/>
              </w:smartTagPr>
              <w:r w:rsidRPr="00407A03">
                <w:rPr>
                  <w:sz w:val="24"/>
                  <w:szCs w:val="24"/>
                </w:rPr>
                <w:t>5 км</w:t>
              </w:r>
            </w:smartTag>
            <w:r w:rsidRPr="00407A03">
              <w:rPr>
                <w:sz w:val="24"/>
                <w:szCs w:val="24"/>
              </w:rPr>
              <w:t xml:space="preserve"> трассы Ленинградская – Каневская</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8. АЗС № 86 АЗС № 63 ОАО «НК «Роснефть-Кубаньнефтепродукт»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80т (осреднен</w:t>
            </w:r>
            <w:r w:rsidR="00C83D46" w:rsidRPr="00407A03">
              <w:rPr>
                <w:bCs/>
                <w:sz w:val="24"/>
                <w:szCs w:val="24"/>
              </w:rPr>
              <w:t>-</w:t>
            </w:r>
            <w:r w:rsidRPr="00407A03">
              <w:rPr>
                <w:bCs/>
                <w:sz w:val="24"/>
                <w:szCs w:val="24"/>
              </w:rPr>
              <w:t>ная 25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36</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165</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 xml:space="preserve">Краснодарский край, Ленинградский район, ст. Ленинградская, ул. </w:t>
            </w:r>
            <w:r w:rsidRPr="00407A03">
              <w:rPr>
                <w:sz w:val="24"/>
                <w:szCs w:val="24"/>
              </w:rPr>
              <w:lastRenderedPageBreak/>
              <w:t>302 Дивизии</w:t>
            </w:r>
          </w:p>
        </w:tc>
        <w:tc>
          <w:tcPr>
            <w:tcW w:w="869" w:type="pct"/>
            <w:vAlign w:val="center"/>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lastRenderedPageBreak/>
              <w:t xml:space="preserve">9. АЗС №11 </w:t>
            </w:r>
          </w:p>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ООО «Дон»,</w:t>
            </w:r>
          </w:p>
          <w:p w:rsidR="004B58CF" w:rsidRPr="00407A03" w:rsidRDefault="004B58CF" w:rsidP="008032EA">
            <w:pPr>
              <w:widowControl w:val="0"/>
              <w:snapToGrid w:val="0"/>
              <w:spacing w:line="240" w:lineRule="auto"/>
              <w:ind w:left="-72" w:right="-108" w:firstLine="0"/>
              <w:jc w:val="left"/>
              <w:rPr>
                <w:sz w:val="24"/>
                <w:szCs w:val="24"/>
              </w:rPr>
            </w:pP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80т (осредненная 25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36</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165</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 xml:space="preserve">Краснодарский край, Ленинградский район, ст. Ленинградская, </w:t>
            </w:r>
            <w:smartTag w:uri="urn:schemas-microsoft-com:office:smarttags" w:element="metricconverter">
              <w:smartTagPr>
                <w:attr w:name="ProductID" w:val="41 км"/>
              </w:smartTagPr>
              <w:r w:rsidRPr="00407A03">
                <w:rPr>
                  <w:sz w:val="24"/>
                  <w:szCs w:val="24"/>
                </w:rPr>
                <w:t>41 км</w:t>
              </w:r>
            </w:smartTag>
            <w:r w:rsidRPr="00407A03">
              <w:rPr>
                <w:sz w:val="24"/>
                <w:szCs w:val="24"/>
              </w:rPr>
              <w:t xml:space="preserve"> а/д Староминская-Ленинградская-Павловская, т.</w:t>
            </w:r>
          </w:p>
        </w:tc>
        <w:tc>
          <w:tcPr>
            <w:tcW w:w="869" w:type="pct"/>
            <w:vAlign w:val="center"/>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10. АЗС №21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120т (осреднен</w:t>
            </w:r>
            <w:r w:rsidR="00C83D46" w:rsidRPr="00407A03">
              <w:rPr>
                <w:bCs/>
                <w:sz w:val="24"/>
                <w:szCs w:val="24"/>
              </w:rPr>
              <w:t>-</w:t>
            </w:r>
            <w:r w:rsidRPr="00407A03">
              <w:rPr>
                <w:bCs/>
                <w:sz w:val="24"/>
                <w:szCs w:val="24"/>
              </w:rPr>
              <w:t>ная 50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55,75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207</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 xml:space="preserve">Краснодарский край, Ленинградский район, </w:t>
            </w:r>
            <w:r w:rsidR="00C44803" w:rsidRPr="00407A03">
              <w:rPr>
                <w:sz w:val="24"/>
                <w:szCs w:val="24"/>
              </w:rPr>
              <w:t>автомобильная дорога</w:t>
            </w:r>
            <w:r w:rsidRPr="00407A03">
              <w:rPr>
                <w:sz w:val="24"/>
                <w:szCs w:val="24"/>
              </w:rPr>
              <w:t xml:space="preserve"> Стародеревянковская-Ленинградская-Кисляковская</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11. АГЗС Артеменко</w:t>
            </w:r>
          </w:p>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Андрей </w:t>
            </w:r>
          </w:p>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Александрович</w:t>
            </w:r>
          </w:p>
        </w:tc>
        <w:tc>
          <w:tcPr>
            <w:tcW w:w="530" w:type="pct"/>
            <w:vAlign w:val="center"/>
          </w:tcPr>
          <w:p w:rsidR="004B58CF" w:rsidRPr="00407A03" w:rsidRDefault="004B58CF" w:rsidP="008032EA">
            <w:pPr>
              <w:widowControl w:val="0"/>
              <w:spacing w:line="240" w:lineRule="auto"/>
              <w:ind w:left="-44" w:firstLine="0"/>
              <w:jc w:val="center"/>
              <w:rPr>
                <w:bCs/>
                <w:sz w:val="24"/>
                <w:szCs w:val="24"/>
              </w:rPr>
            </w:pPr>
            <w:r w:rsidRPr="00407A03">
              <w:rPr>
                <w:bCs/>
                <w:sz w:val="24"/>
                <w:szCs w:val="24"/>
              </w:rPr>
              <w:t>пропан</w:t>
            </w:r>
          </w:p>
          <w:p w:rsidR="004B58CF" w:rsidRPr="00407A03" w:rsidRDefault="004B58CF" w:rsidP="008032EA">
            <w:pPr>
              <w:widowControl w:val="0"/>
              <w:spacing w:line="240" w:lineRule="auto"/>
              <w:ind w:left="-44" w:firstLine="0"/>
              <w:jc w:val="center"/>
              <w:rPr>
                <w:bCs/>
                <w:sz w:val="24"/>
                <w:szCs w:val="24"/>
              </w:rPr>
            </w:pPr>
            <w:r w:rsidRPr="00407A03">
              <w:rPr>
                <w:bCs/>
                <w:sz w:val="24"/>
                <w:szCs w:val="24"/>
              </w:rPr>
              <w:t>бутан</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16 м</w:t>
            </w:r>
            <w:r w:rsidRPr="00407A03">
              <w:rPr>
                <w:bCs/>
                <w:sz w:val="24"/>
                <w:szCs w:val="24"/>
                <w:vertAlign w:val="superscript"/>
              </w:rPr>
              <w:t>3</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4</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272,5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194</w:t>
            </w:r>
          </w:p>
        </w:tc>
      </w:tr>
      <w:tr w:rsidR="009E0242"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Ленинградский район, ст. Крыловская, ул. Прифермовская</w:t>
            </w:r>
          </w:p>
        </w:tc>
        <w:tc>
          <w:tcPr>
            <w:tcW w:w="869" w:type="pct"/>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12. АЗС ЧП Макарова </w:t>
            </w:r>
          </w:p>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Краснодарский край,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40т (осреднен</w:t>
            </w:r>
            <w:r w:rsidR="00C83D46" w:rsidRPr="00407A03">
              <w:rPr>
                <w:bCs/>
                <w:sz w:val="24"/>
                <w:szCs w:val="24"/>
              </w:rPr>
              <w:t>-</w:t>
            </w:r>
            <w:r w:rsidRPr="00407A03">
              <w:rPr>
                <w:bCs/>
                <w:sz w:val="24"/>
                <w:szCs w:val="24"/>
              </w:rPr>
              <w:t>ная 12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272,5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109</w:t>
            </w:r>
          </w:p>
        </w:tc>
      </w:tr>
      <w:tr w:rsidR="004B58CF" w:rsidRPr="00407A03" w:rsidTr="00C83D46">
        <w:trPr>
          <w:trHeight w:val="242"/>
          <w:jc w:val="center"/>
        </w:trPr>
        <w:tc>
          <w:tcPr>
            <w:tcW w:w="1239" w:type="pct"/>
          </w:tcPr>
          <w:p w:rsidR="004B58CF" w:rsidRPr="00407A03" w:rsidRDefault="004B58CF" w:rsidP="008032EA">
            <w:pPr>
              <w:widowControl w:val="0"/>
              <w:snapToGrid w:val="0"/>
              <w:spacing w:line="240" w:lineRule="auto"/>
              <w:ind w:right="-144" w:firstLine="0"/>
              <w:jc w:val="left"/>
              <w:rPr>
                <w:sz w:val="24"/>
                <w:szCs w:val="24"/>
              </w:rPr>
            </w:pPr>
            <w:r w:rsidRPr="00407A03">
              <w:rPr>
                <w:sz w:val="24"/>
                <w:szCs w:val="24"/>
              </w:rPr>
              <w:t>Краснодарский край ст.  Ленинградская Дальняя</w:t>
            </w:r>
          </w:p>
        </w:tc>
        <w:tc>
          <w:tcPr>
            <w:tcW w:w="869" w:type="pct"/>
            <w:vAlign w:val="center"/>
          </w:tcPr>
          <w:p w:rsidR="004B58CF" w:rsidRPr="00407A03" w:rsidRDefault="004B58CF" w:rsidP="008032EA">
            <w:pPr>
              <w:widowControl w:val="0"/>
              <w:snapToGrid w:val="0"/>
              <w:spacing w:line="240" w:lineRule="auto"/>
              <w:ind w:left="-72" w:right="-108" w:firstLine="0"/>
              <w:jc w:val="left"/>
              <w:rPr>
                <w:sz w:val="24"/>
                <w:szCs w:val="24"/>
              </w:rPr>
            </w:pPr>
            <w:r w:rsidRPr="00407A03">
              <w:rPr>
                <w:sz w:val="24"/>
                <w:szCs w:val="24"/>
              </w:rPr>
              <w:t xml:space="preserve">13. АЗС </w:t>
            </w:r>
          </w:p>
        </w:tc>
        <w:tc>
          <w:tcPr>
            <w:tcW w:w="530" w:type="pct"/>
            <w:vAlign w:val="center"/>
          </w:tcPr>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бензин</w:t>
            </w:r>
          </w:p>
          <w:p w:rsidR="004B58CF" w:rsidRPr="00407A03" w:rsidRDefault="004B58CF" w:rsidP="008032EA">
            <w:pPr>
              <w:widowControl w:val="0"/>
              <w:snapToGrid w:val="0"/>
              <w:spacing w:line="240" w:lineRule="auto"/>
              <w:ind w:left="-44" w:firstLine="0"/>
              <w:jc w:val="center"/>
              <w:rPr>
                <w:sz w:val="24"/>
                <w:szCs w:val="24"/>
              </w:rPr>
            </w:pPr>
            <w:r w:rsidRPr="00407A03">
              <w:rPr>
                <w:sz w:val="24"/>
                <w:szCs w:val="24"/>
              </w:rPr>
              <w:t>дизтопливо</w:t>
            </w:r>
          </w:p>
        </w:tc>
        <w:tc>
          <w:tcPr>
            <w:tcW w:w="611" w:type="pct"/>
            <w:vAlign w:val="center"/>
          </w:tcPr>
          <w:p w:rsidR="004B58CF" w:rsidRPr="00407A03" w:rsidRDefault="004B58CF" w:rsidP="008032EA">
            <w:pPr>
              <w:widowControl w:val="0"/>
              <w:spacing w:line="240" w:lineRule="auto"/>
              <w:ind w:left="-110" w:right="-143" w:firstLine="0"/>
              <w:jc w:val="center"/>
              <w:rPr>
                <w:bCs/>
                <w:sz w:val="24"/>
                <w:szCs w:val="24"/>
              </w:rPr>
            </w:pPr>
            <w:r w:rsidRPr="00407A03">
              <w:rPr>
                <w:bCs/>
                <w:sz w:val="24"/>
                <w:szCs w:val="24"/>
              </w:rPr>
              <w:t>(осреднен</w:t>
            </w:r>
            <w:r w:rsidR="00C83D46" w:rsidRPr="00407A03">
              <w:rPr>
                <w:bCs/>
                <w:sz w:val="24"/>
                <w:szCs w:val="24"/>
              </w:rPr>
              <w:t>-</w:t>
            </w:r>
            <w:r w:rsidRPr="00407A03">
              <w:rPr>
                <w:bCs/>
                <w:sz w:val="24"/>
                <w:szCs w:val="24"/>
              </w:rPr>
              <w:t>ная 50 м</w:t>
            </w:r>
            <w:r w:rsidRPr="00407A03">
              <w:rPr>
                <w:bCs/>
                <w:sz w:val="24"/>
                <w:szCs w:val="24"/>
                <w:vertAlign w:val="superscript"/>
              </w:rPr>
              <w:t>3</w:t>
            </w:r>
            <w:r w:rsidRPr="00407A03">
              <w:rPr>
                <w:bCs/>
                <w:sz w:val="24"/>
                <w:szCs w:val="24"/>
              </w:rPr>
              <w:t>)</w:t>
            </w:r>
          </w:p>
        </w:tc>
        <w:tc>
          <w:tcPr>
            <w:tcW w:w="278"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w:t>
            </w:r>
          </w:p>
        </w:tc>
        <w:tc>
          <w:tcPr>
            <w:tcW w:w="497"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55,75</w:t>
            </w:r>
          </w:p>
        </w:tc>
        <w:tc>
          <w:tcPr>
            <w:tcW w:w="975" w:type="pct"/>
            <w:vAlign w:val="center"/>
          </w:tcPr>
          <w:p w:rsidR="004B58CF" w:rsidRPr="00407A03" w:rsidRDefault="004B58CF" w:rsidP="008032EA">
            <w:pPr>
              <w:widowControl w:val="0"/>
              <w:spacing w:line="240" w:lineRule="auto"/>
              <w:ind w:firstLine="0"/>
              <w:jc w:val="center"/>
              <w:rPr>
                <w:bCs/>
                <w:sz w:val="24"/>
                <w:szCs w:val="24"/>
              </w:rPr>
            </w:pPr>
            <w:r w:rsidRPr="00407A03">
              <w:rPr>
                <w:bCs/>
                <w:sz w:val="24"/>
                <w:szCs w:val="24"/>
              </w:rPr>
              <w:t>207</w:t>
            </w:r>
          </w:p>
        </w:tc>
      </w:tr>
    </w:tbl>
    <w:p w:rsidR="004B58CF" w:rsidRPr="00407A03" w:rsidRDefault="004B58CF" w:rsidP="00560E9A">
      <w:pPr>
        <w:widowControl w:val="0"/>
        <w:spacing w:line="240" w:lineRule="auto"/>
        <w:jc w:val="center"/>
        <w:rPr>
          <w:b/>
        </w:rPr>
      </w:pPr>
    </w:p>
    <w:p w:rsidR="004B58CF" w:rsidRPr="00407A03" w:rsidRDefault="004B58CF" w:rsidP="00560E9A">
      <w:pPr>
        <w:pStyle w:val="affffffff9"/>
        <w:widowControl w:val="0"/>
        <w:spacing w:after="0"/>
        <w:rPr>
          <w:rFonts w:ascii="Times New Roman" w:hAnsi="Times New Roman"/>
          <w:i/>
          <w:sz w:val="28"/>
          <w:szCs w:val="28"/>
        </w:rPr>
      </w:pPr>
      <w:r w:rsidRPr="00407A03">
        <w:rPr>
          <w:rFonts w:ascii="Times New Roman" w:hAnsi="Times New Roman"/>
          <w:i/>
          <w:sz w:val="28"/>
          <w:szCs w:val="28"/>
        </w:rPr>
        <w:t xml:space="preserve">Опасные происшествия на транспорте: </w:t>
      </w:r>
    </w:p>
    <w:p w:rsidR="004B58CF" w:rsidRPr="00407A03" w:rsidRDefault="004B58CF" w:rsidP="00560E9A">
      <w:pPr>
        <w:pStyle w:val="affffffff9"/>
        <w:widowControl w:val="0"/>
        <w:spacing w:after="0"/>
        <w:rPr>
          <w:rFonts w:ascii="Times New Roman" w:hAnsi="Times New Roman"/>
          <w:sz w:val="28"/>
          <w:szCs w:val="28"/>
        </w:rPr>
      </w:pPr>
      <w:r w:rsidRPr="00407A03">
        <w:rPr>
          <w:rFonts w:ascii="Times New Roman" w:hAnsi="Times New Roman"/>
          <w:sz w:val="28"/>
          <w:szCs w:val="28"/>
        </w:rPr>
        <w:t>- Авто-, железнодорожный транспорт.</w:t>
      </w:r>
    </w:p>
    <w:p w:rsidR="004B58CF" w:rsidRPr="00407A03" w:rsidRDefault="004B58CF" w:rsidP="00560E9A">
      <w:pPr>
        <w:pStyle w:val="affffffff9"/>
        <w:widowControl w:val="0"/>
        <w:spacing w:after="0"/>
        <w:rPr>
          <w:rFonts w:ascii="Times New Roman" w:hAnsi="Times New Roman"/>
          <w:sz w:val="28"/>
          <w:szCs w:val="28"/>
        </w:rPr>
      </w:pPr>
      <w:r w:rsidRPr="00407A03">
        <w:rPr>
          <w:rFonts w:ascii="Times New Roman" w:hAnsi="Times New Roman"/>
          <w:sz w:val="28"/>
          <w:szCs w:val="28"/>
        </w:rPr>
        <w:t>- Трубопроводный транспорт.</w:t>
      </w:r>
    </w:p>
    <w:p w:rsidR="004B58CF" w:rsidRPr="00407A03" w:rsidRDefault="004B58CF" w:rsidP="00560E9A">
      <w:pPr>
        <w:pStyle w:val="affffffff9"/>
        <w:widowControl w:val="0"/>
        <w:spacing w:after="0"/>
        <w:rPr>
          <w:rFonts w:ascii="Times New Roman" w:hAnsi="Times New Roman"/>
          <w:sz w:val="28"/>
          <w:szCs w:val="28"/>
        </w:rPr>
      </w:pPr>
      <w:r w:rsidRPr="00407A03">
        <w:rPr>
          <w:rFonts w:ascii="Times New Roman" w:hAnsi="Times New Roman"/>
          <w:sz w:val="28"/>
          <w:szCs w:val="28"/>
        </w:rPr>
        <w:t>Основные причины возникновения чрезвычайных ситуаций на железнодорожном транспорте: некачественное проведение ремонтных работ, возникновение статического электричества при перекачке нефти и нефтепродуктов, перелив нефти и нефтепродуктов при заполнении цистерн, природные пожары на пути следования состава, износ оборудования железнодорожных путей, нарушение правил железнодорожных перевозок, ошибки диспетчеров, умышленная порча железнодорожных путей, нарушение правил пересечения железнодорожных переездов, технологический терроризм и другое.</w:t>
      </w:r>
    </w:p>
    <w:p w:rsidR="004B58CF" w:rsidRPr="00407A03" w:rsidRDefault="004B58CF" w:rsidP="00560E9A">
      <w:pPr>
        <w:pStyle w:val="affffffff9"/>
        <w:widowControl w:val="0"/>
        <w:spacing w:after="0"/>
        <w:rPr>
          <w:rFonts w:ascii="Times New Roman" w:hAnsi="Times New Roman"/>
          <w:sz w:val="28"/>
          <w:szCs w:val="28"/>
        </w:rPr>
      </w:pPr>
      <w:r w:rsidRPr="00407A03">
        <w:rPr>
          <w:rFonts w:ascii="Times New Roman" w:hAnsi="Times New Roman"/>
          <w:sz w:val="28"/>
          <w:szCs w:val="28"/>
        </w:rPr>
        <w:t xml:space="preserve">Высокая интенсивность движения, недостаточность автомобильных развязок, неудовлетворительное состояние отдельных участков дорог, отсутствие знаков дорожного движения на наиболее опасных участках, наличие нерегулируемых железнодорожных переездов могут привести к чрезвычайным ситуациям на </w:t>
      </w:r>
      <w:r w:rsidR="00C44803" w:rsidRPr="00407A03">
        <w:rPr>
          <w:rFonts w:ascii="Times New Roman" w:hAnsi="Times New Roman"/>
          <w:sz w:val="28"/>
          <w:szCs w:val="28"/>
        </w:rPr>
        <w:t>автомобильная дорога</w:t>
      </w:r>
      <w:r w:rsidRPr="00407A03">
        <w:rPr>
          <w:rFonts w:ascii="Times New Roman" w:hAnsi="Times New Roman"/>
          <w:sz w:val="28"/>
          <w:szCs w:val="28"/>
        </w:rPr>
        <w:t>х.</w:t>
      </w:r>
    </w:p>
    <w:p w:rsidR="004B58CF" w:rsidRPr="00407A03" w:rsidRDefault="004B58CF" w:rsidP="00560E9A">
      <w:pPr>
        <w:widowControl w:val="0"/>
        <w:spacing w:line="240" w:lineRule="auto"/>
        <w:ind w:firstLine="567"/>
        <w:jc w:val="right"/>
      </w:pPr>
      <w:r w:rsidRPr="00407A03">
        <w:t xml:space="preserve">Таблица </w:t>
      </w:r>
      <w:r w:rsidR="00C66661" w:rsidRPr="00407A03">
        <w:t>102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7"/>
        <w:gridCol w:w="1556"/>
        <w:gridCol w:w="1841"/>
        <w:gridCol w:w="1841"/>
      </w:tblGrid>
      <w:tr w:rsidR="009E0242" w:rsidRPr="00407A03" w:rsidTr="003A73EB">
        <w:tc>
          <w:tcPr>
            <w:tcW w:w="2342" w:type="pct"/>
            <w:vMerge w:val="restart"/>
          </w:tcPr>
          <w:p w:rsidR="004B58CF" w:rsidRPr="00407A03" w:rsidRDefault="004B58CF" w:rsidP="008032EA">
            <w:pPr>
              <w:widowControl w:val="0"/>
              <w:spacing w:line="240" w:lineRule="auto"/>
              <w:ind w:firstLine="0"/>
              <w:jc w:val="center"/>
              <w:rPr>
                <w:sz w:val="24"/>
                <w:szCs w:val="24"/>
              </w:rPr>
            </w:pPr>
            <w:r w:rsidRPr="00407A03">
              <w:rPr>
                <w:sz w:val="24"/>
                <w:szCs w:val="24"/>
              </w:rPr>
              <w:br w:type="page"/>
              <w:t>Расчетные показатели при аварии ж/д цистерны</w:t>
            </w:r>
          </w:p>
        </w:tc>
        <w:tc>
          <w:tcPr>
            <w:tcW w:w="789" w:type="pct"/>
            <w:vMerge w:val="restart"/>
          </w:tcPr>
          <w:p w:rsidR="004B58CF" w:rsidRPr="00407A03" w:rsidRDefault="004B58CF" w:rsidP="008032EA">
            <w:pPr>
              <w:widowControl w:val="0"/>
              <w:spacing w:line="240" w:lineRule="auto"/>
              <w:ind w:firstLine="0"/>
              <w:jc w:val="center"/>
              <w:rPr>
                <w:sz w:val="24"/>
                <w:szCs w:val="24"/>
              </w:rPr>
            </w:pPr>
            <w:r w:rsidRPr="00407A03">
              <w:rPr>
                <w:sz w:val="24"/>
                <w:szCs w:val="24"/>
              </w:rPr>
              <w:t>Единицы измерения</w:t>
            </w:r>
          </w:p>
        </w:tc>
        <w:tc>
          <w:tcPr>
            <w:tcW w:w="1868" w:type="pct"/>
            <w:gridSpan w:val="2"/>
          </w:tcPr>
          <w:p w:rsidR="004B58CF" w:rsidRPr="00407A03" w:rsidRDefault="004B58CF" w:rsidP="008032EA">
            <w:pPr>
              <w:widowControl w:val="0"/>
              <w:spacing w:line="240" w:lineRule="auto"/>
              <w:ind w:firstLine="0"/>
              <w:jc w:val="center"/>
              <w:rPr>
                <w:sz w:val="24"/>
                <w:szCs w:val="24"/>
              </w:rPr>
            </w:pPr>
            <w:r w:rsidRPr="00407A03">
              <w:rPr>
                <w:sz w:val="24"/>
                <w:szCs w:val="24"/>
              </w:rPr>
              <w:t>Наименование АХОВ</w:t>
            </w:r>
          </w:p>
        </w:tc>
      </w:tr>
      <w:tr w:rsidR="009E0242" w:rsidRPr="00407A03" w:rsidTr="003A73EB">
        <w:tc>
          <w:tcPr>
            <w:tcW w:w="2342" w:type="pct"/>
            <w:vMerge/>
          </w:tcPr>
          <w:p w:rsidR="004B58CF" w:rsidRPr="00407A03" w:rsidRDefault="004B58CF" w:rsidP="008032EA">
            <w:pPr>
              <w:widowControl w:val="0"/>
              <w:spacing w:line="240" w:lineRule="auto"/>
              <w:ind w:firstLine="0"/>
              <w:jc w:val="center"/>
              <w:rPr>
                <w:sz w:val="24"/>
                <w:szCs w:val="24"/>
              </w:rPr>
            </w:pPr>
          </w:p>
        </w:tc>
        <w:tc>
          <w:tcPr>
            <w:tcW w:w="789" w:type="pct"/>
            <w:vMerge/>
          </w:tcPr>
          <w:p w:rsidR="004B58CF" w:rsidRPr="00407A03" w:rsidRDefault="004B58CF" w:rsidP="008032EA">
            <w:pPr>
              <w:widowControl w:val="0"/>
              <w:spacing w:line="240" w:lineRule="auto"/>
              <w:ind w:firstLine="0"/>
              <w:jc w:val="center"/>
              <w:rPr>
                <w:sz w:val="24"/>
                <w:szCs w:val="24"/>
              </w:rPr>
            </w:pPr>
          </w:p>
        </w:tc>
        <w:tc>
          <w:tcPr>
            <w:tcW w:w="934" w:type="pct"/>
          </w:tcPr>
          <w:p w:rsidR="004B58CF" w:rsidRPr="00407A03" w:rsidRDefault="004B58CF" w:rsidP="008032EA">
            <w:pPr>
              <w:widowControl w:val="0"/>
              <w:spacing w:line="240" w:lineRule="auto"/>
              <w:ind w:firstLine="0"/>
              <w:jc w:val="center"/>
              <w:rPr>
                <w:sz w:val="24"/>
                <w:szCs w:val="24"/>
              </w:rPr>
            </w:pPr>
            <w:r w:rsidRPr="00407A03">
              <w:rPr>
                <w:sz w:val="24"/>
                <w:szCs w:val="24"/>
              </w:rPr>
              <w:t>Хлор</w:t>
            </w:r>
          </w:p>
        </w:tc>
        <w:tc>
          <w:tcPr>
            <w:tcW w:w="934" w:type="pct"/>
          </w:tcPr>
          <w:p w:rsidR="004B58CF" w:rsidRPr="00407A03" w:rsidRDefault="004B58CF" w:rsidP="008032EA">
            <w:pPr>
              <w:widowControl w:val="0"/>
              <w:spacing w:line="240" w:lineRule="auto"/>
              <w:ind w:firstLine="0"/>
              <w:jc w:val="center"/>
              <w:rPr>
                <w:sz w:val="24"/>
                <w:szCs w:val="24"/>
              </w:rPr>
            </w:pPr>
            <w:r w:rsidRPr="00407A03">
              <w:rPr>
                <w:sz w:val="24"/>
                <w:szCs w:val="24"/>
              </w:rPr>
              <w:t>Аммиак</w:t>
            </w:r>
          </w:p>
        </w:tc>
      </w:tr>
      <w:tr w:rsidR="004B58CF" w:rsidRPr="00407A03" w:rsidTr="003A73EB">
        <w:tc>
          <w:tcPr>
            <w:tcW w:w="2342" w:type="pct"/>
          </w:tcPr>
          <w:p w:rsidR="004B58CF" w:rsidRPr="00407A03" w:rsidRDefault="004B58CF" w:rsidP="008032EA">
            <w:pPr>
              <w:widowControl w:val="0"/>
              <w:tabs>
                <w:tab w:val="left" w:pos="0"/>
              </w:tabs>
              <w:spacing w:line="240" w:lineRule="auto"/>
              <w:ind w:firstLine="0"/>
              <w:rPr>
                <w:sz w:val="24"/>
                <w:szCs w:val="24"/>
              </w:rPr>
            </w:pPr>
            <w:r w:rsidRPr="00407A03">
              <w:rPr>
                <w:sz w:val="24"/>
                <w:szCs w:val="24"/>
              </w:rPr>
              <w:t>Полная глубина зон возможного заражения</w:t>
            </w:r>
          </w:p>
        </w:tc>
        <w:tc>
          <w:tcPr>
            <w:tcW w:w="789" w:type="pct"/>
          </w:tcPr>
          <w:p w:rsidR="004B58CF" w:rsidRPr="00407A03" w:rsidRDefault="004B58CF" w:rsidP="008032EA">
            <w:pPr>
              <w:widowControl w:val="0"/>
              <w:spacing w:line="240" w:lineRule="auto"/>
              <w:ind w:firstLine="0"/>
              <w:jc w:val="center"/>
              <w:rPr>
                <w:sz w:val="24"/>
                <w:szCs w:val="24"/>
              </w:rPr>
            </w:pPr>
            <w:r w:rsidRPr="00407A03">
              <w:rPr>
                <w:sz w:val="24"/>
                <w:szCs w:val="24"/>
              </w:rPr>
              <w:t>км</w:t>
            </w:r>
          </w:p>
        </w:tc>
        <w:tc>
          <w:tcPr>
            <w:tcW w:w="934" w:type="pct"/>
          </w:tcPr>
          <w:p w:rsidR="004B58CF" w:rsidRPr="00407A03" w:rsidRDefault="004B58CF" w:rsidP="008032EA">
            <w:pPr>
              <w:widowControl w:val="0"/>
              <w:spacing w:line="240" w:lineRule="auto"/>
              <w:ind w:firstLine="0"/>
              <w:jc w:val="center"/>
              <w:rPr>
                <w:sz w:val="24"/>
                <w:szCs w:val="24"/>
              </w:rPr>
            </w:pPr>
            <w:r w:rsidRPr="00407A03">
              <w:rPr>
                <w:sz w:val="24"/>
                <w:szCs w:val="24"/>
              </w:rPr>
              <w:t>55,9</w:t>
            </w:r>
          </w:p>
        </w:tc>
        <w:tc>
          <w:tcPr>
            <w:tcW w:w="934" w:type="pct"/>
          </w:tcPr>
          <w:p w:rsidR="004B58CF" w:rsidRPr="00407A03" w:rsidRDefault="004B58CF" w:rsidP="008032EA">
            <w:pPr>
              <w:widowControl w:val="0"/>
              <w:spacing w:line="240" w:lineRule="auto"/>
              <w:ind w:firstLine="0"/>
              <w:jc w:val="center"/>
              <w:rPr>
                <w:sz w:val="24"/>
                <w:szCs w:val="24"/>
              </w:rPr>
            </w:pPr>
            <w:r w:rsidRPr="00407A03">
              <w:rPr>
                <w:sz w:val="24"/>
                <w:szCs w:val="24"/>
              </w:rPr>
              <w:t>7,1</w:t>
            </w:r>
          </w:p>
        </w:tc>
      </w:tr>
    </w:tbl>
    <w:p w:rsidR="004B58CF" w:rsidRPr="00407A03" w:rsidRDefault="004B58CF" w:rsidP="008032EA">
      <w:pPr>
        <w:widowControl w:val="0"/>
        <w:spacing w:line="240" w:lineRule="auto"/>
        <w:jc w:val="center"/>
        <w:rPr>
          <w:b/>
        </w:rPr>
      </w:pPr>
    </w:p>
    <w:p w:rsidR="004B58CF" w:rsidRPr="00407A03" w:rsidRDefault="004B58CF" w:rsidP="00560E9A">
      <w:pPr>
        <w:widowControl w:val="0"/>
        <w:spacing w:before="120" w:after="120" w:line="240" w:lineRule="auto"/>
      </w:pPr>
      <w:r w:rsidRPr="00407A03">
        <w:t xml:space="preserve">При максимальных по последствиям авариях на железнодорожном транспорте, сопровождающимся выбросом АХОВ, часть территории </w:t>
      </w:r>
      <w:r w:rsidRPr="00407A03">
        <w:rPr>
          <w:bCs/>
        </w:rPr>
        <w:t>Ленинградского</w:t>
      </w:r>
      <w:r w:rsidR="00E56C0E" w:rsidRPr="00407A03">
        <w:t xml:space="preserve">сельского поселения </w:t>
      </w:r>
      <w:r w:rsidRPr="00407A03">
        <w:t xml:space="preserve"> окажется в зоне химического заражения.</w:t>
      </w:r>
    </w:p>
    <w:p w:rsidR="004B58CF" w:rsidRPr="00407A03" w:rsidRDefault="004B58CF" w:rsidP="00560E9A">
      <w:pPr>
        <w:widowControl w:val="0"/>
        <w:spacing w:line="240" w:lineRule="auto"/>
        <w:jc w:val="right"/>
      </w:pPr>
      <w:r w:rsidRPr="00407A03">
        <w:t xml:space="preserve">Таблица </w:t>
      </w:r>
      <w:r w:rsidR="00C66661" w:rsidRPr="00407A03">
        <w:t>103</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779"/>
        <w:gridCol w:w="2373"/>
        <w:gridCol w:w="4703"/>
      </w:tblGrid>
      <w:tr w:rsidR="009E0242" w:rsidRPr="00407A03" w:rsidTr="00E56C0E">
        <w:trPr>
          <w:jc w:val="center"/>
        </w:trPr>
        <w:tc>
          <w:tcPr>
            <w:tcW w:w="2802"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Наименование объекта</w:t>
            </w:r>
          </w:p>
        </w:tc>
        <w:tc>
          <w:tcPr>
            <w:tcW w:w="2409"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Зона опасного действия теплового излучения (&gt; 4.2 кВт/м2), м</w:t>
            </w:r>
          </w:p>
        </w:tc>
        <w:tc>
          <w:tcPr>
            <w:tcW w:w="4785"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Зона умеренных повреждений зданий (поврежд-е внутр.перегородок, рам, дверей и т.п.) при воздействии волны давления при сгорании ТВС, м</w:t>
            </w:r>
          </w:p>
        </w:tc>
      </w:tr>
      <w:tr w:rsidR="009E0242" w:rsidRPr="00407A03" w:rsidTr="00E56C0E">
        <w:trPr>
          <w:trHeight w:val="242"/>
          <w:jc w:val="center"/>
        </w:trPr>
        <w:tc>
          <w:tcPr>
            <w:tcW w:w="2802"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Ж/д цистерна с нефтепродуктами, 60 м3</w:t>
            </w:r>
          </w:p>
        </w:tc>
        <w:tc>
          <w:tcPr>
            <w:tcW w:w="2409"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60</w:t>
            </w:r>
          </w:p>
        </w:tc>
        <w:tc>
          <w:tcPr>
            <w:tcW w:w="4785"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201</w:t>
            </w:r>
          </w:p>
        </w:tc>
      </w:tr>
      <w:tr w:rsidR="009E0242" w:rsidRPr="00407A03" w:rsidTr="00E56C0E">
        <w:trPr>
          <w:trHeight w:val="242"/>
          <w:jc w:val="center"/>
        </w:trPr>
        <w:tc>
          <w:tcPr>
            <w:tcW w:w="2802"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Легковой автомобиль (50 л)</w:t>
            </w:r>
          </w:p>
        </w:tc>
        <w:tc>
          <w:tcPr>
            <w:tcW w:w="2409"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6</w:t>
            </w:r>
          </w:p>
        </w:tc>
        <w:tc>
          <w:tcPr>
            <w:tcW w:w="4785"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32</w:t>
            </w:r>
          </w:p>
        </w:tc>
      </w:tr>
      <w:tr w:rsidR="009E0242" w:rsidRPr="00407A03" w:rsidTr="00E56C0E">
        <w:trPr>
          <w:trHeight w:val="242"/>
          <w:jc w:val="center"/>
        </w:trPr>
        <w:tc>
          <w:tcPr>
            <w:tcW w:w="2802"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Автоцистерна с нефтепродуктами, 16 м3</w:t>
            </w:r>
          </w:p>
        </w:tc>
        <w:tc>
          <w:tcPr>
            <w:tcW w:w="2409"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29,75</w:t>
            </w:r>
          </w:p>
        </w:tc>
        <w:tc>
          <w:tcPr>
            <w:tcW w:w="4785"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109</w:t>
            </w:r>
          </w:p>
        </w:tc>
      </w:tr>
      <w:tr w:rsidR="004B58CF" w:rsidRPr="00407A03" w:rsidTr="00E56C0E">
        <w:trPr>
          <w:trHeight w:val="242"/>
          <w:jc w:val="center"/>
        </w:trPr>
        <w:tc>
          <w:tcPr>
            <w:tcW w:w="2802"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Автоцистерна с СУГ, 16 м3</w:t>
            </w:r>
          </w:p>
        </w:tc>
        <w:tc>
          <w:tcPr>
            <w:tcW w:w="2409"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56</w:t>
            </w:r>
          </w:p>
        </w:tc>
        <w:tc>
          <w:tcPr>
            <w:tcW w:w="4785" w:type="dxa"/>
            <w:vAlign w:val="center"/>
          </w:tcPr>
          <w:p w:rsidR="004B58CF" w:rsidRPr="00407A03" w:rsidRDefault="004B58CF" w:rsidP="008032EA">
            <w:pPr>
              <w:widowControl w:val="0"/>
              <w:spacing w:line="240" w:lineRule="auto"/>
              <w:ind w:firstLine="0"/>
              <w:jc w:val="center"/>
              <w:rPr>
                <w:sz w:val="24"/>
                <w:szCs w:val="24"/>
              </w:rPr>
            </w:pPr>
            <w:r w:rsidRPr="00407A03">
              <w:rPr>
                <w:sz w:val="24"/>
                <w:szCs w:val="24"/>
              </w:rPr>
              <w:t>194</w:t>
            </w:r>
          </w:p>
        </w:tc>
      </w:tr>
    </w:tbl>
    <w:p w:rsidR="004B58CF" w:rsidRPr="00407A03" w:rsidRDefault="004B58CF" w:rsidP="008032EA">
      <w:pPr>
        <w:widowControl w:val="0"/>
        <w:spacing w:line="240" w:lineRule="auto"/>
        <w:jc w:val="center"/>
        <w:rPr>
          <w:b/>
        </w:rPr>
      </w:pPr>
    </w:p>
    <w:p w:rsidR="004B58CF" w:rsidRPr="00407A03" w:rsidRDefault="004B58CF" w:rsidP="00560E9A">
      <w:pPr>
        <w:pStyle w:val="afffffffa"/>
        <w:widowControl w:val="0"/>
        <w:suppressAutoHyphens/>
        <w:ind w:firstLine="709"/>
        <w:rPr>
          <w:rFonts w:ascii="Times New Roman" w:hAnsi="Times New Roman"/>
          <w:i/>
          <w:sz w:val="28"/>
          <w:szCs w:val="28"/>
        </w:rPr>
      </w:pPr>
      <w:r w:rsidRPr="00407A03">
        <w:rPr>
          <w:rFonts w:ascii="Times New Roman" w:hAnsi="Times New Roman"/>
          <w:sz w:val="28"/>
          <w:szCs w:val="28"/>
        </w:rPr>
        <w:t xml:space="preserve">Оценка частот проливов газа из </w:t>
      </w:r>
      <w:r w:rsidRPr="00407A03">
        <w:rPr>
          <w:rFonts w:ascii="Times New Roman" w:hAnsi="Times New Roman"/>
          <w:i/>
          <w:sz w:val="28"/>
          <w:szCs w:val="28"/>
        </w:rPr>
        <w:t xml:space="preserve">магистральных газопроводов высокого давления «Ленинградская – Ейск» d 273 мм;«Староминская – Куликовский» d 720 мм;«Привольная– Ленинградская» d 720 мм; «Александровская – Ленинградская» d 400 мм; «Березанская – Куликовский» d </w:t>
      </w:r>
      <w:r w:rsidR="00A11A22" w:rsidRPr="00407A03">
        <w:rPr>
          <w:rFonts w:ascii="Times New Roman" w:hAnsi="Times New Roman"/>
          <w:i/>
          <w:sz w:val="28"/>
          <w:szCs w:val="28"/>
        </w:rPr>
        <w:t>102</w:t>
      </w:r>
      <w:r w:rsidRPr="00407A03">
        <w:rPr>
          <w:rFonts w:ascii="Times New Roman" w:hAnsi="Times New Roman"/>
          <w:i/>
          <w:sz w:val="28"/>
          <w:szCs w:val="28"/>
        </w:rPr>
        <w:t>0 мм, «Ростов – Краснодар</w:t>
      </w:r>
      <w:r w:rsidR="00A11A22" w:rsidRPr="00407A03">
        <w:rPr>
          <w:rFonts w:ascii="Times New Roman" w:hAnsi="Times New Roman"/>
          <w:i/>
          <w:sz w:val="28"/>
          <w:szCs w:val="28"/>
        </w:rPr>
        <w:t>ский край</w:t>
      </w:r>
      <w:r w:rsidRPr="00407A03">
        <w:rPr>
          <w:rFonts w:ascii="Times New Roman" w:hAnsi="Times New Roman"/>
          <w:i/>
          <w:sz w:val="28"/>
          <w:szCs w:val="28"/>
        </w:rPr>
        <w:t>» d 820 мм, «Ростов – Майкоп» d 10</w:t>
      </w:r>
      <w:r w:rsidR="00A11A22" w:rsidRPr="00407A03">
        <w:rPr>
          <w:rFonts w:ascii="Times New Roman" w:hAnsi="Times New Roman"/>
          <w:i/>
          <w:sz w:val="28"/>
          <w:szCs w:val="28"/>
        </w:rPr>
        <w:t>2</w:t>
      </w:r>
      <w:r w:rsidRPr="00407A03">
        <w:rPr>
          <w:rFonts w:ascii="Times New Roman" w:hAnsi="Times New Roman"/>
          <w:i/>
          <w:sz w:val="28"/>
          <w:szCs w:val="28"/>
        </w:rPr>
        <w:t>0 мм</w:t>
      </w:r>
      <w:r w:rsidRPr="00407A03">
        <w:rPr>
          <w:rFonts w:ascii="Times New Roman" w:hAnsi="Times New Roman"/>
          <w:sz w:val="28"/>
          <w:szCs w:val="28"/>
        </w:rPr>
        <w:t xml:space="preserve">проводилась согласно п. 4 главы II книги Сафронова В.С., Одишария Г.Э., Швыряева А.А. «Теория и практика анализа риска в газовой промышленности» НУМЦ Минприроды, </w:t>
      </w:r>
      <w:smartTag w:uri="urn:schemas-microsoft-com:office:smarttags" w:element="metricconverter">
        <w:smartTagPr>
          <w:attr w:name="ProductID" w:val="1996 г"/>
        </w:smartTagPr>
        <w:r w:rsidRPr="00407A03">
          <w:rPr>
            <w:rFonts w:ascii="Times New Roman" w:hAnsi="Times New Roman"/>
            <w:sz w:val="28"/>
            <w:szCs w:val="28"/>
          </w:rPr>
          <w:t>1996 г</w:t>
        </w:r>
      </w:smartTag>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Степень аварийности для газовых трубопроводов с диаметром больше или равным 20˝ (508 мм) принимается равной 3×10</w:t>
      </w:r>
      <w:r w:rsidRPr="00407A03">
        <w:rPr>
          <w:rFonts w:ascii="Times New Roman" w:hAnsi="Times New Roman"/>
          <w:sz w:val="28"/>
          <w:szCs w:val="28"/>
          <w:vertAlign w:val="superscript"/>
        </w:rPr>
        <w:t>-4</w:t>
      </w:r>
      <w:r w:rsidRPr="00407A03">
        <w:rPr>
          <w:rFonts w:ascii="Times New Roman" w:hAnsi="Times New Roman"/>
          <w:sz w:val="28"/>
          <w:szCs w:val="28"/>
        </w:rPr>
        <w:t>/км-год.</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В 20% случаев происходит выброс при разрушении на полное сечение (гильотинный разрыв) (для 15 мин истечения потока через отверстие, эквивалентное диаметру трубы, или для 1 часа, если отсутствует система перекрытия для аварийного участка). В 80% случаев – 1 час выброса через отверстие 1˝ (25,4 мм).</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xml:space="preserve">Ориентировочная длина магистральных газопроводов на территории </w:t>
      </w:r>
      <w:r w:rsidRPr="00407A03">
        <w:rPr>
          <w:rFonts w:ascii="Times New Roman" w:hAnsi="Times New Roman"/>
          <w:bCs/>
          <w:sz w:val="28"/>
          <w:szCs w:val="28"/>
        </w:rPr>
        <w:t>Ленинградского</w:t>
      </w:r>
      <w:r w:rsidRPr="00407A03">
        <w:rPr>
          <w:rFonts w:ascii="Times New Roman" w:hAnsi="Times New Roman"/>
          <w:sz w:val="28"/>
          <w:szCs w:val="28"/>
        </w:rPr>
        <w:t xml:space="preserve"> района составляет:</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Ленинградская – Ейск –</w:t>
      </w:r>
      <w:r w:rsidRPr="00407A03">
        <w:rPr>
          <w:rFonts w:ascii="Times New Roman" w:hAnsi="Times New Roman"/>
          <w:sz w:val="28"/>
          <w:szCs w:val="28"/>
        </w:rPr>
        <w:t xml:space="preserve"> 23 км;</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Староминская – Куликовский –</w:t>
      </w:r>
      <w:r w:rsidRPr="00407A03">
        <w:rPr>
          <w:rFonts w:ascii="Times New Roman" w:hAnsi="Times New Roman"/>
          <w:sz w:val="28"/>
          <w:szCs w:val="28"/>
        </w:rPr>
        <w:t xml:space="preserve"> 23 км;</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i/>
          <w:sz w:val="28"/>
          <w:szCs w:val="28"/>
        </w:rPr>
        <w:t>- Привольная– Ленинградская – 40 км;</w:t>
      </w:r>
    </w:p>
    <w:p w:rsidR="004B58CF" w:rsidRPr="00407A03" w:rsidRDefault="004B58CF" w:rsidP="00560E9A">
      <w:pPr>
        <w:pStyle w:val="afffffffa"/>
        <w:widowControl w:val="0"/>
        <w:suppressAutoHyphens/>
        <w:ind w:firstLine="709"/>
        <w:rPr>
          <w:rFonts w:ascii="Times New Roman" w:hAnsi="Times New Roman"/>
          <w:i/>
          <w:sz w:val="28"/>
          <w:szCs w:val="28"/>
        </w:rPr>
      </w:pPr>
      <w:r w:rsidRPr="00407A03">
        <w:rPr>
          <w:rFonts w:ascii="Times New Roman" w:hAnsi="Times New Roman"/>
          <w:sz w:val="28"/>
          <w:szCs w:val="28"/>
        </w:rPr>
        <w:t>-</w:t>
      </w:r>
      <w:r w:rsidRPr="00407A03">
        <w:rPr>
          <w:rFonts w:ascii="Times New Roman" w:hAnsi="Times New Roman"/>
          <w:sz w:val="28"/>
          <w:szCs w:val="28"/>
          <w:lang w:val="en-US"/>
        </w:rPr>
        <w:t> </w:t>
      </w:r>
      <w:r w:rsidRPr="00407A03">
        <w:rPr>
          <w:rFonts w:ascii="Times New Roman" w:hAnsi="Times New Roman"/>
          <w:i/>
          <w:sz w:val="28"/>
          <w:szCs w:val="28"/>
        </w:rPr>
        <w:t>Александровская – Ленинградская – 23,8 км;</w:t>
      </w:r>
    </w:p>
    <w:p w:rsidR="004B58CF" w:rsidRPr="00407A03" w:rsidRDefault="004B58CF" w:rsidP="00560E9A">
      <w:pPr>
        <w:pStyle w:val="afffffffa"/>
        <w:widowControl w:val="0"/>
        <w:suppressAutoHyphens/>
        <w:ind w:firstLine="709"/>
        <w:rPr>
          <w:rFonts w:ascii="Times New Roman" w:hAnsi="Times New Roman"/>
          <w:i/>
          <w:sz w:val="28"/>
          <w:szCs w:val="28"/>
        </w:rPr>
      </w:pPr>
      <w:r w:rsidRPr="00407A03">
        <w:rPr>
          <w:rFonts w:ascii="Times New Roman" w:hAnsi="Times New Roman"/>
          <w:i/>
          <w:sz w:val="28"/>
          <w:szCs w:val="28"/>
        </w:rPr>
        <w:t>- - Березанская – Куликовский – 27,3 км;</w:t>
      </w:r>
    </w:p>
    <w:p w:rsidR="004B58CF" w:rsidRPr="00407A03" w:rsidRDefault="004B58CF" w:rsidP="00560E9A">
      <w:pPr>
        <w:pStyle w:val="afffffffa"/>
        <w:widowControl w:val="0"/>
        <w:suppressAutoHyphens/>
        <w:ind w:firstLine="709"/>
        <w:rPr>
          <w:rFonts w:ascii="Times New Roman" w:hAnsi="Times New Roman"/>
          <w:i/>
          <w:sz w:val="28"/>
          <w:szCs w:val="28"/>
        </w:rPr>
      </w:pPr>
      <w:r w:rsidRPr="00407A03">
        <w:rPr>
          <w:rFonts w:ascii="Times New Roman" w:hAnsi="Times New Roman"/>
          <w:i/>
          <w:sz w:val="28"/>
          <w:szCs w:val="28"/>
        </w:rPr>
        <w:t>- Ростов – Краснодар – 39 км;</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i/>
          <w:sz w:val="28"/>
          <w:szCs w:val="28"/>
        </w:rPr>
        <w:t>- Ростов – Майкоп –39 км.</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xml:space="preserve">Таким образом, частота утечек газа на территории </w:t>
      </w:r>
      <w:r w:rsidRPr="00407A03">
        <w:rPr>
          <w:rFonts w:ascii="Times New Roman" w:hAnsi="Times New Roman"/>
          <w:bCs/>
          <w:sz w:val="28"/>
          <w:szCs w:val="28"/>
        </w:rPr>
        <w:t>Ленинградского</w:t>
      </w:r>
      <w:r w:rsidRPr="00407A03">
        <w:rPr>
          <w:rFonts w:ascii="Times New Roman" w:hAnsi="Times New Roman"/>
          <w:sz w:val="28"/>
          <w:szCs w:val="28"/>
        </w:rPr>
        <w:t xml:space="preserve"> района: </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Ленинградская – Ейск d 720 мм </w:t>
      </w:r>
      <w:r w:rsidRPr="00407A03">
        <w:rPr>
          <w:rFonts w:ascii="Times New Roman" w:hAnsi="Times New Roman"/>
          <w:sz w:val="28"/>
          <w:szCs w:val="28"/>
        </w:rPr>
        <w:t>– 23× 3×10</w:t>
      </w:r>
      <w:r w:rsidRPr="00407A03">
        <w:rPr>
          <w:rFonts w:ascii="Times New Roman" w:hAnsi="Times New Roman"/>
          <w:sz w:val="28"/>
          <w:szCs w:val="28"/>
          <w:vertAlign w:val="superscript"/>
        </w:rPr>
        <w:t>-4</w:t>
      </w:r>
      <w:r w:rsidRPr="00407A03">
        <w:rPr>
          <w:rFonts w:ascii="Times New Roman" w:hAnsi="Times New Roman"/>
          <w:sz w:val="28"/>
          <w:szCs w:val="28"/>
        </w:rPr>
        <w:t xml:space="preserve"> = 69×10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Староминская – Куликовский d 219 мм </w:t>
      </w:r>
      <w:r w:rsidRPr="00407A03">
        <w:rPr>
          <w:rFonts w:ascii="Times New Roman" w:hAnsi="Times New Roman"/>
          <w:sz w:val="28"/>
          <w:szCs w:val="28"/>
        </w:rPr>
        <w:t>– 23× 3×10</w:t>
      </w:r>
      <w:r w:rsidRPr="00407A03">
        <w:rPr>
          <w:rFonts w:ascii="Times New Roman" w:hAnsi="Times New Roman"/>
          <w:sz w:val="28"/>
          <w:szCs w:val="28"/>
          <w:vertAlign w:val="superscript"/>
        </w:rPr>
        <w:t>-4</w:t>
      </w:r>
      <w:r w:rsidRPr="00407A03">
        <w:rPr>
          <w:rFonts w:ascii="Times New Roman" w:hAnsi="Times New Roman"/>
          <w:sz w:val="28"/>
          <w:szCs w:val="28"/>
        </w:rPr>
        <w:t xml:space="preserve"> = 69×10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Привольная– Ленинградская </w:t>
      </w:r>
      <w:r w:rsidRPr="00407A03">
        <w:rPr>
          <w:rFonts w:ascii="Times New Roman" w:hAnsi="Times New Roman"/>
          <w:sz w:val="28"/>
          <w:szCs w:val="28"/>
        </w:rPr>
        <w:t>– 40× 3×10</w:t>
      </w:r>
      <w:r w:rsidRPr="00407A03">
        <w:rPr>
          <w:rFonts w:ascii="Times New Roman" w:hAnsi="Times New Roman"/>
          <w:sz w:val="28"/>
          <w:szCs w:val="28"/>
          <w:vertAlign w:val="superscript"/>
        </w:rPr>
        <w:t>-4</w:t>
      </w:r>
      <w:r w:rsidRPr="00407A03">
        <w:rPr>
          <w:rFonts w:ascii="Times New Roman" w:hAnsi="Times New Roman"/>
          <w:sz w:val="28"/>
          <w:szCs w:val="28"/>
        </w:rPr>
        <w:t xml:space="preserve"> = 120×10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lastRenderedPageBreak/>
        <w:t>- </w:t>
      </w:r>
      <w:r w:rsidRPr="00407A03">
        <w:rPr>
          <w:rFonts w:ascii="Times New Roman" w:hAnsi="Times New Roman"/>
          <w:i/>
          <w:sz w:val="28"/>
          <w:szCs w:val="28"/>
        </w:rPr>
        <w:t xml:space="preserve">Александровская – Ленинградская </w:t>
      </w:r>
      <w:r w:rsidRPr="00407A03">
        <w:rPr>
          <w:rFonts w:ascii="Times New Roman" w:hAnsi="Times New Roman"/>
          <w:sz w:val="28"/>
          <w:szCs w:val="28"/>
        </w:rPr>
        <w:t>– 23,8× 3×10</w:t>
      </w:r>
      <w:r w:rsidRPr="00407A03">
        <w:rPr>
          <w:rFonts w:ascii="Times New Roman" w:hAnsi="Times New Roman"/>
          <w:sz w:val="28"/>
          <w:szCs w:val="28"/>
          <w:vertAlign w:val="superscript"/>
        </w:rPr>
        <w:t>-4</w:t>
      </w:r>
      <w:r w:rsidRPr="00407A03">
        <w:rPr>
          <w:rFonts w:ascii="Times New Roman" w:hAnsi="Times New Roman"/>
          <w:sz w:val="28"/>
          <w:szCs w:val="28"/>
        </w:rPr>
        <w:t xml:space="preserve"> = 71,4×10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 </w:t>
      </w:r>
      <w:r w:rsidRPr="00407A03">
        <w:rPr>
          <w:rFonts w:ascii="Times New Roman" w:hAnsi="Times New Roman"/>
          <w:i/>
          <w:sz w:val="28"/>
          <w:szCs w:val="28"/>
        </w:rPr>
        <w:t>Березанская – Куликовский –</w:t>
      </w:r>
      <w:r w:rsidRPr="00407A03">
        <w:rPr>
          <w:rFonts w:ascii="Times New Roman" w:hAnsi="Times New Roman"/>
          <w:sz w:val="28"/>
          <w:szCs w:val="28"/>
        </w:rPr>
        <w:t xml:space="preserve"> 27,3× 3×10</w:t>
      </w:r>
      <w:r w:rsidRPr="00407A03">
        <w:rPr>
          <w:rFonts w:ascii="Times New Roman" w:hAnsi="Times New Roman"/>
          <w:sz w:val="28"/>
          <w:szCs w:val="28"/>
          <w:vertAlign w:val="superscript"/>
        </w:rPr>
        <w:t>-4</w:t>
      </w:r>
      <w:r w:rsidRPr="00407A03">
        <w:rPr>
          <w:rFonts w:ascii="Times New Roman" w:hAnsi="Times New Roman"/>
          <w:sz w:val="28"/>
          <w:szCs w:val="28"/>
        </w:rPr>
        <w:t xml:space="preserve"> = 81,9×10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Ростов – Краснодар </w:t>
      </w:r>
      <w:r w:rsidRPr="00407A03">
        <w:rPr>
          <w:rFonts w:ascii="Times New Roman" w:hAnsi="Times New Roman"/>
          <w:i/>
          <w:sz w:val="28"/>
          <w:szCs w:val="28"/>
        </w:rPr>
        <w:noBreakHyphen/>
        <w:t> </w:t>
      </w:r>
      <w:r w:rsidRPr="00407A03">
        <w:rPr>
          <w:rFonts w:ascii="Times New Roman" w:hAnsi="Times New Roman"/>
          <w:sz w:val="28"/>
          <w:szCs w:val="28"/>
        </w:rPr>
        <w:t>39× 3×10</w:t>
      </w:r>
      <w:r w:rsidRPr="00407A03">
        <w:rPr>
          <w:rFonts w:ascii="Times New Roman" w:hAnsi="Times New Roman"/>
          <w:sz w:val="28"/>
          <w:szCs w:val="28"/>
          <w:vertAlign w:val="superscript"/>
        </w:rPr>
        <w:t>-4</w:t>
      </w:r>
      <w:r w:rsidRPr="00407A03">
        <w:rPr>
          <w:rFonts w:ascii="Times New Roman" w:hAnsi="Times New Roman"/>
          <w:sz w:val="28"/>
          <w:szCs w:val="28"/>
        </w:rPr>
        <w:t xml:space="preserve"> = 117×10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Ростов – Майкоп </w:t>
      </w:r>
      <w:r w:rsidRPr="00407A03">
        <w:rPr>
          <w:rFonts w:ascii="Times New Roman" w:hAnsi="Times New Roman"/>
          <w:i/>
          <w:sz w:val="28"/>
          <w:szCs w:val="28"/>
        </w:rPr>
        <w:noBreakHyphen/>
      </w:r>
      <w:r w:rsidRPr="00407A03">
        <w:rPr>
          <w:rFonts w:ascii="Times New Roman" w:hAnsi="Times New Roman"/>
          <w:sz w:val="28"/>
          <w:szCs w:val="28"/>
        </w:rPr>
        <w:t xml:space="preserve"> 39× 3×10</w:t>
      </w:r>
      <w:r w:rsidRPr="00407A03">
        <w:rPr>
          <w:rFonts w:ascii="Times New Roman" w:hAnsi="Times New Roman"/>
          <w:sz w:val="28"/>
          <w:szCs w:val="28"/>
          <w:vertAlign w:val="superscript"/>
        </w:rPr>
        <w:t>-4</w:t>
      </w:r>
      <w:r w:rsidRPr="00407A03">
        <w:rPr>
          <w:rFonts w:ascii="Times New Roman" w:hAnsi="Times New Roman"/>
          <w:sz w:val="28"/>
          <w:szCs w:val="28"/>
        </w:rPr>
        <w:t xml:space="preserve"> = 117×10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xml:space="preserve">Частота максимальной по последствиям аварии на магистральных газопроводах (гильотинный разрыв): </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Ленинградская – Ейск </w:t>
      </w:r>
      <w:r w:rsidRPr="00407A03">
        <w:rPr>
          <w:rFonts w:ascii="Times New Roman" w:hAnsi="Times New Roman"/>
          <w:sz w:val="28"/>
          <w:szCs w:val="28"/>
        </w:rPr>
        <w:t>– 0,2 × 69×10</w:t>
      </w:r>
      <w:r w:rsidRPr="00407A03">
        <w:rPr>
          <w:rFonts w:ascii="Times New Roman" w:hAnsi="Times New Roman"/>
          <w:sz w:val="28"/>
          <w:szCs w:val="28"/>
          <w:vertAlign w:val="superscript"/>
        </w:rPr>
        <w:t xml:space="preserve">-4 </w:t>
      </w:r>
      <w:r w:rsidRPr="00407A03">
        <w:rPr>
          <w:rFonts w:ascii="Times New Roman" w:hAnsi="Times New Roman"/>
          <w:sz w:val="28"/>
          <w:szCs w:val="28"/>
        </w:rPr>
        <w:t>= 13,8×10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Староминская – Куликовский </w:t>
      </w:r>
      <w:r w:rsidRPr="00407A03">
        <w:rPr>
          <w:rFonts w:ascii="Times New Roman" w:hAnsi="Times New Roman"/>
          <w:sz w:val="28"/>
          <w:szCs w:val="28"/>
        </w:rPr>
        <w:t>– 0,2 × 69×10</w:t>
      </w:r>
      <w:r w:rsidRPr="00407A03">
        <w:rPr>
          <w:rFonts w:ascii="Times New Roman" w:hAnsi="Times New Roman"/>
          <w:sz w:val="28"/>
          <w:szCs w:val="28"/>
          <w:vertAlign w:val="superscript"/>
        </w:rPr>
        <w:t xml:space="preserve">-4 </w:t>
      </w:r>
      <w:r w:rsidRPr="00407A03">
        <w:rPr>
          <w:rFonts w:ascii="Times New Roman" w:hAnsi="Times New Roman"/>
          <w:sz w:val="28"/>
          <w:szCs w:val="28"/>
        </w:rPr>
        <w:t>= 13,8×10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Привольная– Ленинградская </w:t>
      </w:r>
      <w:r w:rsidRPr="00407A03">
        <w:rPr>
          <w:rFonts w:ascii="Times New Roman" w:hAnsi="Times New Roman"/>
          <w:sz w:val="28"/>
          <w:szCs w:val="28"/>
        </w:rPr>
        <w:t>– 0,2 × 120×10</w:t>
      </w:r>
      <w:r w:rsidRPr="00407A03">
        <w:rPr>
          <w:rFonts w:ascii="Times New Roman" w:hAnsi="Times New Roman"/>
          <w:sz w:val="28"/>
          <w:szCs w:val="28"/>
          <w:vertAlign w:val="superscript"/>
        </w:rPr>
        <w:t xml:space="preserve">-4 </w:t>
      </w:r>
      <w:r w:rsidRPr="00407A03">
        <w:rPr>
          <w:rFonts w:ascii="Times New Roman" w:hAnsi="Times New Roman"/>
          <w:sz w:val="28"/>
          <w:szCs w:val="28"/>
        </w:rPr>
        <w:t>= 24×10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Александровская – Ленинградская </w:t>
      </w:r>
      <w:r w:rsidRPr="00407A03">
        <w:rPr>
          <w:rFonts w:ascii="Times New Roman" w:hAnsi="Times New Roman"/>
          <w:sz w:val="28"/>
          <w:szCs w:val="28"/>
        </w:rPr>
        <w:t>– 0,2 × 71,4×10</w:t>
      </w:r>
      <w:r w:rsidRPr="00407A03">
        <w:rPr>
          <w:rFonts w:ascii="Times New Roman" w:hAnsi="Times New Roman"/>
          <w:sz w:val="28"/>
          <w:szCs w:val="28"/>
          <w:vertAlign w:val="superscript"/>
        </w:rPr>
        <w:t xml:space="preserve">-4 </w:t>
      </w:r>
      <w:r w:rsidRPr="00407A03">
        <w:rPr>
          <w:rFonts w:ascii="Times New Roman" w:hAnsi="Times New Roman"/>
          <w:sz w:val="28"/>
          <w:szCs w:val="28"/>
        </w:rPr>
        <w:t>= 14,28×10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Березанская – Куликовский </w:t>
      </w:r>
      <w:r w:rsidRPr="00407A03">
        <w:rPr>
          <w:rFonts w:ascii="Times New Roman" w:hAnsi="Times New Roman"/>
          <w:i/>
          <w:sz w:val="28"/>
          <w:szCs w:val="28"/>
        </w:rPr>
        <w:noBreakHyphen/>
      </w:r>
      <w:r w:rsidRPr="00407A03">
        <w:rPr>
          <w:rFonts w:ascii="Times New Roman" w:hAnsi="Times New Roman"/>
          <w:sz w:val="28"/>
          <w:szCs w:val="28"/>
        </w:rPr>
        <w:t>0,2 × 81,9×10</w:t>
      </w:r>
      <w:r w:rsidRPr="00407A03">
        <w:rPr>
          <w:rFonts w:ascii="Times New Roman" w:hAnsi="Times New Roman"/>
          <w:sz w:val="28"/>
          <w:szCs w:val="28"/>
          <w:vertAlign w:val="superscript"/>
        </w:rPr>
        <w:t xml:space="preserve">-4 </w:t>
      </w:r>
      <w:r w:rsidRPr="00407A03">
        <w:rPr>
          <w:rFonts w:ascii="Times New Roman" w:hAnsi="Times New Roman"/>
          <w:sz w:val="28"/>
          <w:szCs w:val="28"/>
        </w:rPr>
        <w:t>= 16,38×10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Ростов – Краснодар </w:t>
      </w:r>
      <w:r w:rsidRPr="00407A03">
        <w:rPr>
          <w:rFonts w:ascii="Times New Roman" w:hAnsi="Times New Roman"/>
          <w:i/>
          <w:sz w:val="28"/>
          <w:szCs w:val="28"/>
        </w:rPr>
        <w:noBreakHyphen/>
        <w:t> </w:t>
      </w:r>
      <w:r w:rsidRPr="00407A03">
        <w:rPr>
          <w:rFonts w:ascii="Times New Roman" w:hAnsi="Times New Roman"/>
          <w:sz w:val="28"/>
          <w:szCs w:val="28"/>
        </w:rPr>
        <w:t>0,2 × 117×10</w:t>
      </w:r>
      <w:r w:rsidRPr="00407A03">
        <w:rPr>
          <w:rFonts w:ascii="Times New Roman" w:hAnsi="Times New Roman"/>
          <w:sz w:val="28"/>
          <w:szCs w:val="28"/>
          <w:vertAlign w:val="superscript"/>
        </w:rPr>
        <w:t xml:space="preserve">-4 </w:t>
      </w:r>
      <w:r w:rsidRPr="00407A03">
        <w:rPr>
          <w:rFonts w:ascii="Times New Roman" w:hAnsi="Times New Roman"/>
          <w:sz w:val="28"/>
          <w:szCs w:val="28"/>
        </w:rPr>
        <w:t>= 23,4×10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Ростов – Майкоп </w:t>
      </w:r>
      <w:r w:rsidRPr="00407A03">
        <w:rPr>
          <w:rFonts w:ascii="Times New Roman" w:hAnsi="Times New Roman"/>
          <w:i/>
          <w:sz w:val="28"/>
          <w:szCs w:val="28"/>
        </w:rPr>
        <w:noBreakHyphen/>
      </w:r>
      <w:r w:rsidRPr="00407A03">
        <w:rPr>
          <w:rFonts w:ascii="Times New Roman" w:hAnsi="Times New Roman"/>
          <w:sz w:val="28"/>
          <w:szCs w:val="28"/>
        </w:rPr>
        <w:t xml:space="preserve"> 0,2 × 117×10</w:t>
      </w:r>
      <w:r w:rsidRPr="00407A03">
        <w:rPr>
          <w:rFonts w:ascii="Times New Roman" w:hAnsi="Times New Roman"/>
          <w:sz w:val="28"/>
          <w:szCs w:val="28"/>
          <w:vertAlign w:val="superscript"/>
        </w:rPr>
        <w:t xml:space="preserve">-4 </w:t>
      </w:r>
      <w:r w:rsidRPr="00407A03">
        <w:rPr>
          <w:rFonts w:ascii="Times New Roman" w:hAnsi="Times New Roman"/>
          <w:sz w:val="28"/>
          <w:szCs w:val="28"/>
        </w:rPr>
        <w:t>= 23,4×10</w:t>
      </w:r>
      <w:r w:rsidRPr="00407A03">
        <w:rPr>
          <w:rFonts w:ascii="Times New Roman" w:hAnsi="Times New Roman"/>
          <w:sz w:val="28"/>
          <w:szCs w:val="28"/>
          <w:vertAlign w:val="superscript"/>
        </w:rPr>
        <w:t>-4</w:t>
      </w:r>
      <w:r w:rsidRPr="00407A03">
        <w:rPr>
          <w:rFonts w:ascii="Times New Roman" w:hAnsi="Times New Roman"/>
          <w:sz w:val="28"/>
          <w:szCs w:val="28"/>
        </w:rPr>
        <w:t>.</w:t>
      </w:r>
    </w:p>
    <w:p w:rsidR="004B58CF" w:rsidRPr="00407A03" w:rsidRDefault="004B58CF" w:rsidP="00560E9A">
      <w:pPr>
        <w:widowControl w:val="0"/>
        <w:spacing w:line="240" w:lineRule="auto"/>
      </w:pPr>
      <w:r w:rsidRPr="00407A03">
        <w:t xml:space="preserve">Поражающими (опасными) факторами аварийного разрушения газопровода являются тепловой поток и барическое воздействие. </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Как показал анализ отечественной статистики, при разрушениях МГ пожар возникает в 50-55% случаев. Причем, источниками воспламенения газа являются искры, образующиеся при соударении друг с другом фрагментов трубы, либо при ударах о трубу «выдуваемых» высокопористыми струями каменистых включений грунта.</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xml:space="preserve">Установлено, что при воспламенении смеси газа с воздухом происходит быстрое («вспышкообразное») сгорание лишь малой части шлейфа. Основная же горючая масса не является гомогенной и сгорает со значительно меньшей скоростью (примерно 10 м/с) и относительно беспорядочно по объему (отдельными зонами). </w:t>
      </w:r>
    </w:p>
    <w:p w:rsidR="004B58CF" w:rsidRPr="00407A03" w:rsidRDefault="004B58CF" w:rsidP="00560E9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Как следствие, при разрушении трубы и зажигании газа формируется относительно слабая волна избыточного давления с амплитудой в пределах 0,15-0,20 бар в непосредственной близости (эпицентре) от места разрыва.</w:t>
      </w:r>
    </w:p>
    <w:p w:rsidR="004B58CF" w:rsidRPr="00407A03" w:rsidRDefault="004B58CF"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При разгерметизации </w:t>
      </w:r>
      <w:r w:rsidRPr="00407A03">
        <w:rPr>
          <w:rFonts w:ascii="Times New Roman" w:hAnsi="Times New Roman"/>
          <w:i/>
          <w:sz w:val="28"/>
          <w:szCs w:val="28"/>
        </w:rPr>
        <w:t>магистральногогазопровода</w:t>
      </w:r>
      <w:r w:rsidRPr="00407A03">
        <w:rPr>
          <w:rFonts w:ascii="Times New Roman" w:hAnsi="Times New Roman"/>
          <w:sz w:val="28"/>
          <w:szCs w:val="28"/>
        </w:rPr>
        <w:t xml:space="preserve"> чаще всего происходит истечение газа в атмосферу с последующим рассеиванием. При разгерметизации подземного газопровода возможно факельное горение (образование горящей струи в условиях мгновенного воспламенения утечки газа) в искусственно созданном котловане (при ведении земляных работ). Кроме того, при утечке газа из подземного участка газопровода возможно проникновение вещества через грунт над трубой с последующим воспламенением. </w:t>
      </w:r>
    </w:p>
    <w:p w:rsidR="004B58CF" w:rsidRPr="00407A03" w:rsidRDefault="004B58CF" w:rsidP="00560E9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При появлении источника зажигания в области загазованности, происходит воспламенение газа.</w:t>
      </w:r>
    </w:p>
    <w:p w:rsidR="004B58CF" w:rsidRPr="00407A03" w:rsidRDefault="004B58CF" w:rsidP="00560E9A">
      <w:pPr>
        <w:pStyle w:val="IG"/>
        <w:widowControl w:val="0"/>
        <w:tabs>
          <w:tab w:val="clear" w:pos="11"/>
          <w:tab w:val="clear" w:pos="1134"/>
          <w:tab w:val="left" w:pos="992"/>
        </w:tabs>
        <w:snapToGrid/>
        <w:spacing w:line="240" w:lineRule="auto"/>
        <w:ind w:left="0"/>
      </w:pPr>
      <w:r w:rsidRPr="00407A03">
        <w:t>При факельном горении наиболее опасным является начальный момент истечения и горения факела; когда расход газа и размер факела максимальны и у попавших в опасную зону людей нет времени, чтобы его покинуть. Поэтому при авариях, сопровождающихся факельным горением, расстояния действия поражающих факторов во многом определяется длиной факела (дальностью огневого воздействия).</w:t>
      </w:r>
    </w:p>
    <w:p w:rsidR="004B58CF" w:rsidRPr="00407A03" w:rsidRDefault="004B58CF" w:rsidP="00560E9A">
      <w:pPr>
        <w:widowControl w:val="0"/>
        <w:spacing w:line="240" w:lineRule="auto"/>
      </w:pPr>
      <w:r w:rsidRPr="00407A03">
        <w:t>Результаты расчета количества газа, поступившего при максимальной по последствиям аварии на магистральных газопроводах приведены в таблице</w:t>
      </w:r>
      <w:r w:rsidR="00C66661" w:rsidRPr="00407A03">
        <w:t>104</w:t>
      </w:r>
      <w:r w:rsidRPr="00407A03">
        <w:t xml:space="preserve"> </w:t>
      </w:r>
      <w:r w:rsidRPr="00407A03">
        <w:lastRenderedPageBreak/>
        <w:t>ниже.</w:t>
      </w:r>
    </w:p>
    <w:p w:rsidR="004B58CF" w:rsidRPr="00407A03" w:rsidRDefault="004B58CF" w:rsidP="00560E9A">
      <w:pPr>
        <w:widowControl w:val="0"/>
        <w:spacing w:line="240" w:lineRule="auto"/>
      </w:pPr>
      <w:r w:rsidRPr="00407A03">
        <w:t xml:space="preserve">Результаты расчета количества газа, пролившейся при максимальной по последствиям аварии на магистральных газопроводах </w:t>
      </w:r>
    </w:p>
    <w:p w:rsidR="004B58CF" w:rsidRPr="00407A03" w:rsidRDefault="004B58CF" w:rsidP="00560E9A">
      <w:pPr>
        <w:widowControl w:val="0"/>
        <w:spacing w:line="240" w:lineRule="auto"/>
        <w:ind w:firstLine="0"/>
        <w:jc w:val="right"/>
      </w:pPr>
      <w:r w:rsidRPr="00407A03">
        <w:t xml:space="preserve">Таблица </w:t>
      </w:r>
      <w:r w:rsidR="00C66661" w:rsidRPr="00407A03">
        <w:t>104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8"/>
        <w:gridCol w:w="710"/>
        <w:gridCol w:w="1551"/>
        <w:gridCol w:w="1569"/>
        <w:gridCol w:w="1606"/>
        <w:gridCol w:w="1565"/>
        <w:gridCol w:w="1196"/>
      </w:tblGrid>
      <w:tr w:rsidR="009E0242" w:rsidRPr="00407A03" w:rsidTr="00685449">
        <w:trPr>
          <w:tblHeader/>
          <w:jc w:val="center"/>
        </w:trPr>
        <w:tc>
          <w:tcPr>
            <w:tcW w:w="841" w:type="pct"/>
            <w:vAlign w:val="center"/>
          </w:tcPr>
          <w:p w:rsidR="00A11A22" w:rsidRPr="00407A03" w:rsidRDefault="00A11A22" w:rsidP="008032EA">
            <w:pPr>
              <w:widowControl w:val="0"/>
              <w:spacing w:line="240" w:lineRule="auto"/>
              <w:ind w:firstLine="0"/>
              <w:jc w:val="center"/>
              <w:rPr>
                <w:sz w:val="22"/>
                <w:szCs w:val="22"/>
              </w:rPr>
            </w:pPr>
            <w:r w:rsidRPr="00407A03">
              <w:rPr>
                <w:sz w:val="22"/>
                <w:szCs w:val="22"/>
              </w:rPr>
              <w:t>Наименование показателя</w:t>
            </w:r>
          </w:p>
        </w:tc>
        <w:tc>
          <w:tcPr>
            <w:tcW w:w="360" w:type="pct"/>
            <w:vAlign w:val="center"/>
          </w:tcPr>
          <w:p w:rsidR="00A11A22" w:rsidRPr="00407A03" w:rsidRDefault="00A11A22" w:rsidP="008032EA">
            <w:pPr>
              <w:widowControl w:val="0"/>
              <w:spacing w:line="240" w:lineRule="auto"/>
              <w:ind w:firstLine="0"/>
              <w:jc w:val="center"/>
              <w:rPr>
                <w:sz w:val="22"/>
                <w:szCs w:val="22"/>
              </w:rPr>
            </w:pPr>
            <w:r w:rsidRPr="00407A03">
              <w:rPr>
                <w:sz w:val="22"/>
                <w:szCs w:val="22"/>
              </w:rPr>
              <w:t>Ед. изм.</w:t>
            </w:r>
          </w:p>
        </w:tc>
        <w:tc>
          <w:tcPr>
            <w:tcW w:w="787" w:type="pct"/>
            <w:vAlign w:val="center"/>
          </w:tcPr>
          <w:p w:rsidR="00A11A22" w:rsidRPr="00407A03" w:rsidRDefault="00A11A22" w:rsidP="008032EA">
            <w:pPr>
              <w:widowControl w:val="0"/>
              <w:spacing w:line="240" w:lineRule="auto"/>
              <w:ind w:left="-58" w:right="-95" w:firstLine="1"/>
              <w:jc w:val="center"/>
              <w:rPr>
                <w:sz w:val="22"/>
                <w:szCs w:val="22"/>
              </w:rPr>
            </w:pPr>
            <w:r w:rsidRPr="00407A03">
              <w:rPr>
                <w:sz w:val="22"/>
                <w:szCs w:val="22"/>
              </w:rPr>
              <w:t>Значение по</w:t>
            </w:r>
            <w:r w:rsidR="00685449" w:rsidRPr="00407A03">
              <w:rPr>
                <w:sz w:val="22"/>
                <w:szCs w:val="22"/>
              </w:rPr>
              <w:t>-</w:t>
            </w:r>
            <w:r w:rsidRPr="00407A03">
              <w:rPr>
                <w:sz w:val="22"/>
                <w:szCs w:val="22"/>
              </w:rPr>
              <w:t>казателя для МГ Староми</w:t>
            </w:r>
            <w:r w:rsidR="00685449" w:rsidRPr="00407A03">
              <w:rPr>
                <w:sz w:val="22"/>
                <w:szCs w:val="22"/>
              </w:rPr>
              <w:t>-</w:t>
            </w:r>
            <w:r w:rsidRPr="00407A03">
              <w:rPr>
                <w:sz w:val="22"/>
                <w:szCs w:val="22"/>
              </w:rPr>
              <w:t>нская – Кули</w:t>
            </w:r>
            <w:r w:rsidR="00685449" w:rsidRPr="00407A03">
              <w:rPr>
                <w:sz w:val="22"/>
                <w:szCs w:val="22"/>
              </w:rPr>
              <w:t>-</w:t>
            </w:r>
            <w:r w:rsidRPr="00407A03">
              <w:rPr>
                <w:sz w:val="22"/>
                <w:szCs w:val="22"/>
              </w:rPr>
              <w:t>ковский,При</w:t>
            </w:r>
            <w:r w:rsidR="00685449" w:rsidRPr="00407A03">
              <w:rPr>
                <w:sz w:val="22"/>
                <w:szCs w:val="22"/>
              </w:rPr>
              <w:t>-</w:t>
            </w:r>
            <w:r w:rsidRPr="00407A03">
              <w:rPr>
                <w:sz w:val="22"/>
                <w:szCs w:val="22"/>
              </w:rPr>
              <w:t>вольная– Ленинградскаяd 720 мм</w:t>
            </w:r>
          </w:p>
        </w:tc>
        <w:tc>
          <w:tcPr>
            <w:tcW w:w="796" w:type="pct"/>
            <w:vAlign w:val="center"/>
          </w:tcPr>
          <w:p w:rsidR="00A11A22" w:rsidRPr="00407A03" w:rsidRDefault="00A11A22" w:rsidP="008032EA">
            <w:pPr>
              <w:widowControl w:val="0"/>
              <w:spacing w:line="240" w:lineRule="auto"/>
              <w:ind w:right="-135" w:firstLine="0"/>
              <w:jc w:val="center"/>
              <w:rPr>
                <w:sz w:val="22"/>
                <w:szCs w:val="22"/>
              </w:rPr>
            </w:pPr>
            <w:r w:rsidRPr="00407A03">
              <w:rPr>
                <w:sz w:val="22"/>
                <w:szCs w:val="22"/>
              </w:rPr>
              <w:t xml:space="preserve">Значение показателя дляМГ Ленинградская – Ейск, </w:t>
            </w:r>
            <w:r w:rsidRPr="00407A03">
              <w:rPr>
                <w:sz w:val="22"/>
                <w:szCs w:val="22"/>
                <w:lang w:val="en-US"/>
              </w:rPr>
              <w:t>d</w:t>
            </w:r>
            <w:r w:rsidRPr="00407A03">
              <w:rPr>
                <w:sz w:val="22"/>
                <w:szCs w:val="22"/>
              </w:rPr>
              <w:t xml:space="preserve"> 273 мм</w:t>
            </w:r>
          </w:p>
        </w:tc>
        <w:tc>
          <w:tcPr>
            <w:tcW w:w="815" w:type="pct"/>
            <w:vAlign w:val="center"/>
          </w:tcPr>
          <w:p w:rsidR="00A11A22" w:rsidRPr="00407A03" w:rsidRDefault="00A11A22" w:rsidP="008032EA">
            <w:pPr>
              <w:widowControl w:val="0"/>
              <w:spacing w:line="240" w:lineRule="auto"/>
              <w:ind w:left="-179" w:right="-97" w:firstLine="0"/>
              <w:jc w:val="center"/>
              <w:rPr>
                <w:sz w:val="22"/>
                <w:szCs w:val="22"/>
              </w:rPr>
            </w:pPr>
            <w:r w:rsidRPr="00407A03">
              <w:rPr>
                <w:sz w:val="22"/>
                <w:szCs w:val="22"/>
              </w:rPr>
              <w:t>Значение показателя для МГАлексан-дровская – Ленинградская, d 400 мм</w:t>
            </w:r>
          </w:p>
        </w:tc>
        <w:tc>
          <w:tcPr>
            <w:tcW w:w="794" w:type="pct"/>
            <w:vAlign w:val="center"/>
          </w:tcPr>
          <w:p w:rsidR="00A11A22" w:rsidRPr="00407A03" w:rsidRDefault="00A11A22" w:rsidP="008032EA">
            <w:pPr>
              <w:widowControl w:val="0"/>
              <w:spacing w:line="240" w:lineRule="auto"/>
              <w:ind w:left="-195" w:right="-53" w:firstLine="0"/>
              <w:jc w:val="center"/>
              <w:rPr>
                <w:sz w:val="22"/>
                <w:szCs w:val="22"/>
              </w:rPr>
            </w:pPr>
            <w:r w:rsidRPr="00407A03">
              <w:rPr>
                <w:sz w:val="22"/>
                <w:szCs w:val="22"/>
              </w:rPr>
              <w:t xml:space="preserve">Значение показателя для МГ Березанс-кая  – Куликовский, d 800 мм, Ростов – Крас-нодар </w:t>
            </w:r>
            <w:r w:rsidRPr="00407A03">
              <w:rPr>
                <w:sz w:val="22"/>
                <w:szCs w:val="22"/>
                <w:lang w:val="en-US"/>
              </w:rPr>
              <w:t>d</w:t>
            </w:r>
            <w:r w:rsidRPr="00407A03">
              <w:rPr>
                <w:sz w:val="22"/>
                <w:szCs w:val="22"/>
              </w:rPr>
              <w:t xml:space="preserve"> 820 мм</w:t>
            </w:r>
          </w:p>
        </w:tc>
        <w:tc>
          <w:tcPr>
            <w:tcW w:w="607" w:type="pct"/>
            <w:vAlign w:val="center"/>
          </w:tcPr>
          <w:p w:rsidR="00A11A22" w:rsidRPr="00407A03" w:rsidRDefault="00A11A22" w:rsidP="008032EA">
            <w:pPr>
              <w:widowControl w:val="0"/>
              <w:spacing w:line="240" w:lineRule="auto"/>
              <w:ind w:left="-136" w:right="-144" w:firstLine="0"/>
              <w:jc w:val="center"/>
              <w:rPr>
                <w:sz w:val="22"/>
                <w:szCs w:val="22"/>
              </w:rPr>
            </w:pPr>
            <w:r w:rsidRPr="00407A03">
              <w:rPr>
                <w:sz w:val="22"/>
                <w:szCs w:val="22"/>
              </w:rPr>
              <w:t>Значение показателя для МГ Ростов-Майкоп, d 10</w:t>
            </w:r>
            <w:r w:rsidR="00685449" w:rsidRPr="00407A03">
              <w:rPr>
                <w:sz w:val="22"/>
                <w:szCs w:val="22"/>
              </w:rPr>
              <w:t>2</w:t>
            </w:r>
            <w:r w:rsidRPr="00407A03">
              <w:rPr>
                <w:sz w:val="22"/>
                <w:szCs w:val="22"/>
              </w:rPr>
              <w:t>0 мм</w:t>
            </w:r>
          </w:p>
        </w:tc>
      </w:tr>
      <w:tr w:rsidR="009E024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Давление газа в трубопроводе</w:t>
            </w:r>
          </w:p>
        </w:tc>
        <w:tc>
          <w:tcPr>
            <w:tcW w:w="360" w:type="pct"/>
            <w:vAlign w:val="center"/>
          </w:tcPr>
          <w:p w:rsidR="00A11A22" w:rsidRPr="00407A03" w:rsidRDefault="00A11A22" w:rsidP="008032EA">
            <w:pPr>
              <w:widowControl w:val="0"/>
              <w:spacing w:line="240" w:lineRule="auto"/>
              <w:ind w:firstLine="0"/>
              <w:jc w:val="center"/>
              <w:rPr>
                <w:sz w:val="24"/>
                <w:szCs w:val="24"/>
                <w:vertAlign w:val="superscript"/>
              </w:rPr>
            </w:pPr>
            <w:r w:rsidRPr="00407A03">
              <w:rPr>
                <w:sz w:val="24"/>
                <w:szCs w:val="24"/>
              </w:rPr>
              <w:t>Па</w:t>
            </w: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5500000</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5500000</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5500000</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5500000</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5500000</w:t>
            </w:r>
          </w:p>
        </w:tc>
      </w:tr>
      <w:tr w:rsidR="009E024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Расчетная температура</w:t>
            </w:r>
          </w:p>
        </w:tc>
        <w:tc>
          <w:tcPr>
            <w:tcW w:w="360" w:type="pct"/>
            <w:vAlign w:val="center"/>
          </w:tcPr>
          <w:p w:rsidR="00A11A22" w:rsidRPr="00407A03" w:rsidRDefault="00A11A22" w:rsidP="008032EA">
            <w:pPr>
              <w:widowControl w:val="0"/>
              <w:spacing w:line="240" w:lineRule="auto"/>
              <w:ind w:firstLine="0"/>
              <w:jc w:val="center"/>
              <w:rPr>
                <w:sz w:val="24"/>
                <w:szCs w:val="24"/>
                <w:vertAlign w:val="superscript"/>
              </w:rPr>
            </w:pPr>
            <w:r w:rsidRPr="00407A03">
              <w:rPr>
                <w:sz w:val="24"/>
                <w:szCs w:val="24"/>
              </w:rPr>
              <w:t>оС</w:t>
            </w: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43</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43</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43</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43</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43</w:t>
            </w:r>
          </w:p>
        </w:tc>
      </w:tr>
      <w:tr w:rsidR="009E024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Площадь отверстия</w:t>
            </w:r>
          </w:p>
        </w:tc>
        <w:tc>
          <w:tcPr>
            <w:tcW w:w="360"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м</w:t>
            </w:r>
            <w:r w:rsidRPr="00407A03">
              <w:rPr>
                <w:sz w:val="24"/>
                <w:szCs w:val="24"/>
                <w:vertAlign w:val="superscript"/>
              </w:rPr>
              <w:t>2</w:t>
            </w: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0,40715</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0,046956</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0,125664</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0.251328</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0,31416</w:t>
            </w:r>
          </w:p>
        </w:tc>
      </w:tr>
      <w:tr w:rsidR="009E024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Показатель адиабаты</w:t>
            </w:r>
          </w:p>
        </w:tc>
        <w:tc>
          <w:tcPr>
            <w:tcW w:w="360" w:type="pct"/>
            <w:vAlign w:val="center"/>
          </w:tcPr>
          <w:p w:rsidR="00A11A22" w:rsidRPr="00407A03" w:rsidRDefault="00A11A22" w:rsidP="008032EA">
            <w:pPr>
              <w:widowControl w:val="0"/>
              <w:spacing w:line="240" w:lineRule="auto"/>
              <w:ind w:firstLine="0"/>
              <w:jc w:val="center"/>
              <w:rPr>
                <w:sz w:val="24"/>
                <w:szCs w:val="24"/>
              </w:rPr>
            </w:pP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1,31</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1,31</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1,31</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1,31</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1,31</w:t>
            </w:r>
          </w:p>
        </w:tc>
      </w:tr>
      <w:tr w:rsidR="009E024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Коэффициент истечения</w:t>
            </w:r>
          </w:p>
        </w:tc>
        <w:tc>
          <w:tcPr>
            <w:tcW w:w="360" w:type="pct"/>
            <w:vAlign w:val="center"/>
          </w:tcPr>
          <w:p w:rsidR="00A11A22" w:rsidRPr="00407A03" w:rsidRDefault="00A11A22" w:rsidP="008032EA">
            <w:pPr>
              <w:widowControl w:val="0"/>
              <w:spacing w:line="240" w:lineRule="auto"/>
              <w:ind w:firstLine="0"/>
              <w:jc w:val="center"/>
              <w:rPr>
                <w:sz w:val="24"/>
                <w:szCs w:val="24"/>
                <w:vertAlign w:val="superscript"/>
              </w:rPr>
            </w:pP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w:t>
            </w:r>
          </w:p>
        </w:tc>
      </w:tr>
      <w:tr w:rsidR="009E024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Плотность газа при расчетной температуре</w:t>
            </w:r>
          </w:p>
        </w:tc>
        <w:tc>
          <w:tcPr>
            <w:tcW w:w="360"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кг/м</w:t>
            </w:r>
            <w:r w:rsidRPr="00407A03">
              <w:rPr>
                <w:sz w:val="24"/>
                <w:szCs w:val="24"/>
                <w:vertAlign w:val="superscript"/>
              </w:rPr>
              <w:t>3</w:t>
            </w: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0,618</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0,618</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0,618</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0,618</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0,618</w:t>
            </w:r>
          </w:p>
        </w:tc>
      </w:tr>
      <w:tr w:rsidR="009E024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Массовая скорость истечения  газа</w:t>
            </w:r>
          </w:p>
        </w:tc>
        <w:tc>
          <w:tcPr>
            <w:tcW w:w="360"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кг/с</w:t>
            </w: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301,3616</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34,7555</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93,0131</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186,0262</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232,53275</w:t>
            </w:r>
          </w:p>
        </w:tc>
      </w:tr>
      <w:tr w:rsidR="00A11A22" w:rsidRPr="00407A03" w:rsidTr="00685449">
        <w:trPr>
          <w:jc w:val="center"/>
        </w:trPr>
        <w:tc>
          <w:tcPr>
            <w:tcW w:w="841" w:type="pct"/>
          </w:tcPr>
          <w:p w:rsidR="00A11A22" w:rsidRPr="00407A03" w:rsidRDefault="00A11A22" w:rsidP="008032EA">
            <w:pPr>
              <w:widowControl w:val="0"/>
              <w:spacing w:line="240" w:lineRule="auto"/>
              <w:ind w:firstLine="0"/>
              <w:jc w:val="left"/>
              <w:rPr>
                <w:sz w:val="24"/>
                <w:szCs w:val="24"/>
              </w:rPr>
            </w:pPr>
            <w:r w:rsidRPr="00407A03">
              <w:rPr>
                <w:sz w:val="24"/>
                <w:szCs w:val="24"/>
              </w:rPr>
              <w:t>Масса поступившего в пространство газа</w:t>
            </w:r>
          </w:p>
        </w:tc>
        <w:tc>
          <w:tcPr>
            <w:tcW w:w="360"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кг</w:t>
            </w:r>
          </w:p>
        </w:tc>
        <w:tc>
          <w:tcPr>
            <w:tcW w:w="78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90408,47</w:t>
            </w:r>
          </w:p>
        </w:tc>
        <w:tc>
          <w:tcPr>
            <w:tcW w:w="796"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10426,67</w:t>
            </w:r>
          </w:p>
        </w:tc>
        <w:tc>
          <w:tcPr>
            <w:tcW w:w="815"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27903,94</w:t>
            </w:r>
          </w:p>
        </w:tc>
        <w:tc>
          <w:tcPr>
            <w:tcW w:w="794"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55807,88</w:t>
            </w:r>
          </w:p>
        </w:tc>
        <w:tc>
          <w:tcPr>
            <w:tcW w:w="607" w:type="pct"/>
            <w:vAlign w:val="center"/>
          </w:tcPr>
          <w:p w:rsidR="00A11A22" w:rsidRPr="00407A03" w:rsidRDefault="00A11A22" w:rsidP="008032EA">
            <w:pPr>
              <w:widowControl w:val="0"/>
              <w:spacing w:line="240" w:lineRule="auto"/>
              <w:ind w:firstLine="0"/>
              <w:jc w:val="center"/>
              <w:rPr>
                <w:sz w:val="24"/>
                <w:szCs w:val="24"/>
              </w:rPr>
            </w:pPr>
            <w:r w:rsidRPr="00407A03">
              <w:rPr>
                <w:sz w:val="24"/>
                <w:szCs w:val="24"/>
              </w:rPr>
              <w:t>69759,85</w:t>
            </w:r>
          </w:p>
        </w:tc>
      </w:tr>
    </w:tbl>
    <w:p w:rsidR="004B58CF" w:rsidRPr="00407A03" w:rsidRDefault="004B58CF" w:rsidP="008032EA">
      <w:pPr>
        <w:widowControl w:val="0"/>
        <w:spacing w:line="240" w:lineRule="auto"/>
        <w:jc w:val="center"/>
        <w:rPr>
          <w:b/>
        </w:rPr>
      </w:pPr>
    </w:p>
    <w:p w:rsidR="004B58CF" w:rsidRPr="00407A03" w:rsidRDefault="004B58CF" w:rsidP="008032EA">
      <w:pPr>
        <w:widowControl w:val="0"/>
        <w:spacing w:line="240" w:lineRule="auto"/>
      </w:pPr>
      <w:r w:rsidRPr="00407A03">
        <w:t xml:space="preserve">Прогнозирование параметров опасных зон при авариях на газопроводах возможно осуществить с помощью научно-методического аппарата представленного в </w:t>
      </w:r>
      <w:r w:rsidRPr="00407A03">
        <w:rPr>
          <w:iCs/>
        </w:rPr>
        <w:t>Сафронов В.С., Одишария Г.Э., Швыряев А.А.</w:t>
      </w:r>
      <w:r w:rsidRPr="00407A03">
        <w:rPr>
          <w:bCs/>
          <w:iCs/>
        </w:rPr>
        <w:t>Теория и практика анализа риска в газовой промышленности</w:t>
      </w:r>
      <w:r w:rsidRPr="00407A03">
        <w:rPr>
          <w:b/>
          <w:bCs/>
          <w:iCs/>
        </w:rPr>
        <w:t>.</w:t>
      </w:r>
      <w:r w:rsidRPr="00407A03">
        <w:rPr>
          <w:iCs/>
        </w:rPr>
        <w:t xml:space="preserve">1996 /15/ и </w:t>
      </w:r>
      <w:r w:rsidRPr="00407A03">
        <w:t>Едигаров А.С., Сулейманов В.А. Математическое моделирование аварийного истечения и рассеивания природного газа при разрыве газопровода // Математическое моделирование, 1995, т.7, №4 /17/.</w:t>
      </w:r>
    </w:p>
    <w:p w:rsidR="004B58CF" w:rsidRPr="00407A03" w:rsidRDefault="004B58CF" w:rsidP="008032EA">
      <w:pPr>
        <w:widowControl w:val="0"/>
        <w:spacing w:line="240" w:lineRule="auto"/>
      </w:pPr>
      <w:r w:rsidRPr="00407A03">
        <w:t>Принятые формы пламени определяются двумя основными геометрическими характеристиками положения факела, из которых первая  – высота факела (его конусной H</w:t>
      </w:r>
      <w:r w:rsidRPr="00407A03">
        <w:rPr>
          <w:vertAlign w:val="subscript"/>
        </w:rPr>
        <w:t>L</w:t>
      </w:r>
      <w:r w:rsidRPr="00407A03">
        <w:t xml:space="preserve"> и цилиндрической H</w:t>
      </w:r>
      <w:r w:rsidRPr="00407A03">
        <w:rPr>
          <w:vertAlign w:val="subscript"/>
        </w:rPr>
        <w:t>LC</w:t>
      </w:r>
      <w:r w:rsidRPr="00407A03">
        <w:t xml:space="preserve"> частей) является определяющей в математической модели определения плотности теплового потока и зависит от трех величин: длины видимой части пламени L</w:t>
      </w:r>
      <w:r w:rsidRPr="00407A03">
        <w:rPr>
          <w:vertAlign w:val="subscript"/>
        </w:rPr>
        <w:t>B</w:t>
      </w:r>
      <w:r w:rsidRPr="00407A03">
        <w:t xml:space="preserve">, угла отклонения пламени от вертикали a и расстояния отрыва факела от газопровода до места создания условий гидродинамического смешения газа с окислителем, </w:t>
      </w:r>
      <w:r w:rsidRPr="00407A03">
        <w:lastRenderedPageBreak/>
        <w:t>соответствующих верхнему концентрационному пределу распространения пламени – b. Вторая характеристика формы пламени – диаметры: цилиндрической части D</w:t>
      </w:r>
      <w:r w:rsidRPr="00407A03">
        <w:rPr>
          <w:vertAlign w:val="subscript"/>
        </w:rPr>
        <w:t>2</w:t>
      </w:r>
      <w:r w:rsidRPr="00407A03">
        <w:t>, усеченного конуса  – малый D</w:t>
      </w:r>
      <w:r w:rsidRPr="00407A03">
        <w:rPr>
          <w:vertAlign w:val="subscript"/>
        </w:rPr>
        <w:t>1</w:t>
      </w:r>
      <w:r w:rsidRPr="00407A03">
        <w:t xml:space="preserve"> и большой D</w:t>
      </w:r>
      <w:r w:rsidRPr="00407A03">
        <w:rPr>
          <w:vertAlign w:val="subscript"/>
        </w:rPr>
        <w:t>2</w:t>
      </w:r>
      <w:r w:rsidRPr="00407A03">
        <w:t>.</w:t>
      </w:r>
    </w:p>
    <w:p w:rsidR="004B58CF" w:rsidRPr="00407A03" w:rsidRDefault="004B58CF" w:rsidP="008032EA">
      <w:pPr>
        <w:widowControl w:val="0"/>
        <w:spacing w:line="240" w:lineRule="auto"/>
      </w:pPr>
      <w:r w:rsidRPr="00407A03">
        <w:t>Расчета длины факела при струйном горении горючих газов выполнен согласно Приложения В к СП 12.13130.2009 «Определение категорий помещений, зданий и наружных установок по взрывопожарной и пожарной опасности», Москва 2009</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Т.е. при аварии на магистральном газопроводе:</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Ленинградская – Ейск </w:t>
      </w:r>
      <w:r w:rsidRPr="00407A03">
        <w:rPr>
          <w:rFonts w:ascii="Times New Roman" w:hAnsi="Times New Roman"/>
          <w:sz w:val="28"/>
          <w:szCs w:val="28"/>
        </w:rPr>
        <w:t>длина факела составит 70,8 м;</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Староминская – Куликовский </w:t>
      </w:r>
      <w:r w:rsidRPr="00407A03">
        <w:rPr>
          <w:rFonts w:ascii="Times New Roman" w:hAnsi="Times New Roman"/>
          <w:sz w:val="28"/>
          <w:szCs w:val="28"/>
        </w:rPr>
        <w:t>длина факела составит 147,1 м;</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Привольная– Ленинградская </w:t>
      </w:r>
      <w:r w:rsidRPr="00407A03">
        <w:rPr>
          <w:rFonts w:ascii="Times New Roman" w:hAnsi="Times New Roman"/>
          <w:sz w:val="28"/>
          <w:szCs w:val="28"/>
        </w:rPr>
        <w:t>длина факела составит 147,1 м;</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Александровская – Ленинградская </w:t>
      </w:r>
      <w:r w:rsidRPr="00407A03">
        <w:rPr>
          <w:rFonts w:ascii="Times New Roman" w:hAnsi="Times New Roman"/>
          <w:sz w:val="28"/>
          <w:szCs w:val="28"/>
        </w:rPr>
        <w:t>длина факела составит 91,9 м;</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отвод к Крыловскому ПГСТ </w:t>
      </w:r>
      <w:r w:rsidRPr="00407A03">
        <w:rPr>
          <w:rFonts w:ascii="Times New Roman" w:hAnsi="Times New Roman"/>
          <w:sz w:val="28"/>
          <w:szCs w:val="28"/>
        </w:rPr>
        <w:t>длина факела составит 114,9 м;</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Березанская – Куликовский </w:t>
      </w:r>
      <w:r w:rsidRPr="00407A03">
        <w:rPr>
          <w:rFonts w:ascii="Times New Roman" w:hAnsi="Times New Roman"/>
          <w:sz w:val="28"/>
          <w:szCs w:val="28"/>
        </w:rPr>
        <w:t>длина факела составит 183,8 м;</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Ростов – Краснодар </w:t>
      </w:r>
      <w:r w:rsidRPr="00407A03">
        <w:rPr>
          <w:rFonts w:ascii="Times New Roman" w:hAnsi="Times New Roman"/>
          <w:sz w:val="28"/>
          <w:szCs w:val="28"/>
        </w:rPr>
        <w:t>длина факела составит 183,8 м;</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 </w:t>
      </w:r>
      <w:r w:rsidRPr="00407A03">
        <w:rPr>
          <w:rFonts w:ascii="Times New Roman" w:hAnsi="Times New Roman"/>
          <w:i/>
          <w:sz w:val="28"/>
          <w:szCs w:val="28"/>
        </w:rPr>
        <w:t xml:space="preserve">Ростов – Майкоп </w:t>
      </w:r>
      <w:r w:rsidRPr="00407A03">
        <w:rPr>
          <w:rFonts w:ascii="Times New Roman" w:hAnsi="Times New Roman"/>
          <w:sz w:val="28"/>
          <w:szCs w:val="28"/>
        </w:rPr>
        <w:t>длина факела составит 229,75 м.</w:t>
      </w:r>
    </w:p>
    <w:p w:rsidR="004B58CF" w:rsidRPr="00407A03" w:rsidRDefault="004B58CF" w:rsidP="008032EA">
      <w:pPr>
        <w:widowControl w:val="0"/>
        <w:spacing w:line="240" w:lineRule="auto"/>
      </w:pPr>
      <w:r w:rsidRPr="00407A03">
        <w:t>Согласно Приложения Г к СП 12.13130.2009 условную вероятность поражения человека при струйном горении вычисляют следующим образом:</w:t>
      </w:r>
    </w:p>
    <w:p w:rsidR="004B58CF" w:rsidRPr="00407A03" w:rsidRDefault="004B58CF" w:rsidP="008032EA">
      <w:pPr>
        <w:pStyle w:val="afffffffffff4"/>
        <w:widowControl w:val="0"/>
        <w:tabs>
          <w:tab w:val="right" w:pos="9412"/>
        </w:tabs>
        <w:ind w:firstLine="709"/>
        <w:rPr>
          <w:rFonts w:ascii="Times New Roman" w:hAnsi="Times New Roman" w:cs="Times New Roman"/>
          <w:sz w:val="28"/>
          <w:szCs w:val="28"/>
        </w:rPr>
      </w:pPr>
      <w:r w:rsidRPr="00407A03">
        <w:rPr>
          <w:rFonts w:ascii="Times New Roman" w:hAnsi="Times New Roman" w:cs="Times New Roman"/>
          <w:sz w:val="28"/>
          <w:szCs w:val="28"/>
        </w:rPr>
        <w:t xml:space="preserve">- в случае, если </w:t>
      </w:r>
      <w:r w:rsidRPr="00407A03">
        <w:rPr>
          <w:rFonts w:ascii="Times New Roman" w:hAnsi="Times New Roman" w:cs="Times New Roman"/>
          <w:i/>
          <w:sz w:val="28"/>
          <w:szCs w:val="28"/>
        </w:rPr>
        <w:t>L</w:t>
      </w:r>
      <w:r w:rsidRPr="00407A03">
        <w:rPr>
          <w:rFonts w:ascii="Times New Roman" w:hAnsi="Times New Roman" w:cs="Times New Roman"/>
          <w:sz w:val="28"/>
          <w:szCs w:val="28"/>
          <w:vertAlign w:val="subscript"/>
        </w:rPr>
        <w:t>ф</w:t>
      </w:r>
      <w:r w:rsidRPr="00407A03">
        <w:rPr>
          <w:rFonts w:ascii="Times New Roman" w:hAnsi="Times New Roman" w:cs="Times New Roman"/>
          <w:sz w:val="28"/>
          <w:szCs w:val="28"/>
        </w:rPr>
        <w:t xml:space="preserve"> ≥ 30 м, условная вероятность поражения принимается равной 6 %;</w:t>
      </w:r>
    </w:p>
    <w:p w:rsidR="004B58CF" w:rsidRPr="00407A03" w:rsidRDefault="004B58CF" w:rsidP="008032EA">
      <w:pPr>
        <w:pStyle w:val="afffffffffff4"/>
        <w:widowControl w:val="0"/>
        <w:tabs>
          <w:tab w:val="right" w:pos="9412"/>
        </w:tabs>
        <w:ind w:firstLine="709"/>
        <w:rPr>
          <w:rFonts w:ascii="Times New Roman" w:hAnsi="Times New Roman" w:cs="Times New Roman"/>
          <w:sz w:val="28"/>
          <w:szCs w:val="28"/>
        </w:rPr>
      </w:pPr>
      <w:r w:rsidRPr="00407A03">
        <w:rPr>
          <w:rFonts w:ascii="Times New Roman" w:hAnsi="Times New Roman" w:cs="Times New Roman"/>
          <w:sz w:val="28"/>
          <w:szCs w:val="28"/>
        </w:rPr>
        <w:t xml:space="preserve">- в случае, если </w:t>
      </w:r>
      <w:r w:rsidRPr="00407A03">
        <w:rPr>
          <w:rFonts w:ascii="Times New Roman" w:hAnsi="Times New Roman" w:cs="Times New Roman"/>
          <w:i/>
          <w:sz w:val="28"/>
          <w:szCs w:val="28"/>
        </w:rPr>
        <w:t>L</w:t>
      </w:r>
      <w:r w:rsidRPr="00407A03">
        <w:rPr>
          <w:rFonts w:ascii="Times New Roman" w:hAnsi="Times New Roman" w:cs="Times New Roman"/>
          <w:sz w:val="28"/>
          <w:szCs w:val="28"/>
          <w:vertAlign w:val="subscript"/>
        </w:rPr>
        <w:t>ф</w:t>
      </w:r>
      <w:r w:rsidRPr="00407A03">
        <w:rPr>
          <w:rFonts w:ascii="Times New Roman" w:hAnsi="Times New Roman" w:cs="Times New Roman"/>
          <w:sz w:val="28"/>
          <w:szCs w:val="28"/>
        </w:rPr>
        <w:t>&lt; 30 м, условная вероятность поражения принимается равной 0.</w:t>
      </w:r>
    </w:p>
    <w:p w:rsidR="004B58CF" w:rsidRPr="00407A03" w:rsidRDefault="004B58CF" w:rsidP="008032EA">
      <w:pPr>
        <w:widowControl w:val="0"/>
        <w:tabs>
          <w:tab w:val="left" w:pos="567"/>
        </w:tabs>
        <w:spacing w:line="240" w:lineRule="auto"/>
      </w:pPr>
      <w:r w:rsidRPr="00407A03">
        <w:t>В нашем случае при аварии на магистральных газопроводах условная вероятность поражения составляет 6% при нахождении за радиусом длины факела.</w:t>
      </w:r>
    </w:p>
    <w:p w:rsidR="004B58CF" w:rsidRPr="00407A03" w:rsidRDefault="004B58CF" w:rsidP="008032EA">
      <w:pPr>
        <w:pStyle w:val="afffffffa"/>
        <w:widowControl w:val="0"/>
        <w:suppressAutoHyphens/>
        <w:ind w:firstLine="709"/>
        <w:rPr>
          <w:rFonts w:ascii="Times New Roman" w:hAnsi="Times New Roman"/>
          <w:sz w:val="28"/>
          <w:szCs w:val="28"/>
        </w:rPr>
      </w:pPr>
      <w:r w:rsidRPr="00407A03">
        <w:rPr>
          <w:rFonts w:ascii="Times New Roman" w:hAnsi="Times New Roman"/>
          <w:sz w:val="28"/>
          <w:szCs w:val="28"/>
        </w:rPr>
        <w:t>Согласно «Критериям информации о чрезвычайных ситуациях» Приложения к приказу МЧС России №329 от 08.07.2004 г., любой факт разрыва магистрального газопровода идентифицируется в качестве техногенной ЧС.</w:t>
      </w:r>
    </w:p>
    <w:p w:rsidR="004B58CF" w:rsidRPr="00407A03" w:rsidRDefault="004B58CF" w:rsidP="008032EA">
      <w:pPr>
        <w:pStyle w:val="affffffff9"/>
        <w:widowControl w:val="0"/>
        <w:spacing w:after="0"/>
        <w:ind w:firstLine="709"/>
        <w:rPr>
          <w:rFonts w:ascii="Times New Roman" w:hAnsi="Times New Roman"/>
          <w:i/>
          <w:sz w:val="28"/>
          <w:szCs w:val="28"/>
        </w:rPr>
      </w:pPr>
      <w:r w:rsidRPr="00407A03">
        <w:rPr>
          <w:rFonts w:ascii="Times New Roman" w:hAnsi="Times New Roman"/>
          <w:i/>
          <w:sz w:val="28"/>
          <w:szCs w:val="28"/>
        </w:rPr>
        <w:t xml:space="preserve">Опасные происшествия на объектах ЖКХ: </w:t>
      </w:r>
    </w:p>
    <w:p w:rsidR="004B58CF" w:rsidRPr="00407A03" w:rsidRDefault="004B58CF" w:rsidP="008032E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пожары в зданиях (жилых и общественных),</w:t>
      </w:r>
    </w:p>
    <w:p w:rsidR="004B58CF" w:rsidRPr="00407A03" w:rsidRDefault="004B58CF" w:rsidP="008032EA">
      <w:pPr>
        <w:pStyle w:val="affffffff9"/>
        <w:widowControl w:val="0"/>
        <w:spacing w:after="0"/>
        <w:ind w:firstLine="709"/>
        <w:rPr>
          <w:rFonts w:ascii="Times New Roman" w:hAnsi="Times New Roman"/>
          <w:sz w:val="28"/>
          <w:szCs w:val="28"/>
        </w:rPr>
      </w:pPr>
      <w:r w:rsidRPr="00407A03">
        <w:rPr>
          <w:rFonts w:ascii="Times New Roman" w:hAnsi="Times New Roman"/>
          <w:sz w:val="28"/>
          <w:szCs w:val="28"/>
        </w:rPr>
        <w:t xml:space="preserve">аварии, пожары, взрывы на сетях газо- (ГРС, ГРП, котельная), </w:t>
      </w:r>
      <w:r w:rsidRPr="00407A03">
        <w:rPr>
          <w:rFonts w:ascii="Times New Roman" w:hAnsi="Times New Roman"/>
          <w:bCs/>
          <w:sz w:val="28"/>
          <w:szCs w:val="28"/>
        </w:rPr>
        <w:t>тепло-, водо-, электроснабжения</w:t>
      </w:r>
      <w:r w:rsidRPr="00407A03">
        <w:rPr>
          <w:rFonts w:ascii="Times New Roman" w:hAnsi="Times New Roman"/>
          <w:sz w:val="28"/>
          <w:szCs w:val="28"/>
        </w:rPr>
        <w:t>;</w:t>
      </w:r>
    </w:p>
    <w:p w:rsidR="004B58CF" w:rsidRPr="00407A03" w:rsidRDefault="004B58CF" w:rsidP="008032EA">
      <w:pPr>
        <w:widowControl w:val="0"/>
        <w:spacing w:line="240" w:lineRule="auto"/>
      </w:pPr>
      <w:r w:rsidRPr="00407A03">
        <w:t>Причины возникновения пожаров разнообразны. Из статистического анализа причин пожаров в жилых зданиях следует, что значительное число пожаров вызвано человеческим фактором (неосторожное обращение с огнем и курение, нарушение правил эксплуатации электрических и газовых приборов и т.д.). Но ведущая роль принадлежит энергопотребляющим изделиям – холодильникам, кондиционерам, радиоприемникам, телевизорам, электроплиткам, электроутюгам, светильникам. Значительное количество пожаров происходит из-за неправильной эксплуатации газовых плит.</w:t>
      </w:r>
    </w:p>
    <w:p w:rsidR="004B58CF" w:rsidRPr="00407A03" w:rsidRDefault="004B58CF" w:rsidP="008032EA">
      <w:pPr>
        <w:widowControl w:val="0"/>
        <w:spacing w:line="240" w:lineRule="auto"/>
      </w:pPr>
      <w:r w:rsidRPr="00407A03">
        <w:t xml:space="preserve">Часть загораний ликвидируется с помощью первичных средств пожаротушения на небольшой площади. Пожары, которые не потушены первичными средствами из-за их или недостаточной эффективности или позднего обнаружения, развиваются и тушатся при своевременном прибытии подразделений пожарной охраны. Часть пожаров, прибытие на которые подразделений пожарной охраны по каким-то причинам не оказалось </w:t>
      </w:r>
      <w:r w:rsidRPr="00407A03">
        <w:lastRenderedPageBreak/>
        <w:t>своевременным, развиваются на большие площади и происходят с возможным обрушением строительных конструкций.</w:t>
      </w:r>
    </w:p>
    <w:p w:rsidR="004B58CF" w:rsidRPr="00407A03" w:rsidRDefault="004B58CF" w:rsidP="008032EA">
      <w:pPr>
        <w:pStyle w:val="afffffffa"/>
        <w:widowControl w:val="0"/>
        <w:suppressAutoHyphens/>
        <w:ind w:firstLine="709"/>
        <w:rPr>
          <w:rFonts w:ascii="Times New Roman" w:hAnsi="Times New Roman"/>
          <w:bCs/>
          <w:sz w:val="28"/>
          <w:szCs w:val="28"/>
        </w:rPr>
      </w:pPr>
      <w:r w:rsidRPr="00407A03">
        <w:rPr>
          <w:rFonts w:ascii="Times New Roman" w:hAnsi="Times New Roman"/>
          <w:bCs/>
          <w:sz w:val="28"/>
          <w:szCs w:val="28"/>
        </w:rPr>
        <w:t xml:space="preserve">Взрывы газа внутри помещений ГРС могут привести к негативному воздействию только на находящийся там в этот момент технический персонал. </w:t>
      </w:r>
      <w:r w:rsidRPr="00407A03">
        <w:rPr>
          <w:rFonts w:ascii="Times New Roman" w:hAnsi="Times New Roman"/>
          <w:sz w:val="28"/>
          <w:szCs w:val="28"/>
        </w:rPr>
        <w:t xml:space="preserve">Радиус зоны термического поражения при аварии на ГРП людей с летальным исходом не превышает </w:t>
      </w:r>
      <w:smartTag w:uri="urn:schemas-microsoft-com:office:smarttags" w:element="metricconverter">
        <w:smartTagPr>
          <w:attr w:name="ProductID" w:val="5 метров"/>
        </w:smartTagPr>
        <w:r w:rsidRPr="00407A03">
          <w:rPr>
            <w:rFonts w:ascii="Times New Roman" w:hAnsi="Times New Roman"/>
            <w:sz w:val="28"/>
            <w:szCs w:val="28"/>
          </w:rPr>
          <w:t>5 метров</w:t>
        </w:r>
      </w:smartTag>
      <w:r w:rsidRPr="00407A03">
        <w:rPr>
          <w:rFonts w:ascii="Times New Roman" w:hAnsi="Times New Roman"/>
          <w:sz w:val="28"/>
          <w:szCs w:val="28"/>
        </w:rPr>
        <w:t xml:space="preserve">. При возникновении максимальной по последствиям аварии в здании котельной, зона поражения ударной волной будет локализована непосредственно в самом здании (большая часть энергии ударной волны при взрыве будет затрачена на повреждение внутренних перегородок, рам, дверей и т.п.). </w:t>
      </w:r>
    </w:p>
    <w:p w:rsidR="001342B4" w:rsidRPr="00407A03" w:rsidRDefault="001342B4" w:rsidP="008032EA">
      <w:pPr>
        <w:widowControl w:val="0"/>
        <w:spacing w:line="240" w:lineRule="auto"/>
      </w:pPr>
      <w:r w:rsidRPr="00407A03">
        <w:t xml:space="preserve">На территории </w:t>
      </w:r>
      <w:r w:rsidR="002204EE" w:rsidRPr="00407A03">
        <w:t>Ленинградск</w:t>
      </w:r>
      <w:r w:rsidRPr="00407A03">
        <w:t xml:space="preserve">ого </w:t>
      </w:r>
      <w:r w:rsidR="002204EE" w:rsidRPr="00407A03">
        <w:t>сельско</w:t>
      </w:r>
      <w:r w:rsidRPr="00407A03">
        <w:t xml:space="preserve">го поселения возможно осуществление </w:t>
      </w:r>
      <w:r w:rsidRPr="00407A03">
        <w:rPr>
          <w:i/>
        </w:rPr>
        <w:t>террористических актов</w:t>
      </w:r>
      <w:r w:rsidRPr="00407A03">
        <w:t>.</w:t>
      </w:r>
    </w:p>
    <w:p w:rsidR="003A7286" w:rsidRPr="00407A03" w:rsidRDefault="003A7286" w:rsidP="008032EA">
      <w:pPr>
        <w:widowControl w:val="0"/>
        <w:spacing w:line="240" w:lineRule="auto"/>
        <w:ind w:right="-143"/>
        <w:rPr>
          <w:rFonts w:asciiTheme="minorHAnsi" w:hAnsiTheme="minorHAnsi" w:cstheme="minorHAnsi"/>
        </w:rPr>
      </w:pPr>
    </w:p>
    <w:p w:rsidR="007A2EF7" w:rsidRPr="00407A03" w:rsidRDefault="00562681" w:rsidP="00630F4D">
      <w:pPr>
        <w:pStyle w:val="20"/>
        <w:widowControl w:val="0"/>
        <w:rPr>
          <w:b/>
        </w:rPr>
      </w:pPr>
      <w:bookmarkStart w:id="292" w:name="_Toc136268616"/>
      <w:bookmarkStart w:id="293" w:name="_Toc136269741"/>
      <w:r w:rsidRPr="00407A03">
        <w:rPr>
          <w:b/>
        </w:rPr>
        <w:t xml:space="preserve">3.3 </w:t>
      </w:r>
      <w:r w:rsidR="007A2EF7" w:rsidRPr="00407A03">
        <w:rPr>
          <w:b/>
        </w:rPr>
        <w:t>Противопожарное водоснабжение</w:t>
      </w:r>
      <w:bookmarkEnd w:id="292"/>
      <w:bookmarkEnd w:id="293"/>
    </w:p>
    <w:p w:rsidR="00562681" w:rsidRPr="00407A03" w:rsidRDefault="00562681" w:rsidP="00630F4D">
      <w:pPr>
        <w:widowControl w:val="0"/>
        <w:spacing w:line="240" w:lineRule="auto"/>
        <w:ind w:left="709" w:firstLine="0"/>
      </w:pPr>
    </w:p>
    <w:p w:rsidR="004710E6" w:rsidRPr="00407A03" w:rsidRDefault="004710E6" w:rsidP="00630F4D">
      <w:pPr>
        <w:pStyle w:val="af8"/>
        <w:widowControl w:val="0"/>
        <w:spacing w:after="0" w:line="240" w:lineRule="auto"/>
        <w:ind w:left="0"/>
        <w:rPr>
          <w:szCs w:val="24"/>
        </w:rPr>
      </w:pPr>
      <w:r w:rsidRPr="00407A03">
        <w:rPr>
          <w:szCs w:val="24"/>
        </w:rPr>
        <w:t xml:space="preserve">Наружное пожаротушение объектов </w:t>
      </w:r>
      <w:r w:rsidR="002204EE" w:rsidRPr="00407A03">
        <w:rPr>
          <w:szCs w:val="24"/>
        </w:rPr>
        <w:t>Ленинградск</w:t>
      </w:r>
      <w:r w:rsidRPr="00407A03">
        <w:rPr>
          <w:szCs w:val="24"/>
        </w:rPr>
        <w:t xml:space="preserve">ого </w:t>
      </w:r>
      <w:r w:rsidR="002204EE" w:rsidRPr="00407A03">
        <w:rPr>
          <w:szCs w:val="24"/>
        </w:rPr>
        <w:t>сельско</w:t>
      </w:r>
      <w:r w:rsidRPr="00407A03">
        <w:rPr>
          <w:szCs w:val="24"/>
        </w:rPr>
        <w:t xml:space="preserve">го поселения будет производиться от пожарных гидрантов (ПГ), расположенных на кольцевых водопроводных сетях. Указание мест размещения ПГ на данной стадии проектирования не </w:t>
      </w:r>
      <w:r w:rsidR="007E4D16" w:rsidRPr="00407A03">
        <w:rPr>
          <w:szCs w:val="24"/>
        </w:rPr>
        <w:t>рас</w:t>
      </w:r>
      <w:r w:rsidRPr="00407A03">
        <w:rPr>
          <w:szCs w:val="24"/>
        </w:rPr>
        <w:t xml:space="preserve">сматривается. Места расположение ПГ при детальной разработке проектов необходимо указывать на схемах наружного водоснабжения и канализации (НВК). </w:t>
      </w:r>
    </w:p>
    <w:p w:rsidR="004710E6" w:rsidRPr="00407A03" w:rsidRDefault="004710E6" w:rsidP="00630F4D">
      <w:pPr>
        <w:pStyle w:val="af8"/>
        <w:widowControl w:val="0"/>
        <w:spacing w:after="0" w:line="240" w:lineRule="auto"/>
        <w:ind w:left="0"/>
        <w:rPr>
          <w:szCs w:val="24"/>
        </w:rPr>
      </w:pPr>
      <w:r w:rsidRPr="00407A03">
        <w:rPr>
          <w:szCs w:val="24"/>
        </w:rPr>
        <w:t>К пожарным гидрантам необходимо предусмотреть свободный подъезд пожарных автомашин. У мест расположения ПГ необходимо расположить флуоресцентные указатели с нанесением буквенных индексов по ГОСТ Р 12.4.026-2001, «Цвета сигнальные, знаки безопасности и разметка сигнальная» и ГОСТ 12.4.009-83* «</w:t>
      </w:r>
      <w:r w:rsidR="00663136" w:rsidRPr="00407A03">
        <w:rPr>
          <w:szCs w:val="24"/>
        </w:rPr>
        <w:t xml:space="preserve">Система стандартов безопасности труда. </w:t>
      </w:r>
      <w:r w:rsidRPr="00407A03">
        <w:rPr>
          <w:szCs w:val="24"/>
        </w:rPr>
        <w:t>Пожарная техника для защиты объектов. Основные виды. Размещение и обслуживание».</w:t>
      </w:r>
    </w:p>
    <w:p w:rsidR="004710E6" w:rsidRPr="00407A03" w:rsidRDefault="004710E6" w:rsidP="00630F4D">
      <w:pPr>
        <w:pStyle w:val="af8"/>
        <w:widowControl w:val="0"/>
        <w:spacing w:after="0" w:line="240" w:lineRule="auto"/>
        <w:ind w:left="0"/>
        <w:rPr>
          <w:szCs w:val="24"/>
        </w:rPr>
      </w:pPr>
      <w:r w:rsidRPr="00407A03">
        <w:rPr>
          <w:szCs w:val="24"/>
        </w:rPr>
        <w:t>Крышки люков колодцев подземных пожарных гидрантов должны быть очищены от грязи, льда, снега; в холодный период утеплены, а стояк освобожден от воды.</w:t>
      </w:r>
    </w:p>
    <w:p w:rsidR="007A2EF7" w:rsidRPr="00407A03" w:rsidRDefault="004710E6" w:rsidP="00630F4D">
      <w:pPr>
        <w:pStyle w:val="af8"/>
        <w:widowControl w:val="0"/>
        <w:spacing w:after="0" w:line="240" w:lineRule="auto"/>
        <w:ind w:left="0"/>
        <w:rPr>
          <w:szCs w:val="24"/>
        </w:rPr>
      </w:pPr>
      <w:r w:rsidRPr="00407A03">
        <w:rPr>
          <w:szCs w:val="24"/>
        </w:rPr>
        <w:t>Объем неприкосновенного пожарного запаса воды определен из условия обеспечения трехчасового расхода воды на внутреннее и наружное пожаротушение при наибольшем расходе воды на хозяйственно-питьевые нужды</w:t>
      </w:r>
      <w:r w:rsidR="007A2EF7" w:rsidRPr="00407A03">
        <w:rPr>
          <w:szCs w:val="24"/>
        </w:rPr>
        <w:t xml:space="preserve">По планируемому количеству населения расчетный расход воды на наружное пожаротушение принят по таблице 5 </w:t>
      </w:r>
      <w:r w:rsidR="00560E9A" w:rsidRPr="00407A03">
        <w:rPr>
          <w:szCs w:val="24"/>
        </w:rPr>
        <w:t>"СП 31.13330.2021. Свод правил. Водоснабжение. Наружные сети и сооружения. СНиП 2.04.02-84*"</w:t>
      </w:r>
      <w:r w:rsidR="007A2EF7" w:rsidRPr="00407A03">
        <w:rPr>
          <w:szCs w:val="24"/>
        </w:rPr>
        <w:t xml:space="preserve"> и составляет </w:t>
      </w:r>
      <w:r w:rsidR="00997ADC" w:rsidRPr="00407A03">
        <w:rPr>
          <w:szCs w:val="24"/>
        </w:rPr>
        <w:t>2</w:t>
      </w:r>
      <w:r w:rsidR="007A2EF7" w:rsidRPr="00407A03">
        <w:rPr>
          <w:szCs w:val="24"/>
        </w:rPr>
        <w:t>5л/с</w:t>
      </w:r>
      <w:r w:rsidR="00663136" w:rsidRPr="00407A03">
        <w:rPr>
          <w:szCs w:val="24"/>
        </w:rPr>
        <w:t>.</w:t>
      </w:r>
      <w:r w:rsidR="007A2EF7" w:rsidRPr="00407A03">
        <w:rPr>
          <w:szCs w:val="24"/>
        </w:rPr>
        <w:t xml:space="preserve"> на один пожар. Количество одновременных пожаров – два.</w:t>
      </w:r>
    </w:p>
    <w:p w:rsidR="007A2EF7" w:rsidRPr="00407A03" w:rsidRDefault="007A2EF7" w:rsidP="00630F4D">
      <w:pPr>
        <w:pStyle w:val="af8"/>
        <w:widowControl w:val="0"/>
        <w:spacing w:after="0" w:line="240" w:lineRule="auto"/>
        <w:ind w:left="0"/>
        <w:rPr>
          <w:szCs w:val="24"/>
        </w:rPr>
      </w:pPr>
      <w:r w:rsidRPr="00407A03">
        <w:rPr>
          <w:szCs w:val="24"/>
        </w:rPr>
        <w:t xml:space="preserve">Расход воды и число струй на внутреннее пожаротушение диктующего объекта принимаем по таблице 1* </w:t>
      </w:r>
      <w:r w:rsidR="00630F4D" w:rsidRPr="00407A03">
        <w:rPr>
          <w:szCs w:val="24"/>
        </w:rPr>
        <w:t>"СП 30.13330.2020. Свод правил. Внутренний водопровод и канализация зданий. СНиП 2.04.01-85*"</w:t>
      </w:r>
      <w:r w:rsidRPr="00407A03">
        <w:rPr>
          <w:szCs w:val="24"/>
        </w:rPr>
        <w:t>- 2 струи по 5,00 л/с каждая.</w:t>
      </w:r>
    </w:p>
    <w:p w:rsidR="0088328B" w:rsidRPr="00407A03" w:rsidRDefault="007A2EF7" w:rsidP="00630F4D">
      <w:pPr>
        <w:widowControl w:val="0"/>
        <w:autoSpaceDE w:val="0"/>
        <w:spacing w:line="240" w:lineRule="auto"/>
      </w:pPr>
      <w:r w:rsidRPr="00407A03">
        <w:rPr>
          <w:szCs w:val="24"/>
        </w:rPr>
        <w:t xml:space="preserve">Общий расход составляет </w:t>
      </w:r>
      <w:r w:rsidR="00997ADC" w:rsidRPr="00407A03">
        <w:rPr>
          <w:szCs w:val="24"/>
        </w:rPr>
        <w:t>6</w:t>
      </w:r>
      <w:r w:rsidRPr="00407A03">
        <w:rPr>
          <w:szCs w:val="24"/>
        </w:rPr>
        <w:t>0 л/с (</w:t>
      </w:r>
      <w:r w:rsidR="00997ADC" w:rsidRPr="00407A03">
        <w:rPr>
          <w:szCs w:val="24"/>
        </w:rPr>
        <w:t>2</w:t>
      </w:r>
      <w:r w:rsidRPr="00407A03">
        <w:rPr>
          <w:szCs w:val="24"/>
        </w:rPr>
        <w:t>5х2+2х5)</w:t>
      </w:r>
      <w:r w:rsidR="0088328B" w:rsidRPr="00407A03">
        <w:rPr>
          <w:szCs w:val="24"/>
        </w:rPr>
        <w:t>, всего</w:t>
      </w:r>
      <w:r w:rsidR="0088328B" w:rsidRPr="00407A03">
        <w:t xml:space="preserve"> – 60 л/сек.</w:t>
      </w:r>
    </w:p>
    <w:p w:rsidR="0088328B" w:rsidRPr="00407A03" w:rsidRDefault="0088328B" w:rsidP="00630F4D">
      <w:pPr>
        <w:widowControl w:val="0"/>
        <w:autoSpaceDE w:val="0"/>
        <w:spacing w:line="240" w:lineRule="auto"/>
      </w:pPr>
      <w:r w:rsidRPr="00407A03">
        <w:t>Объём резервуара определяется с учетом хранения неприкосновенного пожарного запаса и регулирующей емкости. Согласно расчету проектом предусматривается строительство еще двух резервуаров объёмом 1000 м</w:t>
      </w:r>
      <w:r w:rsidRPr="00407A03">
        <w:rPr>
          <w:vertAlign w:val="superscript"/>
        </w:rPr>
        <w:t>3</w:t>
      </w:r>
      <w:r w:rsidRPr="00407A03">
        <w:t xml:space="preserve"> каждый</w:t>
      </w:r>
      <w:r w:rsidR="005E06D8" w:rsidRPr="00407A03">
        <w:t xml:space="preserve"> в составе водозаборных сооружений</w:t>
      </w:r>
      <w:r w:rsidRPr="00407A03">
        <w:t>.</w:t>
      </w:r>
    </w:p>
    <w:p w:rsidR="007A2EF7" w:rsidRPr="00407A03" w:rsidRDefault="007A2EF7" w:rsidP="00630F4D">
      <w:pPr>
        <w:pStyle w:val="af8"/>
        <w:widowControl w:val="0"/>
        <w:spacing w:after="0" w:line="240" w:lineRule="auto"/>
        <w:ind w:left="0"/>
        <w:rPr>
          <w:szCs w:val="24"/>
        </w:rPr>
      </w:pPr>
      <w:r w:rsidRPr="00407A03">
        <w:rPr>
          <w:szCs w:val="24"/>
        </w:rPr>
        <w:lastRenderedPageBreak/>
        <w:t>Наружное пожаротушение предусматривается из хозпитьевого противопожарного объединенного водопровода через пожарные гидранты. Расположение пожарных гидрантов рассматривается на последующих стадиях проектирования.</w:t>
      </w:r>
    </w:p>
    <w:p w:rsidR="007A2EF7" w:rsidRPr="00407A03" w:rsidRDefault="007A2EF7" w:rsidP="00630F4D">
      <w:pPr>
        <w:pStyle w:val="af8"/>
        <w:widowControl w:val="0"/>
        <w:spacing w:after="0" w:line="240" w:lineRule="auto"/>
        <w:ind w:left="0"/>
        <w:rPr>
          <w:szCs w:val="24"/>
        </w:rPr>
      </w:pPr>
      <w:r w:rsidRPr="00407A03">
        <w:rPr>
          <w:szCs w:val="24"/>
        </w:rPr>
        <w:t>Расчеты показателей хозпитьевого противопожарного объединенного водопровода приведены в настоящих материалах по обоснованию генерального плана в разделе 2.2.7.1.»Водоснабжение».</w:t>
      </w:r>
    </w:p>
    <w:p w:rsidR="004710E6" w:rsidRPr="00407A03" w:rsidRDefault="004710E6" w:rsidP="00630F4D">
      <w:pPr>
        <w:pStyle w:val="af8"/>
        <w:widowControl w:val="0"/>
        <w:spacing w:after="0" w:line="240" w:lineRule="auto"/>
        <w:ind w:left="0"/>
        <w:rPr>
          <w:szCs w:val="24"/>
        </w:rPr>
      </w:pPr>
      <w:r w:rsidRPr="00407A03">
        <w:rPr>
          <w:szCs w:val="24"/>
        </w:rPr>
        <w:t xml:space="preserve">В соответствии с ГОСТ 12.4.009-83* «Пожарная техника для защиты объектов. Основные виды. Размещение и обслуживание» в летний период должны устанавливаться бочки для воды из расчёта одна бочка на </w:t>
      </w:r>
      <w:smartTag w:uri="urn:schemas-microsoft-com:office:smarttags" w:element="metricconverter">
        <w:smartTagPr>
          <w:attr w:name="ProductID" w:val="500 м2"/>
        </w:smartTagPr>
        <w:r w:rsidRPr="00407A03">
          <w:rPr>
            <w:szCs w:val="24"/>
          </w:rPr>
          <w:t>500 м</w:t>
        </w:r>
        <w:r w:rsidRPr="00407A03">
          <w:rPr>
            <w:szCs w:val="24"/>
            <w:vertAlign w:val="superscript"/>
          </w:rPr>
          <w:t>2</w:t>
        </w:r>
      </w:smartTag>
      <w:r w:rsidRPr="00407A03">
        <w:rPr>
          <w:szCs w:val="24"/>
        </w:rPr>
        <w:t xml:space="preserve"> площади застройки. Для размещения багров, топоров, огнетушителей на территории монтажной площадки должны размещаться пожарные щиты, которые располагаются в легкодоступном месте. Ящик для песка должен укомплектовываться совковой лопатой. Кошму, войлок, асбестовую ткань следует хранить в металлических футлярах с крышкой.</w:t>
      </w:r>
    </w:p>
    <w:p w:rsidR="004710E6" w:rsidRPr="00407A03" w:rsidRDefault="004710E6" w:rsidP="00630F4D">
      <w:pPr>
        <w:pStyle w:val="af8"/>
        <w:widowControl w:val="0"/>
        <w:spacing w:after="0" w:line="240" w:lineRule="auto"/>
        <w:ind w:left="0"/>
        <w:rPr>
          <w:szCs w:val="24"/>
        </w:rPr>
      </w:pPr>
      <w:r w:rsidRPr="00407A03">
        <w:rPr>
          <w:szCs w:val="24"/>
        </w:rPr>
        <w:t>Эвакуация людей.</w:t>
      </w:r>
    </w:p>
    <w:p w:rsidR="004710E6" w:rsidRPr="00407A03" w:rsidRDefault="004710E6" w:rsidP="00630F4D">
      <w:pPr>
        <w:pStyle w:val="af8"/>
        <w:widowControl w:val="0"/>
        <w:spacing w:after="0" w:line="240" w:lineRule="auto"/>
        <w:ind w:left="0"/>
        <w:rPr>
          <w:szCs w:val="24"/>
        </w:rPr>
      </w:pPr>
      <w:r w:rsidRPr="00407A03">
        <w:rPr>
          <w:szCs w:val="24"/>
        </w:rPr>
        <w:t>В зданиях, как правило, необходимо предусматривать оповещение о пожаре. Способ оповещения (технические средства или организационные меры) определяется в зависимости от назначения здания, его объемно-планировочного и конструктивного решения.</w:t>
      </w:r>
    </w:p>
    <w:p w:rsidR="00562681" w:rsidRPr="00407A03" w:rsidRDefault="00562681" w:rsidP="00630F4D">
      <w:pPr>
        <w:widowControl w:val="0"/>
        <w:spacing w:line="240" w:lineRule="auto"/>
        <w:rPr>
          <w:szCs w:val="24"/>
        </w:rPr>
      </w:pPr>
    </w:p>
    <w:p w:rsidR="00562681" w:rsidRPr="00407A03" w:rsidRDefault="00562681" w:rsidP="008032EA">
      <w:pPr>
        <w:pStyle w:val="20"/>
        <w:widowControl w:val="0"/>
        <w:numPr>
          <w:ilvl w:val="1"/>
          <w:numId w:val="47"/>
        </w:numPr>
        <w:ind w:left="284" w:firstLine="283"/>
        <w:jc w:val="both"/>
        <w:rPr>
          <w:b/>
        </w:rPr>
      </w:pPr>
      <w:bookmarkStart w:id="294" w:name="_Toc136268617"/>
      <w:bookmarkStart w:id="295" w:name="_Toc136269742"/>
      <w:r w:rsidRPr="00407A03">
        <w:rPr>
          <w:b/>
        </w:rPr>
        <w:t>Мероприятия по обеспечению пожарной безопасности</w:t>
      </w:r>
      <w:bookmarkEnd w:id="294"/>
      <w:bookmarkEnd w:id="295"/>
    </w:p>
    <w:p w:rsidR="004710E6" w:rsidRPr="00407A03" w:rsidRDefault="004710E6" w:rsidP="008032EA">
      <w:pPr>
        <w:pStyle w:val="affffffff9"/>
        <w:widowControl w:val="0"/>
        <w:spacing w:after="0"/>
        <w:rPr>
          <w:rFonts w:cs="Arial"/>
          <w:szCs w:val="24"/>
        </w:rPr>
      </w:pPr>
    </w:p>
    <w:p w:rsidR="00CD377F" w:rsidRPr="00407A03" w:rsidRDefault="00CD377F" w:rsidP="008032EA">
      <w:pPr>
        <w:widowControl w:val="0"/>
        <w:shd w:val="clear" w:color="auto" w:fill="FFFFFF"/>
        <w:spacing w:line="240" w:lineRule="auto"/>
        <w:ind w:firstLine="540"/>
        <w:rPr>
          <w:szCs w:val="24"/>
        </w:rPr>
      </w:pPr>
      <w:r w:rsidRPr="00407A03">
        <w:rPr>
          <w:szCs w:val="24"/>
        </w:rPr>
        <w:t>Основные задачи противоподарного обеспечения:</w:t>
      </w:r>
    </w:p>
    <w:p w:rsidR="00CD377F" w:rsidRPr="00407A03" w:rsidRDefault="00CD377F" w:rsidP="008032EA">
      <w:pPr>
        <w:widowControl w:val="0"/>
        <w:shd w:val="clear" w:color="auto" w:fill="FFFFFF"/>
        <w:spacing w:line="240" w:lineRule="auto"/>
        <w:ind w:firstLine="540"/>
        <w:rPr>
          <w:szCs w:val="24"/>
        </w:rPr>
      </w:pPr>
      <w:r w:rsidRPr="00407A03">
        <w:rPr>
          <w:szCs w:val="24"/>
        </w:rPr>
        <w:t>- ведение пожарной разведки,</w:t>
      </w:r>
    </w:p>
    <w:p w:rsidR="00CD377F" w:rsidRPr="00407A03" w:rsidRDefault="00CD377F" w:rsidP="008032EA">
      <w:pPr>
        <w:widowControl w:val="0"/>
        <w:shd w:val="clear" w:color="auto" w:fill="FFFFFF"/>
        <w:spacing w:line="240" w:lineRule="auto"/>
        <w:ind w:firstLine="540"/>
        <w:rPr>
          <w:szCs w:val="24"/>
        </w:rPr>
      </w:pPr>
      <w:r w:rsidRPr="00407A03">
        <w:rPr>
          <w:szCs w:val="24"/>
        </w:rPr>
        <w:t>- локализация и тушение пожаров в населенных пунктах, на маршрутах движения сил ГШО в очаги поражения (на объектах) ведения АСДНР,</w:t>
      </w:r>
    </w:p>
    <w:p w:rsidR="00CD377F" w:rsidRPr="00407A03" w:rsidRDefault="00CD377F" w:rsidP="008032EA">
      <w:pPr>
        <w:widowControl w:val="0"/>
        <w:shd w:val="clear" w:color="auto" w:fill="FFFFFF"/>
        <w:spacing w:line="240" w:lineRule="auto"/>
        <w:ind w:firstLine="540"/>
        <w:rPr>
          <w:szCs w:val="24"/>
        </w:rPr>
      </w:pPr>
      <w:r w:rsidRPr="00407A03">
        <w:rPr>
          <w:szCs w:val="24"/>
        </w:rPr>
        <w:t>- спасение и эвакуация людей из горящих, задымленных и  загазованных зданий и сооружений.</w:t>
      </w:r>
    </w:p>
    <w:p w:rsidR="006B219E" w:rsidRPr="00407A03" w:rsidRDefault="000147DC" w:rsidP="008032EA">
      <w:pPr>
        <w:widowControl w:val="0"/>
        <w:shd w:val="clear" w:color="auto" w:fill="FFFFFF"/>
        <w:spacing w:line="240" w:lineRule="auto"/>
        <w:ind w:firstLine="540"/>
        <w:rPr>
          <w:szCs w:val="24"/>
        </w:rPr>
      </w:pPr>
      <w:r w:rsidRPr="00407A03">
        <w:rPr>
          <w:szCs w:val="24"/>
        </w:rPr>
        <w:t xml:space="preserve">Федеральным законом Российской Федерации от 22 июля 2008 года № 123-ФЗ «Технический регламент о требованиях пожарной безопасности» установлены общие требования пожарной безопасности к поселениям и городским округам по размещению подразделений пожарной охраны. В частности, статья 76 главы 17 данного Федерального закона предусматривает, что дислокация подразделений пожарной охраны на территориях поселений и городских округов определяется исходя из условия, что время прибытия первого подразделения к месту вызова в </w:t>
      </w:r>
      <w:r w:rsidR="00B47BB7" w:rsidRPr="00407A03">
        <w:rPr>
          <w:szCs w:val="24"/>
        </w:rPr>
        <w:t>сель</w:t>
      </w:r>
      <w:r w:rsidRPr="00407A03">
        <w:rPr>
          <w:szCs w:val="24"/>
        </w:rPr>
        <w:t>ских поселениях и городских округах не должно превышать 10 минут, а в сельских поселениях - 20 минут</w:t>
      </w:r>
      <w:r w:rsidR="00E82D03" w:rsidRPr="00407A03">
        <w:rPr>
          <w:szCs w:val="24"/>
        </w:rPr>
        <w:t>.</w:t>
      </w:r>
      <w:r w:rsidR="006B219E" w:rsidRPr="00407A03">
        <w:rPr>
          <w:szCs w:val="24"/>
        </w:rPr>
        <w:t xml:space="preserve"> Подразделения пожарной охраны населенных пунктов должны размещаться в зданиях пожарных депо</w:t>
      </w:r>
      <w:bookmarkStart w:id="296" w:name="dst100732"/>
      <w:bookmarkEnd w:id="296"/>
      <w:r w:rsidR="00997ADC" w:rsidRPr="00407A03">
        <w:rPr>
          <w:szCs w:val="24"/>
        </w:rPr>
        <w:t>.</w:t>
      </w:r>
      <w:hyperlink r:id="rId118" w:anchor="dst100005" w:history="1">
        <w:r w:rsidR="006B219E" w:rsidRPr="00407A03">
          <w:rPr>
            <w:szCs w:val="24"/>
          </w:rPr>
          <w:t>Порядок и методика</w:t>
        </w:r>
      </w:hyperlink>
      <w:r w:rsidR="006B219E" w:rsidRPr="00407A03">
        <w:rPr>
          <w:szCs w:val="24"/>
        </w:rPr>
        <w:t xml:space="preserve"> определения мест дислокации подразделений пожарной охраны на территориях поселений и городских округов устанавливаются нормативными документами по пожарной безопасности.</w:t>
      </w:r>
    </w:p>
    <w:p w:rsidR="0045053D" w:rsidRPr="00407A03" w:rsidRDefault="0045053D" w:rsidP="008032EA">
      <w:pPr>
        <w:widowControl w:val="0"/>
        <w:spacing w:line="240" w:lineRule="auto"/>
        <w:ind w:firstLine="567"/>
        <w:rPr>
          <w:rFonts w:cs="Arial"/>
          <w:szCs w:val="24"/>
        </w:rPr>
      </w:pPr>
      <w:r w:rsidRPr="00407A03">
        <w:rPr>
          <w:rFonts w:cs="Arial"/>
          <w:szCs w:val="24"/>
        </w:rPr>
        <w:t xml:space="preserve">Число пожарных депо, а также число пожарных автомобилей в поселении регламентируется требованиями </w:t>
      </w:r>
      <w:r w:rsidR="00630F4D" w:rsidRPr="00407A03">
        <w:rPr>
          <w:rFonts w:eastAsia="Times New Roman"/>
        </w:rPr>
        <w:t xml:space="preserve">«Методических рекомендаций органам местного самоуправления по реализации Федерального закона от 6 октября </w:t>
      </w:r>
      <w:r w:rsidR="00630F4D" w:rsidRPr="00407A03">
        <w:rPr>
          <w:rFonts w:eastAsia="Times New Roman"/>
        </w:rPr>
        <w:lastRenderedPageBreak/>
        <w:t>2003 г. N 131-ФЗ "Об общих принципах местного самоуправления в Российской Федерации" в области гражданской обороны, защиты населения и территорий от чрезвычайных ситуаций, обеспечения пожарной безопасности и безопасности людей на водных объектах" (утв. МЧС РФ) (вместе с "Правилами охраны жизни людей на водных объектах на территории муниципального образования", "Методическими рекомендациями по созданию, содержанию и организации деятельности общественных спасательных формирований")</w:t>
      </w:r>
      <w:r w:rsidRPr="00407A03">
        <w:rPr>
          <w:rFonts w:cs="Arial"/>
          <w:szCs w:val="24"/>
        </w:rPr>
        <w:t>.</w:t>
      </w:r>
    </w:p>
    <w:p w:rsidR="0045053D" w:rsidRPr="00407A03" w:rsidRDefault="0045053D" w:rsidP="00630F4D">
      <w:pPr>
        <w:widowControl w:val="0"/>
        <w:spacing w:line="240" w:lineRule="auto"/>
        <w:rPr>
          <w:rFonts w:cs="Arial"/>
          <w:szCs w:val="24"/>
        </w:rPr>
      </w:pPr>
      <w:r w:rsidRPr="00407A03">
        <w:rPr>
          <w:rFonts w:cs="Arial"/>
          <w:szCs w:val="24"/>
        </w:rPr>
        <w:t xml:space="preserve">В настоящее время в </w:t>
      </w:r>
      <w:r w:rsidR="002204EE" w:rsidRPr="00407A03">
        <w:rPr>
          <w:rFonts w:cs="Arial"/>
          <w:szCs w:val="24"/>
        </w:rPr>
        <w:t>Ленинградск</w:t>
      </w:r>
      <w:r w:rsidRPr="00407A03">
        <w:rPr>
          <w:rFonts w:cs="Arial"/>
          <w:szCs w:val="24"/>
        </w:rPr>
        <w:t xml:space="preserve">ом </w:t>
      </w:r>
      <w:r w:rsidR="002204EE" w:rsidRPr="00407A03">
        <w:rPr>
          <w:rFonts w:cs="Arial"/>
          <w:szCs w:val="24"/>
        </w:rPr>
        <w:t>сельско</w:t>
      </w:r>
      <w:r w:rsidRPr="00407A03">
        <w:rPr>
          <w:rFonts w:cs="Arial"/>
          <w:szCs w:val="24"/>
        </w:rPr>
        <w:t xml:space="preserve">м поселении </w:t>
      </w:r>
      <w:r w:rsidR="00AF4113" w:rsidRPr="00407A03">
        <w:rPr>
          <w:rFonts w:cs="Arial"/>
          <w:szCs w:val="24"/>
        </w:rPr>
        <w:t>силы и средства ав</w:t>
      </w:r>
      <w:r w:rsidR="007E4D16" w:rsidRPr="00407A03">
        <w:rPr>
          <w:rFonts w:cs="Arial"/>
          <w:szCs w:val="24"/>
        </w:rPr>
        <w:t>а</w:t>
      </w:r>
      <w:r w:rsidR="00AF4113" w:rsidRPr="00407A03">
        <w:rPr>
          <w:rFonts w:cs="Arial"/>
          <w:szCs w:val="24"/>
        </w:rPr>
        <w:t>рийно-спасательной службы представлены следующими объектами:</w:t>
      </w:r>
    </w:p>
    <w:p w:rsidR="00325251" w:rsidRPr="00407A03" w:rsidRDefault="00325251" w:rsidP="00630F4D">
      <w:pPr>
        <w:pStyle w:val="af0"/>
        <w:widowControl w:val="0"/>
        <w:numPr>
          <w:ilvl w:val="0"/>
          <w:numId w:val="53"/>
        </w:numPr>
        <w:shd w:val="clear" w:color="auto" w:fill="FFFFFF"/>
        <w:spacing w:line="240" w:lineRule="auto"/>
        <w:ind w:left="0" w:firstLine="709"/>
        <w:rPr>
          <w:rFonts w:asciiTheme="minorHAnsi" w:eastAsiaTheme="minorEastAsia" w:hAnsiTheme="minorHAnsi" w:cstheme="minorHAnsi"/>
          <w:szCs w:val="24"/>
        </w:rPr>
      </w:pPr>
      <w:r w:rsidRPr="00407A03">
        <w:rPr>
          <w:rFonts w:asciiTheme="minorHAnsi" w:eastAsiaTheme="minorEastAsia" w:hAnsiTheme="minorHAnsi" w:cstheme="minorHAnsi"/>
          <w:szCs w:val="24"/>
        </w:rPr>
        <w:t>Пожарн</w:t>
      </w:r>
      <w:r w:rsidR="00D44351" w:rsidRPr="00407A03">
        <w:rPr>
          <w:rFonts w:asciiTheme="minorHAnsi" w:eastAsiaTheme="minorEastAsia" w:hAnsiTheme="minorHAnsi" w:cstheme="minorHAnsi"/>
          <w:szCs w:val="24"/>
        </w:rPr>
        <w:t>о-спасательная</w:t>
      </w:r>
      <w:r w:rsidRPr="00407A03">
        <w:rPr>
          <w:rFonts w:asciiTheme="minorHAnsi" w:eastAsiaTheme="minorEastAsia" w:hAnsiTheme="minorHAnsi" w:cstheme="minorHAnsi"/>
          <w:szCs w:val="24"/>
        </w:rPr>
        <w:t xml:space="preserve"> часть №</w:t>
      </w:r>
      <w:r w:rsidRPr="00407A03">
        <w:rPr>
          <w:rFonts w:asciiTheme="minorHAnsi" w:hAnsiTheme="minorHAnsi" w:cstheme="minorHAnsi"/>
          <w:szCs w:val="24"/>
        </w:rPr>
        <w:t>1</w:t>
      </w:r>
      <w:r w:rsidR="00D44351" w:rsidRPr="00407A03">
        <w:rPr>
          <w:rFonts w:asciiTheme="minorHAnsi" w:hAnsiTheme="minorHAnsi" w:cstheme="minorHAnsi"/>
          <w:szCs w:val="24"/>
        </w:rPr>
        <w:t>23</w:t>
      </w:r>
      <w:r w:rsidRPr="00407A03">
        <w:rPr>
          <w:rFonts w:asciiTheme="minorHAnsi" w:hAnsiTheme="minorHAnsi" w:cstheme="minorHAnsi"/>
          <w:szCs w:val="24"/>
        </w:rPr>
        <w:t xml:space="preserve"> ФГКУ </w:t>
      </w:r>
      <w:r w:rsidR="00D44351" w:rsidRPr="00407A03">
        <w:rPr>
          <w:rFonts w:asciiTheme="minorHAnsi" w:hAnsiTheme="minorHAnsi" w:cstheme="minorHAnsi"/>
          <w:szCs w:val="24"/>
        </w:rPr>
        <w:t xml:space="preserve">22 отряд </w:t>
      </w:r>
      <w:r w:rsidRPr="00407A03">
        <w:rPr>
          <w:rFonts w:asciiTheme="minorHAnsi" w:hAnsiTheme="minorHAnsi" w:cstheme="minorHAnsi"/>
          <w:szCs w:val="24"/>
        </w:rPr>
        <w:t xml:space="preserve">ФПС по Краснодарскому краю  (дислокация - </w:t>
      </w:r>
      <w:r w:rsidR="00F055B7" w:rsidRPr="00407A03">
        <w:rPr>
          <w:rFonts w:asciiTheme="minorHAnsi" w:hAnsiTheme="minorHAnsi" w:cstheme="minorHAnsi"/>
          <w:szCs w:val="24"/>
        </w:rPr>
        <w:t>ст</w:t>
      </w:r>
      <w:r w:rsidRPr="00407A03">
        <w:rPr>
          <w:rFonts w:asciiTheme="minorHAnsi" w:hAnsiTheme="minorHAnsi" w:cstheme="minorHAnsi"/>
          <w:szCs w:val="24"/>
        </w:rPr>
        <w:t xml:space="preserve">. </w:t>
      </w:r>
      <w:r w:rsidR="002204EE" w:rsidRPr="00407A03">
        <w:rPr>
          <w:rFonts w:asciiTheme="minorHAnsi" w:hAnsiTheme="minorHAnsi" w:cstheme="minorHAnsi"/>
          <w:szCs w:val="24"/>
        </w:rPr>
        <w:t>Ленинградск</w:t>
      </w:r>
      <w:r w:rsidR="00F055B7" w:rsidRPr="00407A03">
        <w:rPr>
          <w:rFonts w:asciiTheme="minorHAnsi" w:hAnsiTheme="minorHAnsi" w:cstheme="minorHAnsi"/>
          <w:szCs w:val="24"/>
        </w:rPr>
        <w:t>ая</w:t>
      </w:r>
      <w:r w:rsidRPr="00407A03">
        <w:rPr>
          <w:rFonts w:asciiTheme="minorHAnsi" w:hAnsiTheme="minorHAnsi" w:cstheme="minorHAnsi"/>
          <w:szCs w:val="24"/>
        </w:rPr>
        <w:t xml:space="preserve">, ул. </w:t>
      </w:r>
      <w:r w:rsidR="00F055B7" w:rsidRPr="00407A03">
        <w:rPr>
          <w:rFonts w:asciiTheme="minorHAnsi" w:hAnsiTheme="minorHAnsi" w:cstheme="minorHAnsi"/>
          <w:szCs w:val="24"/>
        </w:rPr>
        <w:t>Жлобы, 53</w:t>
      </w:r>
      <w:r w:rsidRPr="00407A03">
        <w:rPr>
          <w:rFonts w:asciiTheme="minorHAnsi" w:hAnsiTheme="minorHAnsi" w:cstheme="minorHAnsi"/>
          <w:szCs w:val="24"/>
        </w:rPr>
        <w:t>). (</w:t>
      </w:r>
      <w:r w:rsidR="00C86099" w:rsidRPr="00407A03">
        <w:rPr>
          <w:rFonts w:asciiTheme="minorHAnsi" w:hAnsiTheme="minorHAnsi" w:cstheme="minorHAnsi"/>
          <w:szCs w:val="24"/>
        </w:rPr>
        <w:t>39</w:t>
      </w:r>
      <w:r w:rsidRPr="00407A03">
        <w:rPr>
          <w:rFonts w:asciiTheme="minorHAnsi" w:hAnsiTheme="minorHAnsi" w:cstheme="minorHAnsi"/>
          <w:szCs w:val="24"/>
        </w:rPr>
        <w:t xml:space="preserve"> человек, 7 единиц техники</w:t>
      </w:r>
      <w:r w:rsidR="00C86099" w:rsidRPr="00407A03">
        <w:rPr>
          <w:rFonts w:asciiTheme="minorHAnsi" w:hAnsiTheme="minorHAnsi" w:cstheme="minorHAnsi"/>
          <w:szCs w:val="24"/>
        </w:rPr>
        <w:t xml:space="preserve"> (пять пожарных, два вспомогательных)</w:t>
      </w:r>
      <w:r w:rsidRPr="00407A03">
        <w:rPr>
          <w:rFonts w:asciiTheme="minorHAnsi" w:hAnsiTheme="minorHAnsi" w:cstheme="minorHAnsi"/>
          <w:szCs w:val="24"/>
        </w:rPr>
        <w:t xml:space="preserve">, </w:t>
      </w:r>
      <w:r w:rsidRPr="00407A03">
        <w:rPr>
          <w:rFonts w:asciiTheme="minorHAnsi" w:eastAsiaTheme="minorEastAsia" w:hAnsiTheme="minorHAnsi" w:cstheme="minorHAnsi"/>
          <w:szCs w:val="24"/>
        </w:rPr>
        <w:t>а также специальное оборудование, инструменты и специальное имущество</w:t>
      </w:r>
      <w:r w:rsidRPr="00407A03">
        <w:rPr>
          <w:rFonts w:asciiTheme="minorHAnsi" w:hAnsiTheme="minorHAnsi" w:cstheme="minorHAnsi"/>
          <w:szCs w:val="24"/>
        </w:rPr>
        <w:t>).</w:t>
      </w:r>
    </w:p>
    <w:p w:rsidR="009A52A2" w:rsidRPr="00407A03" w:rsidRDefault="009A52A2" w:rsidP="00630F4D">
      <w:pPr>
        <w:widowControl w:val="0"/>
        <w:overflowPunct w:val="0"/>
        <w:autoSpaceDE w:val="0"/>
        <w:autoSpaceDN w:val="0"/>
        <w:adjustRightInd w:val="0"/>
        <w:spacing w:line="240" w:lineRule="auto"/>
        <w:rPr>
          <w:rFonts w:cs="Arial"/>
          <w:szCs w:val="24"/>
        </w:rPr>
      </w:pPr>
      <w:r w:rsidRPr="00407A03">
        <w:rPr>
          <w:rFonts w:cs="Arial"/>
          <w:szCs w:val="24"/>
        </w:rPr>
        <w:t xml:space="preserve">Требования вышеназванных нормативов пожарной безопасности как в части размещения объекта </w:t>
      </w:r>
      <w:r w:rsidRPr="00407A03">
        <w:rPr>
          <w:rFonts w:asciiTheme="minorHAnsi" w:hAnsiTheme="minorHAnsi" w:cstheme="minorHAnsi"/>
          <w:szCs w:val="24"/>
        </w:rPr>
        <w:t>пожарная часть №123</w:t>
      </w:r>
      <w:r w:rsidRPr="00407A03">
        <w:rPr>
          <w:rFonts w:cs="Arial"/>
          <w:szCs w:val="24"/>
        </w:rPr>
        <w:t xml:space="preserve">, так и в части прибытия первого пожарного расчета, выполняются. </w:t>
      </w:r>
    </w:p>
    <w:p w:rsidR="00D44351" w:rsidRPr="00407A03" w:rsidRDefault="00112AE7" w:rsidP="00630F4D">
      <w:pPr>
        <w:widowControl w:val="0"/>
        <w:spacing w:line="240" w:lineRule="auto"/>
        <w:rPr>
          <w:rFonts w:cs="Arial"/>
          <w:szCs w:val="24"/>
        </w:rPr>
      </w:pPr>
      <w:r w:rsidRPr="00407A03">
        <w:rPr>
          <w:rFonts w:cs="Arial"/>
          <w:szCs w:val="24"/>
        </w:rPr>
        <w:t>Кроме вышеназванных</w:t>
      </w:r>
      <w:r w:rsidR="00F055B7" w:rsidRPr="00407A03">
        <w:rPr>
          <w:rFonts w:cs="Arial"/>
          <w:szCs w:val="24"/>
        </w:rPr>
        <w:t xml:space="preserve"> сил и средств</w:t>
      </w:r>
      <w:r w:rsidRPr="00407A03">
        <w:rPr>
          <w:rFonts w:cs="Arial"/>
          <w:szCs w:val="24"/>
        </w:rPr>
        <w:t xml:space="preserve"> на территории </w:t>
      </w:r>
      <w:r w:rsidR="002204EE" w:rsidRPr="00407A03">
        <w:rPr>
          <w:rFonts w:cs="Arial"/>
          <w:szCs w:val="24"/>
        </w:rPr>
        <w:t>Ленинградск</w:t>
      </w:r>
      <w:r w:rsidRPr="00407A03">
        <w:rPr>
          <w:rFonts w:cs="Arial"/>
          <w:szCs w:val="24"/>
        </w:rPr>
        <w:t xml:space="preserve">ого </w:t>
      </w:r>
      <w:r w:rsidR="002204EE" w:rsidRPr="00407A03">
        <w:rPr>
          <w:rFonts w:cs="Arial"/>
          <w:szCs w:val="24"/>
        </w:rPr>
        <w:t>сельско</w:t>
      </w:r>
      <w:r w:rsidRPr="00407A03">
        <w:rPr>
          <w:rFonts w:cs="Arial"/>
          <w:szCs w:val="24"/>
        </w:rPr>
        <w:t>го поселения расположен</w:t>
      </w:r>
      <w:r w:rsidR="00C23FED" w:rsidRPr="00407A03">
        <w:rPr>
          <w:rFonts w:cs="Arial"/>
          <w:szCs w:val="24"/>
        </w:rPr>
        <w:t>о</w:t>
      </w:r>
      <w:r w:rsidR="00D44351" w:rsidRPr="00407A03">
        <w:rPr>
          <w:rFonts w:cs="Arial"/>
          <w:szCs w:val="24"/>
        </w:rPr>
        <w:t>МКУ «Аварийно-спасательное формирование МО Ленинградский район»</w:t>
      </w:r>
      <w:r w:rsidR="00B06603" w:rsidRPr="00407A03">
        <w:rPr>
          <w:rFonts w:cs="Arial"/>
          <w:szCs w:val="24"/>
        </w:rPr>
        <w:t xml:space="preserve">, адрес объекта - </w:t>
      </w:r>
      <w:hyperlink r:id="rId119" w:history="1">
        <w:r w:rsidR="00B06603" w:rsidRPr="00407A03">
          <w:rPr>
            <w:rFonts w:cs="Arial"/>
            <w:szCs w:val="24"/>
          </w:rPr>
          <w:t xml:space="preserve">ст. Ленинградская, </w:t>
        </w:r>
      </w:hyperlink>
      <w:r w:rsidR="00B06603" w:rsidRPr="00407A03">
        <w:rPr>
          <w:rFonts w:cs="Arial"/>
          <w:szCs w:val="24"/>
        </w:rPr>
        <w:t>ул. Курганная, 101</w:t>
      </w:r>
      <w:r w:rsidR="00D44351" w:rsidRPr="00407A03">
        <w:rPr>
          <w:rFonts w:cs="Arial"/>
          <w:szCs w:val="24"/>
        </w:rPr>
        <w:t>.</w:t>
      </w:r>
    </w:p>
    <w:p w:rsidR="000E6715" w:rsidRPr="00407A03" w:rsidRDefault="000E6715" w:rsidP="008032EA">
      <w:pPr>
        <w:widowControl w:val="0"/>
        <w:overflowPunct w:val="0"/>
        <w:autoSpaceDE w:val="0"/>
        <w:autoSpaceDN w:val="0"/>
        <w:adjustRightInd w:val="0"/>
        <w:spacing w:line="240" w:lineRule="auto"/>
        <w:rPr>
          <w:rFonts w:cs="Arial"/>
          <w:szCs w:val="24"/>
        </w:rPr>
      </w:pPr>
      <w:r w:rsidRPr="00407A03">
        <w:rPr>
          <w:rFonts w:cs="Arial"/>
          <w:szCs w:val="24"/>
        </w:rPr>
        <w:t>Кроме того, на период чрезвычайных ситуаций в сельском поселении  могут быть привлечены дополнительные силы и средста ряда предприятий и организаций, в первую очередь коммунальных муниципальных служб.</w:t>
      </w:r>
    </w:p>
    <w:p w:rsidR="00C86099" w:rsidRPr="00407A03" w:rsidRDefault="00C86099" w:rsidP="008032EA">
      <w:pPr>
        <w:pStyle w:val="S3"/>
        <w:widowControl w:val="0"/>
        <w:spacing w:line="240" w:lineRule="auto"/>
        <w:rPr>
          <w:rFonts w:cs="Arial"/>
          <w:sz w:val="28"/>
        </w:rPr>
      </w:pPr>
      <w:r w:rsidRPr="00407A03">
        <w:rPr>
          <w:rFonts w:cs="Arial"/>
          <w:sz w:val="28"/>
        </w:rPr>
        <w:t xml:space="preserve">Также в </w:t>
      </w:r>
      <w:r w:rsidRPr="00407A03">
        <w:rPr>
          <w:rFonts w:eastAsiaTheme="minorEastAsia" w:cs="Arial"/>
          <w:sz w:val="28"/>
        </w:rPr>
        <w:t xml:space="preserve">Ленинградском </w:t>
      </w:r>
      <w:r w:rsidRPr="00407A03">
        <w:rPr>
          <w:rFonts w:cs="Arial"/>
          <w:sz w:val="28"/>
        </w:rPr>
        <w:t xml:space="preserve">районе создано 6 территориальных добровольных дружин, 28 объектовых добровольных пожарных команд и 2 студенческие добровольные пожарные дружины. На базе образовательных учреждений действует 23 детско-юношеских подразделения, с численностью 243 человека. Создано 2 клуба добровольных пожарных, спасателей и волонтеров. </w:t>
      </w:r>
      <w:r w:rsidRPr="00407A03">
        <w:rPr>
          <w:rFonts w:eastAsiaTheme="minorEastAsia" w:cs="Arial"/>
          <w:sz w:val="28"/>
        </w:rPr>
        <w:t xml:space="preserve"> Базируютсч они преимщественно в станице Ленинградской.</w:t>
      </w:r>
    </w:p>
    <w:p w:rsidR="004710E6" w:rsidRPr="00407A03" w:rsidRDefault="004710E6" w:rsidP="008032EA">
      <w:pPr>
        <w:widowControl w:val="0"/>
        <w:spacing w:line="240" w:lineRule="auto"/>
        <w:ind w:firstLine="567"/>
        <w:rPr>
          <w:rFonts w:cs="Arial"/>
          <w:szCs w:val="24"/>
        </w:rPr>
      </w:pPr>
      <w:r w:rsidRPr="00407A03">
        <w:rPr>
          <w:rFonts w:cs="Arial"/>
          <w:szCs w:val="24"/>
        </w:rPr>
        <w:t xml:space="preserve">Оборудование пожарных автомобилей автолестницами и автоподъемниками принимается в соответствии с приложением № 1 </w:t>
      </w:r>
      <w:r w:rsidR="00630F4D" w:rsidRPr="00407A03">
        <w:rPr>
          <w:rFonts w:eastAsia="Times New Roman"/>
        </w:rPr>
        <w:t>«Методических рекомендаций органам местного самоуправления по реализации Федерального закона от 6 октября 2003 г. N 131-ФЗ "Об общих принципах местного самоуправления в Российской Федерации" в области гражданской обороны, защиты населения и территорий от чрезвычайных ситуаций, обеспечения пожарной безопасности и безопасности людей на водных объектах" (утв. МЧС РФ) (вместе с "Правилами охраны жизни людей на водных объектах на территории муниципального образования", "Методическими рекомендациями по созданию, содержанию и организации деятельности общественных спасательных формирований")</w:t>
      </w:r>
      <w:r w:rsidRPr="00407A03">
        <w:rPr>
          <w:rFonts w:cs="Arial"/>
          <w:szCs w:val="24"/>
        </w:rPr>
        <w:t>. Длина автолестниц (автоподъемников) зависит от высоты зданий. Минимальное количество личного состава (водитель, командир отделения и пожарные), а также техники в дежурной смене, определяется в соответствии с нормативными документами.</w:t>
      </w:r>
    </w:p>
    <w:p w:rsidR="004710E6" w:rsidRPr="00407A03" w:rsidRDefault="004710E6" w:rsidP="008032EA">
      <w:pPr>
        <w:widowControl w:val="0"/>
        <w:spacing w:line="240" w:lineRule="auto"/>
        <w:ind w:firstLine="567"/>
        <w:rPr>
          <w:rFonts w:cs="Arial"/>
          <w:szCs w:val="24"/>
        </w:rPr>
      </w:pPr>
      <w:r w:rsidRPr="00407A03">
        <w:rPr>
          <w:rFonts w:cs="Arial"/>
          <w:szCs w:val="24"/>
        </w:rPr>
        <w:t>При тушении пожаров проводятся необходимые действия по обеспечению безопасности людей, спасению имущества, в том числе:</w:t>
      </w:r>
    </w:p>
    <w:p w:rsidR="004710E6" w:rsidRPr="00407A03" w:rsidRDefault="00873A5D" w:rsidP="008032EA">
      <w:pPr>
        <w:widowControl w:val="0"/>
        <w:spacing w:line="240" w:lineRule="auto"/>
        <w:ind w:firstLine="567"/>
        <w:rPr>
          <w:rFonts w:cs="Arial"/>
          <w:szCs w:val="24"/>
        </w:rPr>
      </w:pPr>
      <w:r w:rsidRPr="00407A03">
        <w:rPr>
          <w:rFonts w:cs="Arial"/>
          <w:szCs w:val="24"/>
        </w:rPr>
        <w:t>-</w:t>
      </w:r>
      <w:r w:rsidR="004710E6" w:rsidRPr="00407A03">
        <w:rPr>
          <w:rFonts w:cs="Arial"/>
          <w:szCs w:val="24"/>
        </w:rPr>
        <w:t xml:space="preserve">проникновение в места распространения (возможного распространения) </w:t>
      </w:r>
      <w:r w:rsidR="004710E6" w:rsidRPr="00407A03">
        <w:rPr>
          <w:rFonts w:cs="Arial"/>
          <w:szCs w:val="24"/>
        </w:rPr>
        <w:lastRenderedPageBreak/>
        <w:t>пожаров и их опасных проявлений;</w:t>
      </w:r>
    </w:p>
    <w:p w:rsidR="004710E6" w:rsidRPr="00407A03" w:rsidRDefault="00873A5D" w:rsidP="008032EA">
      <w:pPr>
        <w:widowControl w:val="0"/>
        <w:spacing w:line="240" w:lineRule="auto"/>
        <w:ind w:firstLine="567"/>
        <w:rPr>
          <w:rFonts w:cs="Arial"/>
          <w:szCs w:val="24"/>
        </w:rPr>
      </w:pPr>
      <w:r w:rsidRPr="00407A03">
        <w:rPr>
          <w:rFonts w:cs="Arial"/>
          <w:szCs w:val="24"/>
        </w:rPr>
        <w:t>-</w:t>
      </w:r>
      <w:r w:rsidR="004710E6" w:rsidRPr="00407A03">
        <w:rPr>
          <w:rFonts w:cs="Arial"/>
          <w:szCs w:val="24"/>
        </w:rPr>
        <w:t>создание условий, препятствующих развитию пожаров и обеспечивающих их ликвидацию;</w:t>
      </w:r>
    </w:p>
    <w:p w:rsidR="004710E6" w:rsidRPr="00407A03" w:rsidRDefault="00873A5D" w:rsidP="008032EA">
      <w:pPr>
        <w:widowControl w:val="0"/>
        <w:spacing w:line="240" w:lineRule="auto"/>
        <w:ind w:firstLine="567"/>
        <w:rPr>
          <w:rFonts w:cs="Arial"/>
          <w:szCs w:val="24"/>
        </w:rPr>
      </w:pPr>
      <w:r w:rsidRPr="00407A03">
        <w:rPr>
          <w:rFonts w:cs="Arial"/>
          <w:szCs w:val="24"/>
        </w:rPr>
        <w:t>-</w:t>
      </w:r>
      <w:r w:rsidR="004710E6" w:rsidRPr="00407A03">
        <w:rPr>
          <w:rFonts w:cs="Arial"/>
          <w:szCs w:val="24"/>
        </w:rPr>
        <w:t>ограничение или запрещение доступа к местам пожаров, а также ограничение или запрещение движения транспорта и пешеходов на прилегающих к ним территориях;</w:t>
      </w:r>
    </w:p>
    <w:p w:rsidR="004710E6" w:rsidRPr="00407A03" w:rsidRDefault="00873A5D" w:rsidP="008032EA">
      <w:pPr>
        <w:widowControl w:val="0"/>
        <w:spacing w:line="240" w:lineRule="auto"/>
        <w:ind w:firstLine="567"/>
        <w:rPr>
          <w:rFonts w:cs="Arial"/>
          <w:szCs w:val="24"/>
        </w:rPr>
      </w:pPr>
      <w:r w:rsidRPr="00407A03">
        <w:rPr>
          <w:rFonts w:cs="Arial"/>
          <w:szCs w:val="24"/>
        </w:rPr>
        <w:t>-</w:t>
      </w:r>
      <w:r w:rsidR="004710E6" w:rsidRPr="00407A03">
        <w:rPr>
          <w:rFonts w:cs="Arial"/>
          <w:szCs w:val="24"/>
        </w:rPr>
        <w:t>эвакуация с мест пожаров людей и имущества.</w:t>
      </w:r>
    </w:p>
    <w:p w:rsidR="00076923" w:rsidRPr="00407A03" w:rsidRDefault="00076923" w:rsidP="008032EA">
      <w:pPr>
        <w:pStyle w:val="affffffff9"/>
        <w:widowControl w:val="0"/>
        <w:spacing w:after="0"/>
        <w:ind w:left="360" w:firstLine="0"/>
        <w:rPr>
          <w:rFonts w:cs="Arial"/>
          <w:szCs w:val="24"/>
        </w:rPr>
      </w:pPr>
    </w:p>
    <w:p w:rsidR="004E6DC6" w:rsidRPr="00407A03" w:rsidRDefault="004E6DC6" w:rsidP="00630F4D">
      <w:pPr>
        <w:pStyle w:val="af0"/>
        <w:widowControl w:val="0"/>
        <w:numPr>
          <w:ilvl w:val="1"/>
          <w:numId w:val="47"/>
        </w:numPr>
        <w:spacing w:line="240" w:lineRule="auto"/>
        <w:ind w:left="0" w:firstLine="426"/>
        <w:jc w:val="center"/>
        <w:outlineLvl w:val="1"/>
        <w:rPr>
          <w:rFonts w:ascii="Times New Roman" w:eastAsia="Times New Roman" w:hAnsi="Times New Roman"/>
          <w:b/>
          <w:szCs w:val="20"/>
          <w:u w:val="single"/>
        </w:rPr>
      </w:pPr>
      <w:bookmarkStart w:id="297" w:name="_Toc136268618"/>
      <w:bookmarkStart w:id="298" w:name="_Toc136269743"/>
      <w:r w:rsidRPr="00407A03">
        <w:rPr>
          <w:rFonts w:ascii="Times New Roman" w:eastAsia="Times New Roman" w:hAnsi="Times New Roman"/>
          <w:b/>
          <w:szCs w:val="20"/>
          <w:u w:val="single"/>
        </w:rPr>
        <w:t>Источники чрезвычайных ситуаций биолого-социального характера</w:t>
      </w:r>
      <w:bookmarkEnd w:id="297"/>
      <w:bookmarkEnd w:id="298"/>
    </w:p>
    <w:p w:rsidR="003E0AC5" w:rsidRPr="00407A03" w:rsidRDefault="003E0AC5" w:rsidP="00630F4D">
      <w:pPr>
        <w:widowControl w:val="0"/>
        <w:spacing w:line="240" w:lineRule="auto"/>
        <w:rPr>
          <w:rFonts w:eastAsia="Times New Roman"/>
          <w:b/>
          <w:szCs w:val="20"/>
          <w:u w:val="single"/>
        </w:rPr>
      </w:pPr>
    </w:p>
    <w:p w:rsidR="00C13580" w:rsidRPr="00407A03" w:rsidRDefault="00C13580" w:rsidP="00630F4D">
      <w:pPr>
        <w:widowControl w:val="0"/>
        <w:spacing w:line="240" w:lineRule="auto"/>
        <w:rPr>
          <w:rFonts w:cs="Arial"/>
          <w:szCs w:val="24"/>
        </w:rPr>
      </w:pPr>
      <w:r w:rsidRPr="00407A03">
        <w:rPr>
          <w:rFonts w:cs="Arial"/>
          <w:szCs w:val="24"/>
        </w:rPr>
        <w:t>Источниками биолого-социальных ЧС являются широко распространенные инфекционные заболевания людей, сельскохозяйственных животных и растений. Поражающим фактором является патогенное (болезнетворное) действие инфекционных микроорганизмов на организм человека, животного или растения. Патогенность проявляется в способности инфекционного микроорганизма размножаться в тканях макроорганизма и, преодолевая его защитные функции, вызывать заболевание.</w:t>
      </w:r>
    </w:p>
    <w:p w:rsidR="00C13580" w:rsidRPr="00407A03" w:rsidRDefault="00C13580" w:rsidP="00630F4D">
      <w:pPr>
        <w:widowControl w:val="0"/>
        <w:spacing w:line="240" w:lineRule="auto"/>
        <w:rPr>
          <w:rFonts w:cs="Arial"/>
          <w:szCs w:val="24"/>
        </w:rPr>
      </w:pPr>
      <w:r w:rsidRPr="00407A03">
        <w:rPr>
          <w:rFonts w:cs="Arial"/>
          <w:szCs w:val="24"/>
        </w:rPr>
        <w:t>Для возникновения инфекционного заболевания необходимо, чтобы патогенный микроб проник в восприимчивый организм в достаточном количестве. Пути распространения инфекции весьма разнообразны: через предметы быта и ухода за больными, по воздуху, через воду и пищевые продукты, при различных инфекциях.</w:t>
      </w:r>
    </w:p>
    <w:p w:rsidR="00C13580" w:rsidRPr="00407A03" w:rsidRDefault="00C13580" w:rsidP="00630F4D">
      <w:pPr>
        <w:widowControl w:val="0"/>
        <w:spacing w:line="240" w:lineRule="auto"/>
        <w:rPr>
          <w:rFonts w:cs="Arial"/>
          <w:szCs w:val="24"/>
        </w:rPr>
      </w:pPr>
      <w:r w:rsidRPr="00407A03">
        <w:rPr>
          <w:rFonts w:cs="Arial"/>
          <w:szCs w:val="24"/>
        </w:rPr>
        <w:t>Массовое распространение одного инфекционного заболевания на значительной территории (города, области, государства) называется эпидемией. Место нахождения источника инфекции и территория, в пределах которой возбудитель может передаваться окружающим, называется эпидемическим очагом. Необычно обширная эпидемия, охватывающая большое число людей на территории, обычно выходящей за границы одного государства, называется пандемией.</w:t>
      </w:r>
    </w:p>
    <w:p w:rsidR="00C13580" w:rsidRPr="00407A03" w:rsidRDefault="00C13580" w:rsidP="00630F4D">
      <w:pPr>
        <w:widowControl w:val="0"/>
        <w:shd w:val="clear" w:color="auto" w:fill="F8F9FA"/>
        <w:spacing w:line="240" w:lineRule="auto"/>
        <w:rPr>
          <w:rFonts w:cs="Arial"/>
          <w:szCs w:val="24"/>
        </w:rPr>
      </w:pPr>
      <w:r w:rsidRPr="00407A03">
        <w:rPr>
          <w:rFonts w:cs="Arial"/>
          <w:szCs w:val="24"/>
        </w:rPr>
        <w:t xml:space="preserve">К </w:t>
      </w:r>
      <w:r w:rsidRPr="00407A03">
        <w:rPr>
          <w:rFonts w:cs="Arial"/>
          <w:i/>
          <w:szCs w:val="24"/>
        </w:rPr>
        <w:t>особо опасным болезням людей</w:t>
      </w:r>
      <w:r w:rsidRPr="00407A03">
        <w:rPr>
          <w:rFonts w:cs="Arial"/>
          <w:szCs w:val="24"/>
        </w:rPr>
        <w:t xml:space="preserve"> относятся: чума, холера, СПИД, сибирская язва, дизентерия, туляремия, сап, туберкулез, менингит, дифтерия, гепатит, грипп, корь и др.</w:t>
      </w:r>
    </w:p>
    <w:p w:rsidR="00C13580" w:rsidRPr="00407A03" w:rsidRDefault="00C13580" w:rsidP="00630F4D">
      <w:pPr>
        <w:widowControl w:val="0"/>
        <w:shd w:val="clear" w:color="auto" w:fill="F8F9FA"/>
        <w:spacing w:line="240" w:lineRule="auto"/>
        <w:rPr>
          <w:rFonts w:cs="Arial"/>
          <w:szCs w:val="24"/>
        </w:rPr>
      </w:pPr>
      <w:r w:rsidRPr="00407A03">
        <w:rPr>
          <w:rFonts w:cs="Arial"/>
          <w:szCs w:val="24"/>
        </w:rPr>
        <w:t xml:space="preserve">К </w:t>
      </w:r>
      <w:r w:rsidRPr="00407A03">
        <w:rPr>
          <w:rFonts w:cs="Arial"/>
          <w:i/>
          <w:szCs w:val="24"/>
        </w:rPr>
        <w:t>особо опасным болезням животных</w:t>
      </w:r>
      <w:r w:rsidRPr="00407A03">
        <w:rPr>
          <w:rFonts w:cs="Arial"/>
          <w:szCs w:val="24"/>
        </w:rPr>
        <w:t xml:space="preserve"> относятся: ящур, классическая чума свиней, псевдочума птиц, инфекционный гепатит, бешенство, бруцелез, столбняк и др.</w:t>
      </w:r>
    </w:p>
    <w:p w:rsidR="00C13580" w:rsidRPr="00407A03" w:rsidRDefault="00C13580" w:rsidP="00630F4D">
      <w:pPr>
        <w:widowControl w:val="0"/>
        <w:shd w:val="clear" w:color="auto" w:fill="F8F9FA"/>
        <w:spacing w:line="240" w:lineRule="auto"/>
        <w:rPr>
          <w:rFonts w:cs="Arial"/>
          <w:szCs w:val="24"/>
        </w:rPr>
      </w:pPr>
      <w:r w:rsidRPr="00407A03">
        <w:rPr>
          <w:rFonts w:cs="Arial"/>
          <w:szCs w:val="24"/>
        </w:rPr>
        <w:t xml:space="preserve">К </w:t>
      </w:r>
      <w:r w:rsidRPr="00407A03">
        <w:rPr>
          <w:rFonts w:cs="Arial"/>
          <w:i/>
          <w:szCs w:val="24"/>
        </w:rPr>
        <w:t>особо опасным болезням и вредителям растений</w:t>
      </w:r>
      <w:r w:rsidRPr="00407A03">
        <w:rPr>
          <w:rFonts w:cs="Arial"/>
          <w:szCs w:val="24"/>
        </w:rPr>
        <w:t xml:space="preserve"> относятся: стеблевая ржавчина пшеницы и ржи, желтая ржавчина пшеницы, фитофтороз картофеля, ранняя сухая пятнистость, колорадский  жук, картофельная совка и др.</w:t>
      </w:r>
    </w:p>
    <w:p w:rsidR="004E6DC6" w:rsidRPr="00407A03" w:rsidRDefault="004E6DC6" w:rsidP="00630F4D">
      <w:pPr>
        <w:widowControl w:val="0"/>
        <w:spacing w:line="240" w:lineRule="auto"/>
        <w:rPr>
          <w:rFonts w:cs="Arial"/>
          <w:szCs w:val="24"/>
        </w:rPr>
      </w:pPr>
      <w:r w:rsidRPr="00407A03">
        <w:rPr>
          <w:rFonts w:cs="Arial"/>
          <w:i/>
          <w:szCs w:val="24"/>
        </w:rPr>
        <w:t xml:space="preserve">Эпидемии, эпифитотии и эпизоотии на территории </w:t>
      </w:r>
      <w:r w:rsidR="002204EE" w:rsidRPr="00407A03">
        <w:rPr>
          <w:rFonts w:cs="Arial"/>
          <w:i/>
          <w:szCs w:val="24"/>
        </w:rPr>
        <w:t>Ленинградск</w:t>
      </w:r>
      <w:r w:rsidR="005F6F1A" w:rsidRPr="00407A03">
        <w:rPr>
          <w:rFonts w:cs="Arial"/>
          <w:i/>
          <w:szCs w:val="24"/>
        </w:rPr>
        <w:t xml:space="preserve">ого </w:t>
      </w:r>
      <w:r w:rsidR="002204EE" w:rsidRPr="00407A03">
        <w:rPr>
          <w:rFonts w:cs="Arial"/>
          <w:i/>
          <w:szCs w:val="24"/>
        </w:rPr>
        <w:t>сельско</w:t>
      </w:r>
      <w:r w:rsidR="005F6F1A" w:rsidRPr="00407A03">
        <w:rPr>
          <w:rFonts w:cs="Arial"/>
          <w:i/>
          <w:szCs w:val="24"/>
        </w:rPr>
        <w:t xml:space="preserve">го поселения </w:t>
      </w:r>
      <w:r w:rsidR="003C139D" w:rsidRPr="00407A03">
        <w:rPr>
          <w:rFonts w:cs="Arial"/>
          <w:i/>
          <w:szCs w:val="24"/>
        </w:rPr>
        <w:t xml:space="preserve">за последние 10 лет </w:t>
      </w:r>
      <w:r w:rsidRPr="00407A03">
        <w:rPr>
          <w:rFonts w:cs="Arial"/>
          <w:i/>
          <w:szCs w:val="24"/>
        </w:rPr>
        <w:t>не регистрировались.</w:t>
      </w:r>
      <w:r w:rsidRPr="00407A03">
        <w:rPr>
          <w:rFonts w:cs="Arial"/>
          <w:szCs w:val="24"/>
        </w:rPr>
        <w:t xml:space="preserve"> На территории </w:t>
      </w:r>
      <w:r w:rsidR="005F6F1A" w:rsidRPr="00407A03">
        <w:rPr>
          <w:rFonts w:cs="Arial"/>
          <w:szCs w:val="24"/>
        </w:rPr>
        <w:t>поселения</w:t>
      </w:r>
      <w:r w:rsidRPr="00407A03">
        <w:rPr>
          <w:rFonts w:cs="Arial"/>
          <w:szCs w:val="24"/>
        </w:rPr>
        <w:t xml:space="preserve"> регистрировались заболевания гриппом</w:t>
      </w:r>
      <w:r w:rsidR="005F6F1A" w:rsidRPr="00407A03">
        <w:rPr>
          <w:rFonts w:cs="Arial"/>
          <w:szCs w:val="24"/>
        </w:rPr>
        <w:t>, другими вирусными заболеваниями, носящими очаговый характер бе</w:t>
      </w:r>
      <w:r w:rsidR="0073348A" w:rsidRPr="00407A03">
        <w:rPr>
          <w:rFonts w:cs="Arial"/>
          <w:szCs w:val="24"/>
        </w:rPr>
        <w:t>з</w:t>
      </w:r>
      <w:r w:rsidR="005F6F1A" w:rsidRPr="00407A03">
        <w:rPr>
          <w:rFonts w:cs="Arial"/>
          <w:szCs w:val="24"/>
        </w:rPr>
        <w:t xml:space="preserve"> признаков эпидемии.</w:t>
      </w:r>
      <w:r w:rsidR="00BA70BA" w:rsidRPr="00407A03">
        <w:rPr>
          <w:rFonts w:cs="Arial"/>
          <w:szCs w:val="24"/>
        </w:rPr>
        <w:t xml:space="preserve"> Оценка возможных последствий возникновения эпидемий, </w:t>
      </w:r>
      <w:r w:rsidR="003C139D" w:rsidRPr="00407A03">
        <w:rPr>
          <w:rFonts w:cs="Arial"/>
          <w:szCs w:val="24"/>
        </w:rPr>
        <w:t xml:space="preserve">панзоотии, </w:t>
      </w:r>
      <w:r w:rsidR="00BA70BA" w:rsidRPr="00407A03">
        <w:rPr>
          <w:rFonts w:cs="Arial"/>
          <w:szCs w:val="24"/>
        </w:rPr>
        <w:t>эпифитотии и эпизоотии не проводилась в связи с тем, что на протяжении известного периода мониторинга эпидемий чрезвычайных ситуаций не регистрировалось.</w:t>
      </w:r>
    </w:p>
    <w:p w:rsidR="005F3A22" w:rsidRPr="00407A03" w:rsidRDefault="005F3A22" w:rsidP="00630F4D">
      <w:pPr>
        <w:widowControl w:val="0"/>
        <w:spacing w:line="240" w:lineRule="auto"/>
        <w:rPr>
          <w:rFonts w:cs="Arial"/>
          <w:szCs w:val="24"/>
        </w:rPr>
      </w:pPr>
      <w:r w:rsidRPr="00407A03">
        <w:rPr>
          <w:rFonts w:cs="Arial"/>
          <w:szCs w:val="24"/>
        </w:rPr>
        <w:lastRenderedPageBreak/>
        <w:t xml:space="preserve">На территории </w:t>
      </w:r>
      <w:r w:rsidR="002204EE" w:rsidRPr="00407A03">
        <w:rPr>
          <w:rFonts w:cs="Arial"/>
          <w:szCs w:val="24"/>
        </w:rPr>
        <w:t>Ленинградск</w:t>
      </w:r>
      <w:r w:rsidR="00BA70BA" w:rsidRPr="00407A03">
        <w:rPr>
          <w:rFonts w:cs="Arial"/>
          <w:szCs w:val="24"/>
        </w:rPr>
        <w:t xml:space="preserve">ого </w:t>
      </w:r>
      <w:r w:rsidR="002204EE" w:rsidRPr="00407A03">
        <w:rPr>
          <w:rFonts w:cs="Arial"/>
          <w:szCs w:val="24"/>
        </w:rPr>
        <w:t>сельско</w:t>
      </w:r>
      <w:r w:rsidRPr="00407A03">
        <w:rPr>
          <w:rFonts w:cs="Arial"/>
          <w:szCs w:val="24"/>
        </w:rPr>
        <w:t>го поселения отсутствуют захоронения животных (скотомогильники), а также захоронения животных, павших от сибирской язвы, представляющие опасность разноса инфекции поверхностными и грунтовыми водами при разгерметизации.</w:t>
      </w:r>
    </w:p>
    <w:p w:rsidR="00212800" w:rsidRPr="00407A03" w:rsidRDefault="00212800" w:rsidP="00630F4D">
      <w:pPr>
        <w:widowControl w:val="0"/>
        <w:shd w:val="clear" w:color="auto" w:fill="FFFFFF"/>
        <w:spacing w:line="240" w:lineRule="auto"/>
        <w:rPr>
          <w:rFonts w:cs="Arial"/>
          <w:szCs w:val="24"/>
        </w:rPr>
      </w:pPr>
      <w:r w:rsidRPr="00407A03">
        <w:rPr>
          <w:rFonts w:cs="Arial"/>
          <w:b/>
          <w:i/>
          <w:szCs w:val="24"/>
        </w:rPr>
        <w:t>Коронавирус.</w:t>
      </w:r>
      <w:r w:rsidRPr="00407A03">
        <w:rPr>
          <w:rFonts w:cs="Arial"/>
          <w:szCs w:val="24"/>
        </w:rPr>
        <w:t>Распространение вируса COVID–19 началось с китайского города Ухань. Вирус передается воздушно-капельным путем, очень быстро мутирует. Риск заболевания данным вирусом очень велик, так как он быстрораспространяется и имеет латентный пер</w:t>
      </w:r>
      <w:r w:rsidR="003C139D" w:rsidRPr="00407A03">
        <w:rPr>
          <w:rFonts w:cs="Arial"/>
          <w:szCs w:val="24"/>
        </w:rPr>
        <w:t>и</w:t>
      </w:r>
      <w:r w:rsidRPr="00407A03">
        <w:rPr>
          <w:rFonts w:cs="Arial"/>
          <w:szCs w:val="24"/>
        </w:rPr>
        <w:t xml:space="preserve">од около 14 дней. </w:t>
      </w:r>
    </w:p>
    <w:p w:rsidR="00212800" w:rsidRPr="00407A03" w:rsidRDefault="00212800" w:rsidP="00630F4D">
      <w:pPr>
        <w:widowControl w:val="0"/>
        <w:shd w:val="clear" w:color="auto" w:fill="FFFFFF"/>
        <w:spacing w:line="240" w:lineRule="auto"/>
        <w:rPr>
          <w:rFonts w:cs="Arial"/>
          <w:szCs w:val="24"/>
        </w:rPr>
      </w:pPr>
      <w:r w:rsidRPr="00407A03">
        <w:rPr>
          <w:rFonts w:cs="Arial"/>
          <w:szCs w:val="24"/>
        </w:rPr>
        <w:t xml:space="preserve">В </w:t>
      </w:r>
      <w:r w:rsidR="002204EE" w:rsidRPr="00407A03">
        <w:rPr>
          <w:rFonts w:cs="Arial"/>
          <w:szCs w:val="24"/>
        </w:rPr>
        <w:t>Ленинградск</w:t>
      </w:r>
      <w:r w:rsidRPr="00407A03">
        <w:rPr>
          <w:rFonts w:cs="Arial"/>
          <w:szCs w:val="24"/>
        </w:rPr>
        <w:t xml:space="preserve">ом </w:t>
      </w:r>
      <w:r w:rsidR="003C139D" w:rsidRPr="00407A03">
        <w:rPr>
          <w:rFonts w:cs="Arial"/>
          <w:szCs w:val="24"/>
        </w:rPr>
        <w:t>поселении</w:t>
      </w:r>
      <w:r w:rsidRPr="00407A03">
        <w:rPr>
          <w:rFonts w:cs="Arial"/>
          <w:szCs w:val="24"/>
        </w:rPr>
        <w:t xml:space="preserve"> проводятся следующие мероприятия по нераспространению данной инфекции: </w:t>
      </w:r>
    </w:p>
    <w:p w:rsidR="00212800" w:rsidRPr="00407A03" w:rsidRDefault="00212800" w:rsidP="00630F4D">
      <w:pPr>
        <w:widowControl w:val="0"/>
        <w:shd w:val="clear" w:color="auto" w:fill="FFFFFF"/>
        <w:spacing w:line="240" w:lineRule="auto"/>
        <w:rPr>
          <w:rFonts w:cs="Arial"/>
          <w:szCs w:val="24"/>
        </w:rPr>
      </w:pPr>
      <w:r w:rsidRPr="00407A03">
        <w:rPr>
          <w:rFonts w:cs="Arial"/>
          <w:szCs w:val="24"/>
        </w:rPr>
        <w:t xml:space="preserve">1. Введен масочный режим; </w:t>
      </w:r>
    </w:p>
    <w:p w:rsidR="00212800" w:rsidRPr="00407A03" w:rsidRDefault="00212800" w:rsidP="00630F4D">
      <w:pPr>
        <w:widowControl w:val="0"/>
        <w:shd w:val="clear" w:color="auto" w:fill="FFFFFF"/>
        <w:spacing w:line="240" w:lineRule="auto"/>
        <w:rPr>
          <w:rFonts w:cs="Arial"/>
          <w:szCs w:val="24"/>
        </w:rPr>
      </w:pPr>
      <w:r w:rsidRPr="00407A03">
        <w:rPr>
          <w:rFonts w:cs="Arial"/>
          <w:szCs w:val="24"/>
        </w:rPr>
        <w:t xml:space="preserve">2. Проводятся рейды по соблюдению масочного режима. </w:t>
      </w:r>
    </w:p>
    <w:p w:rsidR="00212800" w:rsidRPr="00407A03" w:rsidRDefault="00212800" w:rsidP="00630F4D">
      <w:pPr>
        <w:widowControl w:val="0"/>
        <w:shd w:val="clear" w:color="auto" w:fill="FFFFFF"/>
        <w:spacing w:line="240" w:lineRule="auto"/>
        <w:rPr>
          <w:rFonts w:cs="Arial"/>
          <w:szCs w:val="24"/>
        </w:rPr>
      </w:pPr>
      <w:r w:rsidRPr="00407A03">
        <w:rPr>
          <w:rFonts w:cs="Arial"/>
          <w:szCs w:val="24"/>
        </w:rPr>
        <w:t xml:space="preserve">3. Производится информирование населения средствами массовой информации и голосовым оповещением. </w:t>
      </w:r>
    </w:p>
    <w:p w:rsidR="00212800" w:rsidRPr="00407A03" w:rsidRDefault="00212800" w:rsidP="00630F4D">
      <w:pPr>
        <w:widowControl w:val="0"/>
        <w:shd w:val="clear" w:color="auto" w:fill="FFFFFF"/>
        <w:spacing w:line="240" w:lineRule="auto"/>
        <w:rPr>
          <w:rFonts w:cs="Arial"/>
          <w:szCs w:val="24"/>
        </w:rPr>
      </w:pPr>
      <w:r w:rsidRPr="00407A03">
        <w:rPr>
          <w:rFonts w:cs="Arial"/>
          <w:szCs w:val="24"/>
        </w:rPr>
        <w:t>4. Производится санитарная обработка мест общего пользования.</w:t>
      </w:r>
    </w:p>
    <w:p w:rsidR="00212800" w:rsidRPr="00407A03" w:rsidRDefault="00E60A84"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 xml:space="preserve">На протяжении известного периода мониторинга эпидемий в </w:t>
      </w:r>
      <w:r w:rsidR="002204EE" w:rsidRPr="00407A03">
        <w:rPr>
          <w:rFonts w:asciiTheme="minorHAnsi" w:eastAsia="Times New Roman" w:hAnsiTheme="minorHAnsi" w:cstheme="minorHAnsi"/>
        </w:rPr>
        <w:t>Ленинградск</w:t>
      </w:r>
      <w:r w:rsidRPr="00407A03">
        <w:rPr>
          <w:rFonts w:asciiTheme="minorHAnsi" w:eastAsia="Times New Roman" w:hAnsiTheme="minorHAnsi" w:cstheme="minorHAnsi"/>
        </w:rPr>
        <w:t>ом районе не регистрировалось, за исключением коронавируса 2010-2021 гг.</w:t>
      </w:r>
    </w:p>
    <w:p w:rsidR="00923C7F" w:rsidRPr="00407A03" w:rsidRDefault="00923C7F" w:rsidP="00630F4D">
      <w:pPr>
        <w:widowControl w:val="0"/>
        <w:shd w:val="clear" w:color="auto" w:fill="FFFFFF"/>
        <w:spacing w:line="240" w:lineRule="auto"/>
        <w:rPr>
          <w:rFonts w:asciiTheme="minorHAnsi" w:eastAsia="Times New Roman" w:hAnsiTheme="minorHAnsi" w:cstheme="minorHAnsi"/>
          <w:b/>
        </w:rPr>
      </w:pPr>
      <w:r w:rsidRPr="00407A03">
        <w:rPr>
          <w:rFonts w:asciiTheme="minorHAnsi" w:eastAsia="Times New Roman" w:hAnsiTheme="minorHAnsi" w:cstheme="minorHAnsi"/>
          <w:b/>
        </w:rPr>
        <w:t>Защита населения от поражающих факторов биолого-социальных ЧС</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Поскольку главным источником инфекции является больной человек или бактерионоситель, то необходимо раннее их выявление, немедленная изоляция и госпитализация. При легком течении заболевания люди, как правило, поздно обращаются к врачу или совсем этого не делают. Помочь в скорейшем выявлении таких больных могут подворные обходы.</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Для больного необходимо выделить отдельное помещение или отгородить его ширмой от окружающих. Обслуживающему персоналу обязательно носить защитные марлевые маски. Помещение, где находится больной, надо регулярно проветривать.</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Важное значение для предупреждения развития инфекционных заболеваний имеет экстренная и специфическая профилактика.</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Экстренная профилактика проводится при возникновении опасности массовых заболеваний, но когда вид возбудителя еще точно не определен. Она заключается в приеме населением антибиотиков, сульфаниламидных и других лекарственных препаратов. Средства экстренной профилактики при своевременном их использовании по предусмотренным заранее схемам позволяют в значительной степени предупредить инфекционные заболевания, а в случае их возникновения облегчить их течение.</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Специфическая профилактика - создание искусственного иммунитета (невосприимчивости) путем предохранительных прививок (вакцинации). Против некоторых болезней (натуральная оспа, дифтерия, туберкулез, полиомиелит и др.) проводится постоянно, а против других - только при появлении опасности их возникновения и распространения.</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Повысить устойчивость населения к возбудителям инфекции возможно путем массовой иммунизации предохранительными вакцинами, введением специальных сывороток или гамма-глобулинов.</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lastRenderedPageBreak/>
        <w:t>Вакцины представляют собой убитых или специальными методами ослабленных болезнетворных микробов, при введении которых в организм здоровых людей у них вырабатывается состояние невосприимчивости к заболеванию. Вводятся они разными способами: подкожно, накожно, внутрикожно, внутримышечно, через рот (в пищеварительный тракт), путем вдыхания.</w:t>
      </w:r>
    </w:p>
    <w:p w:rsidR="00923C7F" w:rsidRPr="00407A03" w:rsidRDefault="00923C7F" w:rsidP="00630F4D">
      <w:pPr>
        <w:widowControl w:val="0"/>
        <w:shd w:val="clear" w:color="auto" w:fill="FFFFFF"/>
        <w:spacing w:line="240" w:lineRule="auto"/>
        <w:rPr>
          <w:rFonts w:asciiTheme="minorHAnsi" w:eastAsia="Times New Roman" w:hAnsiTheme="minorHAnsi" w:cstheme="minorHAnsi"/>
          <w:i/>
        </w:rPr>
      </w:pPr>
      <w:r w:rsidRPr="00407A03">
        <w:rPr>
          <w:rFonts w:asciiTheme="minorHAnsi" w:eastAsia="Times New Roman" w:hAnsiTheme="minorHAnsi" w:cstheme="minorHAnsi"/>
        </w:rPr>
        <w:t xml:space="preserve">При возникновении очага инфекционного заболевания в целях предотвращения распространения болезней объявляется </w:t>
      </w:r>
      <w:r w:rsidRPr="00407A03">
        <w:rPr>
          <w:rFonts w:asciiTheme="minorHAnsi" w:eastAsia="Times New Roman" w:hAnsiTheme="minorHAnsi" w:cstheme="minorHAnsi"/>
          <w:i/>
        </w:rPr>
        <w:t>карантин или обсервация.</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i/>
        </w:rPr>
        <w:t>Карантин</w:t>
      </w:r>
      <w:r w:rsidRPr="00407A03">
        <w:rPr>
          <w:rFonts w:asciiTheme="minorHAnsi" w:eastAsia="Times New Roman" w:hAnsiTheme="minorHAnsi" w:cstheme="minorHAnsi"/>
        </w:rPr>
        <w:t xml:space="preserve"> - система временных организационных, режимно-ограничительных, административно-хозяйственных, санитарно-эпидемиологических, санитарно-гигиенических и лечебно-профилактических мероприятий, направленных на предупреждение распространения инфекционной болезни и обеспечение локализации эпидемического, эпизоотического или эпифитотического очагов и последующую их ликвидацию.</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Основными режимными мероприятиями при установлении карантина являются: охрана очага инфекционного заболевания, населенных пунктов в нем, инфекционных изоляторов и больниц, контрольно-передаточных пунктов. Запрещение входа и выхода людей, ввода и вывода животных, а также вывоза имущества. Запрещение транзитного проезда транспорта, за исключением железнодорожного и водного. Разобщение населения на мелкие группы и ограничение общения между ними. Организация доставки по квартирам (домам) населению продуктов питания, воды и предметов первой необходимости. Прекращение работы всех учебных заведений, зрелищных учреждений, рынков. Прекращение производственной деятельности предприятий или перевод их на особый режим работы.</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Противоэпидемические и лечебно-профилактические мероприятия в условиях карантина включают: использование населением медицинских препаратов, защиту продовольствия и воды, дезинфекцию, дезинсекцию, дератизацию, санитарную обработку, ужесточенное соблюдение правил личной гигиены, активное выявление и госпитализацию инфекционных больных.</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i/>
        </w:rPr>
        <w:t>Обсервация</w:t>
      </w:r>
      <w:r w:rsidRPr="00407A03">
        <w:rPr>
          <w:rFonts w:asciiTheme="minorHAnsi" w:eastAsia="Times New Roman" w:hAnsiTheme="minorHAnsi" w:cstheme="minorHAnsi"/>
        </w:rPr>
        <w:t xml:space="preserve"> - режимно-ограничительные мероприятия, предусматривающие наряду с усилением медицинского и ветеринарного наблюдения и проведением противоэпидемических, лечебно-профилактических и ветеринарно-санитарных мероприятий, ограничение перемещения и передвижения людей или сельскохозяйственных животных во всех сопредельных с зоной карантина административно-территориальных образованиях, которые создают зону обсервации.</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Обсервация вводится в том случае, если вид возбудителя не является особо опасным. Цель обсервации предупредить распространение инфекционных заболеваний и ликвидировать их. Для этого проводятся по существу те же лечебно-профилактические мероприятия, что и при карантине, но при обсервации менее строги изоляционно-ограничительные меры.</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 xml:space="preserve">Срок карантина и обсервации определяется длительностью максимального инкубационного периода заболевания, исчисляемого с момента </w:t>
      </w:r>
      <w:r w:rsidRPr="00407A03">
        <w:rPr>
          <w:rFonts w:asciiTheme="minorHAnsi" w:eastAsia="Times New Roman" w:hAnsiTheme="minorHAnsi" w:cstheme="minorHAnsi"/>
        </w:rPr>
        <w:lastRenderedPageBreak/>
        <w:t>изоляции последнего больного и окончания дезинфекции в очаге.</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Люди, находящиеся на территории очага инфекционного заболевания, должны для защиты органов дыхания пользоваться ватно-марлевыми повязками. Для кратковременной защиты рекомендуется использовать свернутый в несколько слоев платок или косынку, полотенце или шарф. Не помешают и защитные очки. Целесообразно пользоваться накидками и плащами из синтетических и прорезиненных тканей, пальто, ватниками, резиновой обувью, обувью из кожи или ее заменителей, кожаными или резиновыми перчатками (рукавицами).</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Защита продовольствия и воды заключается главным образом в создании условий, исключающих возможность их контакта с зараженной атмосферой. Надежными средствами защиты могут быть все виды плотно закрывающейся тары.</w:t>
      </w:r>
    </w:p>
    <w:p w:rsidR="00923C7F" w:rsidRPr="00407A03" w:rsidRDefault="00923C7F" w:rsidP="00630F4D">
      <w:pPr>
        <w:widowControl w:val="0"/>
        <w:shd w:val="clear" w:color="auto" w:fill="FFFFFF"/>
        <w:spacing w:line="240" w:lineRule="auto"/>
        <w:rPr>
          <w:rFonts w:asciiTheme="minorHAnsi" w:eastAsia="Times New Roman" w:hAnsiTheme="minorHAnsi" w:cstheme="minorHAnsi"/>
          <w:i/>
        </w:rPr>
      </w:pPr>
      <w:r w:rsidRPr="00407A03">
        <w:rPr>
          <w:rFonts w:asciiTheme="minorHAnsi" w:eastAsia="Times New Roman" w:hAnsiTheme="minorHAnsi" w:cstheme="minorHAnsi"/>
        </w:rPr>
        <w:t xml:space="preserve">В очаге инфекционного заболевания не обойтись без </w:t>
      </w:r>
      <w:r w:rsidRPr="00407A03">
        <w:rPr>
          <w:rFonts w:asciiTheme="minorHAnsi" w:eastAsia="Times New Roman" w:hAnsiTheme="minorHAnsi" w:cstheme="minorHAnsi"/>
          <w:i/>
        </w:rPr>
        <w:t>дезинфекции, дезинсекции и дератизации.</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i/>
        </w:rPr>
        <w:t>Дезинфекция</w:t>
      </w:r>
      <w:r w:rsidRPr="00407A03">
        <w:rPr>
          <w:rFonts w:asciiTheme="minorHAnsi" w:eastAsia="Times New Roman" w:hAnsiTheme="minorHAnsi" w:cstheme="minorHAnsi"/>
        </w:rPr>
        <w:t xml:space="preserve"> проводится с целью уничтожения или удаления микробов и иных возбудителей с объектов внешней среды, с которыми может соприкасаться человек. Для дезинфекции применяют растворы хлорной извести и хлорамина, лизол, формалин и др. При отсутствии этих веществ используется горячая вода с мылом или содой.</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i/>
        </w:rPr>
        <w:t>Дезинсекция</w:t>
      </w:r>
      <w:r w:rsidRPr="00407A03">
        <w:rPr>
          <w:rFonts w:asciiTheme="minorHAnsi" w:eastAsia="Times New Roman" w:hAnsiTheme="minorHAnsi" w:cstheme="minorHAnsi"/>
        </w:rPr>
        <w:t xml:space="preserve"> проводится для уничтожения насекомых и клещей - переносчиков возбудителей инфекционных заболеваний. Способы дезинсекции: механический (выколачивание, вытряхивание, стирка); физический (проглаживание утюгом, кипячение); химический (применение инсектицидов хлорофоса, тиофоса, ДДТ и др.); комбинированный. Для защиты от укуса насекомых применяют отпугивающие средства (репелленты), которыми смазываются кожные покровы открытых частей тела.</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i/>
        </w:rPr>
        <w:t>Дератизация</w:t>
      </w:r>
      <w:r w:rsidRPr="00407A03">
        <w:rPr>
          <w:rFonts w:asciiTheme="minorHAnsi" w:eastAsia="Times New Roman" w:hAnsiTheme="minorHAnsi" w:cstheme="minorHAnsi"/>
        </w:rPr>
        <w:t xml:space="preserve"> проводится для истребления грызунов - переносчиков возбудителей инфекционных заболеваний. Она проводится чаще всего с помощью механических приспособлений и химических препаратов.</w:t>
      </w:r>
    </w:p>
    <w:p w:rsidR="00923C7F" w:rsidRPr="00407A03" w:rsidRDefault="00923C7F" w:rsidP="00630F4D">
      <w:pPr>
        <w:widowControl w:val="0"/>
        <w:shd w:val="clear" w:color="auto" w:fill="FFFFFF"/>
        <w:spacing w:line="240" w:lineRule="auto"/>
        <w:rPr>
          <w:rFonts w:asciiTheme="minorHAnsi" w:eastAsia="Times New Roman" w:hAnsiTheme="minorHAnsi" w:cstheme="minorHAnsi"/>
        </w:rPr>
      </w:pPr>
      <w:r w:rsidRPr="00407A03">
        <w:rPr>
          <w:rFonts w:asciiTheme="minorHAnsi" w:eastAsia="Times New Roman" w:hAnsiTheme="minorHAnsi" w:cstheme="minorHAnsi"/>
        </w:rPr>
        <w:t>Большую роль в предупреждении инфекционных заболеваний играет строгое соблюдение правил личной гигиены.</w:t>
      </w:r>
    </w:p>
    <w:p w:rsidR="00BA70BA" w:rsidRPr="00407A03" w:rsidRDefault="00F264CB" w:rsidP="00630F4D">
      <w:pPr>
        <w:widowControl w:val="0"/>
        <w:spacing w:line="240" w:lineRule="auto"/>
        <w:rPr>
          <w:rFonts w:asciiTheme="minorHAnsi" w:eastAsia="Times New Roman" w:hAnsiTheme="minorHAnsi" w:cstheme="minorHAnsi"/>
        </w:rPr>
      </w:pPr>
      <w:r w:rsidRPr="00407A03">
        <w:rPr>
          <w:rFonts w:asciiTheme="minorHAnsi" w:eastAsia="Times New Roman" w:hAnsiTheme="minorHAnsi" w:cstheme="minorHAnsi"/>
        </w:rPr>
        <w:t>Успех ликвидации инфекционного очага во многом определяется активными действиями и разумным поведением всего населения. Каждый человек должен строго выполнять установленные режим и правила поведения на работе, на улице и дома, постоянно выполнять противоэпидемические и санитарно-гигиенические нормы.</w:t>
      </w:r>
    </w:p>
    <w:p w:rsidR="00F264CB" w:rsidRPr="00407A03" w:rsidRDefault="00F264CB" w:rsidP="00630F4D">
      <w:pPr>
        <w:widowControl w:val="0"/>
        <w:spacing w:line="240" w:lineRule="auto"/>
        <w:rPr>
          <w:rFonts w:asciiTheme="minorHAnsi" w:eastAsia="Times New Roman" w:hAnsiTheme="minorHAnsi" w:cstheme="minorHAnsi"/>
        </w:rPr>
      </w:pPr>
    </w:p>
    <w:p w:rsidR="00BA70BA" w:rsidRPr="00407A03" w:rsidRDefault="00BA70BA" w:rsidP="00630F4D">
      <w:pPr>
        <w:pStyle w:val="af0"/>
        <w:widowControl w:val="0"/>
        <w:numPr>
          <w:ilvl w:val="1"/>
          <w:numId w:val="47"/>
        </w:numPr>
        <w:spacing w:line="240" w:lineRule="auto"/>
        <w:ind w:left="0" w:firstLine="709"/>
        <w:jc w:val="center"/>
        <w:outlineLvl w:val="1"/>
        <w:rPr>
          <w:rFonts w:asciiTheme="minorHAnsi" w:eastAsia="Times New Roman" w:hAnsiTheme="minorHAnsi" w:cstheme="minorHAnsi"/>
          <w:b/>
          <w:szCs w:val="20"/>
          <w:u w:val="single"/>
        </w:rPr>
      </w:pPr>
      <w:bookmarkStart w:id="299" w:name="_Toc136268619"/>
      <w:bookmarkStart w:id="300" w:name="_Toc136269744"/>
      <w:r w:rsidRPr="00407A03">
        <w:rPr>
          <w:rFonts w:asciiTheme="minorHAnsi" w:eastAsia="Times New Roman" w:hAnsiTheme="minorHAnsi" w:cstheme="minorHAnsi"/>
          <w:b/>
          <w:szCs w:val="20"/>
          <w:u w:val="single"/>
        </w:rPr>
        <w:t>Рекомендации по проведению мероприятий по предупреждению чрезвычайных ситуаций</w:t>
      </w:r>
      <w:bookmarkEnd w:id="299"/>
      <w:bookmarkEnd w:id="300"/>
    </w:p>
    <w:p w:rsidR="00BA70BA" w:rsidRPr="00407A03" w:rsidRDefault="00BA70BA" w:rsidP="00630F4D">
      <w:pPr>
        <w:widowControl w:val="0"/>
        <w:spacing w:line="240" w:lineRule="auto"/>
        <w:rPr>
          <w:rFonts w:eastAsia="Times New Roman"/>
          <w:b/>
          <w:szCs w:val="20"/>
          <w:u w:val="single"/>
        </w:rPr>
      </w:pPr>
    </w:p>
    <w:p w:rsidR="00BA70BA" w:rsidRPr="00407A03" w:rsidRDefault="00BA70BA" w:rsidP="00630F4D">
      <w:pPr>
        <w:widowControl w:val="0"/>
        <w:spacing w:line="240" w:lineRule="auto"/>
        <w:rPr>
          <w:rFonts w:cs="Arial"/>
          <w:szCs w:val="24"/>
        </w:rPr>
      </w:pPr>
      <w:r w:rsidRPr="00407A03">
        <w:rPr>
          <w:rFonts w:cs="Arial"/>
          <w:szCs w:val="24"/>
        </w:rPr>
        <w:t xml:space="preserve">Мероприятия по предупреждению аварий, катастроф, снижению их последствий представляют собой комплекс организационных, инженерно-технических мероприятий, направленных на выявление и устранение возможных причин аварии, максимального снижения возможных разрушений и потерь в случае, если эти процессы полностью не удается устранить, а также на </w:t>
      </w:r>
      <w:r w:rsidRPr="00407A03">
        <w:rPr>
          <w:rFonts w:cs="Arial"/>
          <w:szCs w:val="24"/>
        </w:rPr>
        <w:lastRenderedPageBreak/>
        <w:t xml:space="preserve">создание благоприятных условий для проведения аварийно-спасательных и других неотложных работ. Их содержание определяется требованиями охраны труда, техники безопасности, противопожарной безопасности, правилами эксплуатации энергетических установок, подъёмно-кранового оборудования, емкостей под высоким давлением и т.д. </w:t>
      </w:r>
    </w:p>
    <w:p w:rsidR="00BA70BA" w:rsidRPr="00407A03" w:rsidRDefault="00BA70BA" w:rsidP="00630F4D">
      <w:pPr>
        <w:widowControl w:val="0"/>
        <w:spacing w:line="240" w:lineRule="auto"/>
        <w:rPr>
          <w:rFonts w:cs="Arial"/>
          <w:szCs w:val="24"/>
        </w:rPr>
      </w:pPr>
      <w:r w:rsidRPr="00407A03">
        <w:rPr>
          <w:rFonts w:cs="Arial"/>
          <w:szCs w:val="24"/>
        </w:rPr>
        <w:t xml:space="preserve">К </w:t>
      </w:r>
      <w:r w:rsidRPr="00407A03">
        <w:rPr>
          <w:rFonts w:cs="Arial"/>
          <w:i/>
          <w:szCs w:val="24"/>
        </w:rPr>
        <w:t>организационным мероприятиям</w:t>
      </w:r>
      <w:r w:rsidRPr="00407A03">
        <w:rPr>
          <w:rFonts w:cs="Arial"/>
          <w:szCs w:val="24"/>
        </w:rPr>
        <w:t xml:space="preserve"> относятся: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создание безопасных условий работы для обслуживающего персонала;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разработка планов безаварийной остановки объектов в случае внезапного прекращения подачи электроэнергии, воды, газа;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организация устойчивых производственных связей;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разработка и осуществление всех видов обеспечения (транспортного, энергетического, материально-технического и др.);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создание и поддержание в постоянной готовности системы управления муниципальным образованием в любой обстановке;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подготовка спасательных формирований и оснащение их необходимой техникой и имуществом для успешной ликвидации аварий и катастроф;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подготовка населения к действиям в аварийных условиях;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обучение населения правилам поведения и действиям при возникновении чрезвычайных ситуаций;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разработка, плана действий по предупреждению и ликвидации чрезвычайных ситуаций природного и техногенного характера. </w:t>
      </w:r>
    </w:p>
    <w:p w:rsidR="00BA70BA" w:rsidRPr="00407A03" w:rsidRDefault="00BA70BA" w:rsidP="00630F4D">
      <w:pPr>
        <w:widowControl w:val="0"/>
        <w:spacing w:line="240" w:lineRule="auto"/>
        <w:rPr>
          <w:rFonts w:cs="Arial"/>
          <w:szCs w:val="24"/>
        </w:rPr>
      </w:pPr>
      <w:r w:rsidRPr="00407A03">
        <w:rPr>
          <w:rFonts w:cs="Arial"/>
          <w:szCs w:val="24"/>
        </w:rPr>
        <w:t xml:space="preserve">Основой для внедрения инженерно-технических мероприятий должны являться соответствующие нормы, которые предусматриваются уже на этапе разработки проектной документации на строительство объектов. Планировочные, технические и технологические решения, закладываемые в проект вновь строящегося объекта, должны максимально учитывать вероятность аварий и максимально снижать материальный ущерб в случае, если авария произойдет. Этому же способствует совершенствование генеральных планов предприятий, рациональное проектирование отдельных зданий и сооружений. За выполнением инженерно-технических мероприятий РСЧС должен осуществляться постоянный контроль муниципальными органами, специально уполномоченными на решение задач в области гражданской обороны, защиты населения и территорий от ЧС природного и техногенного характера. </w:t>
      </w:r>
    </w:p>
    <w:p w:rsidR="00BA70BA" w:rsidRPr="00407A03" w:rsidRDefault="00BA70BA" w:rsidP="00630F4D">
      <w:pPr>
        <w:widowControl w:val="0"/>
        <w:spacing w:line="240" w:lineRule="auto"/>
        <w:rPr>
          <w:rFonts w:cs="Arial"/>
          <w:szCs w:val="24"/>
        </w:rPr>
      </w:pPr>
      <w:r w:rsidRPr="00407A03">
        <w:rPr>
          <w:rFonts w:cs="Arial"/>
          <w:szCs w:val="24"/>
        </w:rPr>
        <w:t xml:space="preserve">В целях уменьшения возможных последствий производственных аварий, катастроф, стихийных бедствий на территории муниципального образования </w:t>
      </w:r>
      <w:r w:rsidR="002204EE" w:rsidRPr="00407A03">
        <w:rPr>
          <w:rFonts w:cs="Arial"/>
          <w:szCs w:val="24"/>
        </w:rPr>
        <w:t>Ленинградск</w:t>
      </w:r>
      <w:r w:rsidRPr="00407A03">
        <w:rPr>
          <w:rFonts w:cs="Arial"/>
          <w:szCs w:val="24"/>
        </w:rPr>
        <w:t xml:space="preserve">ое </w:t>
      </w:r>
      <w:r w:rsidR="002204EE" w:rsidRPr="00407A03">
        <w:rPr>
          <w:rFonts w:cs="Arial"/>
          <w:szCs w:val="24"/>
        </w:rPr>
        <w:t>сельско</w:t>
      </w:r>
      <w:r w:rsidRPr="00407A03">
        <w:rPr>
          <w:rFonts w:cs="Arial"/>
          <w:szCs w:val="24"/>
        </w:rPr>
        <w:t xml:space="preserve">е поселение </w:t>
      </w:r>
      <w:r w:rsidR="002204EE" w:rsidRPr="00407A03">
        <w:rPr>
          <w:rFonts w:cs="Arial"/>
          <w:szCs w:val="24"/>
        </w:rPr>
        <w:t>Ленинградск</w:t>
      </w:r>
      <w:r w:rsidRPr="00407A03">
        <w:rPr>
          <w:rFonts w:cs="Arial"/>
          <w:szCs w:val="24"/>
        </w:rPr>
        <w:t xml:space="preserve">ого района, в зависимости от их вида и характера производства необходимо проводить дополнительные мероприятия.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В организациях и на предприятиях: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организация деятельности комиссий по повышению устойчивости функционирования объектов экономики в чрезвычайных ситуациях;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создание на предприятиях резерва сырья и материалов для функционирования объектов экономики в случае нарушения их поставок в </w:t>
      </w:r>
      <w:r w:rsidRPr="00407A03">
        <w:rPr>
          <w:rFonts w:asciiTheme="minorHAnsi" w:hAnsiTheme="minorHAnsi" w:cstheme="minorHAnsi"/>
          <w:szCs w:val="24"/>
        </w:rPr>
        <w:lastRenderedPageBreak/>
        <w:t xml:space="preserve">экстремальных ситуациях;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содержание в готовности специальных сил и средств для восстановления нарушенного производства; </w:t>
      </w:r>
    </w:p>
    <w:p w:rsidR="00947F15"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осуществление мер защиты персонала от поражающих факторов, вызванных чрезвычайными ситуациями;</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обеспечение бесперебойного функционирования топливно-энергетического комплекса,</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содержание в готовности дублирующих источников энергоснабжения;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осуществление превентивных мероприятий противодействия чрезвычайным ситуациям, том числе антитеррористических;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удаление АХОВ, взрыво-, пожароопасных веществ на безопасное расстояние от производственных объектов и жилых районов;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усиление конструкций емкостей, в которых содержатся горючие и ядовитые вещества,размещение их в заглубленных помещениях;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создание и целенаправленное использование страхового фонда документации на объектах</w:t>
      </w:r>
      <w:r w:rsidR="002E5A53" w:rsidRPr="00407A03">
        <w:rPr>
          <w:rFonts w:asciiTheme="minorHAnsi" w:hAnsiTheme="minorHAnsi" w:cstheme="minorHAnsi"/>
          <w:szCs w:val="24"/>
        </w:rPr>
        <w:t>ь</w:t>
      </w:r>
      <w:r w:rsidRPr="00407A03">
        <w:rPr>
          <w:rFonts w:asciiTheme="minorHAnsi" w:hAnsiTheme="minorHAnsi" w:cstheme="minorHAnsi"/>
          <w:szCs w:val="24"/>
        </w:rPr>
        <w:t xml:space="preserve">экономики, микрофильмирование этой документации;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заглубление в грунт технологических коммуникаций;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создание запасов воды, противопожарного инвентаря;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устройство противопожарных разрывов; </w:t>
      </w:r>
    </w:p>
    <w:p w:rsidR="00BA70BA" w:rsidRPr="00407A03" w:rsidRDefault="00BA70BA" w:rsidP="00630F4D">
      <w:pPr>
        <w:pStyle w:val="af0"/>
        <w:widowControl w:val="0"/>
        <w:numPr>
          <w:ilvl w:val="0"/>
          <w:numId w:val="54"/>
        </w:numPr>
        <w:spacing w:line="240" w:lineRule="auto"/>
        <w:ind w:left="0" w:firstLine="709"/>
        <w:rPr>
          <w:rFonts w:asciiTheme="minorHAnsi" w:hAnsiTheme="minorHAnsi" w:cstheme="minorHAnsi"/>
          <w:szCs w:val="24"/>
        </w:rPr>
      </w:pPr>
      <w:r w:rsidRPr="00407A03">
        <w:rPr>
          <w:rFonts w:asciiTheme="minorHAnsi" w:hAnsiTheme="minorHAnsi" w:cstheme="minorHAnsi"/>
          <w:szCs w:val="24"/>
        </w:rPr>
        <w:t xml:space="preserve">оборудование постоянно действующей сигнализации.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На взрывоопасных и пожароопасных объектах: </w:t>
      </w:r>
    </w:p>
    <w:p w:rsidR="00BA70BA" w:rsidRPr="00407A03" w:rsidRDefault="00BA70BA" w:rsidP="00630F4D">
      <w:pPr>
        <w:pStyle w:val="af0"/>
        <w:widowControl w:val="0"/>
        <w:numPr>
          <w:ilvl w:val="0"/>
          <w:numId w:val="55"/>
        </w:numPr>
        <w:spacing w:line="240" w:lineRule="auto"/>
        <w:ind w:left="0" w:firstLine="709"/>
        <w:rPr>
          <w:rFonts w:ascii="Times New Roman" w:hAnsi="Times New Roman"/>
          <w:szCs w:val="24"/>
        </w:rPr>
      </w:pPr>
      <w:r w:rsidRPr="00407A03">
        <w:rPr>
          <w:rFonts w:ascii="Times New Roman" w:hAnsi="Times New Roman"/>
          <w:szCs w:val="24"/>
        </w:rPr>
        <w:t xml:space="preserve">устранение или возможная защита источников возможного воспламенения (взрыва); </w:t>
      </w:r>
    </w:p>
    <w:p w:rsidR="00BA70BA" w:rsidRPr="00407A03" w:rsidRDefault="00BA70BA" w:rsidP="00630F4D">
      <w:pPr>
        <w:pStyle w:val="af0"/>
        <w:widowControl w:val="0"/>
        <w:numPr>
          <w:ilvl w:val="0"/>
          <w:numId w:val="55"/>
        </w:numPr>
        <w:spacing w:line="240" w:lineRule="auto"/>
        <w:ind w:left="0" w:firstLine="709"/>
        <w:rPr>
          <w:rFonts w:ascii="Times New Roman" w:hAnsi="Times New Roman"/>
          <w:szCs w:val="24"/>
        </w:rPr>
      </w:pPr>
      <w:r w:rsidRPr="00407A03">
        <w:rPr>
          <w:rFonts w:ascii="Times New Roman" w:hAnsi="Times New Roman"/>
          <w:szCs w:val="24"/>
        </w:rPr>
        <w:t xml:space="preserve">строительство и поддержание в готовности защитных сооружений укрытия рабочих и служащих; </w:t>
      </w:r>
    </w:p>
    <w:p w:rsidR="00BA70BA" w:rsidRPr="00407A03" w:rsidRDefault="00BA70BA" w:rsidP="00630F4D">
      <w:pPr>
        <w:pStyle w:val="af0"/>
        <w:widowControl w:val="0"/>
        <w:numPr>
          <w:ilvl w:val="0"/>
          <w:numId w:val="55"/>
        </w:numPr>
        <w:spacing w:line="240" w:lineRule="auto"/>
        <w:ind w:left="0" w:firstLine="709"/>
        <w:rPr>
          <w:rFonts w:ascii="Times New Roman" w:hAnsi="Times New Roman"/>
          <w:szCs w:val="24"/>
        </w:rPr>
      </w:pPr>
      <w:r w:rsidRPr="00407A03">
        <w:rPr>
          <w:rFonts w:ascii="Times New Roman" w:hAnsi="Times New Roman"/>
          <w:szCs w:val="24"/>
        </w:rPr>
        <w:t xml:space="preserve">проведение специальных мероприятий, направленных на защиту зданий и сооруженийобъекта от разрушения при взрыве; </w:t>
      </w:r>
    </w:p>
    <w:p w:rsidR="00BA70BA" w:rsidRPr="00407A03" w:rsidRDefault="00BA70BA" w:rsidP="00630F4D">
      <w:pPr>
        <w:pStyle w:val="af0"/>
        <w:widowControl w:val="0"/>
        <w:numPr>
          <w:ilvl w:val="0"/>
          <w:numId w:val="55"/>
        </w:numPr>
        <w:spacing w:line="240" w:lineRule="auto"/>
        <w:ind w:left="0" w:firstLine="709"/>
        <w:rPr>
          <w:rFonts w:ascii="Times New Roman" w:hAnsi="Times New Roman"/>
          <w:szCs w:val="24"/>
        </w:rPr>
      </w:pPr>
      <w:r w:rsidRPr="00407A03">
        <w:rPr>
          <w:rFonts w:ascii="Times New Roman" w:hAnsi="Times New Roman"/>
          <w:szCs w:val="24"/>
        </w:rPr>
        <w:t xml:space="preserve">своевременное проведение противопожарных мероприятий, направленных на ограничение огня в случае возгорания, создание условий для быстрой эвакуации людей и материальныхценностей из зоны пожара, подготовку эффективных средств пожарной сигнализации и пожаротушения, оборудование подъездов к сооружениям и водоисточникам и т.д.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По защите населения от наводнений в период паводков и половодья: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сооружение постоянных и срочных (временных) ограничивающих дамб (валов);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использование способа подсыпки территории;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проведение взрывных работ для ликвидации ледовых заторов;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организация круглосуточного дежурства на водомерных постах;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заблаговременная подготовка плавсредств, планирование эвакуации населения из потенциально затапливаемых зон и его жизнеобеспечения в местах расселения.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По защите от сильных ветров (ураганов):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ведение постоянного метеонаблюдения, своевременное прогнозирование и оповещениеоб опасности (штормовое предупреждение);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lastRenderedPageBreak/>
        <w:t xml:space="preserve">проведение комплекса инженерно-технических мероприятий по снижению риска функционирования опасных производств в условиях сильного ветра, определение безопасных режимових функционирования. </w:t>
      </w:r>
    </w:p>
    <w:p w:rsidR="00BA70BA" w:rsidRPr="00407A03" w:rsidRDefault="00BA70BA" w:rsidP="00630F4D">
      <w:pPr>
        <w:widowControl w:val="0"/>
        <w:spacing w:line="240" w:lineRule="auto"/>
        <w:rPr>
          <w:rFonts w:cs="Arial"/>
          <w:szCs w:val="24"/>
        </w:rPr>
      </w:pPr>
      <w:r w:rsidRPr="00407A03">
        <w:rPr>
          <w:rFonts w:cs="Arial"/>
          <w:szCs w:val="24"/>
          <w:u w:val="single"/>
        </w:rPr>
        <w:t>Профилактические противоэпидемиологические, противоэпизоотические и противоэпифитотические мероприятия</w:t>
      </w:r>
      <w:r w:rsidRPr="00407A03">
        <w:rPr>
          <w:rFonts w:cs="Arial"/>
          <w:szCs w:val="24"/>
        </w:rPr>
        <w:t xml:space="preserve"> должны быть направлены на предупреждение заноса и распространения инфекционных болезней людей и животных путем проведения: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лабораторной диагностики;</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санитарного просвещения;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плановой иммунизации людей и животных;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плановых санитарно-гигиенических, дезинфекционных и дезинсекционных мероприятий.</w:t>
      </w:r>
    </w:p>
    <w:p w:rsidR="00BA70BA" w:rsidRPr="00407A03" w:rsidRDefault="00BA70BA" w:rsidP="00630F4D">
      <w:pPr>
        <w:widowControl w:val="0"/>
        <w:spacing w:line="240" w:lineRule="auto"/>
        <w:rPr>
          <w:rFonts w:cs="Arial"/>
          <w:szCs w:val="24"/>
        </w:rPr>
      </w:pPr>
      <w:r w:rsidRPr="00407A03">
        <w:rPr>
          <w:rFonts w:cs="Arial"/>
          <w:szCs w:val="24"/>
          <w:u w:val="single"/>
        </w:rPr>
        <w:t>Профилактические противоэпизоотические мероприятия</w:t>
      </w:r>
      <w:r w:rsidRPr="00407A03">
        <w:rPr>
          <w:rFonts w:cs="Arial"/>
          <w:szCs w:val="24"/>
        </w:rPr>
        <w:t xml:space="preserve">, кроме того, должны предусматривать: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ветеринарно-санитарный надзор при передвижении животных, заготовках и перевозкахсырья животного происхождения всеми видами транспорта;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ветеринарно-санитарный надзор за рынками, базарами, другими пунктами временнойконцентрации животных;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ветеринарный надзор за мясокомбинатами, бойнями и убойными пунктами, а также запредприятиями и организациями по заготовке, хранению и переработке сырья животного происхождения;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защиту животноводческих хозяйств от заноса возбудителей инфекционных болезней изнеблагополучных пунктов, а также, организацию профилактических мер в конкретных хозяйствах и населенных пунктах;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ветеринарно-просветительная работу и страхование животных. </w:t>
      </w:r>
    </w:p>
    <w:p w:rsidR="00BA70BA" w:rsidRPr="00407A03" w:rsidRDefault="00BA70BA" w:rsidP="00630F4D">
      <w:pPr>
        <w:widowControl w:val="0"/>
        <w:spacing w:line="240" w:lineRule="auto"/>
        <w:rPr>
          <w:rFonts w:cs="Arial"/>
          <w:szCs w:val="24"/>
        </w:rPr>
      </w:pPr>
      <w:r w:rsidRPr="00407A03">
        <w:rPr>
          <w:rFonts w:cs="Arial"/>
          <w:szCs w:val="24"/>
          <w:u w:val="single"/>
        </w:rPr>
        <w:t xml:space="preserve">Основные мероприятия по защите растений от инфекционных болезней </w:t>
      </w:r>
      <w:r w:rsidRPr="00407A03">
        <w:rPr>
          <w:rFonts w:cs="Arial"/>
          <w:szCs w:val="24"/>
        </w:rPr>
        <w:t xml:space="preserve">включают: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выведение и возделывание устойчивых к болезням сортов сельскохозяйственных культур;</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соблюдение правил агротехники;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уничтожение очагов инфекции;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проведение карантинных мероприятий;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химическую обработка посевов и посадочного материала. </w:t>
      </w:r>
    </w:p>
    <w:p w:rsidR="00BA70BA" w:rsidRPr="00407A03" w:rsidRDefault="00BA70BA" w:rsidP="00630F4D">
      <w:pPr>
        <w:widowControl w:val="0"/>
        <w:spacing w:line="240" w:lineRule="auto"/>
        <w:rPr>
          <w:szCs w:val="24"/>
        </w:rPr>
      </w:pPr>
      <w:r w:rsidRPr="00407A03">
        <w:rPr>
          <w:szCs w:val="24"/>
          <w:u w:val="single"/>
        </w:rPr>
        <w:t xml:space="preserve"> Подготовка населения в области защиты от чрезвычайных ситуаций</w:t>
      </w:r>
      <w:r w:rsidRPr="00407A03">
        <w:rPr>
          <w:szCs w:val="24"/>
        </w:rPr>
        <w:t xml:space="preserve"> предусматривает: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совершенствование системы обучения населения по гражданской обороне и защите отчрезвычайных ситуаций;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обучение всех групп населения приемам оказания первой медицинской помощи пострадавшим, правилам пользования коллективными и индивидуальными средствами защиты;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обучение (переподготовка) руководителей всех уровней управления действиям по защитенаселения от ЧС;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выработка у руководителей и специалистов органов исполнительной власти края, городови районов, предприятий, учреждений, организаций навыков по подготовке и управлению силамии средствами, </w:t>
      </w:r>
      <w:r w:rsidRPr="00407A03">
        <w:rPr>
          <w:rFonts w:ascii="Times New Roman" w:hAnsi="Times New Roman"/>
          <w:szCs w:val="24"/>
        </w:rPr>
        <w:lastRenderedPageBreak/>
        <w:t xml:space="preserve">входящими в территориальную подсистему РСЧС;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практическое усвоение работниками и специалистами всех уровней органов исполнительной власти своих обязанностей при действиях в ЧС. </w:t>
      </w:r>
    </w:p>
    <w:p w:rsidR="00BA70BA" w:rsidRPr="00407A03" w:rsidRDefault="00BA70BA" w:rsidP="00630F4D">
      <w:pPr>
        <w:widowControl w:val="0"/>
        <w:spacing w:line="240" w:lineRule="auto"/>
        <w:rPr>
          <w:rFonts w:cs="Arial"/>
          <w:szCs w:val="24"/>
        </w:rPr>
      </w:pPr>
      <w:r w:rsidRPr="00407A03">
        <w:rPr>
          <w:rFonts w:cs="Arial"/>
          <w:szCs w:val="24"/>
          <w:u w:val="single"/>
        </w:rPr>
        <w:t>Для предупреждения чрезвычайных ситуаций, связанных с террористическими актами,</w:t>
      </w:r>
      <w:r w:rsidRPr="00407A03">
        <w:rPr>
          <w:rFonts w:cs="Arial"/>
          <w:szCs w:val="24"/>
        </w:rPr>
        <w:t xml:space="preserve">вместах массового скопления людей, прежде всего, необходимо предусмотреть: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осуществление всего комплекса мероприятий по антитеррористической защищенностиобъектов и выполнению соответствующих предписаний органов МВД РФ, ФСБ РФ и МЧС РФ;</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проведение совместных с органами МВД РФ, ФСБ РФ и МЧС РФ, комплексных обследований объектов, которые могут быть подвержены террористическим актам;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проведение среди населения разъяснительных бесед, использование средств массовой информации в вопросах противодействия терроризму;</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выделении финансовых ресурсов на приобретение материально-технических и специальных средств для своевременного и качественного выполнения задач по предупреждению (выявлению), предотвращению террористических актов и ликвидации их последствий, для ведомств,ответственных за решение этих вопросов.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Инженерно-технические мероприятия. </w:t>
      </w:r>
    </w:p>
    <w:p w:rsidR="00BA70BA" w:rsidRPr="00407A03" w:rsidRDefault="00BA70BA" w:rsidP="00630F4D">
      <w:pPr>
        <w:widowControl w:val="0"/>
        <w:spacing w:line="240" w:lineRule="auto"/>
        <w:rPr>
          <w:rFonts w:cs="Arial"/>
          <w:szCs w:val="24"/>
        </w:rPr>
      </w:pPr>
      <w:r w:rsidRPr="00407A03">
        <w:rPr>
          <w:rFonts w:cs="Arial"/>
          <w:szCs w:val="24"/>
        </w:rPr>
        <w:t xml:space="preserve">Современная наука сейсмология, опираясь на наблюдения последних десятилетий, констатирует факт увеличения частоты землетрясений повышенной балльности. Учитывая достаточно высокую вероятность землетрясения на территории Краснодарского края с катастрофическими последствиями, рекомендуется в расчетный 5-летний период переселить жителей края изнекапитального малоэтажного фонда, и в первую очередь из ветхих и аварийных зданий. Приэтом дальнейшую застройку территории края осуществлять зданиями и сооружениями сейсмостойкостью не ниже класса С7. </w:t>
      </w:r>
    </w:p>
    <w:p w:rsidR="00BA70BA" w:rsidRPr="00407A03" w:rsidRDefault="00BA70BA" w:rsidP="00630F4D">
      <w:pPr>
        <w:widowControl w:val="0"/>
        <w:spacing w:line="240" w:lineRule="auto"/>
        <w:rPr>
          <w:rFonts w:cs="Arial"/>
          <w:szCs w:val="24"/>
        </w:rPr>
      </w:pPr>
      <w:r w:rsidRPr="00407A03">
        <w:rPr>
          <w:rFonts w:cs="Arial"/>
          <w:szCs w:val="24"/>
        </w:rPr>
        <w:t xml:space="preserve">Для предупреждения подтоплений необходимо проводить предупредительные и защитные мероприятия. </w:t>
      </w:r>
    </w:p>
    <w:p w:rsidR="00BA70BA" w:rsidRPr="00407A03" w:rsidRDefault="00BA70BA" w:rsidP="00630F4D">
      <w:pPr>
        <w:widowControl w:val="0"/>
        <w:spacing w:line="240" w:lineRule="auto"/>
        <w:rPr>
          <w:rFonts w:cs="Arial"/>
          <w:szCs w:val="24"/>
        </w:rPr>
      </w:pPr>
      <w:r w:rsidRPr="00407A03">
        <w:rPr>
          <w:rFonts w:cs="Arial"/>
          <w:szCs w:val="24"/>
        </w:rPr>
        <w:t xml:space="preserve">Защитные мероприятия делятся на строительные и эксплуатационные. Строительные носят временный характер и состоят из строительного водопонижения и искусственного замораживания грунта. Водопонижение осуществляется либо методом открытого водоотлива (откачкаводы с последующим ее отводом), либо методом иглофильтрации, либо методами вакуумногоили электроосмотического осушения грунтов. </w:t>
      </w:r>
    </w:p>
    <w:p w:rsidR="00BA70BA" w:rsidRPr="00407A03" w:rsidRDefault="00BA70BA" w:rsidP="00630F4D">
      <w:pPr>
        <w:widowControl w:val="0"/>
        <w:spacing w:line="240" w:lineRule="auto"/>
        <w:rPr>
          <w:rFonts w:cs="Arial"/>
          <w:szCs w:val="24"/>
        </w:rPr>
      </w:pPr>
      <w:r w:rsidRPr="00407A03">
        <w:rPr>
          <w:rFonts w:cs="Arial"/>
          <w:szCs w:val="24"/>
        </w:rPr>
        <w:t xml:space="preserve">Эксплуатационные мероприятия включают дренажи, противофильтрационные завесы изащитную гидроизоляцию. Дренажи (устройства для удаления воды) - наиболее действенныйспособ защиты от подтопления. По характеру отбора воды из грунта дренажи делятся на гравитационные и специальные, а по устройству - на вентиляционные, пневмонагнетательные, вакуумные, электроосмотические и биодренажные. Противофильтрационные завесы - это вертикальная водонепроницаемая штора в грунте, преграждающая путь грунтовых вод к изолируемомуобъекту. Гидроизоляция (основными материалами являются асфальт, пластмассы, металлы и разнообразные минеральные продукты) защищает от агрессивного </w:t>
      </w:r>
      <w:r w:rsidRPr="00407A03">
        <w:rPr>
          <w:rFonts w:cs="Arial"/>
          <w:szCs w:val="24"/>
        </w:rPr>
        <w:lastRenderedPageBreak/>
        <w:t xml:space="preserve">воздействия вод конкретные части сооружений, их фундаменты и коммуникации. </w:t>
      </w:r>
    </w:p>
    <w:p w:rsidR="00BA70BA" w:rsidRPr="00407A03" w:rsidRDefault="00BA70BA" w:rsidP="00630F4D">
      <w:pPr>
        <w:widowControl w:val="0"/>
        <w:spacing w:line="240" w:lineRule="auto"/>
        <w:rPr>
          <w:rFonts w:cs="Arial"/>
          <w:szCs w:val="24"/>
        </w:rPr>
      </w:pPr>
      <w:r w:rsidRPr="00407A03">
        <w:rPr>
          <w:rFonts w:cs="Arial"/>
          <w:szCs w:val="24"/>
        </w:rPr>
        <w:t>Архитектурно-планировочные решения необходимо направить на то, чтобы улицы и иныемагистрали, а также здания и сооружения располагались вдоль линии тренда поверхностного иподземного стока. В заглубленных конструкциях сооружений, расположенных иначе, необходимо предусматривать специальные проемы (технологические "окна") для пропуска подземныхпотоков. Целесообразно при застройке потенциально подтапли</w:t>
      </w:r>
      <w:r w:rsidR="003771BC" w:rsidRPr="00407A03">
        <w:rPr>
          <w:rFonts w:cs="Arial"/>
          <w:szCs w:val="24"/>
        </w:rPr>
        <w:t>ваемых территорий оставлять сво</w:t>
      </w:r>
      <w:r w:rsidRPr="00407A03">
        <w:rPr>
          <w:rFonts w:cs="Arial"/>
          <w:szCs w:val="24"/>
        </w:rPr>
        <w:t xml:space="preserve">бодными коридоры для последующей прокладки дрен. </w:t>
      </w:r>
    </w:p>
    <w:p w:rsidR="00BA70BA" w:rsidRPr="00407A03" w:rsidRDefault="00BA70BA" w:rsidP="00630F4D">
      <w:pPr>
        <w:widowControl w:val="0"/>
        <w:spacing w:line="240" w:lineRule="auto"/>
        <w:rPr>
          <w:rFonts w:cs="Arial"/>
          <w:szCs w:val="24"/>
        </w:rPr>
      </w:pPr>
      <w:r w:rsidRPr="00407A03">
        <w:rPr>
          <w:rFonts w:cs="Arial"/>
          <w:szCs w:val="24"/>
        </w:rPr>
        <w:t xml:space="preserve">Учитывая возможное влияние чрезвычайных ситуаций, связанных с транспортными авариями на железнодорожных путях и </w:t>
      </w:r>
      <w:r w:rsidR="00C44803" w:rsidRPr="00407A03">
        <w:rPr>
          <w:rFonts w:cs="Arial"/>
          <w:szCs w:val="24"/>
        </w:rPr>
        <w:t>автомобильная дорога</w:t>
      </w:r>
      <w:r w:rsidRPr="00407A03">
        <w:rPr>
          <w:rFonts w:cs="Arial"/>
          <w:szCs w:val="24"/>
        </w:rPr>
        <w:t xml:space="preserve">х, необходимо предусмотреть возможность ликвидации последствий ЧС. </w:t>
      </w:r>
    </w:p>
    <w:p w:rsidR="00BA70BA" w:rsidRPr="00407A03" w:rsidRDefault="00BA70BA" w:rsidP="00630F4D">
      <w:pPr>
        <w:widowControl w:val="0"/>
        <w:spacing w:line="240" w:lineRule="auto"/>
        <w:rPr>
          <w:rFonts w:cs="Arial"/>
          <w:szCs w:val="24"/>
        </w:rPr>
      </w:pPr>
      <w:r w:rsidRPr="00407A03">
        <w:rPr>
          <w:rFonts w:cs="Arial"/>
          <w:szCs w:val="24"/>
        </w:rPr>
        <w:t xml:space="preserve">При перевозке опасных грузов возможны утечки нефтепродуктов, химических, ядовитыхдругих веществ, которые происходят в основном в пути следования. Большинство таких случаев происходит с цистернами, что свидетельствует, прежде всего, о низком качестве их ремонтауровне подготовки подвижного состава под погрузку опасных грузов. По-прежнему </w:t>
      </w:r>
      <w:r w:rsidR="003771BC" w:rsidRPr="00407A03">
        <w:rPr>
          <w:rFonts w:cs="Arial"/>
          <w:szCs w:val="24"/>
        </w:rPr>
        <w:t>определя</w:t>
      </w:r>
      <w:r w:rsidRPr="00407A03">
        <w:rPr>
          <w:rFonts w:cs="Arial"/>
          <w:szCs w:val="24"/>
        </w:rPr>
        <w:t xml:space="preserve">ющим фактором, влияющим на безопасность движения на железнодорожном транспорте, останется изношенность подвижного состава и верхних строений пути. </w:t>
      </w:r>
    </w:p>
    <w:p w:rsidR="00BA70BA" w:rsidRPr="00407A03" w:rsidRDefault="00BA70BA" w:rsidP="00630F4D">
      <w:pPr>
        <w:widowControl w:val="0"/>
        <w:spacing w:line="240" w:lineRule="auto"/>
        <w:rPr>
          <w:rFonts w:cs="Arial"/>
          <w:szCs w:val="24"/>
        </w:rPr>
      </w:pPr>
      <w:r w:rsidRPr="00407A03">
        <w:rPr>
          <w:rFonts w:cs="Arial"/>
          <w:szCs w:val="24"/>
        </w:rPr>
        <w:t xml:space="preserve">Наиболее опасными аварийными ситуациями являются: </w:t>
      </w:r>
    </w:p>
    <w:p w:rsidR="00BA70BA" w:rsidRPr="00407A03" w:rsidRDefault="00BA70BA" w:rsidP="00630F4D">
      <w:pPr>
        <w:widowControl w:val="0"/>
        <w:spacing w:line="240" w:lineRule="auto"/>
        <w:rPr>
          <w:rFonts w:cs="Arial"/>
          <w:szCs w:val="24"/>
        </w:rPr>
      </w:pPr>
      <w:r w:rsidRPr="00407A03">
        <w:rPr>
          <w:rFonts w:eastAsia="Calibri"/>
          <w:szCs w:val="24"/>
        </w:rPr>
        <w:t>крушение товарных поездов, перевозящих взрывопожароопасные вещества, так</w:t>
      </w:r>
      <w:r w:rsidRPr="00407A03">
        <w:rPr>
          <w:rFonts w:cs="Arial"/>
          <w:szCs w:val="24"/>
        </w:rPr>
        <w:t xml:space="preserve"> как может произойти детонация взрывоопасных веществ и возгорание пожароопасных веществ</w:t>
      </w:r>
      <w:r w:rsidR="00274C32" w:rsidRPr="00407A03">
        <w:rPr>
          <w:rFonts w:cs="Arial"/>
          <w:szCs w:val="24"/>
        </w:rPr>
        <w:t>,</w:t>
      </w:r>
      <w:r w:rsidRPr="00407A03">
        <w:rPr>
          <w:rFonts w:cs="Arial"/>
          <w:szCs w:val="24"/>
        </w:rPr>
        <w:t xml:space="preserve"> что приведет к мощному взрыву, возникновению крупного пожара, человеческим жертвам и потребуетпривлечение больших сил и средств для ликвидации ЧС</w:t>
      </w:r>
      <w:r w:rsidR="003771BC" w:rsidRPr="00407A03">
        <w:rPr>
          <w:rFonts w:cs="Arial"/>
          <w:szCs w:val="24"/>
        </w:rPr>
        <w:t>.</w:t>
      </w:r>
    </w:p>
    <w:p w:rsidR="00BA70BA" w:rsidRPr="00407A03" w:rsidRDefault="00BA70BA" w:rsidP="00630F4D">
      <w:pPr>
        <w:widowControl w:val="0"/>
        <w:spacing w:line="240" w:lineRule="auto"/>
        <w:rPr>
          <w:rFonts w:cs="Arial"/>
          <w:szCs w:val="24"/>
        </w:rPr>
      </w:pPr>
      <w:r w:rsidRPr="00407A03">
        <w:rPr>
          <w:rFonts w:cs="Arial"/>
          <w:szCs w:val="24"/>
        </w:rPr>
        <w:t xml:space="preserve">Наиболее вероятной аварийной ситуацией на железной дороге может быть разгерметизация или трещина в цистерне во время транспортировки, в результате чего происходит испарение (вылив) жидкости, находящейся в цистерне, что может привести к пожару и взрыву. </w:t>
      </w:r>
    </w:p>
    <w:p w:rsidR="00BA70BA" w:rsidRPr="00407A03" w:rsidRDefault="00BA70BA" w:rsidP="00630F4D">
      <w:pPr>
        <w:widowControl w:val="0"/>
        <w:spacing w:line="240" w:lineRule="auto"/>
        <w:rPr>
          <w:rFonts w:cs="Arial"/>
          <w:szCs w:val="24"/>
        </w:rPr>
      </w:pPr>
      <w:r w:rsidRPr="00407A03">
        <w:rPr>
          <w:rFonts w:cs="Arial"/>
          <w:szCs w:val="24"/>
        </w:rPr>
        <w:t xml:space="preserve">Проведение аварийно-спасательных работ в месте вылива может быть затруднено отсутствием в ряде мест подъездных автомобильных дорог к полотну железной дороги. </w:t>
      </w:r>
    </w:p>
    <w:p w:rsidR="00BA70BA" w:rsidRPr="00407A03" w:rsidRDefault="00BA70BA" w:rsidP="00630F4D">
      <w:pPr>
        <w:widowControl w:val="0"/>
        <w:spacing w:line="240" w:lineRule="auto"/>
        <w:rPr>
          <w:rFonts w:cs="Arial"/>
          <w:szCs w:val="24"/>
        </w:rPr>
      </w:pPr>
      <w:r w:rsidRPr="00407A03">
        <w:rPr>
          <w:rFonts w:cs="Arial"/>
          <w:szCs w:val="24"/>
        </w:rPr>
        <w:t xml:space="preserve">Отличительными особенностями ликвидации последствий транспортных аварий (катастроф) могут являться: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ликвидация пожаров (взрывов) на территории железнодорожной станции, связанная с необходимостью вывода железнодорожного состава с территории станции на перегоны, тупики и подъездные пути;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необходимость использования тепловозов для рассредоточения составов на электрифицированных участках;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затрудненность обнаружения возгорания в пути следования, отсутствие мощных средств пожаротушения;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труднодоступность подъездов к месту катастрофы и затрудненность применения инженерной техники;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наличие, в некоторых случаях, сложной медико-биологической </w:t>
      </w:r>
      <w:r w:rsidRPr="00407A03">
        <w:rPr>
          <w:rFonts w:ascii="Times New Roman" w:hAnsi="Times New Roman"/>
          <w:szCs w:val="24"/>
        </w:rPr>
        <w:lastRenderedPageBreak/>
        <w:t xml:space="preserve">обстановки, характеризующейся массовым возникновением санитарных и безвозвратных потерь;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необходимость отправки большого количества пострадавших (эвакуация) в другие районы в связи со спецификой лечения;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организация отправки погибших к местам их захоронения в другие города; </w:t>
      </w:r>
    </w:p>
    <w:p w:rsidR="00BA70BA" w:rsidRPr="00407A03" w:rsidRDefault="00BA70BA" w:rsidP="00630F4D">
      <w:pPr>
        <w:pStyle w:val="af0"/>
        <w:widowControl w:val="0"/>
        <w:numPr>
          <w:ilvl w:val="0"/>
          <w:numId w:val="56"/>
        </w:numPr>
        <w:spacing w:line="240" w:lineRule="auto"/>
        <w:ind w:left="0" w:firstLine="709"/>
        <w:rPr>
          <w:rFonts w:ascii="Times New Roman" w:hAnsi="Times New Roman"/>
          <w:szCs w:val="24"/>
        </w:rPr>
      </w:pPr>
      <w:r w:rsidRPr="00407A03">
        <w:rPr>
          <w:rFonts w:ascii="Times New Roman" w:hAnsi="Times New Roman"/>
          <w:szCs w:val="24"/>
        </w:rPr>
        <w:t xml:space="preserve">прибытие родственников из различных городов страны, организация их размещения, обслуживания (питание, услуги связи, транспортировка и др.) </w:t>
      </w:r>
    </w:p>
    <w:p w:rsidR="00BA70BA" w:rsidRPr="00407A03" w:rsidRDefault="00BA70BA" w:rsidP="00630F4D">
      <w:pPr>
        <w:widowControl w:val="0"/>
        <w:spacing w:line="240" w:lineRule="auto"/>
        <w:rPr>
          <w:rFonts w:cs="Arial"/>
          <w:szCs w:val="24"/>
        </w:rPr>
      </w:pPr>
      <w:r w:rsidRPr="00407A03">
        <w:rPr>
          <w:rFonts w:cs="Arial"/>
          <w:szCs w:val="24"/>
        </w:rPr>
        <w:t xml:space="preserve">Размещение эвакуированного населения необходимо предусматривать в зданиях общественного назначения (гостиницах, домах отдыха, кинотеатрах, спортивных сооружениях, общежитиях и т.п.). Порядок оповещения и размещения должен доводиться до всех категорий населения. Регистрация эвакоконтингента производится непосредственно в местах его размещения. </w:t>
      </w:r>
    </w:p>
    <w:p w:rsidR="00BA70BA" w:rsidRPr="00407A03" w:rsidRDefault="00BA70BA" w:rsidP="00630F4D">
      <w:pPr>
        <w:widowControl w:val="0"/>
        <w:spacing w:line="240" w:lineRule="auto"/>
        <w:rPr>
          <w:rFonts w:cs="Arial"/>
          <w:szCs w:val="24"/>
        </w:rPr>
      </w:pPr>
      <w:r w:rsidRPr="00407A03">
        <w:rPr>
          <w:rFonts w:cs="Arial"/>
          <w:szCs w:val="24"/>
        </w:rPr>
        <w:t xml:space="preserve">Транспортное обеспечение и временное размещение эваконаселения осуществляется по заранее отработанным планам и в оперативном порядке. </w:t>
      </w:r>
    </w:p>
    <w:p w:rsidR="00BA70BA" w:rsidRPr="00407A03" w:rsidRDefault="00BA70BA" w:rsidP="00630F4D">
      <w:pPr>
        <w:widowControl w:val="0"/>
        <w:spacing w:line="240" w:lineRule="auto"/>
        <w:rPr>
          <w:rFonts w:cs="Arial"/>
          <w:szCs w:val="24"/>
        </w:rPr>
      </w:pPr>
      <w:r w:rsidRPr="00407A03">
        <w:rPr>
          <w:rFonts w:cs="Arial"/>
          <w:szCs w:val="24"/>
        </w:rPr>
        <w:t xml:space="preserve">Учитывая, что чрезвычайные ситуации, связанные с авариями при перевозке опасных грузов как на железнодорожном, так и на автомобильном транспорте в основном опасны для населения, находящегося на открытом пространстве, необходимо предусмотреть транспортирование опасных грузов в часы с наименьшим нахождением населения на открытой местности, т.е. в период времени с 0 до 5 часов утра. </w:t>
      </w:r>
    </w:p>
    <w:p w:rsidR="00BA70BA" w:rsidRPr="00407A03" w:rsidRDefault="00BA70BA" w:rsidP="00630F4D">
      <w:pPr>
        <w:widowControl w:val="0"/>
        <w:spacing w:line="240" w:lineRule="auto"/>
        <w:rPr>
          <w:rFonts w:cs="Arial"/>
          <w:szCs w:val="24"/>
        </w:rPr>
      </w:pPr>
      <w:r w:rsidRPr="00407A03">
        <w:rPr>
          <w:rFonts w:cs="Arial"/>
          <w:szCs w:val="24"/>
        </w:rPr>
        <w:t xml:space="preserve">Для осуществления всего комплекса мероприятий по снижению риска на территории при разработке проектов на вновь строящиеся и подлежащие коренной реконструкции или расширению коммуникации и объекты хозяйства по всей территории муниципального образования, независимо от ведомственной принадлежности, необходимо учитывать: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Водоснабжение и канализация </w:t>
      </w:r>
    </w:p>
    <w:p w:rsidR="00BA70BA" w:rsidRPr="00407A03" w:rsidRDefault="00BA70BA" w:rsidP="00630F4D">
      <w:pPr>
        <w:widowControl w:val="0"/>
        <w:spacing w:line="240" w:lineRule="auto"/>
        <w:rPr>
          <w:rFonts w:cs="Arial"/>
          <w:szCs w:val="24"/>
        </w:rPr>
      </w:pPr>
      <w:r w:rsidRPr="00407A03">
        <w:rPr>
          <w:rFonts w:cs="Arial"/>
          <w:szCs w:val="24"/>
        </w:rPr>
        <w:t xml:space="preserve">Устойчивость сетей водоснабжения населенных пунктов должна повышаться путем: </w:t>
      </w:r>
    </w:p>
    <w:p w:rsidR="00BA70BA" w:rsidRPr="00407A03" w:rsidRDefault="00BA70BA" w:rsidP="00630F4D">
      <w:pPr>
        <w:pStyle w:val="af0"/>
        <w:widowControl w:val="0"/>
        <w:numPr>
          <w:ilvl w:val="0"/>
          <w:numId w:val="57"/>
        </w:numPr>
        <w:spacing w:line="240" w:lineRule="auto"/>
        <w:ind w:left="0" w:firstLine="709"/>
        <w:rPr>
          <w:rFonts w:ascii="Times New Roman" w:hAnsi="Times New Roman"/>
          <w:szCs w:val="24"/>
        </w:rPr>
      </w:pPr>
      <w:r w:rsidRPr="00407A03">
        <w:rPr>
          <w:rFonts w:ascii="Times New Roman" w:hAnsi="Times New Roman"/>
          <w:szCs w:val="24"/>
        </w:rPr>
        <w:t xml:space="preserve">заглубления в грунт всех линий водопровода; </w:t>
      </w:r>
    </w:p>
    <w:p w:rsidR="00BA70BA" w:rsidRPr="00407A03" w:rsidRDefault="00BA70BA" w:rsidP="00630F4D">
      <w:pPr>
        <w:pStyle w:val="af0"/>
        <w:widowControl w:val="0"/>
        <w:numPr>
          <w:ilvl w:val="0"/>
          <w:numId w:val="57"/>
        </w:numPr>
        <w:spacing w:line="240" w:lineRule="auto"/>
        <w:ind w:left="0" w:firstLine="709"/>
        <w:rPr>
          <w:rFonts w:ascii="Times New Roman" w:hAnsi="Times New Roman"/>
          <w:szCs w:val="24"/>
        </w:rPr>
      </w:pPr>
      <w:r w:rsidRPr="00407A03">
        <w:rPr>
          <w:rFonts w:ascii="Times New Roman" w:hAnsi="Times New Roman"/>
          <w:szCs w:val="24"/>
        </w:rPr>
        <w:t>размещени</w:t>
      </w:r>
      <w:r w:rsidR="003E0AC5" w:rsidRPr="00407A03">
        <w:rPr>
          <w:rFonts w:ascii="Times New Roman" w:hAnsi="Times New Roman"/>
          <w:szCs w:val="24"/>
        </w:rPr>
        <w:t>я</w:t>
      </w:r>
      <w:r w:rsidRPr="00407A03">
        <w:rPr>
          <w:rFonts w:ascii="Times New Roman" w:hAnsi="Times New Roman"/>
          <w:szCs w:val="24"/>
        </w:rPr>
        <w:t xml:space="preserve"> пожарных гидрантов и отключающих устройств на территории, которая неможет быть завалена при разрушении зданий;</w:t>
      </w:r>
    </w:p>
    <w:p w:rsidR="00BA70BA" w:rsidRPr="00407A03" w:rsidRDefault="00BA70BA" w:rsidP="00630F4D">
      <w:pPr>
        <w:pStyle w:val="af0"/>
        <w:widowControl w:val="0"/>
        <w:numPr>
          <w:ilvl w:val="0"/>
          <w:numId w:val="57"/>
        </w:numPr>
        <w:spacing w:line="240" w:lineRule="auto"/>
        <w:ind w:left="0" w:firstLine="709"/>
        <w:rPr>
          <w:rFonts w:ascii="Times New Roman" w:hAnsi="Times New Roman"/>
          <w:szCs w:val="24"/>
        </w:rPr>
      </w:pPr>
      <w:r w:rsidRPr="00407A03">
        <w:rPr>
          <w:rFonts w:ascii="Times New Roman" w:hAnsi="Times New Roman"/>
          <w:szCs w:val="24"/>
        </w:rPr>
        <w:t xml:space="preserve">устройства перемычек, позволяющих отключать поврежденные линии и сооружения.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Энергоснабжение </w:t>
      </w:r>
    </w:p>
    <w:p w:rsidR="00BA70BA" w:rsidRPr="00407A03" w:rsidRDefault="00BA70BA" w:rsidP="00630F4D">
      <w:pPr>
        <w:widowControl w:val="0"/>
        <w:spacing w:line="240" w:lineRule="auto"/>
        <w:rPr>
          <w:rFonts w:cs="Arial"/>
          <w:szCs w:val="24"/>
        </w:rPr>
      </w:pPr>
      <w:r w:rsidRPr="00407A03">
        <w:rPr>
          <w:rFonts w:cs="Arial"/>
          <w:szCs w:val="24"/>
        </w:rPr>
        <w:t xml:space="preserve">Для повышения устойчивости управления и доведения информации о ЧС до населения и руководящего состава муниципального образования при аварийном отключении электроснабжения необходимо предусмотреть автономные источники питания. </w:t>
      </w:r>
    </w:p>
    <w:p w:rsidR="00BA70BA" w:rsidRPr="00407A03" w:rsidRDefault="00BA70BA" w:rsidP="00630F4D">
      <w:pPr>
        <w:widowControl w:val="0"/>
        <w:spacing w:line="240" w:lineRule="auto"/>
        <w:rPr>
          <w:rFonts w:cs="Arial"/>
          <w:szCs w:val="24"/>
        </w:rPr>
      </w:pPr>
      <w:r w:rsidRPr="00407A03">
        <w:rPr>
          <w:rFonts w:cs="Arial"/>
          <w:szCs w:val="24"/>
        </w:rPr>
        <w:t xml:space="preserve">Электроэнергию к участкам производства следует подавать по независимым электрокабелям, проложенным в земле. </w:t>
      </w:r>
    </w:p>
    <w:p w:rsidR="00BA70BA" w:rsidRPr="00407A03" w:rsidRDefault="00BA70BA" w:rsidP="00630F4D">
      <w:pPr>
        <w:widowControl w:val="0"/>
        <w:spacing w:line="240" w:lineRule="auto"/>
        <w:rPr>
          <w:rFonts w:cs="Arial"/>
          <w:szCs w:val="24"/>
        </w:rPr>
      </w:pPr>
      <w:r w:rsidRPr="00407A03">
        <w:rPr>
          <w:rFonts w:cs="Arial"/>
          <w:szCs w:val="24"/>
        </w:rPr>
        <w:t xml:space="preserve">Трансформаторные подстанции необходимо надежно защищать, их устойчивость должна быть не ниже устойчивости самого объекта.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Газоснабжение </w:t>
      </w:r>
    </w:p>
    <w:p w:rsidR="00BA70BA" w:rsidRPr="00407A03" w:rsidRDefault="00BA70BA" w:rsidP="00630F4D">
      <w:pPr>
        <w:widowControl w:val="0"/>
        <w:spacing w:line="240" w:lineRule="auto"/>
        <w:rPr>
          <w:rFonts w:cs="Arial"/>
          <w:szCs w:val="24"/>
        </w:rPr>
      </w:pPr>
      <w:r w:rsidRPr="00407A03">
        <w:rPr>
          <w:rFonts w:cs="Arial"/>
          <w:szCs w:val="24"/>
        </w:rPr>
        <w:t xml:space="preserve">Объекты, которые не допускают перерывов в теплоснабжении и </w:t>
      </w:r>
      <w:r w:rsidRPr="00407A03">
        <w:rPr>
          <w:rFonts w:cs="Arial"/>
          <w:szCs w:val="24"/>
        </w:rPr>
        <w:lastRenderedPageBreak/>
        <w:t xml:space="preserve">газоснабжении, должны обеспечиваться резервными видами топлива или вторым вводом газа на предприятие от разных распределительных газопроводов.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Оповещение </w:t>
      </w:r>
    </w:p>
    <w:p w:rsidR="00BA70BA" w:rsidRPr="00407A03" w:rsidRDefault="00BA70BA" w:rsidP="00630F4D">
      <w:pPr>
        <w:widowControl w:val="0"/>
        <w:spacing w:line="240" w:lineRule="auto"/>
        <w:rPr>
          <w:rFonts w:cs="Arial"/>
          <w:szCs w:val="24"/>
        </w:rPr>
      </w:pPr>
      <w:r w:rsidRPr="00407A03">
        <w:rPr>
          <w:rFonts w:cs="Arial"/>
          <w:szCs w:val="24"/>
        </w:rPr>
        <w:t xml:space="preserve">Необходимо доработать систему оповещения края, предусмотреть наличие сирен так, чтобы зона действия этих сирен охватывала население, находящееся в возможных зонах чрезвычайных ситуаций на 100%. </w:t>
      </w:r>
    </w:p>
    <w:p w:rsidR="00BA70BA" w:rsidRPr="00407A03" w:rsidRDefault="00BA70BA" w:rsidP="00630F4D">
      <w:pPr>
        <w:widowControl w:val="0"/>
        <w:spacing w:line="240" w:lineRule="auto"/>
        <w:rPr>
          <w:rFonts w:cs="Arial"/>
          <w:szCs w:val="24"/>
          <w:u w:val="single"/>
        </w:rPr>
      </w:pPr>
      <w:r w:rsidRPr="00407A03">
        <w:rPr>
          <w:rFonts w:cs="Arial"/>
          <w:szCs w:val="24"/>
          <w:u w:val="single"/>
        </w:rPr>
        <w:t xml:space="preserve">Промышленность </w:t>
      </w:r>
    </w:p>
    <w:p w:rsidR="00BA70BA" w:rsidRPr="00407A03" w:rsidRDefault="00BA70BA" w:rsidP="00630F4D">
      <w:pPr>
        <w:widowControl w:val="0"/>
        <w:spacing w:line="240" w:lineRule="auto"/>
        <w:rPr>
          <w:rFonts w:cs="Arial"/>
          <w:szCs w:val="24"/>
        </w:rPr>
      </w:pPr>
      <w:r w:rsidRPr="00407A03">
        <w:rPr>
          <w:rFonts w:cs="Arial"/>
          <w:szCs w:val="24"/>
        </w:rPr>
        <w:t xml:space="preserve">Вновь проектируемые базы-стоянки резерва подвижного состава, базы и склады материальных резервов, базисные склады горючего и смазочных материалов, дизенфикционно-промывочные и промывочно-пропарочные станции, пункты подготовки вагонов к перевозкам и другие производственные объекты аналогичного назначения должны размещаться, как правило, вне зон возможных разрушений. </w:t>
      </w:r>
    </w:p>
    <w:p w:rsidR="00BA70BA" w:rsidRPr="00407A03" w:rsidRDefault="00BA70BA" w:rsidP="00630F4D">
      <w:pPr>
        <w:widowControl w:val="0"/>
        <w:spacing w:line="240" w:lineRule="auto"/>
        <w:rPr>
          <w:rFonts w:cs="Arial"/>
          <w:szCs w:val="24"/>
        </w:rPr>
      </w:pPr>
    </w:p>
    <w:p w:rsidR="00BA70BA" w:rsidRPr="00407A03" w:rsidRDefault="00BA70BA" w:rsidP="00630F4D">
      <w:pPr>
        <w:widowControl w:val="0"/>
        <w:spacing w:line="240" w:lineRule="auto"/>
        <w:rPr>
          <w:rFonts w:cs="Arial"/>
          <w:szCs w:val="24"/>
        </w:rPr>
      </w:pPr>
    </w:p>
    <w:p w:rsidR="00EB0B16" w:rsidRPr="00407A03" w:rsidRDefault="00EB0B16" w:rsidP="008032EA">
      <w:pPr>
        <w:widowControl w:val="0"/>
        <w:spacing w:line="240" w:lineRule="auto"/>
        <w:rPr>
          <w:rFonts w:cs="Arial"/>
          <w:szCs w:val="24"/>
        </w:rPr>
      </w:pPr>
      <w:r w:rsidRPr="00407A03">
        <w:rPr>
          <w:rFonts w:cs="Arial"/>
          <w:szCs w:val="24"/>
        </w:rPr>
        <w:br w:type="page"/>
      </w:r>
    </w:p>
    <w:p w:rsidR="00083FE6" w:rsidRPr="00407A03" w:rsidRDefault="00083FE6" w:rsidP="00630F4D">
      <w:pPr>
        <w:pStyle w:val="ConsPlusNormal"/>
        <w:numPr>
          <w:ilvl w:val="0"/>
          <w:numId w:val="46"/>
        </w:numPr>
        <w:shd w:val="clear" w:color="auto" w:fill="FDE9D9" w:themeFill="accent6" w:themeFillTint="33"/>
        <w:ind w:left="0" w:firstLine="709"/>
        <w:outlineLvl w:val="0"/>
        <w:rPr>
          <w:rFonts w:ascii="Times New Roman" w:hAnsi="Times New Roman" w:cs="Times New Roman"/>
          <w:b/>
          <w:sz w:val="28"/>
          <w:szCs w:val="28"/>
        </w:rPr>
      </w:pPr>
      <w:bookmarkStart w:id="301" w:name="_Toc136268620"/>
      <w:bookmarkStart w:id="302" w:name="_Toc136269745"/>
      <w:r w:rsidRPr="00407A03">
        <w:rPr>
          <w:rFonts w:ascii="Times New Roman" w:hAnsi="Times New Roman" w:cs="Times New Roman"/>
          <w:b/>
          <w:sz w:val="28"/>
          <w:szCs w:val="28"/>
        </w:rPr>
        <w:lastRenderedPageBreak/>
        <w:t>Оценка возможного влияния планируемых для размещения объектов местного значения поселения на комплексное развитие этих территорий</w:t>
      </w:r>
      <w:bookmarkEnd w:id="301"/>
      <w:bookmarkEnd w:id="302"/>
    </w:p>
    <w:p w:rsidR="00083FE6" w:rsidRPr="00407A03" w:rsidRDefault="00083FE6" w:rsidP="00630F4D">
      <w:pPr>
        <w:pStyle w:val="ConsPlusNormal"/>
        <w:shd w:val="clear" w:color="auto" w:fill="FDE9D9" w:themeFill="accent6" w:themeFillTint="33"/>
        <w:ind w:firstLine="709"/>
        <w:jc w:val="center"/>
        <w:rPr>
          <w:rFonts w:ascii="Times New Roman" w:hAnsi="Times New Roman" w:cs="Times New Roman"/>
          <w:b/>
          <w:sz w:val="28"/>
          <w:szCs w:val="28"/>
        </w:rPr>
      </w:pPr>
    </w:p>
    <w:p w:rsidR="00B157C1" w:rsidRPr="00407A03" w:rsidRDefault="00B157C1" w:rsidP="00630F4D">
      <w:pPr>
        <w:pStyle w:val="20"/>
        <w:widowControl w:val="0"/>
        <w:rPr>
          <w:b/>
        </w:rPr>
      </w:pPr>
      <w:bookmarkStart w:id="303" w:name="_Toc136268621"/>
      <w:bookmarkStart w:id="304" w:name="_Toc136269746"/>
      <w:r w:rsidRPr="00407A03">
        <w:rPr>
          <w:b/>
        </w:rPr>
        <w:t>4.1. Предложения по размещению объектов местного значения поселения</w:t>
      </w:r>
      <w:bookmarkEnd w:id="303"/>
      <w:bookmarkEnd w:id="304"/>
    </w:p>
    <w:p w:rsidR="00B157C1" w:rsidRPr="00407A03" w:rsidRDefault="00B157C1" w:rsidP="00630F4D">
      <w:pPr>
        <w:widowControl w:val="0"/>
        <w:suppressAutoHyphens/>
        <w:spacing w:line="240" w:lineRule="auto"/>
        <w:rPr>
          <w:sz w:val="26"/>
          <w:szCs w:val="26"/>
        </w:rPr>
      </w:pPr>
    </w:p>
    <w:p w:rsidR="00630F4D" w:rsidRPr="00407A03" w:rsidRDefault="00630F4D" w:rsidP="00630F4D">
      <w:pPr>
        <w:widowControl w:val="0"/>
        <w:spacing w:line="240" w:lineRule="auto"/>
        <w:contextualSpacing/>
        <w:rPr>
          <w:rFonts w:eastAsia="Times New Roman"/>
        </w:rPr>
      </w:pPr>
      <w:r w:rsidRPr="00407A03">
        <w:rPr>
          <w:rFonts w:eastAsia="Times New Roman"/>
        </w:rPr>
        <w:t>В соответствии с ст.23.1. Градостроительного кодекса Краснодарского края, к видам объектов местного значения, подлежащих отображению в генеральных планах городских и сельских поселений, городских округов подлежат отображению следующие виды объектов местного значения:</w:t>
      </w:r>
    </w:p>
    <w:p w:rsidR="00630F4D" w:rsidRPr="00407A03" w:rsidRDefault="00630F4D" w:rsidP="00630F4D">
      <w:pPr>
        <w:widowControl w:val="0"/>
        <w:spacing w:line="240" w:lineRule="auto"/>
        <w:contextualSpacing/>
        <w:rPr>
          <w:rFonts w:eastAsia="Times New Roman"/>
        </w:rPr>
      </w:pPr>
      <w:r w:rsidRPr="00407A03">
        <w:rPr>
          <w:rFonts w:eastAsia="Times New Roman"/>
        </w:rPr>
        <w:t>1) объекты, предназначенные для организации в границах городского, сельского поселения электро-, тепло-, газо-, водоснабжения и водоотведения в пределах полномочий, установленных законодательством Российской Федерации, в том числе:</w:t>
      </w:r>
    </w:p>
    <w:p w:rsidR="00630F4D" w:rsidRPr="00407A03" w:rsidRDefault="00630F4D" w:rsidP="00630F4D">
      <w:pPr>
        <w:widowControl w:val="0"/>
        <w:spacing w:line="240" w:lineRule="auto"/>
        <w:contextualSpacing/>
        <w:rPr>
          <w:rFonts w:eastAsia="Times New Roman"/>
        </w:rPr>
      </w:pPr>
      <w:r w:rsidRPr="00407A03">
        <w:rPr>
          <w:rFonts w:eastAsia="Times New Roman"/>
        </w:rPr>
        <w:t>а) линии электропередачи, подстанции, проектный номинальный класс напряжения которых составляет 0,4 - 10 кВ, за исключением видов объектов местного значения, подлежащих отображению на схеме территориального планирования муниципального района, и объектов, реконструкция которых (строительство и (или) реконструкция их частей, включая являющиеся неотъемлемой технологической частью здания, строения и сооружения) не приводит к изменению их основных характеристик (класс напряжения, установленная мощность) и осуществляется в границах соответствующего поселения, на территории которого расположены реконструируемые объекты;</w:t>
      </w:r>
    </w:p>
    <w:p w:rsidR="00630F4D" w:rsidRPr="00407A03" w:rsidRDefault="00630F4D" w:rsidP="00630F4D">
      <w:pPr>
        <w:widowControl w:val="0"/>
        <w:spacing w:line="240" w:lineRule="auto"/>
        <w:contextualSpacing/>
        <w:rPr>
          <w:rFonts w:eastAsia="Times New Roman"/>
        </w:rPr>
      </w:pPr>
      <w:r w:rsidRPr="00407A03">
        <w:rPr>
          <w:rFonts w:eastAsia="Times New Roman"/>
        </w:rPr>
        <w:t>б) газопроводы, предназначенные для транспортировки природного газа с рабочим давлением в газопроводе до 1,2 МПа включительно и сжиженного углеродного газа с рабочим давлением в газопроводе до 1,6 МПа включительно, за исключением видов объектов краевого значения, подлежащих отображению на схеме территориального планирования Краснодарского края, видов объектов местного значения, подлежащих отображению на схеме территориального планирования муниципального района, и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не приводит к изменению их основных характеристик (рабочее давление) и осуществляется в границах соответствующего поселения, на территории которого расположены реконструируемые объекты;</w:t>
      </w:r>
    </w:p>
    <w:p w:rsidR="00630F4D" w:rsidRPr="00407A03" w:rsidRDefault="00630F4D" w:rsidP="00630F4D">
      <w:pPr>
        <w:widowControl w:val="0"/>
        <w:spacing w:line="240" w:lineRule="auto"/>
        <w:contextualSpacing/>
        <w:rPr>
          <w:rFonts w:eastAsia="Times New Roman"/>
        </w:rPr>
      </w:pPr>
      <w:r w:rsidRPr="00407A03">
        <w:rPr>
          <w:rFonts w:eastAsia="Times New Roman"/>
        </w:rPr>
        <w:t xml:space="preserve">в) объекты, предназначенные для организации в границах городского, сельского поселения тепло-, водоснабжения и водоотведения в соответствии с Федеральным законом от 6 октября 2003 года N 131-ФЗ "Об общих принципах организации местного самоуправления в Российской Федерации", Федеральным законом от 27 июля 2010 года N 190-ФЗ "О теплоснабжении", Федеральным законом от 7 декабря 2011 года N 416-ФЗ "О водоснабжении и водоотведении", Законом Краснодарского края от 8 августа 2016 года N 3459-КЗ "О закреплении за сельскими поселениями Краснодарского края отдельных вопросов местного значения городских поселений", за исключением объектов, </w:t>
      </w:r>
      <w:r w:rsidRPr="00407A03">
        <w:rPr>
          <w:rFonts w:eastAsia="Times New Roman"/>
        </w:rPr>
        <w:lastRenderedPageBreak/>
        <w:t>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осуществляется в границах соответствующего поселения, на территории которого расположены реконструируемые объекты;</w:t>
      </w:r>
    </w:p>
    <w:p w:rsidR="00630F4D" w:rsidRPr="00407A03" w:rsidRDefault="00630F4D" w:rsidP="00630F4D">
      <w:pPr>
        <w:widowControl w:val="0"/>
        <w:spacing w:line="240" w:lineRule="auto"/>
        <w:contextualSpacing/>
        <w:rPr>
          <w:rFonts w:eastAsia="Times New Roman"/>
        </w:rPr>
      </w:pPr>
      <w:r w:rsidRPr="00407A03">
        <w:rPr>
          <w:rFonts w:eastAsia="Times New Roman"/>
        </w:rPr>
        <w:t>1(1)) объекты, предназначенные для организации в границах муниципального округа, городского округа электро-, тепло-, газо-, водоснабжения и водоотведения в пределах полномочий, установленных законодательством Российской Федерации, в том числе:</w:t>
      </w:r>
    </w:p>
    <w:p w:rsidR="00630F4D" w:rsidRPr="00407A03" w:rsidRDefault="00630F4D" w:rsidP="00630F4D">
      <w:pPr>
        <w:widowControl w:val="0"/>
        <w:spacing w:line="240" w:lineRule="auto"/>
        <w:contextualSpacing/>
        <w:rPr>
          <w:rFonts w:eastAsia="Times New Roman"/>
        </w:rPr>
      </w:pPr>
      <w:r w:rsidRPr="00407A03">
        <w:rPr>
          <w:rFonts w:eastAsia="Times New Roman"/>
        </w:rPr>
        <w:t>а) линии электропередачи и подстанции, проектный номинальный класс напряжения которых составляет 0,4 - 35 кВ, за исключением видов объектов краевого значения, подлежащих отображению в схеме территориального планирования Краснодарского края, и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не приводит к изменению их основных характеристик (класс напряжения, установленная мощность) и осуществляется в границах соответствующего муниципального округа, городского округа, на территории которого расположены реконструируемые объекты;</w:t>
      </w:r>
    </w:p>
    <w:p w:rsidR="00630F4D" w:rsidRPr="00407A03" w:rsidRDefault="00630F4D" w:rsidP="00630F4D">
      <w:pPr>
        <w:widowControl w:val="0"/>
        <w:spacing w:line="240" w:lineRule="auto"/>
        <w:contextualSpacing/>
        <w:rPr>
          <w:rFonts w:eastAsia="Times New Roman"/>
        </w:rPr>
      </w:pPr>
      <w:r w:rsidRPr="00407A03">
        <w:rPr>
          <w:rFonts w:eastAsia="Times New Roman"/>
        </w:rPr>
        <w:t>б) газопроводы, предназначенные для транспортировки природного газа с рабочим давлением в газопроводе до 1,2 МПа включительно и сжиженного углеродного газа с рабочим давлением в газопроводе до 1,6 МПа включительно, за исключением видов объектов краевого значения, подлежащих отображению в схеме территориального планирования Краснодарского края, и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не приводит к изменению их основных характеристик (рабочее давление) и осуществляется в границах соответствующего муниципального округа, городского округа, на территории которого расположены реконструируемые объекты;</w:t>
      </w:r>
    </w:p>
    <w:p w:rsidR="00630F4D" w:rsidRPr="00407A03" w:rsidRDefault="00630F4D" w:rsidP="00630F4D">
      <w:pPr>
        <w:widowControl w:val="0"/>
        <w:spacing w:line="240" w:lineRule="auto"/>
        <w:contextualSpacing/>
        <w:rPr>
          <w:rFonts w:eastAsia="Times New Roman"/>
        </w:rPr>
      </w:pPr>
      <w:r w:rsidRPr="00407A03">
        <w:rPr>
          <w:rFonts w:eastAsia="Times New Roman"/>
        </w:rPr>
        <w:t>в) объекты, предназначенные для организации в границах муниципального округа, городского округа тепло-, водоснабжения и водоотведения на территории поселения в соответствии с Федеральным законом от 6 октября 2003 года N 131-ФЗ "Об общих принципах организации местного самоуправления в Российской Федерации", Федеральным законом от 27 июля 2010 года N 190-ФЗ "О теплоснабжении", Федеральным законом от 7 декабря 2011 года N 416-ФЗ "О водоснабжении и водоотведении", за исключением объектов, реконструкция которых (строительство и (или) реконструкция их частей, включая здания, строения и сооружения, являющиеся неотъемлемыми технологическими частями объекта) осуществляется в границах соответствующего муниципального округа, городского округа, на территории которого расположены реконструируемые объекты.</w:t>
      </w:r>
    </w:p>
    <w:p w:rsidR="00630F4D" w:rsidRPr="00407A03" w:rsidRDefault="00630F4D" w:rsidP="00630F4D">
      <w:pPr>
        <w:widowControl w:val="0"/>
        <w:spacing w:line="240" w:lineRule="auto"/>
        <w:contextualSpacing/>
        <w:rPr>
          <w:rFonts w:eastAsia="Times New Roman"/>
        </w:rPr>
      </w:pPr>
      <w:r w:rsidRPr="00407A03">
        <w:rPr>
          <w:rFonts w:eastAsia="Times New Roman"/>
        </w:rPr>
        <w:t>2) автомобильные дороги местного значения в границах городского и сельского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 xml:space="preserve">3) объекты, предназначенные для организации предоставления начального общего, основного общего, среднего общего образования по </w:t>
      </w:r>
      <w:r w:rsidRPr="00407A03">
        <w:rPr>
          <w:rFonts w:eastAsia="Times New Roman"/>
        </w:rPr>
        <w:lastRenderedPageBreak/>
        <w:t>основным общеобразовательным программам, дополнительного образования детям (за исключением предоставления дополнительного образования детям в организациях регионального значения) и дошкольного образования на территории поселения, муниципального округа, городского округа (за исключением объектов регионального значения);</w:t>
      </w:r>
    </w:p>
    <w:p w:rsidR="00630F4D" w:rsidRPr="00407A03" w:rsidRDefault="00630F4D" w:rsidP="00630F4D">
      <w:pPr>
        <w:widowControl w:val="0"/>
        <w:spacing w:line="240" w:lineRule="auto"/>
        <w:contextualSpacing/>
        <w:rPr>
          <w:rFonts w:eastAsia="Times New Roman"/>
        </w:rPr>
      </w:pPr>
      <w:r w:rsidRPr="00407A03">
        <w:rPr>
          <w:rFonts w:eastAsia="Times New Roman"/>
        </w:rPr>
        <w:t>4) объекты, предназначенные для обеспечения развития на территории поселения, муниципального округа, городского округа физической культуры и массового спорта, организации проведения официальных физкультурно-оздоровительных и спортивных мероприятий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5) территории и зоны охраны объектов культурного наследия (памятники истории и культуры) местного (муниципального) значения, расположенных на территории поселения, муниципального округа, городского округа и находящихся в собственности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6) объекты, относящиеся к области предупреждения чрезвычайных ситуаций на территории поселения, муниципального округа, городского округа и ликвидации их последствий:</w:t>
      </w:r>
    </w:p>
    <w:p w:rsidR="00630F4D" w:rsidRPr="00407A03" w:rsidRDefault="00630F4D" w:rsidP="00630F4D">
      <w:pPr>
        <w:widowControl w:val="0"/>
        <w:spacing w:line="240" w:lineRule="auto"/>
        <w:contextualSpacing/>
        <w:rPr>
          <w:rFonts w:eastAsia="Times New Roman"/>
        </w:rPr>
      </w:pPr>
      <w:r w:rsidRPr="00407A03">
        <w:rPr>
          <w:rFonts w:eastAsia="Times New Roman"/>
        </w:rPr>
        <w:t>а) объекты, предназначенные для организации и осуществления мероприятий по гражданской обороне, защите населения и территории поселения от чрезвычайных ситуаций природного и техногенного характера, а также организации деятельности аварийно-спасательных служб и (или) аварийно-спасательных формирований на территории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б) водоохранные зоны, зоны затопления, подтопления и прибрежные защитные полосы искусственных водных объектов в границах населенных пунктов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в) санитарно-защитные зоны объектов капитального строительства местного значения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г) объекты инженерной защиты и гидротехнические сооружения в границах населенного пункта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д) объекты аварийно-спасательной службы и (или) аварийно-спасательных формирований, решения о создании которых принимают органы местного самоуправления;</w:t>
      </w:r>
    </w:p>
    <w:p w:rsidR="00630F4D" w:rsidRPr="00407A03" w:rsidRDefault="00630F4D" w:rsidP="00630F4D">
      <w:pPr>
        <w:widowControl w:val="0"/>
        <w:spacing w:line="240" w:lineRule="auto"/>
        <w:contextualSpacing/>
        <w:rPr>
          <w:rFonts w:eastAsia="Times New Roman"/>
        </w:rPr>
      </w:pPr>
      <w:r w:rsidRPr="00407A03">
        <w:rPr>
          <w:rFonts w:eastAsia="Times New Roman"/>
        </w:rPr>
        <w:t>е) территории карьеров для проведения берегоукрепительных работ;</w:t>
      </w:r>
    </w:p>
    <w:p w:rsidR="00630F4D" w:rsidRPr="00407A03" w:rsidRDefault="00630F4D" w:rsidP="00630F4D">
      <w:pPr>
        <w:widowControl w:val="0"/>
        <w:spacing w:line="240" w:lineRule="auto"/>
        <w:contextualSpacing/>
        <w:rPr>
          <w:rFonts w:eastAsia="Times New Roman"/>
        </w:rPr>
      </w:pPr>
      <w:r w:rsidRPr="00407A03">
        <w:rPr>
          <w:rFonts w:eastAsia="Times New Roman"/>
        </w:rPr>
        <w:t>7) лечебно-оздоровительные местности и курорты местного значения на территории поселения, муниципального округа, городского округа, а также объекты, предназначенные для их создания, развития и обеспечения охраны;</w:t>
      </w:r>
    </w:p>
    <w:p w:rsidR="00630F4D" w:rsidRPr="00407A03" w:rsidRDefault="00630F4D" w:rsidP="00630F4D">
      <w:pPr>
        <w:widowControl w:val="0"/>
        <w:spacing w:line="240" w:lineRule="auto"/>
        <w:contextualSpacing/>
        <w:rPr>
          <w:rFonts w:eastAsia="Times New Roman"/>
        </w:rPr>
      </w:pPr>
      <w:r w:rsidRPr="00407A03">
        <w:rPr>
          <w:rFonts w:eastAsia="Times New Roman"/>
        </w:rPr>
        <w:t>8) особо охраняемые природные территории местного значения и объекты, размещение которых планируется в границах особо охраняемой природной территории местного значения;</w:t>
      </w:r>
    </w:p>
    <w:p w:rsidR="00630F4D" w:rsidRPr="00407A03" w:rsidRDefault="00630F4D" w:rsidP="00630F4D">
      <w:pPr>
        <w:widowControl w:val="0"/>
        <w:spacing w:line="240" w:lineRule="auto"/>
        <w:contextualSpacing/>
        <w:rPr>
          <w:rFonts w:eastAsia="Times New Roman"/>
        </w:rPr>
      </w:pPr>
      <w:r w:rsidRPr="00407A03">
        <w:rPr>
          <w:rFonts w:eastAsia="Times New Roman"/>
        </w:rPr>
        <w:t>9) объекты, предназначенные для развития сельскохозяйственного производства на территории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 xml:space="preserve">10) объекты местного значения поселения, муниципального округа, </w:t>
      </w:r>
      <w:r w:rsidRPr="00407A03">
        <w:rPr>
          <w:rFonts w:eastAsia="Times New Roman"/>
        </w:rPr>
        <w:lastRenderedPageBreak/>
        <w:t>городского округа, относящиеся к области жилищного строительства:</w:t>
      </w:r>
    </w:p>
    <w:p w:rsidR="00630F4D" w:rsidRPr="00407A03" w:rsidRDefault="00630F4D" w:rsidP="00630F4D">
      <w:pPr>
        <w:widowControl w:val="0"/>
        <w:spacing w:line="240" w:lineRule="auto"/>
        <w:contextualSpacing/>
        <w:rPr>
          <w:rFonts w:eastAsia="Times New Roman"/>
        </w:rPr>
      </w:pPr>
      <w:r w:rsidRPr="00407A03">
        <w:rPr>
          <w:rFonts w:eastAsia="Times New Roman"/>
        </w:rPr>
        <w:t>а) муниципальный жилищный фонд, в том числе специализированный;</w:t>
      </w:r>
    </w:p>
    <w:p w:rsidR="00630F4D" w:rsidRPr="00407A03" w:rsidRDefault="00630F4D" w:rsidP="00630F4D">
      <w:pPr>
        <w:widowControl w:val="0"/>
        <w:spacing w:line="240" w:lineRule="auto"/>
        <w:contextualSpacing/>
        <w:rPr>
          <w:rFonts w:eastAsia="Times New Roman"/>
        </w:rPr>
      </w:pPr>
      <w:r w:rsidRPr="00407A03">
        <w:rPr>
          <w:rFonts w:eastAsia="Times New Roman"/>
        </w:rPr>
        <w:t>б) территории для комплексного освоения в целях жилищного строительства;</w:t>
      </w:r>
    </w:p>
    <w:p w:rsidR="00630F4D" w:rsidRPr="00407A03" w:rsidRDefault="00630F4D" w:rsidP="00630F4D">
      <w:pPr>
        <w:widowControl w:val="0"/>
        <w:spacing w:line="240" w:lineRule="auto"/>
        <w:contextualSpacing/>
        <w:rPr>
          <w:rFonts w:eastAsia="Times New Roman"/>
        </w:rPr>
      </w:pPr>
      <w:r w:rsidRPr="00407A03">
        <w:rPr>
          <w:rFonts w:eastAsia="Times New Roman"/>
        </w:rPr>
        <w:t>в) застроенная территория, в отношении которой в соответствии с Градостроительным кодексом Российской Федерации органом местного самоуправления принимается решение о ее развитии;</w:t>
      </w:r>
    </w:p>
    <w:p w:rsidR="00630F4D" w:rsidRPr="00407A03" w:rsidRDefault="00630F4D" w:rsidP="00630F4D">
      <w:pPr>
        <w:widowControl w:val="0"/>
        <w:spacing w:line="240" w:lineRule="auto"/>
        <w:contextualSpacing/>
        <w:rPr>
          <w:rFonts w:eastAsia="Times New Roman"/>
        </w:rPr>
      </w:pPr>
      <w:r w:rsidRPr="00407A03">
        <w:rPr>
          <w:rFonts w:eastAsia="Times New Roman"/>
        </w:rPr>
        <w:t>11) объекты местного значения поселения, муниципального округа, городского округа, относящиеся к области организации ритуальных услуг:</w:t>
      </w:r>
    </w:p>
    <w:p w:rsidR="00630F4D" w:rsidRPr="00407A03" w:rsidRDefault="00630F4D" w:rsidP="00630F4D">
      <w:pPr>
        <w:widowControl w:val="0"/>
        <w:spacing w:line="240" w:lineRule="auto"/>
        <w:contextualSpacing/>
        <w:rPr>
          <w:rFonts w:eastAsia="Times New Roman"/>
        </w:rPr>
      </w:pPr>
      <w:r w:rsidRPr="00407A03">
        <w:rPr>
          <w:rFonts w:eastAsia="Times New Roman"/>
        </w:rPr>
        <w:t>а) территории мест захоронения;</w:t>
      </w:r>
    </w:p>
    <w:p w:rsidR="00630F4D" w:rsidRPr="00407A03" w:rsidRDefault="00630F4D" w:rsidP="00630F4D">
      <w:pPr>
        <w:widowControl w:val="0"/>
        <w:spacing w:line="240" w:lineRule="auto"/>
        <w:contextualSpacing/>
        <w:rPr>
          <w:rFonts w:eastAsia="Times New Roman"/>
        </w:rPr>
      </w:pPr>
      <w:r w:rsidRPr="00407A03">
        <w:rPr>
          <w:rFonts w:eastAsia="Times New Roman"/>
        </w:rPr>
        <w:t>б) здания и сооружения организаций ритуального обслуживания;</w:t>
      </w:r>
    </w:p>
    <w:p w:rsidR="00630F4D" w:rsidRPr="00407A03" w:rsidRDefault="00630F4D" w:rsidP="00630F4D">
      <w:pPr>
        <w:widowControl w:val="0"/>
        <w:spacing w:line="240" w:lineRule="auto"/>
        <w:contextualSpacing/>
        <w:rPr>
          <w:rFonts w:eastAsia="Times New Roman"/>
        </w:rPr>
      </w:pPr>
      <w:r w:rsidRPr="00407A03">
        <w:rPr>
          <w:rFonts w:eastAsia="Times New Roman"/>
        </w:rPr>
        <w:t>12) объекты местного значения поселения, муниципального округа, городского округа, относящиеся к области промышленности, агропромышленного комплекса, логистики и коммунально-складского назначения:</w:t>
      </w:r>
    </w:p>
    <w:p w:rsidR="00630F4D" w:rsidRPr="00407A03" w:rsidRDefault="00630F4D" w:rsidP="00630F4D">
      <w:pPr>
        <w:widowControl w:val="0"/>
        <w:spacing w:line="240" w:lineRule="auto"/>
        <w:contextualSpacing/>
        <w:rPr>
          <w:rFonts w:eastAsia="Times New Roman"/>
        </w:rPr>
      </w:pPr>
      <w:r w:rsidRPr="00407A03">
        <w:rPr>
          <w:rFonts w:eastAsia="Times New Roman"/>
        </w:rPr>
        <w:t>а) промышленные, агропромышленные предприятия или несколько предприятий, деятельность которых осуществляется в рамках единого производственно-технологического процесса, находящиеся в собственности поселения, муниципального округа, городского округа, или решение о создании которых принимает орган местного самоуправления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б) гаражи, паркинги, многоэтажные стоянки, находящиеся в собственности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в) логистические центры, комплексы, складские территории, параметры которых устанавливаются заданием на разработку генерального плана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13) объекты местного значения поселения, муниципального округа, городского округа, относящиеся к области благоустройства и озеленения территории поселения, муниципального округа, городского округа, использования, охраны, защиты, воспроизводства городских лесов, лесов особо охраняемых природных территорий:</w:t>
      </w:r>
    </w:p>
    <w:p w:rsidR="00630F4D" w:rsidRPr="00407A03" w:rsidRDefault="00630F4D" w:rsidP="00630F4D">
      <w:pPr>
        <w:widowControl w:val="0"/>
        <w:spacing w:line="240" w:lineRule="auto"/>
        <w:contextualSpacing/>
        <w:rPr>
          <w:rFonts w:eastAsia="Times New Roman"/>
        </w:rPr>
      </w:pPr>
      <w:r w:rsidRPr="00407A03">
        <w:rPr>
          <w:rFonts w:eastAsia="Times New Roman"/>
        </w:rPr>
        <w:t>а) лесничества на землях поселений, населенных пунктов, на которых расположены городские леса;</w:t>
      </w:r>
    </w:p>
    <w:p w:rsidR="00630F4D" w:rsidRPr="00407A03" w:rsidRDefault="00630F4D" w:rsidP="00630F4D">
      <w:pPr>
        <w:widowControl w:val="0"/>
        <w:spacing w:line="240" w:lineRule="auto"/>
        <w:contextualSpacing/>
        <w:rPr>
          <w:rFonts w:eastAsia="Times New Roman"/>
        </w:rPr>
      </w:pPr>
      <w:r w:rsidRPr="00407A03">
        <w:rPr>
          <w:rFonts w:eastAsia="Times New Roman"/>
        </w:rPr>
        <w:t>б) парки, скверы, бульвары, набережные, ботанические сады в границах населенных пунктов поселения, муниципального округа, городского округа;</w:t>
      </w:r>
    </w:p>
    <w:p w:rsidR="00630F4D" w:rsidRPr="00407A03" w:rsidRDefault="00630F4D" w:rsidP="00630F4D">
      <w:pPr>
        <w:widowControl w:val="0"/>
        <w:spacing w:line="240" w:lineRule="auto"/>
        <w:contextualSpacing/>
        <w:rPr>
          <w:rFonts w:eastAsia="Times New Roman"/>
        </w:rPr>
      </w:pPr>
      <w:r w:rsidRPr="00407A03">
        <w:rPr>
          <w:rFonts w:eastAsia="Times New Roman"/>
        </w:rPr>
        <w:t>14) объекты местного значения поселения, муниципального округа, городского округа, относящиеся к области связи, общественного питания, торговли, бытового и коммунального обслуживания, к которым относятся здания и сооружения, параметры которых устанавливаются заданием на разработку генерального плана поселения, муниципального округа, городского округа, в том числе:</w:t>
      </w:r>
    </w:p>
    <w:p w:rsidR="00630F4D" w:rsidRPr="00407A03" w:rsidRDefault="00630F4D" w:rsidP="00630F4D">
      <w:pPr>
        <w:widowControl w:val="0"/>
        <w:spacing w:line="240" w:lineRule="auto"/>
        <w:contextualSpacing/>
        <w:rPr>
          <w:rFonts w:eastAsia="Times New Roman"/>
        </w:rPr>
      </w:pPr>
      <w:r w:rsidRPr="00407A03">
        <w:rPr>
          <w:rFonts w:eastAsia="Times New Roman"/>
        </w:rPr>
        <w:t>а) объекты, предназначенные для предоставления услуг связи;</w:t>
      </w:r>
    </w:p>
    <w:p w:rsidR="00630F4D" w:rsidRPr="00407A03" w:rsidRDefault="00630F4D" w:rsidP="00630F4D">
      <w:pPr>
        <w:widowControl w:val="0"/>
        <w:spacing w:line="240" w:lineRule="auto"/>
        <w:contextualSpacing/>
        <w:rPr>
          <w:rFonts w:eastAsia="Times New Roman"/>
        </w:rPr>
      </w:pPr>
      <w:r w:rsidRPr="00407A03">
        <w:rPr>
          <w:rFonts w:eastAsia="Times New Roman"/>
        </w:rPr>
        <w:t>б) объекты торговли;</w:t>
      </w:r>
    </w:p>
    <w:p w:rsidR="00630F4D" w:rsidRPr="00407A03" w:rsidRDefault="00630F4D" w:rsidP="00630F4D">
      <w:pPr>
        <w:widowControl w:val="0"/>
        <w:spacing w:line="240" w:lineRule="auto"/>
        <w:contextualSpacing/>
        <w:rPr>
          <w:rFonts w:eastAsia="Times New Roman"/>
        </w:rPr>
      </w:pPr>
      <w:r w:rsidRPr="00407A03">
        <w:rPr>
          <w:rFonts w:eastAsia="Times New Roman"/>
        </w:rPr>
        <w:t>в) предприятия общественного питания;</w:t>
      </w:r>
    </w:p>
    <w:p w:rsidR="00630F4D" w:rsidRPr="00407A03" w:rsidRDefault="00630F4D" w:rsidP="00630F4D">
      <w:pPr>
        <w:widowControl w:val="0"/>
        <w:spacing w:line="240" w:lineRule="auto"/>
        <w:contextualSpacing/>
        <w:rPr>
          <w:rFonts w:eastAsia="Times New Roman"/>
        </w:rPr>
      </w:pPr>
      <w:r w:rsidRPr="00407A03">
        <w:rPr>
          <w:rFonts w:eastAsia="Times New Roman"/>
        </w:rPr>
        <w:t>г) рыночные комплексы;</w:t>
      </w:r>
    </w:p>
    <w:p w:rsidR="00630F4D" w:rsidRPr="00407A03" w:rsidRDefault="00630F4D" w:rsidP="00630F4D">
      <w:pPr>
        <w:widowControl w:val="0"/>
        <w:spacing w:line="240" w:lineRule="auto"/>
        <w:contextualSpacing/>
        <w:rPr>
          <w:rFonts w:eastAsia="Times New Roman"/>
        </w:rPr>
      </w:pPr>
      <w:r w:rsidRPr="00407A03">
        <w:rPr>
          <w:rFonts w:eastAsia="Times New Roman"/>
        </w:rPr>
        <w:t>д) предприятия бытового обслуживания.</w:t>
      </w:r>
    </w:p>
    <w:p w:rsidR="00B157C1" w:rsidRPr="00407A03" w:rsidRDefault="00B157C1" w:rsidP="00630F4D">
      <w:pPr>
        <w:widowControl w:val="0"/>
        <w:suppressAutoHyphens/>
        <w:spacing w:line="240" w:lineRule="auto"/>
      </w:pPr>
      <w:r w:rsidRPr="00407A03">
        <w:lastRenderedPageBreak/>
        <w:t xml:space="preserve">Планируемое размещение объектов местного значения </w:t>
      </w:r>
      <w:r w:rsidR="002204EE" w:rsidRPr="00407A03">
        <w:t>Ленинградск</w:t>
      </w:r>
      <w:r w:rsidRPr="00407A03">
        <w:t xml:space="preserve">ого </w:t>
      </w:r>
      <w:r w:rsidR="002204EE" w:rsidRPr="00407A03">
        <w:t>сельско</w:t>
      </w:r>
      <w:r w:rsidRPr="00407A03">
        <w:t xml:space="preserve">го поселения, нацеленное на развитие транспортной, социальной и коммунальной инфраструктур, является одним из основных условий комплексного развития территории. </w:t>
      </w:r>
    </w:p>
    <w:p w:rsidR="00B157C1" w:rsidRPr="00407A03" w:rsidRDefault="00B157C1" w:rsidP="00630F4D">
      <w:pPr>
        <w:widowControl w:val="0"/>
        <w:suppressAutoHyphens/>
        <w:spacing w:line="240" w:lineRule="auto"/>
      </w:pPr>
      <w:r w:rsidRPr="00407A03">
        <w:t xml:space="preserve">Генеральным планом </w:t>
      </w:r>
      <w:r w:rsidR="002204EE" w:rsidRPr="00407A03">
        <w:t>Ленинградск</w:t>
      </w:r>
      <w:r w:rsidRPr="00407A03">
        <w:t xml:space="preserve">ого </w:t>
      </w:r>
      <w:r w:rsidR="002204EE" w:rsidRPr="00407A03">
        <w:t>сельско</w:t>
      </w:r>
      <w:r w:rsidRPr="00407A03">
        <w:t xml:space="preserve">го поселения определены потребности в строительстве объектов местного значения поселения, исходя из местных нормативов градостроительного проектирования </w:t>
      </w:r>
      <w:r w:rsidR="002204EE" w:rsidRPr="00407A03">
        <w:t>сельско</w:t>
      </w:r>
      <w:r w:rsidRPr="00407A03">
        <w:t xml:space="preserve">го поселения, а также федеральных и региональных нормативных показателей. </w:t>
      </w:r>
    </w:p>
    <w:p w:rsidR="00B157C1" w:rsidRPr="00407A03" w:rsidRDefault="00B157C1" w:rsidP="00630F4D">
      <w:pPr>
        <w:widowControl w:val="0"/>
        <w:suppressAutoHyphens/>
        <w:spacing w:line="240" w:lineRule="auto"/>
      </w:pPr>
      <w:r w:rsidRPr="00407A03">
        <w:t xml:space="preserve">Планируемые для размещения объекты местного значения </w:t>
      </w:r>
      <w:r w:rsidR="002204EE" w:rsidRPr="00407A03">
        <w:t>Ленинградск</w:t>
      </w:r>
      <w:r w:rsidRPr="00407A03">
        <w:t xml:space="preserve">ого </w:t>
      </w:r>
      <w:r w:rsidR="002204EE" w:rsidRPr="00407A03">
        <w:t>сельско</w:t>
      </w:r>
      <w:r w:rsidRPr="00407A03">
        <w:t xml:space="preserve">го поселения относятся к следующим областям: </w:t>
      </w:r>
    </w:p>
    <w:p w:rsidR="00DF2FEF" w:rsidRPr="00407A03" w:rsidRDefault="00DF2FEF" w:rsidP="00630F4D">
      <w:pPr>
        <w:pStyle w:val="af5"/>
        <w:widowControl w:val="0"/>
        <w:numPr>
          <w:ilvl w:val="0"/>
          <w:numId w:val="43"/>
        </w:numPr>
        <w:shd w:val="clear" w:color="auto" w:fill="FFFFFF"/>
        <w:spacing w:after="0" w:line="240" w:lineRule="auto"/>
        <w:ind w:left="0" w:firstLine="709"/>
        <w:rPr>
          <w:rFonts w:eastAsiaTheme="minorEastAsia"/>
          <w:sz w:val="28"/>
          <w:szCs w:val="28"/>
        </w:rPr>
      </w:pPr>
      <w:r w:rsidRPr="00407A03">
        <w:rPr>
          <w:rFonts w:eastAsiaTheme="minorEastAsia"/>
          <w:sz w:val="28"/>
          <w:szCs w:val="28"/>
        </w:rPr>
        <w:t xml:space="preserve"> электро-, тепло-, газо- и водоснабжение населения, водоотведение;</w:t>
      </w:r>
    </w:p>
    <w:p w:rsidR="00DF2FEF" w:rsidRPr="00407A03" w:rsidRDefault="00DF2FEF" w:rsidP="00630F4D">
      <w:pPr>
        <w:pStyle w:val="af5"/>
        <w:widowControl w:val="0"/>
        <w:numPr>
          <w:ilvl w:val="0"/>
          <w:numId w:val="43"/>
        </w:numPr>
        <w:shd w:val="clear" w:color="auto" w:fill="FFFFFF"/>
        <w:spacing w:after="0" w:line="240" w:lineRule="auto"/>
        <w:ind w:left="0" w:firstLine="709"/>
        <w:rPr>
          <w:rFonts w:eastAsiaTheme="minorEastAsia"/>
          <w:sz w:val="28"/>
          <w:szCs w:val="28"/>
        </w:rPr>
      </w:pPr>
      <w:r w:rsidRPr="00407A03">
        <w:rPr>
          <w:rFonts w:eastAsiaTheme="minorEastAsia"/>
          <w:sz w:val="28"/>
          <w:szCs w:val="28"/>
        </w:rPr>
        <w:t xml:space="preserve"> автомобильные дороги местного значения;</w:t>
      </w:r>
    </w:p>
    <w:p w:rsidR="00DF2FEF" w:rsidRPr="00407A03" w:rsidRDefault="00DF2FEF" w:rsidP="00630F4D">
      <w:pPr>
        <w:pStyle w:val="af5"/>
        <w:widowControl w:val="0"/>
        <w:numPr>
          <w:ilvl w:val="0"/>
          <w:numId w:val="43"/>
        </w:numPr>
        <w:shd w:val="clear" w:color="auto" w:fill="FFFFFF"/>
        <w:spacing w:after="0" w:line="240" w:lineRule="auto"/>
        <w:ind w:left="0" w:firstLine="709"/>
        <w:rPr>
          <w:rFonts w:eastAsiaTheme="minorEastAsia"/>
          <w:sz w:val="28"/>
          <w:szCs w:val="28"/>
        </w:rPr>
      </w:pPr>
      <w:r w:rsidRPr="00407A03">
        <w:rPr>
          <w:rFonts w:eastAsiaTheme="minorEastAsia"/>
          <w:sz w:val="28"/>
          <w:szCs w:val="28"/>
        </w:rPr>
        <w:t xml:space="preserve"> физическая культура и массовый спорт</w:t>
      </w:r>
    </w:p>
    <w:p w:rsidR="00DF2FEF" w:rsidRPr="00407A03" w:rsidRDefault="00DF2FEF" w:rsidP="00630F4D">
      <w:pPr>
        <w:pStyle w:val="af5"/>
        <w:widowControl w:val="0"/>
        <w:numPr>
          <w:ilvl w:val="0"/>
          <w:numId w:val="43"/>
        </w:numPr>
        <w:shd w:val="clear" w:color="auto" w:fill="FFFFFF"/>
        <w:spacing w:after="0" w:line="240" w:lineRule="auto"/>
        <w:ind w:left="0" w:firstLine="709"/>
        <w:rPr>
          <w:rFonts w:eastAsiaTheme="minorEastAsia"/>
          <w:sz w:val="28"/>
          <w:szCs w:val="28"/>
        </w:rPr>
      </w:pPr>
      <w:r w:rsidRPr="00407A03">
        <w:rPr>
          <w:rFonts w:eastAsiaTheme="minorEastAsia"/>
          <w:sz w:val="28"/>
          <w:szCs w:val="28"/>
        </w:rPr>
        <w:t xml:space="preserve"> образование, </w:t>
      </w:r>
    </w:p>
    <w:p w:rsidR="00DF2FEF" w:rsidRPr="00407A03" w:rsidRDefault="00DF2FEF" w:rsidP="00630F4D">
      <w:pPr>
        <w:pStyle w:val="af5"/>
        <w:widowControl w:val="0"/>
        <w:numPr>
          <w:ilvl w:val="0"/>
          <w:numId w:val="43"/>
        </w:numPr>
        <w:shd w:val="clear" w:color="auto" w:fill="FFFFFF"/>
        <w:spacing w:after="0" w:line="240" w:lineRule="auto"/>
        <w:ind w:left="0" w:firstLine="709"/>
        <w:rPr>
          <w:rFonts w:eastAsiaTheme="minorEastAsia"/>
          <w:sz w:val="28"/>
          <w:szCs w:val="28"/>
        </w:rPr>
      </w:pPr>
      <w:r w:rsidRPr="00407A03">
        <w:rPr>
          <w:rFonts w:eastAsiaTheme="minorEastAsia"/>
          <w:sz w:val="28"/>
          <w:szCs w:val="28"/>
        </w:rPr>
        <w:t xml:space="preserve"> иные области в связи с решением вопросов местного значения поселения. </w:t>
      </w:r>
    </w:p>
    <w:p w:rsidR="00D436F5" w:rsidRPr="00407A03" w:rsidRDefault="00D436F5" w:rsidP="00630F4D">
      <w:pPr>
        <w:widowControl w:val="0"/>
        <w:spacing w:line="240" w:lineRule="auto"/>
        <w:rPr>
          <w:rFonts w:eastAsia="Times New Roman"/>
          <w:b/>
          <w:bCs/>
          <w:i/>
          <w:iCs/>
          <w:sz w:val="27"/>
          <w:szCs w:val="27"/>
        </w:rPr>
      </w:pPr>
    </w:p>
    <w:p w:rsidR="00630F4D" w:rsidRPr="00407A03" w:rsidRDefault="00630F4D" w:rsidP="00630F4D">
      <w:pPr>
        <w:widowControl w:val="0"/>
        <w:suppressAutoHyphens/>
        <w:spacing w:line="240" w:lineRule="auto"/>
        <w:jc w:val="center"/>
        <w:sectPr w:rsidR="00630F4D" w:rsidRPr="00407A03" w:rsidSect="008032EA">
          <w:pgSz w:w="11907" w:h="16840" w:code="9"/>
          <w:pgMar w:top="851" w:right="567" w:bottom="992" w:left="1701" w:header="284" w:footer="680" w:gutter="0"/>
          <w:cols w:space="720"/>
          <w:titlePg/>
        </w:sectPr>
      </w:pPr>
    </w:p>
    <w:p w:rsidR="001859C9" w:rsidRPr="00407A03" w:rsidRDefault="001859C9" w:rsidP="00630F4D">
      <w:pPr>
        <w:widowControl w:val="0"/>
        <w:suppressAutoHyphens/>
        <w:spacing w:line="240" w:lineRule="auto"/>
        <w:jc w:val="center"/>
      </w:pPr>
      <w:r w:rsidRPr="00407A03">
        <w:lastRenderedPageBreak/>
        <w:t xml:space="preserve">Перечень объектов местного значения, планируемых на территории </w:t>
      </w:r>
      <w:r w:rsidR="002204EE" w:rsidRPr="00407A03">
        <w:t>Ленинградск</w:t>
      </w:r>
      <w:r w:rsidRPr="00407A03">
        <w:t xml:space="preserve">ого </w:t>
      </w:r>
      <w:r w:rsidR="002204EE" w:rsidRPr="00407A03">
        <w:t>сельско</w:t>
      </w:r>
      <w:r w:rsidRPr="00407A03">
        <w:t xml:space="preserve">го поселения </w:t>
      </w:r>
    </w:p>
    <w:p w:rsidR="001859C9" w:rsidRPr="00407A03" w:rsidRDefault="001859C9" w:rsidP="00630F4D">
      <w:pPr>
        <w:widowControl w:val="0"/>
        <w:suppressAutoHyphens/>
        <w:spacing w:line="240" w:lineRule="auto"/>
        <w:jc w:val="right"/>
      </w:pPr>
      <w:r w:rsidRPr="00407A03">
        <w:t xml:space="preserve">Таблица </w:t>
      </w:r>
      <w:r w:rsidR="00C66661" w:rsidRPr="00407A03">
        <w:t>105</w:t>
      </w:r>
    </w:p>
    <w:tbl>
      <w:tblPr>
        <w:tblW w:w="15537" w:type="dxa"/>
        <w:jc w:val="center"/>
        <w:tblLayout w:type="fixed"/>
        <w:tblCellMar>
          <w:left w:w="40" w:type="dxa"/>
          <w:right w:w="40" w:type="dxa"/>
        </w:tblCellMar>
        <w:tblLook w:val="0000" w:firstRow="0" w:lastRow="0" w:firstColumn="0" w:lastColumn="0" w:noHBand="0" w:noVBand="0"/>
      </w:tblPr>
      <w:tblGrid>
        <w:gridCol w:w="1289"/>
        <w:gridCol w:w="5122"/>
        <w:gridCol w:w="54"/>
        <w:gridCol w:w="2409"/>
        <w:gridCol w:w="25"/>
        <w:gridCol w:w="2807"/>
        <w:gridCol w:w="2126"/>
        <w:gridCol w:w="75"/>
        <w:gridCol w:w="1630"/>
      </w:tblGrid>
      <w:tr w:rsidR="00C12752" w:rsidRPr="00407A03" w:rsidTr="00322E71">
        <w:trPr>
          <w:trHeight w:val="577"/>
          <w:tblHeader/>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п/п</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102" w:firstLine="0"/>
              <w:jc w:val="center"/>
              <w:rPr>
                <w:sz w:val="24"/>
                <w:szCs w:val="24"/>
              </w:rPr>
            </w:pPr>
            <w:r w:rsidRPr="00407A03">
              <w:rPr>
                <w:sz w:val="24"/>
                <w:szCs w:val="24"/>
              </w:rPr>
              <w:t>Наименование объекта</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Краткая характеристика</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Местоположение</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Значе-ние*</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Статус объекта</w:t>
            </w:r>
          </w:p>
        </w:tc>
      </w:tr>
      <w:tr w:rsidR="00C12752"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firstLine="0"/>
              <w:jc w:val="center"/>
              <w:rPr>
                <w:b/>
                <w:sz w:val="24"/>
                <w:szCs w:val="24"/>
              </w:rPr>
            </w:pPr>
            <w:r w:rsidRPr="00407A03">
              <w:rPr>
                <w:b/>
                <w:sz w:val="24"/>
                <w:szCs w:val="24"/>
              </w:rPr>
              <w:t>1. Объекты образования и науки</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1.34</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Дошкольная образовательная организацияс начальной школой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30 мест</w:t>
            </w:r>
          </w:p>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25 учащихся</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2"/>
                <w:szCs w:val="22"/>
              </w:rPr>
              <w:t>х. Андрющенко</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b/>
                <w:sz w:val="24"/>
                <w:szCs w:val="24"/>
              </w:rPr>
              <w:t xml:space="preserve">2. Объекты культуры и искусства </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2.50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Культурный центр с выставочным залом и библиотекой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Зал на 600 мест</w:t>
            </w:r>
          </w:p>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Библ. на 45 т.ед. томов </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2.51</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Сельский клуб х. Восточного</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78 мест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lang w:eastAsia="ar-SA"/>
              </w:rPr>
            </w:pPr>
            <w:r w:rsidRPr="00407A03">
              <w:rPr>
                <w:sz w:val="24"/>
                <w:szCs w:val="24"/>
                <w:lang w:eastAsia="ar-SA"/>
              </w:rPr>
              <w:t>х. Восточный, ул. Юбилейная, 95</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Реконстр.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2.52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Сельский клуб х. Андрющенко</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140 мест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lang w:eastAsia="ar-SA"/>
              </w:rPr>
            </w:pPr>
            <w:r w:rsidRPr="00407A03">
              <w:rPr>
                <w:sz w:val="24"/>
                <w:szCs w:val="24"/>
              </w:rPr>
              <w:t>х. Андрющенко</w:t>
            </w:r>
            <w:r w:rsidRPr="00407A03">
              <w:rPr>
                <w:sz w:val="24"/>
                <w:szCs w:val="24"/>
                <w:lang w:eastAsia="ar-SA"/>
              </w:rPr>
              <w:t>, ул. Коминтерна, 25</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Реконстр.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2.53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C66661" w:rsidRPr="00407A03" w:rsidRDefault="00C66661" w:rsidP="008032EA">
            <w:pPr>
              <w:widowControl w:val="0"/>
              <w:shd w:val="clear" w:color="auto" w:fill="FFFFFF"/>
              <w:autoSpaceDE w:val="0"/>
              <w:autoSpaceDN w:val="0"/>
              <w:adjustRightInd w:val="0"/>
              <w:spacing w:line="240" w:lineRule="auto"/>
              <w:ind w:right="-40" w:firstLine="0"/>
              <w:jc w:val="left"/>
              <w:rPr>
                <w:sz w:val="24"/>
                <w:szCs w:val="24"/>
              </w:rPr>
            </w:pPr>
            <w:r w:rsidRPr="00407A03">
              <w:rPr>
                <w:sz w:val="24"/>
                <w:szCs w:val="24"/>
              </w:rPr>
              <w:t>Сельский клуб х. Краснострелецкий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40 мест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right="-40" w:firstLine="0"/>
              <w:jc w:val="center"/>
              <w:rPr>
                <w:sz w:val="24"/>
                <w:szCs w:val="24"/>
                <w:lang w:eastAsia="ar-SA"/>
              </w:rPr>
            </w:pPr>
            <w:r w:rsidRPr="00407A03">
              <w:rPr>
                <w:sz w:val="24"/>
                <w:szCs w:val="24"/>
              </w:rPr>
              <w:t>х. Краснострелецкий</w:t>
            </w:r>
            <w:r w:rsidRPr="00407A03">
              <w:rPr>
                <w:sz w:val="24"/>
                <w:szCs w:val="24"/>
                <w:lang w:eastAsia="ar-SA"/>
              </w:rPr>
              <w:t>, ул. Дружная, 14</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pacing w:line="240" w:lineRule="auto"/>
              <w:ind w:right="-40" w:firstLine="0"/>
              <w:jc w:val="center"/>
              <w:rPr>
                <w:sz w:val="24"/>
                <w:szCs w:val="24"/>
              </w:rPr>
            </w:pPr>
            <w:r w:rsidRPr="00407A03">
              <w:rPr>
                <w:sz w:val="24"/>
                <w:szCs w:val="24"/>
              </w:rPr>
              <w:t>Реконстр.</w:t>
            </w:r>
          </w:p>
        </w:tc>
      </w:tr>
      <w:tr w:rsidR="00C12752"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C66661" w:rsidRPr="00407A03" w:rsidRDefault="00C66661" w:rsidP="008032EA">
            <w:pPr>
              <w:widowControl w:val="0"/>
              <w:shd w:val="clear" w:color="auto" w:fill="FFFFFF"/>
              <w:autoSpaceDE w:val="0"/>
              <w:autoSpaceDN w:val="0"/>
              <w:adjustRightInd w:val="0"/>
              <w:spacing w:line="240" w:lineRule="auto"/>
              <w:ind w:firstLine="0"/>
              <w:jc w:val="center"/>
              <w:rPr>
                <w:b/>
              </w:rPr>
            </w:pPr>
            <w:r w:rsidRPr="00407A03">
              <w:rPr>
                <w:b/>
                <w:sz w:val="24"/>
                <w:szCs w:val="24"/>
              </w:rPr>
              <w:t>3. Объекты физической культуры и массового спорта</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3.12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Спортивный комплекс с плавательным бассейном**</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800 кв.м пола</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rPr>
                <w:sz w:val="24"/>
                <w:szCs w:val="24"/>
              </w:rPr>
            </w:pPr>
            <w:r w:rsidRPr="00407A03">
              <w:rPr>
                <w:sz w:val="24"/>
                <w:szCs w:val="24"/>
              </w:rPr>
              <w:t>3.13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Спортивно-оздоровительный комплекс</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800 кв.м пола</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rPr>
                <w:sz w:val="24"/>
                <w:szCs w:val="24"/>
              </w:rPr>
            </w:pPr>
            <w:r w:rsidRPr="00407A03">
              <w:rPr>
                <w:sz w:val="24"/>
                <w:szCs w:val="24"/>
              </w:rPr>
              <w:t>3.14</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Спортивно-оздоровительные площадки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7500 кв.м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lastRenderedPageBreak/>
              <w:t>3.16</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Спортивно-оздоровительные площадки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7500 кв.м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3.17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Спортивно-оздоровительные площадки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7500 кв.м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3.18</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Спортивно-оздоровительные площадки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320,0 кв.м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2"/>
                <w:szCs w:val="22"/>
              </w:rPr>
              <w:t>х. Андрющенко</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3.19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Спортивно-оздоровительные площадки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565,0 кв.м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2"/>
                <w:szCs w:val="22"/>
              </w:rPr>
              <w:t>х. Восточный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C12752"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3.20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Спортивно-оздоровительные площадки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C12752">
            <w:pPr>
              <w:shd w:val="clear" w:color="auto" w:fill="FFFFFF"/>
              <w:autoSpaceDE w:val="0"/>
              <w:autoSpaceDN w:val="0"/>
              <w:adjustRightInd w:val="0"/>
              <w:spacing w:line="240" w:lineRule="auto"/>
              <w:ind w:right="-40" w:firstLine="0"/>
              <w:jc w:val="center"/>
              <w:rPr>
                <w:sz w:val="24"/>
                <w:szCs w:val="24"/>
              </w:rPr>
            </w:pPr>
            <w:r w:rsidRPr="00407A03">
              <w:rPr>
                <w:sz w:val="24"/>
                <w:szCs w:val="24"/>
              </w:rPr>
              <w:t>392,0 кв. 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firstLine="0"/>
              <w:jc w:val="center"/>
            </w:pPr>
            <w:r w:rsidRPr="00407A03">
              <w:rPr>
                <w:sz w:val="24"/>
                <w:szCs w:val="24"/>
              </w:rPr>
              <w:t>х. Краснострелецкий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C12752" w:rsidRPr="00407A03" w:rsidRDefault="00C12752" w:rsidP="008032EA">
            <w:pPr>
              <w:widowControl w:val="0"/>
              <w:spacing w:line="240" w:lineRule="auto"/>
              <w:ind w:right="-40"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firstLine="0"/>
              <w:jc w:val="center"/>
              <w:rPr>
                <w:sz w:val="24"/>
                <w:szCs w:val="24"/>
              </w:rPr>
            </w:pPr>
            <w:r w:rsidRPr="00407A03">
              <w:rPr>
                <w:sz w:val="24"/>
                <w:szCs w:val="24"/>
              </w:rPr>
              <w:t>3.21</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hd w:val="clear" w:color="auto" w:fill="FFFFFF"/>
              <w:autoSpaceDE w:val="0"/>
              <w:autoSpaceDN w:val="0"/>
              <w:adjustRightInd w:val="0"/>
              <w:spacing w:line="240" w:lineRule="auto"/>
              <w:ind w:right="-40" w:firstLine="0"/>
              <w:rPr>
                <w:sz w:val="24"/>
                <w:szCs w:val="24"/>
              </w:rPr>
            </w:pPr>
            <w:r w:rsidRPr="00407A03">
              <w:rPr>
                <w:sz w:val="24"/>
                <w:szCs w:val="24"/>
              </w:rPr>
              <w:t>Центр единоборств</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hd w:val="clear" w:color="auto" w:fill="FFFFFF"/>
              <w:autoSpaceDE w:val="0"/>
              <w:autoSpaceDN w:val="0"/>
              <w:adjustRightInd w:val="0"/>
              <w:spacing w:line="240" w:lineRule="auto"/>
              <w:ind w:right="-40" w:firstLine="0"/>
              <w:jc w:val="center"/>
              <w:rPr>
                <w:sz w:val="24"/>
                <w:szCs w:val="24"/>
              </w:rPr>
            </w:pPr>
            <w:r w:rsidRPr="00407A03">
              <w:rPr>
                <w:sz w:val="24"/>
                <w:szCs w:val="24"/>
              </w:rPr>
              <w:t>800 кв.м пола</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322E71">
            <w:pPr>
              <w:spacing w:line="240" w:lineRule="auto"/>
              <w:ind w:firstLine="0"/>
              <w:jc w:val="center"/>
              <w:rPr>
                <w:sz w:val="24"/>
                <w:szCs w:val="24"/>
              </w:rPr>
            </w:pPr>
            <w:r w:rsidRPr="00407A03">
              <w:rPr>
                <w:sz w:val="24"/>
                <w:szCs w:val="24"/>
              </w:rPr>
              <w:t>ул. Ленина 96Б/2</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right="-40" w:firstLine="0"/>
              <w:jc w:val="center"/>
              <w:rPr>
                <w:sz w:val="24"/>
                <w:szCs w:val="24"/>
              </w:rPr>
            </w:pPr>
            <w:r w:rsidRPr="00407A03">
              <w:rPr>
                <w:sz w:val="24"/>
                <w:szCs w:val="24"/>
              </w:rPr>
              <w:t>Проектир.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4. Объекты здравоохранения (отсутствуют)</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5. Объекты социального обслуживания (отсутствуют)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rPr>
            </w:pPr>
            <w:r w:rsidRPr="00407A03">
              <w:rPr>
                <w:b/>
                <w:sz w:val="24"/>
                <w:szCs w:val="24"/>
              </w:rPr>
              <w:t>6. Объекты отдыха и туризма (отсутствуют)</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7. Прочие объекты обслуживания (отсутствуют)</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firstLine="0"/>
              <w:jc w:val="center"/>
              <w:rPr>
                <w:sz w:val="24"/>
                <w:szCs w:val="24"/>
              </w:rPr>
            </w:pPr>
            <w:r w:rsidRPr="00407A03">
              <w:rPr>
                <w:sz w:val="24"/>
                <w:szCs w:val="24"/>
              </w:rPr>
              <w:t>7.15</w:t>
            </w:r>
          </w:p>
        </w:tc>
        <w:tc>
          <w:tcPr>
            <w:tcW w:w="5176"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hd w:val="clear" w:color="auto" w:fill="FFFFFF"/>
              <w:autoSpaceDE w:val="0"/>
              <w:autoSpaceDN w:val="0"/>
              <w:adjustRightInd w:val="0"/>
              <w:spacing w:line="240" w:lineRule="auto"/>
              <w:ind w:right="-40" w:firstLine="0"/>
              <w:rPr>
                <w:sz w:val="24"/>
                <w:szCs w:val="24"/>
              </w:rPr>
            </w:pPr>
            <w:r w:rsidRPr="00407A03">
              <w:rPr>
                <w:sz w:val="24"/>
                <w:szCs w:val="24"/>
              </w:rPr>
              <w:t>Комбинат питания образовательных учреждений</w:t>
            </w:r>
          </w:p>
        </w:tc>
        <w:tc>
          <w:tcPr>
            <w:tcW w:w="240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площадь </w:t>
            </w:r>
          </w:p>
          <w:p w:rsidR="00322E71" w:rsidRPr="00407A03" w:rsidRDefault="00322E71" w:rsidP="00322E71">
            <w:pPr>
              <w:shd w:val="clear" w:color="auto" w:fill="FFFFFF"/>
              <w:autoSpaceDE w:val="0"/>
              <w:autoSpaceDN w:val="0"/>
              <w:adjustRightInd w:val="0"/>
              <w:spacing w:line="240" w:lineRule="auto"/>
              <w:ind w:right="-40" w:firstLine="0"/>
              <w:jc w:val="center"/>
              <w:rPr>
                <w:sz w:val="24"/>
                <w:szCs w:val="24"/>
              </w:rPr>
            </w:pPr>
            <w:r w:rsidRPr="00407A03">
              <w:rPr>
                <w:sz w:val="24"/>
                <w:szCs w:val="24"/>
              </w:rPr>
              <w:t>2834 м2</w:t>
            </w:r>
          </w:p>
        </w:tc>
        <w:tc>
          <w:tcPr>
            <w:tcW w:w="2832"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322E71">
            <w:pPr>
              <w:spacing w:line="240" w:lineRule="auto"/>
              <w:ind w:firstLine="0"/>
              <w:jc w:val="center"/>
              <w:rPr>
                <w:sz w:val="24"/>
                <w:szCs w:val="24"/>
              </w:rPr>
            </w:pPr>
            <w:r w:rsidRPr="00407A03">
              <w:rPr>
                <w:sz w:val="24"/>
                <w:szCs w:val="24"/>
              </w:rPr>
              <w:t>ул. Строителей, 19</w:t>
            </w:r>
          </w:p>
        </w:tc>
        <w:tc>
          <w:tcPr>
            <w:tcW w:w="2126"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right="-40" w:firstLine="0"/>
              <w:jc w:val="center"/>
              <w:rPr>
                <w:sz w:val="24"/>
                <w:szCs w:val="24"/>
              </w:rPr>
            </w:pPr>
            <w:r w:rsidRPr="00407A03">
              <w:rPr>
                <w:sz w:val="24"/>
                <w:szCs w:val="24"/>
              </w:rPr>
              <w:t>М</w:t>
            </w:r>
          </w:p>
        </w:tc>
        <w:tc>
          <w:tcPr>
            <w:tcW w:w="1705"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322E71">
            <w:pPr>
              <w:spacing w:line="240" w:lineRule="auto"/>
              <w:ind w:right="-40" w:firstLine="0"/>
              <w:jc w:val="center"/>
              <w:rPr>
                <w:sz w:val="24"/>
                <w:szCs w:val="24"/>
              </w:rPr>
            </w:pPr>
            <w:r w:rsidRPr="00407A03">
              <w:rPr>
                <w:sz w:val="24"/>
                <w:szCs w:val="24"/>
              </w:rPr>
              <w:t>Реконстр.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8. Общественные пространства</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8.7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Парк</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11843 м</w:t>
            </w:r>
            <w:r w:rsidRPr="00407A03">
              <w:rPr>
                <w:sz w:val="24"/>
                <w:szCs w:val="24"/>
                <w:vertAlign w:val="superscript"/>
              </w:rPr>
              <w:t>2</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 ул. Кооперации, 84-Н</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8.9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Сквер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41453 м</w:t>
            </w:r>
            <w:r w:rsidRPr="00407A03">
              <w:rPr>
                <w:sz w:val="24"/>
                <w:szCs w:val="24"/>
                <w:vertAlign w:val="superscript"/>
              </w:rPr>
              <w:t>2</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8.10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Парк</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276781 м</w:t>
            </w:r>
            <w:r w:rsidRPr="00407A03">
              <w:rPr>
                <w:sz w:val="24"/>
                <w:szCs w:val="24"/>
                <w:vertAlign w:val="superscript"/>
              </w:rPr>
              <w:t>2</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8.11</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Сквер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7898 м</w:t>
            </w:r>
            <w:r w:rsidRPr="00407A03">
              <w:rPr>
                <w:sz w:val="24"/>
                <w:szCs w:val="24"/>
                <w:vertAlign w:val="superscript"/>
              </w:rPr>
              <w:t>2</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pPr>
            <w:r w:rsidRPr="00407A03">
              <w:rPr>
                <w:sz w:val="22"/>
                <w:szCs w:val="22"/>
              </w:rPr>
              <w:t>х. Андрющенко</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8.12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Сквер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2834 м</w:t>
            </w:r>
            <w:r w:rsidRPr="00407A03">
              <w:rPr>
                <w:sz w:val="24"/>
                <w:szCs w:val="24"/>
                <w:vertAlign w:val="superscript"/>
              </w:rPr>
              <w:t>2</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pPr>
            <w:r w:rsidRPr="00407A03">
              <w:rPr>
                <w:sz w:val="22"/>
                <w:szCs w:val="22"/>
              </w:rPr>
              <w:t>х. Восточный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8.13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Сквер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12895 м</w:t>
            </w:r>
            <w:r w:rsidRPr="00407A03">
              <w:rPr>
                <w:sz w:val="24"/>
                <w:szCs w:val="24"/>
                <w:vertAlign w:val="superscript"/>
              </w:rPr>
              <w:t>2</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х. Краснострелецкий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0"/>
              <w:jc w:val="center"/>
              <w:rPr>
                <w:sz w:val="24"/>
                <w:szCs w:val="24"/>
              </w:rPr>
            </w:pPr>
            <w:r w:rsidRPr="00407A03">
              <w:rPr>
                <w:sz w:val="24"/>
                <w:szCs w:val="24"/>
              </w:rPr>
              <w:t>Проектир.</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rPr>
            </w:pPr>
            <w:r w:rsidRPr="00407A03">
              <w:rPr>
                <w:b/>
                <w:sz w:val="24"/>
                <w:szCs w:val="24"/>
              </w:rPr>
              <w:t xml:space="preserve">9. Объекты транспортной инфраструктуры </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9.47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Ленина</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2,989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322E71" w:rsidRPr="00407A03" w:rsidRDefault="00322E71" w:rsidP="008032EA">
            <w:pPr>
              <w:widowControl w:val="0"/>
              <w:spacing w:line="240" w:lineRule="auto"/>
              <w:ind w:firstLine="0"/>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9.48</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Красная</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3,023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322E71" w:rsidRPr="00407A03" w:rsidRDefault="00322E71" w:rsidP="008032EA">
            <w:pPr>
              <w:widowControl w:val="0"/>
              <w:spacing w:line="240" w:lineRule="auto"/>
              <w:ind w:firstLine="0"/>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lastRenderedPageBreak/>
              <w:t>9.49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Вокзальная</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2,992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322E71" w:rsidRPr="00407A03" w:rsidRDefault="00322E71" w:rsidP="008032EA">
            <w:pPr>
              <w:widowControl w:val="0"/>
              <w:spacing w:line="240" w:lineRule="auto"/>
              <w:ind w:firstLine="0"/>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им. 302 Дивизии</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2,179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322E71" w:rsidRPr="00407A03" w:rsidRDefault="00322E71" w:rsidP="008032EA">
            <w:pPr>
              <w:widowControl w:val="0"/>
              <w:spacing w:line="240" w:lineRule="auto"/>
              <w:ind w:firstLine="0"/>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9.51</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Кооперации</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1,580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322E71" w:rsidRPr="00407A03" w:rsidRDefault="00322E71" w:rsidP="008032EA">
            <w:pPr>
              <w:widowControl w:val="0"/>
              <w:spacing w:line="240" w:lineRule="auto"/>
              <w:ind w:firstLine="0"/>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Главная улица Победы</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0,832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322E71" w:rsidRPr="00407A03" w:rsidRDefault="00322E71" w:rsidP="008032EA">
            <w:pPr>
              <w:widowControl w:val="0"/>
              <w:spacing w:line="240" w:lineRule="auto"/>
              <w:ind w:firstLine="0"/>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9.53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left"/>
              <w:rPr>
                <w:sz w:val="24"/>
                <w:szCs w:val="24"/>
              </w:rPr>
            </w:pPr>
            <w:r w:rsidRPr="00407A03">
              <w:rPr>
                <w:sz w:val="24"/>
                <w:szCs w:val="24"/>
              </w:rPr>
              <w:t>Улица Юбилейная</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1,268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tcPr>
          <w:p w:rsidR="00322E71" w:rsidRPr="00407A03" w:rsidRDefault="00322E71" w:rsidP="008032EA">
            <w:pPr>
              <w:widowControl w:val="0"/>
              <w:spacing w:line="240" w:lineRule="auto"/>
              <w:ind w:firstLine="0"/>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31"/>
              <w:jc w:val="center"/>
              <w:rPr>
                <w:sz w:val="24"/>
                <w:szCs w:val="24"/>
              </w:rPr>
            </w:pPr>
            <w:r w:rsidRPr="00407A03">
              <w:rPr>
                <w:sz w:val="24"/>
                <w:szCs w:val="24"/>
              </w:rPr>
              <w:t>9.55</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31"/>
              <w:jc w:val="left"/>
              <w:rPr>
                <w:sz w:val="24"/>
                <w:szCs w:val="24"/>
              </w:rPr>
            </w:pPr>
            <w:r w:rsidRPr="00407A03">
              <w:rPr>
                <w:sz w:val="24"/>
                <w:szCs w:val="24"/>
              </w:rPr>
              <w:t>Подъездная дорога к кладбищу х.Восточный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31"/>
              <w:jc w:val="center"/>
              <w:rPr>
                <w:sz w:val="24"/>
                <w:szCs w:val="24"/>
              </w:rPr>
            </w:pPr>
            <w:r w:rsidRPr="00407A03">
              <w:rPr>
                <w:sz w:val="24"/>
                <w:szCs w:val="24"/>
              </w:rPr>
              <w:t>0,218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31"/>
              <w:jc w:val="center"/>
              <w:rPr>
                <w:sz w:val="24"/>
                <w:szCs w:val="24"/>
              </w:rPr>
            </w:pPr>
            <w:r w:rsidRPr="00407A03">
              <w:rPr>
                <w:sz w:val="24"/>
                <w:szCs w:val="24"/>
              </w:rPr>
              <w:t>Ленинградское сельское поселение</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31"/>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31"/>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31"/>
              <w:jc w:val="center"/>
              <w:rPr>
                <w:sz w:val="24"/>
                <w:szCs w:val="24"/>
              </w:rPr>
            </w:pPr>
            <w:r w:rsidRPr="00407A03">
              <w:rPr>
                <w:sz w:val="24"/>
                <w:szCs w:val="24"/>
              </w:rPr>
              <w:t>9.56</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31"/>
              <w:jc w:val="left"/>
              <w:rPr>
                <w:sz w:val="24"/>
                <w:szCs w:val="24"/>
              </w:rPr>
            </w:pPr>
            <w:r w:rsidRPr="00407A03">
              <w:rPr>
                <w:sz w:val="24"/>
                <w:szCs w:val="24"/>
              </w:rPr>
              <w:t>Подъездная дорога к кладбищу х.Андрющенко</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31"/>
              <w:jc w:val="center"/>
              <w:rPr>
                <w:sz w:val="24"/>
                <w:szCs w:val="24"/>
              </w:rPr>
            </w:pPr>
            <w:r w:rsidRPr="00407A03">
              <w:rPr>
                <w:sz w:val="24"/>
                <w:szCs w:val="24"/>
              </w:rPr>
              <w:t xml:space="preserve">0,113 км </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31"/>
              <w:jc w:val="center"/>
              <w:rPr>
                <w:sz w:val="24"/>
                <w:szCs w:val="24"/>
              </w:rPr>
            </w:pPr>
            <w:r w:rsidRPr="00407A03">
              <w:rPr>
                <w:sz w:val="24"/>
                <w:szCs w:val="24"/>
              </w:rPr>
              <w:t>Ленинградское сельское поселение</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31"/>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31"/>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31"/>
              <w:jc w:val="center"/>
              <w:rPr>
                <w:sz w:val="24"/>
                <w:szCs w:val="24"/>
              </w:rPr>
            </w:pPr>
            <w:r w:rsidRPr="00407A03">
              <w:rPr>
                <w:sz w:val="24"/>
                <w:szCs w:val="24"/>
              </w:rPr>
              <w:t>9.57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31"/>
              <w:jc w:val="left"/>
              <w:rPr>
                <w:sz w:val="24"/>
                <w:szCs w:val="24"/>
              </w:rPr>
            </w:pPr>
            <w:r w:rsidRPr="00407A03">
              <w:rPr>
                <w:sz w:val="24"/>
                <w:szCs w:val="24"/>
              </w:rPr>
              <w:t>Подъездная дорога к кладбищу х.Краснострелецкий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31"/>
              <w:jc w:val="center"/>
              <w:rPr>
                <w:sz w:val="24"/>
                <w:szCs w:val="24"/>
              </w:rPr>
            </w:pPr>
            <w:r w:rsidRPr="00407A03">
              <w:rPr>
                <w:sz w:val="24"/>
                <w:szCs w:val="24"/>
              </w:rPr>
              <w:t>1,986 км</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31"/>
              <w:jc w:val="center"/>
              <w:rPr>
                <w:sz w:val="24"/>
                <w:szCs w:val="24"/>
              </w:rPr>
            </w:pPr>
            <w:r w:rsidRPr="00407A03">
              <w:rPr>
                <w:sz w:val="24"/>
                <w:szCs w:val="24"/>
              </w:rPr>
              <w:t>Ленинградское сельское поселение</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31"/>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right="-40" w:firstLine="31"/>
              <w:jc w:val="center"/>
              <w:rPr>
                <w:sz w:val="24"/>
                <w:szCs w:val="24"/>
              </w:rPr>
            </w:pPr>
            <w:r w:rsidRPr="00407A03">
              <w:rPr>
                <w:sz w:val="24"/>
                <w:szCs w:val="24"/>
              </w:rPr>
              <w:t>Проектир.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b/>
                <w:sz w:val="24"/>
                <w:szCs w:val="24"/>
              </w:rPr>
              <w:t>10. Объекты газоснабжения</w:t>
            </w:r>
          </w:p>
        </w:tc>
      </w:tr>
      <w:tr w:rsidR="000A775A" w:rsidRPr="00407A03" w:rsidTr="000A775A">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10.16</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left"/>
              <w:rPr>
                <w:sz w:val="24"/>
                <w:szCs w:val="24"/>
              </w:rPr>
            </w:pPr>
            <w:r w:rsidRPr="00407A03">
              <w:rPr>
                <w:sz w:val="24"/>
                <w:szCs w:val="24"/>
              </w:rPr>
              <w:t>ШРП</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0A775A" w:rsidRDefault="000A775A" w:rsidP="000A775A">
            <w:pPr>
              <w:ind w:firstLine="0"/>
              <w:jc w:val="center"/>
              <w:rPr>
                <w:sz w:val="24"/>
                <w:szCs w:val="24"/>
                <w:highlight w:val="yellow"/>
              </w:rPr>
            </w:pPr>
            <w:r w:rsidRPr="000A775A">
              <w:rPr>
                <w:sz w:val="24"/>
                <w:szCs w:val="24"/>
                <w:highlight w:val="yellow"/>
              </w:rPr>
              <w:t>0,3</w:t>
            </w:r>
            <w:r w:rsidRPr="000A775A">
              <w:rPr>
                <w:sz w:val="24"/>
                <w:szCs w:val="24"/>
                <w:highlight w:val="yellow"/>
                <w:lang w:val="en-US"/>
              </w:rPr>
              <w:t>&lt;P&lt;0</w:t>
            </w:r>
            <w:r w:rsidRPr="000A775A">
              <w:rPr>
                <w:sz w:val="24"/>
                <w:szCs w:val="24"/>
                <w:highlight w:val="yellow"/>
              </w:rPr>
              <w:t>,6</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0A775A">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10.17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left"/>
              <w:rPr>
                <w:sz w:val="24"/>
                <w:szCs w:val="24"/>
              </w:rPr>
            </w:pPr>
            <w:r w:rsidRPr="00407A03">
              <w:rPr>
                <w:sz w:val="24"/>
                <w:szCs w:val="24"/>
              </w:rPr>
              <w:t xml:space="preserve">ШРП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0A775A" w:rsidRDefault="000A775A" w:rsidP="000A775A">
            <w:pPr>
              <w:ind w:firstLine="0"/>
              <w:jc w:val="center"/>
              <w:rPr>
                <w:sz w:val="24"/>
                <w:szCs w:val="24"/>
                <w:highlight w:val="yellow"/>
              </w:rPr>
            </w:pPr>
            <w:r w:rsidRPr="000A775A">
              <w:rPr>
                <w:sz w:val="24"/>
                <w:szCs w:val="24"/>
                <w:highlight w:val="yellow"/>
              </w:rPr>
              <w:t>0,3&lt;P&lt;0,6</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Проектир.</w:t>
            </w:r>
          </w:p>
        </w:tc>
      </w:tr>
      <w:tr w:rsidR="000A775A" w:rsidRPr="00407A03" w:rsidTr="000A775A">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10.18</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left"/>
              <w:rPr>
                <w:sz w:val="24"/>
                <w:szCs w:val="24"/>
              </w:rPr>
            </w:pPr>
            <w:r w:rsidRPr="00407A03">
              <w:rPr>
                <w:sz w:val="24"/>
                <w:szCs w:val="24"/>
              </w:rPr>
              <w:t>ШРП</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0A775A" w:rsidRDefault="000A775A" w:rsidP="000A775A">
            <w:pPr>
              <w:ind w:firstLine="0"/>
              <w:jc w:val="center"/>
              <w:rPr>
                <w:sz w:val="24"/>
                <w:szCs w:val="24"/>
                <w:highlight w:val="yellow"/>
              </w:rPr>
            </w:pPr>
            <w:r w:rsidRPr="000A775A">
              <w:rPr>
                <w:sz w:val="24"/>
                <w:szCs w:val="24"/>
                <w:highlight w:val="yellow"/>
              </w:rPr>
              <w:t>0,3&lt;P&lt;0,6</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pPr>
            <w:r w:rsidRPr="00407A03">
              <w:rPr>
                <w:sz w:val="22"/>
                <w:szCs w:val="22"/>
              </w:rPr>
              <w:t>х. Андрющенко</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Проектир.</w:t>
            </w:r>
          </w:p>
        </w:tc>
      </w:tr>
      <w:tr w:rsidR="000A775A" w:rsidRPr="00407A03" w:rsidTr="000A775A">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10.19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left"/>
              <w:rPr>
                <w:sz w:val="24"/>
                <w:szCs w:val="24"/>
              </w:rPr>
            </w:pPr>
            <w:r w:rsidRPr="00407A03">
              <w:rPr>
                <w:sz w:val="24"/>
                <w:szCs w:val="24"/>
              </w:rPr>
              <w:t>ШРП</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0A775A" w:rsidRDefault="000A775A" w:rsidP="000A775A">
            <w:pPr>
              <w:ind w:firstLine="0"/>
              <w:jc w:val="center"/>
              <w:rPr>
                <w:sz w:val="24"/>
                <w:szCs w:val="24"/>
                <w:highlight w:val="yellow"/>
              </w:rPr>
            </w:pPr>
            <w:r w:rsidRPr="000A775A">
              <w:rPr>
                <w:sz w:val="24"/>
                <w:szCs w:val="24"/>
                <w:highlight w:val="yellow"/>
              </w:rPr>
              <w:t>0,3&lt;P&lt;0,6</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pPr>
            <w:r w:rsidRPr="00407A03">
              <w:rPr>
                <w:sz w:val="22"/>
                <w:szCs w:val="22"/>
              </w:rPr>
              <w:t>х. Восточный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Проектир.</w:t>
            </w:r>
          </w:p>
        </w:tc>
      </w:tr>
      <w:tr w:rsidR="000A775A" w:rsidRPr="00407A03" w:rsidTr="000A775A">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10.20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rPr>
                <w:sz w:val="24"/>
                <w:szCs w:val="24"/>
              </w:rPr>
            </w:pPr>
            <w:r w:rsidRPr="00407A03">
              <w:rPr>
                <w:sz w:val="24"/>
                <w:szCs w:val="24"/>
              </w:rPr>
              <w:t>ШРП</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0A775A" w:rsidRDefault="000A775A" w:rsidP="000A775A">
            <w:pPr>
              <w:ind w:firstLine="0"/>
              <w:jc w:val="center"/>
              <w:rPr>
                <w:sz w:val="24"/>
                <w:szCs w:val="24"/>
                <w:highlight w:val="yellow"/>
              </w:rPr>
            </w:pPr>
            <w:r w:rsidRPr="000A775A">
              <w:rPr>
                <w:sz w:val="24"/>
                <w:szCs w:val="24"/>
                <w:highlight w:val="yellow"/>
              </w:rPr>
              <w:t>0,3&lt;P&lt;0,6</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х. Краснострелецкий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b/>
                <w:sz w:val="24"/>
                <w:szCs w:val="24"/>
              </w:rPr>
              <w:t>11. Объекты электроснабжения (отсутствуют)</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b/>
                <w:sz w:val="24"/>
                <w:szCs w:val="24"/>
              </w:rPr>
              <w:t xml:space="preserve">12. Объекты теплоснабжения </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12.28</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 xml:space="preserve">Котельная СОШ №2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3,6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 ул. Школьная, 14 в</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12.29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 xml:space="preserve">Котельная СК СХОС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1,6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Степная, 68</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ДДУ</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2,6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ул. </w:t>
            </w:r>
            <w:r w:rsidRPr="00407A03">
              <w:rPr>
                <w:sz w:val="24"/>
                <w:szCs w:val="24"/>
                <w:lang w:eastAsia="ar-SA"/>
              </w:rPr>
              <w:t>Кооперации, 94 б</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lastRenderedPageBreak/>
              <w:t>12.31</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 xml:space="preserve">Котельная МПМК-2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3,6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ст. Ленинградская, пер. Кооперативный, 4б</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ДДУ №5</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3,6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ул. 302 Дивизии, 32 а </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РайПо</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2,6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Кооперации, 84-И</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12.34</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СОШ №13</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3,6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Красная, 1б</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12.35</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ГПУ2</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2,6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Заводская, 25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12.36</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Сах.завод</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1,6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д/с №28</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2,6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Рабочая, 9</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0A775A" w:rsidRPr="00407A03" w:rsidTr="00B96029">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12.38</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firstLine="0"/>
              <w:rPr>
                <w:sz w:val="24"/>
                <w:szCs w:val="24"/>
              </w:rPr>
            </w:pPr>
            <w:r w:rsidRPr="00407A03">
              <w:rPr>
                <w:sz w:val="24"/>
                <w:szCs w:val="24"/>
              </w:rPr>
              <w:t>Котельная  Казачье подворье</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tcPr>
          <w:p w:rsidR="000A775A" w:rsidRPr="000A775A" w:rsidRDefault="000A775A" w:rsidP="000A775A">
            <w:pPr>
              <w:ind w:firstLine="56"/>
              <w:jc w:val="center"/>
              <w:rPr>
                <w:sz w:val="24"/>
                <w:szCs w:val="24"/>
                <w:highlight w:val="yellow"/>
              </w:rPr>
            </w:pPr>
            <w:r w:rsidRPr="000A775A">
              <w:rPr>
                <w:sz w:val="24"/>
                <w:szCs w:val="24"/>
                <w:highlight w:val="yellow"/>
              </w:rPr>
              <w:t>1,4 Гкал/ч</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hd w:val="clear" w:color="auto" w:fill="FFFFFF"/>
              <w:autoSpaceDE w:val="0"/>
              <w:autoSpaceDN w:val="0"/>
              <w:adjustRightInd w:val="0"/>
              <w:spacing w:line="240" w:lineRule="auto"/>
              <w:ind w:right="-40" w:firstLine="0"/>
              <w:jc w:val="center"/>
              <w:rPr>
                <w:sz w:val="24"/>
                <w:szCs w:val="24"/>
                <w:lang w:eastAsia="ar-SA"/>
              </w:rPr>
            </w:pPr>
            <w:r w:rsidRPr="00407A03">
              <w:rPr>
                <w:sz w:val="24"/>
                <w:szCs w:val="24"/>
                <w:lang w:eastAsia="ar-SA"/>
              </w:rPr>
              <w:t>ст. Ленинградская,</w:t>
            </w:r>
          </w:p>
          <w:p w:rsidR="000A775A" w:rsidRPr="00407A03" w:rsidRDefault="000A775A"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ул. </w:t>
            </w:r>
            <w:r w:rsidRPr="00407A03">
              <w:rPr>
                <w:sz w:val="24"/>
                <w:szCs w:val="24"/>
                <w:lang w:eastAsia="ar-SA"/>
              </w:rPr>
              <w:t>Красная, 98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0A775A" w:rsidRPr="00407A03" w:rsidRDefault="000A775A"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rPr>
            </w:pPr>
            <w:r w:rsidRPr="00407A03">
              <w:rPr>
                <w:b/>
                <w:sz w:val="24"/>
                <w:szCs w:val="24"/>
              </w:rPr>
              <w:t>13. Объекты водоснабжения</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Головной 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left="-40" w:firstLine="40"/>
              <w:jc w:val="center"/>
              <w:rPr>
                <w:sz w:val="24"/>
                <w:szCs w:val="24"/>
              </w:rPr>
            </w:pPr>
            <w:r w:rsidRPr="00407A03">
              <w:rPr>
                <w:sz w:val="24"/>
                <w:szCs w:val="24"/>
              </w:rPr>
              <w:t>14843,29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ул. Школьная, 142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13.31</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 №2</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left="-40" w:firstLine="40"/>
              <w:jc w:val="center"/>
              <w:rPr>
                <w:sz w:val="24"/>
                <w:szCs w:val="24"/>
              </w:rPr>
            </w:pPr>
            <w:r w:rsidRPr="00407A03">
              <w:rPr>
                <w:sz w:val="24"/>
                <w:szCs w:val="24"/>
              </w:rPr>
              <w:t>718,46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ул. 302 Дивизии, 4 В</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 СКВО</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left="-40" w:firstLine="40"/>
              <w:jc w:val="center"/>
              <w:rPr>
                <w:sz w:val="24"/>
                <w:szCs w:val="24"/>
              </w:rPr>
            </w:pPr>
            <w:r w:rsidRPr="00407A03">
              <w:rPr>
                <w:sz w:val="24"/>
                <w:szCs w:val="24"/>
              </w:rPr>
              <w:t>2109,13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ул. Северная, 105</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left="-40" w:firstLine="40"/>
              <w:jc w:val="center"/>
              <w:rPr>
                <w:sz w:val="24"/>
                <w:szCs w:val="24"/>
              </w:rPr>
            </w:pPr>
            <w:r w:rsidRPr="00407A03">
              <w:rPr>
                <w:sz w:val="24"/>
                <w:szCs w:val="24"/>
              </w:rPr>
              <w:t>578,23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ул. Светлая, 2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13.34</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left="-40" w:firstLine="40"/>
              <w:jc w:val="center"/>
              <w:rPr>
                <w:sz w:val="24"/>
                <w:szCs w:val="24"/>
              </w:rPr>
            </w:pPr>
            <w:r w:rsidRPr="00407A03">
              <w:rPr>
                <w:sz w:val="24"/>
                <w:szCs w:val="24"/>
              </w:rPr>
              <w:t>581,35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ул. Ейская, 33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13.35</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left="-40" w:firstLine="40"/>
              <w:jc w:val="center"/>
              <w:rPr>
                <w:sz w:val="24"/>
                <w:szCs w:val="24"/>
              </w:rPr>
            </w:pPr>
            <w:r w:rsidRPr="00407A03">
              <w:rPr>
                <w:sz w:val="24"/>
                <w:szCs w:val="24"/>
              </w:rPr>
              <w:t>580,0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ст. Ленинградская, дачи СТ «Садовод»</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13.36</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left="-40" w:firstLine="40"/>
              <w:jc w:val="center"/>
              <w:rPr>
                <w:sz w:val="24"/>
                <w:szCs w:val="24"/>
              </w:rPr>
            </w:pPr>
            <w:r w:rsidRPr="00407A03">
              <w:rPr>
                <w:sz w:val="24"/>
                <w:szCs w:val="24"/>
              </w:rPr>
              <w:t>575,05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lastRenderedPageBreak/>
              <w:t>пер. Заводской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lastRenderedPageBreak/>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rPr>
              <w:t>Строительство ВНС</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firstLine="40"/>
              <w:jc w:val="center"/>
              <w:rPr>
                <w:sz w:val="24"/>
                <w:szCs w:val="24"/>
              </w:rPr>
            </w:pPr>
            <w:r w:rsidRPr="00407A03">
              <w:rPr>
                <w:sz w:val="24"/>
                <w:szCs w:val="24"/>
              </w:rPr>
              <w:t>15000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ул. 302-й Дивизии – ул. Красная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13.38</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firstLine="40"/>
              <w:jc w:val="center"/>
              <w:rPr>
                <w:sz w:val="24"/>
                <w:szCs w:val="24"/>
              </w:rPr>
            </w:pPr>
            <w:r w:rsidRPr="00407A03">
              <w:rPr>
                <w:sz w:val="24"/>
                <w:szCs w:val="24"/>
              </w:rPr>
              <w:t>116,7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х. Восточный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13.39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firstLine="40"/>
              <w:jc w:val="center"/>
              <w:rPr>
                <w:sz w:val="24"/>
                <w:szCs w:val="24"/>
              </w:rPr>
            </w:pPr>
            <w:r w:rsidRPr="00407A03">
              <w:rPr>
                <w:sz w:val="24"/>
                <w:szCs w:val="24"/>
              </w:rPr>
              <w:t>139,3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uppressAutoHyphens/>
              <w:snapToGrid w:val="0"/>
              <w:spacing w:line="240" w:lineRule="auto"/>
              <w:ind w:firstLine="0"/>
              <w:jc w:val="center"/>
              <w:rPr>
                <w:sz w:val="24"/>
                <w:szCs w:val="24"/>
              </w:rPr>
            </w:pPr>
            <w:r w:rsidRPr="00407A03">
              <w:rPr>
                <w:sz w:val="24"/>
                <w:szCs w:val="24"/>
              </w:rPr>
              <w:t>х. Андрющенско</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13.40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rPr>
                <w:sz w:val="24"/>
                <w:szCs w:val="24"/>
                <w:shd w:val="clear" w:color="auto" w:fill="FFFFFF"/>
              </w:rPr>
            </w:pPr>
            <w:r w:rsidRPr="00407A03">
              <w:rPr>
                <w:sz w:val="24"/>
                <w:szCs w:val="24"/>
                <w:shd w:val="clear" w:color="auto" w:fill="FFFFFF"/>
              </w:rPr>
              <w:t>Узел водозаборных сооружений</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C12752">
            <w:pPr>
              <w:shd w:val="clear" w:color="auto" w:fill="FFFFFF"/>
              <w:autoSpaceDE w:val="0"/>
              <w:autoSpaceDN w:val="0"/>
              <w:adjustRightInd w:val="0"/>
              <w:spacing w:line="240" w:lineRule="auto"/>
              <w:ind w:firstLine="40"/>
              <w:jc w:val="center"/>
              <w:rPr>
                <w:sz w:val="24"/>
                <w:szCs w:val="24"/>
              </w:rPr>
            </w:pPr>
            <w:r w:rsidRPr="00407A03">
              <w:rPr>
                <w:sz w:val="24"/>
                <w:szCs w:val="24"/>
              </w:rPr>
              <w:t>59,6 м3/сут.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uppressAutoHyphens/>
              <w:snapToGrid w:val="0"/>
              <w:spacing w:line="240" w:lineRule="auto"/>
              <w:ind w:firstLine="0"/>
              <w:jc w:val="center"/>
              <w:rPr>
                <w:sz w:val="24"/>
                <w:szCs w:val="24"/>
              </w:rPr>
            </w:pPr>
            <w:r w:rsidRPr="00407A03">
              <w:rPr>
                <w:sz w:val="24"/>
                <w:szCs w:val="24"/>
              </w:rPr>
              <w:t>х. Краснострелецкий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b/>
                <w:sz w:val="24"/>
                <w:szCs w:val="24"/>
              </w:rPr>
            </w:pPr>
            <w:r w:rsidRPr="00407A03">
              <w:rPr>
                <w:b/>
                <w:sz w:val="24"/>
                <w:szCs w:val="24"/>
              </w:rPr>
              <w:t xml:space="preserve">14. Объекты водоотведения </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rPr>
                <w:sz w:val="24"/>
                <w:szCs w:val="24"/>
              </w:rPr>
            </w:pPr>
            <w:r w:rsidRPr="00407A03">
              <w:rPr>
                <w:sz w:val="24"/>
                <w:szCs w:val="24"/>
              </w:rPr>
              <w:t xml:space="preserve">Очистные сооружения канализации </w:t>
            </w:r>
          </w:p>
          <w:p w:rsidR="00322E71" w:rsidRPr="00407A03" w:rsidRDefault="00322E71" w:rsidP="008032EA">
            <w:pPr>
              <w:widowControl w:val="0"/>
              <w:spacing w:line="240" w:lineRule="auto"/>
              <w:ind w:firstLine="0"/>
              <w:rPr>
                <w:sz w:val="24"/>
                <w:szCs w:val="24"/>
              </w:rPr>
            </w:pPr>
            <w:r w:rsidRPr="00407A03">
              <w:rPr>
                <w:sz w:val="24"/>
                <w:szCs w:val="24"/>
              </w:rPr>
              <w:t>ст. Ленинградская (показываю как проектный значок)</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left="-40" w:right="-40" w:firstLine="0"/>
              <w:jc w:val="center"/>
              <w:rPr>
                <w:sz w:val="24"/>
                <w:szCs w:val="24"/>
              </w:rPr>
            </w:pPr>
            <w:r w:rsidRPr="00407A03">
              <w:rPr>
                <w:sz w:val="24"/>
                <w:szCs w:val="24"/>
              </w:rPr>
              <w:t>15,30 тыс. м³/сут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на западной окраине</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Строящ.</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14.10</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rPr>
                <w:sz w:val="24"/>
                <w:szCs w:val="24"/>
              </w:rPr>
            </w:pPr>
            <w:r w:rsidRPr="00407A03">
              <w:rPr>
                <w:sz w:val="24"/>
                <w:szCs w:val="24"/>
              </w:rPr>
              <w:t>Очистные сооружения канализации</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left="-40" w:right="-40" w:firstLine="0"/>
              <w:jc w:val="center"/>
              <w:rPr>
                <w:sz w:val="24"/>
                <w:szCs w:val="24"/>
              </w:rPr>
            </w:pPr>
            <w:r w:rsidRPr="00407A03">
              <w:rPr>
                <w:sz w:val="24"/>
                <w:szCs w:val="24"/>
              </w:rPr>
              <w:t>140,00 м³/сут.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х. Восточный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14.11</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rPr>
                <w:sz w:val="24"/>
                <w:szCs w:val="24"/>
              </w:rPr>
            </w:pPr>
            <w:r w:rsidRPr="00407A03">
              <w:rPr>
                <w:sz w:val="24"/>
                <w:szCs w:val="24"/>
              </w:rPr>
              <w:t>Очистные сооружения канализации</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left="-40" w:right="-40" w:firstLine="0"/>
              <w:jc w:val="center"/>
              <w:rPr>
                <w:sz w:val="24"/>
                <w:szCs w:val="24"/>
              </w:rPr>
            </w:pPr>
            <w:r w:rsidRPr="00407A03">
              <w:rPr>
                <w:sz w:val="24"/>
                <w:szCs w:val="24"/>
              </w:rPr>
              <w:t>120,00 м³/сут.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uppressAutoHyphens/>
              <w:snapToGrid w:val="0"/>
              <w:spacing w:line="240" w:lineRule="auto"/>
              <w:ind w:firstLine="0"/>
              <w:jc w:val="center"/>
              <w:rPr>
                <w:sz w:val="24"/>
                <w:szCs w:val="24"/>
              </w:rPr>
            </w:pPr>
            <w:r w:rsidRPr="00407A03">
              <w:rPr>
                <w:sz w:val="24"/>
                <w:szCs w:val="24"/>
              </w:rPr>
              <w:t>х. Андрющенско</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rPr>
                <w:sz w:val="24"/>
                <w:szCs w:val="24"/>
              </w:rPr>
            </w:pPr>
            <w:r w:rsidRPr="00407A03">
              <w:rPr>
                <w:sz w:val="24"/>
                <w:szCs w:val="24"/>
              </w:rPr>
              <w:t>Очистные сооружения канализации</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left="-40" w:right="-40" w:firstLine="0"/>
              <w:jc w:val="center"/>
              <w:rPr>
                <w:sz w:val="24"/>
                <w:szCs w:val="24"/>
              </w:rPr>
            </w:pPr>
            <w:r w:rsidRPr="00407A03">
              <w:rPr>
                <w:sz w:val="24"/>
                <w:szCs w:val="24"/>
              </w:rPr>
              <w:t>120,00 м³/сут.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uppressAutoHyphens/>
              <w:snapToGrid w:val="0"/>
              <w:spacing w:line="240" w:lineRule="auto"/>
              <w:ind w:firstLine="0"/>
              <w:jc w:val="center"/>
              <w:rPr>
                <w:sz w:val="24"/>
                <w:szCs w:val="24"/>
              </w:rPr>
            </w:pPr>
            <w:r w:rsidRPr="00407A03">
              <w:rPr>
                <w:sz w:val="24"/>
                <w:szCs w:val="24"/>
              </w:rPr>
              <w:t>х. Краснострелецкий</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overflowPunct w:val="0"/>
              <w:autoSpaceDE w:val="0"/>
              <w:autoSpaceDN w:val="0"/>
              <w:adjustRightInd w:val="0"/>
              <w:spacing w:line="240" w:lineRule="auto"/>
              <w:ind w:firstLine="0"/>
              <w:textAlignment w:val="baseline"/>
              <w:rPr>
                <w:sz w:val="24"/>
                <w:szCs w:val="24"/>
                <w:lang w:eastAsia="ar-SA"/>
              </w:rPr>
            </w:pPr>
            <w:r w:rsidRPr="00407A03">
              <w:rPr>
                <w:sz w:val="24"/>
                <w:szCs w:val="24"/>
              </w:rPr>
              <w:t>Главная канализационная насосная станция (</w:t>
            </w:r>
            <w:r w:rsidRPr="00407A03">
              <w:rPr>
                <w:sz w:val="24"/>
                <w:szCs w:val="24"/>
                <w:lang w:eastAsia="ar-SA"/>
              </w:rPr>
              <w:t>ГКНС)</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lang w:eastAsia="ar-SA"/>
              </w:rPr>
              <w:t>15300 м</w:t>
            </w:r>
            <w:r w:rsidRPr="00407A03">
              <w:rPr>
                <w:sz w:val="24"/>
                <w:szCs w:val="24"/>
                <w:vertAlign w:val="superscript"/>
                <w:lang w:eastAsia="ar-SA"/>
              </w:rPr>
              <w:t>3</w:t>
            </w:r>
            <w:r w:rsidRPr="00407A03">
              <w:rPr>
                <w:sz w:val="24"/>
                <w:szCs w:val="24"/>
                <w:lang w:eastAsia="ar-SA"/>
              </w:rPr>
              <w:t>/сут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left="-40" w:right="-40" w:firstLine="0"/>
              <w:jc w:val="center"/>
              <w:rPr>
                <w:sz w:val="24"/>
                <w:szCs w:val="24"/>
              </w:rPr>
            </w:pPr>
            <w:r w:rsidRPr="00407A03">
              <w:rPr>
                <w:sz w:val="24"/>
                <w:szCs w:val="24"/>
              </w:rPr>
              <w:t>ст. Ленинградская,</w:t>
            </w:r>
          </w:p>
          <w:p w:rsidR="00322E71" w:rsidRPr="00407A03" w:rsidRDefault="00322E71" w:rsidP="008032EA">
            <w:pPr>
              <w:widowControl w:val="0"/>
              <w:spacing w:line="240" w:lineRule="auto"/>
              <w:ind w:left="-40" w:firstLine="0"/>
              <w:jc w:val="center"/>
              <w:rPr>
                <w:sz w:val="24"/>
                <w:szCs w:val="24"/>
              </w:rPr>
            </w:pPr>
            <w:r w:rsidRPr="00407A03">
              <w:rPr>
                <w:sz w:val="24"/>
                <w:szCs w:val="24"/>
              </w:rPr>
              <w:t>ул. 417 Дивизии, 23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14.14</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overflowPunct w:val="0"/>
              <w:autoSpaceDE w:val="0"/>
              <w:autoSpaceDN w:val="0"/>
              <w:adjustRightInd w:val="0"/>
              <w:spacing w:line="240" w:lineRule="auto"/>
              <w:ind w:firstLine="0"/>
              <w:textAlignment w:val="baseline"/>
              <w:rPr>
                <w:sz w:val="24"/>
                <w:szCs w:val="24"/>
                <w:lang w:eastAsia="ar-SA"/>
              </w:rPr>
            </w:pPr>
            <w:r w:rsidRPr="00407A03">
              <w:rPr>
                <w:sz w:val="24"/>
                <w:szCs w:val="24"/>
              </w:rPr>
              <w:t xml:space="preserve">Канализационная насосная станция </w:t>
            </w:r>
            <w:r w:rsidRPr="00407A03">
              <w:rPr>
                <w:sz w:val="24"/>
                <w:szCs w:val="24"/>
                <w:lang w:eastAsia="ar-SA"/>
              </w:rPr>
              <w:t>№11</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lang w:eastAsia="ar-SA"/>
              </w:rPr>
              <w:t>310 м</w:t>
            </w:r>
            <w:r w:rsidRPr="00407A03">
              <w:rPr>
                <w:sz w:val="24"/>
                <w:szCs w:val="24"/>
                <w:vertAlign w:val="superscript"/>
                <w:lang w:eastAsia="ar-SA"/>
              </w:rPr>
              <w:t>3</w:t>
            </w:r>
            <w:r w:rsidRPr="00407A03">
              <w:rPr>
                <w:sz w:val="24"/>
                <w:szCs w:val="24"/>
                <w:lang w:eastAsia="ar-SA"/>
              </w:rPr>
              <w:t>/сут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ст. Ленинградская,</w:t>
            </w:r>
          </w:p>
          <w:p w:rsidR="00322E71" w:rsidRPr="00407A03" w:rsidRDefault="00322E71" w:rsidP="008032EA">
            <w:pPr>
              <w:widowControl w:val="0"/>
              <w:spacing w:line="240" w:lineRule="auto"/>
              <w:ind w:firstLine="0"/>
              <w:jc w:val="center"/>
            </w:pPr>
            <w:r w:rsidRPr="00407A03">
              <w:rPr>
                <w:sz w:val="24"/>
                <w:szCs w:val="24"/>
              </w:rPr>
              <w:t>ул. Заводская, 42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14.15</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overflowPunct w:val="0"/>
              <w:autoSpaceDE w:val="0"/>
              <w:autoSpaceDN w:val="0"/>
              <w:adjustRightInd w:val="0"/>
              <w:spacing w:line="240" w:lineRule="auto"/>
              <w:ind w:firstLine="0"/>
              <w:textAlignment w:val="baseline"/>
              <w:rPr>
                <w:sz w:val="24"/>
                <w:szCs w:val="24"/>
                <w:lang w:eastAsia="ar-SA"/>
              </w:rPr>
            </w:pPr>
            <w:r w:rsidRPr="00407A03">
              <w:rPr>
                <w:sz w:val="24"/>
                <w:szCs w:val="24"/>
              </w:rPr>
              <w:t xml:space="preserve">Канализационная насосная станция </w:t>
            </w:r>
            <w:r w:rsidRPr="00407A03">
              <w:rPr>
                <w:sz w:val="24"/>
                <w:szCs w:val="24"/>
                <w:lang w:eastAsia="ar-SA"/>
              </w:rPr>
              <w:t>№12</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lang w:eastAsia="ar-SA"/>
              </w:rPr>
              <w:t>3000 м</w:t>
            </w:r>
            <w:r w:rsidRPr="00407A03">
              <w:rPr>
                <w:sz w:val="24"/>
                <w:szCs w:val="24"/>
                <w:vertAlign w:val="superscript"/>
                <w:lang w:eastAsia="ar-SA"/>
              </w:rPr>
              <w:t>3</w:t>
            </w:r>
            <w:r w:rsidRPr="00407A03">
              <w:rPr>
                <w:sz w:val="24"/>
                <w:szCs w:val="24"/>
                <w:lang w:eastAsia="ar-SA"/>
              </w:rPr>
              <w:t>/сут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p w:rsidR="00322E71" w:rsidRPr="00407A03" w:rsidRDefault="00322E71" w:rsidP="008032EA">
            <w:pPr>
              <w:widowControl w:val="0"/>
              <w:spacing w:line="240" w:lineRule="auto"/>
              <w:ind w:firstLine="0"/>
              <w:jc w:val="center"/>
              <w:rPr>
                <w:sz w:val="24"/>
                <w:szCs w:val="24"/>
              </w:rPr>
            </w:pPr>
            <w:r w:rsidRPr="00407A03">
              <w:rPr>
                <w:sz w:val="24"/>
                <w:szCs w:val="24"/>
              </w:rPr>
              <w:t>ул. Кооперации, 18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14.16</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overflowPunct w:val="0"/>
              <w:autoSpaceDE w:val="0"/>
              <w:autoSpaceDN w:val="0"/>
              <w:adjustRightInd w:val="0"/>
              <w:spacing w:line="240" w:lineRule="auto"/>
              <w:ind w:firstLine="0"/>
              <w:textAlignment w:val="baseline"/>
              <w:rPr>
                <w:sz w:val="24"/>
                <w:szCs w:val="24"/>
                <w:lang w:eastAsia="ar-SA"/>
              </w:rPr>
            </w:pPr>
            <w:r w:rsidRPr="00407A03">
              <w:rPr>
                <w:sz w:val="24"/>
                <w:szCs w:val="24"/>
              </w:rPr>
              <w:t xml:space="preserve">Канализационная насосная станция </w:t>
            </w:r>
            <w:r w:rsidRPr="00407A03">
              <w:rPr>
                <w:sz w:val="24"/>
                <w:szCs w:val="24"/>
                <w:lang w:eastAsia="ar-SA"/>
              </w:rPr>
              <w:t>№18</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lang w:eastAsia="ar-SA"/>
              </w:rPr>
              <w:t>2500 м</w:t>
            </w:r>
            <w:r w:rsidRPr="00407A03">
              <w:rPr>
                <w:sz w:val="24"/>
                <w:szCs w:val="24"/>
                <w:vertAlign w:val="superscript"/>
                <w:lang w:eastAsia="ar-SA"/>
              </w:rPr>
              <w:t>3</w:t>
            </w:r>
            <w:r w:rsidRPr="00407A03">
              <w:rPr>
                <w:sz w:val="24"/>
                <w:szCs w:val="24"/>
                <w:lang w:eastAsia="ar-SA"/>
              </w:rPr>
              <w:t>/сут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ст. Ленинградская, ул. Ленина, 59-б</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14.17</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overflowPunct w:val="0"/>
              <w:autoSpaceDE w:val="0"/>
              <w:autoSpaceDN w:val="0"/>
              <w:adjustRightInd w:val="0"/>
              <w:spacing w:line="240" w:lineRule="auto"/>
              <w:ind w:firstLine="0"/>
              <w:textAlignment w:val="baseline"/>
              <w:rPr>
                <w:sz w:val="24"/>
                <w:szCs w:val="24"/>
                <w:lang w:eastAsia="ar-SA"/>
              </w:rPr>
            </w:pPr>
            <w:r w:rsidRPr="00407A03">
              <w:rPr>
                <w:sz w:val="24"/>
                <w:szCs w:val="24"/>
              </w:rPr>
              <w:t>Канализационная насосная станция</w:t>
            </w:r>
            <w:r w:rsidRPr="00407A03">
              <w:rPr>
                <w:sz w:val="24"/>
                <w:szCs w:val="24"/>
                <w:lang w:eastAsia="ar-SA"/>
              </w:rPr>
              <w:t>№19</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lang w:eastAsia="ar-SA"/>
              </w:rPr>
              <w:t>3500 м</w:t>
            </w:r>
            <w:r w:rsidRPr="00407A03">
              <w:rPr>
                <w:sz w:val="24"/>
                <w:szCs w:val="24"/>
                <w:vertAlign w:val="superscript"/>
                <w:lang w:eastAsia="ar-SA"/>
              </w:rPr>
              <w:t>3</w:t>
            </w:r>
            <w:r w:rsidRPr="00407A03">
              <w:rPr>
                <w:sz w:val="24"/>
                <w:szCs w:val="24"/>
                <w:lang w:eastAsia="ar-SA"/>
              </w:rPr>
              <w:t>/сут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p w:rsidR="00322E71" w:rsidRPr="00407A03" w:rsidRDefault="00322E71" w:rsidP="008032EA">
            <w:pPr>
              <w:widowControl w:val="0"/>
              <w:spacing w:line="240" w:lineRule="auto"/>
              <w:ind w:firstLine="0"/>
              <w:jc w:val="center"/>
              <w:rPr>
                <w:sz w:val="24"/>
                <w:szCs w:val="24"/>
              </w:rPr>
            </w:pPr>
            <w:r w:rsidRPr="00407A03">
              <w:rPr>
                <w:sz w:val="24"/>
                <w:szCs w:val="24"/>
              </w:rPr>
              <w:t>ул. Прогонная, 99 а</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14.18</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overflowPunct w:val="0"/>
              <w:autoSpaceDE w:val="0"/>
              <w:autoSpaceDN w:val="0"/>
              <w:adjustRightInd w:val="0"/>
              <w:spacing w:line="240" w:lineRule="auto"/>
              <w:ind w:firstLine="0"/>
              <w:textAlignment w:val="baseline"/>
              <w:rPr>
                <w:sz w:val="24"/>
                <w:szCs w:val="24"/>
                <w:lang w:eastAsia="ar-SA"/>
              </w:rPr>
            </w:pPr>
            <w:r w:rsidRPr="00407A03">
              <w:rPr>
                <w:sz w:val="24"/>
                <w:szCs w:val="24"/>
              </w:rPr>
              <w:t xml:space="preserve">Канализационная насосная станция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lang w:eastAsia="ar-SA"/>
              </w:rPr>
              <w:t>3500 м</w:t>
            </w:r>
            <w:r w:rsidRPr="00407A03">
              <w:rPr>
                <w:sz w:val="24"/>
                <w:szCs w:val="24"/>
                <w:vertAlign w:val="superscript"/>
                <w:lang w:eastAsia="ar-SA"/>
              </w:rPr>
              <w:t>3</w:t>
            </w:r>
            <w:r w:rsidRPr="00407A03">
              <w:rPr>
                <w:sz w:val="24"/>
                <w:szCs w:val="24"/>
                <w:lang w:eastAsia="ar-SA"/>
              </w:rPr>
              <w:t>/сут</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p w:rsidR="00322E71" w:rsidRPr="00407A03" w:rsidRDefault="00322E71" w:rsidP="008032EA">
            <w:pPr>
              <w:widowControl w:val="0"/>
              <w:spacing w:line="240" w:lineRule="auto"/>
              <w:ind w:firstLine="0"/>
              <w:jc w:val="center"/>
              <w:rPr>
                <w:sz w:val="24"/>
                <w:szCs w:val="24"/>
              </w:rPr>
            </w:pPr>
            <w:r w:rsidRPr="00407A03">
              <w:rPr>
                <w:sz w:val="24"/>
                <w:szCs w:val="24"/>
              </w:rPr>
              <w:t>ул. Братская, 2 б</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420"/>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sz w:val="24"/>
                <w:szCs w:val="24"/>
              </w:rPr>
            </w:pPr>
            <w:r w:rsidRPr="00407A03">
              <w:rPr>
                <w:sz w:val="24"/>
                <w:szCs w:val="24"/>
              </w:rPr>
              <w:t>14.19</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rPr>
                <w:sz w:val="24"/>
                <w:szCs w:val="24"/>
              </w:rPr>
            </w:pPr>
            <w:r w:rsidRPr="00407A03">
              <w:rPr>
                <w:sz w:val="24"/>
                <w:szCs w:val="24"/>
              </w:rPr>
              <w:t>Канализационная насосная станция</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ст. Ленинградская</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Проектир.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b/>
                <w:sz w:val="24"/>
                <w:szCs w:val="24"/>
              </w:rPr>
            </w:pPr>
            <w:r w:rsidRPr="00407A03">
              <w:rPr>
                <w:b/>
                <w:sz w:val="24"/>
                <w:szCs w:val="24"/>
              </w:rPr>
              <w:lastRenderedPageBreak/>
              <w:t xml:space="preserve">15. Объекты связи </w:t>
            </w:r>
          </w:p>
        </w:tc>
      </w:tr>
      <w:tr w:rsidR="00322E71" w:rsidRPr="00407A03" w:rsidTr="00322E71">
        <w:trPr>
          <w:trHeight w:val="22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15.22</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rPr>
                <w:sz w:val="24"/>
                <w:szCs w:val="24"/>
              </w:rPr>
            </w:pPr>
            <w:r w:rsidRPr="00407A03">
              <w:rPr>
                <w:sz w:val="24"/>
                <w:szCs w:val="24"/>
              </w:rPr>
              <w:t xml:space="preserve">АТС </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11000 номеров</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 xml:space="preserve">ст. Ленинградская, </w:t>
            </w:r>
          </w:p>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ул. Ленина, 33</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227"/>
          <w:jc w:val="center"/>
        </w:trPr>
        <w:tc>
          <w:tcPr>
            <w:tcW w:w="1289"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15.23</w:t>
            </w:r>
          </w:p>
        </w:tc>
        <w:tc>
          <w:tcPr>
            <w:tcW w:w="5122"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rPr>
                <w:sz w:val="24"/>
                <w:szCs w:val="24"/>
              </w:rPr>
            </w:pPr>
            <w:r w:rsidRPr="00407A03">
              <w:rPr>
                <w:sz w:val="24"/>
                <w:szCs w:val="24"/>
              </w:rPr>
              <w:t>АТС</w:t>
            </w:r>
          </w:p>
        </w:tc>
        <w:tc>
          <w:tcPr>
            <w:tcW w:w="2488" w:type="dxa"/>
            <w:gridSpan w:val="3"/>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10000 номеров</w:t>
            </w:r>
          </w:p>
        </w:tc>
        <w:tc>
          <w:tcPr>
            <w:tcW w:w="2807"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ст. Ленинградская,</w:t>
            </w:r>
          </w:p>
          <w:p w:rsidR="00322E71" w:rsidRPr="00407A03" w:rsidRDefault="00322E71" w:rsidP="008032EA">
            <w:pPr>
              <w:widowControl w:val="0"/>
              <w:shd w:val="clear" w:color="auto" w:fill="FFFFFF"/>
              <w:autoSpaceDE w:val="0"/>
              <w:autoSpaceDN w:val="0"/>
              <w:adjustRightInd w:val="0"/>
              <w:spacing w:line="240" w:lineRule="auto"/>
              <w:ind w:right="-40" w:firstLine="0"/>
              <w:jc w:val="center"/>
              <w:rPr>
                <w:sz w:val="24"/>
                <w:szCs w:val="24"/>
              </w:rPr>
            </w:pPr>
            <w:r w:rsidRPr="00407A03">
              <w:rPr>
                <w:sz w:val="24"/>
                <w:szCs w:val="24"/>
              </w:rPr>
              <w:t>п. Сахарный завод</w:t>
            </w:r>
          </w:p>
        </w:tc>
        <w:tc>
          <w:tcPr>
            <w:tcW w:w="2201" w:type="dxa"/>
            <w:gridSpan w:val="2"/>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М</w:t>
            </w:r>
          </w:p>
        </w:tc>
        <w:tc>
          <w:tcPr>
            <w:tcW w:w="1630" w:type="dxa"/>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sz w:val="24"/>
                <w:szCs w:val="24"/>
              </w:rPr>
              <w:t>Реконстр.</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hd w:val="clear" w:color="auto" w:fill="FFFFFF"/>
              <w:autoSpaceDE w:val="0"/>
              <w:autoSpaceDN w:val="0"/>
              <w:adjustRightInd w:val="0"/>
              <w:spacing w:line="240" w:lineRule="auto"/>
              <w:ind w:firstLine="0"/>
              <w:jc w:val="center"/>
              <w:rPr>
                <w:b/>
                <w:sz w:val="24"/>
                <w:szCs w:val="24"/>
              </w:rPr>
            </w:pPr>
            <w:r w:rsidRPr="00407A03">
              <w:rPr>
                <w:b/>
                <w:sz w:val="24"/>
                <w:szCs w:val="24"/>
              </w:rPr>
              <w:t>16. Объекты трубопроводного транспорта(отсутствуют)</w:t>
            </w:r>
          </w:p>
        </w:tc>
      </w:tr>
      <w:tr w:rsidR="00322E71" w:rsidRPr="00407A03" w:rsidTr="00322E71">
        <w:trPr>
          <w:trHeight w:val="35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17. Объекты единой государственной системы предупреждения и ликвидации чрезвычайных ситуаций (отсутствуют)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b/>
                <w:sz w:val="24"/>
                <w:szCs w:val="24"/>
              </w:rPr>
              <w:t>18. Объекты государственной системы наблюдений за состоянием окружающей среды (отсутствуют)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pPr>
            <w:r w:rsidRPr="00407A03">
              <w:rPr>
                <w:b/>
                <w:sz w:val="24"/>
                <w:szCs w:val="24"/>
              </w:rPr>
              <w:t>19. Гидротехнические сооружения(отсутствуют)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pPr>
            <w:r w:rsidRPr="00407A03">
              <w:rPr>
                <w:b/>
                <w:sz w:val="24"/>
                <w:szCs w:val="24"/>
              </w:rPr>
              <w:t>20. Объекты инженерной защиты от опасных геологических процессов (отсутствуют)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b/>
                <w:sz w:val="24"/>
                <w:szCs w:val="24"/>
              </w:rPr>
              <w:t>21. Места погребения (отсутствуют)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 xml:space="preserve">22.Объекты утилизации, обезвреживания, размещения отходов производства и потребления </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23. Производственные и коммунальные объекты (отсутствуют)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sz w:val="24"/>
                <w:szCs w:val="24"/>
              </w:rPr>
            </w:pPr>
            <w:r w:rsidRPr="00407A03">
              <w:rPr>
                <w:b/>
                <w:sz w:val="24"/>
                <w:szCs w:val="24"/>
              </w:rPr>
              <w:t>24. Производственные зоны сельскохозяйственных предприятий (отсутствуют)</w:t>
            </w:r>
          </w:p>
        </w:tc>
      </w:tr>
      <w:tr w:rsidR="00322E71" w:rsidRPr="00407A03" w:rsidTr="00322E71">
        <w:trPr>
          <w:trHeight w:val="227"/>
          <w:jc w:val="center"/>
        </w:trPr>
        <w:tc>
          <w:tcPr>
            <w:tcW w:w="15537"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322E71" w:rsidRPr="00407A03" w:rsidRDefault="00322E71" w:rsidP="008032EA">
            <w:pPr>
              <w:widowControl w:val="0"/>
              <w:spacing w:line="240" w:lineRule="auto"/>
              <w:ind w:firstLine="0"/>
              <w:jc w:val="center"/>
              <w:rPr>
                <w:b/>
                <w:sz w:val="24"/>
                <w:szCs w:val="24"/>
              </w:rPr>
            </w:pPr>
            <w:r w:rsidRPr="00407A03">
              <w:rPr>
                <w:b/>
                <w:sz w:val="24"/>
                <w:szCs w:val="24"/>
              </w:rPr>
              <w:t>25. Особо охраняемые природные территории (отсутствуют)</w:t>
            </w:r>
          </w:p>
        </w:tc>
      </w:tr>
    </w:tbl>
    <w:p w:rsidR="00630F4D" w:rsidRPr="00407A03" w:rsidRDefault="00630F4D" w:rsidP="008032EA">
      <w:pPr>
        <w:widowControl w:val="0"/>
        <w:spacing w:line="240" w:lineRule="auto"/>
        <w:rPr>
          <w:rFonts w:eastAsia="Times New Roman"/>
          <w:b/>
          <w:bCs/>
          <w:i/>
          <w:iCs/>
          <w:sz w:val="27"/>
          <w:szCs w:val="27"/>
        </w:rPr>
      </w:pPr>
    </w:p>
    <w:p w:rsidR="00630F4D" w:rsidRPr="00407A03" w:rsidRDefault="00630F4D" w:rsidP="008032EA">
      <w:pPr>
        <w:widowControl w:val="0"/>
        <w:spacing w:line="240" w:lineRule="auto"/>
        <w:rPr>
          <w:rFonts w:eastAsia="Times New Roman"/>
          <w:b/>
          <w:bCs/>
          <w:i/>
          <w:iCs/>
          <w:sz w:val="27"/>
          <w:szCs w:val="27"/>
        </w:rPr>
      </w:pPr>
    </w:p>
    <w:p w:rsidR="00630F4D" w:rsidRPr="00407A03" w:rsidRDefault="00630F4D" w:rsidP="008032EA">
      <w:pPr>
        <w:widowControl w:val="0"/>
        <w:spacing w:line="240" w:lineRule="auto"/>
        <w:rPr>
          <w:rFonts w:eastAsia="Times New Roman"/>
          <w:b/>
          <w:bCs/>
          <w:i/>
          <w:iCs/>
          <w:sz w:val="27"/>
          <w:szCs w:val="27"/>
        </w:rPr>
        <w:sectPr w:rsidR="00630F4D" w:rsidRPr="00407A03" w:rsidSect="00630F4D">
          <w:pgSz w:w="16840" w:h="11907" w:orient="landscape" w:code="9"/>
          <w:pgMar w:top="1701" w:right="851" w:bottom="567" w:left="992" w:header="284" w:footer="680" w:gutter="0"/>
          <w:cols w:space="720"/>
          <w:titlePg/>
          <w:docGrid w:linePitch="381"/>
        </w:sectPr>
      </w:pPr>
    </w:p>
    <w:p w:rsidR="001859C9" w:rsidRPr="00407A03" w:rsidRDefault="001859C9" w:rsidP="008032EA">
      <w:pPr>
        <w:widowControl w:val="0"/>
        <w:spacing w:line="240" w:lineRule="auto"/>
        <w:rPr>
          <w:rFonts w:eastAsia="Times New Roman"/>
          <w:b/>
          <w:bCs/>
          <w:i/>
          <w:iCs/>
          <w:sz w:val="27"/>
          <w:szCs w:val="27"/>
        </w:rPr>
      </w:pPr>
    </w:p>
    <w:p w:rsidR="00013A25" w:rsidRPr="00407A03" w:rsidRDefault="00443930" w:rsidP="008032EA">
      <w:pPr>
        <w:pStyle w:val="ConsPlusNormal"/>
        <w:numPr>
          <w:ilvl w:val="1"/>
          <w:numId w:val="42"/>
        </w:numPr>
        <w:shd w:val="clear" w:color="auto" w:fill="FFFFFF" w:themeFill="background1"/>
        <w:ind w:left="11" w:hanging="11"/>
        <w:jc w:val="center"/>
        <w:outlineLvl w:val="1"/>
        <w:rPr>
          <w:rFonts w:ascii="Times New Roman" w:hAnsi="Times New Roman" w:cs="Times New Roman"/>
          <w:b/>
          <w:sz w:val="28"/>
          <w:u w:val="single"/>
        </w:rPr>
      </w:pPr>
      <w:bookmarkStart w:id="305" w:name="_Toc136268622"/>
      <w:bookmarkStart w:id="306" w:name="_Toc136269747"/>
      <w:r w:rsidRPr="00407A03">
        <w:rPr>
          <w:rFonts w:ascii="Times New Roman" w:hAnsi="Times New Roman" w:cs="Times New Roman"/>
          <w:b/>
          <w:sz w:val="28"/>
          <w:u w:val="single"/>
        </w:rPr>
        <w:t>Обоснование выбранного варианта размещения планируемого объекта, о</w:t>
      </w:r>
      <w:r w:rsidR="00013A25" w:rsidRPr="00407A03">
        <w:rPr>
          <w:rFonts w:ascii="Times New Roman" w:hAnsi="Times New Roman" w:cs="Times New Roman"/>
          <w:b/>
          <w:sz w:val="28"/>
          <w:u w:val="single"/>
        </w:rPr>
        <w:t xml:space="preserve">ценка возможного влияния планируемых для размещения объектов местного значения поселения, </w:t>
      </w:r>
      <w:r w:rsidR="002204EE" w:rsidRPr="00407A03">
        <w:rPr>
          <w:rFonts w:ascii="Times New Roman" w:hAnsi="Times New Roman" w:cs="Times New Roman"/>
          <w:b/>
          <w:sz w:val="28"/>
          <w:u w:val="single"/>
        </w:rPr>
        <w:t>сельско</w:t>
      </w:r>
      <w:r w:rsidR="00013A25" w:rsidRPr="00407A03">
        <w:rPr>
          <w:rFonts w:ascii="Times New Roman" w:hAnsi="Times New Roman" w:cs="Times New Roman"/>
          <w:b/>
          <w:sz w:val="28"/>
          <w:u w:val="single"/>
        </w:rPr>
        <w:t xml:space="preserve">го </w:t>
      </w:r>
      <w:r w:rsidR="007C308D" w:rsidRPr="00407A03">
        <w:rPr>
          <w:rFonts w:ascii="Times New Roman" w:hAnsi="Times New Roman" w:cs="Times New Roman"/>
          <w:b/>
          <w:sz w:val="28"/>
          <w:u w:val="single"/>
        </w:rPr>
        <w:t>округа</w:t>
      </w:r>
      <w:r w:rsidR="00013A25" w:rsidRPr="00407A03">
        <w:rPr>
          <w:rFonts w:ascii="Times New Roman" w:hAnsi="Times New Roman" w:cs="Times New Roman"/>
          <w:b/>
          <w:sz w:val="28"/>
          <w:u w:val="single"/>
        </w:rPr>
        <w:t xml:space="preserve"> на комплексное развитие этих территорий</w:t>
      </w:r>
      <w:bookmarkEnd w:id="305"/>
      <w:bookmarkEnd w:id="306"/>
    </w:p>
    <w:p w:rsidR="00FD1FE6" w:rsidRPr="00407A03" w:rsidRDefault="00FD1FE6" w:rsidP="008032EA">
      <w:pPr>
        <w:pStyle w:val="af0"/>
        <w:widowControl w:val="0"/>
        <w:tabs>
          <w:tab w:val="left" w:pos="4155"/>
        </w:tabs>
        <w:spacing w:line="240" w:lineRule="auto"/>
        <w:ind w:left="1429" w:firstLine="0"/>
        <w:rPr>
          <w:rFonts w:asciiTheme="minorHAnsi" w:hAnsiTheme="minorHAnsi" w:cstheme="minorHAnsi"/>
        </w:rPr>
      </w:pPr>
    </w:p>
    <w:p w:rsidR="00443930" w:rsidRPr="00407A03" w:rsidRDefault="00FD1FE6" w:rsidP="008032EA">
      <w:pPr>
        <w:pStyle w:val="af0"/>
        <w:widowControl w:val="0"/>
        <w:tabs>
          <w:tab w:val="left" w:pos="4155"/>
        </w:tabs>
        <w:spacing w:line="240" w:lineRule="auto"/>
        <w:ind w:left="1429" w:firstLine="0"/>
        <w:rPr>
          <w:rFonts w:asciiTheme="minorHAnsi" w:hAnsiTheme="minorHAnsi" w:cstheme="minorHAnsi"/>
          <w:u w:val="single"/>
        </w:rPr>
      </w:pPr>
      <w:r w:rsidRPr="00407A03">
        <w:rPr>
          <w:rFonts w:asciiTheme="minorHAnsi" w:hAnsiTheme="minorHAnsi" w:cstheme="minorHAnsi"/>
          <w:u w:val="single"/>
        </w:rPr>
        <w:t>1.</w:t>
      </w:r>
      <w:r w:rsidR="00443930" w:rsidRPr="00407A03">
        <w:rPr>
          <w:rFonts w:asciiTheme="minorHAnsi" w:hAnsiTheme="minorHAnsi" w:cstheme="minorHAnsi"/>
          <w:u w:val="single"/>
        </w:rPr>
        <w:t>Объекты, относящиеся к области образования</w:t>
      </w:r>
      <w:r w:rsidRPr="00407A03">
        <w:rPr>
          <w:rFonts w:asciiTheme="minorHAnsi" w:hAnsiTheme="minorHAnsi" w:cstheme="minorHAnsi"/>
          <w:u w:val="single"/>
        </w:rPr>
        <w:t xml:space="preserve"> и науки</w:t>
      </w:r>
    </w:p>
    <w:p w:rsidR="00443930" w:rsidRPr="00407A03" w:rsidRDefault="00443930" w:rsidP="008032EA">
      <w:pPr>
        <w:widowControl w:val="0"/>
        <w:autoSpaceDE w:val="0"/>
        <w:autoSpaceDN w:val="0"/>
        <w:adjustRightInd w:val="0"/>
        <w:spacing w:line="240" w:lineRule="auto"/>
        <w:ind w:firstLine="0"/>
        <w:jc w:val="right"/>
        <w:rPr>
          <w:sz w:val="27"/>
          <w:szCs w:val="27"/>
        </w:rPr>
      </w:pPr>
      <w:r w:rsidRPr="00407A03">
        <w:rPr>
          <w:sz w:val="27"/>
          <w:szCs w:val="27"/>
        </w:rPr>
        <w:t xml:space="preserve">Таблица </w:t>
      </w:r>
      <w:r w:rsidR="000F371E" w:rsidRPr="00407A03">
        <w:rPr>
          <w:sz w:val="27"/>
          <w:szCs w:val="27"/>
        </w:rPr>
        <w:t>106</w:t>
      </w:r>
    </w:p>
    <w:tbl>
      <w:tblPr>
        <w:tblStyle w:val="aff"/>
        <w:tblW w:w="9748" w:type="dxa"/>
        <w:tblLayout w:type="fixed"/>
        <w:tblLook w:val="04A0" w:firstRow="1" w:lastRow="0" w:firstColumn="1" w:lastColumn="0" w:noHBand="0" w:noVBand="1"/>
      </w:tblPr>
      <w:tblGrid>
        <w:gridCol w:w="817"/>
        <w:gridCol w:w="1843"/>
        <w:gridCol w:w="5245"/>
        <w:gridCol w:w="1843"/>
      </w:tblGrid>
      <w:tr w:rsidR="00C12752" w:rsidRPr="00407A03" w:rsidTr="00C12752">
        <w:trPr>
          <w:trHeight w:val="842"/>
          <w:tblHeader/>
        </w:trPr>
        <w:tc>
          <w:tcPr>
            <w:tcW w:w="817" w:type="dxa"/>
            <w:shd w:val="clear" w:color="auto" w:fill="EEECE1" w:themeFill="background2"/>
            <w:vAlign w:val="center"/>
          </w:tcPr>
          <w:p w:rsidR="000C0677" w:rsidRPr="00407A03" w:rsidRDefault="000C0677" w:rsidP="008032EA">
            <w:pPr>
              <w:widowControl w:val="0"/>
              <w:tabs>
                <w:tab w:val="left" w:pos="4155"/>
              </w:tabs>
              <w:ind w:firstLine="0"/>
              <w:jc w:val="center"/>
              <w:rPr>
                <w:sz w:val="24"/>
                <w:szCs w:val="24"/>
              </w:rPr>
            </w:pPr>
            <w:r w:rsidRPr="00407A03">
              <w:rPr>
                <w:sz w:val="24"/>
                <w:szCs w:val="24"/>
              </w:rPr>
              <w:t>№ на карте</w:t>
            </w:r>
          </w:p>
        </w:tc>
        <w:tc>
          <w:tcPr>
            <w:tcW w:w="1843" w:type="dxa"/>
            <w:shd w:val="clear" w:color="auto" w:fill="EEECE1" w:themeFill="background2"/>
            <w:vAlign w:val="center"/>
          </w:tcPr>
          <w:p w:rsidR="000C0677" w:rsidRPr="00407A03" w:rsidRDefault="000C0677" w:rsidP="008032EA">
            <w:pPr>
              <w:widowControl w:val="0"/>
              <w:ind w:firstLine="0"/>
              <w:jc w:val="center"/>
              <w:rPr>
                <w:sz w:val="24"/>
                <w:szCs w:val="24"/>
              </w:rPr>
            </w:pPr>
            <w:r w:rsidRPr="00407A03">
              <w:rPr>
                <w:sz w:val="24"/>
                <w:szCs w:val="24"/>
              </w:rPr>
              <w:t>Наименование объекта</w:t>
            </w:r>
          </w:p>
        </w:tc>
        <w:tc>
          <w:tcPr>
            <w:tcW w:w="5245" w:type="dxa"/>
            <w:shd w:val="clear" w:color="auto" w:fill="EEECE1" w:themeFill="background2"/>
            <w:vAlign w:val="center"/>
          </w:tcPr>
          <w:p w:rsidR="000C0677" w:rsidRPr="00407A03" w:rsidRDefault="000C0677" w:rsidP="008032EA">
            <w:pPr>
              <w:widowControl w:val="0"/>
              <w:ind w:firstLine="0"/>
              <w:jc w:val="center"/>
              <w:rPr>
                <w:sz w:val="24"/>
                <w:szCs w:val="24"/>
              </w:rPr>
            </w:pPr>
            <w:r w:rsidRPr="00407A03">
              <w:rPr>
                <w:sz w:val="24"/>
                <w:szCs w:val="24"/>
              </w:rPr>
              <w:t>Источник получения сведений об объекте</w:t>
            </w:r>
          </w:p>
        </w:tc>
        <w:tc>
          <w:tcPr>
            <w:tcW w:w="1843" w:type="dxa"/>
            <w:shd w:val="clear" w:color="auto" w:fill="EEECE1" w:themeFill="background2"/>
            <w:vAlign w:val="center"/>
          </w:tcPr>
          <w:p w:rsidR="000C0677" w:rsidRPr="00407A03" w:rsidRDefault="000C0677" w:rsidP="008032EA">
            <w:pPr>
              <w:widowControl w:val="0"/>
              <w:ind w:right="-108" w:firstLine="0"/>
              <w:jc w:val="center"/>
              <w:rPr>
                <w:sz w:val="24"/>
                <w:szCs w:val="24"/>
              </w:rPr>
            </w:pPr>
            <w:r w:rsidRPr="00407A03">
              <w:rPr>
                <w:sz w:val="24"/>
                <w:szCs w:val="24"/>
              </w:rPr>
              <w:t>Месторасполо</w:t>
            </w:r>
            <w:r w:rsidR="00086C8A" w:rsidRPr="00407A03">
              <w:rPr>
                <w:sz w:val="24"/>
                <w:szCs w:val="24"/>
              </w:rPr>
              <w:t>-</w:t>
            </w:r>
            <w:r w:rsidRPr="00407A03">
              <w:rPr>
                <w:sz w:val="24"/>
                <w:szCs w:val="24"/>
              </w:rPr>
              <w:t>жение планируемого объекта</w:t>
            </w:r>
          </w:p>
        </w:tc>
      </w:tr>
      <w:tr w:rsidR="00C12752" w:rsidRPr="00407A03" w:rsidTr="00C12752">
        <w:tc>
          <w:tcPr>
            <w:tcW w:w="817" w:type="dxa"/>
            <w:vAlign w:val="center"/>
          </w:tcPr>
          <w:p w:rsidR="000A09A3" w:rsidRPr="00407A03" w:rsidRDefault="000A09A3" w:rsidP="008032EA">
            <w:pPr>
              <w:widowControl w:val="0"/>
              <w:shd w:val="clear" w:color="auto" w:fill="FFFFFF"/>
              <w:autoSpaceDE w:val="0"/>
              <w:autoSpaceDN w:val="0"/>
              <w:adjustRightInd w:val="0"/>
              <w:ind w:right="-40" w:firstLine="0"/>
              <w:jc w:val="center"/>
              <w:rPr>
                <w:sz w:val="24"/>
                <w:szCs w:val="24"/>
              </w:rPr>
            </w:pPr>
            <w:r w:rsidRPr="00407A03">
              <w:rPr>
                <w:sz w:val="24"/>
                <w:szCs w:val="24"/>
              </w:rPr>
              <w:t>1.</w:t>
            </w:r>
            <w:r w:rsidR="00C424AD" w:rsidRPr="00407A03">
              <w:rPr>
                <w:sz w:val="24"/>
                <w:szCs w:val="24"/>
              </w:rPr>
              <w:t>3</w:t>
            </w:r>
            <w:r w:rsidRPr="00407A03">
              <w:rPr>
                <w:sz w:val="24"/>
                <w:szCs w:val="24"/>
              </w:rPr>
              <w:t>4</w:t>
            </w:r>
          </w:p>
        </w:tc>
        <w:tc>
          <w:tcPr>
            <w:tcW w:w="1843" w:type="dxa"/>
            <w:vAlign w:val="center"/>
          </w:tcPr>
          <w:p w:rsidR="000A09A3" w:rsidRPr="00407A03" w:rsidRDefault="000A09A3" w:rsidP="008032EA">
            <w:pPr>
              <w:widowControl w:val="0"/>
              <w:shd w:val="clear" w:color="auto" w:fill="FFFFFF"/>
              <w:autoSpaceDE w:val="0"/>
              <w:autoSpaceDN w:val="0"/>
              <w:adjustRightInd w:val="0"/>
              <w:ind w:left="-108" w:right="-108" w:firstLine="0"/>
              <w:rPr>
                <w:sz w:val="24"/>
                <w:szCs w:val="24"/>
              </w:rPr>
            </w:pPr>
            <w:r w:rsidRPr="00407A03">
              <w:rPr>
                <w:sz w:val="24"/>
                <w:szCs w:val="24"/>
              </w:rPr>
              <w:t xml:space="preserve">Муниципальное бюджетное дошкольное образовательное учреждение </w:t>
            </w:r>
            <w:r w:rsidR="00C86099" w:rsidRPr="00407A03">
              <w:rPr>
                <w:sz w:val="24"/>
                <w:szCs w:val="24"/>
              </w:rPr>
              <w:t>на 30 мест с начальной школой на 25 учащихся</w:t>
            </w:r>
          </w:p>
        </w:tc>
        <w:tc>
          <w:tcPr>
            <w:tcW w:w="5245" w:type="dxa"/>
          </w:tcPr>
          <w:p w:rsidR="000A09A3" w:rsidRPr="00407A03" w:rsidRDefault="000A09A3" w:rsidP="008032EA">
            <w:pPr>
              <w:widowControl w:val="0"/>
              <w:shd w:val="clear" w:color="auto" w:fill="FFFFFF"/>
              <w:autoSpaceDE w:val="0"/>
              <w:autoSpaceDN w:val="0"/>
              <w:adjustRightInd w:val="0"/>
              <w:ind w:right="-40" w:firstLine="0"/>
              <w:jc w:val="left"/>
              <w:rPr>
                <w:sz w:val="24"/>
                <w:szCs w:val="24"/>
              </w:rPr>
            </w:pPr>
            <w:r w:rsidRPr="00407A03">
              <w:rPr>
                <w:sz w:val="24"/>
                <w:szCs w:val="24"/>
              </w:rPr>
              <w:t>Муниципальная программа</w:t>
            </w:r>
            <w:r w:rsidR="00C86099" w:rsidRPr="00407A03">
              <w:rPr>
                <w:sz w:val="24"/>
                <w:szCs w:val="24"/>
              </w:rPr>
              <w:t xml:space="preserve"> к</w:t>
            </w:r>
            <w:r w:rsidRPr="00407A03">
              <w:rPr>
                <w:sz w:val="24"/>
                <w:szCs w:val="24"/>
              </w:rPr>
              <w:t>омплексно</w:t>
            </w:r>
            <w:r w:rsidR="00C86099" w:rsidRPr="00407A03">
              <w:rPr>
                <w:sz w:val="24"/>
                <w:szCs w:val="24"/>
              </w:rPr>
              <w:t>го</w:t>
            </w:r>
            <w:r w:rsidRPr="00407A03">
              <w:rPr>
                <w:sz w:val="24"/>
                <w:szCs w:val="24"/>
              </w:rPr>
              <w:t xml:space="preserve"> развити</w:t>
            </w:r>
            <w:r w:rsidR="00C86099" w:rsidRPr="00407A03">
              <w:rPr>
                <w:sz w:val="24"/>
                <w:szCs w:val="24"/>
              </w:rPr>
              <w:t>я</w:t>
            </w:r>
            <w:r w:rsidRPr="00407A03">
              <w:rPr>
                <w:sz w:val="24"/>
                <w:szCs w:val="24"/>
              </w:rPr>
              <w:t xml:space="preserve"> социальной инфраструктуры </w:t>
            </w:r>
            <w:r w:rsidR="002204EE" w:rsidRPr="00407A03">
              <w:rPr>
                <w:sz w:val="24"/>
                <w:szCs w:val="24"/>
              </w:rPr>
              <w:t>Ленинградск</w:t>
            </w:r>
            <w:r w:rsidRPr="00407A03">
              <w:rPr>
                <w:sz w:val="24"/>
                <w:szCs w:val="24"/>
              </w:rPr>
              <w:t xml:space="preserve">ого </w:t>
            </w:r>
            <w:r w:rsidR="002204EE" w:rsidRPr="00407A03">
              <w:rPr>
                <w:sz w:val="24"/>
                <w:szCs w:val="24"/>
              </w:rPr>
              <w:t>сельско</w:t>
            </w:r>
            <w:r w:rsidRPr="00407A03">
              <w:rPr>
                <w:sz w:val="24"/>
                <w:szCs w:val="24"/>
              </w:rPr>
              <w:t xml:space="preserve">го поселения </w:t>
            </w:r>
            <w:r w:rsidR="002204EE" w:rsidRPr="00407A03">
              <w:rPr>
                <w:sz w:val="24"/>
                <w:szCs w:val="24"/>
              </w:rPr>
              <w:t>Ленинградск</w:t>
            </w:r>
            <w:r w:rsidRPr="00407A03">
              <w:rPr>
                <w:sz w:val="24"/>
                <w:szCs w:val="24"/>
              </w:rPr>
              <w:t>ого района Краснодарского края на 201</w:t>
            </w:r>
            <w:r w:rsidR="00C86099" w:rsidRPr="00407A03">
              <w:rPr>
                <w:sz w:val="24"/>
                <w:szCs w:val="24"/>
              </w:rPr>
              <w:t>8</w:t>
            </w:r>
            <w:r w:rsidRPr="00407A03">
              <w:rPr>
                <w:sz w:val="24"/>
                <w:szCs w:val="24"/>
              </w:rPr>
              <w:t>-20</w:t>
            </w:r>
            <w:r w:rsidR="00C86099" w:rsidRPr="00407A03">
              <w:rPr>
                <w:sz w:val="24"/>
                <w:szCs w:val="24"/>
              </w:rPr>
              <w:t>28</w:t>
            </w:r>
            <w:r w:rsidRPr="00407A03">
              <w:rPr>
                <w:sz w:val="24"/>
                <w:szCs w:val="24"/>
              </w:rPr>
              <w:t xml:space="preserve"> годы», </w:t>
            </w:r>
          </w:p>
          <w:p w:rsidR="000A09A3" w:rsidRPr="00407A03" w:rsidRDefault="000A09A3"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Расчет учреждений культурно-бытового обслуживания населения </w:t>
            </w:r>
            <w:r w:rsidR="002204EE" w:rsidRPr="00407A03">
              <w:rPr>
                <w:sz w:val="24"/>
                <w:szCs w:val="24"/>
              </w:rPr>
              <w:t>Ленинградск</w:t>
            </w:r>
            <w:r w:rsidRPr="00407A03">
              <w:rPr>
                <w:sz w:val="24"/>
                <w:szCs w:val="24"/>
              </w:rPr>
              <w:t xml:space="preserve">ого </w:t>
            </w:r>
            <w:r w:rsidR="002204EE" w:rsidRPr="00407A03">
              <w:rPr>
                <w:sz w:val="24"/>
                <w:szCs w:val="24"/>
              </w:rPr>
              <w:t>сельско</w:t>
            </w:r>
            <w:r w:rsidRPr="00407A03">
              <w:rPr>
                <w:sz w:val="24"/>
                <w:szCs w:val="24"/>
              </w:rPr>
              <w:t>го поселения  материалов по обоснованию на расчетный срок, табл.</w:t>
            </w:r>
            <w:r w:rsidR="000F371E" w:rsidRPr="00407A03">
              <w:rPr>
                <w:sz w:val="24"/>
                <w:szCs w:val="24"/>
              </w:rPr>
              <w:t xml:space="preserve"> 63</w:t>
            </w:r>
          </w:p>
        </w:tc>
        <w:tc>
          <w:tcPr>
            <w:tcW w:w="1843" w:type="dxa"/>
            <w:vAlign w:val="center"/>
          </w:tcPr>
          <w:p w:rsidR="000A09A3" w:rsidRPr="00407A03" w:rsidRDefault="00482C07" w:rsidP="008032EA">
            <w:pPr>
              <w:widowControl w:val="0"/>
              <w:shd w:val="clear" w:color="auto" w:fill="FFFFFF"/>
              <w:autoSpaceDE w:val="0"/>
              <w:autoSpaceDN w:val="0"/>
              <w:adjustRightInd w:val="0"/>
              <w:ind w:right="-40" w:firstLine="0"/>
              <w:jc w:val="center"/>
              <w:rPr>
                <w:sz w:val="24"/>
                <w:szCs w:val="24"/>
              </w:rPr>
            </w:pPr>
            <w:r w:rsidRPr="00407A03">
              <w:rPr>
                <w:sz w:val="24"/>
                <w:szCs w:val="24"/>
              </w:rPr>
              <w:t>ст</w:t>
            </w:r>
            <w:r w:rsidR="000A09A3" w:rsidRPr="00407A03">
              <w:rPr>
                <w:sz w:val="24"/>
                <w:szCs w:val="24"/>
              </w:rPr>
              <w:t xml:space="preserve">. </w:t>
            </w:r>
            <w:r w:rsidR="002204EE" w:rsidRPr="00407A03">
              <w:rPr>
                <w:sz w:val="24"/>
                <w:szCs w:val="24"/>
              </w:rPr>
              <w:t>Ленинградск</w:t>
            </w:r>
            <w:r w:rsidRPr="00407A03">
              <w:rPr>
                <w:sz w:val="24"/>
                <w:szCs w:val="24"/>
              </w:rPr>
              <w:t>ая</w:t>
            </w:r>
          </w:p>
        </w:tc>
      </w:tr>
    </w:tbl>
    <w:p w:rsidR="000A09A3" w:rsidRPr="00407A03" w:rsidRDefault="000A09A3" w:rsidP="008032EA">
      <w:pPr>
        <w:widowControl w:val="0"/>
        <w:suppressAutoHyphens/>
        <w:spacing w:line="240" w:lineRule="auto"/>
        <w:rPr>
          <w:i/>
        </w:rPr>
      </w:pPr>
    </w:p>
    <w:p w:rsidR="004950C1" w:rsidRPr="00407A03" w:rsidRDefault="004950C1" w:rsidP="008032EA">
      <w:pPr>
        <w:widowControl w:val="0"/>
        <w:suppressAutoHyphens/>
        <w:spacing w:line="240" w:lineRule="auto"/>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002204EE" w:rsidRPr="00407A03">
        <w:t>Ленинградск</w:t>
      </w:r>
      <w:r w:rsidRPr="00407A03">
        <w:t xml:space="preserve">ого </w:t>
      </w:r>
      <w:r w:rsidR="002204EE" w:rsidRPr="00407A03">
        <w:t>сельско</w:t>
      </w:r>
      <w:r w:rsidRPr="00407A03">
        <w:t>го поселения:</w:t>
      </w:r>
    </w:p>
    <w:p w:rsidR="004950C1" w:rsidRPr="00407A03" w:rsidRDefault="004950C1" w:rsidP="008032EA">
      <w:pPr>
        <w:widowControl w:val="0"/>
        <w:suppressAutoHyphens/>
        <w:spacing w:line="240" w:lineRule="auto"/>
      </w:pPr>
      <w:r w:rsidRPr="00407A03">
        <w:t xml:space="preserve">- Доведение уровня обеспеченности дошкольными, общеобразовательными учреждениями, а также учреждениями дополнительного образования жителей поселения до нормативных требований во всех населенных пунктах, повышение уровня специализированных услуг в области среднего образования; </w:t>
      </w:r>
    </w:p>
    <w:p w:rsidR="004950C1" w:rsidRPr="00407A03" w:rsidRDefault="004950C1" w:rsidP="008032EA">
      <w:pPr>
        <w:widowControl w:val="0"/>
        <w:suppressAutoHyphens/>
        <w:spacing w:line="240" w:lineRule="auto"/>
      </w:pPr>
      <w:r w:rsidRPr="00407A03">
        <w:t xml:space="preserve">- Создание условий для получения жителями </w:t>
      </w:r>
      <w:r w:rsidR="002204EE" w:rsidRPr="00407A03">
        <w:t>Ленинградск</w:t>
      </w:r>
      <w:r w:rsidRPr="00407A03">
        <w:t xml:space="preserve">ого </w:t>
      </w:r>
      <w:r w:rsidR="002204EE" w:rsidRPr="00407A03">
        <w:t>сельско</w:t>
      </w:r>
      <w:r w:rsidRPr="00407A03">
        <w:t xml:space="preserve">го поселения качественного и квалифицированного образования; </w:t>
      </w:r>
    </w:p>
    <w:p w:rsidR="004950C1" w:rsidRPr="00407A03" w:rsidRDefault="004950C1" w:rsidP="008032EA">
      <w:pPr>
        <w:widowControl w:val="0"/>
        <w:suppressAutoHyphens/>
        <w:spacing w:line="240" w:lineRule="auto"/>
      </w:pPr>
      <w:r w:rsidRPr="00407A03">
        <w:t xml:space="preserve">- Расширение сферы приложения труда и дополнительное создание рабочих мест, закрепление трудовых ресурсов в поселении; </w:t>
      </w:r>
    </w:p>
    <w:p w:rsidR="004950C1" w:rsidRPr="00407A03" w:rsidRDefault="004950C1" w:rsidP="008032EA">
      <w:pPr>
        <w:widowControl w:val="0"/>
        <w:suppressAutoHyphens/>
        <w:spacing w:line="240" w:lineRule="auto"/>
      </w:pPr>
      <w:r w:rsidRPr="00407A03">
        <w:t xml:space="preserve">- Укрепление расселенческого каркаса во взаимосвязи с основными направлениями социально-экономической политики </w:t>
      </w:r>
      <w:r w:rsidR="002204EE" w:rsidRPr="00407A03">
        <w:t>Ленинградск</w:t>
      </w:r>
      <w:r w:rsidRPr="00407A03">
        <w:t xml:space="preserve">ого района; </w:t>
      </w:r>
    </w:p>
    <w:p w:rsidR="004950C1" w:rsidRPr="00407A03" w:rsidRDefault="004950C1" w:rsidP="008032EA">
      <w:pPr>
        <w:widowControl w:val="0"/>
        <w:suppressAutoHyphens/>
        <w:spacing w:line="240" w:lineRule="auto"/>
      </w:pPr>
      <w:r w:rsidRPr="00407A03">
        <w:t>- Создание эффективной общественной и качественной среды обитания, то есть среды, обеспечивающей комфортное и безопасное проживание;</w:t>
      </w:r>
    </w:p>
    <w:p w:rsidR="004950C1" w:rsidRPr="00407A03" w:rsidRDefault="004950C1" w:rsidP="008032EA">
      <w:pPr>
        <w:widowControl w:val="0"/>
        <w:suppressAutoHyphens/>
        <w:spacing w:line="240" w:lineRule="auto"/>
      </w:pPr>
      <w:r w:rsidRPr="00407A03">
        <w:t>- Организация дополнительного образования детей в сфере искусств;</w:t>
      </w:r>
    </w:p>
    <w:p w:rsidR="004950C1" w:rsidRPr="00407A03" w:rsidRDefault="004950C1" w:rsidP="008032EA">
      <w:pPr>
        <w:widowControl w:val="0"/>
        <w:suppressAutoHyphens/>
        <w:spacing w:line="240" w:lineRule="auto"/>
      </w:pPr>
      <w:r w:rsidRPr="00407A03">
        <w:t xml:space="preserve">- Внедрение современных образовательных технологий – проведение работ по дальнейшему подключению общеобразовательных учреждений к сети Интернет. </w:t>
      </w:r>
    </w:p>
    <w:p w:rsidR="00777352" w:rsidRPr="00407A03" w:rsidRDefault="00777352" w:rsidP="008032EA">
      <w:pPr>
        <w:widowControl w:val="0"/>
        <w:suppressAutoHyphens/>
        <w:spacing w:line="240" w:lineRule="auto"/>
      </w:pPr>
    </w:p>
    <w:p w:rsidR="00322E71" w:rsidRPr="00407A03" w:rsidRDefault="00322E71">
      <w:pPr>
        <w:rPr>
          <w:rFonts w:asciiTheme="minorHAnsi" w:eastAsia="Calibri" w:hAnsiTheme="minorHAnsi" w:cstheme="minorHAnsi"/>
          <w:u w:val="single"/>
        </w:rPr>
      </w:pPr>
      <w:r w:rsidRPr="00407A03">
        <w:rPr>
          <w:rFonts w:asciiTheme="minorHAnsi" w:hAnsiTheme="minorHAnsi" w:cstheme="minorHAnsi"/>
          <w:u w:val="single"/>
        </w:rPr>
        <w:br w:type="page"/>
      </w:r>
    </w:p>
    <w:p w:rsidR="00777352" w:rsidRPr="00407A03" w:rsidRDefault="00777352" w:rsidP="008032EA">
      <w:pPr>
        <w:pStyle w:val="af0"/>
        <w:widowControl w:val="0"/>
        <w:tabs>
          <w:tab w:val="left" w:pos="4155"/>
        </w:tabs>
        <w:spacing w:line="240" w:lineRule="auto"/>
        <w:ind w:left="426" w:firstLine="0"/>
        <w:jc w:val="center"/>
        <w:rPr>
          <w:rFonts w:asciiTheme="minorHAnsi" w:hAnsiTheme="minorHAnsi" w:cstheme="minorHAnsi"/>
          <w:u w:val="single"/>
        </w:rPr>
      </w:pPr>
      <w:r w:rsidRPr="00407A03">
        <w:rPr>
          <w:rFonts w:asciiTheme="minorHAnsi" w:hAnsiTheme="minorHAnsi" w:cstheme="minorHAnsi"/>
          <w:u w:val="single"/>
        </w:rPr>
        <w:lastRenderedPageBreak/>
        <w:t>2.Объекты, относящиеся к области культуры и искусства</w:t>
      </w:r>
    </w:p>
    <w:p w:rsidR="00777352" w:rsidRPr="00407A03" w:rsidRDefault="00777352" w:rsidP="008032EA">
      <w:pPr>
        <w:pStyle w:val="af0"/>
        <w:widowControl w:val="0"/>
        <w:tabs>
          <w:tab w:val="left" w:pos="4155"/>
        </w:tabs>
        <w:spacing w:line="240" w:lineRule="auto"/>
        <w:ind w:left="426" w:firstLine="0"/>
        <w:jc w:val="center"/>
        <w:rPr>
          <w:rFonts w:asciiTheme="minorHAnsi" w:hAnsiTheme="minorHAnsi" w:cstheme="minorHAnsi"/>
          <w:u w:val="single"/>
        </w:rPr>
      </w:pPr>
    </w:p>
    <w:p w:rsidR="00777352" w:rsidRPr="00407A03" w:rsidRDefault="00777352" w:rsidP="008032EA">
      <w:pPr>
        <w:widowControl w:val="0"/>
        <w:suppressAutoHyphens/>
        <w:spacing w:line="240" w:lineRule="auto"/>
        <w:jc w:val="right"/>
      </w:pPr>
      <w:r w:rsidRPr="00407A03">
        <w:t xml:space="preserve">Таблица </w:t>
      </w:r>
      <w:r w:rsidR="00C424AD" w:rsidRPr="00407A03">
        <w:t>107</w:t>
      </w:r>
    </w:p>
    <w:tbl>
      <w:tblPr>
        <w:tblStyle w:val="aff"/>
        <w:tblW w:w="9747" w:type="dxa"/>
        <w:tblLayout w:type="fixed"/>
        <w:tblLook w:val="04A0" w:firstRow="1" w:lastRow="0" w:firstColumn="1" w:lastColumn="0" w:noHBand="0" w:noVBand="1"/>
      </w:tblPr>
      <w:tblGrid>
        <w:gridCol w:w="675"/>
        <w:gridCol w:w="2694"/>
        <w:gridCol w:w="4394"/>
        <w:gridCol w:w="1984"/>
      </w:tblGrid>
      <w:tr w:rsidR="00C12752" w:rsidRPr="00407A03" w:rsidTr="00C12752">
        <w:trPr>
          <w:trHeight w:val="712"/>
          <w:tblHeader/>
        </w:trPr>
        <w:tc>
          <w:tcPr>
            <w:tcW w:w="675" w:type="dxa"/>
            <w:shd w:val="clear" w:color="auto" w:fill="EEECE1" w:themeFill="background2"/>
            <w:vAlign w:val="center"/>
          </w:tcPr>
          <w:p w:rsidR="00777352" w:rsidRPr="00407A03" w:rsidRDefault="00777352" w:rsidP="008032EA">
            <w:pPr>
              <w:widowControl w:val="0"/>
              <w:tabs>
                <w:tab w:val="left" w:pos="4155"/>
              </w:tabs>
              <w:ind w:right="-108" w:firstLine="0"/>
              <w:jc w:val="center"/>
              <w:rPr>
                <w:sz w:val="24"/>
                <w:szCs w:val="24"/>
              </w:rPr>
            </w:pPr>
            <w:r w:rsidRPr="00407A03">
              <w:rPr>
                <w:sz w:val="24"/>
                <w:szCs w:val="24"/>
              </w:rPr>
              <w:t>№ на карте</w:t>
            </w:r>
          </w:p>
        </w:tc>
        <w:tc>
          <w:tcPr>
            <w:tcW w:w="2694" w:type="dxa"/>
            <w:shd w:val="clear" w:color="auto" w:fill="EEECE1" w:themeFill="background2"/>
            <w:vAlign w:val="center"/>
          </w:tcPr>
          <w:p w:rsidR="00777352" w:rsidRPr="00407A03" w:rsidRDefault="00777352" w:rsidP="008032EA">
            <w:pPr>
              <w:widowControl w:val="0"/>
              <w:ind w:firstLine="0"/>
              <w:jc w:val="center"/>
              <w:rPr>
                <w:sz w:val="24"/>
                <w:szCs w:val="24"/>
              </w:rPr>
            </w:pPr>
            <w:r w:rsidRPr="00407A03">
              <w:rPr>
                <w:sz w:val="24"/>
                <w:szCs w:val="24"/>
              </w:rPr>
              <w:t>Наименование объекта</w:t>
            </w:r>
          </w:p>
        </w:tc>
        <w:tc>
          <w:tcPr>
            <w:tcW w:w="4394" w:type="dxa"/>
            <w:shd w:val="clear" w:color="auto" w:fill="EEECE1" w:themeFill="background2"/>
            <w:vAlign w:val="center"/>
          </w:tcPr>
          <w:p w:rsidR="00777352" w:rsidRPr="00407A03" w:rsidRDefault="00777352" w:rsidP="008032EA">
            <w:pPr>
              <w:widowControl w:val="0"/>
              <w:ind w:firstLine="0"/>
              <w:jc w:val="center"/>
              <w:rPr>
                <w:sz w:val="24"/>
                <w:szCs w:val="24"/>
              </w:rPr>
            </w:pPr>
            <w:r w:rsidRPr="00407A03">
              <w:rPr>
                <w:sz w:val="24"/>
                <w:szCs w:val="24"/>
              </w:rPr>
              <w:t>Источник получения сведений об объекте</w:t>
            </w:r>
          </w:p>
        </w:tc>
        <w:tc>
          <w:tcPr>
            <w:tcW w:w="1984" w:type="dxa"/>
            <w:shd w:val="clear" w:color="auto" w:fill="EEECE1" w:themeFill="background2"/>
            <w:vAlign w:val="center"/>
          </w:tcPr>
          <w:p w:rsidR="00777352" w:rsidRPr="00407A03" w:rsidRDefault="00777352" w:rsidP="008032EA">
            <w:pPr>
              <w:widowControl w:val="0"/>
              <w:ind w:firstLine="0"/>
              <w:jc w:val="center"/>
              <w:rPr>
                <w:sz w:val="24"/>
                <w:szCs w:val="24"/>
              </w:rPr>
            </w:pPr>
            <w:r w:rsidRPr="00407A03">
              <w:rPr>
                <w:sz w:val="24"/>
                <w:szCs w:val="24"/>
              </w:rPr>
              <w:t>Месторасположение плани-руемого объекта</w:t>
            </w:r>
          </w:p>
        </w:tc>
      </w:tr>
      <w:tr w:rsidR="00C12752" w:rsidRPr="00407A03" w:rsidTr="00C12752">
        <w:tc>
          <w:tcPr>
            <w:tcW w:w="675" w:type="dxa"/>
            <w:vAlign w:val="center"/>
          </w:tcPr>
          <w:p w:rsidR="00C424AD" w:rsidRPr="00407A03" w:rsidRDefault="00C424AD" w:rsidP="008032EA">
            <w:pPr>
              <w:widowControl w:val="0"/>
              <w:shd w:val="clear" w:color="auto" w:fill="FFFFFF"/>
              <w:autoSpaceDE w:val="0"/>
              <w:autoSpaceDN w:val="0"/>
              <w:adjustRightInd w:val="0"/>
              <w:ind w:right="-40" w:firstLine="0"/>
              <w:jc w:val="center"/>
              <w:rPr>
                <w:sz w:val="24"/>
                <w:szCs w:val="24"/>
              </w:rPr>
            </w:pPr>
            <w:r w:rsidRPr="00407A03">
              <w:rPr>
                <w:sz w:val="24"/>
                <w:szCs w:val="24"/>
              </w:rPr>
              <w:t>2.49</w:t>
            </w:r>
          </w:p>
        </w:tc>
        <w:tc>
          <w:tcPr>
            <w:tcW w:w="2694" w:type="dxa"/>
            <w:vAlign w:val="center"/>
          </w:tcPr>
          <w:p w:rsidR="00C424AD" w:rsidRPr="00407A03" w:rsidRDefault="00C424AD"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 xml:space="preserve">Культурно-досуговыйцентр с кинотеатром </w:t>
            </w:r>
          </w:p>
        </w:tc>
        <w:tc>
          <w:tcPr>
            <w:tcW w:w="4394" w:type="dxa"/>
          </w:tcPr>
          <w:p w:rsidR="00A8269C" w:rsidRPr="00407A03" w:rsidRDefault="00A8269C"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C424AD" w:rsidRPr="00407A03" w:rsidRDefault="00A8269C" w:rsidP="008032EA">
            <w:pPr>
              <w:widowControl w:val="0"/>
              <w:tabs>
                <w:tab w:val="left" w:pos="4155"/>
              </w:tabs>
              <w:ind w:right="-108"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984" w:type="dxa"/>
            <w:vAlign w:val="center"/>
          </w:tcPr>
          <w:p w:rsidR="00C424AD" w:rsidRPr="00407A03" w:rsidRDefault="00C424AD" w:rsidP="008032EA">
            <w:pPr>
              <w:widowControl w:val="0"/>
              <w:shd w:val="clear" w:color="auto" w:fill="FFFFFF"/>
              <w:autoSpaceDE w:val="0"/>
              <w:autoSpaceDN w:val="0"/>
              <w:adjustRightInd w:val="0"/>
              <w:ind w:right="-40" w:firstLine="34"/>
              <w:jc w:val="center"/>
              <w:rPr>
                <w:sz w:val="24"/>
                <w:szCs w:val="24"/>
              </w:rPr>
            </w:pPr>
            <w:r w:rsidRPr="00407A03">
              <w:rPr>
                <w:sz w:val="24"/>
                <w:szCs w:val="24"/>
              </w:rPr>
              <w:t>ст. Ленинградская</w:t>
            </w:r>
          </w:p>
        </w:tc>
      </w:tr>
      <w:tr w:rsidR="00C12752" w:rsidRPr="00407A03" w:rsidTr="00C12752">
        <w:tc>
          <w:tcPr>
            <w:tcW w:w="675" w:type="dxa"/>
            <w:vAlign w:val="center"/>
          </w:tcPr>
          <w:p w:rsidR="00C424AD" w:rsidRPr="00407A03" w:rsidRDefault="00C424AD" w:rsidP="008032EA">
            <w:pPr>
              <w:widowControl w:val="0"/>
              <w:shd w:val="clear" w:color="auto" w:fill="FFFFFF"/>
              <w:autoSpaceDE w:val="0"/>
              <w:autoSpaceDN w:val="0"/>
              <w:adjustRightInd w:val="0"/>
              <w:ind w:right="-40" w:firstLine="0"/>
              <w:jc w:val="center"/>
              <w:rPr>
                <w:sz w:val="24"/>
                <w:szCs w:val="24"/>
              </w:rPr>
            </w:pPr>
            <w:r w:rsidRPr="00407A03">
              <w:rPr>
                <w:sz w:val="24"/>
                <w:szCs w:val="24"/>
              </w:rPr>
              <w:t>2.50</w:t>
            </w:r>
          </w:p>
        </w:tc>
        <w:tc>
          <w:tcPr>
            <w:tcW w:w="2694" w:type="dxa"/>
            <w:vAlign w:val="center"/>
          </w:tcPr>
          <w:p w:rsidR="00C424AD" w:rsidRPr="00407A03" w:rsidRDefault="00C424AD"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Культурный центр с выставочным залом и библиотекой</w:t>
            </w:r>
          </w:p>
        </w:tc>
        <w:tc>
          <w:tcPr>
            <w:tcW w:w="4394" w:type="dxa"/>
          </w:tcPr>
          <w:p w:rsidR="00A8269C" w:rsidRPr="00407A03" w:rsidRDefault="00A8269C"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C424AD" w:rsidRPr="00407A03" w:rsidRDefault="00A8269C" w:rsidP="008032EA">
            <w:pPr>
              <w:widowControl w:val="0"/>
              <w:shd w:val="clear" w:color="auto" w:fill="FFFFFF"/>
              <w:autoSpaceDE w:val="0"/>
              <w:autoSpaceDN w:val="0"/>
              <w:adjustRightInd w:val="0"/>
              <w:ind w:right="-40"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984" w:type="dxa"/>
            <w:vAlign w:val="center"/>
          </w:tcPr>
          <w:p w:rsidR="00C424AD" w:rsidRPr="00407A03" w:rsidRDefault="00C424AD" w:rsidP="008032EA">
            <w:pPr>
              <w:widowControl w:val="0"/>
              <w:shd w:val="clear" w:color="auto" w:fill="FFFFFF"/>
              <w:autoSpaceDE w:val="0"/>
              <w:autoSpaceDN w:val="0"/>
              <w:adjustRightInd w:val="0"/>
              <w:ind w:right="-40" w:firstLine="34"/>
              <w:jc w:val="center"/>
              <w:rPr>
                <w:sz w:val="24"/>
                <w:szCs w:val="24"/>
              </w:rPr>
            </w:pPr>
            <w:r w:rsidRPr="00407A03">
              <w:rPr>
                <w:sz w:val="24"/>
                <w:szCs w:val="24"/>
              </w:rPr>
              <w:t>ст. Ленинградская</w:t>
            </w:r>
          </w:p>
        </w:tc>
      </w:tr>
      <w:tr w:rsidR="00C12752" w:rsidRPr="00407A03" w:rsidTr="00C12752">
        <w:tc>
          <w:tcPr>
            <w:tcW w:w="675" w:type="dxa"/>
            <w:vAlign w:val="center"/>
          </w:tcPr>
          <w:p w:rsidR="00A8269C" w:rsidRPr="00407A03" w:rsidRDefault="00A8269C" w:rsidP="008032EA">
            <w:pPr>
              <w:widowControl w:val="0"/>
              <w:shd w:val="clear" w:color="auto" w:fill="FFFFFF"/>
              <w:autoSpaceDE w:val="0"/>
              <w:autoSpaceDN w:val="0"/>
              <w:adjustRightInd w:val="0"/>
              <w:ind w:right="-40" w:firstLine="0"/>
              <w:jc w:val="center"/>
              <w:rPr>
                <w:sz w:val="24"/>
                <w:szCs w:val="24"/>
              </w:rPr>
            </w:pPr>
            <w:r w:rsidRPr="00407A03">
              <w:rPr>
                <w:sz w:val="24"/>
                <w:szCs w:val="24"/>
              </w:rPr>
              <w:t>2.51</w:t>
            </w:r>
          </w:p>
        </w:tc>
        <w:tc>
          <w:tcPr>
            <w:tcW w:w="2694" w:type="dxa"/>
            <w:vAlign w:val="center"/>
          </w:tcPr>
          <w:p w:rsidR="00A8269C" w:rsidRPr="00407A03" w:rsidRDefault="00A8269C"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A8269C" w:rsidRPr="00407A03" w:rsidRDefault="00A8269C"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Сельский клуб х. Восточного</w:t>
            </w:r>
          </w:p>
        </w:tc>
        <w:tc>
          <w:tcPr>
            <w:tcW w:w="4394" w:type="dxa"/>
          </w:tcPr>
          <w:p w:rsidR="00A8269C" w:rsidRPr="00407A03" w:rsidRDefault="00A8269C"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A8269C" w:rsidRPr="00407A03" w:rsidRDefault="00A8269C" w:rsidP="008032EA">
            <w:pPr>
              <w:widowControl w:val="0"/>
              <w:tabs>
                <w:tab w:val="left" w:pos="4155"/>
              </w:tabs>
              <w:ind w:right="-108"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984" w:type="dxa"/>
            <w:vAlign w:val="center"/>
          </w:tcPr>
          <w:p w:rsidR="00A8269C" w:rsidRPr="00407A03" w:rsidRDefault="00A8269C" w:rsidP="008032EA">
            <w:pPr>
              <w:widowControl w:val="0"/>
              <w:shd w:val="clear" w:color="auto" w:fill="FFFFFF"/>
              <w:autoSpaceDE w:val="0"/>
              <w:autoSpaceDN w:val="0"/>
              <w:adjustRightInd w:val="0"/>
              <w:ind w:right="-40" w:firstLine="34"/>
              <w:jc w:val="center"/>
              <w:rPr>
                <w:sz w:val="24"/>
                <w:szCs w:val="24"/>
              </w:rPr>
            </w:pPr>
            <w:r w:rsidRPr="00407A03">
              <w:rPr>
                <w:sz w:val="24"/>
                <w:szCs w:val="24"/>
                <w:lang w:eastAsia="ar-SA"/>
              </w:rPr>
              <w:t>х. Восточный</w:t>
            </w:r>
          </w:p>
        </w:tc>
      </w:tr>
      <w:tr w:rsidR="00C12752" w:rsidRPr="00407A03" w:rsidTr="00C12752">
        <w:tc>
          <w:tcPr>
            <w:tcW w:w="675" w:type="dxa"/>
            <w:vAlign w:val="center"/>
          </w:tcPr>
          <w:p w:rsidR="00A8269C" w:rsidRPr="00407A03" w:rsidRDefault="00A8269C" w:rsidP="008032EA">
            <w:pPr>
              <w:widowControl w:val="0"/>
              <w:shd w:val="clear" w:color="auto" w:fill="FFFFFF"/>
              <w:autoSpaceDE w:val="0"/>
              <w:autoSpaceDN w:val="0"/>
              <w:adjustRightInd w:val="0"/>
              <w:ind w:right="-40" w:firstLine="0"/>
              <w:jc w:val="center"/>
              <w:rPr>
                <w:sz w:val="24"/>
                <w:szCs w:val="24"/>
              </w:rPr>
            </w:pPr>
            <w:r w:rsidRPr="00407A03">
              <w:rPr>
                <w:sz w:val="24"/>
                <w:szCs w:val="24"/>
              </w:rPr>
              <w:t>2.52</w:t>
            </w:r>
          </w:p>
        </w:tc>
        <w:tc>
          <w:tcPr>
            <w:tcW w:w="2694" w:type="dxa"/>
            <w:vAlign w:val="center"/>
          </w:tcPr>
          <w:p w:rsidR="00A8269C" w:rsidRPr="00407A03" w:rsidRDefault="00A8269C"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Муниципальное бюджетное учреждение культуры "Централизованная клубная система Ленинградского сельского поселения Ленинградского района»</w:t>
            </w:r>
          </w:p>
          <w:p w:rsidR="00A8269C" w:rsidRPr="00407A03" w:rsidRDefault="00A8269C"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Сельский клуб х. Андрющенко</w:t>
            </w:r>
          </w:p>
        </w:tc>
        <w:tc>
          <w:tcPr>
            <w:tcW w:w="4394" w:type="dxa"/>
          </w:tcPr>
          <w:p w:rsidR="00A8269C" w:rsidRPr="00407A03" w:rsidRDefault="00A8269C"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A8269C" w:rsidRPr="00407A03" w:rsidRDefault="00A8269C" w:rsidP="008032EA">
            <w:pPr>
              <w:widowControl w:val="0"/>
              <w:shd w:val="clear" w:color="auto" w:fill="FFFFFF"/>
              <w:autoSpaceDE w:val="0"/>
              <w:autoSpaceDN w:val="0"/>
              <w:adjustRightInd w:val="0"/>
              <w:ind w:right="-40"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984" w:type="dxa"/>
            <w:vAlign w:val="center"/>
          </w:tcPr>
          <w:p w:rsidR="00A8269C" w:rsidRPr="00407A03" w:rsidRDefault="00A8269C" w:rsidP="008032EA">
            <w:pPr>
              <w:widowControl w:val="0"/>
              <w:shd w:val="clear" w:color="auto" w:fill="FFFFFF"/>
              <w:autoSpaceDE w:val="0"/>
              <w:autoSpaceDN w:val="0"/>
              <w:adjustRightInd w:val="0"/>
              <w:ind w:right="-40" w:firstLine="34"/>
              <w:jc w:val="center"/>
              <w:rPr>
                <w:sz w:val="24"/>
                <w:szCs w:val="24"/>
              </w:rPr>
            </w:pPr>
            <w:r w:rsidRPr="00407A03">
              <w:rPr>
                <w:sz w:val="24"/>
                <w:szCs w:val="24"/>
              </w:rPr>
              <w:t>х. Андрющенко</w:t>
            </w:r>
          </w:p>
        </w:tc>
      </w:tr>
      <w:tr w:rsidR="00C12752" w:rsidRPr="00407A03" w:rsidTr="00C12752">
        <w:tc>
          <w:tcPr>
            <w:tcW w:w="675" w:type="dxa"/>
            <w:vAlign w:val="center"/>
          </w:tcPr>
          <w:p w:rsidR="00A8269C" w:rsidRPr="00407A03" w:rsidRDefault="00A8269C" w:rsidP="008032EA">
            <w:pPr>
              <w:widowControl w:val="0"/>
              <w:shd w:val="clear" w:color="auto" w:fill="FFFFFF"/>
              <w:autoSpaceDE w:val="0"/>
              <w:autoSpaceDN w:val="0"/>
              <w:adjustRightInd w:val="0"/>
              <w:ind w:right="-40" w:firstLine="0"/>
              <w:jc w:val="center"/>
              <w:rPr>
                <w:sz w:val="24"/>
                <w:szCs w:val="24"/>
              </w:rPr>
            </w:pPr>
            <w:r w:rsidRPr="00407A03">
              <w:rPr>
                <w:sz w:val="24"/>
                <w:szCs w:val="24"/>
              </w:rPr>
              <w:t>2.53</w:t>
            </w:r>
          </w:p>
        </w:tc>
        <w:tc>
          <w:tcPr>
            <w:tcW w:w="2694" w:type="dxa"/>
            <w:vAlign w:val="center"/>
          </w:tcPr>
          <w:p w:rsidR="00A8269C" w:rsidRPr="00407A03" w:rsidRDefault="00A8269C"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 xml:space="preserve">Муниципальное бюджетное учреждение культуры </w:t>
            </w:r>
            <w:r w:rsidRPr="00407A03">
              <w:rPr>
                <w:sz w:val="24"/>
                <w:szCs w:val="24"/>
              </w:rPr>
              <w:lastRenderedPageBreak/>
              <w:t>"Централизованная клубная система Ленинградского сельского поселения Ленинградского района»</w:t>
            </w:r>
          </w:p>
          <w:p w:rsidR="00A8269C" w:rsidRPr="00407A03" w:rsidRDefault="00A8269C" w:rsidP="008032EA">
            <w:pPr>
              <w:widowControl w:val="0"/>
              <w:shd w:val="clear" w:color="auto" w:fill="FFFFFF"/>
              <w:autoSpaceDE w:val="0"/>
              <w:autoSpaceDN w:val="0"/>
              <w:adjustRightInd w:val="0"/>
              <w:ind w:left="-108" w:right="-108" w:firstLine="0"/>
              <w:jc w:val="left"/>
              <w:rPr>
                <w:sz w:val="24"/>
                <w:szCs w:val="24"/>
              </w:rPr>
            </w:pPr>
            <w:r w:rsidRPr="00407A03">
              <w:rPr>
                <w:sz w:val="24"/>
                <w:szCs w:val="24"/>
              </w:rPr>
              <w:t>Сельский клуб х. Краснострелецкий</w:t>
            </w:r>
          </w:p>
        </w:tc>
        <w:tc>
          <w:tcPr>
            <w:tcW w:w="4394" w:type="dxa"/>
          </w:tcPr>
          <w:p w:rsidR="00A8269C" w:rsidRPr="00407A03" w:rsidRDefault="00A8269C" w:rsidP="008032EA">
            <w:pPr>
              <w:widowControl w:val="0"/>
              <w:shd w:val="clear" w:color="auto" w:fill="FFFFFF"/>
              <w:autoSpaceDE w:val="0"/>
              <w:autoSpaceDN w:val="0"/>
              <w:adjustRightInd w:val="0"/>
              <w:ind w:right="-40" w:firstLine="0"/>
              <w:jc w:val="left"/>
              <w:rPr>
                <w:sz w:val="24"/>
                <w:szCs w:val="24"/>
              </w:rPr>
            </w:pPr>
            <w:r w:rsidRPr="00407A03">
              <w:rPr>
                <w:sz w:val="24"/>
                <w:szCs w:val="24"/>
              </w:rPr>
              <w:lastRenderedPageBreak/>
              <w:t xml:space="preserve">Муниципальная программа комплексного развития социальной инфраструктуры Ленинградского </w:t>
            </w:r>
            <w:r w:rsidRPr="00407A03">
              <w:rPr>
                <w:sz w:val="24"/>
                <w:szCs w:val="24"/>
              </w:rPr>
              <w:lastRenderedPageBreak/>
              <w:t xml:space="preserve">сельского поселения Ленинградского района Краснодарского края на 2018-2028 годы», </w:t>
            </w:r>
          </w:p>
          <w:p w:rsidR="00A8269C" w:rsidRPr="00407A03" w:rsidRDefault="00A8269C" w:rsidP="008032EA">
            <w:pPr>
              <w:widowControl w:val="0"/>
              <w:tabs>
                <w:tab w:val="left" w:pos="4155"/>
              </w:tabs>
              <w:ind w:right="-108"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984" w:type="dxa"/>
            <w:vAlign w:val="center"/>
          </w:tcPr>
          <w:p w:rsidR="00A8269C" w:rsidRPr="00407A03" w:rsidRDefault="00A8269C" w:rsidP="008032EA">
            <w:pPr>
              <w:widowControl w:val="0"/>
              <w:shd w:val="clear" w:color="auto" w:fill="FFFFFF"/>
              <w:autoSpaceDE w:val="0"/>
              <w:autoSpaceDN w:val="0"/>
              <w:adjustRightInd w:val="0"/>
              <w:ind w:right="-40" w:firstLine="34"/>
              <w:jc w:val="center"/>
              <w:rPr>
                <w:sz w:val="24"/>
                <w:szCs w:val="24"/>
              </w:rPr>
            </w:pPr>
            <w:r w:rsidRPr="00407A03">
              <w:rPr>
                <w:sz w:val="24"/>
                <w:szCs w:val="24"/>
              </w:rPr>
              <w:lastRenderedPageBreak/>
              <w:t>х. Краснострелец-кий</w:t>
            </w:r>
          </w:p>
        </w:tc>
      </w:tr>
    </w:tbl>
    <w:p w:rsidR="001F5B26" w:rsidRPr="00407A03" w:rsidRDefault="001F5B26" w:rsidP="008032EA">
      <w:pPr>
        <w:widowControl w:val="0"/>
        <w:autoSpaceDE w:val="0"/>
        <w:autoSpaceDN w:val="0"/>
        <w:adjustRightInd w:val="0"/>
        <w:spacing w:line="240" w:lineRule="auto"/>
        <w:rPr>
          <w:i/>
        </w:rPr>
      </w:pPr>
    </w:p>
    <w:p w:rsidR="00CB126E" w:rsidRPr="00407A03" w:rsidRDefault="00CB126E" w:rsidP="008032EA">
      <w:pPr>
        <w:widowControl w:val="0"/>
        <w:autoSpaceDE w:val="0"/>
        <w:autoSpaceDN w:val="0"/>
        <w:adjustRightInd w:val="0"/>
        <w:spacing w:line="240" w:lineRule="auto"/>
        <w:rPr>
          <w:i/>
        </w:rPr>
      </w:pPr>
      <w:r w:rsidRPr="00407A03">
        <w:rPr>
          <w:i/>
        </w:rPr>
        <w:t>Размещение планируемых объектов культуры приведет к решению следующих задач:</w:t>
      </w:r>
    </w:p>
    <w:p w:rsidR="00CB126E" w:rsidRPr="00407A03" w:rsidRDefault="00CB126E" w:rsidP="008032EA">
      <w:pPr>
        <w:widowControl w:val="0"/>
        <w:autoSpaceDE w:val="0"/>
        <w:autoSpaceDN w:val="0"/>
        <w:adjustRightInd w:val="0"/>
        <w:spacing w:line="240" w:lineRule="auto"/>
        <w:rPr>
          <w:sz w:val="26"/>
          <w:szCs w:val="26"/>
        </w:rPr>
      </w:pPr>
      <w:r w:rsidRPr="00407A03">
        <w:rPr>
          <w:sz w:val="26"/>
          <w:szCs w:val="26"/>
        </w:rPr>
        <w:t xml:space="preserve">- Доведение уровня обеспеченности учреждениями культуры </w:t>
      </w:r>
      <w:r w:rsidR="002204EE" w:rsidRPr="00407A03">
        <w:rPr>
          <w:sz w:val="26"/>
          <w:szCs w:val="26"/>
        </w:rPr>
        <w:t>Ленинградск</w:t>
      </w:r>
      <w:r w:rsidRPr="00407A03">
        <w:rPr>
          <w:sz w:val="26"/>
          <w:szCs w:val="26"/>
        </w:rPr>
        <w:t xml:space="preserve">ого </w:t>
      </w:r>
      <w:r w:rsidR="002204EE" w:rsidRPr="00407A03">
        <w:rPr>
          <w:sz w:val="26"/>
          <w:szCs w:val="26"/>
        </w:rPr>
        <w:t>сельско</w:t>
      </w:r>
      <w:r w:rsidRPr="00407A03">
        <w:rPr>
          <w:sz w:val="26"/>
          <w:szCs w:val="26"/>
        </w:rPr>
        <w:t>го поселения до нормативных требований;</w:t>
      </w:r>
    </w:p>
    <w:p w:rsidR="00CB126E" w:rsidRPr="00407A03" w:rsidRDefault="00CB126E" w:rsidP="008032EA">
      <w:pPr>
        <w:widowControl w:val="0"/>
        <w:autoSpaceDE w:val="0"/>
        <w:autoSpaceDN w:val="0"/>
        <w:adjustRightInd w:val="0"/>
        <w:spacing w:line="240" w:lineRule="auto"/>
        <w:rPr>
          <w:sz w:val="26"/>
          <w:szCs w:val="26"/>
        </w:rPr>
      </w:pPr>
      <w:r w:rsidRPr="00407A03">
        <w:rPr>
          <w:sz w:val="26"/>
          <w:szCs w:val="26"/>
        </w:rPr>
        <w:t xml:space="preserve">- Расширение возможностей для культурно-духовного развития жителей </w:t>
      </w:r>
      <w:r w:rsidR="002204EE" w:rsidRPr="00407A03">
        <w:rPr>
          <w:sz w:val="26"/>
          <w:szCs w:val="26"/>
        </w:rPr>
        <w:t>сельско</w:t>
      </w:r>
      <w:r w:rsidRPr="00407A03">
        <w:rPr>
          <w:sz w:val="26"/>
          <w:szCs w:val="26"/>
        </w:rPr>
        <w:t xml:space="preserve">го поселения; </w:t>
      </w:r>
    </w:p>
    <w:p w:rsidR="00CB126E" w:rsidRPr="00407A03" w:rsidRDefault="00CB126E" w:rsidP="008032EA">
      <w:pPr>
        <w:widowControl w:val="0"/>
        <w:autoSpaceDE w:val="0"/>
        <w:autoSpaceDN w:val="0"/>
        <w:adjustRightInd w:val="0"/>
        <w:spacing w:line="240" w:lineRule="auto"/>
        <w:rPr>
          <w:sz w:val="26"/>
          <w:szCs w:val="26"/>
        </w:rPr>
      </w:pPr>
      <w:r w:rsidRPr="00407A03">
        <w:rPr>
          <w:sz w:val="26"/>
          <w:szCs w:val="26"/>
        </w:rPr>
        <w:t xml:space="preserve">- Создание условий для обеспечения поселения услугами по организации досуга, организации культуры, сохранения культурных ценностей, развития местного традиционного народного творчества; </w:t>
      </w:r>
    </w:p>
    <w:p w:rsidR="00CB126E" w:rsidRPr="00407A03" w:rsidRDefault="00CB126E" w:rsidP="008032EA">
      <w:pPr>
        <w:widowControl w:val="0"/>
        <w:autoSpaceDE w:val="0"/>
        <w:autoSpaceDN w:val="0"/>
        <w:adjustRightInd w:val="0"/>
        <w:spacing w:line="240" w:lineRule="auto"/>
        <w:rPr>
          <w:sz w:val="26"/>
          <w:szCs w:val="26"/>
        </w:rPr>
      </w:pPr>
      <w:r w:rsidRPr="00407A03">
        <w:rPr>
          <w:sz w:val="26"/>
          <w:szCs w:val="26"/>
        </w:rPr>
        <w:t>- Организация библиотечного обслуживания населения, осуществление мероприятий межпоселенческого характера по работе с детьми и молодежью; организация дополнительного образования детей в сфере искусств.</w:t>
      </w:r>
    </w:p>
    <w:p w:rsidR="00FD1FE6" w:rsidRPr="00407A03" w:rsidRDefault="00FD1FE6" w:rsidP="008032EA">
      <w:pPr>
        <w:widowControl w:val="0"/>
        <w:tabs>
          <w:tab w:val="left" w:pos="4155"/>
        </w:tabs>
        <w:spacing w:line="240" w:lineRule="auto"/>
        <w:rPr>
          <w:sz w:val="27"/>
          <w:szCs w:val="27"/>
        </w:rPr>
      </w:pPr>
    </w:p>
    <w:p w:rsidR="002D32C6" w:rsidRPr="00407A03" w:rsidRDefault="00CF50F5" w:rsidP="008032EA">
      <w:pPr>
        <w:pStyle w:val="af0"/>
        <w:widowControl w:val="0"/>
        <w:tabs>
          <w:tab w:val="left" w:pos="4155"/>
        </w:tabs>
        <w:spacing w:line="240" w:lineRule="auto"/>
        <w:ind w:left="426" w:firstLine="0"/>
        <w:jc w:val="center"/>
        <w:rPr>
          <w:rFonts w:asciiTheme="minorHAnsi" w:hAnsiTheme="minorHAnsi" w:cstheme="minorHAnsi"/>
          <w:u w:val="single"/>
        </w:rPr>
      </w:pPr>
      <w:r w:rsidRPr="00407A03">
        <w:rPr>
          <w:rFonts w:asciiTheme="minorHAnsi" w:hAnsiTheme="minorHAnsi" w:cstheme="minorHAnsi"/>
          <w:u w:val="single"/>
        </w:rPr>
        <w:t>3</w:t>
      </w:r>
      <w:r w:rsidR="002D32C6" w:rsidRPr="00407A03">
        <w:rPr>
          <w:rFonts w:asciiTheme="minorHAnsi" w:hAnsiTheme="minorHAnsi" w:cstheme="minorHAnsi"/>
          <w:u w:val="single"/>
        </w:rPr>
        <w:t>.Объекты, относящиеся к области физической культуры и массового спорта</w:t>
      </w:r>
    </w:p>
    <w:p w:rsidR="002D32C6" w:rsidRPr="00407A03" w:rsidRDefault="002D32C6" w:rsidP="008032EA">
      <w:pPr>
        <w:widowControl w:val="0"/>
        <w:suppressAutoHyphens/>
        <w:spacing w:line="240" w:lineRule="auto"/>
        <w:jc w:val="right"/>
      </w:pPr>
      <w:r w:rsidRPr="00407A03">
        <w:t xml:space="preserve">Таблица </w:t>
      </w:r>
      <w:r w:rsidR="00736C04" w:rsidRPr="00407A03">
        <w:t>108</w:t>
      </w:r>
    </w:p>
    <w:tbl>
      <w:tblPr>
        <w:tblStyle w:val="aff"/>
        <w:tblW w:w="9747" w:type="dxa"/>
        <w:tblLayout w:type="fixed"/>
        <w:tblLook w:val="04A0" w:firstRow="1" w:lastRow="0" w:firstColumn="1" w:lastColumn="0" w:noHBand="0" w:noVBand="1"/>
      </w:tblPr>
      <w:tblGrid>
        <w:gridCol w:w="675"/>
        <w:gridCol w:w="1701"/>
        <w:gridCol w:w="5529"/>
        <w:gridCol w:w="1842"/>
      </w:tblGrid>
      <w:tr w:rsidR="00C12752" w:rsidRPr="00407A03" w:rsidTr="00C12752">
        <w:trPr>
          <w:trHeight w:val="712"/>
          <w:tblHeader/>
        </w:trPr>
        <w:tc>
          <w:tcPr>
            <w:tcW w:w="675" w:type="dxa"/>
            <w:shd w:val="clear" w:color="auto" w:fill="EEECE1" w:themeFill="background2"/>
            <w:vAlign w:val="center"/>
          </w:tcPr>
          <w:p w:rsidR="0088442C" w:rsidRPr="00407A03" w:rsidRDefault="0088442C" w:rsidP="008032EA">
            <w:pPr>
              <w:widowControl w:val="0"/>
              <w:tabs>
                <w:tab w:val="left" w:pos="4155"/>
              </w:tabs>
              <w:ind w:right="-108" w:firstLine="0"/>
              <w:jc w:val="center"/>
              <w:rPr>
                <w:sz w:val="24"/>
                <w:szCs w:val="24"/>
              </w:rPr>
            </w:pPr>
            <w:r w:rsidRPr="00407A03">
              <w:rPr>
                <w:sz w:val="24"/>
                <w:szCs w:val="24"/>
              </w:rPr>
              <w:t>№ на карте</w:t>
            </w:r>
          </w:p>
        </w:tc>
        <w:tc>
          <w:tcPr>
            <w:tcW w:w="1701" w:type="dxa"/>
            <w:shd w:val="clear" w:color="auto" w:fill="EEECE1" w:themeFill="background2"/>
            <w:vAlign w:val="center"/>
          </w:tcPr>
          <w:p w:rsidR="0088442C" w:rsidRPr="00407A03" w:rsidRDefault="0088442C" w:rsidP="008032EA">
            <w:pPr>
              <w:widowControl w:val="0"/>
              <w:ind w:firstLine="0"/>
              <w:jc w:val="center"/>
              <w:rPr>
                <w:sz w:val="24"/>
                <w:szCs w:val="24"/>
              </w:rPr>
            </w:pPr>
            <w:r w:rsidRPr="00407A03">
              <w:rPr>
                <w:sz w:val="24"/>
                <w:szCs w:val="24"/>
              </w:rPr>
              <w:t>Наименование объекта</w:t>
            </w:r>
          </w:p>
        </w:tc>
        <w:tc>
          <w:tcPr>
            <w:tcW w:w="5529" w:type="dxa"/>
            <w:shd w:val="clear" w:color="auto" w:fill="EEECE1" w:themeFill="background2"/>
            <w:vAlign w:val="center"/>
          </w:tcPr>
          <w:p w:rsidR="0088442C" w:rsidRPr="00407A03" w:rsidRDefault="0088442C" w:rsidP="008032EA">
            <w:pPr>
              <w:widowControl w:val="0"/>
              <w:ind w:firstLine="0"/>
              <w:jc w:val="center"/>
              <w:rPr>
                <w:sz w:val="24"/>
                <w:szCs w:val="24"/>
              </w:rPr>
            </w:pPr>
            <w:r w:rsidRPr="00407A03">
              <w:rPr>
                <w:sz w:val="24"/>
                <w:szCs w:val="24"/>
              </w:rPr>
              <w:t>Источник получения сведений об объекте</w:t>
            </w:r>
          </w:p>
        </w:tc>
        <w:tc>
          <w:tcPr>
            <w:tcW w:w="1842" w:type="dxa"/>
            <w:shd w:val="clear" w:color="auto" w:fill="EEECE1" w:themeFill="background2"/>
            <w:vAlign w:val="center"/>
          </w:tcPr>
          <w:p w:rsidR="0088442C" w:rsidRPr="00407A03" w:rsidRDefault="0088442C" w:rsidP="008032EA">
            <w:pPr>
              <w:widowControl w:val="0"/>
              <w:ind w:left="-108" w:right="-108" w:firstLine="0"/>
              <w:jc w:val="center"/>
              <w:rPr>
                <w:sz w:val="24"/>
                <w:szCs w:val="24"/>
              </w:rPr>
            </w:pPr>
            <w:r w:rsidRPr="00407A03">
              <w:rPr>
                <w:sz w:val="24"/>
                <w:szCs w:val="24"/>
              </w:rPr>
              <w:t>Месторасположение плани</w:t>
            </w:r>
            <w:r w:rsidR="003F1481" w:rsidRPr="00407A03">
              <w:rPr>
                <w:sz w:val="24"/>
                <w:szCs w:val="24"/>
              </w:rPr>
              <w:t>-</w:t>
            </w:r>
            <w:r w:rsidRPr="00407A03">
              <w:rPr>
                <w:sz w:val="24"/>
                <w:szCs w:val="24"/>
              </w:rPr>
              <w:t>руемого объекта</w:t>
            </w:r>
          </w:p>
        </w:tc>
      </w:tr>
      <w:tr w:rsidR="00C12752" w:rsidRPr="00407A03" w:rsidTr="00C12752">
        <w:tc>
          <w:tcPr>
            <w:tcW w:w="675" w:type="dxa"/>
            <w:vAlign w:val="center"/>
          </w:tcPr>
          <w:p w:rsidR="008B45E1" w:rsidRPr="00407A03" w:rsidRDefault="008B45E1" w:rsidP="008032EA">
            <w:pPr>
              <w:widowControl w:val="0"/>
              <w:ind w:firstLine="0"/>
              <w:jc w:val="center"/>
            </w:pPr>
            <w:r w:rsidRPr="00407A03">
              <w:rPr>
                <w:sz w:val="24"/>
                <w:szCs w:val="24"/>
              </w:rPr>
              <w:t>3.12</w:t>
            </w:r>
          </w:p>
        </w:tc>
        <w:tc>
          <w:tcPr>
            <w:tcW w:w="1701" w:type="dxa"/>
            <w:vAlign w:val="center"/>
          </w:tcPr>
          <w:p w:rsidR="008B45E1" w:rsidRPr="00407A03" w:rsidRDefault="008B45E1" w:rsidP="008032EA">
            <w:pPr>
              <w:widowControl w:val="0"/>
              <w:shd w:val="clear" w:color="auto" w:fill="FFFFFF"/>
              <w:autoSpaceDE w:val="0"/>
              <w:autoSpaceDN w:val="0"/>
              <w:adjustRightInd w:val="0"/>
              <w:ind w:right="-40" w:firstLine="0"/>
              <w:rPr>
                <w:sz w:val="24"/>
                <w:szCs w:val="24"/>
              </w:rPr>
            </w:pPr>
            <w:r w:rsidRPr="00407A03">
              <w:rPr>
                <w:sz w:val="24"/>
                <w:szCs w:val="24"/>
              </w:rPr>
              <w:t>Спортивный комплекс с плавательным бассейном**</w:t>
            </w:r>
          </w:p>
        </w:tc>
        <w:tc>
          <w:tcPr>
            <w:tcW w:w="5529" w:type="dxa"/>
          </w:tcPr>
          <w:p w:rsidR="008B45E1" w:rsidRPr="00407A03" w:rsidRDefault="006E3A81" w:rsidP="008032EA">
            <w:pPr>
              <w:widowControl w:val="0"/>
              <w:shd w:val="clear" w:color="auto" w:fill="FFFFFF"/>
              <w:autoSpaceDE w:val="0"/>
              <w:autoSpaceDN w:val="0"/>
              <w:adjustRightInd w:val="0"/>
              <w:ind w:right="-40" w:firstLine="0"/>
              <w:jc w:val="left"/>
              <w:rPr>
                <w:sz w:val="24"/>
                <w:szCs w:val="24"/>
              </w:rPr>
            </w:pPr>
            <w:r w:rsidRPr="00407A03">
              <w:rPr>
                <w:sz w:val="24"/>
                <w:szCs w:val="24"/>
              </w:rPr>
              <w:t>Схема территориального планированияКраснодарского края, утвержденная постановлением главы администрации (губернатора) Краснодарского края 10 мая 2011 года №438 «Об утверждении схемы территориального планирования Краснодарского края» в редакции от 18.05.2020 г. №274</w:t>
            </w:r>
          </w:p>
        </w:tc>
        <w:tc>
          <w:tcPr>
            <w:tcW w:w="1842" w:type="dxa"/>
            <w:vAlign w:val="center"/>
          </w:tcPr>
          <w:p w:rsidR="008B45E1" w:rsidRPr="00407A03" w:rsidRDefault="008B45E1" w:rsidP="008032EA">
            <w:pPr>
              <w:widowControl w:val="0"/>
              <w:shd w:val="clear" w:color="auto" w:fill="FFFFFF"/>
              <w:autoSpaceDE w:val="0"/>
              <w:autoSpaceDN w:val="0"/>
              <w:adjustRightInd w:val="0"/>
              <w:ind w:right="-40" w:firstLine="0"/>
              <w:jc w:val="center"/>
              <w:rPr>
                <w:sz w:val="24"/>
                <w:szCs w:val="24"/>
              </w:rPr>
            </w:pPr>
            <w:r w:rsidRPr="00407A03">
              <w:rPr>
                <w:sz w:val="24"/>
                <w:szCs w:val="24"/>
              </w:rPr>
              <w:t xml:space="preserve">ст. Ленинградская </w:t>
            </w:r>
          </w:p>
        </w:tc>
      </w:tr>
      <w:tr w:rsidR="00C12752" w:rsidRPr="00407A03" w:rsidTr="00C12752">
        <w:tc>
          <w:tcPr>
            <w:tcW w:w="675" w:type="dxa"/>
            <w:vAlign w:val="center"/>
          </w:tcPr>
          <w:p w:rsidR="00BA5361" w:rsidRPr="00407A03" w:rsidRDefault="00BA5361" w:rsidP="008032EA">
            <w:pPr>
              <w:widowControl w:val="0"/>
              <w:ind w:firstLine="0"/>
              <w:jc w:val="center"/>
              <w:rPr>
                <w:sz w:val="24"/>
                <w:szCs w:val="24"/>
              </w:rPr>
            </w:pPr>
            <w:r w:rsidRPr="00407A03">
              <w:rPr>
                <w:sz w:val="24"/>
                <w:szCs w:val="24"/>
              </w:rPr>
              <w:t>3.13</w:t>
            </w:r>
          </w:p>
        </w:tc>
        <w:tc>
          <w:tcPr>
            <w:tcW w:w="1701" w:type="dxa"/>
            <w:vAlign w:val="center"/>
          </w:tcPr>
          <w:p w:rsidR="00BA5361" w:rsidRPr="00407A03" w:rsidRDefault="00BA536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ный комплекс</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842" w:type="dxa"/>
            <w:vAlign w:val="center"/>
          </w:tcPr>
          <w:p w:rsidR="00BA5361" w:rsidRPr="00407A03" w:rsidRDefault="00BA5361" w:rsidP="008032EA">
            <w:pPr>
              <w:widowControl w:val="0"/>
              <w:shd w:val="clear" w:color="auto" w:fill="FFFFFF"/>
              <w:autoSpaceDE w:val="0"/>
              <w:autoSpaceDN w:val="0"/>
              <w:adjustRightInd w:val="0"/>
              <w:ind w:right="-40" w:firstLine="0"/>
              <w:jc w:val="center"/>
              <w:rPr>
                <w:sz w:val="24"/>
                <w:szCs w:val="24"/>
              </w:rPr>
            </w:pPr>
            <w:r w:rsidRPr="00407A03">
              <w:rPr>
                <w:sz w:val="24"/>
                <w:szCs w:val="24"/>
              </w:rPr>
              <w:t xml:space="preserve">ст. Ленинградская </w:t>
            </w:r>
          </w:p>
        </w:tc>
      </w:tr>
      <w:tr w:rsidR="00C12752" w:rsidRPr="00407A03" w:rsidTr="00C12752">
        <w:tc>
          <w:tcPr>
            <w:tcW w:w="675" w:type="dxa"/>
            <w:vAlign w:val="center"/>
          </w:tcPr>
          <w:p w:rsidR="008B45E1" w:rsidRPr="00407A03" w:rsidRDefault="008B45E1" w:rsidP="008032EA">
            <w:pPr>
              <w:widowControl w:val="0"/>
              <w:ind w:firstLine="0"/>
              <w:jc w:val="center"/>
              <w:rPr>
                <w:sz w:val="24"/>
                <w:szCs w:val="24"/>
              </w:rPr>
            </w:pPr>
            <w:r w:rsidRPr="00407A03">
              <w:rPr>
                <w:sz w:val="24"/>
                <w:szCs w:val="24"/>
              </w:rPr>
              <w:t>3.14</w:t>
            </w:r>
          </w:p>
        </w:tc>
        <w:tc>
          <w:tcPr>
            <w:tcW w:w="1701" w:type="dxa"/>
            <w:vAlign w:val="center"/>
          </w:tcPr>
          <w:p w:rsidR="008B45E1" w:rsidRPr="00407A03" w:rsidRDefault="008B45E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 xml:space="preserve">ные площадки </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8B45E1" w:rsidRPr="00407A03" w:rsidRDefault="00BA5361" w:rsidP="008032EA">
            <w:pPr>
              <w:widowControl w:val="0"/>
              <w:tabs>
                <w:tab w:val="left" w:pos="4155"/>
              </w:tabs>
              <w:ind w:right="-108" w:firstLine="0"/>
              <w:jc w:val="left"/>
              <w:rPr>
                <w:sz w:val="24"/>
                <w:szCs w:val="24"/>
              </w:rPr>
            </w:pPr>
            <w:r w:rsidRPr="00407A03">
              <w:rPr>
                <w:sz w:val="24"/>
                <w:szCs w:val="24"/>
              </w:rPr>
              <w:t xml:space="preserve">Расчет учреждений культурно-бытового обслуживания населения Ленинградского сельского </w:t>
            </w:r>
            <w:r w:rsidRPr="00407A03">
              <w:rPr>
                <w:sz w:val="24"/>
                <w:szCs w:val="24"/>
              </w:rPr>
              <w:lastRenderedPageBreak/>
              <w:t>поселения  материалов по обоснованию на расчетный срок, табл. 63</w:t>
            </w:r>
          </w:p>
        </w:tc>
        <w:tc>
          <w:tcPr>
            <w:tcW w:w="1842" w:type="dxa"/>
            <w:vAlign w:val="center"/>
          </w:tcPr>
          <w:p w:rsidR="008B45E1" w:rsidRPr="00407A03" w:rsidRDefault="008B45E1" w:rsidP="008032EA">
            <w:pPr>
              <w:widowControl w:val="0"/>
              <w:ind w:firstLine="0"/>
              <w:jc w:val="center"/>
            </w:pPr>
            <w:r w:rsidRPr="00407A03">
              <w:rPr>
                <w:sz w:val="24"/>
                <w:szCs w:val="24"/>
              </w:rPr>
              <w:lastRenderedPageBreak/>
              <w:t>ст. Ленинградская</w:t>
            </w:r>
          </w:p>
        </w:tc>
      </w:tr>
      <w:tr w:rsidR="00C12752" w:rsidRPr="00407A03" w:rsidTr="00C12752">
        <w:tc>
          <w:tcPr>
            <w:tcW w:w="675" w:type="dxa"/>
            <w:vAlign w:val="center"/>
          </w:tcPr>
          <w:p w:rsidR="008B45E1" w:rsidRPr="00407A03" w:rsidRDefault="008B45E1" w:rsidP="008032EA">
            <w:pPr>
              <w:widowControl w:val="0"/>
              <w:ind w:firstLine="0"/>
              <w:jc w:val="center"/>
            </w:pPr>
            <w:r w:rsidRPr="00407A03">
              <w:rPr>
                <w:sz w:val="24"/>
                <w:szCs w:val="24"/>
              </w:rPr>
              <w:t>3.15</w:t>
            </w:r>
          </w:p>
        </w:tc>
        <w:tc>
          <w:tcPr>
            <w:tcW w:w="1701" w:type="dxa"/>
            <w:vAlign w:val="center"/>
          </w:tcPr>
          <w:p w:rsidR="008B45E1" w:rsidRPr="00407A03" w:rsidRDefault="008B45E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 xml:space="preserve">ные площадки </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8B45E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842" w:type="dxa"/>
            <w:vAlign w:val="center"/>
          </w:tcPr>
          <w:p w:rsidR="008B45E1" w:rsidRPr="00407A03" w:rsidRDefault="008B45E1" w:rsidP="008032EA">
            <w:pPr>
              <w:widowControl w:val="0"/>
              <w:ind w:firstLine="0"/>
              <w:jc w:val="center"/>
            </w:pPr>
            <w:r w:rsidRPr="00407A03">
              <w:rPr>
                <w:sz w:val="24"/>
                <w:szCs w:val="24"/>
              </w:rPr>
              <w:t>ст. Ленинградская</w:t>
            </w:r>
          </w:p>
        </w:tc>
      </w:tr>
      <w:tr w:rsidR="00C12752" w:rsidRPr="00407A03" w:rsidTr="00C12752">
        <w:tc>
          <w:tcPr>
            <w:tcW w:w="675" w:type="dxa"/>
            <w:vAlign w:val="center"/>
          </w:tcPr>
          <w:p w:rsidR="008B45E1" w:rsidRPr="00407A03" w:rsidRDefault="008B45E1" w:rsidP="008032EA">
            <w:pPr>
              <w:widowControl w:val="0"/>
              <w:ind w:firstLine="0"/>
              <w:jc w:val="center"/>
            </w:pPr>
            <w:r w:rsidRPr="00407A03">
              <w:rPr>
                <w:sz w:val="24"/>
                <w:szCs w:val="24"/>
              </w:rPr>
              <w:t>3.16</w:t>
            </w:r>
          </w:p>
        </w:tc>
        <w:tc>
          <w:tcPr>
            <w:tcW w:w="1701" w:type="dxa"/>
            <w:vAlign w:val="center"/>
          </w:tcPr>
          <w:p w:rsidR="008B45E1" w:rsidRPr="00407A03" w:rsidRDefault="008B45E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 xml:space="preserve">ные площадки </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8B45E1" w:rsidRPr="00407A03" w:rsidRDefault="00BA5361" w:rsidP="008032EA">
            <w:pPr>
              <w:widowControl w:val="0"/>
              <w:tabs>
                <w:tab w:val="left" w:pos="4155"/>
              </w:tabs>
              <w:ind w:right="-108"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842" w:type="dxa"/>
            <w:vAlign w:val="center"/>
          </w:tcPr>
          <w:p w:rsidR="008B45E1" w:rsidRPr="00407A03" w:rsidRDefault="008B45E1" w:rsidP="008032EA">
            <w:pPr>
              <w:widowControl w:val="0"/>
              <w:ind w:firstLine="0"/>
              <w:jc w:val="center"/>
            </w:pPr>
            <w:r w:rsidRPr="00407A03">
              <w:rPr>
                <w:sz w:val="24"/>
                <w:szCs w:val="24"/>
              </w:rPr>
              <w:t>ст. Ленинградская</w:t>
            </w:r>
          </w:p>
        </w:tc>
      </w:tr>
      <w:tr w:rsidR="00C12752" w:rsidRPr="00407A03" w:rsidTr="00C12752">
        <w:tc>
          <w:tcPr>
            <w:tcW w:w="675" w:type="dxa"/>
            <w:vAlign w:val="center"/>
          </w:tcPr>
          <w:p w:rsidR="008B45E1" w:rsidRPr="00407A03" w:rsidRDefault="008B45E1" w:rsidP="008032EA">
            <w:pPr>
              <w:widowControl w:val="0"/>
              <w:ind w:firstLine="0"/>
              <w:jc w:val="center"/>
            </w:pPr>
            <w:r w:rsidRPr="00407A03">
              <w:rPr>
                <w:sz w:val="24"/>
                <w:szCs w:val="24"/>
              </w:rPr>
              <w:t>3.17</w:t>
            </w:r>
          </w:p>
        </w:tc>
        <w:tc>
          <w:tcPr>
            <w:tcW w:w="1701" w:type="dxa"/>
            <w:vAlign w:val="center"/>
          </w:tcPr>
          <w:p w:rsidR="008B45E1" w:rsidRPr="00407A03" w:rsidRDefault="008B45E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 xml:space="preserve">ные площадки </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8B45E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842" w:type="dxa"/>
            <w:vAlign w:val="center"/>
          </w:tcPr>
          <w:p w:rsidR="008B45E1" w:rsidRPr="00407A03" w:rsidRDefault="008B45E1" w:rsidP="008032EA">
            <w:pPr>
              <w:widowControl w:val="0"/>
              <w:ind w:firstLine="0"/>
              <w:jc w:val="center"/>
            </w:pPr>
            <w:r w:rsidRPr="00407A03">
              <w:rPr>
                <w:sz w:val="24"/>
                <w:szCs w:val="24"/>
              </w:rPr>
              <w:t>ст. Ленинградская</w:t>
            </w:r>
          </w:p>
        </w:tc>
      </w:tr>
      <w:tr w:rsidR="00C12752" w:rsidRPr="00407A03" w:rsidTr="00C12752">
        <w:tc>
          <w:tcPr>
            <w:tcW w:w="675" w:type="dxa"/>
            <w:vAlign w:val="center"/>
          </w:tcPr>
          <w:p w:rsidR="008B45E1" w:rsidRPr="00407A03" w:rsidRDefault="008B45E1" w:rsidP="008032EA">
            <w:pPr>
              <w:widowControl w:val="0"/>
              <w:ind w:firstLine="0"/>
              <w:jc w:val="center"/>
            </w:pPr>
            <w:r w:rsidRPr="00407A03">
              <w:rPr>
                <w:sz w:val="24"/>
                <w:szCs w:val="24"/>
              </w:rPr>
              <w:t>3.18</w:t>
            </w:r>
          </w:p>
        </w:tc>
        <w:tc>
          <w:tcPr>
            <w:tcW w:w="1701" w:type="dxa"/>
            <w:vAlign w:val="center"/>
          </w:tcPr>
          <w:p w:rsidR="008B45E1" w:rsidRPr="00407A03" w:rsidRDefault="008B45E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 xml:space="preserve">ные площадки </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8B45E1" w:rsidRPr="00407A03" w:rsidRDefault="00BA5361" w:rsidP="008032EA">
            <w:pPr>
              <w:widowControl w:val="0"/>
              <w:tabs>
                <w:tab w:val="left" w:pos="4155"/>
              </w:tabs>
              <w:ind w:right="-108"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842" w:type="dxa"/>
            <w:vAlign w:val="center"/>
          </w:tcPr>
          <w:p w:rsidR="008B45E1" w:rsidRPr="00407A03" w:rsidRDefault="008B45E1" w:rsidP="008032EA">
            <w:pPr>
              <w:widowControl w:val="0"/>
              <w:ind w:firstLine="0"/>
              <w:jc w:val="center"/>
            </w:pPr>
            <w:r w:rsidRPr="00407A03">
              <w:rPr>
                <w:sz w:val="22"/>
                <w:szCs w:val="22"/>
              </w:rPr>
              <w:t>х. Андрющенко</w:t>
            </w:r>
          </w:p>
        </w:tc>
      </w:tr>
      <w:tr w:rsidR="00C12752" w:rsidRPr="00407A03" w:rsidTr="00C12752">
        <w:tc>
          <w:tcPr>
            <w:tcW w:w="675" w:type="dxa"/>
            <w:vAlign w:val="center"/>
          </w:tcPr>
          <w:p w:rsidR="00BA5361" w:rsidRPr="00407A03" w:rsidRDefault="00BA5361" w:rsidP="008032EA">
            <w:pPr>
              <w:widowControl w:val="0"/>
              <w:ind w:firstLine="0"/>
              <w:jc w:val="center"/>
            </w:pPr>
            <w:r w:rsidRPr="00407A03">
              <w:rPr>
                <w:sz w:val="24"/>
                <w:szCs w:val="24"/>
              </w:rPr>
              <w:t>3.19</w:t>
            </w:r>
          </w:p>
        </w:tc>
        <w:tc>
          <w:tcPr>
            <w:tcW w:w="1701" w:type="dxa"/>
            <w:vAlign w:val="center"/>
          </w:tcPr>
          <w:p w:rsidR="00BA5361" w:rsidRPr="00407A03" w:rsidRDefault="00BA536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 xml:space="preserve">ные площадки </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842" w:type="dxa"/>
            <w:vAlign w:val="center"/>
          </w:tcPr>
          <w:p w:rsidR="00BA5361" w:rsidRPr="00407A03" w:rsidRDefault="00BA5361" w:rsidP="008032EA">
            <w:pPr>
              <w:widowControl w:val="0"/>
              <w:ind w:firstLine="0"/>
              <w:jc w:val="center"/>
            </w:pPr>
            <w:r w:rsidRPr="00407A03">
              <w:rPr>
                <w:sz w:val="22"/>
                <w:szCs w:val="22"/>
              </w:rPr>
              <w:t>х. Восточный</w:t>
            </w:r>
          </w:p>
        </w:tc>
      </w:tr>
      <w:tr w:rsidR="00C12752" w:rsidRPr="00407A03" w:rsidTr="00C12752">
        <w:tc>
          <w:tcPr>
            <w:tcW w:w="675" w:type="dxa"/>
            <w:vAlign w:val="center"/>
          </w:tcPr>
          <w:p w:rsidR="00BA5361" w:rsidRPr="00407A03" w:rsidRDefault="00BA5361" w:rsidP="008032EA">
            <w:pPr>
              <w:widowControl w:val="0"/>
              <w:ind w:firstLine="0"/>
              <w:jc w:val="center"/>
            </w:pPr>
            <w:r w:rsidRPr="00407A03">
              <w:rPr>
                <w:sz w:val="24"/>
                <w:szCs w:val="24"/>
              </w:rPr>
              <w:t>3.20</w:t>
            </w:r>
          </w:p>
        </w:tc>
        <w:tc>
          <w:tcPr>
            <w:tcW w:w="1701" w:type="dxa"/>
            <w:vAlign w:val="center"/>
          </w:tcPr>
          <w:p w:rsidR="00BA5361" w:rsidRPr="00407A03" w:rsidRDefault="00BA5361" w:rsidP="008032EA">
            <w:pPr>
              <w:widowControl w:val="0"/>
              <w:shd w:val="clear" w:color="auto" w:fill="FFFFFF"/>
              <w:autoSpaceDE w:val="0"/>
              <w:autoSpaceDN w:val="0"/>
              <w:adjustRightInd w:val="0"/>
              <w:ind w:right="-40" w:firstLine="0"/>
              <w:rPr>
                <w:sz w:val="24"/>
                <w:szCs w:val="24"/>
              </w:rPr>
            </w:pPr>
            <w:r w:rsidRPr="00407A03">
              <w:rPr>
                <w:sz w:val="24"/>
                <w:szCs w:val="24"/>
              </w:rPr>
              <w:t>Спортивно-оздоровитель</w:t>
            </w:r>
            <w:r w:rsidR="00105F7C" w:rsidRPr="00407A03">
              <w:rPr>
                <w:sz w:val="24"/>
                <w:szCs w:val="24"/>
              </w:rPr>
              <w:t>-</w:t>
            </w:r>
            <w:r w:rsidRPr="00407A03">
              <w:rPr>
                <w:sz w:val="24"/>
                <w:szCs w:val="24"/>
              </w:rPr>
              <w:t xml:space="preserve">ные площадки </w:t>
            </w:r>
          </w:p>
        </w:tc>
        <w:tc>
          <w:tcPr>
            <w:tcW w:w="5529" w:type="dxa"/>
          </w:tcPr>
          <w:p w:rsidR="00BA5361" w:rsidRPr="00407A03" w:rsidRDefault="00BA5361" w:rsidP="008032EA">
            <w:pPr>
              <w:widowControl w:val="0"/>
              <w:shd w:val="clear" w:color="auto" w:fill="FFFFFF"/>
              <w:autoSpaceDE w:val="0"/>
              <w:autoSpaceDN w:val="0"/>
              <w:adjustRightInd w:val="0"/>
              <w:ind w:right="-40" w:firstLine="0"/>
              <w:jc w:val="left"/>
              <w:rPr>
                <w:sz w:val="24"/>
                <w:szCs w:val="24"/>
              </w:rPr>
            </w:pPr>
            <w:r w:rsidRPr="00407A03">
              <w:rPr>
                <w:sz w:val="24"/>
                <w:szCs w:val="24"/>
              </w:rPr>
              <w:t xml:space="preserve">Муниципальная программа комплексного развития социальной инфраструктуры Ленинградского сельского поселения Ленинградского района Краснодарского края на 2018-2028 годы», </w:t>
            </w:r>
          </w:p>
          <w:p w:rsidR="00BA5361" w:rsidRPr="00407A03" w:rsidRDefault="00BA5361" w:rsidP="008032EA">
            <w:pPr>
              <w:widowControl w:val="0"/>
              <w:tabs>
                <w:tab w:val="left" w:pos="4155"/>
              </w:tabs>
              <w:ind w:right="-108" w:firstLine="0"/>
              <w:jc w:val="left"/>
              <w:rPr>
                <w:sz w:val="24"/>
                <w:szCs w:val="24"/>
              </w:rPr>
            </w:pPr>
            <w:r w:rsidRPr="00407A03">
              <w:rPr>
                <w:sz w:val="24"/>
                <w:szCs w:val="24"/>
              </w:rPr>
              <w:t>Расчет учреждений культурно-бытового обслуживания населения Ленинградского сельского поселения  материалов по обоснованию на расчетный срок, табл. 63</w:t>
            </w:r>
          </w:p>
        </w:tc>
        <w:tc>
          <w:tcPr>
            <w:tcW w:w="1842" w:type="dxa"/>
            <w:vAlign w:val="center"/>
          </w:tcPr>
          <w:p w:rsidR="00BA5361" w:rsidRPr="00407A03" w:rsidRDefault="00BA5361" w:rsidP="008032EA">
            <w:pPr>
              <w:widowControl w:val="0"/>
              <w:ind w:firstLine="0"/>
              <w:jc w:val="center"/>
            </w:pPr>
            <w:r w:rsidRPr="00407A03">
              <w:rPr>
                <w:sz w:val="24"/>
                <w:szCs w:val="24"/>
              </w:rPr>
              <w:t>х. Краснострелецкий</w:t>
            </w:r>
          </w:p>
        </w:tc>
      </w:tr>
    </w:tbl>
    <w:p w:rsidR="00013A25" w:rsidRPr="00407A03" w:rsidRDefault="00013A25" w:rsidP="008032EA">
      <w:pPr>
        <w:pStyle w:val="ConsPlusNormal"/>
        <w:shd w:val="clear" w:color="auto" w:fill="FFFFFF" w:themeFill="background1"/>
        <w:ind w:left="11" w:hanging="11"/>
        <w:jc w:val="center"/>
        <w:rPr>
          <w:rFonts w:ascii="Times New Roman" w:hAnsi="Times New Roman" w:cs="Times New Roman"/>
          <w:b/>
          <w:sz w:val="28"/>
          <w:u w:val="single"/>
        </w:rPr>
      </w:pPr>
    </w:p>
    <w:p w:rsidR="002D32C6" w:rsidRPr="00407A03" w:rsidRDefault="002D32C6" w:rsidP="008032EA">
      <w:pPr>
        <w:widowControl w:val="0"/>
        <w:autoSpaceDE w:val="0"/>
        <w:autoSpaceDN w:val="0"/>
        <w:adjustRightInd w:val="0"/>
        <w:spacing w:line="240" w:lineRule="auto"/>
        <w:rPr>
          <w:sz w:val="26"/>
          <w:szCs w:val="26"/>
        </w:rPr>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002204EE" w:rsidRPr="00407A03">
        <w:t>Ленинградск</w:t>
      </w:r>
      <w:r w:rsidRPr="00407A03">
        <w:t xml:space="preserve">ого </w:t>
      </w:r>
      <w:r w:rsidR="002204EE" w:rsidRPr="00407A03">
        <w:t>сельско</w:t>
      </w:r>
      <w:r w:rsidRPr="00407A03">
        <w:t>го поселения:</w:t>
      </w:r>
    </w:p>
    <w:p w:rsidR="002D32C6" w:rsidRPr="00407A03" w:rsidRDefault="002D32C6" w:rsidP="008032EA">
      <w:pPr>
        <w:widowControl w:val="0"/>
        <w:suppressAutoHyphens/>
        <w:spacing w:line="240" w:lineRule="auto"/>
      </w:pPr>
      <w:r w:rsidRPr="00407A03">
        <w:rPr>
          <w:sz w:val="26"/>
          <w:szCs w:val="26"/>
        </w:rPr>
        <w:t xml:space="preserve">- </w:t>
      </w:r>
      <w:r w:rsidRPr="00407A03">
        <w:t xml:space="preserve">Доведение уровня обеспеченности учреждениями физической культуры и массового спорта </w:t>
      </w:r>
      <w:r w:rsidR="002204EE" w:rsidRPr="00407A03">
        <w:t>Ленинградск</w:t>
      </w:r>
      <w:r w:rsidRPr="00407A03">
        <w:t xml:space="preserve">ого </w:t>
      </w:r>
      <w:r w:rsidR="002204EE" w:rsidRPr="00407A03">
        <w:t>сельско</w:t>
      </w:r>
      <w:r w:rsidRPr="00407A03">
        <w:t>го поселения до нормативных требований во всех населенных пунктах поселения</w:t>
      </w:r>
      <w:r w:rsidR="00244EEF" w:rsidRPr="00407A03">
        <w:t>, повышение уровня специализированных услуг в области физической культуры и  массового спорта</w:t>
      </w:r>
      <w:r w:rsidRPr="00407A03">
        <w:t>;</w:t>
      </w:r>
    </w:p>
    <w:p w:rsidR="002D32C6" w:rsidRPr="00407A03" w:rsidRDefault="002D32C6" w:rsidP="008032EA">
      <w:pPr>
        <w:widowControl w:val="0"/>
        <w:suppressAutoHyphens/>
        <w:spacing w:line="240" w:lineRule="auto"/>
      </w:pPr>
      <w:r w:rsidRPr="00407A03">
        <w:t xml:space="preserve">- Укрепление сети физкультурно-оздоровительных учреждений за счет строительства объектов местного значения; </w:t>
      </w:r>
    </w:p>
    <w:p w:rsidR="002D32C6" w:rsidRPr="00407A03" w:rsidRDefault="002D32C6" w:rsidP="008032EA">
      <w:pPr>
        <w:widowControl w:val="0"/>
        <w:suppressAutoHyphens/>
        <w:spacing w:line="240" w:lineRule="auto"/>
      </w:pPr>
      <w:r w:rsidRPr="00407A03">
        <w:t xml:space="preserve">- Создание оптимальных условий для физического и спортивного совершенствования, укрепления здоровья граждан, приобщение различных групп населения, в первую очередь детей, к систематическим занятиям физкультурой и спортом; </w:t>
      </w:r>
    </w:p>
    <w:p w:rsidR="002D32C6" w:rsidRPr="00407A03" w:rsidRDefault="002D32C6" w:rsidP="008032EA">
      <w:pPr>
        <w:widowControl w:val="0"/>
        <w:suppressAutoHyphens/>
        <w:spacing w:line="240" w:lineRule="auto"/>
      </w:pPr>
      <w:r w:rsidRPr="00407A03">
        <w:t>- Развитие спортивной инфраструктуры и базы учреждений дополнительного образования спортивной направленности, укрепление кадрового состава;</w:t>
      </w:r>
    </w:p>
    <w:p w:rsidR="002D32C6" w:rsidRPr="00407A03" w:rsidRDefault="002D32C6" w:rsidP="008032EA">
      <w:pPr>
        <w:widowControl w:val="0"/>
        <w:suppressAutoHyphens/>
        <w:spacing w:line="240" w:lineRule="auto"/>
      </w:pPr>
      <w:r w:rsidRPr="00407A03">
        <w:t xml:space="preserve">- Увеличение количества регулярно занимающихся физической культурой и массовым спортом, повышение уровня здоровья населения; </w:t>
      </w:r>
    </w:p>
    <w:p w:rsidR="002D32C6" w:rsidRPr="00407A03" w:rsidRDefault="002D32C6" w:rsidP="008032EA">
      <w:pPr>
        <w:widowControl w:val="0"/>
        <w:suppressAutoHyphens/>
        <w:spacing w:line="240" w:lineRule="auto"/>
      </w:pPr>
      <w:r w:rsidRPr="00407A03">
        <w:t>- Формирование здорового образа жизни населения, внедрение массового спорта по месту жительства граждан и в образовательных учреждениях.</w:t>
      </w:r>
    </w:p>
    <w:p w:rsidR="002D32C6" w:rsidRPr="00407A03" w:rsidRDefault="002D32C6" w:rsidP="008032EA">
      <w:pPr>
        <w:widowControl w:val="0"/>
        <w:suppressAutoHyphens/>
        <w:spacing w:line="240" w:lineRule="auto"/>
      </w:pPr>
    </w:p>
    <w:p w:rsidR="0093446C" w:rsidRPr="00407A03" w:rsidRDefault="00CF50F5" w:rsidP="008032EA">
      <w:pPr>
        <w:pStyle w:val="af0"/>
        <w:widowControl w:val="0"/>
        <w:tabs>
          <w:tab w:val="left" w:pos="4155"/>
        </w:tabs>
        <w:spacing w:line="240" w:lineRule="auto"/>
        <w:ind w:left="1429" w:firstLine="0"/>
        <w:jc w:val="center"/>
        <w:rPr>
          <w:rFonts w:asciiTheme="minorHAnsi" w:hAnsiTheme="minorHAnsi" w:cstheme="minorHAnsi"/>
          <w:u w:val="single"/>
        </w:rPr>
      </w:pPr>
      <w:r w:rsidRPr="00407A03">
        <w:rPr>
          <w:rFonts w:asciiTheme="minorHAnsi" w:hAnsiTheme="minorHAnsi" w:cstheme="minorHAnsi"/>
          <w:u w:val="single"/>
        </w:rPr>
        <w:t>4</w:t>
      </w:r>
      <w:r w:rsidR="002169F0" w:rsidRPr="00407A03">
        <w:rPr>
          <w:rFonts w:asciiTheme="minorHAnsi" w:hAnsiTheme="minorHAnsi" w:cstheme="minorHAnsi"/>
          <w:u w:val="single"/>
        </w:rPr>
        <w:t>.</w:t>
      </w:r>
      <w:r w:rsidR="0093446C" w:rsidRPr="00407A03">
        <w:rPr>
          <w:rFonts w:asciiTheme="minorHAnsi" w:hAnsiTheme="minorHAnsi" w:cstheme="minorHAnsi"/>
          <w:u w:val="single"/>
        </w:rPr>
        <w:t xml:space="preserve">Объекты, относящиеся к области </w:t>
      </w:r>
      <w:r w:rsidR="00F61523" w:rsidRPr="00407A03">
        <w:rPr>
          <w:rFonts w:asciiTheme="minorHAnsi" w:hAnsiTheme="minorHAnsi" w:cstheme="minorHAnsi"/>
          <w:u w:val="single"/>
        </w:rPr>
        <w:t xml:space="preserve">организации </w:t>
      </w:r>
      <w:r w:rsidR="0093446C" w:rsidRPr="00407A03">
        <w:rPr>
          <w:rFonts w:asciiTheme="minorHAnsi" w:hAnsiTheme="minorHAnsi" w:cstheme="minorHAnsi"/>
          <w:u w:val="single"/>
        </w:rPr>
        <w:t>общественных пространств</w:t>
      </w:r>
    </w:p>
    <w:p w:rsidR="0093446C" w:rsidRPr="00407A03" w:rsidRDefault="0093446C" w:rsidP="008032EA">
      <w:pPr>
        <w:widowControl w:val="0"/>
        <w:autoSpaceDE w:val="0"/>
        <w:autoSpaceDN w:val="0"/>
        <w:adjustRightInd w:val="0"/>
        <w:spacing w:line="240" w:lineRule="auto"/>
        <w:ind w:firstLine="0"/>
        <w:jc w:val="right"/>
        <w:rPr>
          <w:sz w:val="27"/>
          <w:szCs w:val="27"/>
        </w:rPr>
      </w:pPr>
      <w:r w:rsidRPr="00407A03">
        <w:rPr>
          <w:sz w:val="27"/>
          <w:szCs w:val="27"/>
        </w:rPr>
        <w:t xml:space="preserve">Таблица </w:t>
      </w:r>
      <w:r w:rsidR="00A567E9" w:rsidRPr="00407A03">
        <w:rPr>
          <w:sz w:val="27"/>
          <w:szCs w:val="27"/>
        </w:rPr>
        <w:t>1</w:t>
      </w:r>
      <w:r w:rsidR="000C3904" w:rsidRPr="00407A03">
        <w:rPr>
          <w:sz w:val="27"/>
          <w:szCs w:val="27"/>
        </w:rPr>
        <w:t>0</w:t>
      </w:r>
      <w:r w:rsidR="00A567E9" w:rsidRPr="00407A03">
        <w:rPr>
          <w:sz w:val="27"/>
          <w:szCs w:val="27"/>
        </w:rPr>
        <w:t>9</w:t>
      </w:r>
    </w:p>
    <w:tbl>
      <w:tblPr>
        <w:tblStyle w:val="aff"/>
        <w:tblW w:w="9748" w:type="dxa"/>
        <w:tblLayout w:type="fixed"/>
        <w:tblLook w:val="04A0" w:firstRow="1" w:lastRow="0" w:firstColumn="1" w:lastColumn="0" w:noHBand="0" w:noVBand="1"/>
      </w:tblPr>
      <w:tblGrid>
        <w:gridCol w:w="839"/>
        <w:gridCol w:w="2104"/>
        <w:gridCol w:w="4820"/>
        <w:gridCol w:w="1985"/>
      </w:tblGrid>
      <w:tr w:rsidR="00C12752" w:rsidRPr="00407A03" w:rsidTr="00C12752">
        <w:trPr>
          <w:trHeight w:val="697"/>
          <w:tblHeader/>
        </w:trPr>
        <w:tc>
          <w:tcPr>
            <w:tcW w:w="839" w:type="dxa"/>
            <w:shd w:val="clear" w:color="auto" w:fill="EEECE1" w:themeFill="background2"/>
            <w:vAlign w:val="center"/>
          </w:tcPr>
          <w:p w:rsidR="002F43D7" w:rsidRPr="00407A03" w:rsidRDefault="002F43D7" w:rsidP="008032EA">
            <w:pPr>
              <w:widowControl w:val="0"/>
              <w:tabs>
                <w:tab w:val="left" w:pos="4155"/>
              </w:tabs>
              <w:ind w:firstLine="0"/>
              <w:jc w:val="center"/>
              <w:rPr>
                <w:sz w:val="24"/>
                <w:szCs w:val="24"/>
              </w:rPr>
            </w:pPr>
            <w:r w:rsidRPr="00407A03">
              <w:rPr>
                <w:sz w:val="24"/>
                <w:szCs w:val="24"/>
              </w:rPr>
              <w:t>№ на карте</w:t>
            </w:r>
          </w:p>
        </w:tc>
        <w:tc>
          <w:tcPr>
            <w:tcW w:w="2104" w:type="dxa"/>
            <w:shd w:val="clear" w:color="auto" w:fill="EEECE1" w:themeFill="background2"/>
            <w:vAlign w:val="center"/>
          </w:tcPr>
          <w:p w:rsidR="002F43D7" w:rsidRPr="00407A03" w:rsidRDefault="002F43D7" w:rsidP="008032EA">
            <w:pPr>
              <w:widowControl w:val="0"/>
              <w:ind w:firstLine="0"/>
              <w:jc w:val="center"/>
              <w:rPr>
                <w:sz w:val="24"/>
                <w:szCs w:val="24"/>
              </w:rPr>
            </w:pPr>
            <w:r w:rsidRPr="00407A03">
              <w:rPr>
                <w:sz w:val="24"/>
                <w:szCs w:val="24"/>
              </w:rPr>
              <w:t>Наименование объекта</w:t>
            </w:r>
          </w:p>
        </w:tc>
        <w:tc>
          <w:tcPr>
            <w:tcW w:w="4820" w:type="dxa"/>
            <w:shd w:val="clear" w:color="auto" w:fill="EEECE1" w:themeFill="background2"/>
            <w:vAlign w:val="center"/>
          </w:tcPr>
          <w:p w:rsidR="002F43D7" w:rsidRPr="00407A03" w:rsidRDefault="002F43D7" w:rsidP="008032EA">
            <w:pPr>
              <w:widowControl w:val="0"/>
              <w:ind w:firstLine="0"/>
              <w:jc w:val="center"/>
              <w:rPr>
                <w:sz w:val="24"/>
                <w:szCs w:val="24"/>
              </w:rPr>
            </w:pPr>
            <w:r w:rsidRPr="00407A03">
              <w:rPr>
                <w:sz w:val="24"/>
                <w:szCs w:val="24"/>
              </w:rPr>
              <w:t>Источник получения сведений об объекте</w:t>
            </w:r>
          </w:p>
        </w:tc>
        <w:tc>
          <w:tcPr>
            <w:tcW w:w="1985" w:type="dxa"/>
            <w:shd w:val="clear" w:color="auto" w:fill="EEECE1" w:themeFill="background2"/>
            <w:vAlign w:val="center"/>
          </w:tcPr>
          <w:p w:rsidR="002F43D7" w:rsidRPr="00407A03" w:rsidRDefault="002F43D7" w:rsidP="008032EA">
            <w:pPr>
              <w:widowControl w:val="0"/>
              <w:ind w:firstLine="0"/>
              <w:jc w:val="center"/>
              <w:rPr>
                <w:sz w:val="24"/>
                <w:szCs w:val="24"/>
              </w:rPr>
            </w:pPr>
            <w:r w:rsidRPr="00407A03">
              <w:rPr>
                <w:sz w:val="24"/>
                <w:szCs w:val="24"/>
              </w:rPr>
              <w:t>Месторасположение плани</w:t>
            </w:r>
            <w:r w:rsidR="00592AC8" w:rsidRPr="00407A03">
              <w:rPr>
                <w:sz w:val="24"/>
                <w:szCs w:val="24"/>
              </w:rPr>
              <w:t>-</w:t>
            </w:r>
            <w:r w:rsidRPr="00407A03">
              <w:rPr>
                <w:sz w:val="24"/>
                <w:szCs w:val="24"/>
              </w:rPr>
              <w:t>руемого объекта</w:t>
            </w:r>
          </w:p>
        </w:tc>
      </w:tr>
      <w:tr w:rsidR="00C12752" w:rsidRPr="00407A03" w:rsidTr="00C12752">
        <w:tc>
          <w:tcPr>
            <w:tcW w:w="839" w:type="dxa"/>
            <w:vAlign w:val="center"/>
          </w:tcPr>
          <w:p w:rsidR="00C3073A" w:rsidRPr="00407A03" w:rsidRDefault="00C3073A" w:rsidP="008032EA">
            <w:pPr>
              <w:widowControl w:val="0"/>
              <w:rPr>
                <w:sz w:val="24"/>
                <w:szCs w:val="24"/>
              </w:rPr>
            </w:pPr>
            <w:r w:rsidRPr="00407A03">
              <w:rPr>
                <w:sz w:val="24"/>
                <w:szCs w:val="24"/>
              </w:rPr>
              <w:t>8.7</w:t>
            </w:r>
          </w:p>
        </w:tc>
        <w:tc>
          <w:tcPr>
            <w:tcW w:w="2104" w:type="dxa"/>
            <w:vAlign w:val="center"/>
          </w:tcPr>
          <w:p w:rsidR="00C3073A" w:rsidRPr="00407A03" w:rsidRDefault="00A567E9" w:rsidP="008032EA">
            <w:pPr>
              <w:widowControl w:val="0"/>
              <w:ind w:firstLine="12"/>
              <w:rPr>
                <w:sz w:val="24"/>
                <w:szCs w:val="24"/>
              </w:rPr>
            </w:pPr>
            <w:r w:rsidRPr="00407A03">
              <w:rPr>
                <w:sz w:val="24"/>
                <w:szCs w:val="24"/>
              </w:rPr>
              <w:t xml:space="preserve">Парк </w:t>
            </w:r>
            <w:r w:rsidR="00C3073A" w:rsidRPr="00407A03">
              <w:rPr>
                <w:sz w:val="24"/>
                <w:szCs w:val="24"/>
              </w:rPr>
              <w:t xml:space="preserve">площадью </w:t>
            </w:r>
            <w:r w:rsidRPr="00407A03">
              <w:rPr>
                <w:sz w:val="24"/>
                <w:szCs w:val="24"/>
              </w:rPr>
              <w:t>11843</w:t>
            </w:r>
            <w:r w:rsidR="00C3073A" w:rsidRPr="00407A03">
              <w:rPr>
                <w:sz w:val="24"/>
                <w:szCs w:val="24"/>
              </w:rPr>
              <w:t xml:space="preserve"> м</w:t>
            </w:r>
            <w:r w:rsidR="00C3073A" w:rsidRPr="00407A03">
              <w:rPr>
                <w:sz w:val="24"/>
                <w:szCs w:val="24"/>
                <w:vertAlign w:val="superscript"/>
              </w:rPr>
              <w:t>2</w:t>
            </w:r>
          </w:p>
        </w:tc>
        <w:tc>
          <w:tcPr>
            <w:tcW w:w="4820" w:type="dxa"/>
          </w:tcPr>
          <w:p w:rsidR="00C3073A" w:rsidRPr="00407A03" w:rsidRDefault="00C3073A" w:rsidP="008032EA">
            <w:pPr>
              <w:widowControl w:val="0"/>
              <w:ind w:firstLine="34"/>
              <w:rPr>
                <w:rFonts w:eastAsia="Times New Roman"/>
                <w:sz w:val="24"/>
                <w:szCs w:val="24"/>
              </w:rPr>
            </w:pPr>
            <w:bookmarkStart w:id="307" w:name="_Toc3799081"/>
            <w:bookmarkStart w:id="308" w:name="_Toc4657856"/>
            <w:bookmarkStart w:id="309" w:name="_Toc34984599"/>
            <w:bookmarkStart w:id="310" w:name="_Toc52526035"/>
            <w:bookmarkStart w:id="311" w:name="_Toc57360839"/>
            <w:bookmarkStart w:id="312" w:name="_Toc59966332"/>
            <w:bookmarkStart w:id="313" w:name="_Toc61439774"/>
            <w:bookmarkStart w:id="314" w:name="_Toc67506125"/>
            <w:bookmarkStart w:id="315" w:name="_Toc75863025"/>
            <w:bookmarkStart w:id="316" w:name="_Toc77328942"/>
            <w:bookmarkStart w:id="317" w:name="_Toc98248515"/>
            <w:r w:rsidRPr="00407A03">
              <w:rPr>
                <w:sz w:val="24"/>
                <w:szCs w:val="24"/>
              </w:rPr>
              <w:t xml:space="preserve">Табл.10 Части 1 Нормативов </w:t>
            </w:r>
            <w:r w:rsidRPr="00407A03">
              <w:rPr>
                <w:rFonts w:eastAsia="Times New Roman"/>
                <w:sz w:val="24"/>
                <w:szCs w:val="24"/>
              </w:rPr>
              <w:t>градостроительного проектирования</w:t>
            </w:r>
            <w:bookmarkEnd w:id="307"/>
            <w:bookmarkEnd w:id="308"/>
            <w:bookmarkEnd w:id="309"/>
            <w:bookmarkEnd w:id="310"/>
            <w:bookmarkEnd w:id="311"/>
            <w:bookmarkEnd w:id="312"/>
            <w:bookmarkEnd w:id="313"/>
            <w:bookmarkEnd w:id="314"/>
            <w:bookmarkEnd w:id="315"/>
            <w:bookmarkEnd w:id="316"/>
            <w:bookmarkEnd w:id="317"/>
          </w:p>
          <w:p w:rsidR="00C3073A" w:rsidRPr="00407A03" w:rsidRDefault="002204EE" w:rsidP="008032EA">
            <w:pPr>
              <w:widowControl w:val="0"/>
              <w:ind w:firstLine="34"/>
              <w:rPr>
                <w:sz w:val="24"/>
                <w:szCs w:val="24"/>
              </w:rPr>
            </w:pPr>
            <w:bookmarkStart w:id="318" w:name="_Toc3799082"/>
            <w:bookmarkStart w:id="319" w:name="_Toc4657857"/>
            <w:bookmarkStart w:id="320" w:name="_Toc34984600"/>
            <w:bookmarkStart w:id="321" w:name="_Toc52526036"/>
            <w:bookmarkStart w:id="322" w:name="_Toc57360840"/>
            <w:bookmarkStart w:id="323" w:name="_Toc59966333"/>
            <w:bookmarkStart w:id="324" w:name="_Toc61439775"/>
            <w:bookmarkStart w:id="325" w:name="_Toc67506126"/>
            <w:bookmarkStart w:id="326" w:name="_Toc75863026"/>
            <w:bookmarkStart w:id="327" w:name="_Toc77328943"/>
            <w:bookmarkStart w:id="328" w:name="_Toc98248516"/>
            <w:r w:rsidRPr="00407A03">
              <w:rPr>
                <w:rFonts w:eastAsia="Times New Roman"/>
                <w:sz w:val="24"/>
                <w:szCs w:val="24"/>
              </w:rPr>
              <w:t>Ленинградск</w:t>
            </w:r>
            <w:r w:rsidR="00C3073A" w:rsidRPr="00407A03">
              <w:rPr>
                <w:rFonts w:eastAsia="Times New Roman"/>
                <w:sz w:val="24"/>
                <w:szCs w:val="24"/>
              </w:rPr>
              <w:t xml:space="preserve">ого </w:t>
            </w:r>
            <w:r w:rsidRPr="00407A03">
              <w:rPr>
                <w:rFonts w:eastAsia="Times New Roman"/>
                <w:sz w:val="24"/>
                <w:szCs w:val="24"/>
              </w:rPr>
              <w:t>сельско</w:t>
            </w:r>
            <w:r w:rsidR="00C3073A" w:rsidRPr="00407A03">
              <w:rPr>
                <w:rFonts w:eastAsia="Times New Roman"/>
                <w:sz w:val="24"/>
                <w:szCs w:val="24"/>
              </w:rPr>
              <w:t xml:space="preserve">го поселения </w:t>
            </w:r>
            <w:r w:rsidRPr="00407A03">
              <w:rPr>
                <w:rFonts w:eastAsia="Times New Roman"/>
                <w:sz w:val="24"/>
                <w:szCs w:val="24"/>
              </w:rPr>
              <w:t>Ленинградск</w:t>
            </w:r>
            <w:r w:rsidR="00C3073A" w:rsidRPr="00407A03">
              <w:rPr>
                <w:rFonts w:eastAsia="Times New Roman"/>
                <w:sz w:val="24"/>
                <w:szCs w:val="24"/>
              </w:rPr>
              <w:t>ого района</w:t>
            </w:r>
            <w:bookmarkStart w:id="329" w:name="_Toc3799083"/>
            <w:bookmarkStart w:id="330" w:name="_Toc4657858"/>
            <w:bookmarkStart w:id="331" w:name="_Toc34984601"/>
            <w:bookmarkStart w:id="332" w:name="_Toc52526037"/>
            <w:bookmarkStart w:id="333" w:name="_Toc57360841"/>
            <w:bookmarkEnd w:id="318"/>
            <w:bookmarkEnd w:id="319"/>
            <w:bookmarkEnd w:id="320"/>
            <w:bookmarkEnd w:id="321"/>
            <w:bookmarkEnd w:id="322"/>
            <w:r w:rsidR="00C3073A" w:rsidRPr="00407A03">
              <w:rPr>
                <w:rFonts w:eastAsia="Times New Roman"/>
                <w:sz w:val="24"/>
                <w:szCs w:val="24"/>
              </w:rPr>
              <w:t>Краснодарского края</w:t>
            </w:r>
            <w:bookmarkEnd w:id="323"/>
            <w:bookmarkEnd w:id="324"/>
            <w:bookmarkEnd w:id="325"/>
            <w:bookmarkEnd w:id="326"/>
            <w:bookmarkEnd w:id="327"/>
            <w:bookmarkEnd w:id="328"/>
            <w:bookmarkEnd w:id="329"/>
            <w:bookmarkEnd w:id="330"/>
            <w:bookmarkEnd w:id="331"/>
            <w:bookmarkEnd w:id="332"/>
            <w:bookmarkEnd w:id="333"/>
          </w:p>
        </w:tc>
        <w:tc>
          <w:tcPr>
            <w:tcW w:w="1985" w:type="dxa"/>
            <w:vAlign w:val="center"/>
          </w:tcPr>
          <w:p w:rsidR="00C3073A" w:rsidRPr="00407A03" w:rsidRDefault="00A567E9" w:rsidP="008032EA">
            <w:pPr>
              <w:widowControl w:val="0"/>
              <w:ind w:firstLine="34"/>
              <w:rPr>
                <w:sz w:val="24"/>
                <w:szCs w:val="24"/>
              </w:rPr>
            </w:pPr>
            <w:r w:rsidRPr="00407A03">
              <w:rPr>
                <w:sz w:val="24"/>
                <w:szCs w:val="24"/>
              </w:rPr>
              <w:t>ст. Ленинградская, ул. Кооперации, 84-Н</w:t>
            </w:r>
          </w:p>
        </w:tc>
      </w:tr>
      <w:tr w:rsidR="00C12752" w:rsidRPr="00407A03" w:rsidTr="00C12752">
        <w:tc>
          <w:tcPr>
            <w:tcW w:w="839" w:type="dxa"/>
            <w:vAlign w:val="center"/>
          </w:tcPr>
          <w:p w:rsidR="00C3073A" w:rsidRPr="00407A03" w:rsidRDefault="00C3073A" w:rsidP="008032EA">
            <w:pPr>
              <w:widowControl w:val="0"/>
              <w:rPr>
                <w:sz w:val="24"/>
                <w:szCs w:val="24"/>
              </w:rPr>
            </w:pPr>
            <w:r w:rsidRPr="00407A03">
              <w:rPr>
                <w:sz w:val="24"/>
                <w:szCs w:val="24"/>
              </w:rPr>
              <w:t>8.8</w:t>
            </w:r>
          </w:p>
        </w:tc>
        <w:tc>
          <w:tcPr>
            <w:tcW w:w="2104" w:type="dxa"/>
            <w:vAlign w:val="center"/>
          </w:tcPr>
          <w:p w:rsidR="00C3073A" w:rsidRPr="00407A03" w:rsidRDefault="00C3073A" w:rsidP="008032EA">
            <w:pPr>
              <w:widowControl w:val="0"/>
              <w:ind w:firstLine="12"/>
              <w:rPr>
                <w:sz w:val="24"/>
                <w:szCs w:val="24"/>
              </w:rPr>
            </w:pPr>
            <w:r w:rsidRPr="00407A03">
              <w:rPr>
                <w:rFonts w:eastAsia="Times New Roman"/>
                <w:sz w:val="24"/>
                <w:szCs w:val="24"/>
              </w:rPr>
              <w:t xml:space="preserve">Сквер </w:t>
            </w:r>
            <w:r w:rsidRPr="00407A03">
              <w:rPr>
                <w:sz w:val="24"/>
                <w:szCs w:val="24"/>
              </w:rPr>
              <w:t xml:space="preserve">площадью </w:t>
            </w:r>
            <w:r w:rsidR="00A567E9" w:rsidRPr="00407A03">
              <w:rPr>
                <w:sz w:val="24"/>
                <w:szCs w:val="24"/>
              </w:rPr>
              <w:t>10858 м</w:t>
            </w:r>
            <w:r w:rsidR="00A567E9" w:rsidRPr="00407A03">
              <w:rPr>
                <w:sz w:val="24"/>
                <w:szCs w:val="24"/>
                <w:vertAlign w:val="superscript"/>
              </w:rPr>
              <w:t>2</w:t>
            </w:r>
          </w:p>
        </w:tc>
        <w:tc>
          <w:tcPr>
            <w:tcW w:w="4820" w:type="dxa"/>
          </w:tcPr>
          <w:p w:rsidR="00C3073A" w:rsidRPr="00407A03" w:rsidRDefault="00C3073A" w:rsidP="008032EA">
            <w:pPr>
              <w:widowControl w:val="0"/>
              <w:ind w:firstLine="34"/>
              <w:rPr>
                <w:rFonts w:eastAsia="Times New Roman"/>
                <w:sz w:val="24"/>
                <w:szCs w:val="24"/>
              </w:rPr>
            </w:pPr>
            <w:bookmarkStart w:id="334" w:name="_Toc59966334"/>
            <w:bookmarkStart w:id="335" w:name="_Toc61439776"/>
            <w:bookmarkStart w:id="336" w:name="_Toc67506127"/>
            <w:bookmarkStart w:id="337" w:name="_Toc75863027"/>
            <w:bookmarkStart w:id="338" w:name="_Toc77328944"/>
            <w:bookmarkStart w:id="339" w:name="_Toc98248517"/>
            <w:r w:rsidRPr="00407A03">
              <w:rPr>
                <w:sz w:val="24"/>
                <w:szCs w:val="24"/>
              </w:rPr>
              <w:t xml:space="preserve">Табл.10 Части 1 Нормативов </w:t>
            </w:r>
            <w:r w:rsidRPr="00407A03">
              <w:rPr>
                <w:rFonts w:eastAsia="Times New Roman"/>
                <w:sz w:val="24"/>
                <w:szCs w:val="24"/>
              </w:rPr>
              <w:t>градостроительного проектирования</w:t>
            </w:r>
            <w:bookmarkEnd w:id="334"/>
            <w:bookmarkEnd w:id="335"/>
            <w:bookmarkEnd w:id="336"/>
            <w:bookmarkEnd w:id="337"/>
            <w:bookmarkEnd w:id="338"/>
            <w:bookmarkEnd w:id="339"/>
          </w:p>
          <w:p w:rsidR="00C3073A" w:rsidRPr="00407A03" w:rsidRDefault="002204EE" w:rsidP="008032EA">
            <w:pPr>
              <w:widowControl w:val="0"/>
              <w:ind w:firstLine="34"/>
              <w:rPr>
                <w:sz w:val="24"/>
                <w:szCs w:val="24"/>
              </w:rPr>
            </w:pPr>
            <w:bookmarkStart w:id="340" w:name="_Toc59966335"/>
            <w:bookmarkStart w:id="341" w:name="_Toc61439777"/>
            <w:bookmarkStart w:id="342" w:name="_Toc67506128"/>
            <w:bookmarkStart w:id="343" w:name="_Toc75863028"/>
            <w:bookmarkStart w:id="344" w:name="_Toc77328945"/>
            <w:bookmarkStart w:id="345" w:name="_Toc98248518"/>
            <w:r w:rsidRPr="00407A03">
              <w:rPr>
                <w:rFonts w:eastAsia="Times New Roman"/>
                <w:sz w:val="24"/>
                <w:szCs w:val="24"/>
              </w:rPr>
              <w:t>Ленинградск</w:t>
            </w:r>
            <w:r w:rsidR="00C3073A" w:rsidRPr="00407A03">
              <w:rPr>
                <w:rFonts w:eastAsia="Times New Roman"/>
                <w:sz w:val="24"/>
                <w:szCs w:val="24"/>
              </w:rPr>
              <w:t xml:space="preserve">ого </w:t>
            </w:r>
            <w:r w:rsidRPr="00407A03">
              <w:rPr>
                <w:rFonts w:eastAsia="Times New Roman"/>
                <w:sz w:val="24"/>
                <w:szCs w:val="24"/>
              </w:rPr>
              <w:t>сельско</w:t>
            </w:r>
            <w:r w:rsidR="00C3073A" w:rsidRPr="00407A03">
              <w:rPr>
                <w:rFonts w:eastAsia="Times New Roman"/>
                <w:sz w:val="24"/>
                <w:szCs w:val="24"/>
              </w:rPr>
              <w:t xml:space="preserve">го поселения </w:t>
            </w:r>
            <w:r w:rsidRPr="00407A03">
              <w:rPr>
                <w:rFonts w:eastAsia="Times New Roman"/>
                <w:sz w:val="24"/>
                <w:szCs w:val="24"/>
              </w:rPr>
              <w:t>Ленинградск</w:t>
            </w:r>
            <w:r w:rsidR="00C3073A" w:rsidRPr="00407A03">
              <w:rPr>
                <w:rFonts w:eastAsia="Times New Roman"/>
                <w:sz w:val="24"/>
                <w:szCs w:val="24"/>
              </w:rPr>
              <w:t>ого района Краснодарского края</w:t>
            </w:r>
            <w:bookmarkEnd w:id="340"/>
            <w:bookmarkEnd w:id="341"/>
            <w:bookmarkEnd w:id="342"/>
            <w:bookmarkEnd w:id="343"/>
            <w:bookmarkEnd w:id="344"/>
            <w:bookmarkEnd w:id="345"/>
          </w:p>
        </w:tc>
        <w:tc>
          <w:tcPr>
            <w:tcW w:w="1985" w:type="dxa"/>
            <w:vAlign w:val="center"/>
          </w:tcPr>
          <w:p w:rsidR="00C3073A" w:rsidRPr="00407A03" w:rsidRDefault="00A567E9" w:rsidP="008032EA">
            <w:pPr>
              <w:widowControl w:val="0"/>
              <w:ind w:firstLine="34"/>
              <w:rPr>
                <w:rFonts w:eastAsia="Times New Roman"/>
              </w:rPr>
            </w:pPr>
            <w:r w:rsidRPr="00407A03">
              <w:t>ст. Ленинградская</w:t>
            </w:r>
          </w:p>
        </w:tc>
      </w:tr>
      <w:tr w:rsidR="00C12752" w:rsidRPr="00407A03" w:rsidTr="00C12752">
        <w:tc>
          <w:tcPr>
            <w:tcW w:w="839" w:type="dxa"/>
            <w:vAlign w:val="center"/>
          </w:tcPr>
          <w:p w:rsidR="00C3073A" w:rsidRPr="00407A03" w:rsidRDefault="00C3073A" w:rsidP="008032EA">
            <w:pPr>
              <w:widowControl w:val="0"/>
              <w:rPr>
                <w:sz w:val="24"/>
                <w:szCs w:val="24"/>
              </w:rPr>
            </w:pPr>
            <w:r w:rsidRPr="00407A03">
              <w:rPr>
                <w:sz w:val="24"/>
                <w:szCs w:val="24"/>
              </w:rPr>
              <w:t>8.9</w:t>
            </w:r>
          </w:p>
        </w:tc>
        <w:tc>
          <w:tcPr>
            <w:tcW w:w="2104" w:type="dxa"/>
            <w:vAlign w:val="center"/>
          </w:tcPr>
          <w:p w:rsidR="00C3073A" w:rsidRPr="00407A03" w:rsidRDefault="00C3073A" w:rsidP="008032EA">
            <w:pPr>
              <w:widowControl w:val="0"/>
              <w:ind w:firstLine="12"/>
              <w:rPr>
                <w:sz w:val="24"/>
                <w:szCs w:val="24"/>
              </w:rPr>
            </w:pPr>
            <w:r w:rsidRPr="00407A03">
              <w:rPr>
                <w:rFonts w:eastAsia="Times New Roman"/>
                <w:sz w:val="24"/>
                <w:szCs w:val="24"/>
              </w:rPr>
              <w:t>Сквер</w:t>
            </w:r>
            <w:r w:rsidRPr="00407A03">
              <w:rPr>
                <w:sz w:val="24"/>
                <w:szCs w:val="24"/>
              </w:rPr>
              <w:t xml:space="preserve"> площадью </w:t>
            </w:r>
            <w:r w:rsidR="00A567E9" w:rsidRPr="00407A03">
              <w:rPr>
                <w:sz w:val="24"/>
                <w:szCs w:val="24"/>
              </w:rPr>
              <w:t>41453</w:t>
            </w:r>
            <w:r w:rsidRPr="00407A03">
              <w:rPr>
                <w:sz w:val="24"/>
                <w:szCs w:val="24"/>
              </w:rPr>
              <w:t xml:space="preserve"> м</w:t>
            </w:r>
            <w:r w:rsidRPr="00407A03">
              <w:rPr>
                <w:sz w:val="24"/>
                <w:szCs w:val="24"/>
                <w:vertAlign w:val="superscript"/>
              </w:rPr>
              <w:t>2</w:t>
            </w:r>
          </w:p>
        </w:tc>
        <w:tc>
          <w:tcPr>
            <w:tcW w:w="4820" w:type="dxa"/>
          </w:tcPr>
          <w:p w:rsidR="00C3073A" w:rsidRPr="00407A03" w:rsidRDefault="00C3073A" w:rsidP="008032EA">
            <w:pPr>
              <w:widowControl w:val="0"/>
              <w:ind w:firstLine="34"/>
              <w:rPr>
                <w:rFonts w:eastAsia="Times New Roman"/>
                <w:sz w:val="24"/>
                <w:szCs w:val="24"/>
              </w:rPr>
            </w:pPr>
            <w:bookmarkStart w:id="346" w:name="_Toc59966336"/>
            <w:bookmarkStart w:id="347" w:name="_Toc61439778"/>
            <w:bookmarkStart w:id="348" w:name="_Toc67506129"/>
            <w:bookmarkStart w:id="349" w:name="_Toc75863029"/>
            <w:bookmarkStart w:id="350" w:name="_Toc77328946"/>
            <w:bookmarkStart w:id="351" w:name="_Toc98248519"/>
            <w:r w:rsidRPr="00407A03">
              <w:rPr>
                <w:sz w:val="24"/>
                <w:szCs w:val="24"/>
              </w:rPr>
              <w:t xml:space="preserve">Табл.10 Части 1 Нормативов </w:t>
            </w:r>
            <w:r w:rsidRPr="00407A03">
              <w:rPr>
                <w:rFonts w:eastAsia="Times New Roman"/>
                <w:sz w:val="24"/>
                <w:szCs w:val="24"/>
              </w:rPr>
              <w:t>градостроительного проектирования</w:t>
            </w:r>
            <w:bookmarkEnd w:id="346"/>
            <w:bookmarkEnd w:id="347"/>
            <w:bookmarkEnd w:id="348"/>
            <w:bookmarkEnd w:id="349"/>
            <w:bookmarkEnd w:id="350"/>
            <w:bookmarkEnd w:id="351"/>
          </w:p>
          <w:p w:rsidR="00C3073A" w:rsidRPr="00407A03" w:rsidRDefault="002204EE" w:rsidP="008032EA">
            <w:pPr>
              <w:widowControl w:val="0"/>
              <w:ind w:firstLine="34"/>
              <w:rPr>
                <w:sz w:val="24"/>
                <w:szCs w:val="24"/>
              </w:rPr>
            </w:pPr>
            <w:bookmarkStart w:id="352" w:name="_Toc59966337"/>
            <w:bookmarkStart w:id="353" w:name="_Toc61439779"/>
            <w:bookmarkStart w:id="354" w:name="_Toc67506130"/>
            <w:bookmarkStart w:id="355" w:name="_Toc75863030"/>
            <w:bookmarkStart w:id="356" w:name="_Toc77328947"/>
            <w:bookmarkStart w:id="357" w:name="_Toc98248520"/>
            <w:r w:rsidRPr="00407A03">
              <w:rPr>
                <w:rFonts w:eastAsia="Times New Roman"/>
                <w:sz w:val="24"/>
                <w:szCs w:val="24"/>
              </w:rPr>
              <w:t>Ленинградск</w:t>
            </w:r>
            <w:r w:rsidR="00C3073A" w:rsidRPr="00407A03">
              <w:rPr>
                <w:rFonts w:eastAsia="Times New Roman"/>
                <w:sz w:val="24"/>
                <w:szCs w:val="24"/>
              </w:rPr>
              <w:t xml:space="preserve">ого </w:t>
            </w:r>
            <w:r w:rsidRPr="00407A03">
              <w:rPr>
                <w:rFonts w:eastAsia="Times New Roman"/>
                <w:sz w:val="24"/>
                <w:szCs w:val="24"/>
              </w:rPr>
              <w:t>сельско</w:t>
            </w:r>
            <w:r w:rsidR="00C3073A" w:rsidRPr="00407A03">
              <w:rPr>
                <w:rFonts w:eastAsia="Times New Roman"/>
                <w:sz w:val="24"/>
                <w:szCs w:val="24"/>
              </w:rPr>
              <w:t xml:space="preserve">го поселения </w:t>
            </w:r>
            <w:r w:rsidRPr="00407A03">
              <w:rPr>
                <w:rFonts w:eastAsia="Times New Roman"/>
                <w:sz w:val="24"/>
                <w:szCs w:val="24"/>
              </w:rPr>
              <w:t>Ленинградск</w:t>
            </w:r>
            <w:r w:rsidR="00C3073A" w:rsidRPr="00407A03">
              <w:rPr>
                <w:rFonts w:eastAsia="Times New Roman"/>
                <w:sz w:val="24"/>
                <w:szCs w:val="24"/>
              </w:rPr>
              <w:t>ого района Краснодарского края</w:t>
            </w:r>
            <w:bookmarkEnd w:id="352"/>
            <w:bookmarkEnd w:id="353"/>
            <w:bookmarkEnd w:id="354"/>
            <w:bookmarkEnd w:id="355"/>
            <w:bookmarkEnd w:id="356"/>
            <w:bookmarkEnd w:id="357"/>
          </w:p>
        </w:tc>
        <w:tc>
          <w:tcPr>
            <w:tcW w:w="1985" w:type="dxa"/>
            <w:vAlign w:val="center"/>
          </w:tcPr>
          <w:p w:rsidR="00C3073A" w:rsidRPr="00407A03" w:rsidRDefault="00A567E9" w:rsidP="008032EA">
            <w:pPr>
              <w:widowControl w:val="0"/>
              <w:ind w:firstLine="34"/>
              <w:rPr>
                <w:sz w:val="24"/>
                <w:szCs w:val="24"/>
                <w:lang w:eastAsia="ar-SA"/>
              </w:rPr>
            </w:pPr>
            <w:r w:rsidRPr="00407A03">
              <w:rPr>
                <w:sz w:val="24"/>
                <w:szCs w:val="24"/>
              </w:rPr>
              <w:t>ст. Ленинградская</w:t>
            </w:r>
          </w:p>
        </w:tc>
      </w:tr>
      <w:tr w:rsidR="00C12752" w:rsidRPr="00407A03" w:rsidTr="00C12752">
        <w:tc>
          <w:tcPr>
            <w:tcW w:w="839" w:type="dxa"/>
            <w:vAlign w:val="center"/>
          </w:tcPr>
          <w:p w:rsidR="00C3073A" w:rsidRPr="00407A03" w:rsidRDefault="00C3073A" w:rsidP="008032EA">
            <w:pPr>
              <w:widowControl w:val="0"/>
              <w:rPr>
                <w:sz w:val="24"/>
                <w:szCs w:val="24"/>
              </w:rPr>
            </w:pPr>
            <w:r w:rsidRPr="00407A03">
              <w:rPr>
                <w:sz w:val="24"/>
                <w:szCs w:val="24"/>
              </w:rPr>
              <w:t>8.10</w:t>
            </w:r>
          </w:p>
        </w:tc>
        <w:tc>
          <w:tcPr>
            <w:tcW w:w="2104" w:type="dxa"/>
            <w:vAlign w:val="center"/>
          </w:tcPr>
          <w:p w:rsidR="00C3073A" w:rsidRPr="00407A03" w:rsidRDefault="00F4645F" w:rsidP="008032EA">
            <w:pPr>
              <w:widowControl w:val="0"/>
              <w:ind w:firstLine="12"/>
              <w:rPr>
                <w:sz w:val="24"/>
                <w:szCs w:val="24"/>
              </w:rPr>
            </w:pPr>
            <w:r w:rsidRPr="00407A03">
              <w:rPr>
                <w:rFonts w:eastAsia="Times New Roman"/>
                <w:sz w:val="24"/>
                <w:szCs w:val="24"/>
              </w:rPr>
              <w:t>Парк</w:t>
            </w:r>
            <w:r w:rsidR="00C3073A" w:rsidRPr="00407A03">
              <w:rPr>
                <w:sz w:val="24"/>
                <w:szCs w:val="24"/>
              </w:rPr>
              <w:t xml:space="preserve"> площадью </w:t>
            </w:r>
            <w:r w:rsidRPr="00407A03">
              <w:rPr>
                <w:sz w:val="24"/>
                <w:szCs w:val="24"/>
              </w:rPr>
              <w:t>276781 м</w:t>
            </w:r>
            <w:r w:rsidRPr="00407A03">
              <w:rPr>
                <w:sz w:val="24"/>
                <w:szCs w:val="24"/>
                <w:vertAlign w:val="superscript"/>
              </w:rPr>
              <w:t>2</w:t>
            </w:r>
          </w:p>
        </w:tc>
        <w:tc>
          <w:tcPr>
            <w:tcW w:w="4820" w:type="dxa"/>
          </w:tcPr>
          <w:p w:rsidR="00C3073A" w:rsidRPr="00407A03" w:rsidRDefault="00C3073A" w:rsidP="008032EA">
            <w:pPr>
              <w:widowControl w:val="0"/>
              <w:ind w:firstLine="34"/>
              <w:rPr>
                <w:rFonts w:eastAsia="Times New Roman"/>
                <w:sz w:val="24"/>
                <w:szCs w:val="24"/>
              </w:rPr>
            </w:pPr>
            <w:bookmarkStart w:id="358" w:name="_Toc59966338"/>
            <w:bookmarkStart w:id="359" w:name="_Toc61439780"/>
            <w:bookmarkStart w:id="360" w:name="_Toc67506131"/>
            <w:bookmarkStart w:id="361" w:name="_Toc75863031"/>
            <w:bookmarkStart w:id="362" w:name="_Toc77328948"/>
            <w:bookmarkStart w:id="363" w:name="_Toc98248521"/>
            <w:r w:rsidRPr="00407A03">
              <w:rPr>
                <w:sz w:val="24"/>
                <w:szCs w:val="24"/>
              </w:rPr>
              <w:t xml:space="preserve">Табл.10 Части 1 Нормативов </w:t>
            </w:r>
            <w:r w:rsidRPr="00407A03">
              <w:rPr>
                <w:rFonts w:eastAsia="Times New Roman"/>
                <w:sz w:val="24"/>
                <w:szCs w:val="24"/>
              </w:rPr>
              <w:t>градостроительного проектирования</w:t>
            </w:r>
            <w:bookmarkEnd w:id="358"/>
            <w:bookmarkEnd w:id="359"/>
            <w:bookmarkEnd w:id="360"/>
            <w:bookmarkEnd w:id="361"/>
            <w:bookmarkEnd w:id="362"/>
            <w:bookmarkEnd w:id="363"/>
          </w:p>
          <w:p w:rsidR="00C3073A" w:rsidRPr="00407A03" w:rsidRDefault="002204EE" w:rsidP="008032EA">
            <w:pPr>
              <w:widowControl w:val="0"/>
              <w:ind w:firstLine="34"/>
              <w:rPr>
                <w:sz w:val="24"/>
                <w:szCs w:val="24"/>
              </w:rPr>
            </w:pPr>
            <w:bookmarkStart w:id="364" w:name="_Toc59966339"/>
            <w:bookmarkStart w:id="365" w:name="_Toc61439781"/>
            <w:bookmarkStart w:id="366" w:name="_Toc67506132"/>
            <w:bookmarkStart w:id="367" w:name="_Toc75863032"/>
            <w:bookmarkStart w:id="368" w:name="_Toc77328949"/>
            <w:bookmarkStart w:id="369" w:name="_Toc98248522"/>
            <w:r w:rsidRPr="00407A03">
              <w:rPr>
                <w:rFonts w:eastAsia="Times New Roman"/>
                <w:sz w:val="24"/>
                <w:szCs w:val="24"/>
              </w:rPr>
              <w:t>Ленинградск</w:t>
            </w:r>
            <w:r w:rsidR="00C3073A" w:rsidRPr="00407A03">
              <w:rPr>
                <w:rFonts w:eastAsia="Times New Roman"/>
                <w:sz w:val="24"/>
                <w:szCs w:val="24"/>
              </w:rPr>
              <w:t xml:space="preserve">ого </w:t>
            </w:r>
            <w:r w:rsidRPr="00407A03">
              <w:rPr>
                <w:rFonts w:eastAsia="Times New Roman"/>
                <w:sz w:val="24"/>
                <w:szCs w:val="24"/>
              </w:rPr>
              <w:t>сельско</w:t>
            </w:r>
            <w:r w:rsidR="00C3073A" w:rsidRPr="00407A03">
              <w:rPr>
                <w:rFonts w:eastAsia="Times New Roman"/>
                <w:sz w:val="24"/>
                <w:szCs w:val="24"/>
              </w:rPr>
              <w:t xml:space="preserve">го поселения </w:t>
            </w:r>
            <w:r w:rsidRPr="00407A03">
              <w:rPr>
                <w:rFonts w:eastAsia="Times New Roman"/>
                <w:sz w:val="24"/>
                <w:szCs w:val="24"/>
              </w:rPr>
              <w:t>Ленинградск</w:t>
            </w:r>
            <w:r w:rsidR="00C3073A" w:rsidRPr="00407A03">
              <w:rPr>
                <w:rFonts w:eastAsia="Times New Roman"/>
                <w:sz w:val="24"/>
                <w:szCs w:val="24"/>
              </w:rPr>
              <w:t>ого района Краснодарского края</w:t>
            </w:r>
            <w:bookmarkEnd w:id="364"/>
            <w:bookmarkEnd w:id="365"/>
            <w:bookmarkEnd w:id="366"/>
            <w:bookmarkEnd w:id="367"/>
            <w:bookmarkEnd w:id="368"/>
            <w:bookmarkEnd w:id="369"/>
          </w:p>
        </w:tc>
        <w:tc>
          <w:tcPr>
            <w:tcW w:w="1985" w:type="dxa"/>
            <w:vAlign w:val="center"/>
          </w:tcPr>
          <w:p w:rsidR="00C3073A" w:rsidRPr="00407A03" w:rsidRDefault="00A567E9" w:rsidP="008032EA">
            <w:pPr>
              <w:widowControl w:val="0"/>
              <w:ind w:firstLine="34"/>
              <w:rPr>
                <w:sz w:val="24"/>
                <w:szCs w:val="24"/>
                <w:lang w:eastAsia="ar-SA"/>
              </w:rPr>
            </w:pPr>
            <w:r w:rsidRPr="00407A03">
              <w:rPr>
                <w:sz w:val="24"/>
                <w:szCs w:val="24"/>
              </w:rPr>
              <w:t>ст. Ленинградская</w:t>
            </w:r>
          </w:p>
        </w:tc>
      </w:tr>
      <w:tr w:rsidR="00C12752" w:rsidRPr="00407A03" w:rsidTr="00C12752">
        <w:tc>
          <w:tcPr>
            <w:tcW w:w="839" w:type="dxa"/>
            <w:vAlign w:val="center"/>
          </w:tcPr>
          <w:p w:rsidR="00A567E9" w:rsidRPr="00407A03" w:rsidRDefault="00A567E9" w:rsidP="008032EA">
            <w:pPr>
              <w:widowControl w:val="0"/>
              <w:rPr>
                <w:sz w:val="24"/>
                <w:szCs w:val="24"/>
              </w:rPr>
            </w:pPr>
            <w:r w:rsidRPr="00407A03">
              <w:rPr>
                <w:sz w:val="24"/>
                <w:szCs w:val="24"/>
              </w:rPr>
              <w:t>8</w:t>
            </w:r>
            <w:r w:rsidRPr="00407A03">
              <w:rPr>
                <w:sz w:val="24"/>
                <w:szCs w:val="24"/>
              </w:rPr>
              <w:lastRenderedPageBreak/>
              <w:t>.11</w:t>
            </w:r>
          </w:p>
        </w:tc>
        <w:tc>
          <w:tcPr>
            <w:tcW w:w="2104" w:type="dxa"/>
            <w:vAlign w:val="center"/>
          </w:tcPr>
          <w:p w:rsidR="00A567E9" w:rsidRPr="00407A03" w:rsidRDefault="00A567E9" w:rsidP="008032EA">
            <w:pPr>
              <w:widowControl w:val="0"/>
              <w:ind w:firstLine="12"/>
              <w:rPr>
                <w:sz w:val="24"/>
                <w:szCs w:val="24"/>
              </w:rPr>
            </w:pPr>
            <w:r w:rsidRPr="00407A03">
              <w:rPr>
                <w:rFonts w:eastAsia="Times New Roman"/>
                <w:sz w:val="24"/>
                <w:szCs w:val="24"/>
              </w:rPr>
              <w:lastRenderedPageBreak/>
              <w:t>Сквер</w:t>
            </w:r>
            <w:r w:rsidRPr="00407A03">
              <w:rPr>
                <w:sz w:val="24"/>
                <w:szCs w:val="24"/>
              </w:rPr>
              <w:t xml:space="preserve"> площадью </w:t>
            </w:r>
            <w:r w:rsidRPr="00407A03">
              <w:rPr>
                <w:sz w:val="24"/>
                <w:szCs w:val="24"/>
              </w:rPr>
              <w:lastRenderedPageBreak/>
              <w:t>7898 м</w:t>
            </w:r>
            <w:r w:rsidRPr="00407A03">
              <w:rPr>
                <w:sz w:val="24"/>
                <w:szCs w:val="24"/>
                <w:vertAlign w:val="superscript"/>
              </w:rPr>
              <w:t>2</w:t>
            </w:r>
          </w:p>
        </w:tc>
        <w:tc>
          <w:tcPr>
            <w:tcW w:w="4820" w:type="dxa"/>
          </w:tcPr>
          <w:p w:rsidR="00A567E9" w:rsidRPr="00407A03" w:rsidRDefault="00A567E9" w:rsidP="008032EA">
            <w:pPr>
              <w:widowControl w:val="0"/>
              <w:ind w:firstLine="34"/>
              <w:rPr>
                <w:rFonts w:eastAsia="Times New Roman"/>
                <w:sz w:val="24"/>
                <w:szCs w:val="24"/>
              </w:rPr>
            </w:pPr>
            <w:bookmarkStart w:id="370" w:name="_Toc59966340"/>
            <w:bookmarkStart w:id="371" w:name="_Toc61439782"/>
            <w:bookmarkStart w:id="372" w:name="_Toc67506133"/>
            <w:bookmarkStart w:id="373" w:name="_Toc75863033"/>
            <w:bookmarkStart w:id="374" w:name="_Toc77328950"/>
            <w:bookmarkStart w:id="375" w:name="_Toc98248523"/>
            <w:r w:rsidRPr="00407A03">
              <w:rPr>
                <w:sz w:val="24"/>
                <w:szCs w:val="24"/>
              </w:rPr>
              <w:lastRenderedPageBreak/>
              <w:t xml:space="preserve">Табл.10 Части 1 Нормативов </w:t>
            </w:r>
            <w:r w:rsidRPr="00407A03">
              <w:rPr>
                <w:rFonts w:eastAsia="Times New Roman"/>
                <w:sz w:val="24"/>
                <w:szCs w:val="24"/>
              </w:rPr>
              <w:lastRenderedPageBreak/>
              <w:t>градостроительного проектирования</w:t>
            </w:r>
            <w:bookmarkEnd w:id="370"/>
            <w:bookmarkEnd w:id="371"/>
            <w:bookmarkEnd w:id="372"/>
            <w:bookmarkEnd w:id="373"/>
            <w:bookmarkEnd w:id="374"/>
            <w:bookmarkEnd w:id="375"/>
          </w:p>
          <w:p w:rsidR="00A567E9" w:rsidRPr="00407A03" w:rsidRDefault="00A567E9" w:rsidP="008032EA">
            <w:pPr>
              <w:widowControl w:val="0"/>
              <w:ind w:firstLine="34"/>
              <w:rPr>
                <w:sz w:val="24"/>
                <w:szCs w:val="24"/>
              </w:rPr>
            </w:pPr>
            <w:bookmarkStart w:id="376" w:name="_Toc59966341"/>
            <w:bookmarkStart w:id="377" w:name="_Toc61439783"/>
            <w:bookmarkStart w:id="378" w:name="_Toc67506134"/>
            <w:bookmarkStart w:id="379" w:name="_Toc75863034"/>
            <w:bookmarkStart w:id="380" w:name="_Toc77328951"/>
            <w:bookmarkStart w:id="381" w:name="_Toc98248524"/>
            <w:r w:rsidRPr="00407A03">
              <w:rPr>
                <w:rFonts w:eastAsia="Times New Roman"/>
                <w:sz w:val="24"/>
                <w:szCs w:val="24"/>
              </w:rPr>
              <w:t>Ленинградского сельского поселения Ленинградского района Краснодарского края</w:t>
            </w:r>
            <w:bookmarkEnd w:id="376"/>
            <w:bookmarkEnd w:id="377"/>
            <w:bookmarkEnd w:id="378"/>
            <w:bookmarkEnd w:id="379"/>
            <w:bookmarkEnd w:id="380"/>
            <w:bookmarkEnd w:id="381"/>
          </w:p>
        </w:tc>
        <w:tc>
          <w:tcPr>
            <w:tcW w:w="1985" w:type="dxa"/>
            <w:vAlign w:val="center"/>
          </w:tcPr>
          <w:p w:rsidR="00A567E9" w:rsidRPr="00407A03" w:rsidRDefault="00A567E9" w:rsidP="008032EA">
            <w:pPr>
              <w:widowControl w:val="0"/>
              <w:ind w:firstLine="34"/>
            </w:pPr>
            <w:r w:rsidRPr="00407A03">
              <w:rPr>
                <w:sz w:val="22"/>
                <w:szCs w:val="22"/>
              </w:rPr>
              <w:lastRenderedPageBreak/>
              <w:t>х. Андрющенко</w:t>
            </w:r>
          </w:p>
        </w:tc>
      </w:tr>
      <w:tr w:rsidR="00C12752" w:rsidRPr="00407A03" w:rsidTr="00C12752">
        <w:tc>
          <w:tcPr>
            <w:tcW w:w="839" w:type="dxa"/>
            <w:vAlign w:val="center"/>
          </w:tcPr>
          <w:p w:rsidR="00A567E9" w:rsidRPr="00407A03" w:rsidRDefault="00A567E9" w:rsidP="008032EA">
            <w:pPr>
              <w:widowControl w:val="0"/>
              <w:rPr>
                <w:sz w:val="24"/>
                <w:szCs w:val="24"/>
              </w:rPr>
            </w:pPr>
            <w:r w:rsidRPr="00407A03">
              <w:rPr>
                <w:sz w:val="24"/>
                <w:szCs w:val="24"/>
              </w:rPr>
              <w:t>8.12</w:t>
            </w:r>
          </w:p>
        </w:tc>
        <w:tc>
          <w:tcPr>
            <w:tcW w:w="2104" w:type="dxa"/>
            <w:vAlign w:val="center"/>
          </w:tcPr>
          <w:p w:rsidR="00A567E9" w:rsidRPr="00407A03" w:rsidRDefault="00A567E9" w:rsidP="008032EA">
            <w:pPr>
              <w:widowControl w:val="0"/>
              <w:ind w:firstLine="12"/>
              <w:rPr>
                <w:sz w:val="24"/>
                <w:szCs w:val="24"/>
              </w:rPr>
            </w:pPr>
            <w:r w:rsidRPr="00407A03">
              <w:rPr>
                <w:rFonts w:eastAsia="Times New Roman"/>
                <w:sz w:val="24"/>
                <w:szCs w:val="24"/>
              </w:rPr>
              <w:t>Сквер</w:t>
            </w:r>
            <w:r w:rsidRPr="00407A03">
              <w:rPr>
                <w:sz w:val="24"/>
                <w:szCs w:val="24"/>
              </w:rPr>
              <w:t xml:space="preserve"> площадью 2834 м</w:t>
            </w:r>
            <w:r w:rsidRPr="00407A03">
              <w:rPr>
                <w:sz w:val="24"/>
                <w:szCs w:val="24"/>
                <w:vertAlign w:val="superscript"/>
              </w:rPr>
              <w:t>2</w:t>
            </w:r>
          </w:p>
        </w:tc>
        <w:tc>
          <w:tcPr>
            <w:tcW w:w="4820" w:type="dxa"/>
          </w:tcPr>
          <w:p w:rsidR="00A567E9" w:rsidRPr="00407A03" w:rsidRDefault="00A567E9" w:rsidP="008032EA">
            <w:pPr>
              <w:widowControl w:val="0"/>
              <w:ind w:firstLine="34"/>
              <w:rPr>
                <w:rFonts w:eastAsia="Times New Roman"/>
                <w:sz w:val="24"/>
                <w:szCs w:val="24"/>
              </w:rPr>
            </w:pPr>
            <w:bookmarkStart w:id="382" w:name="_Toc59966342"/>
            <w:bookmarkStart w:id="383" w:name="_Toc61439784"/>
            <w:bookmarkStart w:id="384" w:name="_Toc67506135"/>
            <w:bookmarkStart w:id="385" w:name="_Toc75863035"/>
            <w:bookmarkStart w:id="386" w:name="_Toc77328952"/>
            <w:bookmarkStart w:id="387" w:name="_Toc98248525"/>
            <w:r w:rsidRPr="00407A03">
              <w:rPr>
                <w:sz w:val="24"/>
                <w:szCs w:val="24"/>
              </w:rPr>
              <w:t xml:space="preserve">Табл.10 Части 1 Нормативов </w:t>
            </w:r>
            <w:r w:rsidRPr="00407A03">
              <w:rPr>
                <w:rFonts w:eastAsia="Times New Roman"/>
                <w:sz w:val="24"/>
                <w:szCs w:val="24"/>
              </w:rPr>
              <w:t>градостроительного проектирования</w:t>
            </w:r>
            <w:bookmarkEnd w:id="382"/>
            <w:bookmarkEnd w:id="383"/>
            <w:bookmarkEnd w:id="384"/>
            <w:bookmarkEnd w:id="385"/>
            <w:bookmarkEnd w:id="386"/>
            <w:bookmarkEnd w:id="387"/>
          </w:p>
          <w:p w:rsidR="00A567E9" w:rsidRPr="00407A03" w:rsidRDefault="00A567E9" w:rsidP="008032EA">
            <w:pPr>
              <w:widowControl w:val="0"/>
              <w:ind w:firstLine="34"/>
              <w:rPr>
                <w:sz w:val="24"/>
                <w:szCs w:val="24"/>
              </w:rPr>
            </w:pPr>
            <w:bookmarkStart w:id="388" w:name="_Toc59966343"/>
            <w:bookmarkStart w:id="389" w:name="_Toc61439785"/>
            <w:bookmarkStart w:id="390" w:name="_Toc67506136"/>
            <w:bookmarkStart w:id="391" w:name="_Toc75863036"/>
            <w:bookmarkStart w:id="392" w:name="_Toc77328953"/>
            <w:bookmarkStart w:id="393" w:name="_Toc98248526"/>
            <w:r w:rsidRPr="00407A03">
              <w:rPr>
                <w:rFonts w:eastAsia="Times New Roman"/>
                <w:sz w:val="24"/>
                <w:szCs w:val="24"/>
              </w:rPr>
              <w:t>Ленинградского сельского поселения Ленинградского района Краснодарского края</w:t>
            </w:r>
            <w:bookmarkEnd w:id="388"/>
            <w:bookmarkEnd w:id="389"/>
            <w:bookmarkEnd w:id="390"/>
            <w:bookmarkEnd w:id="391"/>
            <w:bookmarkEnd w:id="392"/>
            <w:bookmarkEnd w:id="393"/>
          </w:p>
        </w:tc>
        <w:tc>
          <w:tcPr>
            <w:tcW w:w="1985" w:type="dxa"/>
            <w:vAlign w:val="center"/>
          </w:tcPr>
          <w:p w:rsidR="00A567E9" w:rsidRPr="00407A03" w:rsidRDefault="00A567E9" w:rsidP="008032EA">
            <w:pPr>
              <w:widowControl w:val="0"/>
              <w:ind w:firstLine="34"/>
            </w:pPr>
            <w:r w:rsidRPr="00407A03">
              <w:rPr>
                <w:sz w:val="22"/>
                <w:szCs w:val="22"/>
              </w:rPr>
              <w:t>х. Восточный</w:t>
            </w:r>
          </w:p>
        </w:tc>
      </w:tr>
      <w:tr w:rsidR="00C12752" w:rsidRPr="00407A03" w:rsidTr="00C12752">
        <w:tc>
          <w:tcPr>
            <w:tcW w:w="839" w:type="dxa"/>
            <w:vAlign w:val="center"/>
          </w:tcPr>
          <w:p w:rsidR="00A567E9" w:rsidRPr="00407A03" w:rsidRDefault="00A567E9" w:rsidP="008032EA">
            <w:pPr>
              <w:widowControl w:val="0"/>
              <w:rPr>
                <w:sz w:val="24"/>
                <w:szCs w:val="24"/>
              </w:rPr>
            </w:pPr>
            <w:r w:rsidRPr="00407A03">
              <w:rPr>
                <w:sz w:val="24"/>
                <w:szCs w:val="24"/>
              </w:rPr>
              <w:t>8.13</w:t>
            </w:r>
          </w:p>
        </w:tc>
        <w:tc>
          <w:tcPr>
            <w:tcW w:w="2104" w:type="dxa"/>
            <w:vAlign w:val="center"/>
          </w:tcPr>
          <w:p w:rsidR="00A567E9" w:rsidRPr="00407A03" w:rsidRDefault="00A567E9" w:rsidP="008032EA">
            <w:pPr>
              <w:widowControl w:val="0"/>
              <w:ind w:firstLine="12"/>
              <w:rPr>
                <w:sz w:val="24"/>
                <w:szCs w:val="24"/>
              </w:rPr>
            </w:pPr>
            <w:r w:rsidRPr="00407A03">
              <w:rPr>
                <w:rFonts w:eastAsia="Times New Roman"/>
                <w:sz w:val="24"/>
                <w:szCs w:val="24"/>
              </w:rPr>
              <w:t>Сквер</w:t>
            </w:r>
            <w:r w:rsidRPr="00407A03">
              <w:rPr>
                <w:sz w:val="24"/>
                <w:szCs w:val="24"/>
              </w:rPr>
              <w:t xml:space="preserve"> площадью 12895 м</w:t>
            </w:r>
            <w:r w:rsidRPr="00407A03">
              <w:rPr>
                <w:sz w:val="24"/>
                <w:szCs w:val="24"/>
                <w:vertAlign w:val="superscript"/>
              </w:rPr>
              <w:t>2</w:t>
            </w:r>
          </w:p>
        </w:tc>
        <w:tc>
          <w:tcPr>
            <w:tcW w:w="4820" w:type="dxa"/>
          </w:tcPr>
          <w:p w:rsidR="00A567E9" w:rsidRPr="00407A03" w:rsidRDefault="00A567E9" w:rsidP="008032EA">
            <w:pPr>
              <w:widowControl w:val="0"/>
              <w:ind w:firstLine="34"/>
              <w:rPr>
                <w:rFonts w:eastAsia="Times New Roman"/>
                <w:sz w:val="24"/>
                <w:szCs w:val="24"/>
              </w:rPr>
            </w:pPr>
            <w:bookmarkStart w:id="394" w:name="_Toc59966344"/>
            <w:bookmarkStart w:id="395" w:name="_Toc61439786"/>
            <w:bookmarkStart w:id="396" w:name="_Toc67506137"/>
            <w:bookmarkStart w:id="397" w:name="_Toc75863037"/>
            <w:bookmarkStart w:id="398" w:name="_Toc77328954"/>
            <w:bookmarkStart w:id="399" w:name="_Toc98248527"/>
            <w:r w:rsidRPr="00407A03">
              <w:rPr>
                <w:sz w:val="24"/>
                <w:szCs w:val="24"/>
              </w:rPr>
              <w:t xml:space="preserve">Табл.10 Части 1 Нормативов </w:t>
            </w:r>
            <w:r w:rsidRPr="00407A03">
              <w:rPr>
                <w:rFonts w:eastAsia="Times New Roman"/>
                <w:sz w:val="24"/>
                <w:szCs w:val="24"/>
              </w:rPr>
              <w:t>градостроительного проектирования</w:t>
            </w:r>
            <w:bookmarkEnd w:id="394"/>
            <w:bookmarkEnd w:id="395"/>
            <w:bookmarkEnd w:id="396"/>
            <w:bookmarkEnd w:id="397"/>
            <w:bookmarkEnd w:id="398"/>
            <w:bookmarkEnd w:id="399"/>
          </w:p>
          <w:p w:rsidR="00A567E9" w:rsidRPr="00407A03" w:rsidRDefault="00A567E9" w:rsidP="008032EA">
            <w:pPr>
              <w:widowControl w:val="0"/>
              <w:ind w:firstLine="34"/>
              <w:rPr>
                <w:sz w:val="24"/>
                <w:szCs w:val="24"/>
              </w:rPr>
            </w:pPr>
            <w:bookmarkStart w:id="400" w:name="_Toc59966345"/>
            <w:bookmarkStart w:id="401" w:name="_Toc61439787"/>
            <w:bookmarkStart w:id="402" w:name="_Toc67506138"/>
            <w:bookmarkStart w:id="403" w:name="_Toc75863038"/>
            <w:bookmarkStart w:id="404" w:name="_Toc77328955"/>
            <w:bookmarkStart w:id="405" w:name="_Toc98248528"/>
            <w:r w:rsidRPr="00407A03">
              <w:rPr>
                <w:rFonts w:eastAsia="Times New Roman"/>
                <w:sz w:val="24"/>
                <w:szCs w:val="24"/>
              </w:rPr>
              <w:t>Ленинградского сельского поселения Ленинградского района Краснодарского края</w:t>
            </w:r>
            <w:bookmarkEnd w:id="400"/>
            <w:bookmarkEnd w:id="401"/>
            <w:bookmarkEnd w:id="402"/>
            <w:bookmarkEnd w:id="403"/>
            <w:bookmarkEnd w:id="404"/>
            <w:bookmarkEnd w:id="405"/>
          </w:p>
        </w:tc>
        <w:tc>
          <w:tcPr>
            <w:tcW w:w="1985" w:type="dxa"/>
            <w:vAlign w:val="center"/>
          </w:tcPr>
          <w:p w:rsidR="00A567E9" w:rsidRPr="00407A03" w:rsidRDefault="00A567E9" w:rsidP="008032EA">
            <w:pPr>
              <w:widowControl w:val="0"/>
              <w:ind w:firstLine="34"/>
              <w:rPr>
                <w:sz w:val="24"/>
                <w:szCs w:val="24"/>
              </w:rPr>
            </w:pPr>
            <w:r w:rsidRPr="00407A03">
              <w:rPr>
                <w:sz w:val="24"/>
                <w:szCs w:val="24"/>
              </w:rPr>
              <w:t>х. Краснострелец-кий</w:t>
            </w:r>
          </w:p>
        </w:tc>
      </w:tr>
    </w:tbl>
    <w:p w:rsidR="0093446C" w:rsidRPr="00407A03" w:rsidRDefault="0093446C" w:rsidP="008032EA">
      <w:pPr>
        <w:pStyle w:val="ConsPlusNormal"/>
        <w:shd w:val="clear" w:color="auto" w:fill="FFFFFF" w:themeFill="background1"/>
        <w:ind w:left="1069" w:firstLine="0"/>
        <w:jc w:val="center"/>
        <w:rPr>
          <w:rFonts w:ascii="Times New Roman" w:hAnsi="Times New Roman" w:cs="Times New Roman"/>
          <w:b/>
          <w:sz w:val="28"/>
          <w:u w:val="single"/>
        </w:rPr>
      </w:pPr>
    </w:p>
    <w:p w:rsidR="0093446C" w:rsidRPr="00407A03" w:rsidRDefault="0093446C" w:rsidP="008032EA">
      <w:pPr>
        <w:widowControl w:val="0"/>
        <w:autoSpaceDE w:val="0"/>
        <w:autoSpaceDN w:val="0"/>
        <w:adjustRightInd w:val="0"/>
        <w:spacing w:line="240" w:lineRule="auto"/>
        <w:rPr>
          <w:sz w:val="26"/>
          <w:szCs w:val="26"/>
        </w:rPr>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002204EE" w:rsidRPr="00407A03">
        <w:t>Ленинградск</w:t>
      </w:r>
      <w:r w:rsidRPr="00407A03">
        <w:t xml:space="preserve">ого </w:t>
      </w:r>
      <w:r w:rsidR="002204EE" w:rsidRPr="00407A03">
        <w:t>сельско</w:t>
      </w:r>
      <w:r w:rsidRPr="00407A03">
        <w:t>го поселения:</w:t>
      </w:r>
    </w:p>
    <w:p w:rsidR="0093446C" w:rsidRPr="00407A03" w:rsidRDefault="0093446C" w:rsidP="008032EA">
      <w:pPr>
        <w:widowControl w:val="0"/>
        <w:suppressAutoHyphens/>
        <w:spacing w:line="240" w:lineRule="auto"/>
      </w:pPr>
      <w:r w:rsidRPr="00407A03">
        <w:t xml:space="preserve">- Доведение уровня обеспеченности зелеными насаждениями общего пользования населения </w:t>
      </w:r>
      <w:r w:rsidR="002204EE" w:rsidRPr="00407A03">
        <w:t>Ленинградск</w:t>
      </w:r>
      <w:r w:rsidRPr="00407A03">
        <w:t xml:space="preserve">ого </w:t>
      </w:r>
      <w:r w:rsidR="002204EE" w:rsidRPr="00407A03">
        <w:t>сельско</w:t>
      </w:r>
      <w:r w:rsidRPr="00407A03">
        <w:t xml:space="preserve">го поселения до нормативных требований </w:t>
      </w:r>
      <w:r w:rsidR="00A62D35" w:rsidRPr="00407A03">
        <w:t>(12 м</w:t>
      </w:r>
      <w:r w:rsidR="00A62D35" w:rsidRPr="00407A03">
        <w:rPr>
          <w:vertAlign w:val="superscript"/>
        </w:rPr>
        <w:t>2</w:t>
      </w:r>
      <w:r w:rsidR="00A62D35" w:rsidRPr="00407A03">
        <w:t xml:space="preserve">\чел) </w:t>
      </w:r>
      <w:r w:rsidRPr="00407A03">
        <w:t xml:space="preserve">во всех населенных пунктах; </w:t>
      </w:r>
    </w:p>
    <w:p w:rsidR="0093446C" w:rsidRPr="00407A03" w:rsidRDefault="0093446C" w:rsidP="008032EA">
      <w:pPr>
        <w:widowControl w:val="0"/>
        <w:suppressAutoHyphens/>
        <w:spacing w:line="240" w:lineRule="auto"/>
      </w:pPr>
      <w:r w:rsidRPr="00407A03">
        <w:t>- Повышение уровня специализированных услуг в области организации отдыха местного населения, качества жизни в населенных пунктах;</w:t>
      </w:r>
    </w:p>
    <w:p w:rsidR="0093446C" w:rsidRPr="00407A03" w:rsidRDefault="0093446C" w:rsidP="008032EA">
      <w:pPr>
        <w:widowControl w:val="0"/>
        <w:suppressAutoHyphens/>
        <w:spacing w:line="240" w:lineRule="auto"/>
      </w:pPr>
      <w:r w:rsidRPr="00407A03">
        <w:t>- Расширение возможностей для здорового образа жизни жителей населенных пунктов поселения</w:t>
      </w:r>
      <w:r w:rsidR="00FC2593" w:rsidRPr="00407A03">
        <w:t>, организации торжественных мероприятий, проведения ежедневного досуга и качественного досуга выходных дней</w:t>
      </w:r>
      <w:r w:rsidRPr="00407A03">
        <w:t xml:space="preserve">; </w:t>
      </w:r>
    </w:p>
    <w:p w:rsidR="0093446C" w:rsidRPr="00407A03" w:rsidRDefault="0093446C" w:rsidP="008032EA">
      <w:pPr>
        <w:widowControl w:val="0"/>
        <w:suppressAutoHyphens/>
        <w:spacing w:line="240" w:lineRule="auto"/>
      </w:pPr>
      <w:r w:rsidRPr="00407A03">
        <w:t>- Усиление инвестиционной привлекательности территории;</w:t>
      </w:r>
    </w:p>
    <w:p w:rsidR="0093446C" w:rsidRPr="00407A03" w:rsidRDefault="0093446C" w:rsidP="008032EA">
      <w:pPr>
        <w:widowControl w:val="0"/>
        <w:suppressAutoHyphens/>
        <w:spacing w:line="240" w:lineRule="auto"/>
      </w:pPr>
      <w:r w:rsidRPr="00407A03">
        <w:t xml:space="preserve">- Расширение сферы приложения труда и дополнительное создание рабочих мест, закрепление трудовых ресурсов в поселении. </w:t>
      </w:r>
    </w:p>
    <w:p w:rsidR="002169F0" w:rsidRPr="00407A03" w:rsidRDefault="002169F0" w:rsidP="008032EA">
      <w:pPr>
        <w:pStyle w:val="ConsPlusNormal"/>
        <w:shd w:val="clear" w:color="auto" w:fill="FFFFFF" w:themeFill="background1"/>
        <w:ind w:left="1069" w:firstLine="0"/>
        <w:jc w:val="center"/>
        <w:rPr>
          <w:rFonts w:ascii="Times New Roman" w:hAnsi="Times New Roman" w:cs="Times New Roman"/>
          <w:b/>
          <w:sz w:val="28"/>
          <w:u w:val="single"/>
        </w:rPr>
      </w:pPr>
    </w:p>
    <w:p w:rsidR="0091293C" w:rsidRPr="00407A03" w:rsidRDefault="00CF50F5" w:rsidP="008032EA">
      <w:pPr>
        <w:pStyle w:val="af0"/>
        <w:widowControl w:val="0"/>
        <w:tabs>
          <w:tab w:val="left" w:pos="4155"/>
        </w:tabs>
        <w:spacing w:line="240" w:lineRule="auto"/>
        <w:ind w:left="1429" w:firstLine="0"/>
        <w:jc w:val="center"/>
        <w:rPr>
          <w:rFonts w:asciiTheme="minorHAnsi" w:hAnsiTheme="minorHAnsi" w:cstheme="minorHAnsi"/>
          <w:u w:val="single"/>
        </w:rPr>
      </w:pPr>
      <w:r w:rsidRPr="00407A03">
        <w:rPr>
          <w:rFonts w:asciiTheme="minorHAnsi" w:hAnsiTheme="minorHAnsi" w:cstheme="minorHAnsi"/>
          <w:u w:val="single"/>
        </w:rPr>
        <w:t>5</w:t>
      </w:r>
      <w:r w:rsidR="0091293C" w:rsidRPr="00407A03">
        <w:rPr>
          <w:rFonts w:asciiTheme="minorHAnsi" w:hAnsiTheme="minorHAnsi" w:cstheme="minorHAnsi"/>
          <w:u w:val="single"/>
        </w:rPr>
        <w:t>.Объекты, относящиеся к области транспортной инфраструктуры</w:t>
      </w:r>
    </w:p>
    <w:p w:rsidR="0091293C" w:rsidRPr="00407A03" w:rsidRDefault="0091293C" w:rsidP="008032EA">
      <w:pPr>
        <w:widowControl w:val="0"/>
        <w:autoSpaceDE w:val="0"/>
        <w:autoSpaceDN w:val="0"/>
        <w:adjustRightInd w:val="0"/>
        <w:spacing w:line="240" w:lineRule="auto"/>
        <w:ind w:firstLine="0"/>
        <w:jc w:val="right"/>
        <w:rPr>
          <w:sz w:val="27"/>
          <w:szCs w:val="27"/>
        </w:rPr>
      </w:pPr>
      <w:r w:rsidRPr="00407A03">
        <w:rPr>
          <w:sz w:val="27"/>
          <w:szCs w:val="27"/>
        </w:rPr>
        <w:t xml:space="preserve">Таблица </w:t>
      </w:r>
      <w:r w:rsidR="00F366AA" w:rsidRPr="00407A03">
        <w:rPr>
          <w:sz w:val="27"/>
          <w:szCs w:val="27"/>
        </w:rPr>
        <w:t>1</w:t>
      </w:r>
      <w:r w:rsidR="00A567E9" w:rsidRPr="00407A03">
        <w:rPr>
          <w:sz w:val="27"/>
          <w:szCs w:val="27"/>
        </w:rPr>
        <w:t>10</w:t>
      </w:r>
    </w:p>
    <w:tbl>
      <w:tblPr>
        <w:tblStyle w:val="aff"/>
        <w:tblW w:w="9748" w:type="dxa"/>
        <w:tblLook w:val="04A0" w:firstRow="1" w:lastRow="0" w:firstColumn="1" w:lastColumn="0" w:noHBand="0" w:noVBand="1"/>
      </w:tblPr>
      <w:tblGrid>
        <w:gridCol w:w="817"/>
        <w:gridCol w:w="2552"/>
        <w:gridCol w:w="3969"/>
        <w:gridCol w:w="2410"/>
      </w:tblGrid>
      <w:tr w:rsidR="00C12752" w:rsidRPr="00407A03" w:rsidTr="00C12752">
        <w:trPr>
          <w:trHeight w:val="697"/>
          <w:tblHeader/>
        </w:trPr>
        <w:tc>
          <w:tcPr>
            <w:tcW w:w="817" w:type="dxa"/>
            <w:shd w:val="clear" w:color="auto" w:fill="EEECE1" w:themeFill="background2"/>
          </w:tcPr>
          <w:p w:rsidR="00A62D35" w:rsidRPr="00407A03" w:rsidRDefault="00A62D35" w:rsidP="008032EA">
            <w:pPr>
              <w:widowControl w:val="0"/>
              <w:tabs>
                <w:tab w:val="left" w:pos="4155"/>
              </w:tabs>
              <w:ind w:firstLine="0"/>
              <w:rPr>
                <w:sz w:val="24"/>
                <w:szCs w:val="24"/>
              </w:rPr>
            </w:pPr>
            <w:r w:rsidRPr="00407A03">
              <w:rPr>
                <w:sz w:val="24"/>
                <w:szCs w:val="24"/>
              </w:rPr>
              <w:t>№ на карте</w:t>
            </w:r>
          </w:p>
        </w:tc>
        <w:tc>
          <w:tcPr>
            <w:tcW w:w="2552" w:type="dxa"/>
            <w:shd w:val="clear" w:color="auto" w:fill="EEECE1" w:themeFill="background2"/>
            <w:vAlign w:val="center"/>
          </w:tcPr>
          <w:p w:rsidR="00A62D35" w:rsidRPr="00407A03" w:rsidRDefault="00A62D35" w:rsidP="008032EA">
            <w:pPr>
              <w:widowControl w:val="0"/>
              <w:ind w:firstLine="0"/>
              <w:jc w:val="center"/>
              <w:rPr>
                <w:sz w:val="24"/>
                <w:szCs w:val="24"/>
              </w:rPr>
            </w:pPr>
            <w:r w:rsidRPr="00407A03">
              <w:rPr>
                <w:sz w:val="24"/>
                <w:szCs w:val="24"/>
              </w:rPr>
              <w:t>Наименование объекта</w:t>
            </w:r>
          </w:p>
        </w:tc>
        <w:tc>
          <w:tcPr>
            <w:tcW w:w="3969" w:type="dxa"/>
            <w:shd w:val="clear" w:color="auto" w:fill="EEECE1" w:themeFill="background2"/>
            <w:vAlign w:val="center"/>
          </w:tcPr>
          <w:p w:rsidR="00A62D35" w:rsidRPr="00407A03" w:rsidRDefault="00A62D35" w:rsidP="008032EA">
            <w:pPr>
              <w:widowControl w:val="0"/>
              <w:ind w:firstLine="0"/>
              <w:jc w:val="center"/>
              <w:rPr>
                <w:sz w:val="24"/>
                <w:szCs w:val="24"/>
              </w:rPr>
            </w:pPr>
            <w:r w:rsidRPr="00407A03">
              <w:rPr>
                <w:sz w:val="24"/>
                <w:szCs w:val="24"/>
              </w:rPr>
              <w:t>Источник получения сведений об объекте</w:t>
            </w:r>
          </w:p>
        </w:tc>
        <w:tc>
          <w:tcPr>
            <w:tcW w:w="2410" w:type="dxa"/>
            <w:shd w:val="clear" w:color="auto" w:fill="EEECE1" w:themeFill="background2"/>
          </w:tcPr>
          <w:p w:rsidR="00A62D35" w:rsidRPr="00407A03" w:rsidRDefault="00A62D35" w:rsidP="008032EA">
            <w:pPr>
              <w:widowControl w:val="0"/>
              <w:ind w:firstLine="0"/>
              <w:jc w:val="center"/>
              <w:rPr>
                <w:sz w:val="24"/>
                <w:szCs w:val="24"/>
              </w:rPr>
            </w:pPr>
            <w:r w:rsidRPr="00407A03">
              <w:rPr>
                <w:sz w:val="24"/>
                <w:szCs w:val="24"/>
              </w:rPr>
              <w:t>Месторасположение планируемого объекта</w:t>
            </w:r>
          </w:p>
        </w:tc>
      </w:tr>
      <w:tr w:rsidR="00C12752" w:rsidRPr="00407A03" w:rsidTr="00C12752">
        <w:tc>
          <w:tcPr>
            <w:tcW w:w="817" w:type="dxa"/>
            <w:vAlign w:val="center"/>
          </w:tcPr>
          <w:p w:rsidR="00A567E9" w:rsidRPr="00407A03" w:rsidRDefault="00A567E9" w:rsidP="008032EA">
            <w:pPr>
              <w:widowControl w:val="0"/>
              <w:shd w:val="clear" w:color="auto" w:fill="FFFFFF"/>
              <w:autoSpaceDE w:val="0"/>
              <w:autoSpaceDN w:val="0"/>
              <w:adjustRightInd w:val="0"/>
              <w:ind w:right="-40" w:firstLine="0"/>
              <w:jc w:val="center"/>
              <w:rPr>
                <w:sz w:val="24"/>
                <w:szCs w:val="24"/>
              </w:rPr>
            </w:pPr>
            <w:r w:rsidRPr="00407A03">
              <w:rPr>
                <w:sz w:val="24"/>
                <w:szCs w:val="24"/>
              </w:rPr>
              <w:t>9.47</w:t>
            </w:r>
          </w:p>
        </w:tc>
        <w:tc>
          <w:tcPr>
            <w:tcW w:w="2552" w:type="dxa"/>
            <w:vAlign w:val="center"/>
          </w:tcPr>
          <w:p w:rsidR="00A567E9" w:rsidRPr="00407A03" w:rsidRDefault="00A567E9" w:rsidP="008032EA">
            <w:pPr>
              <w:widowControl w:val="0"/>
              <w:shd w:val="clear" w:color="auto" w:fill="FFFFFF"/>
              <w:autoSpaceDE w:val="0"/>
              <w:autoSpaceDN w:val="0"/>
              <w:adjustRightInd w:val="0"/>
              <w:ind w:firstLine="0"/>
              <w:rPr>
                <w:sz w:val="24"/>
                <w:szCs w:val="24"/>
              </w:rPr>
            </w:pPr>
            <w:r w:rsidRPr="00407A03">
              <w:rPr>
                <w:sz w:val="24"/>
                <w:szCs w:val="24"/>
              </w:rPr>
              <w:t>Главная улица Ленина</w:t>
            </w:r>
          </w:p>
        </w:tc>
        <w:tc>
          <w:tcPr>
            <w:tcW w:w="3969" w:type="dxa"/>
          </w:tcPr>
          <w:p w:rsidR="00A567E9" w:rsidRPr="00407A03" w:rsidRDefault="00FA3090" w:rsidP="008032EA">
            <w:pPr>
              <w:widowControl w:val="0"/>
              <w:tabs>
                <w:tab w:val="left" w:pos="4155"/>
              </w:tabs>
              <w:ind w:right="-108" w:firstLine="0"/>
              <w:jc w:val="left"/>
              <w:rPr>
                <w:sz w:val="24"/>
                <w:szCs w:val="24"/>
              </w:rPr>
            </w:pPr>
            <w:r w:rsidRPr="00407A03">
              <w:rPr>
                <w:sz w:val="24"/>
                <w:szCs w:val="24"/>
              </w:rPr>
              <w:t>Муниципальная программа «Строительство,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годы»</w:t>
            </w:r>
          </w:p>
        </w:tc>
        <w:tc>
          <w:tcPr>
            <w:tcW w:w="2410" w:type="dxa"/>
            <w:vAlign w:val="center"/>
          </w:tcPr>
          <w:p w:rsidR="00A567E9" w:rsidRPr="00407A03" w:rsidRDefault="00A567E9" w:rsidP="008032EA">
            <w:pPr>
              <w:widowControl w:val="0"/>
              <w:shd w:val="clear" w:color="auto" w:fill="FFFFFF"/>
              <w:autoSpaceDE w:val="0"/>
              <w:autoSpaceDN w:val="0"/>
              <w:adjustRightInd w:val="0"/>
              <w:ind w:firstLine="0"/>
              <w:jc w:val="center"/>
              <w:rPr>
                <w:sz w:val="24"/>
                <w:szCs w:val="24"/>
              </w:rPr>
            </w:pPr>
            <w:r w:rsidRPr="00407A03">
              <w:rPr>
                <w:sz w:val="24"/>
                <w:szCs w:val="24"/>
              </w:rPr>
              <w:t>ст. Ленинградская</w:t>
            </w:r>
          </w:p>
        </w:tc>
      </w:tr>
      <w:tr w:rsidR="00C12752" w:rsidRPr="00407A03" w:rsidTr="00C12752">
        <w:tc>
          <w:tcPr>
            <w:tcW w:w="817" w:type="dxa"/>
            <w:vAlign w:val="center"/>
          </w:tcPr>
          <w:p w:rsidR="00FA3090" w:rsidRPr="00407A03" w:rsidRDefault="00FA3090" w:rsidP="008032EA">
            <w:pPr>
              <w:widowControl w:val="0"/>
              <w:shd w:val="clear" w:color="auto" w:fill="FFFFFF"/>
              <w:autoSpaceDE w:val="0"/>
              <w:autoSpaceDN w:val="0"/>
              <w:adjustRightInd w:val="0"/>
              <w:ind w:right="-40" w:firstLine="0"/>
              <w:jc w:val="center"/>
              <w:rPr>
                <w:sz w:val="24"/>
                <w:szCs w:val="24"/>
              </w:rPr>
            </w:pPr>
            <w:r w:rsidRPr="00407A03">
              <w:rPr>
                <w:sz w:val="24"/>
                <w:szCs w:val="24"/>
              </w:rPr>
              <w:t>9.48</w:t>
            </w:r>
          </w:p>
        </w:tc>
        <w:tc>
          <w:tcPr>
            <w:tcW w:w="2552" w:type="dxa"/>
            <w:vAlign w:val="center"/>
          </w:tcPr>
          <w:p w:rsidR="00FA3090" w:rsidRPr="00407A03" w:rsidRDefault="00FA3090" w:rsidP="008032EA">
            <w:pPr>
              <w:widowControl w:val="0"/>
              <w:shd w:val="clear" w:color="auto" w:fill="FFFFFF"/>
              <w:autoSpaceDE w:val="0"/>
              <w:autoSpaceDN w:val="0"/>
              <w:adjustRightInd w:val="0"/>
              <w:ind w:firstLine="0"/>
              <w:rPr>
                <w:sz w:val="24"/>
                <w:szCs w:val="24"/>
              </w:rPr>
            </w:pPr>
            <w:r w:rsidRPr="00407A03">
              <w:rPr>
                <w:sz w:val="24"/>
                <w:szCs w:val="24"/>
              </w:rPr>
              <w:t>Главная улица Красная</w:t>
            </w:r>
          </w:p>
        </w:tc>
        <w:tc>
          <w:tcPr>
            <w:tcW w:w="3969" w:type="dxa"/>
          </w:tcPr>
          <w:p w:rsidR="00FA3090" w:rsidRPr="00407A03" w:rsidRDefault="00FA3090" w:rsidP="008032EA">
            <w:pPr>
              <w:widowControl w:val="0"/>
              <w:tabs>
                <w:tab w:val="left" w:pos="4155"/>
              </w:tabs>
              <w:ind w:right="-108" w:firstLine="0"/>
              <w:jc w:val="left"/>
              <w:rPr>
                <w:sz w:val="24"/>
                <w:szCs w:val="24"/>
              </w:rPr>
            </w:pPr>
            <w:r w:rsidRPr="00407A03">
              <w:rPr>
                <w:sz w:val="24"/>
                <w:szCs w:val="24"/>
              </w:rPr>
              <w:t xml:space="preserve">Муниципальная программа «Строительство, реконструкция, капитальный ремонт и ремонт улично-дорожной сети Ленинградского сельского поселения </w:t>
            </w:r>
            <w:r w:rsidRPr="00407A03">
              <w:rPr>
                <w:sz w:val="24"/>
                <w:szCs w:val="24"/>
              </w:rPr>
              <w:lastRenderedPageBreak/>
              <w:t>Ленинградского района Краснодарского края на 2021-2022 годы»</w:t>
            </w:r>
          </w:p>
        </w:tc>
        <w:tc>
          <w:tcPr>
            <w:tcW w:w="2410" w:type="dxa"/>
            <w:vAlign w:val="center"/>
          </w:tcPr>
          <w:p w:rsidR="00FA3090" w:rsidRPr="00407A03" w:rsidRDefault="00FA3090" w:rsidP="008032EA">
            <w:pPr>
              <w:widowControl w:val="0"/>
              <w:shd w:val="clear" w:color="auto" w:fill="FFFFFF"/>
              <w:autoSpaceDE w:val="0"/>
              <w:autoSpaceDN w:val="0"/>
              <w:adjustRightInd w:val="0"/>
              <w:ind w:firstLine="0"/>
              <w:jc w:val="center"/>
              <w:rPr>
                <w:sz w:val="24"/>
                <w:szCs w:val="24"/>
              </w:rPr>
            </w:pPr>
            <w:r w:rsidRPr="00407A03">
              <w:rPr>
                <w:sz w:val="24"/>
                <w:szCs w:val="24"/>
              </w:rPr>
              <w:lastRenderedPageBreak/>
              <w:t>ст. Ленинградская</w:t>
            </w:r>
          </w:p>
        </w:tc>
      </w:tr>
      <w:tr w:rsidR="00C12752" w:rsidRPr="00407A03" w:rsidTr="00C12752">
        <w:tc>
          <w:tcPr>
            <w:tcW w:w="817" w:type="dxa"/>
            <w:vAlign w:val="center"/>
          </w:tcPr>
          <w:p w:rsidR="00FA3090" w:rsidRPr="00407A03" w:rsidRDefault="00FA3090" w:rsidP="008032EA">
            <w:pPr>
              <w:widowControl w:val="0"/>
              <w:shd w:val="clear" w:color="auto" w:fill="FFFFFF"/>
              <w:autoSpaceDE w:val="0"/>
              <w:autoSpaceDN w:val="0"/>
              <w:adjustRightInd w:val="0"/>
              <w:ind w:right="-40" w:firstLine="0"/>
              <w:jc w:val="center"/>
              <w:rPr>
                <w:sz w:val="24"/>
                <w:szCs w:val="24"/>
              </w:rPr>
            </w:pPr>
            <w:r w:rsidRPr="00407A03">
              <w:rPr>
                <w:sz w:val="24"/>
                <w:szCs w:val="24"/>
              </w:rPr>
              <w:t>9.49</w:t>
            </w:r>
          </w:p>
        </w:tc>
        <w:tc>
          <w:tcPr>
            <w:tcW w:w="2552" w:type="dxa"/>
            <w:vAlign w:val="center"/>
          </w:tcPr>
          <w:p w:rsidR="00FA3090" w:rsidRPr="00407A03" w:rsidRDefault="00FA3090" w:rsidP="008032EA">
            <w:pPr>
              <w:widowControl w:val="0"/>
              <w:shd w:val="clear" w:color="auto" w:fill="FFFFFF"/>
              <w:autoSpaceDE w:val="0"/>
              <w:autoSpaceDN w:val="0"/>
              <w:adjustRightInd w:val="0"/>
              <w:ind w:firstLine="0"/>
              <w:rPr>
                <w:sz w:val="24"/>
                <w:szCs w:val="24"/>
              </w:rPr>
            </w:pPr>
            <w:r w:rsidRPr="00407A03">
              <w:rPr>
                <w:sz w:val="24"/>
                <w:szCs w:val="24"/>
              </w:rPr>
              <w:t>Главная улица Вокзальная</w:t>
            </w:r>
          </w:p>
        </w:tc>
        <w:tc>
          <w:tcPr>
            <w:tcW w:w="3969" w:type="dxa"/>
          </w:tcPr>
          <w:p w:rsidR="00FA3090" w:rsidRPr="00407A03" w:rsidRDefault="00FA3090" w:rsidP="008032EA">
            <w:pPr>
              <w:widowControl w:val="0"/>
              <w:tabs>
                <w:tab w:val="left" w:pos="4155"/>
              </w:tabs>
              <w:ind w:right="-108" w:firstLine="0"/>
              <w:jc w:val="left"/>
              <w:rPr>
                <w:sz w:val="24"/>
                <w:szCs w:val="24"/>
              </w:rPr>
            </w:pPr>
            <w:r w:rsidRPr="00407A03">
              <w:rPr>
                <w:sz w:val="24"/>
                <w:szCs w:val="24"/>
              </w:rPr>
              <w:t>Муниципальная программа «Строительство,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годы»</w:t>
            </w:r>
          </w:p>
        </w:tc>
        <w:tc>
          <w:tcPr>
            <w:tcW w:w="2410" w:type="dxa"/>
            <w:vAlign w:val="center"/>
          </w:tcPr>
          <w:p w:rsidR="00FA3090" w:rsidRPr="00407A03" w:rsidRDefault="00FA3090" w:rsidP="008032EA">
            <w:pPr>
              <w:widowControl w:val="0"/>
              <w:shd w:val="clear" w:color="auto" w:fill="FFFFFF"/>
              <w:autoSpaceDE w:val="0"/>
              <w:autoSpaceDN w:val="0"/>
              <w:adjustRightInd w:val="0"/>
              <w:ind w:firstLine="0"/>
              <w:jc w:val="center"/>
              <w:rPr>
                <w:sz w:val="24"/>
                <w:szCs w:val="24"/>
              </w:rPr>
            </w:pPr>
            <w:r w:rsidRPr="00407A03">
              <w:rPr>
                <w:sz w:val="24"/>
                <w:szCs w:val="24"/>
              </w:rPr>
              <w:t>ст. Ленинградская</w:t>
            </w:r>
          </w:p>
        </w:tc>
      </w:tr>
      <w:tr w:rsidR="00C12752" w:rsidRPr="00407A03" w:rsidTr="00C12752">
        <w:tc>
          <w:tcPr>
            <w:tcW w:w="817" w:type="dxa"/>
            <w:vAlign w:val="center"/>
          </w:tcPr>
          <w:p w:rsidR="00FA3090" w:rsidRPr="00407A03" w:rsidRDefault="00FA3090" w:rsidP="008032EA">
            <w:pPr>
              <w:widowControl w:val="0"/>
              <w:shd w:val="clear" w:color="auto" w:fill="FFFFFF"/>
              <w:autoSpaceDE w:val="0"/>
              <w:autoSpaceDN w:val="0"/>
              <w:adjustRightInd w:val="0"/>
              <w:ind w:right="-40" w:firstLine="0"/>
              <w:jc w:val="center"/>
              <w:rPr>
                <w:sz w:val="24"/>
                <w:szCs w:val="24"/>
              </w:rPr>
            </w:pPr>
            <w:r w:rsidRPr="00407A03">
              <w:rPr>
                <w:sz w:val="24"/>
                <w:szCs w:val="24"/>
              </w:rPr>
              <w:t>9.50</w:t>
            </w:r>
          </w:p>
        </w:tc>
        <w:tc>
          <w:tcPr>
            <w:tcW w:w="2552" w:type="dxa"/>
            <w:vAlign w:val="center"/>
          </w:tcPr>
          <w:p w:rsidR="00FA3090" w:rsidRPr="00407A03" w:rsidRDefault="00FA3090" w:rsidP="008032EA">
            <w:pPr>
              <w:widowControl w:val="0"/>
              <w:shd w:val="clear" w:color="auto" w:fill="FFFFFF"/>
              <w:autoSpaceDE w:val="0"/>
              <w:autoSpaceDN w:val="0"/>
              <w:adjustRightInd w:val="0"/>
              <w:ind w:firstLine="0"/>
              <w:rPr>
                <w:sz w:val="24"/>
                <w:szCs w:val="24"/>
              </w:rPr>
            </w:pPr>
            <w:r w:rsidRPr="00407A03">
              <w:rPr>
                <w:sz w:val="24"/>
                <w:szCs w:val="24"/>
              </w:rPr>
              <w:t>Главная улица им. 302 Дивизии</w:t>
            </w:r>
          </w:p>
        </w:tc>
        <w:tc>
          <w:tcPr>
            <w:tcW w:w="3969" w:type="dxa"/>
          </w:tcPr>
          <w:p w:rsidR="00FA3090" w:rsidRPr="00407A03" w:rsidRDefault="00FA3090" w:rsidP="008032EA">
            <w:pPr>
              <w:widowControl w:val="0"/>
              <w:tabs>
                <w:tab w:val="left" w:pos="4155"/>
              </w:tabs>
              <w:ind w:right="-108" w:firstLine="0"/>
              <w:jc w:val="left"/>
              <w:rPr>
                <w:sz w:val="24"/>
                <w:szCs w:val="24"/>
              </w:rPr>
            </w:pPr>
            <w:r w:rsidRPr="00407A03">
              <w:rPr>
                <w:sz w:val="24"/>
                <w:szCs w:val="24"/>
              </w:rPr>
              <w:t>Муниципальная программа «Строительство,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годы»</w:t>
            </w:r>
          </w:p>
        </w:tc>
        <w:tc>
          <w:tcPr>
            <w:tcW w:w="2410" w:type="dxa"/>
            <w:vAlign w:val="center"/>
          </w:tcPr>
          <w:p w:rsidR="00FA3090" w:rsidRPr="00407A03" w:rsidRDefault="00FA3090" w:rsidP="008032EA">
            <w:pPr>
              <w:widowControl w:val="0"/>
              <w:shd w:val="clear" w:color="auto" w:fill="FFFFFF"/>
              <w:autoSpaceDE w:val="0"/>
              <w:autoSpaceDN w:val="0"/>
              <w:adjustRightInd w:val="0"/>
              <w:ind w:firstLine="0"/>
              <w:jc w:val="center"/>
              <w:rPr>
                <w:sz w:val="24"/>
                <w:szCs w:val="24"/>
              </w:rPr>
            </w:pPr>
            <w:r w:rsidRPr="00407A03">
              <w:rPr>
                <w:sz w:val="24"/>
                <w:szCs w:val="24"/>
              </w:rPr>
              <w:t>ст. Ленинградская</w:t>
            </w:r>
          </w:p>
        </w:tc>
      </w:tr>
      <w:tr w:rsidR="00C12752" w:rsidRPr="00407A03" w:rsidTr="00C12752">
        <w:tc>
          <w:tcPr>
            <w:tcW w:w="817" w:type="dxa"/>
            <w:vAlign w:val="center"/>
          </w:tcPr>
          <w:p w:rsidR="00FA3090" w:rsidRPr="00407A03" w:rsidRDefault="00FA3090" w:rsidP="008032EA">
            <w:pPr>
              <w:widowControl w:val="0"/>
              <w:shd w:val="clear" w:color="auto" w:fill="FFFFFF"/>
              <w:autoSpaceDE w:val="0"/>
              <w:autoSpaceDN w:val="0"/>
              <w:adjustRightInd w:val="0"/>
              <w:ind w:right="-40" w:firstLine="0"/>
              <w:jc w:val="center"/>
              <w:rPr>
                <w:sz w:val="24"/>
                <w:szCs w:val="24"/>
              </w:rPr>
            </w:pPr>
            <w:r w:rsidRPr="00407A03">
              <w:rPr>
                <w:sz w:val="24"/>
                <w:szCs w:val="24"/>
              </w:rPr>
              <w:t>9.51</w:t>
            </w:r>
          </w:p>
        </w:tc>
        <w:tc>
          <w:tcPr>
            <w:tcW w:w="2552" w:type="dxa"/>
            <w:vAlign w:val="center"/>
          </w:tcPr>
          <w:p w:rsidR="00FA3090" w:rsidRPr="00407A03" w:rsidRDefault="00FA3090" w:rsidP="008032EA">
            <w:pPr>
              <w:widowControl w:val="0"/>
              <w:shd w:val="clear" w:color="auto" w:fill="FFFFFF"/>
              <w:autoSpaceDE w:val="0"/>
              <w:autoSpaceDN w:val="0"/>
              <w:adjustRightInd w:val="0"/>
              <w:ind w:firstLine="0"/>
              <w:rPr>
                <w:sz w:val="24"/>
                <w:szCs w:val="24"/>
              </w:rPr>
            </w:pPr>
            <w:r w:rsidRPr="00407A03">
              <w:rPr>
                <w:sz w:val="24"/>
                <w:szCs w:val="24"/>
              </w:rPr>
              <w:t>Главная улица Кооперации</w:t>
            </w:r>
          </w:p>
        </w:tc>
        <w:tc>
          <w:tcPr>
            <w:tcW w:w="3969" w:type="dxa"/>
          </w:tcPr>
          <w:p w:rsidR="00FA3090" w:rsidRPr="00407A03" w:rsidRDefault="00FA3090" w:rsidP="008032EA">
            <w:pPr>
              <w:widowControl w:val="0"/>
              <w:tabs>
                <w:tab w:val="left" w:pos="4155"/>
              </w:tabs>
              <w:ind w:right="-108" w:firstLine="0"/>
              <w:jc w:val="left"/>
              <w:rPr>
                <w:sz w:val="24"/>
                <w:szCs w:val="24"/>
              </w:rPr>
            </w:pPr>
            <w:r w:rsidRPr="00407A03">
              <w:rPr>
                <w:sz w:val="24"/>
                <w:szCs w:val="24"/>
              </w:rPr>
              <w:t>Муниципальная программа «Строительство,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годы»</w:t>
            </w:r>
          </w:p>
        </w:tc>
        <w:tc>
          <w:tcPr>
            <w:tcW w:w="2410" w:type="dxa"/>
            <w:vAlign w:val="center"/>
          </w:tcPr>
          <w:p w:rsidR="00FA3090" w:rsidRPr="00407A03" w:rsidRDefault="00FA3090" w:rsidP="008032EA">
            <w:pPr>
              <w:widowControl w:val="0"/>
              <w:shd w:val="clear" w:color="auto" w:fill="FFFFFF"/>
              <w:autoSpaceDE w:val="0"/>
              <w:autoSpaceDN w:val="0"/>
              <w:adjustRightInd w:val="0"/>
              <w:ind w:firstLine="0"/>
              <w:jc w:val="center"/>
              <w:rPr>
                <w:sz w:val="24"/>
                <w:szCs w:val="24"/>
              </w:rPr>
            </w:pPr>
            <w:r w:rsidRPr="00407A03">
              <w:rPr>
                <w:sz w:val="24"/>
                <w:szCs w:val="24"/>
              </w:rPr>
              <w:t>ст. Ленинградская</w:t>
            </w:r>
          </w:p>
        </w:tc>
      </w:tr>
      <w:tr w:rsidR="00C12752" w:rsidRPr="00407A03" w:rsidTr="00C12752">
        <w:tc>
          <w:tcPr>
            <w:tcW w:w="817" w:type="dxa"/>
            <w:vAlign w:val="center"/>
          </w:tcPr>
          <w:p w:rsidR="00FA3090" w:rsidRPr="00407A03" w:rsidRDefault="00FA3090" w:rsidP="008032EA">
            <w:pPr>
              <w:widowControl w:val="0"/>
              <w:shd w:val="clear" w:color="auto" w:fill="FFFFFF"/>
              <w:autoSpaceDE w:val="0"/>
              <w:autoSpaceDN w:val="0"/>
              <w:adjustRightInd w:val="0"/>
              <w:ind w:right="-40" w:firstLine="0"/>
              <w:jc w:val="center"/>
              <w:rPr>
                <w:sz w:val="24"/>
                <w:szCs w:val="24"/>
              </w:rPr>
            </w:pPr>
            <w:r w:rsidRPr="00407A03">
              <w:rPr>
                <w:sz w:val="24"/>
                <w:szCs w:val="24"/>
              </w:rPr>
              <w:t>9.52</w:t>
            </w:r>
          </w:p>
        </w:tc>
        <w:tc>
          <w:tcPr>
            <w:tcW w:w="2552" w:type="dxa"/>
            <w:vAlign w:val="center"/>
          </w:tcPr>
          <w:p w:rsidR="00FA3090" w:rsidRPr="00407A03" w:rsidRDefault="00FA3090" w:rsidP="008032EA">
            <w:pPr>
              <w:widowControl w:val="0"/>
              <w:shd w:val="clear" w:color="auto" w:fill="FFFFFF"/>
              <w:autoSpaceDE w:val="0"/>
              <w:autoSpaceDN w:val="0"/>
              <w:adjustRightInd w:val="0"/>
              <w:ind w:firstLine="0"/>
              <w:rPr>
                <w:sz w:val="24"/>
                <w:szCs w:val="24"/>
              </w:rPr>
            </w:pPr>
            <w:r w:rsidRPr="00407A03">
              <w:rPr>
                <w:sz w:val="24"/>
                <w:szCs w:val="24"/>
              </w:rPr>
              <w:t>Главная улица Победы</w:t>
            </w:r>
          </w:p>
        </w:tc>
        <w:tc>
          <w:tcPr>
            <w:tcW w:w="3969" w:type="dxa"/>
          </w:tcPr>
          <w:p w:rsidR="00FA3090" w:rsidRPr="00407A03" w:rsidRDefault="00FA3090" w:rsidP="008032EA">
            <w:pPr>
              <w:widowControl w:val="0"/>
              <w:tabs>
                <w:tab w:val="left" w:pos="4155"/>
              </w:tabs>
              <w:ind w:right="-108" w:firstLine="0"/>
              <w:jc w:val="left"/>
              <w:rPr>
                <w:sz w:val="24"/>
                <w:szCs w:val="24"/>
              </w:rPr>
            </w:pPr>
            <w:r w:rsidRPr="00407A03">
              <w:rPr>
                <w:sz w:val="24"/>
                <w:szCs w:val="24"/>
              </w:rPr>
              <w:t>Муниципальная программа «Строительство,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годы»</w:t>
            </w:r>
          </w:p>
        </w:tc>
        <w:tc>
          <w:tcPr>
            <w:tcW w:w="2410" w:type="dxa"/>
            <w:vAlign w:val="center"/>
          </w:tcPr>
          <w:p w:rsidR="00FA3090" w:rsidRPr="00407A03" w:rsidRDefault="00FA3090" w:rsidP="008032EA">
            <w:pPr>
              <w:widowControl w:val="0"/>
              <w:shd w:val="clear" w:color="auto" w:fill="FFFFFF"/>
              <w:autoSpaceDE w:val="0"/>
              <w:autoSpaceDN w:val="0"/>
              <w:adjustRightInd w:val="0"/>
              <w:ind w:firstLine="0"/>
              <w:jc w:val="center"/>
              <w:rPr>
                <w:sz w:val="24"/>
                <w:szCs w:val="24"/>
              </w:rPr>
            </w:pPr>
            <w:r w:rsidRPr="00407A03">
              <w:rPr>
                <w:sz w:val="24"/>
                <w:szCs w:val="24"/>
              </w:rPr>
              <w:t>ст. Ленинградская</w:t>
            </w:r>
          </w:p>
        </w:tc>
      </w:tr>
      <w:tr w:rsidR="00C12752" w:rsidRPr="00407A03" w:rsidTr="00C12752">
        <w:tc>
          <w:tcPr>
            <w:tcW w:w="817" w:type="dxa"/>
            <w:vAlign w:val="center"/>
          </w:tcPr>
          <w:p w:rsidR="00FA3090" w:rsidRPr="00407A03" w:rsidRDefault="00FA3090" w:rsidP="008032EA">
            <w:pPr>
              <w:widowControl w:val="0"/>
              <w:shd w:val="clear" w:color="auto" w:fill="FFFFFF"/>
              <w:autoSpaceDE w:val="0"/>
              <w:autoSpaceDN w:val="0"/>
              <w:adjustRightInd w:val="0"/>
              <w:ind w:right="-40" w:firstLine="0"/>
              <w:jc w:val="center"/>
              <w:rPr>
                <w:sz w:val="24"/>
                <w:szCs w:val="24"/>
              </w:rPr>
            </w:pPr>
            <w:r w:rsidRPr="00407A03">
              <w:rPr>
                <w:sz w:val="24"/>
                <w:szCs w:val="24"/>
              </w:rPr>
              <w:t>9.53</w:t>
            </w:r>
          </w:p>
        </w:tc>
        <w:tc>
          <w:tcPr>
            <w:tcW w:w="2552" w:type="dxa"/>
            <w:vAlign w:val="center"/>
          </w:tcPr>
          <w:p w:rsidR="00FA3090" w:rsidRPr="00407A03" w:rsidRDefault="00FA3090" w:rsidP="008032EA">
            <w:pPr>
              <w:widowControl w:val="0"/>
              <w:shd w:val="clear" w:color="auto" w:fill="FFFFFF"/>
              <w:autoSpaceDE w:val="0"/>
              <w:autoSpaceDN w:val="0"/>
              <w:adjustRightInd w:val="0"/>
              <w:ind w:firstLine="0"/>
              <w:rPr>
                <w:sz w:val="24"/>
                <w:szCs w:val="24"/>
              </w:rPr>
            </w:pPr>
            <w:r w:rsidRPr="00407A03">
              <w:rPr>
                <w:sz w:val="24"/>
                <w:szCs w:val="24"/>
              </w:rPr>
              <w:t>Улица Юбилейная</w:t>
            </w:r>
          </w:p>
        </w:tc>
        <w:tc>
          <w:tcPr>
            <w:tcW w:w="3969" w:type="dxa"/>
          </w:tcPr>
          <w:p w:rsidR="00FA3090" w:rsidRPr="00407A03" w:rsidRDefault="00FA3090" w:rsidP="008032EA">
            <w:pPr>
              <w:widowControl w:val="0"/>
              <w:tabs>
                <w:tab w:val="left" w:pos="4155"/>
              </w:tabs>
              <w:ind w:right="-108" w:firstLine="0"/>
              <w:jc w:val="left"/>
              <w:rPr>
                <w:sz w:val="24"/>
                <w:szCs w:val="24"/>
              </w:rPr>
            </w:pPr>
            <w:r w:rsidRPr="00407A03">
              <w:rPr>
                <w:sz w:val="24"/>
                <w:szCs w:val="24"/>
              </w:rPr>
              <w:t>Муниципальная программа «Строительство,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годы»</w:t>
            </w:r>
          </w:p>
        </w:tc>
        <w:tc>
          <w:tcPr>
            <w:tcW w:w="2410" w:type="dxa"/>
            <w:vAlign w:val="center"/>
          </w:tcPr>
          <w:p w:rsidR="00FA3090" w:rsidRPr="00407A03" w:rsidRDefault="00FA3090" w:rsidP="008032EA">
            <w:pPr>
              <w:widowControl w:val="0"/>
              <w:shd w:val="clear" w:color="auto" w:fill="FFFFFF"/>
              <w:autoSpaceDE w:val="0"/>
              <w:autoSpaceDN w:val="0"/>
              <w:adjustRightInd w:val="0"/>
              <w:ind w:firstLine="0"/>
              <w:jc w:val="center"/>
              <w:rPr>
                <w:sz w:val="24"/>
                <w:szCs w:val="24"/>
              </w:rPr>
            </w:pPr>
            <w:r w:rsidRPr="00407A03">
              <w:rPr>
                <w:sz w:val="24"/>
                <w:szCs w:val="24"/>
              </w:rPr>
              <w:t>ст. Ленинградская</w:t>
            </w:r>
          </w:p>
        </w:tc>
      </w:tr>
      <w:tr w:rsidR="00C12752" w:rsidRPr="00407A03" w:rsidTr="00C12752">
        <w:tc>
          <w:tcPr>
            <w:tcW w:w="817" w:type="dxa"/>
            <w:vAlign w:val="center"/>
          </w:tcPr>
          <w:p w:rsidR="00FA3090" w:rsidRPr="00407A03" w:rsidRDefault="00FA3090" w:rsidP="008032EA">
            <w:pPr>
              <w:widowControl w:val="0"/>
              <w:shd w:val="clear" w:color="auto" w:fill="FFFFFF"/>
              <w:autoSpaceDE w:val="0"/>
              <w:autoSpaceDN w:val="0"/>
              <w:adjustRightInd w:val="0"/>
              <w:ind w:right="-40" w:firstLine="0"/>
              <w:jc w:val="center"/>
              <w:rPr>
                <w:sz w:val="24"/>
                <w:szCs w:val="24"/>
              </w:rPr>
            </w:pPr>
            <w:r w:rsidRPr="00407A03">
              <w:rPr>
                <w:sz w:val="24"/>
                <w:szCs w:val="24"/>
              </w:rPr>
              <w:t>9.54</w:t>
            </w:r>
          </w:p>
        </w:tc>
        <w:tc>
          <w:tcPr>
            <w:tcW w:w="2552" w:type="dxa"/>
            <w:vAlign w:val="center"/>
          </w:tcPr>
          <w:p w:rsidR="00FA3090" w:rsidRPr="00407A03" w:rsidRDefault="00FA3090" w:rsidP="008032EA">
            <w:pPr>
              <w:widowControl w:val="0"/>
              <w:shd w:val="clear" w:color="auto" w:fill="FFFFFF"/>
              <w:autoSpaceDE w:val="0"/>
              <w:autoSpaceDN w:val="0"/>
              <w:adjustRightInd w:val="0"/>
              <w:ind w:firstLine="0"/>
              <w:rPr>
                <w:sz w:val="24"/>
                <w:szCs w:val="24"/>
              </w:rPr>
            </w:pPr>
            <w:r w:rsidRPr="00407A03">
              <w:rPr>
                <w:sz w:val="24"/>
                <w:szCs w:val="24"/>
              </w:rPr>
              <w:t>Улицы и проезды в жилой застройке</w:t>
            </w:r>
          </w:p>
        </w:tc>
        <w:tc>
          <w:tcPr>
            <w:tcW w:w="3969" w:type="dxa"/>
          </w:tcPr>
          <w:p w:rsidR="00FA3090" w:rsidRPr="00407A03" w:rsidRDefault="00FA3090" w:rsidP="008032EA">
            <w:pPr>
              <w:widowControl w:val="0"/>
              <w:tabs>
                <w:tab w:val="left" w:pos="4155"/>
              </w:tabs>
              <w:ind w:right="-108" w:firstLine="0"/>
              <w:jc w:val="left"/>
              <w:rPr>
                <w:sz w:val="24"/>
                <w:szCs w:val="24"/>
              </w:rPr>
            </w:pPr>
            <w:r w:rsidRPr="00407A03">
              <w:rPr>
                <w:sz w:val="24"/>
                <w:szCs w:val="24"/>
              </w:rPr>
              <w:t xml:space="preserve">Муниципальная программа «Строительство, реконструкция, капитальный ремонт и ремонт улично-дорожной сети Ленинградского сельского поселения Ленинградского района Краснодарского края на 2021-2022 </w:t>
            </w:r>
            <w:r w:rsidRPr="00407A03">
              <w:rPr>
                <w:sz w:val="24"/>
                <w:szCs w:val="24"/>
              </w:rPr>
              <w:lastRenderedPageBreak/>
              <w:t>годы»</w:t>
            </w:r>
          </w:p>
        </w:tc>
        <w:tc>
          <w:tcPr>
            <w:tcW w:w="2410" w:type="dxa"/>
            <w:vAlign w:val="center"/>
          </w:tcPr>
          <w:p w:rsidR="00FA3090" w:rsidRPr="00407A03" w:rsidRDefault="00FA3090" w:rsidP="008032EA">
            <w:pPr>
              <w:widowControl w:val="0"/>
              <w:ind w:firstLine="0"/>
              <w:jc w:val="center"/>
            </w:pPr>
            <w:r w:rsidRPr="00407A03">
              <w:rPr>
                <w:sz w:val="24"/>
                <w:szCs w:val="24"/>
              </w:rPr>
              <w:lastRenderedPageBreak/>
              <w:t>ст. Ленинградская</w:t>
            </w:r>
          </w:p>
        </w:tc>
      </w:tr>
      <w:tr w:rsidR="00C12752" w:rsidRPr="00407A03" w:rsidTr="00C12752">
        <w:tc>
          <w:tcPr>
            <w:tcW w:w="817" w:type="dxa"/>
            <w:vAlign w:val="center"/>
          </w:tcPr>
          <w:p w:rsidR="003A44A9" w:rsidRPr="00407A03" w:rsidRDefault="003A44A9" w:rsidP="008032EA">
            <w:pPr>
              <w:widowControl w:val="0"/>
              <w:shd w:val="clear" w:color="auto" w:fill="FFFFFF"/>
              <w:autoSpaceDE w:val="0"/>
              <w:autoSpaceDN w:val="0"/>
              <w:adjustRightInd w:val="0"/>
              <w:ind w:right="-40" w:firstLine="0"/>
              <w:jc w:val="center"/>
              <w:rPr>
                <w:sz w:val="24"/>
                <w:szCs w:val="24"/>
              </w:rPr>
            </w:pPr>
            <w:r w:rsidRPr="00407A03">
              <w:rPr>
                <w:sz w:val="24"/>
                <w:szCs w:val="24"/>
              </w:rPr>
              <w:t>9.55</w:t>
            </w:r>
          </w:p>
        </w:tc>
        <w:tc>
          <w:tcPr>
            <w:tcW w:w="2552" w:type="dxa"/>
            <w:vAlign w:val="center"/>
          </w:tcPr>
          <w:p w:rsidR="003A44A9" w:rsidRPr="00407A03" w:rsidRDefault="003A44A9" w:rsidP="008032EA">
            <w:pPr>
              <w:widowControl w:val="0"/>
              <w:shd w:val="clear" w:color="auto" w:fill="FFFFFF"/>
              <w:autoSpaceDE w:val="0"/>
              <w:autoSpaceDN w:val="0"/>
              <w:adjustRightInd w:val="0"/>
              <w:ind w:firstLine="0"/>
              <w:rPr>
                <w:sz w:val="24"/>
                <w:szCs w:val="24"/>
              </w:rPr>
            </w:pPr>
            <w:r w:rsidRPr="00407A03">
              <w:rPr>
                <w:sz w:val="24"/>
                <w:szCs w:val="24"/>
              </w:rPr>
              <w:t>Подъездная дорога к кладбищу х.Восточный</w:t>
            </w:r>
          </w:p>
        </w:tc>
        <w:tc>
          <w:tcPr>
            <w:tcW w:w="3969" w:type="dxa"/>
          </w:tcPr>
          <w:p w:rsidR="003A44A9" w:rsidRPr="00407A03" w:rsidRDefault="003A44A9" w:rsidP="008032EA">
            <w:pPr>
              <w:widowControl w:val="0"/>
              <w:tabs>
                <w:tab w:val="left" w:pos="4155"/>
              </w:tabs>
              <w:ind w:right="-108" w:firstLine="0"/>
              <w:jc w:val="left"/>
              <w:rPr>
                <w:sz w:val="24"/>
                <w:szCs w:val="24"/>
              </w:rPr>
            </w:pPr>
            <w:r w:rsidRPr="00407A03">
              <w:rPr>
                <w:sz w:val="24"/>
                <w:szCs w:val="24"/>
              </w:rPr>
              <w:t>Предложение проектиной организации</w:t>
            </w:r>
          </w:p>
        </w:tc>
        <w:tc>
          <w:tcPr>
            <w:tcW w:w="2410" w:type="dxa"/>
            <w:vAlign w:val="center"/>
          </w:tcPr>
          <w:p w:rsidR="003A44A9" w:rsidRPr="00407A03" w:rsidRDefault="003A44A9" w:rsidP="008032EA">
            <w:pPr>
              <w:widowControl w:val="0"/>
              <w:ind w:firstLine="34"/>
              <w:jc w:val="center"/>
              <w:rPr>
                <w:sz w:val="24"/>
                <w:szCs w:val="24"/>
              </w:rPr>
            </w:pPr>
            <w:r w:rsidRPr="00407A03">
              <w:rPr>
                <w:sz w:val="24"/>
                <w:szCs w:val="24"/>
              </w:rPr>
              <w:t>Ленинградское сельское поселение</w:t>
            </w:r>
          </w:p>
        </w:tc>
      </w:tr>
      <w:tr w:rsidR="00C12752" w:rsidRPr="00407A03" w:rsidTr="00C12752">
        <w:tc>
          <w:tcPr>
            <w:tcW w:w="817" w:type="dxa"/>
            <w:vAlign w:val="center"/>
          </w:tcPr>
          <w:p w:rsidR="003A44A9" w:rsidRPr="00407A03" w:rsidRDefault="003A44A9" w:rsidP="008032EA">
            <w:pPr>
              <w:widowControl w:val="0"/>
              <w:shd w:val="clear" w:color="auto" w:fill="FFFFFF"/>
              <w:autoSpaceDE w:val="0"/>
              <w:autoSpaceDN w:val="0"/>
              <w:adjustRightInd w:val="0"/>
              <w:ind w:right="-40" w:firstLine="0"/>
              <w:jc w:val="center"/>
              <w:rPr>
                <w:sz w:val="24"/>
                <w:szCs w:val="24"/>
              </w:rPr>
            </w:pPr>
            <w:r w:rsidRPr="00407A03">
              <w:rPr>
                <w:sz w:val="24"/>
                <w:szCs w:val="24"/>
              </w:rPr>
              <w:t>9.56</w:t>
            </w:r>
          </w:p>
        </w:tc>
        <w:tc>
          <w:tcPr>
            <w:tcW w:w="2552" w:type="dxa"/>
            <w:vAlign w:val="center"/>
          </w:tcPr>
          <w:p w:rsidR="003A44A9" w:rsidRPr="00407A03" w:rsidRDefault="003A44A9" w:rsidP="008032EA">
            <w:pPr>
              <w:widowControl w:val="0"/>
              <w:shd w:val="clear" w:color="auto" w:fill="FFFFFF"/>
              <w:autoSpaceDE w:val="0"/>
              <w:autoSpaceDN w:val="0"/>
              <w:adjustRightInd w:val="0"/>
              <w:ind w:firstLine="0"/>
              <w:rPr>
                <w:sz w:val="24"/>
                <w:szCs w:val="24"/>
              </w:rPr>
            </w:pPr>
            <w:r w:rsidRPr="00407A03">
              <w:rPr>
                <w:sz w:val="24"/>
                <w:szCs w:val="24"/>
              </w:rPr>
              <w:t>Подъездная дорога к кладбищу х.Андрющенко</w:t>
            </w:r>
          </w:p>
        </w:tc>
        <w:tc>
          <w:tcPr>
            <w:tcW w:w="3969" w:type="dxa"/>
          </w:tcPr>
          <w:p w:rsidR="003A44A9" w:rsidRPr="00407A03" w:rsidRDefault="003A44A9" w:rsidP="008032EA">
            <w:pPr>
              <w:widowControl w:val="0"/>
              <w:tabs>
                <w:tab w:val="left" w:pos="4155"/>
              </w:tabs>
              <w:ind w:right="-108" w:firstLine="0"/>
              <w:jc w:val="left"/>
              <w:rPr>
                <w:sz w:val="24"/>
                <w:szCs w:val="24"/>
              </w:rPr>
            </w:pPr>
            <w:r w:rsidRPr="00407A03">
              <w:rPr>
                <w:sz w:val="24"/>
                <w:szCs w:val="24"/>
              </w:rPr>
              <w:t>Предложение проектиной организации</w:t>
            </w:r>
          </w:p>
        </w:tc>
        <w:tc>
          <w:tcPr>
            <w:tcW w:w="2410" w:type="dxa"/>
            <w:vAlign w:val="center"/>
          </w:tcPr>
          <w:p w:rsidR="003A44A9" w:rsidRPr="00407A03" w:rsidRDefault="003A44A9" w:rsidP="008032EA">
            <w:pPr>
              <w:widowControl w:val="0"/>
              <w:ind w:firstLine="34"/>
              <w:jc w:val="center"/>
              <w:rPr>
                <w:sz w:val="24"/>
                <w:szCs w:val="24"/>
              </w:rPr>
            </w:pPr>
            <w:r w:rsidRPr="00407A03">
              <w:rPr>
                <w:sz w:val="24"/>
                <w:szCs w:val="24"/>
              </w:rPr>
              <w:t>Ленинградское сельское поселение</w:t>
            </w:r>
          </w:p>
        </w:tc>
      </w:tr>
      <w:tr w:rsidR="00C12752" w:rsidRPr="00407A03" w:rsidTr="00C12752">
        <w:tc>
          <w:tcPr>
            <w:tcW w:w="817" w:type="dxa"/>
            <w:vAlign w:val="center"/>
          </w:tcPr>
          <w:p w:rsidR="003A44A9" w:rsidRPr="00407A03" w:rsidRDefault="003A44A9" w:rsidP="008032EA">
            <w:pPr>
              <w:widowControl w:val="0"/>
              <w:shd w:val="clear" w:color="auto" w:fill="FFFFFF"/>
              <w:autoSpaceDE w:val="0"/>
              <w:autoSpaceDN w:val="0"/>
              <w:adjustRightInd w:val="0"/>
              <w:ind w:right="-40" w:firstLine="0"/>
              <w:jc w:val="center"/>
              <w:rPr>
                <w:sz w:val="24"/>
                <w:szCs w:val="24"/>
              </w:rPr>
            </w:pPr>
            <w:r w:rsidRPr="00407A03">
              <w:rPr>
                <w:sz w:val="24"/>
                <w:szCs w:val="24"/>
              </w:rPr>
              <w:t>9.57</w:t>
            </w:r>
          </w:p>
        </w:tc>
        <w:tc>
          <w:tcPr>
            <w:tcW w:w="2552" w:type="dxa"/>
            <w:vAlign w:val="center"/>
          </w:tcPr>
          <w:p w:rsidR="003A44A9" w:rsidRPr="00407A03" w:rsidRDefault="003A44A9" w:rsidP="008032EA">
            <w:pPr>
              <w:widowControl w:val="0"/>
              <w:shd w:val="clear" w:color="auto" w:fill="FFFFFF"/>
              <w:autoSpaceDE w:val="0"/>
              <w:autoSpaceDN w:val="0"/>
              <w:adjustRightInd w:val="0"/>
              <w:ind w:firstLine="0"/>
              <w:rPr>
                <w:sz w:val="24"/>
                <w:szCs w:val="24"/>
              </w:rPr>
            </w:pPr>
            <w:r w:rsidRPr="00407A03">
              <w:rPr>
                <w:sz w:val="24"/>
                <w:szCs w:val="24"/>
              </w:rPr>
              <w:t>Подъездная дорога к кладбищу х.Краснострелецкий</w:t>
            </w:r>
          </w:p>
        </w:tc>
        <w:tc>
          <w:tcPr>
            <w:tcW w:w="3969" w:type="dxa"/>
          </w:tcPr>
          <w:p w:rsidR="003A44A9" w:rsidRPr="00407A03" w:rsidRDefault="003A44A9" w:rsidP="008032EA">
            <w:pPr>
              <w:widowControl w:val="0"/>
              <w:tabs>
                <w:tab w:val="left" w:pos="4155"/>
              </w:tabs>
              <w:ind w:right="-108" w:firstLine="0"/>
              <w:jc w:val="left"/>
              <w:rPr>
                <w:sz w:val="24"/>
                <w:szCs w:val="24"/>
              </w:rPr>
            </w:pPr>
            <w:r w:rsidRPr="00407A03">
              <w:rPr>
                <w:sz w:val="24"/>
                <w:szCs w:val="24"/>
              </w:rPr>
              <w:t>Предложение проектиной организации</w:t>
            </w:r>
          </w:p>
        </w:tc>
        <w:tc>
          <w:tcPr>
            <w:tcW w:w="2410" w:type="dxa"/>
            <w:vAlign w:val="center"/>
          </w:tcPr>
          <w:p w:rsidR="003A44A9" w:rsidRPr="00407A03" w:rsidRDefault="003A44A9" w:rsidP="008032EA">
            <w:pPr>
              <w:widowControl w:val="0"/>
              <w:ind w:firstLine="34"/>
              <w:jc w:val="center"/>
              <w:rPr>
                <w:sz w:val="24"/>
                <w:szCs w:val="24"/>
              </w:rPr>
            </w:pPr>
            <w:r w:rsidRPr="00407A03">
              <w:rPr>
                <w:sz w:val="24"/>
                <w:szCs w:val="24"/>
              </w:rPr>
              <w:t>Ленинградское сельское поселение</w:t>
            </w:r>
          </w:p>
        </w:tc>
      </w:tr>
    </w:tbl>
    <w:p w:rsidR="00955446" w:rsidRPr="00407A03" w:rsidRDefault="00955446" w:rsidP="008032EA">
      <w:pPr>
        <w:widowControl w:val="0"/>
        <w:autoSpaceDE w:val="0"/>
        <w:autoSpaceDN w:val="0"/>
        <w:adjustRightInd w:val="0"/>
        <w:spacing w:line="240" w:lineRule="auto"/>
        <w:rPr>
          <w:i/>
        </w:rPr>
      </w:pPr>
    </w:p>
    <w:p w:rsidR="0091293C" w:rsidRPr="00407A03" w:rsidRDefault="0091293C" w:rsidP="008032EA">
      <w:pPr>
        <w:widowControl w:val="0"/>
        <w:autoSpaceDE w:val="0"/>
        <w:autoSpaceDN w:val="0"/>
        <w:adjustRightInd w:val="0"/>
        <w:spacing w:line="240" w:lineRule="auto"/>
        <w:rPr>
          <w:sz w:val="26"/>
          <w:szCs w:val="26"/>
        </w:rPr>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002204EE" w:rsidRPr="00407A03">
        <w:t>Ленинградск</w:t>
      </w:r>
      <w:r w:rsidRPr="00407A03">
        <w:t xml:space="preserve">ого </w:t>
      </w:r>
      <w:r w:rsidR="002204EE" w:rsidRPr="00407A03">
        <w:t>сельско</w:t>
      </w:r>
      <w:r w:rsidRPr="00407A03">
        <w:t>го поселения:</w:t>
      </w:r>
    </w:p>
    <w:p w:rsidR="00C932B8" w:rsidRPr="00407A03" w:rsidRDefault="00C932B8" w:rsidP="008032EA">
      <w:pPr>
        <w:widowControl w:val="0"/>
        <w:suppressAutoHyphens/>
        <w:spacing w:line="240" w:lineRule="auto"/>
      </w:pPr>
      <w:r w:rsidRPr="00407A03">
        <w:t>- Будет способствовать повышению предоставляемых услуг в области дорожной деятельности;</w:t>
      </w:r>
    </w:p>
    <w:p w:rsidR="00560AC8" w:rsidRPr="00407A03" w:rsidRDefault="00560AC8" w:rsidP="008032EA">
      <w:pPr>
        <w:widowControl w:val="0"/>
        <w:suppressAutoHyphens/>
        <w:spacing w:line="240" w:lineRule="auto"/>
      </w:pPr>
      <w:r w:rsidRPr="00407A03">
        <w:t>- Улучшение транспортной доступности объектов различного назначения поселения и муниципального района в целом;</w:t>
      </w:r>
    </w:p>
    <w:p w:rsidR="00560AC8" w:rsidRPr="00407A03" w:rsidRDefault="00560AC8" w:rsidP="008032EA">
      <w:pPr>
        <w:widowControl w:val="0"/>
        <w:suppressAutoHyphens/>
        <w:spacing w:line="240" w:lineRule="auto"/>
      </w:pPr>
      <w:r w:rsidRPr="00407A03">
        <w:t>- Экономия средств на ремонт и содержание автотранспортных средств;</w:t>
      </w:r>
    </w:p>
    <w:p w:rsidR="00560AC8" w:rsidRPr="00407A03" w:rsidRDefault="00560AC8" w:rsidP="008032EA">
      <w:pPr>
        <w:widowControl w:val="0"/>
        <w:suppressAutoHyphens/>
        <w:spacing w:line="240" w:lineRule="auto"/>
      </w:pPr>
      <w:r w:rsidRPr="00407A03">
        <w:t>- Сокращение времени на транспортные перевозки, в первую очередь пассажирским автотранспортом и автотранспортными хозяйствами;</w:t>
      </w:r>
    </w:p>
    <w:p w:rsidR="00560AC8" w:rsidRPr="00407A03" w:rsidRDefault="00560AC8" w:rsidP="008032EA">
      <w:pPr>
        <w:widowControl w:val="0"/>
        <w:suppressAutoHyphens/>
        <w:spacing w:line="240" w:lineRule="auto"/>
      </w:pPr>
      <w:r w:rsidRPr="00407A03">
        <w:t>- Улучшение экологическогосостояния атмосферного воздуха, почв и т.п.;</w:t>
      </w:r>
    </w:p>
    <w:p w:rsidR="00143214" w:rsidRPr="00407A03" w:rsidRDefault="00143214" w:rsidP="008032EA">
      <w:pPr>
        <w:widowControl w:val="0"/>
        <w:suppressAutoHyphens/>
        <w:spacing w:line="240" w:lineRule="auto"/>
      </w:pPr>
      <w:r w:rsidRPr="00407A03">
        <w:t>- Повышение безопасности движения в населеных пунктах и за их пределами;</w:t>
      </w:r>
    </w:p>
    <w:p w:rsidR="00560AC8" w:rsidRPr="00407A03" w:rsidRDefault="00560AC8" w:rsidP="008032EA">
      <w:pPr>
        <w:widowControl w:val="0"/>
        <w:suppressAutoHyphens/>
        <w:spacing w:line="240" w:lineRule="auto"/>
      </w:pPr>
      <w:r w:rsidRPr="00407A03">
        <w:t>- Повышение качества и количества передвижений местным населением, что в свою очередь является стимулом к развитию экономики в целом.</w:t>
      </w:r>
    </w:p>
    <w:p w:rsidR="00081F8E" w:rsidRPr="00407A03" w:rsidRDefault="00081F8E" w:rsidP="008032EA">
      <w:pPr>
        <w:pStyle w:val="ConsPlusNormal"/>
        <w:shd w:val="clear" w:color="auto" w:fill="FFFFFF" w:themeFill="background1"/>
        <w:ind w:left="1069" w:firstLine="0"/>
        <w:jc w:val="center"/>
        <w:rPr>
          <w:rFonts w:ascii="Times New Roman" w:hAnsi="Times New Roman" w:cs="Times New Roman"/>
          <w:b/>
          <w:sz w:val="28"/>
          <w:u w:val="single"/>
        </w:rPr>
      </w:pPr>
    </w:p>
    <w:p w:rsidR="001D7AD9" w:rsidRPr="00407A03" w:rsidRDefault="001D7AD9" w:rsidP="008032EA">
      <w:pPr>
        <w:pStyle w:val="af0"/>
        <w:widowControl w:val="0"/>
        <w:tabs>
          <w:tab w:val="left" w:pos="4155"/>
        </w:tabs>
        <w:spacing w:line="240" w:lineRule="auto"/>
        <w:ind w:left="1429" w:firstLine="0"/>
        <w:jc w:val="center"/>
        <w:rPr>
          <w:rFonts w:asciiTheme="minorHAnsi" w:hAnsiTheme="minorHAnsi" w:cstheme="minorHAnsi"/>
          <w:u w:val="single"/>
        </w:rPr>
      </w:pPr>
      <w:r w:rsidRPr="00407A03">
        <w:rPr>
          <w:rFonts w:asciiTheme="minorHAnsi" w:hAnsiTheme="minorHAnsi" w:cstheme="minorHAnsi"/>
          <w:u w:val="single"/>
        </w:rPr>
        <w:t>6.Объекты, относящиеся к области газоснабжения</w:t>
      </w:r>
    </w:p>
    <w:p w:rsidR="001D7AD9" w:rsidRPr="00407A03" w:rsidRDefault="001D7AD9" w:rsidP="008032EA">
      <w:pPr>
        <w:widowControl w:val="0"/>
        <w:autoSpaceDE w:val="0"/>
        <w:autoSpaceDN w:val="0"/>
        <w:adjustRightInd w:val="0"/>
        <w:spacing w:line="240" w:lineRule="auto"/>
        <w:ind w:firstLine="0"/>
        <w:jc w:val="right"/>
        <w:rPr>
          <w:sz w:val="27"/>
          <w:szCs w:val="27"/>
        </w:rPr>
      </w:pPr>
      <w:r w:rsidRPr="00407A03">
        <w:rPr>
          <w:sz w:val="27"/>
          <w:szCs w:val="27"/>
        </w:rPr>
        <w:t>Таблица 111</w:t>
      </w:r>
    </w:p>
    <w:tbl>
      <w:tblPr>
        <w:tblStyle w:val="aff"/>
        <w:tblW w:w="9785" w:type="dxa"/>
        <w:tblLook w:val="04A0" w:firstRow="1" w:lastRow="0" w:firstColumn="1" w:lastColumn="0" w:noHBand="0" w:noVBand="1"/>
      </w:tblPr>
      <w:tblGrid>
        <w:gridCol w:w="840"/>
        <w:gridCol w:w="1715"/>
        <w:gridCol w:w="4678"/>
        <w:gridCol w:w="2552"/>
      </w:tblGrid>
      <w:tr w:rsidR="00C12752" w:rsidRPr="00407A03" w:rsidTr="00C12752">
        <w:trPr>
          <w:trHeight w:val="697"/>
          <w:tblHeader/>
        </w:trPr>
        <w:tc>
          <w:tcPr>
            <w:tcW w:w="840" w:type="dxa"/>
            <w:shd w:val="clear" w:color="auto" w:fill="EEECE1" w:themeFill="background2"/>
          </w:tcPr>
          <w:p w:rsidR="001D7AD9" w:rsidRPr="00407A03" w:rsidRDefault="001D7AD9" w:rsidP="008032EA">
            <w:pPr>
              <w:widowControl w:val="0"/>
              <w:tabs>
                <w:tab w:val="left" w:pos="4155"/>
              </w:tabs>
              <w:ind w:firstLine="0"/>
              <w:rPr>
                <w:sz w:val="24"/>
                <w:szCs w:val="24"/>
              </w:rPr>
            </w:pPr>
            <w:r w:rsidRPr="00407A03">
              <w:rPr>
                <w:sz w:val="24"/>
                <w:szCs w:val="24"/>
              </w:rPr>
              <w:t>№ на карте</w:t>
            </w:r>
          </w:p>
        </w:tc>
        <w:tc>
          <w:tcPr>
            <w:tcW w:w="1715" w:type="dxa"/>
            <w:shd w:val="clear" w:color="auto" w:fill="EEECE1" w:themeFill="background2"/>
            <w:vAlign w:val="center"/>
          </w:tcPr>
          <w:p w:rsidR="001D7AD9" w:rsidRPr="00407A03" w:rsidRDefault="001D7AD9" w:rsidP="008032EA">
            <w:pPr>
              <w:widowControl w:val="0"/>
              <w:ind w:firstLine="0"/>
              <w:jc w:val="center"/>
              <w:rPr>
                <w:sz w:val="24"/>
                <w:szCs w:val="24"/>
              </w:rPr>
            </w:pPr>
            <w:r w:rsidRPr="00407A03">
              <w:rPr>
                <w:sz w:val="24"/>
                <w:szCs w:val="24"/>
              </w:rPr>
              <w:t>Наименование объекта</w:t>
            </w:r>
          </w:p>
        </w:tc>
        <w:tc>
          <w:tcPr>
            <w:tcW w:w="4678" w:type="dxa"/>
            <w:shd w:val="clear" w:color="auto" w:fill="EEECE1" w:themeFill="background2"/>
            <w:vAlign w:val="center"/>
          </w:tcPr>
          <w:p w:rsidR="001D7AD9" w:rsidRPr="00407A03" w:rsidRDefault="001D7AD9" w:rsidP="008032EA">
            <w:pPr>
              <w:widowControl w:val="0"/>
              <w:ind w:firstLine="0"/>
              <w:jc w:val="center"/>
              <w:rPr>
                <w:sz w:val="24"/>
                <w:szCs w:val="24"/>
              </w:rPr>
            </w:pPr>
            <w:r w:rsidRPr="00407A03">
              <w:rPr>
                <w:sz w:val="24"/>
                <w:szCs w:val="24"/>
              </w:rPr>
              <w:t>Источник получения сведений об объекте</w:t>
            </w:r>
          </w:p>
        </w:tc>
        <w:tc>
          <w:tcPr>
            <w:tcW w:w="2552" w:type="dxa"/>
            <w:shd w:val="clear" w:color="auto" w:fill="EEECE1" w:themeFill="background2"/>
          </w:tcPr>
          <w:p w:rsidR="001D7AD9" w:rsidRPr="00407A03" w:rsidRDefault="001D7AD9" w:rsidP="008032EA">
            <w:pPr>
              <w:widowControl w:val="0"/>
              <w:ind w:firstLine="0"/>
              <w:jc w:val="center"/>
              <w:rPr>
                <w:sz w:val="24"/>
                <w:szCs w:val="24"/>
              </w:rPr>
            </w:pPr>
            <w:r w:rsidRPr="00407A03">
              <w:rPr>
                <w:sz w:val="24"/>
                <w:szCs w:val="24"/>
              </w:rPr>
              <w:t>Месторасположение планируемого объекта</w:t>
            </w:r>
          </w:p>
        </w:tc>
      </w:tr>
      <w:tr w:rsidR="00C12752" w:rsidRPr="00407A03" w:rsidTr="00C12752">
        <w:tc>
          <w:tcPr>
            <w:tcW w:w="840" w:type="dxa"/>
            <w:vAlign w:val="center"/>
          </w:tcPr>
          <w:p w:rsidR="00E85558" w:rsidRPr="00407A03" w:rsidRDefault="00E85558" w:rsidP="008032EA">
            <w:pPr>
              <w:widowControl w:val="0"/>
              <w:shd w:val="clear" w:color="auto" w:fill="FFFFFF"/>
              <w:autoSpaceDE w:val="0"/>
              <w:autoSpaceDN w:val="0"/>
              <w:adjustRightInd w:val="0"/>
              <w:ind w:right="-40" w:firstLine="0"/>
              <w:jc w:val="center"/>
              <w:rPr>
                <w:sz w:val="24"/>
                <w:szCs w:val="24"/>
              </w:rPr>
            </w:pPr>
            <w:r w:rsidRPr="00407A03">
              <w:rPr>
                <w:sz w:val="24"/>
                <w:szCs w:val="24"/>
              </w:rPr>
              <w:t>10.16</w:t>
            </w:r>
          </w:p>
        </w:tc>
        <w:tc>
          <w:tcPr>
            <w:tcW w:w="1715" w:type="dxa"/>
            <w:vAlign w:val="center"/>
          </w:tcPr>
          <w:p w:rsidR="00E85558" w:rsidRPr="00407A03" w:rsidRDefault="00E85558" w:rsidP="008032EA">
            <w:pPr>
              <w:widowControl w:val="0"/>
              <w:ind w:firstLine="0"/>
              <w:jc w:val="left"/>
              <w:rPr>
                <w:sz w:val="22"/>
                <w:szCs w:val="22"/>
              </w:rPr>
            </w:pPr>
            <w:r w:rsidRPr="00407A03">
              <w:rPr>
                <w:sz w:val="22"/>
                <w:szCs w:val="22"/>
              </w:rPr>
              <w:t>ШРП, 8 шт., реконструкция</w:t>
            </w:r>
          </w:p>
        </w:tc>
        <w:tc>
          <w:tcPr>
            <w:tcW w:w="4678" w:type="dxa"/>
          </w:tcPr>
          <w:p w:rsidR="00E85558" w:rsidRPr="00407A03" w:rsidRDefault="00605676" w:rsidP="008032EA">
            <w:pPr>
              <w:widowControl w:val="0"/>
              <w:ind w:left="-108" w:right="-108" w:firstLine="142"/>
              <w:jc w:val="center"/>
              <w:rPr>
                <w:sz w:val="24"/>
                <w:szCs w:val="24"/>
              </w:rPr>
            </w:pPr>
            <w:r w:rsidRPr="00407A03">
              <w:rPr>
                <w:sz w:val="24"/>
                <w:szCs w:val="24"/>
              </w:rPr>
              <w:t>Программа комплексного развития систем коммунальнойинфраструктуры муниципаль-ного образованияЛенинградское сельское поселение Ленинградского района Красно-дарского краяна период 20 лет (до 2034 г.)</w:t>
            </w:r>
          </w:p>
        </w:tc>
        <w:tc>
          <w:tcPr>
            <w:tcW w:w="2552" w:type="dxa"/>
            <w:vAlign w:val="center"/>
          </w:tcPr>
          <w:p w:rsidR="00E85558" w:rsidRPr="00407A03" w:rsidRDefault="00E85558" w:rsidP="008032EA">
            <w:pPr>
              <w:widowControl w:val="0"/>
              <w:ind w:firstLine="0"/>
              <w:jc w:val="center"/>
              <w:rPr>
                <w:sz w:val="24"/>
                <w:szCs w:val="24"/>
              </w:rPr>
            </w:pPr>
            <w:r w:rsidRPr="00407A03">
              <w:rPr>
                <w:sz w:val="24"/>
                <w:szCs w:val="24"/>
              </w:rPr>
              <w:t>ст. Ленинградская</w:t>
            </w:r>
          </w:p>
        </w:tc>
      </w:tr>
      <w:tr w:rsidR="00C12752" w:rsidRPr="00407A03" w:rsidTr="00C12752">
        <w:tc>
          <w:tcPr>
            <w:tcW w:w="840" w:type="dxa"/>
            <w:vAlign w:val="center"/>
          </w:tcPr>
          <w:p w:rsidR="00E85558" w:rsidRPr="00407A03" w:rsidRDefault="00E85558" w:rsidP="008032EA">
            <w:pPr>
              <w:widowControl w:val="0"/>
              <w:shd w:val="clear" w:color="auto" w:fill="FFFFFF"/>
              <w:autoSpaceDE w:val="0"/>
              <w:autoSpaceDN w:val="0"/>
              <w:adjustRightInd w:val="0"/>
              <w:ind w:right="-40" w:firstLine="0"/>
              <w:jc w:val="center"/>
              <w:rPr>
                <w:sz w:val="24"/>
                <w:szCs w:val="24"/>
              </w:rPr>
            </w:pPr>
            <w:r w:rsidRPr="00407A03">
              <w:rPr>
                <w:sz w:val="24"/>
                <w:szCs w:val="24"/>
              </w:rPr>
              <w:t>10.17</w:t>
            </w:r>
          </w:p>
        </w:tc>
        <w:tc>
          <w:tcPr>
            <w:tcW w:w="1715" w:type="dxa"/>
            <w:vAlign w:val="center"/>
          </w:tcPr>
          <w:p w:rsidR="00E85558" w:rsidRPr="00407A03" w:rsidRDefault="00E85558" w:rsidP="008032EA">
            <w:pPr>
              <w:widowControl w:val="0"/>
              <w:ind w:firstLine="0"/>
              <w:jc w:val="left"/>
            </w:pPr>
            <w:r w:rsidRPr="00407A03">
              <w:rPr>
                <w:sz w:val="22"/>
                <w:szCs w:val="22"/>
              </w:rPr>
              <w:t>ШРП, 4 шт., проектир.</w:t>
            </w:r>
          </w:p>
        </w:tc>
        <w:tc>
          <w:tcPr>
            <w:tcW w:w="4678" w:type="dxa"/>
          </w:tcPr>
          <w:p w:rsidR="00E85558" w:rsidRPr="00407A03" w:rsidRDefault="00605676" w:rsidP="008032EA">
            <w:pPr>
              <w:widowControl w:val="0"/>
              <w:tabs>
                <w:tab w:val="left" w:pos="4155"/>
              </w:tabs>
              <w:ind w:left="-108" w:right="-108" w:firstLine="0"/>
              <w:jc w:val="center"/>
              <w:rPr>
                <w:sz w:val="24"/>
                <w:szCs w:val="24"/>
              </w:rPr>
            </w:pPr>
            <w:r w:rsidRPr="00407A03">
              <w:rPr>
                <w:sz w:val="24"/>
                <w:szCs w:val="24"/>
              </w:rPr>
              <w:t>Программа комплексного развития систем коммунальнойинфраструктуры муниципаль-ного образованияЛенинградское сельское поселение Ленинградского района Красно-дарского краяна период 20 лет (до 2034 г.)</w:t>
            </w:r>
          </w:p>
        </w:tc>
        <w:tc>
          <w:tcPr>
            <w:tcW w:w="2552" w:type="dxa"/>
            <w:vAlign w:val="center"/>
          </w:tcPr>
          <w:p w:rsidR="00E85558" w:rsidRPr="00407A03" w:rsidRDefault="00E85558" w:rsidP="008032EA">
            <w:pPr>
              <w:widowControl w:val="0"/>
              <w:ind w:firstLine="0"/>
              <w:jc w:val="center"/>
              <w:rPr>
                <w:sz w:val="24"/>
                <w:szCs w:val="24"/>
              </w:rPr>
            </w:pPr>
            <w:r w:rsidRPr="00407A03">
              <w:rPr>
                <w:sz w:val="24"/>
                <w:szCs w:val="24"/>
              </w:rPr>
              <w:t>ст. Ленинградская</w:t>
            </w:r>
          </w:p>
        </w:tc>
      </w:tr>
      <w:tr w:rsidR="00C12752" w:rsidRPr="00407A03" w:rsidTr="00C12752">
        <w:tc>
          <w:tcPr>
            <w:tcW w:w="840" w:type="dxa"/>
            <w:vAlign w:val="center"/>
          </w:tcPr>
          <w:p w:rsidR="00E85558" w:rsidRPr="00407A03" w:rsidRDefault="00E85558" w:rsidP="008032EA">
            <w:pPr>
              <w:widowControl w:val="0"/>
              <w:shd w:val="clear" w:color="auto" w:fill="FFFFFF"/>
              <w:autoSpaceDE w:val="0"/>
              <w:autoSpaceDN w:val="0"/>
              <w:adjustRightInd w:val="0"/>
              <w:ind w:right="-40" w:firstLine="0"/>
              <w:jc w:val="center"/>
              <w:rPr>
                <w:sz w:val="24"/>
                <w:szCs w:val="24"/>
              </w:rPr>
            </w:pPr>
            <w:r w:rsidRPr="00407A03">
              <w:rPr>
                <w:sz w:val="24"/>
                <w:szCs w:val="24"/>
              </w:rPr>
              <w:t>10.18</w:t>
            </w:r>
          </w:p>
        </w:tc>
        <w:tc>
          <w:tcPr>
            <w:tcW w:w="1715" w:type="dxa"/>
            <w:vAlign w:val="center"/>
          </w:tcPr>
          <w:p w:rsidR="00E85558" w:rsidRPr="00407A03" w:rsidRDefault="00E85558" w:rsidP="008032EA">
            <w:pPr>
              <w:widowControl w:val="0"/>
              <w:ind w:firstLine="0"/>
              <w:jc w:val="left"/>
            </w:pPr>
            <w:r w:rsidRPr="00407A03">
              <w:rPr>
                <w:sz w:val="22"/>
                <w:szCs w:val="22"/>
              </w:rPr>
              <w:t>ШРП проектир.</w:t>
            </w:r>
          </w:p>
        </w:tc>
        <w:tc>
          <w:tcPr>
            <w:tcW w:w="4678" w:type="dxa"/>
          </w:tcPr>
          <w:p w:rsidR="00E85558" w:rsidRPr="00407A03" w:rsidRDefault="00605676" w:rsidP="008032EA">
            <w:pPr>
              <w:widowControl w:val="0"/>
              <w:ind w:left="-108" w:right="-108" w:firstLine="0"/>
              <w:jc w:val="center"/>
            </w:pPr>
            <w:r w:rsidRPr="00407A03">
              <w:rPr>
                <w:sz w:val="24"/>
                <w:szCs w:val="24"/>
              </w:rPr>
              <w:t>Программа комплексного развития систем коммунальнойинфраструктуры муниципаль-ного образованияЛенинградское сельское поселение Ленинградского района Красно-дарского краяна период 20 лет (до 2034 г.)</w:t>
            </w:r>
          </w:p>
        </w:tc>
        <w:tc>
          <w:tcPr>
            <w:tcW w:w="2552" w:type="dxa"/>
            <w:vAlign w:val="center"/>
          </w:tcPr>
          <w:p w:rsidR="00E85558" w:rsidRPr="00407A03" w:rsidRDefault="00E85558" w:rsidP="008032EA">
            <w:pPr>
              <w:widowControl w:val="0"/>
              <w:ind w:firstLine="0"/>
              <w:jc w:val="center"/>
            </w:pPr>
            <w:r w:rsidRPr="00407A03">
              <w:rPr>
                <w:sz w:val="22"/>
                <w:szCs w:val="22"/>
              </w:rPr>
              <w:t>х. Андрющенко</w:t>
            </w:r>
          </w:p>
        </w:tc>
      </w:tr>
      <w:tr w:rsidR="00C12752" w:rsidRPr="00407A03" w:rsidTr="00C12752">
        <w:tc>
          <w:tcPr>
            <w:tcW w:w="840" w:type="dxa"/>
            <w:vAlign w:val="center"/>
          </w:tcPr>
          <w:p w:rsidR="00E85558" w:rsidRPr="00407A03" w:rsidRDefault="00E85558" w:rsidP="008032EA">
            <w:pPr>
              <w:widowControl w:val="0"/>
              <w:shd w:val="clear" w:color="auto" w:fill="FFFFFF"/>
              <w:autoSpaceDE w:val="0"/>
              <w:autoSpaceDN w:val="0"/>
              <w:adjustRightInd w:val="0"/>
              <w:ind w:right="-40" w:firstLine="0"/>
              <w:jc w:val="center"/>
              <w:rPr>
                <w:sz w:val="24"/>
                <w:szCs w:val="24"/>
              </w:rPr>
            </w:pPr>
            <w:r w:rsidRPr="00407A03">
              <w:rPr>
                <w:sz w:val="24"/>
                <w:szCs w:val="24"/>
              </w:rPr>
              <w:t>10.19</w:t>
            </w:r>
          </w:p>
        </w:tc>
        <w:tc>
          <w:tcPr>
            <w:tcW w:w="1715" w:type="dxa"/>
            <w:vAlign w:val="center"/>
          </w:tcPr>
          <w:p w:rsidR="00E85558" w:rsidRPr="00407A03" w:rsidRDefault="00E85558" w:rsidP="008032EA">
            <w:pPr>
              <w:widowControl w:val="0"/>
              <w:ind w:firstLine="0"/>
              <w:jc w:val="left"/>
            </w:pPr>
            <w:r w:rsidRPr="00407A03">
              <w:rPr>
                <w:sz w:val="22"/>
                <w:szCs w:val="22"/>
              </w:rPr>
              <w:t xml:space="preserve">ШРП проектир. </w:t>
            </w:r>
          </w:p>
        </w:tc>
        <w:tc>
          <w:tcPr>
            <w:tcW w:w="4678" w:type="dxa"/>
          </w:tcPr>
          <w:p w:rsidR="00E85558" w:rsidRPr="00407A03" w:rsidRDefault="00605676" w:rsidP="008032EA">
            <w:pPr>
              <w:widowControl w:val="0"/>
              <w:ind w:left="-108" w:right="-108" w:firstLine="0"/>
              <w:jc w:val="center"/>
            </w:pPr>
            <w:r w:rsidRPr="00407A03">
              <w:rPr>
                <w:sz w:val="24"/>
                <w:szCs w:val="24"/>
              </w:rPr>
              <w:t xml:space="preserve">Программа комплексного развития систем </w:t>
            </w:r>
            <w:r w:rsidRPr="00407A03">
              <w:rPr>
                <w:sz w:val="24"/>
                <w:szCs w:val="24"/>
              </w:rPr>
              <w:lastRenderedPageBreak/>
              <w:t>коммунальнойинфраструктуры муниципаль-ного образованияЛенинградское сельское поселение Ленинградского района Красно-дарского краяна период 20 лет (до 2034 г.)</w:t>
            </w:r>
          </w:p>
        </w:tc>
        <w:tc>
          <w:tcPr>
            <w:tcW w:w="2552" w:type="dxa"/>
            <w:vAlign w:val="center"/>
          </w:tcPr>
          <w:p w:rsidR="00E85558" w:rsidRPr="00407A03" w:rsidRDefault="00E85558" w:rsidP="008032EA">
            <w:pPr>
              <w:widowControl w:val="0"/>
              <w:ind w:firstLine="0"/>
              <w:jc w:val="center"/>
            </w:pPr>
            <w:r w:rsidRPr="00407A03">
              <w:rPr>
                <w:sz w:val="22"/>
                <w:szCs w:val="22"/>
              </w:rPr>
              <w:lastRenderedPageBreak/>
              <w:t>х. Восточный</w:t>
            </w:r>
          </w:p>
        </w:tc>
      </w:tr>
      <w:tr w:rsidR="00C12752" w:rsidRPr="00407A03" w:rsidTr="00C12752">
        <w:tc>
          <w:tcPr>
            <w:tcW w:w="840" w:type="dxa"/>
            <w:vAlign w:val="center"/>
          </w:tcPr>
          <w:p w:rsidR="00E85558" w:rsidRPr="00407A03" w:rsidRDefault="00E85558" w:rsidP="008032EA">
            <w:pPr>
              <w:widowControl w:val="0"/>
              <w:shd w:val="clear" w:color="auto" w:fill="FFFFFF"/>
              <w:autoSpaceDE w:val="0"/>
              <w:autoSpaceDN w:val="0"/>
              <w:adjustRightInd w:val="0"/>
              <w:ind w:right="-40" w:firstLine="0"/>
              <w:jc w:val="center"/>
              <w:rPr>
                <w:sz w:val="24"/>
                <w:szCs w:val="24"/>
              </w:rPr>
            </w:pPr>
            <w:r w:rsidRPr="00407A03">
              <w:rPr>
                <w:sz w:val="24"/>
                <w:szCs w:val="24"/>
              </w:rPr>
              <w:t>10.20</w:t>
            </w:r>
          </w:p>
        </w:tc>
        <w:tc>
          <w:tcPr>
            <w:tcW w:w="1715" w:type="dxa"/>
            <w:vAlign w:val="center"/>
          </w:tcPr>
          <w:p w:rsidR="00E85558" w:rsidRPr="00407A03" w:rsidRDefault="00E85558" w:rsidP="008032EA">
            <w:pPr>
              <w:widowControl w:val="0"/>
              <w:ind w:firstLine="0"/>
              <w:jc w:val="left"/>
            </w:pPr>
            <w:r w:rsidRPr="00407A03">
              <w:rPr>
                <w:sz w:val="22"/>
                <w:szCs w:val="22"/>
              </w:rPr>
              <w:t>ШРП проектир.</w:t>
            </w:r>
          </w:p>
        </w:tc>
        <w:tc>
          <w:tcPr>
            <w:tcW w:w="4678" w:type="dxa"/>
          </w:tcPr>
          <w:p w:rsidR="00E85558" w:rsidRPr="00407A03" w:rsidRDefault="00605676" w:rsidP="008032EA">
            <w:pPr>
              <w:widowControl w:val="0"/>
              <w:ind w:left="-108" w:right="-108" w:firstLine="0"/>
              <w:jc w:val="center"/>
            </w:pPr>
            <w:r w:rsidRPr="00407A03">
              <w:rPr>
                <w:sz w:val="24"/>
                <w:szCs w:val="24"/>
              </w:rPr>
              <w:t>Программа комплексного развития систем коммунальнойинфраструктуры муниципаль-ного образованияЛенинградское сельское поселение Ленинградского района Красно-дарского краяна период 20 лет (до 2034 г.)</w:t>
            </w:r>
          </w:p>
        </w:tc>
        <w:tc>
          <w:tcPr>
            <w:tcW w:w="2552" w:type="dxa"/>
            <w:vAlign w:val="center"/>
          </w:tcPr>
          <w:p w:rsidR="00E85558" w:rsidRPr="00407A03" w:rsidRDefault="00E85558" w:rsidP="008032EA">
            <w:pPr>
              <w:widowControl w:val="0"/>
              <w:shd w:val="clear" w:color="auto" w:fill="FFFFFF"/>
              <w:autoSpaceDE w:val="0"/>
              <w:autoSpaceDN w:val="0"/>
              <w:adjustRightInd w:val="0"/>
              <w:ind w:right="-40" w:firstLine="0"/>
              <w:jc w:val="center"/>
              <w:rPr>
                <w:sz w:val="24"/>
                <w:szCs w:val="24"/>
              </w:rPr>
            </w:pPr>
            <w:r w:rsidRPr="00407A03">
              <w:rPr>
                <w:sz w:val="24"/>
                <w:szCs w:val="24"/>
              </w:rPr>
              <w:t>х. Краснострелецкий</w:t>
            </w:r>
          </w:p>
        </w:tc>
      </w:tr>
    </w:tbl>
    <w:p w:rsidR="001D7AD9" w:rsidRPr="00407A03" w:rsidRDefault="001D7AD9" w:rsidP="008032EA">
      <w:pPr>
        <w:pStyle w:val="ConsPlusNormal"/>
        <w:shd w:val="clear" w:color="auto" w:fill="FFFFFF" w:themeFill="background1"/>
        <w:ind w:left="1069" w:firstLine="0"/>
        <w:jc w:val="center"/>
        <w:rPr>
          <w:rFonts w:ascii="Times New Roman" w:hAnsi="Times New Roman" w:cs="Times New Roman"/>
          <w:b/>
          <w:sz w:val="28"/>
          <w:u w:val="single"/>
        </w:rPr>
      </w:pPr>
    </w:p>
    <w:p w:rsidR="001D7AD9" w:rsidRPr="00407A03" w:rsidRDefault="001D7AD9" w:rsidP="008032EA">
      <w:pPr>
        <w:widowControl w:val="0"/>
        <w:autoSpaceDE w:val="0"/>
        <w:autoSpaceDN w:val="0"/>
        <w:adjustRightInd w:val="0"/>
        <w:spacing w:line="240" w:lineRule="auto"/>
        <w:rPr>
          <w:sz w:val="26"/>
          <w:szCs w:val="26"/>
        </w:rPr>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Pr="00407A03">
        <w:t>Ленинградского сельского поселения:</w:t>
      </w:r>
    </w:p>
    <w:p w:rsidR="001D7AD9" w:rsidRPr="00407A03" w:rsidRDefault="001D7AD9" w:rsidP="008032EA">
      <w:pPr>
        <w:widowControl w:val="0"/>
        <w:suppressAutoHyphens/>
        <w:spacing w:line="240" w:lineRule="auto"/>
      </w:pPr>
      <w:r w:rsidRPr="00407A03">
        <w:t xml:space="preserve">- Будет способствовать повышению предоставляемых услуг в области </w:t>
      </w:r>
      <w:r w:rsidR="000B533F" w:rsidRPr="00407A03">
        <w:t>газ</w:t>
      </w:r>
      <w:r w:rsidRPr="00407A03">
        <w:t>оснабжения, улучшению условий труда и качество жизни населения;</w:t>
      </w:r>
    </w:p>
    <w:p w:rsidR="001D7AD9" w:rsidRPr="00407A03" w:rsidRDefault="001D7AD9" w:rsidP="008032EA">
      <w:pPr>
        <w:widowControl w:val="0"/>
        <w:suppressAutoHyphens/>
        <w:spacing w:line="240" w:lineRule="auto"/>
      </w:pPr>
      <w:r w:rsidRPr="00407A03">
        <w:t>- Способствуетросту промышленного и сельскохозяйственного производства;</w:t>
      </w:r>
    </w:p>
    <w:p w:rsidR="001D7AD9" w:rsidRPr="00407A03" w:rsidRDefault="001D7AD9" w:rsidP="008032EA">
      <w:pPr>
        <w:widowControl w:val="0"/>
        <w:suppressAutoHyphens/>
        <w:spacing w:line="240" w:lineRule="auto"/>
      </w:pPr>
      <w:r w:rsidRPr="00407A03">
        <w:t>- Улучшение экологического состояния атмосферного воздуха, почв и т.п.;</w:t>
      </w:r>
    </w:p>
    <w:p w:rsidR="001D7AD9" w:rsidRPr="00407A03" w:rsidRDefault="001D7AD9" w:rsidP="008032EA">
      <w:pPr>
        <w:widowControl w:val="0"/>
        <w:suppressAutoHyphens/>
        <w:spacing w:line="240" w:lineRule="auto"/>
      </w:pPr>
      <w:r w:rsidRPr="00407A03">
        <w:t>- Использование газовых котельных улучшит качество теплоснабжения социальных объектов, в ряде случаев снизит затраты на услуги ЖКХ;</w:t>
      </w:r>
    </w:p>
    <w:p w:rsidR="001D7AD9" w:rsidRPr="00407A03" w:rsidRDefault="001D7AD9" w:rsidP="008032EA">
      <w:pPr>
        <w:widowControl w:val="0"/>
        <w:suppressAutoHyphens/>
        <w:spacing w:line="240" w:lineRule="auto"/>
      </w:pPr>
      <w:r w:rsidRPr="00407A03">
        <w:t>- Повышение надежность систем теплоснабжения, обеспечение возможности внедрения ресурсосберегающих технологий.</w:t>
      </w:r>
    </w:p>
    <w:p w:rsidR="00684EB1" w:rsidRPr="00407A03" w:rsidRDefault="00684EB1" w:rsidP="008032EA">
      <w:pPr>
        <w:widowControl w:val="0"/>
        <w:suppressAutoHyphens/>
        <w:spacing w:line="240" w:lineRule="auto"/>
      </w:pPr>
    </w:p>
    <w:p w:rsidR="00143214" w:rsidRPr="00407A03" w:rsidRDefault="00684EB1" w:rsidP="008032EA">
      <w:pPr>
        <w:pStyle w:val="af0"/>
        <w:widowControl w:val="0"/>
        <w:tabs>
          <w:tab w:val="left" w:pos="4155"/>
        </w:tabs>
        <w:spacing w:line="240" w:lineRule="auto"/>
        <w:ind w:left="1429" w:firstLine="0"/>
        <w:jc w:val="center"/>
        <w:rPr>
          <w:rFonts w:asciiTheme="minorHAnsi" w:hAnsiTheme="minorHAnsi" w:cstheme="minorHAnsi"/>
          <w:u w:val="single"/>
        </w:rPr>
      </w:pPr>
      <w:r w:rsidRPr="00407A03">
        <w:rPr>
          <w:rFonts w:asciiTheme="minorHAnsi" w:hAnsiTheme="minorHAnsi" w:cstheme="minorHAnsi"/>
          <w:u w:val="single"/>
        </w:rPr>
        <w:t>7</w:t>
      </w:r>
      <w:r w:rsidR="00143214" w:rsidRPr="00407A03">
        <w:rPr>
          <w:rFonts w:asciiTheme="minorHAnsi" w:hAnsiTheme="minorHAnsi" w:cstheme="minorHAnsi"/>
          <w:u w:val="single"/>
        </w:rPr>
        <w:t>.Объекты, относящиеся к области теплоснабжения</w:t>
      </w:r>
    </w:p>
    <w:p w:rsidR="00143214" w:rsidRPr="00407A03" w:rsidRDefault="00143214" w:rsidP="008032EA">
      <w:pPr>
        <w:widowControl w:val="0"/>
        <w:autoSpaceDE w:val="0"/>
        <w:autoSpaceDN w:val="0"/>
        <w:adjustRightInd w:val="0"/>
        <w:spacing w:line="240" w:lineRule="auto"/>
        <w:ind w:firstLine="0"/>
        <w:jc w:val="right"/>
        <w:rPr>
          <w:sz w:val="27"/>
          <w:szCs w:val="27"/>
        </w:rPr>
      </w:pPr>
      <w:r w:rsidRPr="00407A03">
        <w:rPr>
          <w:sz w:val="27"/>
          <w:szCs w:val="27"/>
        </w:rPr>
        <w:t xml:space="preserve">Таблица </w:t>
      </w:r>
      <w:r w:rsidR="00684EB1" w:rsidRPr="00407A03">
        <w:rPr>
          <w:sz w:val="27"/>
          <w:szCs w:val="27"/>
        </w:rPr>
        <w:t>11</w:t>
      </w:r>
      <w:r w:rsidR="004A2D24" w:rsidRPr="00407A03">
        <w:rPr>
          <w:sz w:val="27"/>
          <w:szCs w:val="27"/>
        </w:rPr>
        <w:t>2</w:t>
      </w:r>
    </w:p>
    <w:tbl>
      <w:tblPr>
        <w:tblStyle w:val="aff"/>
        <w:tblW w:w="9748" w:type="dxa"/>
        <w:tblLook w:val="04A0" w:firstRow="1" w:lastRow="0" w:firstColumn="1" w:lastColumn="0" w:noHBand="0" w:noVBand="1"/>
      </w:tblPr>
      <w:tblGrid>
        <w:gridCol w:w="840"/>
        <w:gridCol w:w="1743"/>
        <w:gridCol w:w="4613"/>
        <w:gridCol w:w="2552"/>
      </w:tblGrid>
      <w:tr w:rsidR="00C12752" w:rsidRPr="00407A03" w:rsidTr="00C12752">
        <w:trPr>
          <w:trHeight w:val="697"/>
          <w:tblHeader/>
        </w:trPr>
        <w:tc>
          <w:tcPr>
            <w:tcW w:w="840" w:type="dxa"/>
            <w:shd w:val="clear" w:color="auto" w:fill="EEECE1" w:themeFill="background2"/>
          </w:tcPr>
          <w:p w:rsidR="00F61523" w:rsidRPr="00407A03" w:rsidRDefault="00F61523" w:rsidP="008032EA">
            <w:pPr>
              <w:widowControl w:val="0"/>
              <w:rPr>
                <w:rFonts w:asciiTheme="minorHAnsi" w:hAnsiTheme="minorHAnsi" w:cstheme="minorHAnsi"/>
                <w:sz w:val="24"/>
                <w:szCs w:val="24"/>
              </w:rPr>
            </w:pPr>
            <w:r w:rsidRPr="00407A03">
              <w:rPr>
                <w:rFonts w:asciiTheme="minorHAnsi" w:hAnsiTheme="minorHAnsi" w:cstheme="minorHAnsi"/>
                <w:sz w:val="24"/>
                <w:szCs w:val="24"/>
              </w:rPr>
              <w:t>№ на карте</w:t>
            </w:r>
          </w:p>
        </w:tc>
        <w:tc>
          <w:tcPr>
            <w:tcW w:w="1743" w:type="dxa"/>
            <w:shd w:val="clear" w:color="auto" w:fill="EEECE1" w:themeFill="background2"/>
            <w:vAlign w:val="center"/>
          </w:tcPr>
          <w:p w:rsidR="00F61523" w:rsidRPr="00407A03" w:rsidRDefault="00F61523"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Наименование объекта</w:t>
            </w:r>
          </w:p>
        </w:tc>
        <w:tc>
          <w:tcPr>
            <w:tcW w:w="4613" w:type="dxa"/>
            <w:shd w:val="clear" w:color="auto" w:fill="EEECE1" w:themeFill="background2"/>
            <w:vAlign w:val="center"/>
          </w:tcPr>
          <w:p w:rsidR="00F61523" w:rsidRPr="00407A03" w:rsidRDefault="00F61523"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Источник получения сведений об объекте</w:t>
            </w:r>
          </w:p>
        </w:tc>
        <w:tc>
          <w:tcPr>
            <w:tcW w:w="2552" w:type="dxa"/>
            <w:shd w:val="clear" w:color="auto" w:fill="EEECE1" w:themeFill="background2"/>
            <w:vAlign w:val="center"/>
          </w:tcPr>
          <w:p w:rsidR="00F61523" w:rsidRPr="00407A03" w:rsidRDefault="00F61523"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Месторасположение планируемого объекта</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12.28</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 xml:space="preserve">Котельная СОШ №2, реконструкция </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06" w:name="_Toc98248529"/>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06"/>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12.29</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СК СХОС ,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07" w:name="_Toc98248530"/>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07"/>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12.30</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ДДУ,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08" w:name="_Toc98248531"/>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08"/>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w:t>
            </w:r>
            <w:r w:rsidRPr="00407A03">
              <w:rPr>
                <w:rFonts w:asciiTheme="minorHAnsi" w:hAnsiTheme="minorHAnsi" w:cstheme="minorHAnsi"/>
                <w:sz w:val="24"/>
                <w:szCs w:val="24"/>
              </w:rPr>
              <w:lastRenderedPageBreak/>
              <w:t>2.31</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lastRenderedPageBreak/>
              <w:t xml:space="preserve">Котельная </w:t>
            </w:r>
            <w:r w:rsidRPr="00407A03">
              <w:rPr>
                <w:rFonts w:asciiTheme="minorHAnsi" w:hAnsiTheme="minorHAnsi" w:cstheme="minorHAnsi"/>
                <w:sz w:val="24"/>
                <w:szCs w:val="24"/>
              </w:rPr>
              <w:lastRenderedPageBreak/>
              <w:t>МПМК-2,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09" w:name="_Toc98248532"/>
            <w:r w:rsidRPr="00407A03">
              <w:rPr>
                <w:rFonts w:asciiTheme="minorHAnsi" w:hAnsiTheme="minorHAnsi" w:cstheme="minorHAnsi"/>
                <w:sz w:val="24"/>
                <w:szCs w:val="24"/>
              </w:rPr>
              <w:lastRenderedPageBreak/>
              <w:t xml:space="preserve">Программа комплексного развития систем </w:t>
            </w:r>
            <w:r w:rsidRPr="00407A03">
              <w:rPr>
                <w:rFonts w:asciiTheme="minorHAnsi" w:hAnsiTheme="minorHAnsi" w:cstheme="minorHAnsi"/>
                <w:sz w:val="24"/>
                <w:szCs w:val="24"/>
              </w:rPr>
              <w:lastRenderedPageBreak/>
              <w:t>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09"/>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lastRenderedPageBreak/>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12.32</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ДДУ №5,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10" w:name="_Toc98248533"/>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0"/>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12.33</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РайПо,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11" w:name="_Toc98248534"/>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1"/>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12.34</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СОШ №13,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12" w:name="_Toc98248535"/>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2"/>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12.35</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ГПУ2,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13" w:name="_Toc98248536"/>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3"/>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12.36</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Сах.завод,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14" w:name="_Toc98248537"/>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4"/>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12.37</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д/с №28,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15" w:name="_Toc98248538"/>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5"/>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r w:rsidR="00C12752" w:rsidRPr="00407A03" w:rsidTr="00C12752">
        <w:tc>
          <w:tcPr>
            <w:tcW w:w="840" w:type="dxa"/>
            <w:vAlign w:val="center"/>
          </w:tcPr>
          <w:p w:rsidR="00684EB1" w:rsidRPr="00407A03" w:rsidRDefault="00684EB1" w:rsidP="008032EA">
            <w:pPr>
              <w:widowControl w:val="0"/>
              <w:rPr>
                <w:rFonts w:asciiTheme="minorHAnsi" w:hAnsiTheme="minorHAnsi" w:cstheme="minorHAnsi"/>
                <w:sz w:val="24"/>
                <w:szCs w:val="24"/>
              </w:rPr>
            </w:pPr>
            <w:r w:rsidRPr="00407A03">
              <w:rPr>
                <w:rFonts w:asciiTheme="minorHAnsi" w:hAnsiTheme="minorHAnsi" w:cstheme="minorHAnsi"/>
                <w:sz w:val="24"/>
                <w:szCs w:val="24"/>
              </w:rPr>
              <w:t>12.38</w:t>
            </w:r>
          </w:p>
        </w:tc>
        <w:tc>
          <w:tcPr>
            <w:tcW w:w="1743" w:type="dxa"/>
            <w:vAlign w:val="center"/>
          </w:tcPr>
          <w:p w:rsidR="00684EB1" w:rsidRPr="00407A03" w:rsidRDefault="00684EB1" w:rsidP="00C12752">
            <w:pPr>
              <w:widowControl w:val="0"/>
              <w:ind w:firstLine="0"/>
              <w:jc w:val="left"/>
              <w:rPr>
                <w:rFonts w:asciiTheme="minorHAnsi" w:hAnsiTheme="minorHAnsi" w:cstheme="minorHAnsi"/>
                <w:sz w:val="24"/>
                <w:szCs w:val="24"/>
              </w:rPr>
            </w:pPr>
            <w:r w:rsidRPr="00407A03">
              <w:rPr>
                <w:rFonts w:asciiTheme="minorHAnsi" w:hAnsiTheme="minorHAnsi" w:cstheme="minorHAnsi"/>
                <w:sz w:val="24"/>
                <w:szCs w:val="24"/>
              </w:rPr>
              <w:t>Котельная  Казачье подворье, реконструкция</w:t>
            </w:r>
          </w:p>
        </w:tc>
        <w:tc>
          <w:tcPr>
            <w:tcW w:w="4613" w:type="dxa"/>
            <w:vAlign w:val="center"/>
          </w:tcPr>
          <w:p w:rsidR="00684EB1" w:rsidRPr="00407A03" w:rsidRDefault="00684EB1" w:rsidP="00C12752">
            <w:pPr>
              <w:widowControl w:val="0"/>
              <w:ind w:firstLine="0"/>
              <w:jc w:val="left"/>
              <w:rPr>
                <w:rFonts w:asciiTheme="minorHAnsi" w:hAnsiTheme="minorHAnsi" w:cstheme="minorHAnsi"/>
                <w:sz w:val="24"/>
                <w:szCs w:val="24"/>
              </w:rPr>
            </w:pPr>
            <w:bookmarkStart w:id="416" w:name="_Toc98248539"/>
            <w:r w:rsidRPr="00407A03">
              <w:rPr>
                <w:rFonts w:asciiTheme="minorHAnsi" w:hAnsiTheme="minorHAnsi" w:cstheme="minorHAnsi"/>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6"/>
          </w:p>
        </w:tc>
        <w:tc>
          <w:tcPr>
            <w:tcW w:w="2552" w:type="dxa"/>
            <w:vAlign w:val="center"/>
          </w:tcPr>
          <w:p w:rsidR="00684EB1" w:rsidRPr="00407A03" w:rsidRDefault="00684EB1" w:rsidP="00C12752">
            <w:pPr>
              <w:widowControl w:val="0"/>
              <w:ind w:firstLine="0"/>
              <w:jc w:val="center"/>
              <w:rPr>
                <w:rFonts w:asciiTheme="minorHAnsi" w:hAnsiTheme="minorHAnsi" w:cstheme="minorHAnsi"/>
                <w:sz w:val="24"/>
                <w:szCs w:val="24"/>
              </w:rPr>
            </w:pPr>
            <w:r w:rsidRPr="00407A03">
              <w:rPr>
                <w:rFonts w:asciiTheme="minorHAnsi" w:hAnsiTheme="minorHAnsi" w:cstheme="minorHAnsi"/>
                <w:sz w:val="24"/>
                <w:szCs w:val="24"/>
              </w:rPr>
              <w:t>ст. Ленинградская</w:t>
            </w:r>
          </w:p>
        </w:tc>
      </w:tr>
    </w:tbl>
    <w:p w:rsidR="00143214" w:rsidRPr="00407A03" w:rsidRDefault="00143214" w:rsidP="008032EA">
      <w:pPr>
        <w:pStyle w:val="ConsPlusNormal"/>
        <w:shd w:val="clear" w:color="auto" w:fill="FFFFFF" w:themeFill="background1"/>
        <w:ind w:left="1069" w:firstLine="0"/>
        <w:jc w:val="center"/>
        <w:rPr>
          <w:rFonts w:ascii="Times New Roman" w:hAnsi="Times New Roman" w:cs="Times New Roman"/>
          <w:b/>
          <w:sz w:val="28"/>
          <w:u w:val="single"/>
        </w:rPr>
      </w:pPr>
    </w:p>
    <w:p w:rsidR="00143214" w:rsidRPr="00407A03" w:rsidRDefault="00143214" w:rsidP="008032EA">
      <w:pPr>
        <w:widowControl w:val="0"/>
        <w:autoSpaceDE w:val="0"/>
        <w:autoSpaceDN w:val="0"/>
        <w:adjustRightInd w:val="0"/>
        <w:spacing w:line="240" w:lineRule="auto"/>
        <w:rPr>
          <w:sz w:val="26"/>
          <w:szCs w:val="26"/>
        </w:rPr>
      </w:pPr>
      <w:r w:rsidRPr="00407A03">
        <w:rPr>
          <w:i/>
        </w:rPr>
        <w:t xml:space="preserve">Оценка возможного влияния планируемых для размещения объектов местного значения поселения на комплексное развитие </w:t>
      </w:r>
      <w:r w:rsidRPr="00407A03">
        <w:rPr>
          <w:i/>
        </w:rPr>
        <w:lastRenderedPageBreak/>
        <w:t>территории</w:t>
      </w:r>
      <w:r w:rsidR="002204EE" w:rsidRPr="00407A03">
        <w:t>Ленинградск</w:t>
      </w:r>
      <w:r w:rsidRPr="00407A03">
        <w:t xml:space="preserve">ого </w:t>
      </w:r>
      <w:r w:rsidR="002204EE" w:rsidRPr="00407A03">
        <w:t>сельско</w:t>
      </w:r>
      <w:r w:rsidRPr="00407A03">
        <w:t>го поселения:</w:t>
      </w:r>
    </w:p>
    <w:p w:rsidR="00143214" w:rsidRPr="00407A03" w:rsidRDefault="00143214" w:rsidP="008032EA">
      <w:pPr>
        <w:widowControl w:val="0"/>
        <w:suppressAutoHyphens/>
        <w:spacing w:line="240" w:lineRule="auto"/>
      </w:pPr>
      <w:r w:rsidRPr="00407A03">
        <w:t xml:space="preserve">- Будет способствовать повышению предоставляемых услуг в области </w:t>
      </w:r>
      <w:r w:rsidR="00CE326F" w:rsidRPr="00407A03">
        <w:t>теплоснабжения, улучшению условий труда и качество жизни населения</w:t>
      </w:r>
      <w:r w:rsidRPr="00407A03">
        <w:t>;</w:t>
      </w:r>
    </w:p>
    <w:p w:rsidR="00CE326F" w:rsidRPr="00407A03" w:rsidRDefault="00143214" w:rsidP="008032EA">
      <w:pPr>
        <w:widowControl w:val="0"/>
        <w:suppressAutoHyphens/>
        <w:spacing w:line="240" w:lineRule="auto"/>
      </w:pPr>
      <w:r w:rsidRPr="00407A03">
        <w:t xml:space="preserve">- </w:t>
      </w:r>
      <w:r w:rsidR="00CE326F" w:rsidRPr="00407A03">
        <w:t xml:space="preserve">Способствуетросту промышленного и </w:t>
      </w:r>
      <w:r w:rsidR="00692472" w:rsidRPr="00407A03">
        <w:t>сель</w:t>
      </w:r>
      <w:r w:rsidR="00C9245A" w:rsidRPr="00407A03">
        <w:t>ск</w:t>
      </w:r>
      <w:r w:rsidR="00CE326F" w:rsidRPr="00407A03">
        <w:t>охозяйственного производства;</w:t>
      </w:r>
    </w:p>
    <w:p w:rsidR="00143214" w:rsidRPr="00407A03" w:rsidRDefault="00143214" w:rsidP="008032EA">
      <w:pPr>
        <w:widowControl w:val="0"/>
        <w:suppressAutoHyphens/>
        <w:spacing w:line="240" w:lineRule="auto"/>
      </w:pPr>
      <w:r w:rsidRPr="00407A03">
        <w:t>- Улучшение экологического состояния атмосферного воздуха, почв и т.п.;</w:t>
      </w:r>
    </w:p>
    <w:p w:rsidR="00143214" w:rsidRPr="00407A03" w:rsidRDefault="00143214" w:rsidP="008032EA">
      <w:pPr>
        <w:widowControl w:val="0"/>
        <w:suppressAutoHyphens/>
        <w:spacing w:line="240" w:lineRule="auto"/>
      </w:pPr>
      <w:r w:rsidRPr="00407A03">
        <w:t xml:space="preserve">- </w:t>
      </w:r>
      <w:r w:rsidR="00CE326F" w:rsidRPr="00407A03">
        <w:t>Использование газовых котельных улучшит качество теплоснабжения социальных объектов, в ряде случаев снизит затраты на услуги ЖКХ;</w:t>
      </w:r>
    </w:p>
    <w:p w:rsidR="00CE326F" w:rsidRPr="00407A03" w:rsidRDefault="00CE326F" w:rsidP="008032EA">
      <w:pPr>
        <w:widowControl w:val="0"/>
        <w:suppressAutoHyphens/>
        <w:spacing w:line="240" w:lineRule="auto"/>
      </w:pPr>
      <w:r w:rsidRPr="00407A03">
        <w:t>- Повышение надежность систем теплоснабжения, обеспечение возможности внедрения ресурсосберегающих технологий.</w:t>
      </w:r>
    </w:p>
    <w:p w:rsidR="00484083" w:rsidRPr="00407A03" w:rsidRDefault="00484083" w:rsidP="008032EA">
      <w:pPr>
        <w:widowControl w:val="0"/>
        <w:spacing w:line="240" w:lineRule="auto"/>
        <w:rPr>
          <w:sz w:val="26"/>
          <w:szCs w:val="26"/>
        </w:rPr>
      </w:pPr>
    </w:p>
    <w:p w:rsidR="00CE326F" w:rsidRPr="00407A03" w:rsidRDefault="007B2191" w:rsidP="008032EA">
      <w:pPr>
        <w:pStyle w:val="af0"/>
        <w:widowControl w:val="0"/>
        <w:tabs>
          <w:tab w:val="left" w:pos="4155"/>
        </w:tabs>
        <w:spacing w:line="240" w:lineRule="auto"/>
        <w:ind w:left="1429" w:firstLine="0"/>
        <w:jc w:val="center"/>
        <w:rPr>
          <w:rFonts w:asciiTheme="minorHAnsi" w:hAnsiTheme="minorHAnsi" w:cstheme="minorHAnsi"/>
          <w:u w:val="single"/>
        </w:rPr>
      </w:pPr>
      <w:r w:rsidRPr="00407A03">
        <w:rPr>
          <w:rFonts w:asciiTheme="minorHAnsi" w:hAnsiTheme="minorHAnsi" w:cstheme="minorHAnsi"/>
          <w:u w:val="single"/>
        </w:rPr>
        <w:t>8</w:t>
      </w:r>
      <w:r w:rsidR="00CE326F" w:rsidRPr="00407A03">
        <w:rPr>
          <w:rFonts w:asciiTheme="minorHAnsi" w:hAnsiTheme="minorHAnsi" w:cstheme="minorHAnsi"/>
          <w:u w:val="single"/>
        </w:rPr>
        <w:t>.Объекты, относящиеся к области водоснабжения</w:t>
      </w:r>
    </w:p>
    <w:p w:rsidR="00CE326F" w:rsidRPr="00407A03" w:rsidRDefault="00CE326F" w:rsidP="008032EA">
      <w:pPr>
        <w:widowControl w:val="0"/>
        <w:autoSpaceDE w:val="0"/>
        <w:autoSpaceDN w:val="0"/>
        <w:adjustRightInd w:val="0"/>
        <w:spacing w:line="240" w:lineRule="auto"/>
        <w:ind w:firstLine="0"/>
        <w:jc w:val="right"/>
        <w:rPr>
          <w:sz w:val="27"/>
          <w:szCs w:val="27"/>
        </w:rPr>
      </w:pPr>
      <w:r w:rsidRPr="00407A03">
        <w:rPr>
          <w:sz w:val="27"/>
          <w:szCs w:val="27"/>
        </w:rPr>
        <w:t xml:space="preserve">Таблица </w:t>
      </w:r>
      <w:r w:rsidR="007B2191" w:rsidRPr="00407A03">
        <w:rPr>
          <w:sz w:val="27"/>
          <w:szCs w:val="27"/>
        </w:rPr>
        <w:t>11</w:t>
      </w:r>
      <w:r w:rsidR="00B453C5" w:rsidRPr="00407A03">
        <w:rPr>
          <w:sz w:val="27"/>
          <w:szCs w:val="27"/>
        </w:rPr>
        <w:t>3</w:t>
      </w:r>
    </w:p>
    <w:tbl>
      <w:tblPr>
        <w:tblStyle w:val="aff"/>
        <w:tblW w:w="9747" w:type="dxa"/>
        <w:tblLayout w:type="fixed"/>
        <w:tblLook w:val="04A0" w:firstRow="1" w:lastRow="0" w:firstColumn="1" w:lastColumn="0" w:noHBand="0" w:noVBand="1"/>
      </w:tblPr>
      <w:tblGrid>
        <w:gridCol w:w="817"/>
        <w:gridCol w:w="1985"/>
        <w:gridCol w:w="4819"/>
        <w:gridCol w:w="2126"/>
      </w:tblGrid>
      <w:tr w:rsidR="00C12752" w:rsidRPr="00407A03" w:rsidTr="00C12752">
        <w:trPr>
          <w:trHeight w:val="697"/>
          <w:tblHeader/>
        </w:trPr>
        <w:tc>
          <w:tcPr>
            <w:tcW w:w="817" w:type="dxa"/>
            <w:shd w:val="clear" w:color="auto" w:fill="EEECE1" w:themeFill="background2"/>
            <w:vAlign w:val="center"/>
          </w:tcPr>
          <w:p w:rsidR="0003447E" w:rsidRPr="00407A03" w:rsidRDefault="0003447E" w:rsidP="00C12752">
            <w:pPr>
              <w:widowControl w:val="0"/>
              <w:tabs>
                <w:tab w:val="left" w:pos="4155"/>
              </w:tabs>
              <w:ind w:firstLine="0"/>
              <w:jc w:val="left"/>
              <w:rPr>
                <w:sz w:val="24"/>
                <w:szCs w:val="24"/>
              </w:rPr>
            </w:pPr>
            <w:r w:rsidRPr="00407A03">
              <w:rPr>
                <w:sz w:val="24"/>
                <w:szCs w:val="24"/>
              </w:rPr>
              <w:t>№ на карте</w:t>
            </w:r>
          </w:p>
        </w:tc>
        <w:tc>
          <w:tcPr>
            <w:tcW w:w="1985" w:type="dxa"/>
            <w:shd w:val="clear" w:color="auto" w:fill="EEECE1" w:themeFill="background2"/>
            <w:vAlign w:val="center"/>
          </w:tcPr>
          <w:p w:rsidR="0003447E" w:rsidRPr="00407A03" w:rsidRDefault="0003447E" w:rsidP="00C12752">
            <w:pPr>
              <w:widowControl w:val="0"/>
              <w:ind w:firstLine="34"/>
              <w:jc w:val="left"/>
              <w:rPr>
                <w:sz w:val="24"/>
                <w:szCs w:val="24"/>
              </w:rPr>
            </w:pPr>
            <w:r w:rsidRPr="00407A03">
              <w:rPr>
                <w:sz w:val="24"/>
                <w:szCs w:val="24"/>
              </w:rPr>
              <w:t>Наименование объекта</w:t>
            </w:r>
          </w:p>
        </w:tc>
        <w:tc>
          <w:tcPr>
            <w:tcW w:w="4819" w:type="dxa"/>
            <w:shd w:val="clear" w:color="auto" w:fill="EEECE1" w:themeFill="background2"/>
            <w:vAlign w:val="center"/>
          </w:tcPr>
          <w:p w:rsidR="0003447E" w:rsidRPr="00407A03" w:rsidRDefault="0003447E" w:rsidP="00C12752">
            <w:pPr>
              <w:widowControl w:val="0"/>
              <w:ind w:left="-108" w:right="-108" w:firstLine="34"/>
              <w:jc w:val="left"/>
              <w:rPr>
                <w:sz w:val="24"/>
                <w:szCs w:val="24"/>
              </w:rPr>
            </w:pPr>
            <w:r w:rsidRPr="00407A03">
              <w:rPr>
                <w:sz w:val="24"/>
                <w:szCs w:val="24"/>
              </w:rPr>
              <w:t>Источник получения сведений об объекте</w:t>
            </w:r>
          </w:p>
        </w:tc>
        <w:tc>
          <w:tcPr>
            <w:tcW w:w="2126" w:type="dxa"/>
            <w:shd w:val="clear" w:color="auto" w:fill="EEECE1" w:themeFill="background2"/>
            <w:vAlign w:val="center"/>
          </w:tcPr>
          <w:p w:rsidR="0003447E" w:rsidRPr="00407A03" w:rsidRDefault="0003447E" w:rsidP="00C12752">
            <w:pPr>
              <w:widowControl w:val="0"/>
              <w:ind w:firstLine="34"/>
              <w:jc w:val="center"/>
              <w:rPr>
                <w:sz w:val="24"/>
                <w:szCs w:val="24"/>
              </w:rPr>
            </w:pPr>
            <w:r w:rsidRPr="00407A03">
              <w:rPr>
                <w:sz w:val="24"/>
                <w:szCs w:val="24"/>
              </w:rPr>
              <w:t>Месторасположе</w:t>
            </w:r>
            <w:r w:rsidR="00825FEC" w:rsidRPr="00407A03">
              <w:rPr>
                <w:sz w:val="24"/>
                <w:szCs w:val="24"/>
              </w:rPr>
              <w:t>-</w:t>
            </w:r>
            <w:r w:rsidRPr="00407A03">
              <w:rPr>
                <w:sz w:val="24"/>
                <w:szCs w:val="24"/>
              </w:rPr>
              <w:t>ние планируемого объекта</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13.30</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Головной узел водозаборных сооружений</w:t>
            </w:r>
            <w:r w:rsidRPr="00407A03">
              <w:rPr>
                <w:sz w:val="24"/>
                <w:szCs w:val="24"/>
              </w:rPr>
              <w:t>, реконструкция</w:t>
            </w:r>
          </w:p>
        </w:tc>
        <w:tc>
          <w:tcPr>
            <w:tcW w:w="4819" w:type="dxa"/>
            <w:vAlign w:val="center"/>
          </w:tcPr>
          <w:p w:rsidR="00F955CC" w:rsidRPr="00407A03" w:rsidRDefault="00F955CC" w:rsidP="00C12752">
            <w:pPr>
              <w:widowControl w:val="0"/>
              <w:ind w:firstLine="34"/>
              <w:jc w:val="left"/>
              <w:rPr>
                <w:sz w:val="24"/>
                <w:szCs w:val="24"/>
              </w:rPr>
            </w:pPr>
            <w:bookmarkStart w:id="417" w:name="_Toc98248540"/>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7"/>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13.31</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 №2</w:t>
            </w:r>
            <w:r w:rsidRPr="00407A03">
              <w:rPr>
                <w:sz w:val="24"/>
                <w:szCs w:val="24"/>
              </w:rPr>
              <w:t>, реконструкция</w:t>
            </w:r>
          </w:p>
        </w:tc>
        <w:tc>
          <w:tcPr>
            <w:tcW w:w="4819" w:type="dxa"/>
            <w:vAlign w:val="center"/>
          </w:tcPr>
          <w:p w:rsidR="00F955CC" w:rsidRPr="00407A03" w:rsidRDefault="00F955CC" w:rsidP="00C12752">
            <w:pPr>
              <w:widowControl w:val="0"/>
              <w:ind w:firstLine="34"/>
              <w:jc w:val="left"/>
              <w:rPr>
                <w:sz w:val="24"/>
                <w:szCs w:val="24"/>
              </w:rPr>
            </w:pPr>
            <w:bookmarkStart w:id="418" w:name="_Toc98248541"/>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8"/>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13.32</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 СКВО</w:t>
            </w:r>
            <w:r w:rsidRPr="00407A03">
              <w:rPr>
                <w:sz w:val="24"/>
                <w:szCs w:val="24"/>
              </w:rPr>
              <w:t>, реконструкция</w:t>
            </w:r>
          </w:p>
        </w:tc>
        <w:tc>
          <w:tcPr>
            <w:tcW w:w="4819" w:type="dxa"/>
            <w:vAlign w:val="center"/>
          </w:tcPr>
          <w:p w:rsidR="00F955CC" w:rsidRPr="00407A03" w:rsidRDefault="00F955CC" w:rsidP="00C12752">
            <w:pPr>
              <w:widowControl w:val="0"/>
              <w:ind w:firstLine="34"/>
              <w:jc w:val="left"/>
              <w:rPr>
                <w:sz w:val="24"/>
                <w:szCs w:val="24"/>
              </w:rPr>
            </w:pPr>
            <w:bookmarkStart w:id="419" w:name="_Toc98248542"/>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19"/>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13.33</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w:t>
            </w:r>
            <w:r w:rsidRPr="00407A03">
              <w:rPr>
                <w:sz w:val="24"/>
                <w:szCs w:val="24"/>
              </w:rPr>
              <w:t>, реконструкция</w:t>
            </w:r>
          </w:p>
        </w:tc>
        <w:tc>
          <w:tcPr>
            <w:tcW w:w="4819" w:type="dxa"/>
            <w:vAlign w:val="center"/>
          </w:tcPr>
          <w:p w:rsidR="00F955CC" w:rsidRPr="00407A03" w:rsidRDefault="00F955CC" w:rsidP="00C12752">
            <w:pPr>
              <w:widowControl w:val="0"/>
              <w:ind w:firstLine="34"/>
              <w:jc w:val="left"/>
              <w:rPr>
                <w:sz w:val="24"/>
                <w:szCs w:val="24"/>
              </w:rPr>
            </w:pPr>
            <w:bookmarkStart w:id="420" w:name="_Toc98248543"/>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0"/>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13.34</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w:t>
            </w:r>
            <w:r w:rsidRPr="00407A03">
              <w:rPr>
                <w:sz w:val="24"/>
                <w:szCs w:val="24"/>
              </w:rPr>
              <w:t>, реконструкция</w:t>
            </w:r>
          </w:p>
        </w:tc>
        <w:tc>
          <w:tcPr>
            <w:tcW w:w="4819" w:type="dxa"/>
            <w:vAlign w:val="center"/>
          </w:tcPr>
          <w:p w:rsidR="00F955CC" w:rsidRPr="00407A03" w:rsidRDefault="00F955CC" w:rsidP="00C12752">
            <w:pPr>
              <w:widowControl w:val="0"/>
              <w:ind w:firstLine="34"/>
              <w:jc w:val="left"/>
              <w:rPr>
                <w:sz w:val="24"/>
                <w:szCs w:val="24"/>
              </w:rPr>
            </w:pPr>
            <w:bookmarkStart w:id="421" w:name="_Toc98248544"/>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1"/>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13.35</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w:t>
            </w:r>
          </w:p>
        </w:tc>
        <w:tc>
          <w:tcPr>
            <w:tcW w:w="4819" w:type="dxa"/>
            <w:vAlign w:val="center"/>
          </w:tcPr>
          <w:p w:rsidR="00F955CC" w:rsidRPr="00407A03" w:rsidRDefault="00F955CC" w:rsidP="00C12752">
            <w:pPr>
              <w:widowControl w:val="0"/>
              <w:ind w:firstLine="34"/>
              <w:jc w:val="left"/>
              <w:rPr>
                <w:sz w:val="24"/>
                <w:szCs w:val="24"/>
              </w:rPr>
            </w:pPr>
            <w:bookmarkStart w:id="422" w:name="_Toc98248545"/>
            <w:r w:rsidRPr="00407A03">
              <w:rPr>
                <w:sz w:val="24"/>
                <w:szCs w:val="24"/>
              </w:rPr>
              <w:t xml:space="preserve">Программа комплексного развития систем коммунальной инфраструктуры муниципаль-ного образования Ленинградское сельское поселение </w:t>
            </w:r>
            <w:r w:rsidRPr="00407A03">
              <w:rPr>
                <w:sz w:val="24"/>
                <w:szCs w:val="24"/>
              </w:rPr>
              <w:lastRenderedPageBreak/>
              <w:t>Ленинградского района Красно-дарского краяна период 20 лет (до 2034 г.)</w:t>
            </w:r>
            <w:bookmarkEnd w:id="422"/>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lastRenderedPageBreak/>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13.36</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w:t>
            </w:r>
          </w:p>
        </w:tc>
        <w:tc>
          <w:tcPr>
            <w:tcW w:w="4819" w:type="dxa"/>
            <w:vAlign w:val="center"/>
          </w:tcPr>
          <w:p w:rsidR="00F955CC" w:rsidRPr="00407A03" w:rsidRDefault="00F955CC" w:rsidP="00C12752">
            <w:pPr>
              <w:widowControl w:val="0"/>
              <w:ind w:firstLine="34"/>
              <w:jc w:val="left"/>
              <w:rPr>
                <w:sz w:val="24"/>
                <w:szCs w:val="24"/>
              </w:rPr>
            </w:pPr>
            <w:bookmarkStart w:id="423" w:name="_Toc98248546"/>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3"/>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13.37</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rPr>
              <w:t>Строительство ВНС</w:t>
            </w:r>
          </w:p>
        </w:tc>
        <w:tc>
          <w:tcPr>
            <w:tcW w:w="4819" w:type="dxa"/>
            <w:vAlign w:val="center"/>
          </w:tcPr>
          <w:p w:rsidR="00F955CC" w:rsidRPr="00407A03" w:rsidRDefault="00F955CC" w:rsidP="00C12752">
            <w:pPr>
              <w:widowControl w:val="0"/>
              <w:ind w:firstLine="34"/>
              <w:jc w:val="left"/>
              <w:rPr>
                <w:sz w:val="24"/>
                <w:szCs w:val="24"/>
              </w:rPr>
            </w:pPr>
            <w:bookmarkStart w:id="424" w:name="_Toc98248547"/>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4"/>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ст. Ленинградская</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13.38</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w:t>
            </w:r>
          </w:p>
        </w:tc>
        <w:tc>
          <w:tcPr>
            <w:tcW w:w="4819" w:type="dxa"/>
            <w:vAlign w:val="center"/>
          </w:tcPr>
          <w:p w:rsidR="00F955CC" w:rsidRPr="00407A03" w:rsidRDefault="00F955CC" w:rsidP="00C12752">
            <w:pPr>
              <w:widowControl w:val="0"/>
              <w:ind w:firstLine="34"/>
              <w:jc w:val="left"/>
              <w:rPr>
                <w:sz w:val="24"/>
                <w:szCs w:val="24"/>
              </w:rPr>
            </w:pPr>
            <w:bookmarkStart w:id="425" w:name="_Toc98248548"/>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5"/>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х. Восточный</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13.39</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w:t>
            </w:r>
          </w:p>
        </w:tc>
        <w:tc>
          <w:tcPr>
            <w:tcW w:w="4819" w:type="dxa"/>
            <w:vAlign w:val="center"/>
          </w:tcPr>
          <w:p w:rsidR="00F955CC" w:rsidRPr="00407A03" w:rsidRDefault="00F955CC" w:rsidP="00C12752">
            <w:pPr>
              <w:widowControl w:val="0"/>
              <w:ind w:firstLine="34"/>
              <w:jc w:val="left"/>
              <w:rPr>
                <w:sz w:val="24"/>
                <w:szCs w:val="24"/>
              </w:rPr>
            </w:pPr>
            <w:bookmarkStart w:id="426" w:name="_Toc98248549"/>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6"/>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х. Андрющенско</w:t>
            </w:r>
          </w:p>
        </w:tc>
      </w:tr>
      <w:tr w:rsidR="00C12752" w:rsidRPr="00407A03" w:rsidTr="00C12752">
        <w:tc>
          <w:tcPr>
            <w:tcW w:w="817" w:type="dxa"/>
            <w:vAlign w:val="center"/>
          </w:tcPr>
          <w:p w:rsidR="00F955CC" w:rsidRPr="00407A03" w:rsidRDefault="00F955CC" w:rsidP="00C12752">
            <w:pPr>
              <w:widowControl w:val="0"/>
              <w:jc w:val="left"/>
              <w:rPr>
                <w:sz w:val="24"/>
                <w:szCs w:val="24"/>
              </w:rPr>
            </w:pPr>
            <w:r w:rsidRPr="00407A03">
              <w:rPr>
                <w:sz w:val="24"/>
                <w:szCs w:val="24"/>
              </w:rPr>
              <w:t>13.40</w:t>
            </w:r>
          </w:p>
        </w:tc>
        <w:tc>
          <w:tcPr>
            <w:tcW w:w="1985" w:type="dxa"/>
            <w:vAlign w:val="center"/>
          </w:tcPr>
          <w:p w:rsidR="00F955CC" w:rsidRPr="00407A03" w:rsidRDefault="00F955CC" w:rsidP="00C12752">
            <w:pPr>
              <w:widowControl w:val="0"/>
              <w:ind w:firstLine="34"/>
              <w:jc w:val="left"/>
              <w:rPr>
                <w:sz w:val="24"/>
                <w:szCs w:val="24"/>
                <w:shd w:val="clear" w:color="auto" w:fill="FFFFFF"/>
              </w:rPr>
            </w:pPr>
            <w:r w:rsidRPr="00407A03">
              <w:rPr>
                <w:sz w:val="24"/>
                <w:szCs w:val="24"/>
                <w:shd w:val="clear" w:color="auto" w:fill="FFFFFF"/>
              </w:rPr>
              <w:t>Узел водозаборных сооружений</w:t>
            </w:r>
          </w:p>
        </w:tc>
        <w:tc>
          <w:tcPr>
            <w:tcW w:w="4819" w:type="dxa"/>
            <w:vAlign w:val="center"/>
          </w:tcPr>
          <w:p w:rsidR="00F955CC" w:rsidRPr="00407A03" w:rsidRDefault="00F955CC" w:rsidP="00C12752">
            <w:pPr>
              <w:widowControl w:val="0"/>
              <w:ind w:firstLine="34"/>
              <w:jc w:val="left"/>
              <w:rPr>
                <w:sz w:val="24"/>
                <w:szCs w:val="24"/>
              </w:rPr>
            </w:pPr>
            <w:bookmarkStart w:id="427" w:name="_Toc98248550"/>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7"/>
          </w:p>
        </w:tc>
        <w:tc>
          <w:tcPr>
            <w:tcW w:w="2126" w:type="dxa"/>
            <w:vAlign w:val="center"/>
          </w:tcPr>
          <w:p w:rsidR="00F955CC" w:rsidRPr="00407A03" w:rsidRDefault="00F955CC" w:rsidP="00C12752">
            <w:pPr>
              <w:widowControl w:val="0"/>
              <w:ind w:firstLine="34"/>
              <w:jc w:val="center"/>
              <w:rPr>
                <w:sz w:val="24"/>
                <w:szCs w:val="24"/>
              </w:rPr>
            </w:pPr>
            <w:r w:rsidRPr="00407A03">
              <w:rPr>
                <w:sz w:val="24"/>
                <w:szCs w:val="24"/>
              </w:rPr>
              <w:t>х. Краснострелецкий</w:t>
            </w:r>
          </w:p>
        </w:tc>
      </w:tr>
    </w:tbl>
    <w:p w:rsidR="00CE326F" w:rsidRPr="00407A03" w:rsidRDefault="00CE326F" w:rsidP="008032EA">
      <w:pPr>
        <w:pStyle w:val="ConsPlusNormal"/>
        <w:shd w:val="clear" w:color="auto" w:fill="FFFFFF" w:themeFill="background1"/>
        <w:ind w:left="1069" w:firstLine="0"/>
        <w:jc w:val="center"/>
        <w:rPr>
          <w:rFonts w:ascii="Times New Roman" w:hAnsi="Times New Roman" w:cs="Times New Roman"/>
          <w:b/>
          <w:sz w:val="28"/>
          <w:u w:val="single"/>
        </w:rPr>
      </w:pPr>
    </w:p>
    <w:p w:rsidR="00CE326F" w:rsidRPr="00407A03" w:rsidRDefault="00CE326F" w:rsidP="008032EA">
      <w:pPr>
        <w:widowControl w:val="0"/>
        <w:suppressAutoHyphens/>
        <w:spacing w:line="240" w:lineRule="auto"/>
        <w:rPr>
          <w:sz w:val="26"/>
          <w:szCs w:val="26"/>
        </w:rPr>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002204EE" w:rsidRPr="00407A03">
        <w:t>Ленинградск</w:t>
      </w:r>
      <w:r w:rsidRPr="00407A03">
        <w:t xml:space="preserve">ого </w:t>
      </w:r>
      <w:r w:rsidR="002204EE" w:rsidRPr="00407A03">
        <w:t>сельско</w:t>
      </w:r>
      <w:r w:rsidRPr="00407A03">
        <w:t>го поселения:</w:t>
      </w:r>
    </w:p>
    <w:p w:rsidR="00CE326F" w:rsidRPr="00407A03" w:rsidRDefault="00CE326F" w:rsidP="008032EA">
      <w:pPr>
        <w:widowControl w:val="0"/>
        <w:suppressAutoHyphens/>
        <w:spacing w:line="240" w:lineRule="auto"/>
      </w:pPr>
      <w:r w:rsidRPr="00407A03">
        <w:t>- Будет способствовать повышению предоставляемых услуг в области водоснабжения, улучшению условий труда и качество жизни населения;</w:t>
      </w:r>
    </w:p>
    <w:p w:rsidR="00CE326F" w:rsidRPr="00407A03" w:rsidRDefault="00CE326F" w:rsidP="008032EA">
      <w:pPr>
        <w:widowControl w:val="0"/>
        <w:suppressAutoHyphens/>
        <w:spacing w:line="240" w:lineRule="auto"/>
      </w:pPr>
      <w:r w:rsidRPr="00407A03">
        <w:t>- позволит осуществить реализацию государственной политики в сфере питьевой воды и питьевого водоснабжения;</w:t>
      </w:r>
    </w:p>
    <w:p w:rsidR="00CE326F" w:rsidRPr="00407A03" w:rsidRDefault="00CE326F" w:rsidP="008032EA">
      <w:pPr>
        <w:widowControl w:val="0"/>
        <w:suppressAutoHyphens/>
        <w:spacing w:line="240" w:lineRule="auto"/>
      </w:pPr>
      <w:r w:rsidRPr="00407A03">
        <w:t>- повысит уровень качества услуг по водоснабжению;</w:t>
      </w:r>
    </w:p>
    <w:p w:rsidR="00CE326F" w:rsidRPr="00407A03" w:rsidRDefault="00CE326F" w:rsidP="008032EA">
      <w:pPr>
        <w:widowControl w:val="0"/>
        <w:suppressAutoHyphens/>
        <w:spacing w:line="240" w:lineRule="auto"/>
      </w:pPr>
      <w:r w:rsidRPr="00407A03">
        <w:t>- обеспечит круглосуточную подачу потребителям воды гарантированного качества;</w:t>
      </w:r>
    </w:p>
    <w:p w:rsidR="00CE326F" w:rsidRPr="00407A03" w:rsidRDefault="00CE326F" w:rsidP="008032EA">
      <w:pPr>
        <w:widowControl w:val="0"/>
        <w:suppressAutoHyphens/>
        <w:spacing w:line="240" w:lineRule="auto"/>
      </w:pPr>
      <w:r w:rsidRPr="00407A03">
        <w:t>- увеличит процент охвата населения централизованным водоснабжением;</w:t>
      </w:r>
    </w:p>
    <w:p w:rsidR="00CE326F" w:rsidRPr="00407A03" w:rsidRDefault="00CE326F" w:rsidP="008032EA">
      <w:pPr>
        <w:widowControl w:val="0"/>
        <w:suppressAutoHyphens/>
        <w:spacing w:line="240" w:lineRule="auto"/>
      </w:pPr>
      <w:r w:rsidRPr="00407A03">
        <w:t>- позволит ликвидировать дефицит воды;</w:t>
      </w:r>
    </w:p>
    <w:p w:rsidR="00CE326F" w:rsidRPr="00407A03" w:rsidRDefault="00CE326F" w:rsidP="008032EA">
      <w:pPr>
        <w:widowControl w:val="0"/>
        <w:suppressAutoHyphens/>
        <w:spacing w:line="240" w:lineRule="auto"/>
      </w:pPr>
      <w:r w:rsidRPr="00407A03">
        <w:t>- позволит повысить надежность систем водоснабжения, сократить аварийность на распределительных сетях.</w:t>
      </w:r>
    </w:p>
    <w:p w:rsidR="00F77F51" w:rsidRPr="00407A03" w:rsidRDefault="00F77F51" w:rsidP="008032EA">
      <w:pPr>
        <w:widowControl w:val="0"/>
        <w:spacing w:line="240" w:lineRule="auto"/>
      </w:pPr>
    </w:p>
    <w:p w:rsidR="00BB7344" w:rsidRPr="00407A03" w:rsidRDefault="00572549" w:rsidP="008032EA">
      <w:pPr>
        <w:pStyle w:val="af0"/>
        <w:widowControl w:val="0"/>
        <w:tabs>
          <w:tab w:val="left" w:pos="4155"/>
        </w:tabs>
        <w:spacing w:line="240" w:lineRule="auto"/>
        <w:ind w:left="1429" w:firstLine="0"/>
        <w:jc w:val="center"/>
        <w:rPr>
          <w:rFonts w:asciiTheme="minorHAnsi" w:hAnsiTheme="minorHAnsi" w:cstheme="minorHAnsi"/>
          <w:u w:val="single"/>
        </w:rPr>
      </w:pPr>
      <w:r w:rsidRPr="00407A03">
        <w:rPr>
          <w:rFonts w:asciiTheme="minorHAnsi" w:hAnsiTheme="minorHAnsi" w:cstheme="minorHAnsi"/>
          <w:u w:val="single"/>
        </w:rPr>
        <w:t>9</w:t>
      </w:r>
      <w:r w:rsidR="00BB7344" w:rsidRPr="00407A03">
        <w:rPr>
          <w:rFonts w:asciiTheme="minorHAnsi" w:hAnsiTheme="minorHAnsi" w:cstheme="minorHAnsi"/>
          <w:u w:val="single"/>
        </w:rPr>
        <w:t>.Объекты, относящиеся к области водоотведения</w:t>
      </w:r>
    </w:p>
    <w:p w:rsidR="00BB7344" w:rsidRPr="00407A03" w:rsidRDefault="00BB7344" w:rsidP="008032EA">
      <w:pPr>
        <w:widowControl w:val="0"/>
        <w:autoSpaceDE w:val="0"/>
        <w:autoSpaceDN w:val="0"/>
        <w:adjustRightInd w:val="0"/>
        <w:spacing w:line="240" w:lineRule="auto"/>
        <w:ind w:firstLine="0"/>
        <w:jc w:val="right"/>
        <w:rPr>
          <w:sz w:val="27"/>
          <w:szCs w:val="27"/>
        </w:rPr>
      </w:pPr>
      <w:r w:rsidRPr="00407A03">
        <w:rPr>
          <w:sz w:val="27"/>
          <w:szCs w:val="27"/>
        </w:rPr>
        <w:t xml:space="preserve">Таблица </w:t>
      </w:r>
      <w:r w:rsidR="00572549" w:rsidRPr="00407A03">
        <w:rPr>
          <w:sz w:val="27"/>
          <w:szCs w:val="27"/>
        </w:rPr>
        <w:t>11</w:t>
      </w:r>
      <w:r w:rsidR="00AC0AF2" w:rsidRPr="00407A03">
        <w:rPr>
          <w:sz w:val="27"/>
          <w:szCs w:val="27"/>
        </w:rPr>
        <w:t>4</w:t>
      </w:r>
    </w:p>
    <w:tbl>
      <w:tblPr>
        <w:tblStyle w:val="aff"/>
        <w:tblW w:w="9748" w:type="dxa"/>
        <w:tblLayout w:type="fixed"/>
        <w:tblLook w:val="04A0" w:firstRow="1" w:lastRow="0" w:firstColumn="1" w:lastColumn="0" w:noHBand="0" w:noVBand="1"/>
      </w:tblPr>
      <w:tblGrid>
        <w:gridCol w:w="817"/>
        <w:gridCol w:w="2103"/>
        <w:gridCol w:w="23"/>
        <w:gridCol w:w="4253"/>
        <w:gridCol w:w="2552"/>
      </w:tblGrid>
      <w:tr w:rsidR="00C12752" w:rsidRPr="00407A03" w:rsidTr="00C12752">
        <w:trPr>
          <w:trHeight w:val="697"/>
          <w:tblHeader/>
        </w:trPr>
        <w:tc>
          <w:tcPr>
            <w:tcW w:w="817" w:type="dxa"/>
            <w:shd w:val="clear" w:color="auto" w:fill="EEECE1" w:themeFill="background2"/>
            <w:vAlign w:val="center"/>
          </w:tcPr>
          <w:p w:rsidR="0003447E" w:rsidRPr="00407A03" w:rsidRDefault="0003447E" w:rsidP="008032EA">
            <w:pPr>
              <w:widowControl w:val="0"/>
              <w:tabs>
                <w:tab w:val="left" w:pos="4155"/>
              </w:tabs>
              <w:ind w:firstLine="0"/>
              <w:jc w:val="center"/>
              <w:rPr>
                <w:sz w:val="24"/>
                <w:szCs w:val="24"/>
              </w:rPr>
            </w:pPr>
            <w:r w:rsidRPr="00407A03">
              <w:rPr>
                <w:sz w:val="24"/>
                <w:szCs w:val="24"/>
              </w:rPr>
              <w:t>№ на карте</w:t>
            </w:r>
          </w:p>
        </w:tc>
        <w:tc>
          <w:tcPr>
            <w:tcW w:w="2126" w:type="dxa"/>
            <w:gridSpan w:val="2"/>
            <w:shd w:val="clear" w:color="auto" w:fill="EEECE1" w:themeFill="background2"/>
            <w:vAlign w:val="center"/>
          </w:tcPr>
          <w:p w:rsidR="0003447E" w:rsidRPr="00407A03" w:rsidRDefault="0003447E" w:rsidP="00C12752">
            <w:pPr>
              <w:widowControl w:val="0"/>
              <w:ind w:firstLine="0"/>
              <w:jc w:val="left"/>
              <w:rPr>
                <w:sz w:val="24"/>
                <w:szCs w:val="24"/>
              </w:rPr>
            </w:pPr>
            <w:r w:rsidRPr="00407A03">
              <w:rPr>
                <w:sz w:val="24"/>
                <w:szCs w:val="24"/>
              </w:rPr>
              <w:t>Наименование объекта</w:t>
            </w:r>
          </w:p>
        </w:tc>
        <w:tc>
          <w:tcPr>
            <w:tcW w:w="4253" w:type="dxa"/>
            <w:shd w:val="clear" w:color="auto" w:fill="EEECE1" w:themeFill="background2"/>
            <w:vAlign w:val="center"/>
          </w:tcPr>
          <w:p w:rsidR="0003447E" w:rsidRPr="00407A03" w:rsidRDefault="0003447E" w:rsidP="008032EA">
            <w:pPr>
              <w:widowControl w:val="0"/>
              <w:ind w:firstLine="0"/>
              <w:jc w:val="center"/>
              <w:rPr>
                <w:sz w:val="24"/>
                <w:szCs w:val="24"/>
              </w:rPr>
            </w:pPr>
            <w:r w:rsidRPr="00407A03">
              <w:rPr>
                <w:sz w:val="24"/>
                <w:szCs w:val="24"/>
              </w:rPr>
              <w:t>Источник получения сведений об объекте</w:t>
            </w:r>
          </w:p>
        </w:tc>
        <w:tc>
          <w:tcPr>
            <w:tcW w:w="2552" w:type="dxa"/>
            <w:shd w:val="clear" w:color="auto" w:fill="EEECE1" w:themeFill="background2"/>
            <w:vAlign w:val="center"/>
          </w:tcPr>
          <w:p w:rsidR="0003447E" w:rsidRPr="00407A03" w:rsidRDefault="0003447E" w:rsidP="00C12752">
            <w:pPr>
              <w:widowControl w:val="0"/>
              <w:ind w:firstLine="0"/>
              <w:jc w:val="center"/>
              <w:rPr>
                <w:sz w:val="24"/>
                <w:szCs w:val="24"/>
              </w:rPr>
            </w:pPr>
            <w:r w:rsidRPr="00407A03">
              <w:rPr>
                <w:sz w:val="24"/>
                <w:szCs w:val="24"/>
              </w:rPr>
              <w:t>Месторасположение планируемого объекта</w:t>
            </w:r>
          </w:p>
        </w:tc>
      </w:tr>
      <w:tr w:rsidR="00C12752" w:rsidRPr="00407A03" w:rsidTr="00C12752">
        <w:tc>
          <w:tcPr>
            <w:tcW w:w="817" w:type="dxa"/>
            <w:vAlign w:val="center"/>
          </w:tcPr>
          <w:p w:rsidR="00FC798E" w:rsidRPr="00407A03" w:rsidRDefault="00FC798E" w:rsidP="008032EA">
            <w:pPr>
              <w:widowControl w:val="0"/>
              <w:rPr>
                <w:sz w:val="24"/>
                <w:szCs w:val="24"/>
              </w:rPr>
            </w:pPr>
            <w:r w:rsidRPr="00407A03">
              <w:rPr>
                <w:sz w:val="24"/>
                <w:szCs w:val="24"/>
              </w:rPr>
              <w:t>14.9</w:t>
            </w:r>
          </w:p>
        </w:tc>
        <w:tc>
          <w:tcPr>
            <w:tcW w:w="2103" w:type="dxa"/>
            <w:vAlign w:val="center"/>
          </w:tcPr>
          <w:p w:rsidR="00FC798E" w:rsidRPr="00407A03" w:rsidRDefault="00FC798E" w:rsidP="00C12752">
            <w:pPr>
              <w:widowControl w:val="0"/>
              <w:ind w:firstLine="0"/>
              <w:jc w:val="left"/>
              <w:rPr>
                <w:sz w:val="24"/>
                <w:szCs w:val="24"/>
              </w:rPr>
            </w:pPr>
            <w:r w:rsidRPr="00407A03">
              <w:rPr>
                <w:sz w:val="24"/>
                <w:szCs w:val="24"/>
              </w:rPr>
              <w:t xml:space="preserve">Очистные сооружения канализации </w:t>
            </w:r>
          </w:p>
          <w:p w:rsidR="00FC798E" w:rsidRPr="00407A03" w:rsidRDefault="00FC798E" w:rsidP="00C12752">
            <w:pPr>
              <w:widowControl w:val="0"/>
              <w:ind w:firstLine="0"/>
              <w:jc w:val="left"/>
              <w:rPr>
                <w:sz w:val="24"/>
                <w:szCs w:val="24"/>
              </w:rPr>
            </w:pPr>
            <w:r w:rsidRPr="00407A03">
              <w:rPr>
                <w:sz w:val="24"/>
                <w:szCs w:val="24"/>
              </w:rPr>
              <w:t xml:space="preserve">ст. Ленинградская </w:t>
            </w:r>
          </w:p>
        </w:tc>
        <w:tc>
          <w:tcPr>
            <w:tcW w:w="4276" w:type="dxa"/>
            <w:gridSpan w:val="2"/>
            <w:vAlign w:val="center"/>
          </w:tcPr>
          <w:p w:rsidR="00FC798E" w:rsidRPr="00407A03" w:rsidRDefault="00FC798E" w:rsidP="00C12752">
            <w:pPr>
              <w:widowControl w:val="0"/>
              <w:ind w:firstLine="0"/>
              <w:jc w:val="left"/>
              <w:rPr>
                <w:sz w:val="24"/>
                <w:szCs w:val="24"/>
              </w:rPr>
            </w:pPr>
            <w:bookmarkStart w:id="428" w:name="_Toc98248551"/>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8"/>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ст. Ленинградская,</w:t>
            </w:r>
          </w:p>
          <w:p w:rsidR="00FC798E" w:rsidRPr="00407A03" w:rsidRDefault="00FC798E" w:rsidP="00C12752">
            <w:pPr>
              <w:widowControl w:val="0"/>
              <w:ind w:firstLine="0"/>
              <w:jc w:val="center"/>
              <w:rPr>
                <w:sz w:val="24"/>
                <w:szCs w:val="24"/>
              </w:rPr>
            </w:pPr>
            <w:r w:rsidRPr="00407A03">
              <w:rPr>
                <w:sz w:val="24"/>
                <w:szCs w:val="24"/>
              </w:rPr>
              <w:t>на западной окраине</w:t>
            </w:r>
          </w:p>
        </w:tc>
      </w:tr>
      <w:tr w:rsidR="00C12752" w:rsidRPr="00407A03" w:rsidTr="00C12752">
        <w:tc>
          <w:tcPr>
            <w:tcW w:w="817" w:type="dxa"/>
            <w:vAlign w:val="center"/>
          </w:tcPr>
          <w:p w:rsidR="00FC798E" w:rsidRPr="00407A03" w:rsidRDefault="00FC798E" w:rsidP="008032EA">
            <w:pPr>
              <w:widowControl w:val="0"/>
              <w:rPr>
                <w:sz w:val="24"/>
                <w:szCs w:val="24"/>
              </w:rPr>
            </w:pPr>
            <w:r w:rsidRPr="00407A03">
              <w:rPr>
                <w:sz w:val="24"/>
                <w:szCs w:val="24"/>
              </w:rPr>
              <w:t>14.10</w:t>
            </w:r>
          </w:p>
        </w:tc>
        <w:tc>
          <w:tcPr>
            <w:tcW w:w="2103" w:type="dxa"/>
            <w:vAlign w:val="center"/>
          </w:tcPr>
          <w:p w:rsidR="00FC798E" w:rsidRPr="00407A03" w:rsidRDefault="00FC798E" w:rsidP="00C12752">
            <w:pPr>
              <w:widowControl w:val="0"/>
              <w:ind w:firstLine="0"/>
              <w:jc w:val="left"/>
              <w:rPr>
                <w:sz w:val="24"/>
                <w:szCs w:val="24"/>
              </w:rPr>
            </w:pPr>
            <w:r w:rsidRPr="00407A03">
              <w:rPr>
                <w:sz w:val="24"/>
                <w:szCs w:val="24"/>
              </w:rPr>
              <w:t>Очистные сооружения канализации</w:t>
            </w:r>
          </w:p>
        </w:tc>
        <w:tc>
          <w:tcPr>
            <w:tcW w:w="4276" w:type="dxa"/>
            <w:gridSpan w:val="2"/>
            <w:vAlign w:val="center"/>
          </w:tcPr>
          <w:p w:rsidR="00FC798E" w:rsidRPr="00407A03" w:rsidRDefault="00FC798E" w:rsidP="00C12752">
            <w:pPr>
              <w:widowControl w:val="0"/>
              <w:ind w:firstLine="0"/>
              <w:jc w:val="left"/>
              <w:rPr>
                <w:sz w:val="24"/>
                <w:szCs w:val="24"/>
              </w:rPr>
            </w:pPr>
            <w:bookmarkStart w:id="429" w:name="_Toc98248552"/>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29"/>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х. Восточный</w:t>
            </w:r>
          </w:p>
        </w:tc>
      </w:tr>
      <w:tr w:rsidR="00C12752" w:rsidRPr="00407A03" w:rsidTr="00C12752">
        <w:trPr>
          <w:trHeight w:val="1105"/>
        </w:trPr>
        <w:tc>
          <w:tcPr>
            <w:tcW w:w="817" w:type="dxa"/>
            <w:vAlign w:val="center"/>
          </w:tcPr>
          <w:p w:rsidR="00FC798E" w:rsidRPr="00407A03" w:rsidRDefault="00FC798E" w:rsidP="008032EA">
            <w:pPr>
              <w:widowControl w:val="0"/>
              <w:rPr>
                <w:sz w:val="24"/>
                <w:szCs w:val="24"/>
              </w:rPr>
            </w:pPr>
            <w:r w:rsidRPr="00407A03">
              <w:rPr>
                <w:sz w:val="24"/>
                <w:szCs w:val="24"/>
              </w:rPr>
              <w:t>14.11</w:t>
            </w:r>
          </w:p>
        </w:tc>
        <w:tc>
          <w:tcPr>
            <w:tcW w:w="2103" w:type="dxa"/>
            <w:vAlign w:val="center"/>
          </w:tcPr>
          <w:p w:rsidR="00FC798E" w:rsidRPr="00407A03" w:rsidRDefault="00FC798E" w:rsidP="00C12752">
            <w:pPr>
              <w:widowControl w:val="0"/>
              <w:ind w:firstLine="0"/>
              <w:jc w:val="left"/>
              <w:rPr>
                <w:sz w:val="24"/>
                <w:szCs w:val="24"/>
              </w:rPr>
            </w:pPr>
            <w:r w:rsidRPr="00407A03">
              <w:rPr>
                <w:sz w:val="24"/>
                <w:szCs w:val="24"/>
              </w:rPr>
              <w:t>Очистные сооружения канализации</w:t>
            </w:r>
          </w:p>
        </w:tc>
        <w:tc>
          <w:tcPr>
            <w:tcW w:w="4276" w:type="dxa"/>
            <w:gridSpan w:val="2"/>
            <w:vAlign w:val="center"/>
          </w:tcPr>
          <w:p w:rsidR="00FC798E" w:rsidRPr="00407A03" w:rsidRDefault="00FC798E" w:rsidP="00C12752">
            <w:pPr>
              <w:widowControl w:val="0"/>
              <w:ind w:firstLine="0"/>
              <w:jc w:val="left"/>
              <w:rPr>
                <w:sz w:val="24"/>
                <w:szCs w:val="24"/>
              </w:rPr>
            </w:pPr>
            <w:bookmarkStart w:id="430" w:name="_Toc98248553"/>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30"/>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х. Андрющенско</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14.12</w:t>
            </w:r>
          </w:p>
        </w:tc>
        <w:tc>
          <w:tcPr>
            <w:tcW w:w="2103" w:type="dxa"/>
            <w:vAlign w:val="center"/>
          </w:tcPr>
          <w:p w:rsidR="00FC798E" w:rsidRPr="00407A03" w:rsidRDefault="00FC798E" w:rsidP="00C12752">
            <w:pPr>
              <w:widowControl w:val="0"/>
              <w:ind w:firstLine="0"/>
              <w:jc w:val="left"/>
              <w:rPr>
                <w:sz w:val="24"/>
                <w:szCs w:val="24"/>
              </w:rPr>
            </w:pPr>
            <w:r w:rsidRPr="00407A03">
              <w:rPr>
                <w:sz w:val="24"/>
                <w:szCs w:val="24"/>
              </w:rPr>
              <w:t>Очистные сооружения канализации</w:t>
            </w:r>
          </w:p>
        </w:tc>
        <w:tc>
          <w:tcPr>
            <w:tcW w:w="4276" w:type="dxa"/>
            <w:gridSpan w:val="2"/>
            <w:vAlign w:val="center"/>
          </w:tcPr>
          <w:p w:rsidR="00FC798E" w:rsidRPr="00407A03" w:rsidRDefault="00FC798E" w:rsidP="00C12752">
            <w:pPr>
              <w:widowControl w:val="0"/>
              <w:ind w:firstLine="0"/>
              <w:jc w:val="left"/>
              <w:rPr>
                <w:sz w:val="24"/>
                <w:szCs w:val="24"/>
              </w:rPr>
            </w:pPr>
            <w:bookmarkStart w:id="431" w:name="_Toc98248554"/>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31"/>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х. Краснострелецкий</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14.13</w:t>
            </w:r>
          </w:p>
        </w:tc>
        <w:tc>
          <w:tcPr>
            <w:tcW w:w="2103" w:type="dxa"/>
            <w:vAlign w:val="center"/>
          </w:tcPr>
          <w:p w:rsidR="00FC798E" w:rsidRPr="00407A03" w:rsidRDefault="00FC798E" w:rsidP="00C12752">
            <w:pPr>
              <w:widowControl w:val="0"/>
              <w:ind w:firstLine="0"/>
              <w:jc w:val="left"/>
              <w:rPr>
                <w:sz w:val="24"/>
                <w:szCs w:val="24"/>
                <w:lang w:eastAsia="ar-SA"/>
              </w:rPr>
            </w:pPr>
            <w:r w:rsidRPr="00407A03">
              <w:rPr>
                <w:sz w:val="24"/>
                <w:szCs w:val="24"/>
              </w:rPr>
              <w:t>Главная канализационная насосная станция (</w:t>
            </w:r>
            <w:r w:rsidRPr="00407A03">
              <w:rPr>
                <w:sz w:val="24"/>
                <w:szCs w:val="24"/>
                <w:lang w:eastAsia="ar-SA"/>
              </w:rPr>
              <w:t>ГКНС),</w:t>
            </w:r>
            <w:r w:rsidRPr="00407A03">
              <w:rPr>
                <w:sz w:val="24"/>
                <w:szCs w:val="24"/>
              </w:rPr>
              <w:t xml:space="preserve">  реконструкция</w:t>
            </w:r>
          </w:p>
        </w:tc>
        <w:tc>
          <w:tcPr>
            <w:tcW w:w="4276" w:type="dxa"/>
            <w:gridSpan w:val="2"/>
            <w:vAlign w:val="center"/>
          </w:tcPr>
          <w:p w:rsidR="00FC798E" w:rsidRPr="00407A03" w:rsidRDefault="00FC798E" w:rsidP="00C12752">
            <w:pPr>
              <w:widowControl w:val="0"/>
              <w:ind w:firstLine="0"/>
              <w:jc w:val="left"/>
              <w:rPr>
                <w:sz w:val="24"/>
                <w:szCs w:val="24"/>
              </w:rPr>
            </w:pPr>
            <w:bookmarkStart w:id="432" w:name="_Toc98248555"/>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32"/>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ст. Ленинградская</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14.14</w:t>
            </w:r>
          </w:p>
        </w:tc>
        <w:tc>
          <w:tcPr>
            <w:tcW w:w="2103" w:type="dxa"/>
            <w:vAlign w:val="center"/>
          </w:tcPr>
          <w:p w:rsidR="00FC798E" w:rsidRPr="00407A03" w:rsidRDefault="00FC798E" w:rsidP="00C12752">
            <w:pPr>
              <w:widowControl w:val="0"/>
              <w:ind w:firstLine="0"/>
              <w:jc w:val="left"/>
              <w:rPr>
                <w:sz w:val="24"/>
                <w:szCs w:val="24"/>
                <w:lang w:eastAsia="ar-SA"/>
              </w:rPr>
            </w:pPr>
            <w:r w:rsidRPr="00407A03">
              <w:rPr>
                <w:sz w:val="24"/>
                <w:szCs w:val="24"/>
              </w:rPr>
              <w:t xml:space="preserve">Канализационная насосная станция </w:t>
            </w:r>
            <w:r w:rsidRPr="00407A03">
              <w:rPr>
                <w:sz w:val="24"/>
                <w:szCs w:val="24"/>
                <w:lang w:eastAsia="ar-SA"/>
              </w:rPr>
              <w:t>№11</w:t>
            </w:r>
            <w:r w:rsidRPr="00407A03">
              <w:rPr>
                <w:sz w:val="24"/>
                <w:szCs w:val="24"/>
              </w:rPr>
              <w:t>, реконструкция</w:t>
            </w:r>
          </w:p>
        </w:tc>
        <w:tc>
          <w:tcPr>
            <w:tcW w:w="4276" w:type="dxa"/>
            <w:gridSpan w:val="2"/>
            <w:vAlign w:val="center"/>
          </w:tcPr>
          <w:p w:rsidR="00FC798E" w:rsidRPr="00407A03" w:rsidRDefault="00FC798E" w:rsidP="00C12752">
            <w:pPr>
              <w:widowControl w:val="0"/>
              <w:ind w:firstLine="0"/>
              <w:jc w:val="left"/>
              <w:rPr>
                <w:sz w:val="24"/>
                <w:szCs w:val="24"/>
              </w:rPr>
            </w:pPr>
            <w:bookmarkStart w:id="433" w:name="_Toc98248556"/>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33"/>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ст. Ленинградская</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14.15</w:t>
            </w:r>
          </w:p>
        </w:tc>
        <w:tc>
          <w:tcPr>
            <w:tcW w:w="2103" w:type="dxa"/>
            <w:vAlign w:val="center"/>
          </w:tcPr>
          <w:p w:rsidR="00FC798E" w:rsidRPr="00407A03" w:rsidRDefault="00FC798E" w:rsidP="00C12752">
            <w:pPr>
              <w:widowControl w:val="0"/>
              <w:ind w:firstLine="0"/>
              <w:jc w:val="left"/>
              <w:rPr>
                <w:sz w:val="24"/>
                <w:szCs w:val="24"/>
                <w:lang w:eastAsia="ar-SA"/>
              </w:rPr>
            </w:pPr>
            <w:r w:rsidRPr="00407A03">
              <w:rPr>
                <w:sz w:val="24"/>
                <w:szCs w:val="24"/>
              </w:rPr>
              <w:t xml:space="preserve">Канализационная насосная станция </w:t>
            </w:r>
            <w:r w:rsidRPr="00407A03">
              <w:rPr>
                <w:sz w:val="24"/>
                <w:szCs w:val="24"/>
                <w:lang w:eastAsia="ar-SA"/>
              </w:rPr>
              <w:t>№12</w:t>
            </w:r>
            <w:r w:rsidRPr="00407A03">
              <w:rPr>
                <w:sz w:val="24"/>
                <w:szCs w:val="24"/>
              </w:rPr>
              <w:t>, реконструкция</w:t>
            </w:r>
          </w:p>
        </w:tc>
        <w:tc>
          <w:tcPr>
            <w:tcW w:w="4276" w:type="dxa"/>
            <w:gridSpan w:val="2"/>
            <w:vAlign w:val="center"/>
          </w:tcPr>
          <w:p w:rsidR="00FC798E" w:rsidRPr="00407A03" w:rsidRDefault="00FC798E" w:rsidP="00C12752">
            <w:pPr>
              <w:widowControl w:val="0"/>
              <w:ind w:firstLine="0"/>
              <w:jc w:val="left"/>
              <w:rPr>
                <w:sz w:val="24"/>
                <w:szCs w:val="24"/>
              </w:rPr>
            </w:pPr>
            <w:bookmarkStart w:id="434" w:name="_Toc98248557"/>
            <w:r w:rsidRPr="00407A03">
              <w:rPr>
                <w:sz w:val="24"/>
                <w:szCs w:val="24"/>
              </w:rPr>
              <w:t xml:space="preserve">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w:t>
            </w:r>
            <w:r w:rsidRPr="00407A03">
              <w:rPr>
                <w:sz w:val="24"/>
                <w:szCs w:val="24"/>
              </w:rPr>
              <w:lastRenderedPageBreak/>
              <w:t>Краснодарского краяна период 20 лет (до 2034 г.)</w:t>
            </w:r>
            <w:bookmarkEnd w:id="434"/>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lastRenderedPageBreak/>
              <w:t>ст. Ленинградская</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14.16</w:t>
            </w:r>
          </w:p>
        </w:tc>
        <w:tc>
          <w:tcPr>
            <w:tcW w:w="2103" w:type="dxa"/>
            <w:vAlign w:val="center"/>
          </w:tcPr>
          <w:p w:rsidR="00FC798E" w:rsidRPr="00407A03" w:rsidRDefault="00FC798E" w:rsidP="00C12752">
            <w:pPr>
              <w:widowControl w:val="0"/>
              <w:ind w:firstLine="0"/>
              <w:jc w:val="left"/>
              <w:rPr>
                <w:sz w:val="24"/>
                <w:szCs w:val="24"/>
                <w:lang w:eastAsia="ar-SA"/>
              </w:rPr>
            </w:pPr>
            <w:r w:rsidRPr="00407A03">
              <w:rPr>
                <w:sz w:val="24"/>
                <w:szCs w:val="24"/>
              </w:rPr>
              <w:t xml:space="preserve">Канализационная насосная станция </w:t>
            </w:r>
            <w:r w:rsidRPr="00407A03">
              <w:rPr>
                <w:sz w:val="24"/>
                <w:szCs w:val="24"/>
                <w:lang w:eastAsia="ar-SA"/>
              </w:rPr>
              <w:t>№18</w:t>
            </w:r>
            <w:r w:rsidRPr="00407A03">
              <w:rPr>
                <w:sz w:val="24"/>
                <w:szCs w:val="24"/>
              </w:rPr>
              <w:t>, реконструкция</w:t>
            </w:r>
          </w:p>
        </w:tc>
        <w:tc>
          <w:tcPr>
            <w:tcW w:w="4276" w:type="dxa"/>
            <w:gridSpan w:val="2"/>
            <w:vAlign w:val="center"/>
          </w:tcPr>
          <w:p w:rsidR="00FC798E" w:rsidRPr="00407A03" w:rsidRDefault="00FC798E" w:rsidP="00C12752">
            <w:pPr>
              <w:widowControl w:val="0"/>
              <w:ind w:firstLine="0"/>
              <w:jc w:val="left"/>
              <w:rPr>
                <w:sz w:val="24"/>
                <w:szCs w:val="24"/>
              </w:rPr>
            </w:pPr>
            <w:bookmarkStart w:id="435" w:name="_Toc98248558"/>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35"/>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ст. Ленинградская</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14.17</w:t>
            </w:r>
          </w:p>
        </w:tc>
        <w:tc>
          <w:tcPr>
            <w:tcW w:w="2103" w:type="dxa"/>
            <w:vAlign w:val="center"/>
          </w:tcPr>
          <w:p w:rsidR="00FC798E" w:rsidRPr="00407A03" w:rsidRDefault="00FC798E" w:rsidP="00C12752">
            <w:pPr>
              <w:widowControl w:val="0"/>
              <w:ind w:firstLine="0"/>
              <w:jc w:val="left"/>
              <w:rPr>
                <w:sz w:val="24"/>
                <w:szCs w:val="24"/>
                <w:lang w:eastAsia="ar-SA"/>
              </w:rPr>
            </w:pPr>
            <w:r w:rsidRPr="00407A03">
              <w:rPr>
                <w:sz w:val="24"/>
                <w:szCs w:val="24"/>
              </w:rPr>
              <w:t>Канализационная насосная станция</w:t>
            </w:r>
            <w:r w:rsidRPr="00407A03">
              <w:rPr>
                <w:sz w:val="24"/>
                <w:szCs w:val="24"/>
                <w:lang w:eastAsia="ar-SA"/>
              </w:rPr>
              <w:t>№19</w:t>
            </w:r>
            <w:r w:rsidRPr="00407A03">
              <w:rPr>
                <w:sz w:val="24"/>
                <w:szCs w:val="24"/>
              </w:rPr>
              <w:t>, реконструкция</w:t>
            </w:r>
          </w:p>
        </w:tc>
        <w:tc>
          <w:tcPr>
            <w:tcW w:w="4276" w:type="dxa"/>
            <w:gridSpan w:val="2"/>
            <w:vAlign w:val="center"/>
          </w:tcPr>
          <w:p w:rsidR="00FC798E" w:rsidRPr="00407A03" w:rsidRDefault="00FC798E" w:rsidP="00C12752">
            <w:pPr>
              <w:widowControl w:val="0"/>
              <w:ind w:firstLine="0"/>
              <w:jc w:val="left"/>
              <w:rPr>
                <w:sz w:val="24"/>
                <w:szCs w:val="24"/>
              </w:rPr>
            </w:pPr>
            <w:bookmarkStart w:id="436" w:name="_Toc98248559"/>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36"/>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ст. Ленинградская</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14.18</w:t>
            </w:r>
          </w:p>
        </w:tc>
        <w:tc>
          <w:tcPr>
            <w:tcW w:w="2103" w:type="dxa"/>
            <w:vAlign w:val="center"/>
          </w:tcPr>
          <w:p w:rsidR="00FC798E" w:rsidRPr="00407A03" w:rsidRDefault="00FC798E" w:rsidP="00C12752">
            <w:pPr>
              <w:widowControl w:val="0"/>
              <w:ind w:firstLine="0"/>
              <w:jc w:val="left"/>
              <w:rPr>
                <w:sz w:val="24"/>
                <w:szCs w:val="24"/>
                <w:lang w:eastAsia="ar-SA"/>
              </w:rPr>
            </w:pPr>
            <w:r w:rsidRPr="00407A03">
              <w:rPr>
                <w:sz w:val="24"/>
                <w:szCs w:val="24"/>
              </w:rPr>
              <w:t xml:space="preserve">Канализационная насосная станция </w:t>
            </w:r>
            <w:r w:rsidRPr="00407A03">
              <w:rPr>
                <w:sz w:val="24"/>
                <w:szCs w:val="24"/>
                <w:lang w:eastAsia="ar-SA"/>
              </w:rPr>
              <w:t>КНС</w:t>
            </w:r>
            <w:r w:rsidRPr="00407A03">
              <w:rPr>
                <w:sz w:val="24"/>
                <w:szCs w:val="24"/>
              </w:rPr>
              <w:t>, реконструкция</w:t>
            </w:r>
          </w:p>
        </w:tc>
        <w:tc>
          <w:tcPr>
            <w:tcW w:w="4276" w:type="dxa"/>
            <w:gridSpan w:val="2"/>
            <w:vAlign w:val="center"/>
          </w:tcPr>
          <w:p w:rsidR="00FC798E" w:rsidRPr="00407A03" w:rsidRDefault="00FC798E" w:rsidP="00C12752">
            <w:pPr>
              <w:widowControl w:val="0"/>
              <w:ind w:firstLine="0"/>
              <w:jc w:val="left"/>
              <w:rPr>
                <w:sz w:val="24"/>
                <w:szCs w:val="24"/>
              </w:rPr>
            </w:pPr>
            <w:bookmarkStart w:id="437" w:name="_Toc98248560"/>
            <w:r w:rsidRPr="00407A03">
              <w:rPr>
                <w:sz w:val="24"/>
                <w:szCs w:val="24"/>
              </w:rPr>
              <w:t>Программа комплексного развития систем коммунальной инфраструктуры муниципального образования Ленинградское сельское поселение Ленинградского района Краснодарского краяна период 20 лет (до 2034 г.)</w:t>
            </w:r>
            <w:bookmarkEnd w:id="437"/>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ст. Ленинградская</w:t>
            </w:r>
          </w:p>
        </w:tc>
      </w:tr>
      <w:tr w:rsidR="00C12752" w:rsidRPr="00407A03" w:rsidTr="00C12752">
        <w:trPr>
          <w:trHeight w:val="421"/>
        </w:trPr>
        <w:tc>
          <w:tcPr>
            <w:tcW w:w="817" w:type="dxa"/>
            <w:vAlign w:val="center"/>
          </w:tcPr>
          <w:p w:rsidR="00FC798E" w:rsidRPr="00407A03" w:rsidRDefault="00FC798E" w:rsidP="008032EA">
            <w:pPr>
              <w:widowControl w:val="0"/>
              <w:rPr>
                <w:sz w:val="24"/>
                <w:szCs w:val="24"/>
              </w:rPr>
            </w:pPr>
            <w:r w:rsidRPr="00407A03">
              <w:rPr>
                <w:sz w:val="24"/>
                <w:szCs w:val="24"/>
              </w:rPr>
              <w:t>14.19</w:t>
            </w:r>
          </w:p>
        </w:tc>
        <w:tc>
          <w:tcPr>
            <w:tcW w:w="2103" w:type="dxa"/>
            <w:vAlign w:val="center"/>
          </w:tcPr>
          <w:p w:rsidR="00FC798E" w:rsidRPr="00407A03" w:rsidRDefault="00FC798E" w:rsidP="00C12752">
            <w:pPr>
              <w:widowControl w:val="0"/>
              <w:ind w:firstLine="0"/>
              <w:jc w:val="left"/>
              <w:rPr>
                <w:sz w:val="24"/>
                <w:szCs w:val="24"/>
              </w:rPr>
            </w:pPr>
            <w:r w:rsidRPr="00407A03">
              <w:rPr>
                <w:sz w:val="24"/>
                <w:szCs w:val="24"/>
              </w:rPr>
              <w:t xml:space="preserve">Канализационная насосная станция </w:t>
            </w:r>
            <w:r w:rsidRPr="00407A03">
              <w:rPr>
                <w:sz w:val="24"/>
                <w:szCs w:val="24"/>
                <w:lang w:eastAsia="ar-SA"/>
              </w:rPr>
              <w:t>КНС, 21 шт</w:t>
            </w:r>
          </w:p>
        </w:tc>
        <w:tc>
          <w:tcPr>
            <w:tcW w:w="4276" w:type="dxa"/>
            <w:gridSpan w:val="2"/>
            <w:vAlign w:val="center"/>
          </w:tcPr>
          <w:p w:rsidR="00FC798E" w:rsidRPr="00407A03" w:rsidRDefault="00FC798E" w:rsidP="00C12752">
            <w:pPr>
              <w:widowControl w:val="0"/>
              <w:ind w:firstLine="0"/>
              <w:jc w:val="left"/>
              <w:rPr>
                <w:sz w:val="24"/>
                <w:szCs w:val="24"/>
              </w:rPr>
            </w:pPr>
            <w:bookmarkStart w:id="438" w:name="_Toc98248561"/>
            <w:r w:rsidRPr="00407A03">
              <w:rPr>
                <w:sz w:val="24"/>
                <w:szCs w:val="24"/>
              </w:rPr>
              <w:t>Программа комплексного развития систем коммуна</w:t>
            </w:r>
            <w:r w:rsidR="009A7EEF" w:rsidRPr="00407A03">
              <w:rPr>
                <w:sz w:val="24"/>
                <w:szCs w:val="24"/>
              </w:rPr>
              <w:t>льной инфраструктуры муниципаль</w:t>
            </w:r>
            <w:r w:rsidRPr="00407A03">
              <w:rPr>
                <w:sz w:val="24"/>
                <w:szCs w:val="24"/>
              </w:rPr>
              <w:t>ного образования Ленинградское сельское поселение Ленинградского района Краснодарского краяна период 20 лет (до 2034 г.)</w:t>
            </w:r>
            <w:bookmarkEnd w:id="438"/>
          </w:p>
        </w:tc>
        <w:tc>
          <w:tcPr>
            <w:tcW w:w="2552" w:type="dxa"/>
            <w:vAlign w:val="center"/>
          </w:tcPr>
          <w:p w:rsidR="00FC798E" w:rsidRPr="00407A03" w:rsidRDefault="00FC798E" w:rsidP="00C12752">
            <w:pPr>
              <w:widowControl w:val="0"/>
              <w:ind w:firstLine="0"/>
              <w:jc w:val="center"/>
              <w:rPr>
                <w:sz w:val="24"/>
                <w:szCs w:val="24"/>
              </w:rPr>
            </w:pPr>
            <w:r w:rsidRPr="00407A03">
              <w:rPr>
                <w:sz w:val="24"/>
                <w:szCs w:val="24"/>
              </w:rPr>
              <w:t>ст. Ленинградская</w:t>
            </w:r>
          </w:p>
        </w:tc>
      </w:tr>
    </w:tbl>
    <w:p w:rsidR="00787441" w:rsidRPr="00407A03" w:rsidRDefault="00787441" w:rsidP="008032EA">
      <w:pPr>
        <w:widowControl w:val="0"/>
        <w:suppressAutoHyphens/>
        <w:spacing w:line="240" w:lineRule="auto"/>
        <w:rPr>
          <w:i/>
        </w:rPr>
      </w:pPr>
    </w:p>
    <w:p w:rsidR="00BB7344" w:rsidRPr="00407A03" w:rsidRDefault="00BB7344" w:rsidP="008032EA">
      <w:pPr>
        <w:widowControl w:val="0"/>
        <w:suppressAutoHyphens/>
        <w:spacing w:line="240" w:lineRule="auto"/>
        <w:rPr>
          <w:sz w:val="26"/>
          <w:szCs w:val="26"/>
        </w:rPr>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002204EE" w:rsidRPr="00407A03">
        <w:t>Ленинградск</w:t>
      </w:r>
      <w:r w:rsidRPr="00407A03">
        <w:t xml:space="preserve">ого </w:t>
      </w:r>
      <w:r w:rsidR="002204EE" w:rsidRPr="00407A03">
        <w:t>сельско</w:t>
      </w:r>
      <w:r w:rsidRPr="00407A03">
        <w:t>го поселения:</w:t>
      </w:r>
    </w:p>
    <w:p w:rsidR="00096976" w:rsidRPr="00407A03" w:rsidRDefault="00096976" w:rsidP="008032EA">
      <w:pPr>
        <w:widowControl w:val="0"/>
        <w:suppressAutoHyphens/>
        <w:spacing w:line="240" w:lineRule="auto"/>
      </w:pPr>
      <w:r w:rsidRPr="00407A03">
        <w:t>- Будет способствовать повышению предоставляемых услуг в области водоотведения, улучшению условий труда и качество жизни населения;</w:t>
      </w:r>
    </w:p>
    <w:p w:rsidR="00096976" w:rsidRPr="00407A03" w:rsidRDefault="00096976" w:rsidP="008032EA">
      <w:pPr>
        <w:widowControl w:val="0"/>
        <w:suppressAutoHyphens/>
        <w:spacing w:line="240" w:lineRule="auto"/>
      </w:pPr>
      <w:r w:rsidRPr="00407A03">
        <w:t>- - Повысит уровень экологии в населенных пунктах;</w:t>
      </w:r>
    </w:p>
    <w:p w:rsidR="00CE326F" w:rsidRPr="00407A03" w:rsidRDefault="00096976" w:rsidP="008032EA">
      <w:pPr>
        <w:widowControl w:val="0"/>
        <w:autoSpaceDE w:val="0"/>
        <w:autoSpaceDN w:val="0"/>
        <w:adjustRightInd w:val="0"/>
        <w:spacing w:line="240" w:lineRule="auto"/>
      </w:pPr>
      <w:r w:rsidRPr="00407A03">
        <w:t>- Повысит степень благоустройства существующей застройки и проектируемых районов;</w:t>
      </w:r>
    </w:p>
    <w:p w:rsidR="0093446C" w:rsidRPr="00407A03" w:rsidRDefault="00096976" w:rsidP="008032EA">
      <w:pPr>
        <w:widowControl w:val="0"/>
        <w:autoSpaceDE w:val="0"/>
        <w:autoSpaceDN w:val="0"/>
        <w:adjustRightInd w:val="0"/>
        <w:spacing w:line="240" w:lineRule="auto"/>
      </w:pPr>
      <w:r w:rsidRPr="00407A03">
        <w:t xml:space="preserve"> - Создаст возможности очистки ливневых вод, что в свою очередь озволитизбежать сверхнормативного загрязнения воды в водоемах.</w:t>
      </w:r>
    </w:p>
    <w:p w:rsidR="00B30D79" w:rsidRPr="00407A03" w:rsidRDefault="00B30D79" w:rsidP="008032EA">
      <w:pPr>
        <w:widowControl w:val="0"/>
        <w:autoSpaceDE w:val="0"/>
        <w:autoSpaceDN w:val="0"/>
        <w:adjustRightInd w:val="0"/>
        <w:spacing w:line="240" w:lineRule="auto"/>
        <w:rPr>
          <w:b/>
          <w:u w:val="single"/>
        </w:rPr>
      </w:pPr>
    </w:p>
    <w:p w:rsidR="00B30D79" w:rsidRPr="00407A03" w:rsidRDefault="00E43BE6" w:rsidP="008032EA">
      <w:pPr>
        <w:pStyle w:val="af0"/>
        <w:widowControl w:val="0"/>
        <w:tabs>
          <w:tab w:val="left" w:pos="4155"/>
        </w:tabs>
        <w:spacing w:line="240" w:lineRule="auto"/>
        <w:ind w:left="1429" w:firstLine="0"/>
        <w:jc w:val="center"/>
        <w:rPr>
          <w:rFonts w:asciiTheme="minorHAnsi" w:hAnsiTheme="minorHAnsi" w:cstheme="minorHAnsi"/>
          <w:u w:val="single"/>
        </w:rPr>
      </w:pPr>
      <w:r w:rsidRPr="00407A03">
        <w:rPr>
          <w:rFonts w:asciiTheme="minorHAnsi" w:hAnsiTheme="minorHAnsi" w:cstheme="minorHAnsi"/>
          <w:u w:val="single"/>
        </w:rPr>
        <w:t>10</w:t>
      </w:r>
      <w:r w:rsidR="00B30D79" w:rsidRPr="00407A03">
        <w:rPr>
          <w:rFonts w:asciiTheme="minorHAnsi" w:hAnsiTheme="minorHAnsi" w:cstheme="minorHAnsi"/>
          <w:u w:val="single"/>
        </w:rPr>
        <w:t xml:space="preserve">.Объекты, относящиеся к области </w:t>
      </w:r>
      <w:r w:rsidR="00C4069D" w:rsidRPr="00407A03">
        <w:rPr>
          <w:rFonts w:asciiTheme="minorHAnsi" w:hAnsiTheme="minorHAnsi" w:cstheme="minorHAnsi"/>
          <w:u w:val="single"/>
        </w:rPr>
        <w:t>проводных средств связи</w:t>
      </w:r>
    </w:p>
    <w:p w:rsidR="00B30D79" w:rsidRPr="00407A03" w:rsidRDefault="00B30D79" w:rsidP="008032EA">
      <w:pPr>
        <w:widowControl w:val="0"/>
        <w:autoSpaceDE w:val="0"/>
        <w:autoSpaceDN w:val="0"/>
        <w:adjustRightInd w:val="0"/>
        <w:spacing w:line="240" w:lineRule="auto"/>
        <w:ind w:firstLine="0"/>
        <w:jc w:val="right"/>
        <w:rPr>
          <w:sz w:val="27"/>
          <w:szCs w:val="27"/>
        </w:rPr>
      </w:pPr>
      <w:r w:rsidRPr="00407A03">
        <w:rPr>
          <w:sz w:val="27"/>
          <w:szCs w:val="27"/>
        </w:rPr>
        <w:t xml:space="preserve">Таблица </w:t>
      </w:r>
      <w:r w:rsidR="00E43BE6" w:rsidRPr="00407A03">
        <w:rPr>
          <w:sz w:val="27"/>
          <w:szCs w:val="27"/>
        </w:rPr>
        <w:t>11</w:t>
      </w:r>
      <w:r w:rsidR="00BD12A2" w:rsidRPr="00407A03">
        <w:rPr>
          <w:sz w:val="27"/>
          <w:szCs w:val="27"/>
        </w:rPr>
        <w:t>5</w:t>
      </w:r>
    </w:p>
    <w:tbl>
      <w:tblPr>
        <w:tblStyle w:val="aff"/>
        <w:tblW w:w="9691" w:type="dxa"/>
        <w:tblLook w:val="04A0" w:firstRow="1" w:lastRow="0" w:firstColumn="1" w:lastColumn="0" w:noHBand="0" w:noVBand="1"/>
      </w:tblPr>
      <w:tblGrid>
        <w:gridCol w:w="823"/>
        <w:gridCol w:w="2612"/>
        <w:gridCol w:w="3761"/>
        <w:gridCol w:w="2495"/>
      </w:tblGrid>
      <w:tr w:rsidR="009E0242" w:rsidRPr="00407A03" w:rsidTr="009C36C5">
        <w:trPr>
          <w:trHeight w:val="697"/>
          <w:tblHeader/>
        </w:trPr>
        <w:tc>
          <w:tcPr>
            <w:tcW w:w="823" w:type="dxa"/>
            <w:shd w:val="clear" w:color="auto" w:fill="EEECE1" w:themeFill="background2"/>
            <w:vAlign w:val="center"/>
          </w:tcPr>
          <w:p w:rsidR="00B30D79" w:rsidRPr="00407A03" w:rsidRDefault="00B30D79" w:rsidP="008032EA">
            <w:pPr>
              <w:widowControl w:val="0"/>
              <w:tabs>
                <w:tab w:val="left" w:pos="4155"/>
              </w:tabs>
              <w:ind w:firstLine="0"/>
              <w:jc w:val="center"/>
              <w:rPr>
                <w:sz w:val="24"/>
                <w:szCs w:val="24"/>
              </w:rPr>
            </w:pPr>
            <w:r w:rsidRPr="00407A03">
              <w:rPr>
                <w:sz w:val="24"/>
                <w:szCs w:val="24"/>
              </w:rPr>
              <w:t>№ на карте</w:t>
            </w:r>
          </w:p>
        </w:tc>
        <w:tc>
          <w:tcPr>
            <w:tcW w:w="2612" w:type="dxa"/>
            <w:shd w:val="clear" w:color="auto" w:fill="EEECE1" w:themeFill="background2"/>
            <w:vAlign w:val="center"/>
          </w:tcPr>
          <w:p w:rsidR="00B30D79" w:rsidRPr="00407A03" w:rsidRDefault="00B30D79" w:rsidP="009C36C5">
            <w:pPr>
              <w:widowControl w:val="0"/>
              <w:ind w:firstLine="0"/>
              <w:jc w:val="center"/>
              <w:rPr>
                <w:sz w:val="24"/>
                <w:szCs w:val="24"/>
              </w:rPr>
            </w:pPr>
            <w:r w:rsidRPr="00407A03">
              <w:rPr>
                <w:sz w:val="24"/>
                <w:szCs w:val="24"/>
              </w:rPr>
              <w:t>Наименование объекта</w:t>
            </w:r>
          </w:p>
        </w:tc>
        <w:tc>
          <w:tcPr>
            <w:tcW w:w="3761" w:type="dxa"/>
            <w:shd w:val="clear" w:color="auto" w:fill="EEECE1" w:themeFill="background2"/>
            <w:vAlign w:val="center"/>
          </w:tcPr>
          <w:p w:rsidR="00B30D79" w:rsidRPr="00407A03" w:rsidRDefault="00B30D79" w:rsidP="009C36C5">
            <w:pPr>
              <w:widowControl w:val="0"/>
              <w:ind w:firstLine="0"/>
              <w:jc w:val="left"/>
              <w:rPr>
                <w:sz w:val="24"/>
                <w:szCs w:val="24"/>
              </w:rPr>
            </w:pPr>
            <w:r w:rsidRPr="00407A03">
              <w:rPr>
                <w:sz w:val="24"/>
                <w:szCs w:val="24"/>
              </w:rPr>
              <w:t>Источник получения сведений об объекте</w:t>
            </w:r>
          </w:p>
        </w:tc>
        <w:tc>
          <w:tcPr>
            <w:tcW w:w="2495" w:type="dxa"/>
            <w:shd w:val="clear" w:color="auto" w:fill="EEECE1" w:themeFill="background2"/>
            <w:vAlign w:val="center"/>
          </w:tcPr>
          <w:p w:rsidR="00B30D79" w:rsidRPr="00407A03" w:rsidRDefault="00B30D79" w:rsidP="009C36C5">
            <w:pPr>
              <w:widowControl w:val="0"/>
              <w:ind w:hanging="23"/>
              <w:jc w:val="center"/>
              <w:rPr>
                <w:sz w:val="24"/>
                <w:szCs w:val="24"/>
              </w:rPr>
            </w:pPr>
            <w:r w:rsidRPr="00407A03">
              <w:rPr>
                <w:sz w:val="24"/>
                <w:szCs w:val="24"/>
              </w:rPr>
              <w:t>Месторасположение планируемого объекта</w:t>
            </w:r>
          </w:p>
        </w:tc>
      </w:tr>
      <w:tr w:rsidR="009E0242" w:rsidRPr="00407A03" w:rsidTr="009C36C5">
        <w:tc>
          <w:tcPr>
            <w:tcW w:w="823" w:type="dxa"/>
            <w:vAlign w:val="center"/>
          </w:tcPr>
          <w:p w:rsidR="00F70008" w:rsidRPr="00407A03" w:rsidRDefault="00F70008" w:rsidP="008032EA">
            <w:pPr>
              <w:widowControl w:val="0"/>
              <w:rPr>
                <w:sz w:val="24"/>
                <w:szCs w:val="24"/>
              </w:rPr>
            </w:pPr>
            <w:r w:rsidRPr="00407A03">
              <w:rPr>
                <w:sz w:val="24"/>
                <w:szCs w:val="24"/>
              </w:rPr>
              <w:t>15.22</w:t>
            </w:r>
          </w:p>
        </w:tc>
        <w:tc>
          <w:tcPr>
            <w:tcW w:w="2612" w:type="dxa"/>
            <w:vAlign w:val="center"/>
          </w:tcPr>
          <w:p w:rsidR="00F70008" w:rsidRPr="00407A03" w:rsidRDefault="00F70008" w:rsidP="009C36C5">
            <w:pPr>
              <w:widowControl w:val="0"/>
              <w:ind w:firstLine="0"/>
              <w:rPr>
                <w:sz w:val="24"/>
                <w:szCs w:val="24"/>
              </w:rPr>
            </w:pPr>
            <w:r w:rsidRPr="00407A03">
              <w:rPr>
                <w:sz w:val="24"/>
                <w:szCs w:val="24"/>
              </w:rPr>
              <w:t>АТС, реконструкция</w:t>
            </w:r>
          </w:p>
        </w:tc>
        <w:tc>
          <w:tcPr>
            <w:tcW w:w="3761" w:type="dxa"/>
            <w:vAlign w:val="center"/>
          </w:tcPr>
          <w:p w:rsidR="00F70008" w:rsidRPr="00407A03" w:rsidRDefault="00F70008" w:rsidP="009C36C5">
            <w:pPr>
              <w:widowControl w:val="0"/>
              <w:ind w:firstLine="0"/>
              <w:jc w:val="left"/>
              <w:rPr>
                <w:sz w:val="24"/>
                <w:szCs w:val="24"/>
              </w:rPr>
            </w:pPr>
            <w:bookmarkStart w:id="439" w:name="_Toc75863053"/>
            <w:bookmarkStart w:id="440" w:name="_Toc77328970"/>
            <w:bookmarkStart w:id="441" w:name="_Toc98248562"/>
            <w:r w:rsidRPr="00407A03">
              <w:rPr>
                <w:sz w:val="24"/>
                <w:szCs w:val="24"/>
              </w:rPr>
              <w:t xml:space="preserve">Расчеты раздела 2.2.7.6. «Слаботочные сети», обеспечение </w:t>
            </w:r>
            <w:r w:rsidRPr="00407A03">
              <w:rPr>
                <w:sz w:val="24"/>
                <w:szCs w:val="24"/>
              </w:rPr>
              <w:lastRenderedPageBreak/>
              <w:t>средствами связи объектов социальной инфраструктуры и жилищного комплекса</w:t>
            </w:r>
            <w:bookmarkEnd w:id="439"/>
            <w:bookmarkEnd w:id="440"/>
            <w:bookmarkEnd w:id="441"/>
          </w:p>
        </w:tc>
        <w:tc>
          <w:tcPr>
            <w:tcW w:w="2495" w:type="dxa"/>
            <w:vAlign w:val="center"/>
          </w:tcPr>
          <w:p w:rsidR="00F70008" w:rsidRPr="00407A03" w:rsidRDefault="00F70008" w:rsidP="009C36C5">
            <w:pPr>
              <w:widowControl w:val="0"/>
              <w:ind w:hanging="23"/>
              <w:jc w:val="center"/>
              <w:rPr>
                <w:sz w:val="24"/>
                <w:szCs w:val="24"/>
              </w:rPr>
            </w:pPr>
            <w:r w:rsidRPr="00407A03">
              <w:rPr>
                <w:sz w:val="24"/>
                <w:szCs w:val="24"/>
              </w:rPr>
              <w:lastRenderedPageBreak/>
              <w:t>ст. Ленинградская</w:t>
            </w:r>
          </w:p>
        </w:tc>
      </w:tr>
      <w:tr w:rsidR="00F70008" w:rsidRPr="00407A03" w:rsidTr="009C36C5">
        <w:tc>
          <w:tcPr>
            <w:tcW w:w="823" w:type="dxa"/>
            <w:vAlign w:val="center"/>
          </w:tcPr>
          <w:p w:rsidR="00F70008" w:rsidRPr="00407A03" w:rsidRDefault="00F70008" w:rsidP="008032EA">
            <w:pPr>
              <w:widowControl w:val="0"/>
              <w:rPr>
                <w:sz w:val="24"/>
                <w:szCs w:val="24"/>
              </w:rPr>
            </w:pPr>
            <w:r w:rsidRPr="00407A03">
              <w:rPr>
                <w:sz w:val="24"/>
                <w:szCs w:val="24"/>
              </w:rPr>
              <w:t>15.23</w:t>
            </w:r>
          </w:p>
        </w:tc>
        <w:tc>
          <w:tcPr>
            <w:tcW w:w="2612" w:type="dxa"/>
            <w:vAlign w:val="center"/>
          </w:tcPr>
          <w:p w:rsidR="00F70008" w:rsidRPr="00407A03" w:rsidRDefault="00F70008" w:rsidP="009C36C5">
            <w:pPr>
              <w:widowControl w:val="0"/>
              <w:ind w:firstLine="0"/>
              <w:rPr>
                <w:sz w:val="24"/>
                <w:szCs w:val="24"/>
              </w:rPr>
            </w:pPr>
            <w:r w:rsidRPr="00407A03">
              <w:rPr>
                <w:sz w:val="24"/>
                <w:szCs w:val="24"/>
              </w:rPr>
              <w:t>АТС, реконструкция</w:t>
            </w:r>
          </w:p>
        </w:tc>
        <w:tc>
          <w:tcPr>
            <w:tcW w:w="3761" w:type="dxa"/>
            <w:vAlign w:val="center"/>
          </w:tcPr>
          <w:p w:rsidR="00F70008" w:rsidRPr="00407A03" w:rsidRDefault="00F70008" w:rsidP="009C36C5">
            <w:pPr>
              <w:widowControl w:val="0"/>
              <w:ind w:firstLine="0"/>
              <w:jc w:val="left"/>
              <w:rPr>
                <w:sz w:val="24"/>
                <w:szCs w:val="24"/>
              </w:rPr>
            </w:pPr>
            <w:r w:rsidRPr="00407A03">
              <w:rPr>
                <w:sz w:val="24"/>
                <w:szCs w:val="24"/>
              </w:rPr>
              <w:t>Расчеты раздела 2.2.7.6. «Слаботочные сети», обеспечение средствами связи объектов социальной инфраструктуры и жилищного комплекса</w:t>
            </w:r>
          </w:p>
        </w:tc>
        <w:tc>
          <w:tcPr>
            <w:tcW w:w="2495" w:type="dxa"/>
            <w:vAlign w:val="center"/>
          </w:tcPr>
          <w:p w:rsidR="00F70008" w:rsidRPr="00407A03" w:rsidRDefault="00F70008" w:rsidP="009C36C5">
            <w:pPr>
              <w:widowControl w:val="0"/>
              <w:ind w:hanging="23"/>
              <w:jc w:val="center"/>
              <w:rPr>
                <w:sz w:val="24"/>
                <w:szCs w:val="24"/>
              </w:rPr>
            </w:pPr>
            <w:r w:rsidRPr="00407A03">
              <w:rPr>
                <w:sz w:val="24"/>
                <w:szCs w:val="24"/>
              </w:rPr>
              <w:t>ст. Ленинградская</w:t>
            </w:r>
          </w:p>
        </w:tc>
      </w:tr>
    </w:tbl>
    <w:p w:rsidR="00B30D79" w:rsidRPr="00407A03" w:rsidRDefault="00B30D79" w:rsidP="008032EA">
      <w:pPr>
        <w:pStyle w:val="ConsPlusNormal"/>
        <w:shd w:val="clear" w:color="auto" w:fill="FFFFFF" w:themeFill="background1"/>
        <w:ind w:left="1069" w:firstLine="0"/>
        <w:jc w:val="center"/>
        <w:rPr>
          <w:rFonts w:ascii="Times New Roman" w:hAnsi="Times New Roman" w:cs="Times New Roman"/>
          <w:b/>
          <w:sz w:val="28"/>
          <w:u w:val="single"/>
        </w:rPr>
      </w:pPr>
    </w:p>
    <w:p w:rsidR="00B30D79" w:rsidRPr="00407A03" w:rsidRDefault="00B30D79" w:rsidP="008032EA">
      <w:pPr>
        <w:widowControl w:val="0"/>
        <w:autoSpaceDE w:val="0"/>
        <w:autoSpaceDN w:val="0"/>
        <w:adjustRightInd w:val="0"/>
        <w:spacing w:line="240" w:lineRule="auto"/>
        <w:rPr>
          <w:sz w:val="26"/>
          <w:szCs w:val="26"/>
        </w:rPr>
      </w:pPr>
      <w:r w:rsidRPr="00407A03">
        <w:rPr>
          <w:i/>
        </w:rPr>
        <w:t>Оценка возможного влияния планируемых для размещения объектов местного значения поселения на комплексное развитие территории</w:t>
      </w:r>
      <w:r w:rsidR="002204EE" w:rsidRPr="00407A03">
        <w:t>Ленинградск</w:t>
      </w:r>
      <w:r w:rsidRPr="00407A03">
        <w:t xml:space="preserve">ого </w:t>
      </w:r>
      <w:r w:rsidR="002204EE" w:rsidRPr="00407A03">
        <w:t>сельско</w:t>
      </w:r>
      <w:r w:rsidRPr="00407A03">
        <w:t>го поселения:</w:t>
      </w:r>
    </w:p>
    <w:p w:rsidR="00B30D79" w:rsidRPr="00407A03" w:rsidRDefault="00B30D79" w:rsidP="008032EA">
      <w:pPr>
        <w:widowControl w:val="0"/>
        <w:suppressAutoHyphens/>
        <w:spacing w:line="240" w:lineRule="auto"/>
      </w:pPr>
      <w:r w:rsidRPr="00407A03">
        <w:t xml:space="preserve">- Будет способствовать повышению предоставляемых услуг в области </w:t>
      </w:r>
      <w:r w:rsidR="00BD12A2" w:rsidRPr="00407A03">
        <w:t>проводных средств связи</w:t>
      </w:r>
      <w:r w:rsidRPr="00407A03">
        <w:t>, улучшению условий труда и качество жизни населения;</w:t>
      </w:r>
    </w:p>
    <w:p w:rsidR="00B30D79" w:rsidRPr="00407A03" w:rsidRDefault="00B30D79" w:rsidP="008032EA">
      <w:pPr>
        <w:widowControl w:val="0"/>
        <w:suppressAutoHyphens/>
        <w:spacing w:line="240" w:lineRule="auto"/>
      </w:pPr>
      <w:r w:rsidRPr="00407A03">
        <w:t xml:space="preserve">- Способствует </w:t>
      </w:r>
      <w:r w:rsidR="00BD12A2" w:rsidRPr="00407A03">
        <w:t>увеличению безопасности в случае чрезвычайных ситуаций</w:t>
      </w:r>
      <w:r w:rsidRPr="00407A03">
        <w:t>;</w:t>
      </w:r>
    </w:p>
    <w:p w:rsidR="00B30D79" w:rsidRPr="00407A03" w:rsidRDefault="00B30D79" w:rsidP="008032EA">
      <w:pPr>
        <w:widowControl w:val="0"/>
        <w:suppressAutoHyphens/>
        <w:spacing w:line="240" w:lineRule="auto"/>
      </w:pPr>
      <w:r w:rsidRPr="00407A03">
        <w:t>- Повышение надежност</w:t>
      </w:r>
      <w:r w:rsidR="00BD12A2" w:rsidRPr="00407A03">
        <w:t>и</w:t>
      </w:r>
      <w:r w:rsidRPr="00407A03">
        <w:t xml:space="preserve"> систем </w:t>
      </w:r>
      <w:r w:rsidR="00BD12A2" w:rsidRPr="00407A03">
        <w:t>связи</w:t>
      </w:r>
      <w:r w:rsidRPr="00407A03">
        <w:t>, обеспечение возможности внедрения ресурсосберегающих технологий.</w:t>
      </w:r>
    </w:p>
    <w:p w:rsidR="005B0895" w:rsidRPr="00407A03" w:rsidRDefault="005B0895" w:rsidP="008032EA">
      <w:pPr>
        <w:widowControl w:val="0"/>
        <w:suppressAutoHyphens/>
        <w:spacing w:line="240" w:lineRule="auto"/>
      </w:pPr>
    </w:p>
    <w:p w:rsidR="00013A25" w:rsidRPr="00407A03" w:rsidRDefault="009C36C5" w:rsidP="008032EA">
      <w:pPr>
        <w:pStyle w:val="af0"/>
        <w:widowControl w:val="0"/>
        <w:numPr>
          <w:ilvl w:val="1"/>
          <w:numId w:val="42"/>
        </w:numPr>
        <w:spacing w:line="240" w:lineRule="auto"/>
        <w:ind w:right="-143"/>
        <w:jc w:val="center"/>
        <w:outlineLvl w:val="1"/>
        <w:rPr>
          <w:rFonts w:asciiTheme="minorHAnsi" w:eastAsia="Times New Roman" w:hAnsiTheme="minorHAnsi" w:cstheme="minorHAnsi"/>
          <w:b/>
          <w:szCs w:val="20"/>
          <w:u w:val="single"/>
        </w:rPr>
      </w:pPr>
      <w:bookmarkStart w:id="442" w:name="_Toc67506155"/>
      <w:r w:rsidRPr="00407A03">
        <w:rPr>
          <w:rFonts w:asciiTheme="minorHAnsi" w:eastAsia="Times New Roman" w:hAnsiTheme="minorHAnsi" w:cstheme="minorHAnsi"/>
          <w:b/>
          <w:szCs w:val="20"/>
          <w:u w:val="single"/>
        </w:rPr>
        <w:t xml:space="preserve"> </w:t>
      </w:r>
      <w:bookmarkStart w:id="443" w:name="_Toc136268623"/>
      <w:bookmarkStart w:id="444" w:name="_Toc136269748"/>
      <w:r w:rsidR="00013A25" w:rsidRPr="00407A03">
        <w:rPr>
          <w:rFonts w:asciiTheme="minorHAnsi" w:eastAsia="Times New Roman" w:hAnsiTheme="minorHAnsi" w:cstheme="minorHAnsi"/>
          <w:b/>
          <w:szCs w:val="20"/>
          <w:u w:val="single"/>
        </w:rPr>
        <w:t>Планируемые зоны с особыми условиями использования территорий</w:t>
      </w:r>
      <w:bookmarkEnd w:id="442"/>
      <w:bookmarkEnd w:id="443"/>
      <w:bookmarkEnd w:id="444"/>
    </w:p>
    <w:p w:rsidR="005B0895" w:rsidRPr="00407A03" w:rsidRDefault="005B0895" w:rsidP="008032EA">
      <w:pPr>
        <w:widowControl w:val="0"/>
        <w:spacing w:line="240" w:lineRule="auto"/>
        <w:rPr>
          <w:rFonts w:asciiTheme="minorHAnsi" w:eastAsia="Times New Roman" w:hAnsiTheme="minorHAnsi" w:cstheme="minorHAnsi"/>
          <w:b/>
          <w:szCs w:val="20"/>
          <w:u w:val="single"/>
        </w:rPr>
      </w:pPr>
    </w:p>
    <w:p w:rsidR="009C36C5" w:rsidRPr="00407A03" w:rsidRDefault="009C36C5" w:rsidP="009C36C5">
      <w:pPr>
        <w:widowControl w:val="0"/>
        <w:spacing w:line="240" w:lineRule="auto"/>
        <w:rPr>
          <w:rFonts w:eastAsia="Times New Roman"/>
        </w:rPr>
      </w:pPr>
      <w:r w:rsidRPr="00407A03">
        <w:rPr>
          <w:rFonts w:eastAsia="Times New Roman"/>
        </w:rPr>
        <w:t>Зоны с особыми условиями использования территорий</w:t>
      </w:r>
    </w:p>
    <w:p w:rsidR="009C36C5" w:rsidRPr="00407A03" w:rsidRDefault="009C36C5" w:rsidP="009C36C5">
      <w:pPr>
        <w:widowControl w:val="0"/>
        <w:spacing w:line="240" w:lineRule="auto"/>
        <w:jc w:val="right"/>
        <w:rPr>
          <w:rFonts w:eastAsia="Times New Roman"/>
        </w:rPr>
      </w:pPr>
      <w:r w:rsidRPr="00407A03">
        <w:rPr>
          <w:rFonts w:eastAsia="Times New Roman"/>
        </w:rPr>
        <w:t xml:space="preserve">Таблица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9C36C5" w:rsidRPr="00407A03" w:rsidTr="009C36C5">
        <w:trPr>
          <w:trHeight w:val="20"/>
          <w:tblHeader/>
        </w:trPr>
        <w:tc>
          <w:tcPr>
            <w:tcW w:w="4111" w:type="dxa"/>
            <w:shd w:val="clear" w:color="auto" w:fill="auto"/>
            <w:vAlign w:val="center"/>
          </w:tcPr>
          <w:p w:rsidR="009C36C5" w:rsidRPr="00407A03" w:rsidRDefault="009C36C5" w:rsidP="009C36C5">
            <w:pPr>
              <w:suppressAutoHyphens/>
              <w:spacing w:line="240" w:lineRule="auto"/>
              <w:ind w:firstLine="0"/>
              <w:contextualSpacing/>
              <w:jc w:val="center"/>
              <w:rPr>
                <w:rFonts w:eastAsia="Times New Roman" w:cs="Calibri"/>
                <w:b/>
                <w:sz w:val="24"/>
                <w:szCs w:val="24"/>
                <w:lang w:eastAsia="ar-SA"/>
              </w:rPr>
            </w:pPr>
            <w:r w:rsidRPr="00407A03">
              <w:rPr>
                <w:rFonts w:eastAsia="Times New Roman" w:cs="Calibri"/>
                <w:b/>
                <w:sz w:val="24"/>
                <w:szCs w:val="24"/>
                <w:lang w:eastAsia="ar-SA"/>
              </w:rPr>
              <w:t>Вид зон</w:t>
            </w:r>
          </w:p>
        </w:tc>
        <w:tc>
          <w:tcPr>
            <w:tcW w:w="5528" w:type="dxa"/>
            <w:shd w:val="clear" w:color="auto" w:fill="auto"/>
            <w:vAlign w:val="center"/>
          </w:tcPr>
          <w:p w:rsidR="009C36C5" w:rsidRPr="00407A03" w:rsidRDefault="009C36C5" w:rsidP="009C36C5">
            <w:pPr>
              <w:suppressAutoHyphens/>
              <w:spacing w:line="240" w:lineRule="auto"/>
              <w:ind w:firstLine="0"/>
              <w:contextualSpacing/>
              <w:jc w:val="center"/>
              <w:rPr>
                <w:rFonts w:eastAsia="Times New Roman" w:cs="Calibri"/>
                <w:b/>
                <w:sz w:val="24"/>
                <w:szCs w:val="24"/>
                <w:lang w:eastAsia="ar-SA"/>
              </w:rPr>
            </w:pPr>
            <w:r w:rsidRPr="00407A03">
              <w:rPr>
                <w:rFonts w:eastAsia="Times New Roman" w:cs="Calibri"/>
                <w:b/>
                <w:sz w:val="24"/>
                <w:szCs w:val="24"/>
                <w:lang w:eastAsia="ar-SA"/>
              </w:rPr>
              <w:t>Нормативно-правовое основание установления зоны</w:t>
            </w:r>
          </w:p>
        </w:tc>
      </w:tr>
      <w:tr w:rsidR="009C36C5" w:rsidRPr="00407A03" w:rsidTr="009C36C5">
        <w:trPr>
          <w:trHeight w:val="20"/>
        </w:trPr>
        <w:tc>
          <w:tcPr>
            <w:tcW w:w="4111" w:type="dxa"/>
            <w:shd w:val="clear" w:color="auto" w:fill="auto"/>
            <w:vAlign w:val="center"/>
          </w:tcPr>
          <w:p w:rsidR="009C36C5" w:rsidRPr="00407A03" w:rsidRDefault="009C36C5" w:rsidP="009C36C5">
            <w:pPr>
              <w:suppressAutoHyphens/>
              <w:spacing w:line="240" w:lineRule="auto"/>
              <w:ind w:firstLine="0"/>
              <w:contextualSpacing/>
              <w:jc w:val="center"/>
              <w:rPr>
                <w:rFonts w:eastAsia="Times New Roman" w:cs="Calibri"/>
                <w:sz w:val="24"/>
                <w:szCs w:val="24"/>
                <w:lang w:eastAsia="ar-SA"/>
              </w:rPr>
            </w:pPr>
            <w:r w:rsidRPr="00407A03">
              <w:rPr>
                <w:rFonts w:eastAsia="Times New Roman" w:cs="Calibri"/>
                <w:sz w:val="24"/>
                <w:szCs w:val="24"/>
                <w:lang w:eastAsia="ar-SA"/>
              </w:rPr>
              <w:t>Охранные зоны объектов электросетевого хозяйства</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left"/>
              <w:rPr>
                <w:rFonts w:eastAsia="Times New Roman"/>
                <w:sz w:val="24"/>
                <w:szCs w:val="24"/>
              </w:rPr>
            </w:pPr>
            <w:r w:rsidRPr="00407A03">
              <w:rPr>
                <w:rFonts w:eastAsia="Times New Roman"/>
                <w:sz w:val="24"/>
                <w:szCs w:val="24"/>
              </w:rPr>
              <w:t>Постановление Правительства Российской Федерации от 24.02. 2009 г. №160</w:t>
            </w:r>
          </w:p>
          <w:p w:rsidR="009C36C5" w:rsidRPr="00407A03" w:rsidRDefault="009C36C5" w:rsidP="009C36C5">
            <w:pPr>
              <w:autoSpaceDE w:val="0"/>
              <w:autoSpaceDN w:val="0"/>
              <w:adjustRightInd w:val="0"/>
              <w:spacing w:line="240" w:lineRule="auto"/>
              <w:ind w:firstLine="0"/>
              <w:contextualSpacing/>
              <w:jc w:val="left"/>
              <w:rPr>
                <w:rFonts w:eastAsia="Times New Roman" w:cs="Calibri"/>
                <w:sz w:val="24"/>
                <w:szCs w:val="24"/>
                <w:lang w:eastAsia="ar-SA"/>
              </w:rPr>
            </w:pPr>
            <w:r w:rsidRPr="00407A03">
              <w:rPr>
                <w:rFonts w:eastAsia="Times New Roman"/>
                <w:sz w:val="24"/>
                <w:szCs w:val="24"/>
              </w:rPr>
              <w:t xml:space="preserve"> </w:t>
            </w:r>
            <w:r w:rsidRPr="00407A03">
              <w:rPr>
                <w:rFonts w:eastAsia="Times New Roman" w:cs="Calibri"/>
                <w:sz w:val="24"/>
                <w:szCs w:val="24"/>
                <w:lang w:eastAsia="ar-SA"/>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9C36C5" w:rsidRPr="00407A03" w:rsidTr="009C36C5">
        <w:trPr>
          <w:trHeight w:val="20"/>
        </w:trPr>
        <w:tc>
          <w:tcPr>
            <w:tcW w:w="4111" w:type="dxa"/>
            <w:shd w:val="clear" w:color="auto" w:fill="auto"/>
            <w:vAlign w:val="center"/>
          </w:tcPr>
          <w:p w:rsidR="009C36C5" w:rsidRPr="00407A03" w:rsidRDefault="009C36C5" w:rsidP="009C36C5">
            <w:pPr>
              <w:suppressAutoHyphens/>
              <w:spacing w:line="240" w:lineRule="auto"/>
              <w:ind w:firstLine="0"/>
              <w:contextualSpacing/>
              <w:jc w:val="center"/>
              <w:rPr>
                <w:rFonts w:eastAsia="Times New Roman" w:cs="Calibri"/>
                <w:sz w:val="24"/>
                <w:szCs w:val="24"/>
                <w:lang w:eastAsia="ar-SA"/>
              </w:rPr>
            </w:pPr>
            <w:r w:rsidRPr="00407A03">
              <w:rPr>
                <w:rFonts w:eastAsia="Times New Roman" w:cs="Calibri"/>
                <w:sz w:val="24"/>
                <w:szCs w:val="24"/>
                <w:lang w:eastAsia="ar-SA"/>
              </w:rPr>
              <w:t>Охранные зоны объектов системы газоснабжения</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Федеральный закон от 31.03.1999 г.</w:t>
            </w:r>
          </w:p>
          <w:p w:rsidR="009C36C5" w:rsidRPr="00407A03" w:rsidRDefault="009C36C5" w:rsidP="009C36C5">
            <w:pPr>
              <w:suppressAutoHyphens/>
              <w:spacing w:line="240" w:lineRule="auto"/>
              <w:ind w:firstLine="0"/>
              <w:contextualSpacing/>
              <w:rPr>
                <w:rFonts w:eastAsia="Times New Roman" w:cs="Calibri"/>
                <w:sz w:val="24"/>
                <w:szCs w:val="24"/>
                <w:lang w:eastAsia="ar-SA"/>
              </w:rPr>
            </w:pPr>
            <w:r w:rsidRPr="00407A03">
              <w:rPr>
                <w:rFonts w:eastAsia="Times New Roman" w:cs="Calibri"/>
                <w:sz w:val="24"/>
                <w:szCs w:val="24"/>
                <w:lang w:eastAsia="ar-SA"/>
              </w:rPr>
              <w:t xml:space="preserve">№ 69-ФЗ «О газоснабжении в Российской Федерации»; Постановление Правительства Российской Федерации от 20.11.2000г. № 878 «Об утверждении Правил охраны газораспределительных сетей» </w:t>
            </w:r>
          </w:p>
        </w:tc>
      </w:tr>
      <w:tr w:rsidR="009C36C5" w:rsidRPr="00407A03" w:rsidTr="009C36C5">
        <w:trPr>
          <w:trHeight w:val="20"/>
        </w:trPr>
        <w:tc>
          <w:tcPr>
            <w:tcW w:w="4111" w:type="dxa"/>
            <w:shd w:val="clear" w:color="auto" w:fill="auto"/>
            <w:vAlign w:val="center"/>
          </w:tcPr>
          <w:p w:rsidR="009C36C5" w:rsidRPr="00407A03" w:rsidRDefault="009C36C5" w:rsidP="009C36C5">
            <w:pPr>
              <w:suppressAutoHyphens/>
              <w:spacing w:line="240" w:lineRule="auto"/>
              <w:ind w:firstLine="0"/>
              <w:contextualSpacing/>
              <w:jc w:val="center"/>
              <w:rPr>
                <w:rFonts w:eastAsia="Times New Roman" w:cs="Calibri"/>
                <w:sz w:val="24"/>
                <w:szCs w:val="24"/>
                <w:lang w:eastAsia="ar-SA"/>
              </w:rPr>
            </w:pPr>
            <w:r w:rsidRPr="00407A03">
              <w:rPr>
                <w:rFonts w:eastAsia="Times New Roman" w:cs="Calibri"/>
                <w:sz w:val="24"/>
                <w:szCs w:val="24"/>
                <w:lang w:eastAsia="ar-SA"/>
              </w:rPr>
              <w:t>Охранные зоны магистральных трубопроводов</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СП 36.13330.2012 «Магистральные трубопроводы. Актуализированная редакция СНиП 2.05.06-85*»</w:t>
            </w: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Охранные зоны канализационных систем и сооружений</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МДК 3-02.2001. Правила технической эксплуатации систем и сооружений коммунального водоснабжения и канализации</w:t>
            </w:r>
          </w:p>
        </w:tc>
      </w:tr>
      <w:tr w:rsidR="009C36C5" w:rsidRPr="00407A03" w:rsidTr="009C36C5">
        <w:trPr>
          <w:trHeight w:val="20"/>
        </w:trPr>
        <w:tc>
          <w:tcPr>
            <w:tcW w:w="4111" w:type="dxa"/>
            <w:shd w:val="clear" w:color="auto" w:fill="auto"/>
            <w:vAlign w:val="center"/>
          </w:tcPr>
          <w:p w:rsidR="009C36C5" w:rsidRPr="00407A03" w:rsidRDefault="009C36C5" w:rsidP="009C36C5">
            <w:pPr>
              <w:tabs>
                <w:tab w:val="left" w:pos="0"/>
              </w:tabs>
              <w:suppressAutoHyphens/>
              <w:spacing w:line="240" w:lineRule="auto"/>
              <w:ind w:firstLine="0"/>
              <w:contextualSpacing/>
              <w:jc w:val="center"/>
              <w:rPr>
                <w:rFonts w:eastAsia="Times New Roman" w:cs="Calibri"/>
                <w:sz w:val="24"/>
                <w:szCs w:val="24"/>
                <w:lang w:eastAsia="ar-SA"/>
              </w:rPr>
            </w:pPr>
            <w:r w:rsidRPr="00407A03">
              <w:rPr>
                <w:rFonts w:eastAsia="Times New Roman" w:cs="Calibri"/>
                <w:sz w:val="24"/>
                <w:szCs w:val="24"/>
                <w:lang w:eastAsia="ar-SA"/>
              </w:rPr>
              <w:t>Придорожные полосы автомобильных дорог</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bCs/>
                <w:sz w:val="24"/>
                <w:szCs w:val="24"/>
              </w:rPr>
            </w:pPr>
            <w:r w:rsidRPr="00407A03">
              <w:rPr>
                <w:rFonts w:eastAsia="Times New Roman"/>
                <w:sz w:val="24"/>
                <w:szCs w:val="24"/>
              </w:rPr>
              <w:t xml:space="preserve">Федеральный закон 8 ноября 2007 года N 257-ФЗ «Об автомобильных дорогах и о дорожной деятельности в Российской Федерации и о внесении изменений в отдельные законодательные </w:t>
            </w:r>
            <w:r w:rsidRPr="00407A03">
              <w:rPr>
                <w:rFonts w:eastAsia="Times New Roman"/>
                <w:sz w:val="24"/>
                <w:szCs w:val="24"/>
              </w:rPr>
              <w:lastRenderedPageBreak/>
              <w:t>акты Российской Федерации»</w:t>
            </w:r>
            <w:r w:rsidRPr="00407A03">
              <w:rPr>
                <w:rFonts w:eastAsia="Times New Roman"/>
                <w:bCs/>
                <w:sz w:val="24"/>
                <w:szCs w:val="24"/>
              </w:rPr>
              <w:t>;</w:t>
            </w:r>
          </w:p>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Приказ Минтранса РФ</w:t>
            </w:r>
            <w:r w:rsidRPr="00407A03">
              <w:rPr>
                <w:rFonts w:ascii="Arial" w:eastAsia="Times New Roman" w:hAnsi="Arial" w:cs="Arial"/>
                <w:spacing w:val="2"/>
                <w:sz w:val="31"/>
                <w:szCs w:val="31"/>
                <w:shd w:val="clear" w:color="auto" w:fill="FFFFFF"/>
                <w:lang w:eastAsia="ar-SA"/>
              </w:rPr>
              <w:t xml:space="preserve"> </w:t>
            </w:r>
            <w:r w:rsidRPr="00407A03">
              <w:rPr>
                <w:rFonts w:eastAsia="Times New Roman"/>
                <w:sz w:val="24"/>
                <w:szCs w:val="24"/>
              </w:rPr>
              <w:t>от 3 апреля 2018 года N 125 «О внесении изменений в </w:t>
            </w:r>
            <w:hyperlink r:id="rId120" w:history="1">
              <w:r w:rsidRPr="00407A03">
                <w:rPr>
                  <w:rFonts w:eastAsia="Times New Roman"/>
                  <w:sz w:val="24"/>
                  <w:szCs w:val="24"/>
                </w:rPr>
                <w:t>Порядок установления и использования придорожных полос автомобильных дорог федерального значения</w:t>
              </w:r>
            </w:hyperlink>
            <w:r w:rsidRPr="00407A03">
              <w:rPr>
                <w:rFonts w:eastAsia="Times New Roman"/>
                <w:sz w:val="24"/>
                <w:szCs w:val="24"/>
              </w:rPr>
              <w:t>, утвержденный </w:t>
            </w:r>
            <w:hyperlink r:id="rId121" w:history="1">
              <w:r w:rsidRPr="00407A03">
                <w:rPr>
                  <w:rFonts w:eastAsia="Times New Roman"/>
                  <w:sz w:val="24"/>
                  <w:szCs w:val="24"/>
                </w:rPr>
                <w:t>приказом Министерства транспорта Российской Федерации от 13 января 2010 г. N 4</w:t>
              </w:r>
            </w:hyperlink>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lastRenderedPageBreak/>
              <w:t>Охранные зоны воинских захоронений</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 xml:space="preserve">Закон РФ от 14.01.1993 г. № 4292-1 «Об увековечении памяти погибших при защите Отечества» </w:t>
            </w: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Водоохранные зоны рек, ручьев</w:t>
            </w:r>
          </w:p>
        </w:tc>
        <w:tc>
          <w:tcPr>
            <w:tcW w:w="5528" w:type="dxa"/>
            <w:vMerge w:val="restart"/>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 xml:space="preserve">Водный кодекс Российской Федерации, </w:t>
            </w:r>
            <w:r w:rsidRPr="00407A03">
              <w:rPr>
                <w:rFonts w:eastAsia="Times New Roman"/>
                <w:sz w:val="24"/>
                <w:szCs w:val="24"/>
              </w:rPr>
              <w:br/>
              <w:t>от 03.06.2006 №74-ФЗ</w:t>
            </w:r>
          </w:p>
          <w:p w:rsidR="009C36C5" w:rsidRPr="00407A03" w:rsidRDefault="009C36C5" w:rsidP="009C36C5">
            <w:pPr>
              <w:autoSpaceDE w:val="0"/>
              <w:autoSpaceDN w:val="0"/>
              <w:adjustRightInd w:val="0"/>
              <w:spacing w:line="240" w:lineRule="auto"/>
              <w:ind w:firstLine="0"/>
              <w:contextualSpacing/>
              <w:rPr>
                <w:rFonts w:eastAsia="Times New Roman"/>
                <w:sz w:val="24"/>
                <w:szCs w:val="24"/>
              </w:rPr>
            </w:pPr>
          </w:p>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 xml:space="preserve">Земельный кодекс Российской Федерации </w:t>
            </w: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Водоохранные зоны озер, водохранилищ</w:t>
            </w:r>
          </w:p>
        </w:tc>
        <w:tc>
          <w:tcPr>
            <w:tcW w:w="5528" w:type="dxa"/>
            <w:vMerge/>
            <w:shd w:val="clear" w:color="auto" w:fill="auto"/>
            <w:vAlign w:val="center"/>
          </w:tcPr>
          <w:p w:rsidR="009C36C5" w:rsidRPr="00407A03" w:rsidRDefault="009C36C5" w:rsidP="009C36C5">
            <w:pPr>
              <w:suppressAutoHyphens/>
              <w:spacing w:line="240" w:lineRule="auto"/>
              <w:ind w:firstLine="0"/>
              <w:contextualSpacing/>
              <w:rPr>
                <w:rFonts w:eastAsia="Times New Roman" w:cs="Calibri"/>
                <w:sz w:val="24"/>
                <w:szCs w:val="24"/>
                <w:lang w:eastAsia="ar-SA"/>
              </w:rPr>
            </w:pP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Прибрежная защитная полоса</w:t>
            </w:r>
          </w:p>
        </w:tc>
        <w:tc>
          <w:tcPr>
            <w:tcW w:w="5528" w:type="dxa"/>
            <w:vMerge/>
            <w:shd w:val="clear" w:color="auto" w:fill="auto"/>
            <w:vAlign w:val="center"/>
          </w:tcPr>
          <w:p w:rsidR="009C36C5" w:rsidRPr="00407A03" w:rsidRDefault="009C36C5" w:rsidP="009C36C5">
            <w:pPr>
              <w:suppressAutoHyphens/>
              <w:spacing w:line="240" w:lineRule="auto"/>
              <w:ind w:firstLine="0"/>
              <w:contextualSpacing/>
              <w:rPr>
                <w:rFonts w:eastAsia="Times New Roman" w:cs="Calibri"/>
                <w:sz w:val="24"/>
                <w:szCs w:val="24"/>
                <w:lang w:eastAsia="ar-SA"/>
              </w:rPr>
            </w:pP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Охранная зона объекта культурного наследия</w:t>
            </w:r>
          </w:p>
        </w:tc>
        <w:tc>
          <w:tcPr>
            <w:tcW w:w="5528" w:type="dxa"/>
            <w:vMerge w:val="restart"/>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Федеральный закон от 25.06.2002г.</w:t>
            </w:r>
          </w:p>
          <w:p w:rsidR="009C36C5" w:rsidRPr="00407A03" w:rsidRDefault="009C36C5" w:rsidP="009C36C5">
            <w:pPr>
              <w:suppressAutoHyphens/>
              <w:spacing w:line="240" w:lineRule="auto"/>
              <w:ind w:firstLine="0"/>
              <w:contextualSpacing/>
              <w:rPr>
                <w:rFonts w:eastAsia="Times New Roman" w:cs="Calibri"/>
                <w:sz w:val="24"/>
                <w:szCs w:val="24"/>
                <w:lang w:eastAsia="ar-SA"/>
              </w:rPr>
            </w:pPr>
            <w:r w:rsidRPr="00407A03">
              <w:rPr>
                <w:rFonts w:eastAsia="Times New Roman" w:cs="Calibri"/>
                <w:sz w:val="24"/>
                <w:szCs w:val="24"/>
                <w:lang w:eastAsia="ar-SA"/>
              </w:rPr>
              <w:t>№73-ФЗ «Об объектах культурного наследия (памятниках истории и культуры) народов Российской Федерации»</w:t>
            </w:r>
          </w:p>
        </w:tc>
      </w:tr>
      <w:tr w:rsidR="009C36C5" w:rsidRPr="00407A03" w:rsidTr="009C36C5">
        <w:trPr>
          <w:trHeight w:val="20"/>
        </w:trPr>
        <w:tc>
          <w:tcPr>
            <w:tcW w:w="4111" w:type="dxa"/>
            <w:shd w:val="clear" w:color="auto" w:fill="auto"/>
            <w:vAlign w:val="center"/>
          </w:tcPr>
          <w:p w:rsidR="009C36C5" w:rsidRPr="00407A03" w:rsidRDefault="009C36C5" w:rsidP="009C36C5">
            <w:pPr>
              <w:tabs>
                <w:tab w:val="left" w:pos="1263"/>
              </w:tabs>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Зона регулирования застройки и хозяйственной деятельности</w:t>
            </w:r>
          </w:p>
        </w:tc>
        <w:tc>
          <w:tcPr>
            <w:tcW w:w="5528" w:type="dxa"/>
            <w:vMerge/>
            <w:shd w:val="clear" w:color="auto" w:fill="auto"/>
            <w:vAlign w:val="center"/>
          </w:tcPr>
          <w:p w:rsidR="009C36C5" w:rsidRPr="00407A03" w:rsidRDefault="009C36C5" w:rsidP="009C36C5">
            <w:pPr>
              <w:suppressAutoHyphens/>
              <w:spacing w:line="240" w:lineRule="auto"/>
              <w:ind w:firstLine="0"/>
              <w:contextualSpacing/>
              <w:rPr>
                <w:rFonts w:eastAsia="Times New Roman" w:cs="Calibri"/>
                <w:sz w:val="24"/>
                <w:szCs w:val="24"/>
                <w:lang w:eastAsia="ar-SA"/>
              </w:rPr>
            </w:pPr>
          </w:p>
        </w:tc>
      </w:tr>
      <w:tr w:rsidR="009C36C5" w:rsidRPr="00407A03" w:rsidTr="009C36C5">
        <w:trPr>
          <w:trHeight w:val="20"/>
        </w:trPr>
        <w:tc>
          <w:tcPr>
            <w:tcW w:w="4111" w:type="dxa"/>
            <w:shd w:val="clear" w:color="auto" w:fill="auto"/>
            <w:vAlign w:val="center"/>
          </w:tcPr>
          <w:p w:rsidR="009C36C5" w:rsidRPr="00407A03" w:rsidRDefault="009C36C5" w:rsidP="009C36C5">
            <w:pPr>
              <w:tabs>
                <w:tab w:val="left" w:pos="1182"/>
              </w:tabs>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Зона охраняемого природного ландшафта</w:t>
            </w:r>
          </w:p>
        </w:tc>
        <w:tc>
          <w:tcPr>
            <w:tcW w:w="5528" w:type="dxa"/>
            <w:vMerge/>
            <w:shd w:val="clear" w:color="auto" w:fill="auto"/>
            <w:vAlign w:val="center"/>
          </w:tcPr>
          <w:p w:rsidR="009C36C5" w:rsidRPr="00407A03" w:rsidRDefault="009C36C5" w:rsidP="009C36C5">
            <w:pPr>
              <w:suppressAutoHyphens/>
              <w:spacing w:line="240" w:lineRule="auto"/>
              <w:ind w:firstLine="0"/>
              <w:contextualSpacing/>
              <w:rPr>
                <w:rFonts w:eastAsia="Times New Roman" w:cs="Calibri"/>
                <w:sz w:val="24"/>
                <w:szCs w:val="24"/>
                <w:lang w:eastAsia="ar-SA"/>
              </w:rPr>
            </w:pP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Зоны санитарной охраны источников и водопроводов питьевого назначения</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 xml:space="preserve">СанПиН 2.1.4.1110-02 «Зоны санитарной охраны источников водоснабжения и водопроводов питьевого назначения» </w:t>
            </w: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Санитарно-защитные зоны предприятий, сооружений и иных объектов I-V классов вредности</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СанПиН 2.2.1/2.1.1.1200-03</w:t>
            </w:r>
          </w:p>
          <w:p w:rsidR="009C36C5" w:rsidRPr="00407A03" w:rsidRDefault="009C36C5" w:rsidP="009C36C5">
            <w:pPr>
              <w:suppressAutoHyphens/>
              <w:spacing w:line="240" w:lineRule="auto"/>
              <w:ind w:firstLine="0"/>
              <w:contextualSpacing/>
              <w:rPr>
                <w:rFonts w:eastAsia="Times New Roman" w:cs="Calibri"/>
                <w:sz w:val="24"/>
                <w:szCs w:val="24"/>
                <w:lang w:eastAsia="ar-SA"/>
              </w:rPr>
            </w:pPr>
            <w:r w:rsidRPr="00407A03">
              <w:rPr>
                <w:rFonts w:eastAsia="Times New Roman" w:cs="Calibri"/>
                <w:sz w:val="24"/>
                <w:szCs w:val="24"/>
                <w:lang w:eastAsia="ar-SA"/>
              </w:rPr>
              <w:t xml:space="preserve">«Санитарно-защитные зоны и санитарная классификация предприятий, сооружений и иных объектов», </w:t>
            </w:r>
          </w:p>
          <w:p w:rsidR="009C36C5" w:rsidRPr="00407A03" w:rsidRDefault="009C36C5" w:rsidP="009C36C5">
            <w:pPr>
              <w:suppressAutoHyphens/>
              <w:spacing w:line="240" w:lineRule="auto"/>
              <w:ind w:firstLine="0"/>
              <w:contextualSpacing/>
              <w:rPr>
                <w:rFonts w:eastAsia="Times New Roman" w:cs="Calibri"/>
                <w:sz w:val="24"/>
                <w:szCs w:val="24"/>
                <w:lang w:eastAsia="ar-SA"/>
              </w:rPr>
            </w:pPr>
            <w:r w:rsidRPr="00407A03">
              <w:rPr>
                <w:rFonts w:eastAsia="Times New Roman" w:cs="Calibri"/>
                <w:bCs/>
                <w:sz w:val="24"/>
                <w:szCs w:val="24"/>
                <w:lang w:eastAsia="ar-SA"/>
              </w:rPr>
              <w:t xml:space="preserve">Постановление Главного государственного санитарного врача РФ от 28.01.2021 N 3 «Об утверждении 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(вместе с "СанПиН 2.1.3684-21. Санитарные правила и нормы...") </w:t>
            </w:r>
          </w:p>
        </w:tc>
      </w:tr>
      <w:tr w:rsidR="009C36C5" w:rsidRPr="00407A03" w:rsidTr="009C36C5">
        <w:trPr>
          <w:trHeight w:val="20"/>
        </w:trPr>
        <w:tc>
          <w:tcPr>
            <w:tcW w:w="4111" w:type="dxa"/>
            <w:shd w:val="clear" w:color="auto" w:fill="auto"/>
            <w:vAlign w:val="center"/>
          </w:tcPr>
          <w:p w:rsidR="009C36C5" w:rsidRPr="00407A03" w:rsidRDefault="009C36C5" w:rsidP="009C36C5">
            <w:pPr>
              <w:autoSpaceDE w:val="0"/>
              <w:autoSpaceDN w:val="0"/>
              <w:adjustRightInd w:val="0"/>
              <w:spacing w:line="240" w:lineRule="auto"/>
              <w:ind w:firstLine="0"/>
              <w:contextualSpacing/>
              <w:jc w:val="center"/>
              <w:rPr>
                <w:rFonts w:eastAsia="Times New Roman"/>
                <w:sz w:val="24"/>
                <w:szCs w:val="24"/>
              </w:rPr>
            </w:pPr>
            <w:r w:rsidRPr="00407A03">
              <w:rPr>
                <w:rFonts w:eastAsia="Times New Roman"/>
                <w:sz w:val="24"/>
                <w:szCs w:val="24"/>
              </w:rPr>
              <w:t>Зоны затопления, подтопления</w:t>
            </w:r>
          </w:p>
        </w:tc>
        <w:tc>
          <w:tcPr>
            <w:tcW w:w="5528" w:type="dxa"/>
            <w:shd w:val="clear" w:color="auto" w:fill="auto"/>
            <w:vAlign w:val="center"/>
          </w:tcPr>
          <w:p w:rsidR="009C36C5" w:rsidRPr="00407A03" w:rsidRDefault="009C36C5" w:rsidP="009C36C5">
            <w:pPr>
              <w:autoSpaceDE w:val="0"/>
              <w:autoSpaceDN w:val="0"/>
              <w:adjustRightInd w:val="0"/>
              <w:spacing w:line="240" w:lineRule="auto"/>
              <w:ind w:firstLine="0"/>
              <w:contextualSpacing/>
              <w:rPr>
                <w:rFonts w:eastAsia="Times New Roman"/>
                <w:sz w:val="24"/>
                <w:szCs w:val="24"/>
              </w:rPr>
            </w:pPr>
            <w:r w:rsidRPr="00407A03">
              <w:rPr>
                <w:rFonts w:eastAsia="Times New Roman"/>
                <w:sz w:val="24"/>
                <w:szCs w:val="24"/>
              </w:rPr>
              <w:t xml:space="preserve">Водный кодекс Российской Федерации, </w:t>
            </w:r>
            <w:r w:rsidRPr="00407A03">
              <w:rPr>
                <w:rFonts w:eastAsia="Times New Roman"/>
                <w:sz w:val="24"/>
                <w:szCs w:val="24"/>
              </w:rPr>
              <w:br/>
              <w:t>от 03.06.2006 №74-ФЗ</w:t>
            </w:r>
          </w:p>
        </w:tc>
      </w:tr>
    </w:tbl>
    <w:p w:rsidR="009C36C5" w:rsidRPr="00407A03" w:rsidRDefault="009C36C5" w:rsidP="009C36C5">
      <w:pPr>
        <w:widowControl w:val="0"/>
        <w:suppressAutoHyphens/>
        <w:spacing w:line="240" w:lineRule="auto"/>
        <w:contextualSpacing/>
        <w:rPr>
          <w:rFonts w:eastAsia="Times New Roman"/>
          <w:bCs/>
          <w:iCs/>
          <w:kern w:val="1"/>
          <w:lang w:eastAsia="ar-SA"/>
        </w:rPr>
      </w:pPr>
    </w:p>
    <w:p w:rsidR="009C36C5" w:rsidRPr="00407A03" w:rsidRDefault="009C36C5" w:rsidP="009C36C5">
      <w:pPr>
        <w:spacing w:line="240" w:lineRule="auto"/>
        <w:ind w:firstLine="0"/>
        <w:jc w:val="left"/>
        <w:rPr>
          <w:rFonts w:eastAsia="Times New Roman"/>
          <w:bCs/>
          <w:kern w:val="32"/>
          <w:lang w:eastAsia="ar-SA"/>
        </w:rPr>
      </w:pPr>
    </w:p>
    <w:p w:rsidR="00B56ACB" w:rsidRPr="00407A03" w:rsidRDefault="00B56ACB" w:rsidP="008032EA">
      <w:pPr>
        <w:widowControl w:val="0"/>
        <w:spacing w:line="240" w:lineRule="auto"/>
        <w:ind w:right="-143"/>
      </w:pPr>
      <w:r w:rsidRPr="00407A03">
        <w:br w:type="page"/>
      </w:r>
    </w:p>
    <w:p w:rsidR="0079297F" w:rsidRPr="00407A03" w:rsidRDefault="0079297F" w:rsidP="008032EA">
      <w:pPr>
        <w:widowControl w:val="0"/>
        <w:shd w:val="clear" w:color="auto" w:fill="FDE9D9" w:themeFill="accent6" w:themeFillTint="33"/>
        <w:spacing w:line="240" w:lineRule="auto"/>
        <w:ind w:left="142" w:firstLine="578"/>
        <w:rPr>
          <w:rFonts w:eastAsia="Times New Roman"/>
          <w:b/>
          <w:bCs/>
          <w:i/>
          <w:iCs/>
          <w:sz w:val="27"/>
          <w:szCs w:val="27"/>
        </w:rPr>
      </w:pPr>
    </w:p>
    <w:p w:rsidR="0079297F" w:rsidRPr="00407A03" w:rsidRDefault="0079297F" w:rsidP="008032EA">
      <w:pPr>
        <w:pStyle w:val="12"/>
        <w:widowControl w:val="0"/>
        <w:shd w:val="clear" w:color="auto" w:fill="FDE9D9" w:themeFill="accent6" w:themeFillTint="33"/>
        <w:rPr>
          <w:szCs w:val="28"/>
          <w:u w:val="single"/>
        </w:rPr>
      </w:pPr>
      <w:bookmarkStart w:id="445" w:name="_Toc67506156"/>
      <w:bookmarkStart w:id="446" w:name="_Toc136268624"/>
      <w:bookmarkStart w:id="447" w:name="_Toc136269749"/>
      <w:r w:rsidRPr="00407A03">
        <w:rPr>
          <w:szCs w:val="28"/>
          <w:u w:val="single"/>
        </w:rPr>
        <w:t>5. Перечень земельных участков, которые включаются в границы населенных пунктов, входящих в состав поселения</w:t>
      </w:r>
      <w:r w:rsidR="00590DAD" w:rsidRPr="00407A03">
        <w:rPr>
          <w:szCs w:val="28"/>
          <w:u w:val="single"/>
        </w:rPr>
        <w:t>,</w:t>
      </w:r>
      <w:r w:rsidRPr="00407A03">
        <w:rPr>
          <w:szCs w:val="28"/>
          <w:u w:val="single"/>
        </w:rPr>
        <w:t xml:space="preserve"> или исключаются из их границ</w:t>
      </w:r>
      <w:bookmarkEnd w:id="445"/>
      <w:bookmarkEnd w:id="446"/>
      <w:bookmarkEnd w:id="447"/>
    </w:p>
    <w:p w:rsidR="009869DB" w:rsidRPr="00407A03" w:rsidRDefault="009869DB" w:rsidP="008032EA">
      <w:pPr>
        <w:widowControl w:val="0"/>
        <w:shd w:val="clear" w:color="auto" w:fill="FDE9D9" w:themeFill="accent6" w:themeFillTint="33"/>
        <w:spacing w:line="240" w:lineRule="auto"/>
        <w:rPr>
          <w:b/>
        </w:rPr>
      </w:pPr>
    </w:p>
    <w:p w:rsidR="00EE6315" w:rsidRPr="00407A03" w:rsidRDefault="00944591" w:rsidP="008032EA">
      <w:pPr>
        <w:widowControl w:val="0"/>
        <w:tabs>
          <w:tab w:val="left" w:pos="-993"/>
        </w:tabs>
        <w:spacing w:line="240" w:lineRule="auto"/>
        <w:rPr>
          <w:lang w:eastAsia="ar-SA"/>
        </w:rPr>
      </w:pPr>
      <w:r w:rsidRPr="00407A03">
        <w:rPr>
          <w:rFonts w:asciiTheme="minorHAnsi" w:hAnsiTheme="minorHAnsi" w:cstheme="minorHAnsi"/>
        </w:rPr>
        <w:t xml:space="preserve">Настоящим внесением изменений в генеральный план </w:t>
      </w:r>
      <w:r w:rsidR="002204EE" w:rsidRPr="00407A03">
        <w:rPr>
          <w:rFonts w:asciiTheme="minorHAnsi" w:hAnsiTheme="minorHAnsi" w:cstheme="minorHAnsi"/>
        </w:rPr>
        <w:t>Ленинградск</w:t>
      </w:r>
      <w:r w:rsidRPr="00407A03">
        <w:rPr>
          <w:rFonts w:asciiTheme="minorHAnsi" w:hAnsiTheme="minorHAnsi" w:cstheme="minorHAnsi"/>
        </w:rPr>
        <w:t xml:space="preserve">ого </w:t>
      </w:r>
      <w:r w:rsidR="002204EE" w:rsidRPr="00407A03">
        <w:rPr>
          <w:rFonts w:asciiTheme="minorHAnsi" w:hAnsiTheme="minorHAnsi" w:cstheme="minorHAnsi"/>
        </w:rPr>
        <w:t>сельско</w:t>
      </w:r>
      <w:r w:rsidRPr="00407A03">
        <w:rPr>
          <w:rFonts w:asciiTheme="minorHAnsi" w:hAnsiTheme="minorHAnsi" w:cstheme="minorHAnsi"/>
        </w:rPr>
        <w:t xml:space="preserve">го поселения </w:t>
      </w:r>
      <w:r w:rsidR="00D51DC8" w:rsidRPr="00407A03">
        <w:rPr>
          <w:rFonts w:asciiTheme="minorHAnsi" w:hAnsiTheme="minorHAnsi" w:cstheme="minorHAnsi"/>
        </w:rPr>
        <w:t xml:space="preserve">планируется </w:t>
      </w:r>
      <w:r w:rsidRPr="00407A03">
        <w:rPr>
          <w:rFonts w:asciiTheme="minorHAnsi" w:hAnsiTheme="minorHAnsi" w:cstheme="minorHAnsi"/>
        </w:rPr>
        <w:t xml:space="preserve">изменение границ населенных пунктов, предусматривающее </w:t>
      </w:r>
      <w:r w:rsidR="00D51DC8" w:rsidRPr="00407A03">
        <w:rPr>
          <w:rFonts w:asciiTheme="minorHAnsi" w:hAnsiTheme="minorHAnsi" w:cstheme="minorHAnsi"/>
        </w:rPr>
        <w:t xml:space="preserve">как </w:t>
      </w:r>
      <w:r w:rsidRPr="00407A03">
        <w:rPr>
          <w:rFonts w:asciiTheme="minorHAnsi" w:hAnsiTheme="minorHAnsi" w:cstheme="minorHAnsi"/>
        </w:rPr>
        <w:t>включение</w:t>
      </w:r>
      <w:r w:rsidR="00D51DC8" w:rsidRPr="00407A03">
        <w:rPr>
          <w:rFonts w:asciiTheme="minorHAnsi" w:hAnsiTheme="minorHAnsi" w:cstheme="minorHAnsi"/>
        </w:rPr>
        <w:t xml:space="preserve">,так и </w:t>
      </w:r>
      <w:r w:rsidRPr="00407A03">
        <w:rPr>
          <w:rFonts w:asciiTheme="minorHAnsi" w:hAnsiTheme="minorHAnsi" w:cstheme="minorHAnsi"/>
        </w:rPr>
        <w:t>исключ</w:t>
      </w:r>
      <w:r w:rsidR="00D51DC8" w:rsidRPr="00407A03">
        <w:rPr>
          <w:rFonts w:asciiTheme="minorHAnsi" w:hAnsiTheme="minorHAnsi" w:cstheme="minorHAnsi"/>
        </w:rPr>
        <w:t xml:space="preserve">ение земельных участков </w:t>
      </w:r>
      <w:r w:rsidR="00EE6315" w:rsidRPr="00407A03">
        <w:rPr>
          <w:rFonts w:asciiTheme="minorHAnsi" w:hAnsiTheme="minorHAnsi" w:cstheme="minorHAnsi"/>
        </w:rPr>
        <w:t xml:space="preserve">в связи с устранением пересечений ряда земельных участков с границами населенных пунктов или </w:t>
      </w:r>
      <w:r w:rsidR="00EE6315" w:rsidRPr="00407A03">
        <w:rPr>
          <w:lang w:eastAsia="ar-SA"/>
        </w:rPr>
        <w:t>в части исключения из границ земельных участков единых землепользований, предназначенных для размещения линейных объектов –</w:t>
      </w:r>
      <w:r w:rsidR="009C36C5" w:rsidRPr="00407A03">
        <w:rPr>
          <w:lang w:eastAsia="ar-SA"/>
        </w:rPr>
        <w:t xml:space="preserve"> </w:t>
      </w:r>
      <w:r w:rsidR="00EE6315" w:rsidRPr="00407A03">
        <w:rPr>
          <w:lang w:eastAsia="ar-SA"/>
        </w:rPr>
        <w:t>трубопроводов, автодорог, железных дорог, опор линий электропередач и т.п., расположенных на землях промышленности.</w:t>
      </w:r>
    </w:p>
    <w:p w:rsidR="000A698C" w:rsidRPr="00407A03" w:rsidRDefault="000A698C" w:rsidP="008032EA">
      <w:pPr>
        <w:widowControl w:val="0"/>
        <w:autoSpaceDE w:val="0"/>
        <w:autoSpaceDN w:val="0"/>
        <w:adjustRightInd w:val="0"/>
        <w:spacing w:line="240" w:lineRule="auto"/>
        <w:jc w:val="right"/>
      </w:pPr>
      <w:r w:rsidRPr="00407A03">
        <w:t>Таблица 116</w:t>
      </w:r>
    </w:p>
    <w:tbl>
      <w:tblPr>
        <w:tblStyle w:val="aff"/>
        <w:tblW w:w="0" w:type="auto"/>
        <w:tblLayout w:type="fixed"/>
        <w:tblLook w:val="04A0" w:firstRow="1" w:lastRow="0" w:firstColumn="1" w:lastColumn="0" w:noHBand="0" w:noVBand="1"/>
      </w:tblPr>
      <w:tblGrid>
        <w:gridCol w:w="534"/>
        <w:gridCol w:w="1984"/>
        <w:gridCol w:w="2126"/>
        <w:gridCol w:w="1985"/>
        <w:gridCol w:w="3225"/>
      </w:tblGrid>
      <w:tr w:rsidR="009C36C5" w:rsidRPr="00407A03" w:rsidTr="009C36C5">
        <w:trPr>
          <w:trHeight w:val="536"/>
          <w:tblHeader/>
        </w:trPr>
        <w:tc>
          <w:tcPr>
            <w:tcW w:w="534" w:type="dxa"/>
            <w:vMerge w:val="restart"/>
            <w:shd w:val="clear" w:color="auto" w:fill="EAF1DD" w:themeFill="accent3" w:themeFillTint="33"/>
            <w:vAlign w:val="center"/>
          </w:tcPr>
          <w:p w:rsidR="000A698C" w:rsidRPr="00407A03" w:rsidRDefault="000A698C" w:rsidP="008032EA">
            <w:pPr>
              <w:widowControl w:val="0"/>
              <w:autoSpaceDE w:val="0"/>
              <w:autoSpaceDN w:val="0"/>
              <w:adjustRightInd w:val="0"/>
              <w:ind w:left="-142" w:right="-108" w:firstLine="0"/>
              <w:jc w:val="center"/>
              <w:rPr>
                <w:sz w:val="24"/>
                <w:szCs w:val="24"/>
              </w:rPr>
            </w:pPr>
            <w:r w:rsidRPr="00407A03">
              <w:rPr>
                <w:sz w:val="24"/>
                <w:szCs w:val="24"/>
              </w:rPr>
              <w:t>\№№ пп</w:t>
            </w:r>
          </w:p>
        </w:tc>
        <w:tc>
          <w:tcPr>
            <w:tcW w:w="4110" w:type="dxa"/>
            <w:gridSpan w:val="2"/>
            <w:shd w:val="clear" w:color="auto" w:fill="EAF1DD" w:themeFill="accent3" w:themeFillTint="33"/>
            <w:vAlign w:val="center"/>
          </w:tcPr>
          <w:p w:rsidR="000A698C" w:rsidRPr="00407A03" w:rsidRDefault="000A698C" w:rsidP="008032EA">
            <w:pPr>
              <w:widowControl w:val="0"/>
              <w:autoSpaceDE w:val="0"/>
              <w:autoSpaceDN w:val="0"/>
              <w:adjustRightInd w:val="0"/>
              <w:ind w:left="-108" w:right="-108" w:firstLine="0"/>
              <w:jc w:val="center"/>
              <w:rPr>
                <w:sz w:val="24"/>
                <w:szCs w:val="24"/>
              </w:rPr>
            </w:pPr>
            <w:r w:rsidRPr="00407A03">
              <w:rPr>
                <w:sz w:val="24"/>
                <w:szCs w:val="24"/>
              </w:rPr>
              <w:t>Кадастровый номер земельного участка</w:t>
            </w:r>
          </w:p>
        </w:tc>
        <w:tc>
          <w:tcPr>
            <w:tcW w:w="1985" w:type="dxa"/>
            <w:vMerge w:val="restart"/>
            <w:shd w:val="clear" w:color="auto" w:fill="EAF1DD" w:themeFill="accent3" w:themeFillTint="33"/>
            <w:vAlign w:val="center"/>
          </w:tcPr>
          <w:p w:rsidR="000A698C" w:rsidRPr="00407A03" w:rsidRDefault="000A698C" w:rsidP="008032EA">
            <w:pPr>
              <w:widowControl w:val="0"/>
              <w:autoSpaceDE w:val="0"/>
              <w:autoSpaceDN w:val="0"/>
              <w:adjustRightInd w:val="0"/>
              <w:ind w:right="-108" w:firstLine="0"/>
              <w:jc w:val="center"/>
              <w:rPr>
                <w:sz w:val="24"/>
                <w:szCs w:val="24"/>
              </w:rPr>
            </w:pPr>
            <w:r w:rsidRPr="00407A03">
              <w:rPr>
                <w:sz w:val="24"/>
                <w:szCs w:val="24"/>
              </w:rPr>
              <w:t>Планируемая категория земель</w:t>
            </w:r>
          </w:p>
        </w:tc>
        <w:tc>
          <w:tcPr>
            <w:tcW w:w="3225" w:type="dxa"/>
            <w:vMerge w:val="restart"/>
            <w:shd w:val="clear" w:color="auto" w:fill="EAF1DD" w:themeFill="accent3" w:themeFillTint="33"/>
            <w:vAlign w:val="center"/>
          </w:tcPr>
          <w:p w:rsidR="000A698C" w:rsidRPr="00407A03" w:rsidRDefault="000A698C" w:rsidP="008032EA">
            <w:pPr>
              <w:widowControl w:val="0"/>
              <w:autoSpaceDE w:val="0"/>
              <w:autoSpaceDN w:val="0"/>
              <w:adjustRightInd w:val="0"/>
              <w:ind w:left="-108" w:right="-143" w:firstLine="0"/>
              <w:jc w:val="center"/>
              <w:rPr>
                <w:sz w:val="24"/>
                <w:szCs w:val="24"/>
              </w:rPr>
            </w:pPr>
            <w:r w:rsidRPr="00407A03">
              <w:rPr>
                <w:sz w:val="24"/>
                <w:szCs w:val="24"/>
              </w:rPr>
              <w:t>Цель планируемого использования</w:t>
            </w:r>
          </w:p>
        </w:tc>
      </w:tr>
      <w:tr w:rsidR="009C36C5" w:rsidRPr="00407A03" w:rsidTr="009C36C5">
        <w:trPr>
          <w:trHeight w:val="536"/>
          <w:tblHeader/>
        </w:trPr>
        <w:tc>
          <w:tcPr>
            <w:tcW w:w="534" w:type="dxa"/>
            <w:vMerge/>
            <w:vAlign w:val="center"/>
          </w:tcPr>
          <w:p w:rsidR="000A698C" w:rsidRPr="00407A03" w:rsidRDefault="000A698C" w:rsidP="008032EA">
            <w:pPr>
              <w:widowControl w:val="0"/>
              <w:autoSpaceDE w:val="0"/>
              <w:autoSpaceDN w:val="0"/>
              <w:adjustRightInd w:val="0"/>
              <w:ind w:firstLine="0"/>
              <w:jc w:val="center"/>
              <w:rPr>
                <w:sz w:val="24"/>
                <w:szCs w:val="24"/>
              </w:rPr>
            </w:pPr>
          </w:p>
        </w:tc>
        <w:tc>
          <w:tcPr>
            <w:tcW w:w="1984" w:type="dxa"/>
            <w:shd w:val="clear" w:color="auto" w:fill="EAF1DD" w:themeFill="accent3" w:themeFillTint="33"/>
            <w:vAlign w:val="center"/>
          </w:tcPr>
          <w:p w:rsidR="000A698C" w:rsidRPr="00407A03" w:rsidRDefault="000A698C" w:rsidP="008032EA">
            <w:pPr>
              <w:widowControl w:val="0"/>
              <w:autoSpaceDE w:val="0"/>
              <w:autoSpaceDN w:val="0"/>
              <w:adjustRightInd w:val="0"/>
              <w:ind w:left="-108" w:right="-108" w:firstLine="0"/>
              <w:jc w:val="center"/>
              <w:rPr>
                <w:sz w:val="24"/>
                <w:szCs w:val="24"/>
              </w:rPr>
            </w:pPr>
            <w:r w:rsidRPr="00407A03">
              <w:rPr>
                <w:sz w:val="24"/>
                <w:szCs w:val="24"/>
              </w:rPr>
              <w:t>Включаемого в границы населенного пункта</w:t>
            </w:r>
          </w:p>
        </w:tc>
        <w:tc>
          <w:tcPr>
            <w:tcW w:w="2126" w:type="dxa"/>
            <w:shd w:val="clear" w:color="auto" w:fill="EAF1DD" w:themeFill="accent3" w:themeFillTint="33"/>
            <w:vAlign w:val="center"/>
          </w:tcPr>
          <w:p w:rsidR="000A698C" w:rsidRPr="00407A03" w:rsidRDefault="000A698C" w:rsidP="008032EA">
            <w:pPr>
              <w:widowControl w:val="0"/>
              <w:autoSpaceDE w:val="0"/>
              <w:autoSpaceDN w:val="0"/>
              <w:adjustRightInd w:val="0"/>
              <w:ind w:left="-108" w:right="-108" w:firstLine="0"/>
              <w:jc w:val="center"/>
              <w:rPr>
                <w:sz w:val="24"/>
                <w:szCs w:val="24"/>
              </w:rPr>
            </w:pPr>
            <w:r w:rsidRPr="00407A03">
              <w:rPr>
                <w:sz w:val="24"/>
                <w:szCs w:val="24"/>
              </w:rPr>
              <w:t>Исключаемого из границ населенного пункта</w:t>
            </w:r>
          </w:p>
        </w:tc>
        <w:tc>
          <w:tcPr>
            <w:tcW w:w="1985" w:type="dxa"/>
            <w:vMerge/>
          </w:tcPr>
          <w:p w:rsidR="000A698C" w:rsidRPr="00407A03" w:rsidRDefault="000A698C" w:rsidP="008032EA">
            <w:pPr>
              <w:widowControl w:val="0"/>
              <w:autoSpaceDE w:val="0"/>
              <w:autoSpaceDN w:val="0"/>
              <w:adjustRightInd w:val="0"/>
              <w:ind w:firstLine="0"/>
              <w:jc w:val="center"/>
              <w:rPr>
                <w:sz w:val="24"/>
                <w:szCs w:val="24"/>
              </w:rPr>
            </w:pPr>
          </w:p>
        </w:tc>
        <w:tc>
          <w:tcPr>
            <w:tcW w:w="3225" w:type="dxa"/>
            <w:vMerge/>
          </w:tcPr>
          <w:p w:rsidR="000A698C" w:rsidRPr="00407A03" w:rsidRDefault="000A698C" w:rsidP="008032EA">
            <w:pPr>
              <w:widowControl w:val="0"/>
              <w:autoSpaceDE w:val="0"/>
              <w:autoSpaceDN w:val="0"/>
              <w:adjustRightInd w:val="0"/>
              <w:ind w:firstLine="0"/>
              <w:jc w:val="center"/>
              <w:rPr>
                <w:sz w:val="24"/>
                <w:szCs w:val="24"/>
              </w:rPr>
            </w:pPr>
          </w:p>
        </w:tc>
      </w:tr>
      <w:tr w:rsidR="009C36C5" w:rsidRPr="00407A03" w:rsidTr="009C36C5">
        <w:tc>
          <w:tcPr>
            <w:tcW w:w="534" w:type="dxa"/>
            <w:vAlign w:val="center"/>
          </w:tcPr>
          <w:p w:rsidR="000A698C" w:rsidRPr="00407A03" w:rsidRDefault="000A698C" w:rsidP="008032EA">
            <w:pPr>
              <w:widowControl w:val="0"/>
              <w:autoSpaceDE w:val="0"/>
              <w:autoSpaceDN w:val="0"/>
              <w:adjustRightInd w:val="0"/>
              <w:ind w:firstLine="0"/>
              <w:jc w:val="center"/>
              <w:rPr>
                <w:sz w:val="24"/>
                <w:szCs w:val="24"/>
              </w:rPr>
            </w:pPr>
          </w:p>
        </w:tc>
        <w:tc>
          <w:tcPr>
            <w:tcW w:w="9320" w:type="dxa"/>
            <w:gridSpan w:val="4"/>
            <w:vAlign w:val="center"/>
          </w:tcPr>
          <w:p w:rsidR="000A698C" w:rsidRPr="00407A03" w:rsidRDefault="007F4C9E" w:rsidP="008032EA">
            <w:pPr>
              <w:widowControl w:val="0"/>
              <w:autoSpaceDE w:val="0"/>
              <w:autoSpaceDN w:val="0"/>
              <w:adjustRightInd w:val="0"/>
              <w:ind w:firstLine="0"/>
              <w:jc w:val="center"/>
              <w:rPr>
                <w:b/>
              </w:rPr>
            </w:pPr>
            <w:r w:rsidRPr="00407A03">
              <w:rPr>
                <w:b/>
              </w:rPr>
              <w:t>Ст</w:t>
            </w:r>
            <w:r w:rsidR="000A698C" w:rsidRPr="00407A03">
              <w:rPr>
                <w:b/>
              </w:rPr>
              <w:t xml:space="preserve">. </w:t>
            </w:r>
            <w:r w:rsidRPr="00407A03">
              <w:rPr>
                <w:b/>
              </w:rPr>
              <w:t>Ленинградская</w:t>
            </w:r>
          </w:p>
        </w:tc>
      </w:tr>
      <w:tr w:rsidR="009C36C5" w:rsidRPr="00407A03" w:rsidTr="009C36C5">
        <w:tc>
          <w:tcPr>
            <w:tcW w:w="534" w:type="dxa"/>
            <w:vAlign w:val="center"/>
          </w:tcPr>
          <w:p w:rsidR="000A698C" w:rsidRPr="00407A03" w:rsidRDefault="000A698C" w:rsidP="008032EA">
            <w:pPr>
              <w:widowControl w:val="0"/>
              <w:autoSpaceDE w:val="0"/>
              <w:autoSpaceDN w:val="0"/>
              <w:adjustRightInd w:val="0"/>
              <w:ind w:firstLine="0"/>
              <w:jc w:val="center"/>
              <w:rPr>
                <w:sz w:val="24"/>
                <w:szCs w:val="24"/>
              </w:rPr>
            </w:pPr>
            <w:r w:rsidRPr="00407A03">
              <w:rPr>
                <w:sz w:val="24"/>
                <w:szCs w:val="24"/>
              </w:rPr>
              <w:t>1</w:t>
            </w:r>
          </w:p>
        </w:tc>
        <w:tc>
          <w:tcPr>
            <w:tcW w:w="1984" w:type="dxa"/>
            <w:vAlign w:val="center"/>
          </w:tcPr>
          <w:p w:rsidR="000A698C" w:rsidRPr="00407A03" w:rsidRDefault="000A698C" w:rsidP="008032EA">
            <w:pPr>
              <w:widowControl w:val="0"/>
              <w:autoSpaceDE w:val="0"/>
              <w:autoSpaceDN w:val="0"/>
              <w:adjustRightInd w:val="0"/>
              <w:ind w:left="-108" w:right="-108" w:firstLine="0"/>
              <w:jc w:val="center"/>
              <w:rPr>
                <w:sz w:val="24"/>
                <w:szCs w:val="24"/>
              </w:rPr>
            </w:pPr>
          </w:p>
        </w:tc>
        <w:tc>
          <w:tcPr>
            <w:tcW w:w="2126" w:type="dxa"/>
            <w:vAlign w:val="center"/>
          </w:tcPr>
          <w:p w:rsidR="000A698C" w:rsidRPr="00407A03" w:rsidRDefault="00CB6753" w:rsidP="008032EA">
            <w:pPr>
              <w:widowControl w:val="0"/>
              <w:autoSpaceDE w:val="0"/>
              <w:autoSpaceDN w:val="0"/>
              <w:adjustRightInd w:val="0"/>
              <w:ind w:firstLine="0"/>
              <w:jc w:val="center"/>
              <w:rPr>
                <w:sz w:val="24"/>
                <w:szCs w:val="24"/>
              </w:rPr>
            </w:pPr>
            <w:r w:rsidRPr="00407A03">
              <w:rPr>
                <w:sz w:val="24"/>
                <w:szCs w:val="24"/>
              </w:rPr>
              <w:t>23:19:0000000:90</w:t>
            </w:r>
          </w:p>
        </w:tc>
        <w:tc>
          <w:tcPr>
            <w:tcW w:w="1985" w:type="dxa"/>
            <w:vAlign w:val="center"/>
          </w:tcPr>
          <w:p w:rsidR="000A698C" w:rsidRPr="00407A03" w:rsidRDefault="00CB6753" w:rsidP="008032EA">
            <w:pPr>
              <w:widowControl w:val="0"/>
              <w:autoSpaceDE w:val="0"/>
              <w:autoSpaceDN w:val="0"/>
              <w:adjustRightInd w:val="0"/>
              <w:ind w:left="-108" w:right="-108" w:firstLine="0"/>
              <w:jc w:val="center"/>
              <w:rPr>
                <w:sz w:val="24"/>
                <w:szCs w:val="24"/>
              </w:rPr>
            </w:pPr>
            <w:r w:rsidRPr="00407A03">
              <w:rPr>
                <w:sz w:val="24"/>
                <w:szCs w:val="24"/>
              </w:rPr>
              <w:t>Земли промышленности</w:t>
            </w:r>
          </w:p>
        </w:tc>
        <w:tc>
          <w:tcPr>
            <w:tcW w:w="3225" w:type="dxa"/>
          </w:tcPr>
          <w:p w:rsidR="000A698C" w:rsidRPr="00407A03" w:rsidRDefault="00CB6753" w:rsidP="008032EA">
            <w:pPr>
              <w:widowControl w:val="0"/>
              <w:autoSpaceDE w:val="0"/>
              <w:autoSpaceDN w:val="0"/>
              <w:adjustRightInd w:val="0"/>
              <w:ind w:left="-108" w:right="-1" w:firstLine="0"/>
              <w:jc w:val="center"/>
              <w:rPr>
                <w:sz w:val="24"/>
                <w:szCs w:val="24"/>
              </w:rPr>
            </w:pPr>
            <w:r w:rsidRPr="00407A03">
              <w:rPr>
                <w:sz w:val="24"/>
                <w:szCs w:val="24"/>
              </w:rPr>
              <w:t>Водозаборные сооружения, участок пересекает границу нас. пункта и двух смежных поселений</w:t>
            </w:r>
          </w:p>
        </w:tc>
      </w:tr>
      <w:tr w:rsidR="009C36C5" w:rsidRPr="00407A03" w:rsidTr="009C36C5">
        <w:tc>
          <w:tcPr>
            <w:tcW w:w="534" w:type="dxa"/>
            <w:vAlign w:val="center"/>
          </w:tcPr>
          <w:p w:rsidR="000A698C" w:rsidRPr="00407A03" w:rsidRDefault="000A698C" w:rsidP="008032EA">
            <w:pPr>
              <w:widowControl w:val="0"/>
              <w:autoSpaceDE w:val="0"/>
              <w:autoSpaceDN w:val="0"/>
              <w:adjustRightInd w:val="0"/>
              <w:ind w:firstLine="0"/>
              <w:jc w:val="center"/>
              <w:rPr>
                <w:sz w:val="24"/>
                <w:szCs w:val="24"/>
              </w:rPr>
            </w:pPr>
            <w:r w:rsidRPr="00407A03">
              <w:rPr>
                <w:sz w:val="24"/>
                <w:szCs w:val="24"/>
              </w:rPr>
              <w:t>2</w:t>
            </w:r>
          </w:p>
        </w:tc>
        <w:tc>
          <w:tcPr>
            <w:tcW w:w="1984" w:type="dxa"/>
            <w:vAlign w:val="center"/>
          </w:tcPr>
          <w:p w:rsidR="000A698C" w:rsidRPr="00407A03" w:rsidRDefault="000A698C" w:rsidP="008032EA">
            <w:pPr>
              <w:widowControl w:val="0"/>
              <w:autoSpaceDE w:val="0"/>
              <w:autoSpaceDN w:val="0"/>
              <w:adjustRightInd w:val="0"/>
              <w:ind w:left="-108" w:right="-108" w:firstLine="0"/>
              <w:jc w:val="center"/>
              <w:rPr>
                <w:sz w:val="24"/>
                <w:szCs w:val="24"/>
              </w:rPr>
            </w:pPr>
          </w:p>
        </w:tc>
        <w:tc>
          <w:tcPr>
            <w:tcW w:w="2126" w:type="dxa"/>
            <w:vAlign w:val="center"/>
          </w:tcPr>
          <w:p w:rsidR="000A698C" w:rsidRPr="00407A03" w:rsidRDefault="00CB6753" w:rsidP="008032EA">
            <w:pPr>
              <w:widowControl w:val="0"/>
              <w:autoSpaceDE w:val="0"/>
              <w:autoSpaceDN w:val="0"/>
              <w:adjustRightInd w:val="0"/>
              <w:ind w:left="-108" w:right="-108" w:firstLine="0"/>
              <w:jc w:val="center"/>
              <w:rPr>
                <w:sz w:val="24"/>
                <w:szCs w:val="24"/>
              </w:rPr>
            </w:pPr>
            <w:r w:rsidRPr="00407A03">
              <w:rPr>
                <w:sz w:val="24"/>
                <w:szCs w:val="24"/>
              </w:rPr>
              <w:t>23:19:0106367:22</w:t>
            </w:r>
          </w:p>
        </w:tc>
        <w:tc>
          <w:tcPr>
            <w:tcW w:w="1985" w:type="dxa"/>
            <w:vAlign w:val="center"/>
          </w:tcPr>
          <w:p w:rsidR="000A698C" w:rsidRPr="00407A03" w:rsidRDefault="00CB6753"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0A698C" w:rsidRPr="00407A03" w:rsidRDefault="00CB6753" w:rsidP="008032EA">
            <w:pPr>
              <w:widowControl w:val="0"/>
              <w:autoSpaceDE w:val="0"/>
              <w:autoSpaceDN w:val="0"/>
              <w:adjustRightInd w:val="0"/>
              <w:ind w:left="-108" w:right="-1" w:firstLine="0"/>
              <w:jc w:val="center"/>
              <w:rPr>
                <w:sz w:val="24"/>
                <w:szCs w:val="24"/>
              </w:rPr>
            </w:pPr>
            <w:r w:rsidRPr="00407A03">
              <w:rPr>
                <w:sz w:val="24"/>
                <w:szCs w:val="24"/>
              </w:rPr>
              <w:t>Полоса отвод железной дороги</w:t>
            </w:r>
          </w:p>
        </w:tc>
      </w:tr>
      <w:tr w:rsidR="009C36C5" w:rsidRPr="00407A03" w:rsidTr="009C36C5">
        <w:tc>
          <w:tcPr>
            <w:tcW w:w="534" w:type="dxa"/>
            <w:vAlign w:val="center"/>
          </w:tcPr>
          <w:p w:rsidR="000A698C" w:rsidRPr="00407A03" w:rsidRDefault="000A698C" w:rsidP="008032EA">
            <w:pPr>
              <w:widowControl w:val="0"/>
              <w:autoSpaceDE w:val="0"/>
              <w:autoSpaceDN w:val="0"/>
              <w:adjustRightInd w:val="0"/>
              <w:ind w:firstLine="0"/>
              <w:jc w:val="center"/>
              <w:rPr>
                <w:sz w:val="24"/>
                <w:szCs w:val="24"/>
              </w:rPr>
            </w:pPr>
            <w:r w:rsidRPr="00407A03">
              <w:rPr>
                <w:sz w:val="24"/>
                <w:szCs w:val="24"/>
              </w:rPr>
              <w:t>3</w:t>
            </w:r>
          </w:p>
        </w:tc>
        <w:tc>
          <w:tcPr>
            <w:tcW w:w="1984" w:type="dxa"/>
            <w:vAlign w:val="center"/>
          </w:tcPr>
          <w:p w:rsidR="000A698C" w:rsidRPr="00407A03" w:rsidRDefault="000A698C" w:rsidP="008032EA">
            <w:pPr>
              <w:widowControl w:val="0"/>
              <w:autoSpaceDE w:val="0"/>
              <w:autoSpaceDN w:val="0"/>
              <w:adjustRightInd w:val="0"/>
              <w:ind w:left="-108" w:right="-108" w:firstLine="0"/>
              <w:jc w:val="center"/>
              <w:rPr>
                <w:sz w:val="24"/>
                <w:szCs w:val="24"/>
              </w:rPr>
            </w:pPr>
          </w:p>
        </w:tc>
        <w:tc>
          <w:tcPr>
            <w:tcW w:w="2126" w:type="dxa"/>
            <w:vAlign w:val="center"/>
          </w:tcPr>
          <w:p w:rsidR="000A698C" w:rsidRPr="00407A03" w:rsidRDefault="00CB6753" w:rsidP="008032EA">
            <w:pPr>
              <w:widowControl w:val="0"/>
              <w:autoSpaceDE w:val="0"/>
              <w:autoSpaceDN w:val="0"/>
              <w:adjustRightInd w:val="0"/>
              <w:ind w:left="-108" w:right="-108" w:firstLine="0"/>
              <w:jc w:val="center"/>
              <w:rPr>
                <w:sz w:val="24"/>
                <w:szCs w:val="24"/>
              </w:rPr>
            </w:pPr>
            <w:r w:rsidRPr="00407A03">
              <w:rPr>
                <w:sz w:val="24"/>
                <w:szCs w:val="24"/>
              </w:rPr>
              <w:t>23:19:0106008:19</w:t>
            </w:r>
          </w:p>
        </w:tc>
        <w:tc>
          <w:tcPr>
            <w:tcW w:w="1985" w:type="dxa"/>
            <w:vAlign w:val="center"/>
          </w:tcPr>
          <w:p w:rsidR="000A698C" w:rsidRPr="00407A03" w:rsidRDefault="00CB6753"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0A698C" w:rsidRPr="00407A03" w:rsidRDefault="00CB6753" w:rsidP="008032EA">
            <w:pPr>
              <w:widowControl w:val="0"/>
              <w:autoSpaceDE w:val="0"/>
              <w:autoSpaceDN w:val="0"/>
              <w:adjustRightInd w:val="0"/>
              <w:ind w:left="-108" w:right="-1" w:firstLine="0"/>
              <w:jc w:val="center"/>
              <w:rPr>
                <w:sz w:val="24"/>
                <w:szCs w:val="24"/>
              </w:rPr>
            </w:pPr>
            <w:r w:rsidRPr="00407A03">
              <w:rPr>
                <w:sz w:val="24"/>
                <w:szCs w:val="24"/>
              </w:rPr>
              <w:t>Размещение ГРС и газопровода-отвода, часть единого землепользования (ЕЗП)</w:t>
            </w:r>
          </w:p>
        </w:tc>
      </w:tr>
      <w:tr w:rsidR="009C36C5" w:rsidRPr="00407A03" w:rsidTr="009C36C5">
        <w:tc>
          <w:tcPr>
            <w:tcW w:w="534" w:type="dxa"/>
            <w:vAlign w:val="center"/>
          </w:tcPr>
          <w:p w:rsidR="000A698C" w:rsidRPr="00407A03" w:rsidRDefault="000A698C" w:rsidP="008032EA">
            <w:pPr>
              <w:widowControl w:val="0"/>
              <w:autoSpaceDE w:val="0"/>
              <w:autoSpaceDN w:val="0"/>
              <w:adjustRightInd w:val="0"/>
              <w:ind w:firstLine="0"/>
              <w:jc w:val="center"/>
              <w:rPr>
                <w:sz w:val="24"/>
                <w:szCs w:val="24"/>
              </w:rPr>
            </w:pPr>
            <w:r w:rsidRPr="00407A03">
              <w:rPr>
                <w:sz w:val="24"/>
                <w:szCs w:val="24"/>
              </w:rPr>
              <w:t>4</w:t>
            </w:r>
          </w:p>
        </w:tc>
        <w:tc>
          <w:tcPr>
            <w:tcW w:w="1984" w:type="dxa"/>
            <w:vAlign w:val="center"/>
          </w:tcPr>
          <w:p w:rsidR="000A698C" w:rsidRPr="00407A03" w:rsidRDefault="000A698C" w:rsidP="008032EA">
            <w:pPr>
              <w:widowControl w:val="0"/>
              <w:autoSpaceDE w:val="0"/>
              <w:autoSpaceDN w:val="0"/>
              <w:adjustRightInd w:val="0"/>
              <w:ind w:left="-108" w:right="-108" w:firstLine="0"/>
              <w:jc w:val="center"/>
              <w:rPr>
                <w:sz w:val="24"/>
                <w:szCs w:val="24"/>
              </w:rPr>
            </w:pPr>
          </w:p>
        </w:tc>
        <w:tc>
          <w:tcPr>
            <w:tcW w:w="2126" w:type="dxa"/>
            <w:vAlign w:val="center"/>
          </w:tcPr>
          <w:p w:rsidR="000A698C" w:rsidRPr="00407A03" w:rsidRDefault="00CB6753" w:rsidP="008032EA">
            <w:pPr>
              <w:widowControl w:val="0"/>
              <w:autoSpaceDE w:val="0"/>
              <w:autoSpaceDN w:val="0"/>
              <w:adjustRightInd w:val="0"/>
              <w:ind w:left="-108" w:right="-108" w:firstLine="0"/>
              <w:jc w:val="center"/>
              <w:rPr>
                <w:sz w:val="24"/>
                <w:szCs w:val="24"/>
              </w:rPr>
            </w:pPr>
            <w:r w:rsidRPr="00407A03">
              <w:rPr>
                <w:sz w:val="24"/>
                <w:szCs w:val="24"/>
              </w:rPr>
              <w:t>23:19:0106366:86, 23:19:0106366:85, 23:19:0106366:84, 23:19:0106366:83, 23:19:0106366:82, 23:19:0106366:81, 23:19:0106366:80</w:t>
            </w:r>
          </w:p>
        </w:tc>
        <w:tc>
          <w:tcPr>
            <w:tcW w:w="1985" w:type="dxa"/>
            <w:vAlign w:val="center"/>
          </w:tcPr>
          <w:p w:rsidR="000A698C" w:rsidRPr="00407A03" w:rsidRDefault="00CB6753"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0A698C" w:rsidRPr="00407A03" w:rsidRDefault="00CB6753" w:rsidP="008032EA">
            <w:pPr>
              <w:widowControl w:val="0"/>
              <w:autoSpaceDE w:val="0"/>
              <w:autoSpaceDN w:val="0"/>
              <w:adjustRightInd w:val="0"/>
              <w:ind w:left="-108" w:right="-1" w:firstLine="0"/>
              <w:jc w:val="center"/>
              <w:rPr>
                <w:sz w:val="24"/>
                <w:szCs w:val="24"/>
              </w:rPr>
            </w:pPr>
            <w:r w:rsidRPr="00407A03">
              <w:rPr>
                <w:sz w:val="24"/>
                <w:szCs w:val="24"/>
              </w:rPr>
              <w:t>Размещение электроподстанции и высоковольтных ЛЭП, часть ЕЗП23:00:0000000:332</w:t>
            </w:r>
          </w:p>
        </w:tc>
      </w:tr>
      <w:tr w:rsidR="009C36C5" w:rsidRPr="00407A03" w:rsidTr="009C36C5">
        <w:tc>
          <w:tcPr>
            <w:tcW w:w="534" w:type="dxa"/>
            <w:vAlign w:val="center"/>
          </w:tcPr>
          <w:p w:rsidR="00CB6753" w:rsidRPr="00407A03" w:rsidRDefault="00CB6753" w:rsidP="008032EA">
            <w:pPr>
              <w:widowControl w:val="0"/>
              <w:autoSpaceDE w:val="0"/>
              <w:autoSpaceDN w:val="0"/>
              <w:adjustRightInd w:val="0"/>
              <w:ind w:firstLine="0"/>
              <w:jc w:val="center"/>
              <w:rPr>
                <w:sz w:val="24"/>
                <w:szCs w:val="24"/>
              </w:rPr>
            </w:pPr>
            <w:r w:rsidRPr="00407A03">
              <w:rPr>
                <w:sz w:val="24"/>
                <w:szCs w:val="24"/>
              </w:rPr>
              <w:t>5</w:t>
            </w:r>
          </w:p>
        </w:tc>
        <w:tc>
          <w:tcPr>
            <w:tcW w:w="1984" w:type="dxa"/>
            <w:vAlign w:val="center"/>
          </w:tcPr>
          <w:p w:rsidR="00CB6753" w:rsidRPr="00407A03" w:rsidRDefault="00CB6753" w:rsidP="008032EA">
            <w:pPr>
              <w:widowControl w:val="0"/>
              <w:autoSpaceDE w:val="0"/>
              <w:autoSpaceDN w:val="0"/>
              <w:adjustRightInd w:val="0"/>
              <w:ind w:left="-108" w:right="-108" w:firstLine="0"/>
              <w:jc w:val="center"/>
              <w:rPr>
                <w:sz w:val="24"/>
                <w:szCs w:val="24"/>
              </w:rPr>
            </w:pPr>
          </w:p>
        </w:tc>
        <w:tc>
          <w:tcPr>
            <w:tcW w:w="2126" w:type="dxa"/>
            <w:vAlign w:val="center"/>
          </w:tcPr>
          <w:p w:rsidR="00CB6753" w:rsidRPr="00407A03" w:rsidRDefault="00CB6753" w:rsidP="008032EA">
            <w:pPr>
              <w:widowControl w:val="0"/>
              <w:autoSpaceDE w:val="0"/>
              <w:autoSpaceDN w:val="0"/>
              <w:adjustRightInd w:val="0"/>
              <w:ind w:left="-108" w:right="-108" w:firstLine="0"/>
              <w:jc w:val="center"/>
              <w:rPr>
                <w:sz w:val="24"/>
                <w:szCs w:val="24"/>
              </w:rPr>
            </w:pPr>
            <w:r w:rsidRPr="00407A03">
              <w:rPr>
                <w:sz w:val="24"/>
                <w:szCs w:val="24"/>
              </w:rPr>
              <w:t>23:19:0106366:94, 23:19:0106366:93, 23:19:0106366:92, 23:19:0106366:91</w:t>
            </w:r>
          </w:p>
        </w:tc>
        <w:tc>
          <w:tcPr>
            <w:tcW w:w="1985" w:type="dxa"/>
            <w:vAlign w:val="center"/>
          </w:tcPr>
          <w:p w:rsidR="00CB6753" w:rsidRPr="00407A03" w:rsidRDefault="00CB6753"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CB6753" w:rsidRPr="00407A03" w:rsidRDefault="00CB6753" w:rsidP="008032EA">
            <w:pPr>
              <w:widowControl w:val="0"/>
              <w:autoSpaceDE w:val="0"/>
              <w:autoSpaceDN w:val="0"/>
              <w:adjustRightInd w:val="0"/>
              <w:ind w:left="-108" w:right="-1" w:firstLine="0"/>
              <w:jc w:val="center"/>
              <w:rPr>
                <w:sz w:val="24"/>
                <w:szCs w:val="24"/>
              </w:rPr>
            </w:pPr>
            <w:r w:rsidRPr="00407A03">
              <w:rPr>
                <w:sz w:val="24"/>
                <w:szCs w:val="24"/>
              </w:rPr>
              <w:t>Размещение высоковольтных ЛЭП, часть ЕЗП23:00:0000000:292</w:t>
            </w:r>
          </w:p>
        </w:tc>
      </w:tr>
      <w:tr w:rsidR="009C36C5" w:rsidRPr="00407A03" w:rsidTr="009C36C5">
        <w:tc>
          <w:tcPr>
            <w:tcW w:w="534" w:type="dxa"/>
            <w:vAlign w:val="center"/>
          </w:tcPr>
          <w:p w:rsidR="007F4C9E" w:rsidRPr="00407A03" w:rsidRDefault="007F4C9E" w:rsidP="008032EA">
            <w:pPr>
              <w:widowControl w:val="0"/>
              <w:autoSpaceDE w:val="0"/>
              <w:autoSpaceDN w:val="0"/>
              <w:adjustRightInd w:val="0"/>
              <w:ind w:firstLine="0"/>
              <w:jc w:val="center"/>
              <w:rPr>
                <w:sz w:val="24"/>
                <w:szCs w:val="24"/>
              </w:rPr>
            </w:pPr>
            <w:r w:rsidRPr="00407A03">
              <w:rPr>
                <w:sz w:val="24"/>
                <w:szCs w:val="24"/>
              </w:rPr>
              <w:t>6</w:t>
            </w:r>
          </w:p>
        </w:tc>
        <w:tc>
          <w:tcPr>
            <w:tcW w:w="1984" w:type="dxa"/>
            <w:vAlign w:val="center"/>
          </w:tcPr>
          <w:p w:rsidR="007F4C9E" w:rsidRPr="00407A03" w:rsidRDefault="007F4C9E" w:rsidP="008032EA">
            <w:pPr>
              <w:widowControl w:val="0"/>
              <w:autoSpaceDE w:val="0"/>
              <w:autoSpaceDN w:val="0"/>
              <w:adjustRightInd w:val="0"/>
              <w:ind w:left="-108" w:right="-108" w:firstLine="0"/>
              <w:jc w:val="center"/>
              <w:rPr>
                <w:sz w:val="24"/>
                <w:szCs w:val="24"/>
              </w:rPr>
            </w:pPr>
          </w:p>
        </w:tc>
        <w:tc>
          <w:tcPr>
            <w:tcW w:w="2126" w:type="dxa"/>
            <w:vAlign w:val="center"/>
          </w:tcPr>
          <w:p w:rsidR="007F4C9E" w:rsidRPr="00407A03" w:rsidRDefault="007F4C9E" w:rsidP="008032EA">
            <w:pPr>
              <w:widowControl w:val="0"/>
              <w:autoSpaceDE w:val="0"/>
              <w:autoSpaceDN w:val="0"/>
              <w:adjustRightInd w:val="0"/>
              <w:ind w:left="-108" w:right="-108" w:firstLine="0"/>
              <w:jc w:val="center"/>
              <w:rPr>
                <w:sz w:val="24"/>
                <w:szCs w:val="24"/>
              </w:rPr>
            </w:pPr>
            <w:r w:rsidRPr="00407A03">
              <w:rPr>
                <w:sz w:val="24"/>
                <w:szCs w:val="24"/>
              </w:rPr>
              <w:t>23:19:0106366:72, 23:19:0106366:73, 23:19:0106366:74, 23:19:0106366:75, 23:19:0106366:76, 23:19:0106366:77</w:t>
            </w:r>
          </w:p>
        </w:tc>
        <w:tc>
          <w:tcPr>
            <w:tcW w:w="1985" w:type="dxa"/>
            <w:vAlign w:val="center"/>
          </w:tcPr>
          <w:p w:rsidR="007F4C9E" w:rsidRPr="00407A03" w:rsidRDefault="007F4C9E"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7F4C9E" w:rsidRPr="00407A03" w:rsidRDefault="007F4C9E" w:rsidP="008032EA">
            <w:pPr>
              <w:widowControl w:val="0"/>
              <w:autoSpaceDE w:val="0"/>
              <w:autoSpaceDN w:val="0"/>
              <w:adjustRightInd w:val="0"/>
              <w:ind w:left="-108" w:right="-1" w:firstLine="0"/>
              <w:jc w:val="center"/>
              <w:rPr>
                <w:sz w:val="24"/>
                <w:szCs w:val="24"/>
              </w:rPr>
            </w:pPr>
            <w:r w:rsidRPr="00407A03">
              <w:rPr>
                <w:sz w:val="24"/>
                <w:szCs w:val="24"/>
              </w:rPr>
              <w:t>Размещение высоковольтных ЛЭП, часть ЕЗП23:00:0000000:385</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7</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23:19:0103000:157</w:t>
            </w:r>
          </w:p>
        </w:tc>
        <w:tc>
          <w:tcPr>
            <w:tcW w:w="1985" w:type="dxa"/>
            <w:vAlign w:val="center"/>
          </w:tcPr>
          <w:p w:rsidR="00967F20" w:rsidRPr="00407A03" w:rsidRDefault="00CD66C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lastRenderedPageBreak/>
              <w:t>8</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23:19:0103000:155</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9</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23:19:0103000:176</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10</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23:19:0103000:175</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11</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23:19:0103000:157</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12</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23:19:0103000:31</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13</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23:19:0103000:154</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14</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23:19:0103000:153</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15</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23:19:0103000:60</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16</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23:19:0103000:513</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17</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23:19:0103000:514</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18</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23:19:0103000:150</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19</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23:19:0103000:152</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20</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23:19:0103000:187</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21</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647192" w:rsidP="008032EA">
            <w:pPr>
              <w:widowControl w:val="0"/>
              <w:autoSpaceDE w:val="0"/>
              <w:autoSpaceDN w:val="0"/>
              <w:adjustRightInd w:val="0"/>
              <w:ind w:left="-108" w:right="-108" w:firstLine="0"/>
              <w:jc w:val="center"/>
              <w:rPr>
                <w:sz w:val="24"/>
                <w:szCs w:val="24"/>
              </w:rPr>
            </w:pPr>
            <w:r w:rsidRPr="00407A03">
              <w:rPr>
                <w:sz w:val="24"/>
                <w:szCs w:val="24"/>
              </w:rPr>
              <w:t>23:19:0103000:10</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22</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BA7C42" w:rsidP="008032EA">
            <w:pPr>
              <w:widowControl w:val="0"/>
              <w:autoSpaceDE w:val="0"/>
              <w:autoSpaceDN w:val="0"/>
              <w:adjustRightInd w:val="0"/>
              <w:ind w:left="-108" w:right="-108" w:firstLine="0"/>
              <w:jc w:val="center"/>
              <w:rPr>
                <w:sz w:val="24"/>
                <w:szCs w:val="24"/>
              </w:rPr>
            </w:pPr>
            <w:r w:rsidRPr="00407A03">
              <w:rPr>
                <w:sz w:val="24"/>
                <w:szCs w:val="24"/>
              </w:rPr>
              <w:t>23:19:0103000:70</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23</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BA7C42" w:rsidP="008032EA">
            <w:pPr>
              <w:widowControl w:val="0"/>
              <w:autoSpaceDE w:val="0"/>
              <w:autoSpaceDN w:val="0"/>
              <w:adjustRightInd w:val="0"/>
              <w:ind w:left="-108" w:right="-108" w:firstLine="0"/>
              <w:jc w:val="center"/>
              <w:rPr>
                <w:sz w:val="24"/>
                <w:szCs w:val="24"/>
              </w:rPr>
            </w:pPr>
            <w:r w:rsidRPr="00407A03">
              <w:rPr>
                <w:sz w:val="24"/>
                <w:szCs w:val="24"/>
              </w:rPr>
              <w:t>23:19:0000000:588</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w:t>
            </w:r>
            <w:r w:rsidRPr="00407A03">
              <w:rPr>
                <w:sz w:val="24"/>
                <w:szCs w:val="24"/>
              </w:rPr>
              <w:lastRenderedPageBreak/>
              <w:t>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lastRenderedPageBreak/>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24</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BA7C42" w:rsidP="008032EA">
            <w:pPr>
              <w:widowControl w:val="0"/>
              <w:autoSpaceDE w:val="0"/>
              <w:autoSpaceDN w:val="0"/>
              <w:adjustRightInd w:val="0"/>
              <w:ind w:left="-108" w:right="-108" w:firstLine="0"/>
              <w:jc w:val="center"/>
              <w:rPr>
                <w:sz w:val="24"/>
                <w:szCs w:val="24"/>
              </w:rPr>
            </w:pPr>
            <w:r w:rsidRPr="00407A03">
              <w:rPr>
                <w:sz w:val="24"/>
                <w:szCs w:val="24"/>
              </w:rPr>
              <w:t>23:19:0103000:192</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25</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BA7C42" w:rsidP="008032EA">
            <w:pPr>
              <w:widowControl w:val="0"/>
              <w:autoSpaceDE w:val="0"/>
              <w:autoSpaceDN w:val="0"/>
              <w:adjustRightInd w:val="0"/>
              <w:ind w:left="-108" w:right="-108" w:firstLine="0"/>
              <w:jc w:val="center"/>
              <w:rPr>
                <w:sz w:val="24"/>
                <w:szCs w:val="24"/>
              </w:rPr>
            </w:pPr>
            <w:r w:rsidRPr="00407A03">
              <w:rPr>
                <w:sz w:val="24"/>
                <w:szCs w:val="24"/>
              </w:rPr>
              <w:t>23:19:0103000:200</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26</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BA7C42" w:rsidP="008032EA">
            <w:pPr>
              <w:widowControl w:val="0"/>
              <w:autoSpaceDE w:val="0"/>
              <w:autoSpaceDN w:val="0"/>
              <w:adjustRightInd w:val="0"/>
              <w:ind w:left="-108" w:right="-108" w:firstLine="0"/>
              <w:jc w:val="center"/>
              <w:rPr>
                <w:sz w:val="24"/>
                <w:szCs w:val="24"/>
              </w:rPr>
            </w:pPr>
            <w:r w:rsidRPr="00407A03">
              <w:rPr>
                <w:sz w:val="24"/>
                <w:szCs w:val="24"/>
              </w:rPr>
              <w:t>23:19:0103000:66</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27</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BA7C42" w:rsidP="008032EA">
            <w:pPr>
              <w:widowControl w:val="0"/>
              <w:autoSpaceDE w:val="0"/>
              <w:autoSpaceDN w:val="0"/>
              <w:adjustRightInd w:val="0"/>
              <w:ind w:left="-108" w:right="-108" w:firstLine="0"/>
              <w:jc w:val="center"/>
              <w:rPr>
                <w:sz w:val="24"/>
                <w:szCs w:val="24"/>
              </w:rPr>
            </w:pPr>
            <w:r w:rsidRPr="00407A03">
              <w:rPr>
                <w:sz w:val="24"/>
                <w:szCs w:val="24"/>
              </w:rPr>
              <w:t>23:19:0103000:191</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67F20" w:rsidRPr="00407A03" w:rsidTr="009C36C5">
        <w:tc>
          <w:tcPr>
            <w:tcW w:w="534" w:type="dxa"/>
            <w:vAlign w:val="center"/>
          </w:tcPr>
          <w:p w:rsidR="00967F20" w:rsidRPr="00407A03" w:rsidRDefault="00BA7C42" w:rsidP="008032EA">
            <w:pPr>
              <w:widowControl w:val="0"/>
              <w:autoSpaceDE w:val="0"/>
              <w:autoSpaceDN w:val="0"/>
              <w:adjustRightInd w:val="0"/>
              <w:ind w:firstLine="0"/>
              <w:jc w:val="center"/>
              <w:rPr>
                <w:sz w:val="24"/>
                <w:szCs w:val="24"/>
              </w:rPr>
            </w:pPr>
            <w:r w:rsidRPr="00407A03">
              <w:rPr>
                <w:sz w:val="24"/>
                <w:szCs w:val="24"/>
              </w:rPr>
              <w:t>28</w:t>
            </w:r>
          </w:p>
        </w:tc>
        <w:tc>
          <w:tcPr>
            <w:tcW w:w="1984" w:type="dxa"/>
            <w:vAlign w:val="center"/>
          </w:tcPr>
          <w:p w:rsidR="00967F20" w:rsidRPr="00407A03" w:rsidRDefault="00967F20" w:rsidP="008032EA">
            <w:pPr>
              <w:widowControl w:val="0"/>
              <w:autoSpaceDE w:val="0"/>
              <w:autoSpaceDN w:val="0"/>
              <w:adjustRightInd w:val="0"/>
              <w:ind w:left="-108" w:right="-108" w:firstLine="0"/>
              <w:jc w:val="center"/>
              <w:rPr>
                <w:sz w:val="24"/>
                <w:szCs w:val="24"/>
              </w:rPr>
            </w:pPr>
          </w:p>
        </w:tc>
        <w:tc>
          <w:tcPr>
            <w:tcW w:w="2126" w:type="dxa"/>
            <w:vAlign w:val="center"/>
          </w:tcPr>
          <w:p w:rsidR="00967F20" w:rsidRPr="00407A03" w:rsidRDefault="00BA7C42" w:rsidP="008032EA">
            <w:pPr>
              <w:widowControl w:val="0"/>
              <w:autoSpaceDE w:val="0"/>
              <w:autoSpaceDN w:val="0"/>
              <w:adjustRightInd w:val="0"/>
              <w:ind w:left="-108" w:right="-108" w:firstLine="0"/>
              <w:jc w:val="center"/>
              <w:rPr>
                <w:sz w:val="24"/>
                <w:szCs w:val="24"/>
              </w:rPr>
            </w:pPr>
            <w:r w:rsidRPr="00407A03">
              <w:rPr>
                <w:sz w:val="24"/>
                <w:szCs w:val="24"/>
              </w:rPr>
              <w:t>23:19:0103000:196</w:t>
            </w:r>
          </w:p>
        </w:tc>
        <w:tc>
          <w:tcPr>
            <w:tcW w:w="1985" w:type="dxa"/>
            <w:vAlign w:val="center"/>
          </w:tcPr>
          <w:p w:rsidR="00967F20" w:rsidRPr="00407A03" w:rsidRDefault="00F346B4" w:rsidP="008032EA">
            <w:pPr>
              <w:widowControl w:val="0"/>
              <w:autoSpaceDE w:val="0"/>
              <w:autoSpaceDN w:val="0"/>
              <w:adjustRightInd w:val="0"/>
              <w:ind w:right="-108" w:firstLine="34"/>
              <w:jc w:val="center"/>
              <w:rPr>
                <w:sz w:val="24"/>
                <w:szCs w:val="24"/>
              </w:rPr>
            </w:pPr>
            <w:r w:rsidRPr="00407A03">
              <w:rPr>
                <w:sz w:val="24"/>
                <w:szCs w:val="24"/>
              </w:rPr>
              <w:t>Земли сельскохозяйственного назначения</w:t>
            </w:r>
          </w:p>
        </w:tc>
        <w:tc>
          <w:tcPr>
            <w:tcW w:w="3225" w:type="dxa"/>
            <w:vAlign w:val="center"/>
          </w:tcPr>
          <w:p w:rsidR="00967F20" w:rsidRPr="00407A03" w:rsidRDefault="005F647C" w:rsidP="008032EA">
            <w:pPr>
              <w:widowControl w:val="0"/>
              <w:autoSpaceDE w:val="0"/>
              <w:autoSpaceDN w:val="0"/>
              <w:adjustRightInd w:val="0"/>
              <w:ind w:left="-108" w:right="-1" w:firstLine="0"/>
              <w:jc w:val="center"/>
              <w:rPr>
                <w:sz w:val="24"/>
                <w:szCs w:val="24"/>
              </w:rPr>
            </w:pPr>
            <w:r w:rsidRPr="00407A03">
              <w:rPr>
                <w:sz w:val="24"/>
                <w:szCs w:val="24"/>
              </w:rPr>
              <w:t>Использование под сельскохозяйственные угодья</w:t>
            </w:r>
          </w:p>
        </w:tc>
      </w:tr>
      <w:tr w:rsidR="009C36C5" w:rsidRPr="00407A03" w:rsidTr="009C36C5">
        <w:tc>
          <w:tcPr>
            <w:tcW w:w="534" w:type="dxa"/>
            <w:vAlign w:val="center"/>
          </w:tcPr>
          <w:p w:rsidR="007F4C9E" w:rsidRPr="00407A03" w:rsidRDefault="007F4C9E" w:rsidP="008032EA">
            <w:pPr>
              <w:widowControl w:val="0"/>
              <w:autoSpaceDE w:val="0"/>
              <w:autoSpaceDN w:val="0"/>
              <w:adjustRightInd w:val="0"/>
              <w:ind w:firstLine="0"/>
              <w:jc w:val="center"/>
              <w:rPr>
                <w:sz w:val="24"/>
                <w:szCs w:val="24"/>
              </w:rPr>
            </w:pPr>
          </w:p>
        </w:tc>
        <w:tc>
          <w:tcPr>
            <w:tcW w:w="9320" w:type="dxa"/>
            <w:gridSpan w:val="4"/>
            <w:vAlign w:val="center"/>
          </w:tcPr>
          <w:p w:rsidR="007F4C9E" w:rsidRPr="00407A03" w:rsidRDefault="00E36B62" w:rsidP="008032EA">
            <w:pPr>
              <w:widowControl w:val="0"/>
              <w:autoSpaceDE w:val="0"/>
              <w:autoSpaceDN w:val="0"/>
              <w:adjustRightInd w:val="0"/>
              <w:ind w:left="-108" w:right="-1" w:firstLine="0"/>
              <w:jc w:val="center"/>
              <w:rPr>
                <w:b/>
                <w:sz w:val="24"/>
                <w:szCs w:val="24"/>
              </w:rPr>
            </w:pPr>
            <w:r w:rsidRPr="00407A03">
              <w:rPr>
                <w:b/>
                <w:sz w:val="24"/>
                <w:szCs w:val="24"/>
              </w:rPr>
              <w:t>х</w:t>
            </w:r>
            <w:r w:rsidR="007F4C9E" w:rsidRPr="00407A03">
              <w:rPr>
                <w:b/>
                <w:sz w:val="24"/>
                <w:szCs w:val="24"/>
              </w:rPr>
              <w:t>. Восточный</w:t>
            </w:r>
          </w:p>
        </w:tc>
      </w:tr>
      <w:tr w:rsidR="009C36C5" w:rsidRPr="00407A03" w:rsidTr="009C36C5">
        <w:tc>
          <w:tcPr>
            <w:tcW w:w="534" w:type="dxa"/>
            <w:vAlign w:val="center"/>
          </w:tcPr>
          <w:p w:rsidR="007F4C9E" w:rsidRPr="00407A03" w:rsidRDefault="00E36B62" w:rsidP="008032EA">
            <w:pPr>
              <w:widowControl w:val="0"/>
              <w:autoSpaceDE w:val="0"/>
              <w:autoSpaceDN w:val="0"/>
              <w:adjustRightInd w:val="0"/>
              <w:ind w:firstLine="0"/>
              <w:jc w:val="center"/>
              <w:rPr>
                <w:sz w:val="24"/>
                <w:szCs w:val="24"/>
              </w:rPr>
            </w:pPr>
            <w:r w:rsidRPr="00407A03">
              <w:rPr>
                <w:sz w:val="24"/>
                <w:szCs w:val="24"/>
              </w:rPr>
              <w:t>7</w:t>
            </w:r>
          </w:p>
        </w:tc>
        <w:tc>
          <w:tcPr>
            <w:tcW w:w="1984" w:type="dxa"/>
            <w:vAlign w:val="center"/>
          </w:tcPr>
          <w:p w:rsidR="007F4C9E" w:rsidRPr="00407A03" w:rsidRDefault="007F4C9E" w:rsidP="008032EA">
            <w:pPr>
              <w:widowControl w:val="0"/>
              <w:autoSpaceDE w:val="0"/>
              <w:autoSpaceDN w:val="0"/>
              <w:adjustRightInd w:val="0"/>
              <w:ind w:left="-108" w:right="-108" w:firstLine="0"/>
              <w:jc w:val="center"/>
              <w:rPr>
                <w:sz w:val="24"/>
                <w:szCs w:val="24"/>
              </w:rPr>
            </w:pPr>
          </w:p>
        </w:tc>
        <w:tc>
          <w:tcPr>
            <w:tcW w:w="2126" w:type="dxa"/>
            <w:vAlign w:val="center"/>
          </w:tcPr>
          <w:p w:rsidR="007F4C9E" w:rsidRPr="00407A03" w:rsidRDefault="007F4C9E" w:rsidP="008032EA">
            <w:pPr>
              <w:widowControl w:val="0"/>
              <w:autoSpaceDE w:val="0"/>
              <w:autoSpaceDN w:val="0"/>
              <w:adjustRightInd w:val="0"/>
              <w:ind w:left="-108" w:right="-108" w:firstLine="0"/>
              <w:jc w:val="center"/>
              <w:rPr>
                <w:sz w:val="24"/>
                <w:szCs w:val="24"/>
              </w:rPr>
            </w:pPr>
            <w:r w:rsidRPr="00407A03">
              <w:rPr>
                <w:sz w:val="24"/>
                <w:szCs w:val="24"/>
              </w:rPr>
              <w:t>23:19:0104000:627(контура с 1 по 14)</w:t>
            </w:r>
          </w:p>
        </w:tc>
        <w:tc>
          <w:tcPr>
            <w:tcW w:w="1985" w:type="dxa"/>
            <w:vAlign w:val="center"/>
          </w:tcPr>
          <w:p w:rsidR="007F4C9E" w:rsidRPr="00407A03" w:rsidRDefault="007F4C9E"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7F4C9E" w:rsidRPr="00407A03" w:rsidRDefault="007F4C9E" w:rsidP="008032EA">
            <w:pPr>
              <w:widowControl w:val="0"/>
              <w:autoSpaceDE w:val="0"/>
              <w:autoSpaceDN w:val="0"/>
              <w:adjustRightInd w:val="0"/>
              <w:ind w:left="-108" w:right="-1" w:firstLine="0"/>
              <w:jc w:val="center"/>
              <w:rPr>
                <w:sz w:val="24"/>
                <w:szCs w:val="24"/>
              </w:rPr>
            </w:pPr>
            <w:r w:rsidRPr="00407A03">
              <w:rPr>
                <w:sz w:val="24"/>
                <w:szCs w:val="24"/>
              </w:rPr>
              <w:t>Размещение газопровода-, часть ЕЗП</w:t>
            </w:r>
          </w:p>
        </w:tc>
      </w:tr>
      <w:tr w:rsidR="009C36C5" w:rsidRPr="00407A03" w:rsidTr="009C36C5">
        <w:tc>
          <w:tcPr>
            <w:tcW w:w="534" w:type="dxa"/>
            <w:vAlign w:val="center"/>
          </w:tcPr>
          <w:p w:rsidR="007F0803" w:rsidRPr="00407A03" w:rsidRDefault="002F5A94" w:rsidP="008032EA">
            <w:pPr>
              <w:widowControl w:val="0"/>
              <w:autoSpaceDE w:val="0"/>
              <w:autoSpaceDN w:val="0"/>
              <w:adjustRightInd w:val="0"/>
              <w:ind w:firstLine="0"/>
              <w:jc w:val="center"/>
              <w:rPr>
                <w:sz w:val="24"/>
                <w:szCs w:val="24"/>
              </w:rPr>
            </w:pPr>
            <w:r w:rsidRPr="00407A03">
              <w:rPr>
                <w:sz w:val="24"/>
                <w:szCs w:val="24"/>
              </w:rPr>
              <w:t>8</w:t>
            </w:r>
          </w:p>
        </w:tc>
        <w:tc>
          <w:tcPr>
            <w:tcW w:w="1984" w:type="dxa"/>
            <w:vAlign w:val="center"/>
          </w:tcPr>
          <w:p w:rsidR="007F0803" w:rsidRPr="00407A03" w:rsidRDefault="002A65DE" w:rsidP="008032EA">
            <w:pPr>
              <w:widowControl w:val="0"/>
              <w:autoSpaceDE w:val="0"/>
              <w:autoSpaceDN w:val="0"/>
              <w:adjustRightInd w:val="0"/>
              <w:ind w:left="-108" w:right="-108" w:firstLine="0"/>
              <w:jc w:val="center"/>
              <w:rPr>
                <w:sz w:val="24"/>
                <w:szCs w:val="24"/>
              </w:rPr>
            </w:pPr>
            <w:r w:rsidRPr="00407A03">
              <w:rPr>
                <w:sz w:val="24"/>
                <w:szCs w:val="24"/>
              </w:rPr>
              <w:t>Номер кадастрового участка отсутствует</w:t>
            </w:r>
          </w:p>
        </w:tc>
        <w:tc>
          <w:tcPr>
            <w:tcW w:w="2126" w:type="dxa"/>
            <w:vAlign w:val="center"/>
          </w:tcPr>
          <w:p w:rsidR="007F0803" w:rsidRPr="00407A03" w:rsidRDefault="007F0803" w:rsidP="008032EA">
            <w:pPr>
              <w:widowControl w:val="0"/>
              <w:autoSpaceDE w:val="0"/>
              <w:autoSpaceDN w:val="0"/>
              <w:adjustRightInd w:val="0"/>
              <w:ind w:left="-108" w:right="-108" w:firstLine="0"/>
              <w:jc w:val="center"/>
              <w:rPr>
                <w:sz w:val="24"/>
                <w:szCs w:val="24"/>
              </w:rPr>
            </w:pPr>
          </w:p>
        </w:tc>
        <w:tc>
          <w:tcPr>
            <w:tcW w:w="1985" w:type="dxa"/>
            <w:vAlign w:val="center"/>
          </w:tcPr>
          <w:p w:rsidR="007F0803" w:rsidRPr="00407A03" w:rsidRDefault="003C5901" w:rsidP="008032EA">
            <w:pPr>
              <w:widowControl w:val="0"/>
              <w:autoSpaceDE w:val="0"/>
              <w:autoSpaceDN w:val="0"/>
              <w:adjustRightInd w:val="0"/>
              <w:ind w:right="-108" w:firstLine="34"/>
              <w:jc w:val="center"/>
              <w:rPr>
                <w:sz w:val="24"/>
                <w:szCs w:val="24"/>
              </w:rPr>
            </w:pPr>
            <w:r w:rsidRPr="00407A03">
              <w:rPr>
                <w:sz w:val="24"/>
                <w:szCs w:val="24"/>
              </w:rPr>
              <w:t>Земли населенного пункта</w:t>
            </w:r>
          </w:p>
        </w:tc>
        <w:tc>
          <w:tcPr>
            <w:tcW w:w="3225" w:type="dxa"/>
            <w:vAlign w:val="center"/>
          </w:tcPr>
          <w:p w:rsidR="007F0803" w:rsidRPr="00407A03" w:rsidRDefault="003C0100" w:rsidP="008032EA">
            <w:pPr>
              <w:widowControl w:val="0"/>
              <w:autoSpaceDE w:val="0"/>
              <w:autoSpaceDN w:val="0"/>
              <w:adjustRightInd w:val="0"/>
              <w:ind w:left="-108" w:right="-1" w:firstLine="0"/>
              <w:jc w:val="center"/>
              <w:rPr>
                <w:sz w:val="24"/>
                <w:szCs w:val="24"/>
              </w:rPr>
            </w:pPr>
            <w:r w:rsidRPr="00407A03">
              <w:rPr>
                <w:sz w:val="24"/>
                <w:szCs w:val="24"/>
              </w:rPr>
              <w:t>Существующее к</w:t>
            </w:r>
            <w:r w:rsidR="007F0803" w:rsidRPr="00407A03">
              <w:rPr>
                <w:sz w:val="24"/>
                <w:szCs w:val="24"/>
              </w:rPr>
              <w:t>ладбище</w:t>
            </w:r>
          </w:p>
        </w:tc>
      </w:tr>
      <w:tr w:rsidR="009C36C5" w:rsidRPr="00407A03" w:rsidTr="009C36C5">
        <w:tc>
          <w:tcPr>
            <w:tcW w:w="534" w:type="dxa"/>
            <w:vAlign w:val="center"/>
          </w:tcPr>
          <w:p w:rsidR="001B2B2C" w:rsidRPr="00407A03" w:rsidRDefault="002F5A94" w:rsidP="008032EA">
            <w:pPr>
              <w:widowControl w:val="0"/>
              <w:autoSpaceDE w:val="0"/>
              <w:autoSpaceDN w:val="0"/>
              <w:adjustRightInd w:val="0"/>
              <w:ind w:firstLine="0"/>
              <w:jc w:val="center"/>
              <w:rPr>
                <w:sz w:val="24"/>
                <w:szCs w:val="24"/>
              </w:rPr>
            </w:pPr>
            <w:r w:rsidRPr="00407A03">
              <w:rPr>
                <w:sz w:val="24"/>
                <w:szCs w:val="24"/>
              </w:rPr>
              <w:t>9</w:t>
            </w:r>
          </w:p>
        </w:tc>
        <w:tc>
          <w:tcPr>
            <w:tcW w:w="1984" w:type="dxa"/>
            <w:vAlign w:val="center"/>
          </w:tcPr>
          <w:p w:rsidR="001B2B2C" w:rsidRPr="00407A03" w:rsidRDefault="002A65DE" w:rsidP="008032EA">
            <w:pPr>
              <w:widowControl w:val="0"/>
              <w:autoSpaceDE w:val="0"/>
              <w:autoSpaceDN w:val="0"/>
              <w:adjustRightInd w:val="0"/>
              <w:ind w:left="-108" w:right="-108" w:firstLine="0"/>
              <w:jc w:val="center"/>
              <w:rPr>
                <w:sz w:val="24"/>
                <w:szCs w:val="24"/>
              </w:rPr>
            </w:pPr>
            <w:r w:rsidRPr="00407A03">
              <w:rPr>
                <w:sz w:val="24"/>
                <w:szCs w:val="24"/>
              </w:rPr>
              <w:t>Номер кадастрового участка отсутствует</w:t>
            </w:r>
          </w:p>
        </w:tc>
        <w:tc>
          <w:tcPr>
            <w:tcW w:w="2126" w:type="dxa"/>
            <w:vAlign w:val="center"/>
          </w:tcPr>
          <w:p w:rsidR="001B2B2C" w:rsidRPr="00407A03" w:rsidRDefault="001B2B2C" w:rsidP="008032EA">
            <w:pPr>
              <w:widowControl w:val="0"/>
              <w:autoSpaceDE w:val="0"/>
              <w:autoSpaceDN w:val="0"/>
              <w:adjustRightInd w:val="0"/>
              <w:ind w:left="-108" w:right="-108" w:firstLine="0"/>
              <w:jc w:val="center"/>
              <w:rPr>
                <w:sz w:val="24"/>
                <w:szCs w:val="24"/>
              </w:rPr>
            </w:pPr>
          </w:p>
        </w:tc>
        <w:tc>
          <w:tcPr>
            <w:tcW w:w="1985" w:type="dxa"/>
            <w:vAlign w:val="center"/>
          </w:tcPr>
          <w:p w:rsidR="001B2B2C" w:rsidRPr="00407A03" w:rsidRDefault="003C5901" w:rsidP="008032EA">
            <w:pPr>
              <w:widowControl w:val="0"/>
              <w:autoSpaceDE w:val="0"/>
              <w:autoSpaceDN w:val="0"/>
              <w:adjustRightInd w:val="0"/>
              <w:ind w:right="-108" w:firstLine="34"/>
              <w:jc w:val="center"/>
              <w:rPr>
                <w:sz w:val="24"/>
                <w:szCs w:val="24"/>
              </w:rPr>
            </w:pPr>
            <w:r w:rsidRPr="00407A03">
              <w:rPr>
                <w:sz w:val="24"/>
                <w:szCs w:val="24"/>
              </w:rPr>
              <w:t>Земли населенного пункта</w:t>
            </w:r>
          </w:p>
        </w:tc>
        <w:tc>
          <w:tcPr>
            <w:tcW w:w="3225" w:type="dxa"/>
            <w:vAlign w:val="center"/>
          </w:tcPr>
          <w:p w:rsidR="001B2B2C" w:rsidRPr="00407A03" w:rsidRDefault="001B2B2C" w:rsidP="008032EA">
            <w:pPr>
              <w:widowControl w:val="0"/>
              <w:autoSpaceDE w:val="0"/>
              <w:autoSpaceDN w:val="0"/>
              <w:adjustRightInd w:val="0"/>
              <w:ind w:left="-108" w:right="-1" w:firstLine="0"/>
              <w:jc w:val="center"/>
              <w:rPr>
                <w:sz w:val="24"/>
                <w:szCs w:val="24"/>
              </w:rPr>
            </w:pPr>
            <w:r w:rsidRPr="00407A03">
              <w:rPr>
                <w:sz w:val="24"/>
                <w:szCs w:val="24"/>
              </w:rPr>
              <w:t>Часовня при кладбище</w:t>
            </w:r>
          </w:p>
        </w:tc>
      </w:tr>
      <w:tr w:rsidR="009C36C5" w:rsidRPr="00407A03" w:rsidTr="009C36C5">
        <w:tc>
          <w:tcPr>
            <w:tcW w:w="534" w:type="dxa"/>
            <w:vAlign w:val="center"/>
          </w:tcPr>
          <w:p w:rsidR="00E36B62" w:rsidRPr="00407A03" w:rsidRDefault="00E36B62" w:rsidP="008032EA">
            <w:pPr>
              <w:widowControl w:val="0"/>
              <w:autoSpaceDE w:val="0"/>
              <w:autoSpaceDN w:val="0"/>
              <w:adjustRightInd w:val="0"/>
              <w:ind w:firstLine="0"/>
              <w:jc w:val="center"/>
              <w:rPr>
                <w:sz w:val="24"/>
                <w:szCs w:val="24"/>
              </w:rPr>
            </w:pPr>
          </w:p>
        </w:tc>
        <w:tc>
          <w:tcPr>
            <w:tcW w:w="9320" w:type="dxa"/>
            <w:gridSpan w:val="4"/>
            <w:vAlign w:val="center"/>
          </w:tcPr>
          <w:p w:rsidR="00E36B62" w:rsidRPr="00407A03" w:rsidRDefault="00E36B62" w:rsidP="008032EA">
            <w:pPr>
              <w:widowControl w:val="0"/>
              <w:autoSpaceDE w:val="0"/>
              <w:autoSpaceDN w:val="0"/>
              <w:adjustRightInd w:val="0"/>
              <w:ind w:left="-108" w:right="-1" w:firstLine="0"/>
              <w:jc w:val="center"/>
              <w:rPr>
                <w:b/>
                <w:sz w:val="24"/>
                <w:szCs w:val="24"/>
              </w:rPr>
            </w:pPr>
            <w:r w:rsidRPr="00407A03">
              <w:rPr>
                <w:b/>
                <w:sz w:val="24"/>
                <w:szCs w:val="24"/>
              </w:rPr>
              <w:t>х. Андрющенко</w:t>
            </w:r>
          </w:p>
        </w:tc>
      </w:tr>
      <w:tr w:rsidR="009C36C5" w:rsidRPr="00407A03" w:rsidTr="009C36C5">
        <w:tc>
          <w:tcPr>
            <w:tcW w:w="534" w:type="dxa"/>
            <w:vAlign w:val="center"/>
          </w:tcPr>
          <w:p w:rsidR="00E36B62" w:rsidRPr="00407A03" w:rsidRDefault="002F5A94" w:rsidP="008032EA">
            <w:pPr>
              <w:widowControl w:val="0"/>
              <w:autoSpaceDE w:val="0"/>
              <w:autoSpaceDN w:val="0"/>
              <w:adjustRightInd w:val="0"/>
              <w:ind w:firstLine="0"/>
              <w:jc w:val="center"/>
              <w:rPr>
                <w:sz w:val="24"/>
                <w:szCs w:val="24"/>
              </w:rPr>
            </w:pPr>
            <w:r w:rsidRPr="00407A03">
              <w:rPr>
                <w:sz w:val="24"/>
                <w:szCs w:val="24"/>
              </w:rPr>
              <w:t>10</w:t>
            </w:r>
          </w:p>
        </w:tc>
        <w:tc>
          <w:tcPr>
            <w:tcW w:w="1984" w:type="dxa"/>
            <w:vAlign w:val="center"/>
          </w:tcPr>
          <w:p w:rsidR="00E36B62" w:rsidRPr="00407A03" w:rsidRDefault="00E36B62" w:rsidP="008032EA">
            <w:pPr>
              <w:widowControl w:val="0"/>
              <w:autoSpaceDE w:val="0"/>
              <w:autoSpaceDN w:val="0"/>
              <w:adjustRightInd w:val="0"/>
              <w:ind w:left="-108" w:right="-108" w:firstLine="0"/>
              <w:jc w:val="center"/>
              <w:rPr>
                <w:sz w:val="24"/>
                <w:szCs w:val="24"/>
              </w:rPr>
            </w:pPr>
          </w:p>
        </w:tc>
        <w:tc>
          <w:tcPr>
            <w:tcW w:w="2126" w:type="dxa"/>
            <w:vAlign w:val="center"/>
          </w:tcPr>
          <w:p w:rsidR="00E36B62" w:rsidRPr="00407A03" w:rsidRDefault="00E36B62" w:rsidP="008032EA">
            <w:pPr>
              <w:widowControl w:val="0"/>
              <w:autoSpaceDE w:val="0"/>
              <w:autoSpaceDN w:val="0"/>
              <w:adjustRightInd w:val="0"/>
              <w:ind w:left="-108" w:right="-108" w:firstLine="0"/>
              <w:jc w:val="center"/>
              <w:rPr>
                <w:sz w:val="24"/>
                <w:szCs w:val="24"/>
              </w:rPr>
            </w:pPr>
            <w:r w:rsidRPr="00407A03">
              <w:rPr>
                <w:sz w:val="24"/>
                <w:szCs w:val="24"/>
              </w:rPr>
              <w:t>23:19:0000000:26</w:t>
            </w:r>
          </w:p>
        </w:tc>
        <w:tc>
          <w:tcPr>
            <w:tcW w:w="1985" w:type="dxa"/>
            <w:vAlign w:val="center"/>
          </w:tcPr>
          <w:p w:rsidR="00E36B62" w:rsidRPr="00407A03" w:rsidRDefault="00E36B62"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E36B62" w:rsidRPr="00407A03" w:rsidRDefault="00E36B62" w:rsidP="008032EA">
            <w:pPr>
              <w:widowControl w:val="0"/>
              <w:autoSpaceDE w:val="0"/>
              <w:autoSpaceDN w:val="0"/>
              <w:adjustRightInd w:val="0"/>
              <w:ind w:left="-108" w:right="-1" w:firstLine="0"/>
              <w:jc w:val="center"/>
              <w:rPr>
                <w:sz w:val="24"/>
                <w:szCs w:val="24"/>
              </w:rPr>
            </w:pPr>
            <w:r w:rsidRPr="00407A03">
              <w:rPr>
                <w:sz w:val="24"/>
                <w:szCs w:val="24"/>
              </w:rPr>
              <w:t>Размещение региональной автодороги "Новоплатнировская-Ленинградская-Павловская", часть ЕЗП23:19:0000000:8</w:t>
            </w:r>
          </w:p>
        </w:tc>
      </w:tr>
      <w:tr w:rsidR="009C36C5" w:rsidRPr="00407A03" w:rsidTr="009C36C5">
        <w:tc>
          <w:tcPr>
            <w:tcW w:w="534" w:type="dxa"/>
            <w:vAlign w:val="center"/>
          </w:tcPr>
          <w:p w:rsidR="00E36B62" w:rsidRPr="00407A03" w:rsidRDefault="002F5A94" w:rsidP="008032EA">
            <w:pPr>
              <w:widowControl w:val="0"/>
              <w:autoSpaceDE w:val="0"/>
              <w:autoSpaceDN w:val="0"/>
              <w:adjustRightInd w:val="0"/>
              <w:ind w:firstLine="0"/>
              <w:jc w:val="center"/>
              <w:rPr>
                <w:sz w:val="24"/>
                <w:szCs w:val="24"/>
              </w:rPr>
            </w:pPr>
            <w:r w:rsidRPr="00407A03">
              <w:rPr>
                <w:sz w:val="24"/>
                <w:szCs w:val="24"/>
              </w:rPr>
              <w:t>11</w:t>
            </w:r>
          </w:p>
        </w:tc>
        <w:tc>
          <w:tcPr>
            <w:tcW w:w="1984" w:type="dxa"/>
            <w:vAlign w:val="center"/>
          </w:tcPr>
          <w:p w:rsidR="00E36B62" w:rsidRPr="00407A03" w:rsidRDefault="00E36B62" w:rsidP="008032EA">
            <w:pPr>
              <w:widowControl w:val="0"/>
              <w:autoSpaceDE w:val="0"/>
              <w:autoSpaceDN w:val="0"/>
              <w:adjustRightInd w:val="0"/>
              <w:ind w:left="-108" w:right="-108" w:firstLine="0"/>
              <w:jc w:val="center"/>
              <w:rPr>
                <w:sz w:val="24"/>
                <w:szCs w:val="24"/>
              </w:rPr>
            </w:pPr>
          </w:p>
        </w:tc>
        <w:tc>
          <w:tcPr>
            <w:tcW w:w="2126" w:type="dxa"/>
            <w:vAlign w:val="center"/>
          </w:tcPr>
          <w:p w:rsidR="00E36B62" w:rsidRPr="00407A03" w:rsidRDefault="00E36B62" w:rsidP="008032EA">
            <w:pPr>
              <w:widowControl w:val="0"/>
              <w:autoSpaceDE w:val="0"/>
              <w:autoSpaceDN w:val="0"/>
              <w:adjustRightInd w:val="0"/>
              <w:ind w:left="-108" w:right="-108" w:firstLine="0"/>
              <w:jc w:val="center"/>
              <w:rPr>
                <w:sz w:val="24"/>
                <w:szCs w:val="24"/>
              </w:rPr>
            </w:pPr>
            <w:r w:rsidRPr="00407A03">
              <w:rPr>
                <w:sz w:val="24"/>
                <w:szCs w:val="24"/>
              </w:rPr>
              <w:t>23:19:0000000:10</w:t>
            </w:r>
          </w:p>
        </w:tc>
        <w:tc>
          <w:tcPr>
            <w:tcW w:w="1985" w:type="dxa"/>
            <w:vAlign w:val="center"/>
          </w:tcPr>
          <w:p w:rsidR="00E36B62" w:rsidRPr="00407A03" w:rsidRDefault="00E36B62" w:rsidP="008032EA">
            <w:pPr>
              <w:widowControl w:val="0"/>
              <w:autoSpaceDE w:val="0"/>
              <w:autoSpaceDN w:val="0"/>
              <w:adjustRightInd w:val="0"/>
              <w:ind w:right="-108" w:firstLine="34"/>
              <w:jc w:val="center"/>
              <w:rPr>
                <w:sz w:val="24"/>
                <w:szCs w:val="24"/>
              </w:rPr>
            </w:pPr>
            <w:r w:rsidRPr="00407A03">
              <w:rPr>
                <w:sz w:val="24"/>
                <w:szCs w:val="24"/>
              </w:rPr>
              <w:t>Земли промышленности</w:t>
            </w:r>
          </w:p>
        </w:tc>
        <w:tc>
          <w:tcPr>
            <w:tcW w:w="3225" w:type="dxa"/>
            <w:vAlign w:val="center"/>
          </w:tcPr>
          <w:p w:rsidR="00E36B62" w:rsidRPr="00407A03" w:rsidRDefault="00E36B62" w:rsidP="008032EA">
            <w:pPr>
              <w:widowControl w:val="0"/>
              <w:autoSpaceDE w:val="0"/>
              <w:autoSpaceDN w:val="0"/>
              <w:adjustRightInd w:val="0"/>
              <w:ind w:left="-108" w:right="-1" w:firstLine="0"/>
              <w:jc w:val="center"/>
              <w:rPr>
                <w:sz w:val="24"/>
                <w:szCs w:val="24"/>
              </w:rPr>
            </w:pPr>
            <w:r w:rsidRPr="00407A03">
              <w:rPr>
                <w:sz w:val="24"/>
                <w:szCs w:val="24"/>
              </w:rPr>
              <w:t>Размещение региональной автодороги "Андрющенко-Краснострелецкий", часть ЕЗП</w:t>
            </w:r>
          </w:p>
        </w:tc>
      </w:tr>
      <w:tr w:rsidR="009C36C5" w:rsidRPr="00407A03" w:rsidTr="009C36C5">
        <w:tc>
          <w:tcPr>
            <w:tcW w:w="534" w:type="dxa"/>
            <w:vAlign w:val="center"/>
          </w:tcPr>
          <w:p w:rsidR="001B2B2C" w:rsidRPr="00407A03" w:rsidRDefault="002F5A94" w:rsidP="008032EA">
            <w:pPr>
              <w:widowControl w:val="0"/>
              <w:autoSpaceDE w:val="0"/>
              <w:autoSpaceDN w:val="0"/>
              <w:adjustRightInd w:val="0"/>
              <w:ind w:firstLine="0"/>
              <w:jc w:val="center"/>
              <w:rPr>
                <w:sz w:val="24"/>
                <w:szCs w:val="24"/>
              </w:rPr>
            </w:pPr>
            <w:r w:rsidRPr="00407A03">
              <w:rPr>
                <w:sz w:val="24"/>
                <w:szCs w:val="24"/>
              </w:rPr>
              <w:t>12</w:t>
            </w:r>
          </w:p>
        </w:tc>
        <w:tc>
          <w:tcPr>
            <w:tcW w:w="1984" w:type="dxa"/>
            <w:vAlign w:val="center"/>
          </w:tcPr>
          <w:p w:rsidR="001B2B2C" w:rsidRPr="00407A03" w:rsidRDefault="002A65DE" w:rsidP="008032EA">
            <w:pPr>
              <w:widowControl w:val="0"/>
              <w:autoSpaceDE w:val="0"/>
              <w:autoSpaceDN w:val="0"/>
              <w:adjustRightInd w:val="0"/>
              <w:ind w:left="-108" w:right="-108" w:firstLine="0"/>
              <w:jc w:val="center"/>
              <w:rPr>
                <w:sz w:val="24"/>
                <w:szCs w:val="24"/>
              </w:rPr>
            </w:pPr>
            <w:r w:rsidRPr="00407A03">
              <w:rPr>
                <w:sz w:val="24"/>
                <w:szCs w:val="24"/>
              </w:rPr>
              <w:t>Номер кадастрового участка отсутствует</w:t>
            </w:r>
          </w:p>
        </w:tc>
        <w:tc>
          <w:tcPr>
            <w:tcW w:w="2126" w:type="dxa"/>
            <w:vAlign w:val="center"/>
          </w:tcPr>
          <w:p w:rsidR="001B2B2C" w:rsidRPr="00407A03" w:rsidRDefault="001B2B2C" w:rsidP="008032EA">
            <w:pPr>
              <w:widowControl w:val="0"/>
              <w:autoSpaceDE w:val="0"/>
              <w:autoSpaceDN w:val="0"/>
              <w:adjustRightInd w:val="0"/>
              <w:ind w:left="-108" w:right="-108" w:firstLine="0"/>
              <w:jc w:val="center"/>
              <w:rPr>
                <w:sz w:val="24"/>
                <w:szCs w:val="24"/>
              </w:rPr>
            </w:pPr>
          </w:p>
        </w:tc>
        <w:tc>
          <w:tcPr>
            <w:tcW w:w="1985" w:type="dxa"/>
            <w:vAlign w:val="center"/>
          </w:tcPr>
          <w:p w:rsidR="001B2B2C" w:rsidRPr="00407A03" w:rsidRDefault="003C5901" w:rsidP="003C5901">
            <w:pPr>
              <w:widowControl w:val="0"/>
              <w:autoSpaceDE w:val="0"/>
              <w:autoSpaceDN w:val="0"/>
              <w:adjustRightInd w:val="0"/>
              <w:ind w:right="-108" w:firstLine="34"/>
              <w:jc w:val="center"/>
              <w:rPr>
                <w:sz w:val="24"/>
                <w:szCs w:val="24"/>
              </w:rPr>
            </w:pPr>
            <w:r w:rsidRPr="00407A03">
              <w:rPr>
                <w:sz w:val="24"/>
                <w:szCs w:val="24"/>
              </w:rPr>
              <w:t>Земли н</w:t>
            </w:r>
            <w:r w:rsidR="001B2B2C" w:rsidRPr="00407A03">
              <w:rPr>
                <w:sz w:val="24"/>
                <w:szCs w:val="24"/>
              </w:rPr>
              <w:t>аселенного пункта</w:t>
            </w:r>
          </w:p>
        </w:tc>
        <w:tc>
          <w:tcPr>
            <w:tcW w:w="3225" w:type="dxa"/>
            <w:vAlign w:val="center"/>
          </w:tcPr>
          <w:p w:rsidR="001B2B2C" w:rsidRPr="00407A03" w:rsidRDefault="003C0100" w:rsidP="008032EA">
            <w:pPr>
              <w:widowControl w:val="0"/>
              <w:autoSpaceDE w:val="0"/>
              <w:autoSpaceDN w:val="0"/>
              <w:adjustRightInd w:val="0"/>
              <w:ind w:left="-108" w:right="-1" w:firstLine="0"/>
              <w:jc w:val="center"/>
              <w:rPr>
                <w:sz w:val="24"/>
                <w:szCs w:val="24"/>
              </w:rPr>
            </w:pPr>
            <w:r w:rsidRPr="00407A03">
              <w:rPr>
                <w:sz w:val="24"/>
                <w:szCs w:val="24"/>
              </w:rPr>
              <w:t>Существующее кладбище</w:t>
            </w:r>
          </w:p>
        </w:tc>
      </w:tr>
      <w:tr w:rsidR="009C36C5" w:rsidRPr="00407A03" w:rsidTr="009C36C5">
        <w:tc>
          <w:tcPr>
            <w:tcW w:w="534" w:type="dxa"/>
            <w:vAlign w:val="center"/>
          </w:tcPr>
          <w:p w:rsidR="001B2B2C" w:rsidRPr="00407A03" w:rsidRDefault="001B2B2C" w:rsidP="008032EA">
            <w:pPr>
              <w:widowControl w:val="0"/>
              <w:autoSpaceDE w:val="0"/>
              <w:autoSpaceDN w:val="0"/>
              <w:adjustRightInd w:val="0"/>
              <w:ind w:firstLine="0"/>
              <w:jc w:val="center"/>
              <w:rPr>
                <w:sz w:val="24"/>
                <w:szCs w:val="24"/>
              </w:rPr>
            </w:pPr>
          </w:p>
        </w:tc>
        <w:tc>
          <w:tcPr>
            <w:tcW w:w="9320" w:type="dxa"/>
            <w:gridSpan w:val="4"/>
            <w:vAlign w:val="center"/>
          </w:tcPr>
          <w:p w:rsidR="001B2B2C" w:rsidRPr="00407A03" w:rsidRDefault="002F5A94" w:rsidP="008032EA">
            <w:pPr>
              <w:widowControl w:val="0"/>
              <w:autoSpaceDE w:val="0"/>
              <w:autoSpaceDN w:val="0"/>
              <w:adjustRightInd w:val="0"/>
              <w:ind w:left="-108" w:right="-1" w:firstLine="0"/>
              <w:jc w:val="center"/>
              <w:rPr>
                <w:sz w:val="24"/>
                <w:szCs w:val="24"/>
              </w:rPr>
            </w:pPr>
            <w:r w:rsidRPr="00407A03">
              <w:rPr>
                <w:b/>
                <w:sz w:val="24"/>
                <w:szCs w:val="24"/>
              </w:rPr>
              <w:t>х. Краснострелецкий</w:t>
            </w:r>
          </w:p>
        </w:tc>
      </w:tr>
      <w:tr w:rsidR="009C36C5" w:rsidRPr="00407A03" w:rsidTr="009C36C5">
        <w:tc>
          <w:tcPr>
            <w:tcW w:w="534" w:type="dxa"/>
            <w:vAlign w:val="center"/>
          </w:tcPr>
          <w:p w:rsidR="001B2B2C" w:rsidRPr="00407A03" w:rsidRDefault="002F5A94" w:rsidP="008032EA">
            <w:pPr>
              <w:widowControl w:val="0"/>
              <w:autoSpaceDE w:val="0"/>
              <w:autoSpaceDN w:val="0"/>
              <w:adjustRightInd w:val="0"/>
              <w:ind w:firstLine="0"/>
              <w:jc w:val="center"/>
              <w:rPr>
                <w:sz w:val="24"/>
                <w:szCs w:val="24"/>
              </w:rPr>
            </w:pPr>
            <w:r w:rsidRPr="00407A03">
              <w:rPr>
                <w:sz w:val="24"/>
                <w:szCs w:val="24"/>
              </w:rPr>
              <w:t>13</w:t>
            </w:r>
          </w:p>
        </w:tc>
        <w:tc>
          <w:tcPr>
            <w:tcW w:w="1984" w:type="dxa"/>
            <w:vAlign w:val="center"/>
          </w:tcPr>
          <w:p w:rsidR="001B2B2C" w:rsidRPr="00407A03" w:rsidRDefault="002A65DE" w:rsidP="008032EA">
            <w:pPr>
              <w:widowControl w:val="0"/>
              <w:autoSpaceDE w:val="0"/>
              <w:autoSpaceDN w:val="0"/>
              <w:adjustRightInd w:val="0"/>
              <w:ind w:left="-108" w:right="-108" w:firstLine="0"/>
              <w:jc w:val="center"/>
              <w:rPr>
                <w:sz w:val="24"/>
                <w:szCs w:val="24"/>
              </w:rPr>
            </w:pPr>
            <w:r w:rsidRPr="00407A03">
              <w:rPr>
                <w:sz w:val="24"/>
                <w:szCs w:val="24"/>
              </w:rPr>
              <w:t>Номер кадастрового участка отсутствует</w:t>
            </w:r>
          </w:p>
        </w:tc>
        <w:tc>
          <w:tcPr>
            <w:tcW w:w="2126" w:type="dxa"/>
            <w:vAlign w:val="center"/>
          </w:tcPr>
          <w:p w:rsidR="001B2B2C" w:rsidRPr="00407A03" w:rsidRDefault="001B2B2C" w:rsidP="008032EA">
            <w:pPr>
              <w:widowControl w:val="0"/>
              <w:autoSpaceDE w:val="0"/>
              <w:autoSpaceDN w:val="0"/>
              <w:adjustRightInd w:val="0"/>
              <w:ind w:left="-108" w:right="-108" w:firstLine="0"/>
              <w:jc w:val="center"/>
              <w:rPr>
                <w:sz w:val="24"/>
                <w:szCs w:val="24"/>
              </w:rPr>
            </w:pPr>
          </w:p>
        </w:tc>
        <w:tc>
          <w:tcPr>
            <w:tcW w:w="1985" w:type="dxa"/>
            <w:vAlign w:val="center"/>
          </w:tcPr>
          <w:p w:rsidR="001B2B2C" w:rsidRPr="00407A03" w:rsidRDefault="003C5901" w:rsidP="008032EA">
            <w:pPr>
              <w:widowControl w:val="0"/>
              <w:autoSpaceDE w:val="0"/>
              <w:autoSpaceDN w:val="0"/>
              <w:adjustRightInd w:val="0"/>
              <w:ind w:right="-108" w:firstLine="34"/>
              <w:jc w:val="center"/>
              <w:rPr>
                <w:sz w:val="24"/>
                <w:szCs w:val="24"/>
              </w:rPr>
            </w:pPr>
            <w:r w:rsidRPr="00407A03">
              <w:rPr>
                <w:sz w:val="24"/>
                <w:szCs w:val="24"/>
              </w:rPr>
              <w:t>Земли населенного пункта</w:t>
            </w:r>
          </w:p>
        </w:tc>
        <w:tc>
          <w:tcPr>
            <w:tcW w:w="3225" w:type="dxa"/>
            <w:vAlign w:val="center"/>
          </w:tcPr>
          <w:p w:rsidR="001B2B2C" w:rsidRPr="00407A03" w:rsidRDefault="003C0100" w:rsidP="008032EA">
            <w:pPr>
              <w:widowControl w:val="0"/>
              <w:autoSpaceDE w:val="0"/>
              <w:autoSpaceDN w:val="0"/>
              <w:adjustRightInd w:val="0"/>
              <w:ind w:left="-108" w:right="-1" w:firstLine="0"/>
              <w:jc w:val="center"/>
              <w:rPr>
                <w:sz w:val="24"/>
                <w:szCs w:val="24"/>
              </w:rPr>
            </w:pPr>
            <w:r w:rsidRPr="00407A03">
              <w:rPr>
                <w:sz w:val="24"/>
                <w:szCs w:val="24"/>
              </w:rPr>
              <w:t>Существующее кладбище</w:t>
            </w:r>
          </w:p>
        </w:tc>
      </w:tr>
    </w:tbl>
    <w:p w:rsidR="000A698C" w:rsidRPr="00407A03" w:rsidRDefault="000A698C" w:rsidP="008032EA">
      <w:pPr>
        <w:widowControl w:val="0"/>
        <w:autoSpaceDE w:val="0"/>
        <w:autoSpaceDN w:val="0"/>
        <w:adjustRightInd w:val="0"/>
        <w:spacing w:line="240" w:lineRule="auto"/>
      </w:pPr>
    </w:p>
    <w:p w:rsidR="000D5381" w:rsidRPr="00407A03" w:rsidRDefault="0052004B" w:rsidP="008032EA">
      <w:pPr>
        <w:widowControl w:val="0"/>
        <w:tabs>
          <w:tab w:val="num" w:pos="-5103"/>
        </w:tabs>
        <w:spacing w:line="240" w:lineRule="auto"/>
        <w:rPr>
          <w:rFonts w:eastAsia="Times New Roman" w:cs="Courier New"/>
        </w:rPr>
      </w:pPr>
      <w:r w:rsidRPr="00407A03">
        <w:lastRenderedPageBreak/>
        <w:t xml:space="preserve">Пересечения с лесными участками </w:t>
      </w:r>
      <w:r w:rsidR="000F3494" w:rsidRPr="00407A03">
        <w:t xml:space="preserve">(государственного лесного фонда) </w:t>
      </w:r>
      <w:r w:rsidRPr="00407A03">
        <w:t>земель населенного пункта (или участки двойного учета) отсутствуют.</w:t>
      </w:r>
      <w:r w:rsidR="000D5381" w:rsidRPr="00407A03">
        <w:t xml:space="preserve"> Земли лесного фонда</w:t>
      </w:r>
      <w:r w:rsidR="003C0100" w:rsidRPr="00407A03">
        <w:t xml:space="preserve"> </w:t>
      </w:r>
      <w:r w:rsidR="000D5381" w:rsidRPr="00407A03">
        <w:rPr>
          <w:rFonts w:eastAsia="Times New Roman" w:cs="Courier New"/>
        </w:rPr>
        <w:t>представлены четырьмя участками, их контура, в том числе на материалах лесоустройства, представлены на карте ГП-2 «</w:t>
      </w:r>
      <w:r w:rsidR="000D5381" w:rsidRPr="00407A03">
        <w:rPr>
          <w:rFonts w:eastAsia="Calibri"/>
          <w:sz w:val="26"/>
          <w:szCs w:val="26"/>
        </w:rPr>
        <w:t>Карта границ населенных пунктов, входящих в состав поселения».</w:t>
      </w:r>
    </w:p>
    <w:p w:rsidR="0052004B" w:rsidRPr="00407A03" w:rsidRDefault="0052004B" w:rsidP="008032EA">
      <w:pPr>
        <w:widowControl w:val="0"/>
        <w:autoSpaceDE w:val="0"/>
        <w:autoSpaceDN w:val="0"/>
        <w:adjustRightInd w:val="0"/>
        <w:spacing w:line="240" w:lineRule="auto"/>
      </w:pPr>
    </w:p>
    <w:p w:rsidR="00353E9E" w:rsidRPr="00407A03" w:rsidRDefault="00353E9E" w:rsidP="008032EA">
      <w:pPr>
        <w:widowControl w:val="0"/>
        <w:spacing w:line="240" w:lineRule="auto"/>
      </w:pPr>
      <w:r w:rsidRPr="00407A03">
        <w:t>Материалы, содержащие сведения о границах населенных пунктов, приведены к настоящему генеральному плану в виде приложения №1: «Сведения о границах населенных пунктов, входящих в состав поселения, которые содержат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0A698C" w:rsidRPr="00407A03" w:rsidRDefault="000A698C" w:rsidP="008032EA">
      <w:pPr>
        <w:widowControl w:val="0"/>
        <w:autoSpaceDE w:val="0"/>
        <w:autoSpaceDN w:val="0"/>
        <w:adjustRightInd w:val="0"/>
        <w:spacing w:line="240" w:lineRule="auto"/>
      </w:pPr>
    </w:p>
    <w:p w:rsidR="000A698C" w:rsidRPr="00407A03" w:rsidRDefault="000A698C" w:rsidP="008032EA">
      <w:pPr>
        <w:widowControl w:val="0"/>
        <w:autoSpaceDE w:val="0"/>
        <w:autoSpaceDN w:val="0"/>
        <w:adjustRightInd w:val="0"/>
        <w:spacing w:line="240" w:lineRule="auto"/>
      </w:pPr>
    </w:p>
    <w:p w:rsidR="00944591" w:rsidRPr="00407A03" w:rsidRDefault="007801BC" w:rsidP="008032EA">
      <w:pPr>
        <w:widowControl w:val="0"/>
        <w:autoSpaceDE w:val="0"/>
        <w:autoSpaceDN w:val="0"/>
        <w:adjustRightInd w:val="0"/>
        <w:spacing w:line="240" w:lineRule="auto"/>
      </w:pPr>
      <w:r w:rsidRPr="00407A03">
        <w:br w:type="page"/>
      </w:r>
    </w:p>
    <w:p w:rsidR="007801BC" w:rsidRPr="00407A03" w:rsidRDefault="007801BC" w:rsidP="008032EA">
      <w:pPr>
        <w:widowControl w:val="0"/>
        <w:spacing w:line="240" w:lineRule="auto"/>
        <w:rPr>
          <w:rFonts w:eastAsia="Times New Roman"/>
          <w:b/>
          <w:u w:val="single"/>
        </w:rPr>
        <w:sectPr w:rsidR="007801BC" w:rsidRPr="00407A03" w:rsidSect="008032EA">
          <w:pgSz w:w="11907" w:h="16840" w:code="9"/>
          <w:pgMar w:top="851" w:right="567" w:bottom="992" w:left="1701" w:header="284" w:footer="680" w:gutter="0"/>
          <w:cols w:space="720"/>
          <w:titlePg/>
        </w:sectPr>
      </w:pPr>
    </w:p>
    <w:p w:rsidR="00642E73" w:rsidRPr="00407A03" w:rsidRDefault="00353E9E" w:rsidP="008032EA">
      <w:pPr>
        <w:pStyle w:val="12"/>
        <w:pageBreakBefore/>
        <w:widowControl w:val="0"/>
        <w:shd w:val="clear" w:color="auto" w:fill="FBD4B4" w:themeFill="accent6" w:themeFillTint="66"/>
        <w:overflowPunct/>
        <w:autoSpaceDE/>
        <w:autoSpaceDN/>
        <w:adjustRightInd/>
        <w:spacing w:before="240"/>
        <w:ind w:firstLine="0"/>
        <w:textAlignment w:val="auto"/>
        <w:rPr>
          <w:szCs w:val="28"/>
          <w:u w:val="single"/>
        </w:rPr>
      </w:pPr>
      <w:bookmarkStart w:id="448" w:name="_Toc136268625"/>
      <w:bookmarkStart w:id="449" w:name="_Toc136269750"/>
      <w:r w:rsidRPr="00407A03">
        <w:rPr>
          <w:szCs w:val="28"/>
          <w:u w:val="single"/>
        </w:rPr>
        <w:lastRenderedPageBreak/>
        <w:t>6.</w:t>
      </w:r>
      <w:r w:rsidR="009C36C5" w:rsidRPr="00407A03">
        <w:rPr>
          <w:szCs w:val="28"/>
          <w:u w:val="single"/>
        </w:rPr>
        <w:t xml:space="preserve"> </w:t>
      </w:r>
      <w:bookmarkStart w:id="450" w:name="_Toc263003221"/>
      <w:bookmarkStart w:id="451" w:name="_Toc268439067"/>
      <w:bookmarkStart w:id="452" w:name="_Toc268439320"/>
      <w:bookmarkStart w:id="453" w:name="_Toc278305334"/>
      <w:bookmarkStart w:id="454" w:name="_Toc67506158"/>
      <w:r w:rsidR="000C268F" w:rsidRPr="00407A03">
        <w:rPr>
          <w:szCs w:val="28"/>
          <w:u w:val="single"/>
        </w:rPr>
        <w:t>Целевые показатели развития поселения, включая</w:t>
      </w:r>
      <w:r w:rsidR="00642E73" w:rsidRPr="00407A03">
        <w:rPr>
          <w:szCs w:val="28"/>
          <w:u w:val="single"/>
        </w:rPr>
        <w:t xml:space="preserve"> технико-экономические</w:t>
      </w:r>
      <w:bookmarkEnd w:id="448"/>
      <w:bookmarkEnd w:id="449"/>
      <w:bookmarkEnd w:id="450"/>
      <w:bookmarkEnd w:id="451"/>
      <w:bookmarkEnd w:id="452"/>
      <w:bookmarkEnd w:id="453"/>
      <w:bookmarkEnd w:id="454"/>
    </w:p>
    <w:p w:rsidR="000C268F" w:rsidRPr="00407A03" w:rsidRDefault="000C268F" w:rsidP="008032EA">
      <w:pPr>
        <w:widowControl w:val="0"/>
        <w:shd w:val="clear" w:color="auto" w:fill="FBD4B4" w:themeFill="accent6" w:themeFillTint="66"/>
        <w:spacing w:line="240" w:lineRule="auto"/>
        <w:ind w:firstLine="1135"/>
        <w:jc w:val="center"/>
      </w:pPr>
    </w:p>
    <w:p w:rsidR="000C268F" w:rsidRPr="00407A03" w:rsidRDefault="000C268F" w:rsidP="008032EA">
      <w:pPr>
        <w:widowControl w:val="0"/>
        <w:spacing w:line="240" w:lineRule="auto"/>
        <w:ind w:firstLine="1135"/>
      </w:pPr>
    </w:p>
    <w:p w:rsidR="000C268F" w:rsidRPr="00407A03" w:rsidRDefault="000C268F" w:rsidP="008032EA">
      <w:pPr>
        <w:widowControl w:val="0"/>
        <w:autoSpaceDE w:val="0"/>
        <w:autoSpaceDN w:val="0"/>
        <w:adjustRightInd w:val="0"/>
        <w:spacing w:line="240" w:lineRule="auto"/>
        <w:rPr>
          <w:b/>
        </w:rPr>
      </w:pPr>
      <w:r w:rsidRPr="00407A03">
        <w:rPr>
          <w:b/>
        </w:rPr>
        <w:t xml:space="preserve">Целью разработки проекта генерального плана </w:t>
      </w:r>
      <w:r w:rsidR="002204EE" w:rsidRPr="00407A03">
        <w:rPr>
          <w:b/>
        </w:rPr>
        <w:t>Ленинградск</w:t>
      </w:r>
      <w:r w:rsidRPr="00407A03">
        <w:rPr>
          <w:b/>
        </w:rPr>
        <w:t xml:space="preserve">ого </w:t>
      </w:r>
      <w:r w:rsidR="002204EE" w:rsidRPr="00407A03">
        <w:rPr>
          <w:b/>
        </w:rPr>
        <w:t>сельско</w:t>
      </w:r>
      <w:r w:rsidRPr="00407A03">
        <w:rPr>
          <w:b/>
        </w:rPr>
        <w:t>го поселения является:</w:t>
      </w:r>
    </w:p>
    <w:p w:rsidR="000C268F" w:rsidRPr="00407A03" w:rsidRDefault="000C268F" w:rsidP="008032EA">
      <w:pPr>
        <w:widowControl w:val="0"/>
        <w:autoSpaceDE w:val="0"/>
        <w:autoSpaceDN w:val="0"/>
        <w:adjustRightInd w:val="0"/>
        <w:spacing w:line="240" w:lineRule="auto"/>
      </w:pPr>
      <w:r w:rsidRPr="00407A03">
        <w:t>-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позволяющего обеспечить комплексное устойчивое развитие территории с благоприятными условиями жизнедеятельности;</w:t>
      </w:r>
    </w:p>
    <w:p w:rsidR="000C268F" w:rsidRPr="00407A03" w:rsidRDefault="000C268F" w:rsidP="008032EA">
      <w:pPr>
        <w:pStyle w:val="1f"/>
        <w:widowControl w:val="0"/>
        <w:rPr>
          <w:rFonts w:ascii="Times New Roman" w:eastAsiaTheme="minorEastAsia" w:hAnsi="Times New Roman"/>
          <w:lang w:val="ru-RU" w:eastAsia="ru-RU"/>
        </w:rPr>
      </w:pPr>
      <w:r w:rsidRPr="00407A03">
        <w:rPr>
          <w:rFonts w:ascii="Times New Roman" w:eastAsiaTheme="minorEastAsia" w:hAnsi="Times New Roman"/>
          <w:lang w:val="ru-RU" w:eastAsia="ru-RU"/>
        </w:rPr>
        <w:t>- эффективное комплексное территориальное планирование на основе стратегического и бюджетного планирования с учетом действующих документов Градостроительного кодекса РФ и 172-ФЗ «О стратегическом планировании в Российской Федерации»;</w:t>
      </w:r>
    </w:p>
    <w:p w:rsidR="000C268F" w:rsidRPr="00407A03" w:rsidRDefault="000C268F" w:rsidP="008032EA">
      <w:pPr>
        <w:widowControl w:val="0"/>
        <w:autoSpaceDE w:val="0"/>
        <w:autoSpaceDN w:val="0"/>
        <w:adjustRightInd w:val="0"/>
        <w:spacing w:line="240" w:lineRule="auto"/>
      </w:pPr>
      <w:r w:rsidRPr="00407A03">
        <w:t xml:space="preserve">- обоснование необходимости резервирования и изъятия земельных участков для размещения объектов местного значения </w:t>
      </w:r>
      <w:r w:rsidR="002204EE" w:rsidRPr="00407A03">
        <w:t>сельско</w:t>
      </w:r>
      <w:r w:rsidRPr="00407A03">
        <w:t>го поселения.</w:t>
      </w:r>
    </w:p>
    <w:p w:rsidR="005F29D9" w:rsidRPr="00407A03" w:rsidRDefault="005F29D9" w:rsidP="008032EA">
      <w:pPr>
        <w:widowControl w:val="0"/>
        <w:spacing w:line="240" w:lineRule="auto"/>
        <w:rPr>
          <w:b/>
          <w:bCs/>
        </w:rPr>
      </w:pPr>
    </w:p>
    <w:p w:rsidR="005F29D9" w:rsidRPr="00407A03" w:rsidRDefault="005F29D9" w:rsidP="008032EA">
      <w:pPr>
        <w:widowControl w:val="0"/>
        <w:spacing w:line="240" w:lineRule="auto"/>
        <w:jc w:val="center"/>
        <w:rPr>
          <w:bCs/>
        </w:rPr>
      </w:pPr>
      <w:r w:rsidRPr="00407A03">
        <w:rPr>
          <w:bCs/>
        </w:rPr>
        <w:t>Баланс планируемого использования земельного фонда</w:t>
      </w:r>
    </w:p>
    <w:p w:rsidR="005F29D9" w:rsidRPr="00407A03" w:rsidRDefault="00CE1AFE" w:rsidP="008032EA">
      <w:pPr>
        <w:widowControl w:val="0"/>
        <w:spacing w:line="240" w:lineRule="auto"/>
        <w:jc w:val="center"/>
        <w:rPr>
          <w:bCs/>
        </w:rPr>
      </w:pPr>
      <w:r w:rsidRPr="00407A03">
        <w:rPr>
          <w:bCs/>
        </w:rPr>
        <w:t xml:space="preserve">по категориям </w:t>
      </w:r>
      <w:r w:rsidR="002204EE" w:rsidRPr="00407A03">
        <w:rPr>
          <w:bCs/>
        </w:rPr>
        <w:t>Ленинградск</w:t>
      </w:r>
      <w:r w:rsidR="005F29D9" w:rsidRPr="00407A03">
        <w:rPr>
          <w:bCs/>
        </w:rPr>
        <w:t xml:space="preserve">ого </w:t>
      </w:r>
      <w:r w:rsidR="002204EE" w:rsidRPr="00407A03">
        <w:rPr>
          <w:bCs/>
        </w:rPr>
        <w:t>сельско</w:t>
      </w:r>
      <w:r w:rsidR="005F29D9" w:rsidRPr="00407A03">
        <w:rPr>
          <w:bCs/>
        </w:rPr>
        <w:t>го поселения</w:t>
      </w:r>
    </w:p>
    <w:p w:rsidR="005F29D9" w:rsidRPr="00407A03" w:rsidRDefault="005F29D9" w:rsidP="008032EA">
      <w:pPr>
        <w:widowControl w:val="0"/>
        <w:spacing w:line="240" w:lineRule="auto"/>
        <w:ind w:firstLine="0"/>
        <w:jc w:val="right"/>
      </w:pPr>
      <w:r w:rsidRPr="00407A03">
        <w:t xml:space="preserve">Таблица </w:t>
      </w:r>
      <w:r w:rsidR="00F7063C" w:rsidRPr="00407A03">
        <w:t>117</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12"/>
        <w:gridCol w:w="1984"/>
        <w:gridCol w:w="1843"/>
      </w:tblGrid>
      <w:tr w:rsidR="009E0242" w:rsidRPr="00407A03" w:rsidTr="009C36C5">
        <w:trPr>
          <w:trHeight w:val="452"/>
          <w:tblHeader/>
        </w:trPr>
        <w:tc>
          <w:tcPr>
            <w:tcW w:w="5812" w:type="dxa"/>
            <w:vAlign w:val="center"/>
          </w:tcPr>
          <w:p w:rsidR="005F29D9" w:rsidRPr="00407A03" w:rsidRDefault="005F29D9" w:rsidP="008032EA">
            <w:pPr>
              <w:widowControl w:val="0"/>
              <w:spacing w:line="240" w:lineRule="auto"/>
              <w:ind w:right="-142" w:firstLine="0"/>
              <w:jc w:val="center"/>
              <w:rPr>
                <w:sz w:val="24"/>
                <w:szCs w:val="24"/>
              </w:rPr>
            </w:pPr>
            <w:r w:rsidRPr="00407A03">
              <w:rPr>
                <w:sz w:val="24"/>
                <w:szCs w:val="24"/>
              </w:rPr>
              <w:t>Категория земель</w:t>
            </w:r>
          </w:p>
        </w:tc>
        <w:tc>
          <w:tcPr>
            <w:tcW w:w="1984" w:type="dxa"/>
          </w:tcPr>
          <w:p w:rsidR="005F29D9" w:rsidRPr="00407A03" w:rsidRDefault="005F29D9" w:rsidP="008032EA">
            <w:pPr>
              <w:widowControl w:val="0"/>
              <w:spacing w:line="240" w:lineRule="auto"/>
              <w:ind w:left="-108" w:firstLine="0"/>
              <w:jc w:val="center"/>
              <w:rPr>
                <w:sz w:val="24"/>
                <w:szCs w:val="24"/>
              </w:rPr>
            </w:pPr>
            <w:r w:rsidRPr="00407A03">
              <w:rPr>
                <w:sz w:val="24"/>
                <w:szCs w:val="24"/>
              </w:rPr>
              <w:t>Площадь соврем. сост, га</w:t>
            </w:r>
          </w:p>
        </w:tc>
        <w:tc>
          <w:tcPr>
            <w:tcW w:w="1843" w:type="dxa"/>
          </w:tcPr>
          <w:p w:rsidR="005F29D9" w:rsidRPr="00407A03" w:rsidRDefault="005F29D9" w:rsidP="008032EA">
            <w:pPr>
              <w:widowControl w:val="0"/>
              <w:spacing w:line="240" w:lineRule="auto"/>
              <w:ind w:left="-108" w:right="-142" w:firstLine="0"/>
              <w:jc w:val="center"/>
              <w:rPr>
                <w:sz w:val="24"/>
                <w:szCs w:val="24"/>
              </w:rPr>
            </w:pPr>
            <w:r w:rsidRPr="00407A03">
              <w:rPr>
                <w:sz w:val="24"/>
                <w:szCs w:val="24"/>
              </w:rPr>
              <w:t xml:space="preserve">Площадь на расч. срок, га </w:t>
            </w:r>
          </w:p>
        </w:tc>
      </w:tr>
      <w:tr w:rsidR="009E0242" w:rsidRPr="00407A03" w:rsidTr="009C36C5">
        <w:tc>
          <w:tcPr>
            <w:tcW w:w="5812" w:type="dxa"/>
          </w:tcPr>
          <w:p w:rsidR="00F7063C" w:rsidRPr="00407A03" w:rsidRDefault="00F7063C" w:rsidP="008032EA">
            <w:pPr>
              <w:widowControl w:val="0"/>
              <w:tabs>
                <w:tab w:val="left" w:pos="3081"/>
              </w:tabs>
              <w:spacing w:line="240" w:lineRule="auto"/>
              <w:ind w:firstLine="34"/>
              <w:jc w:val="left"/>
              <w:rPr>
                <w:sz w:val="24"/>
                <w:szCs w:val="24"/>
              </w:rPr>
            </w:pPr>
            <w:r w:rsidRPr="00407A03">
              <w:rPr>
                <w:b/>
                <w:sz w:val="24"/>
                <w:szCs w:val="24"/>
              </w:rPr>
              <w:t>Всего земель</w:t>
            </w:r>
            <w:r w:rsidRPr="00407A03">
              <w:rPr>
                <w:sz w:val="24"/>
                <w:szCs w:val="24"/>
              </w:rPr>
              <w:t xml:space="preserve"> в границах муниципального образования Ленинградское сельское поселение, в т.ч.</w:t>
            </w:r>
          </w:p>
        </w:tc>
        <w:tc>
          <w:tcPr>
            <w:tcW w:w="1984" w:type="dxa"/>
            <w:vAlign w:val="center"/>
          </w:tcPr>
          <w:p w:rsidR="00F7063C" w:rsidRPr="00407A03" w:rsidRDefault="00F7063C" w:rsidP="008032EA">
            <w:pPr>
              <w:widowControl w:val="0"/>
              <w:snapToGrid w:val="0"/>
              <w:spacing w:line="240" w:lineRule="auto"/>
              <w:ind w:firstLine="34"/>
              <w:jc w:val="center"/>
              <w:rPr>
                <w:b/>
                <w:sz w:val="24"/>
                <w:szCs w:val="24"/>
              </w:rPr>
            </w:pPr>
            <w:r w:rsidRPr="00407A03">
              <w:rPr>
                <w:b/>
                <w:sz w:val="24"/>
                <w:szCs w:val="24"/>
              </w:rPr>
              <w:t>38828,34</w:t>
            </w:r>
          </w:p>
        </w:tc>
        <w:tc>
          <w:tcPr>
            <w:tcW w:w="1843" w:type="dxa"/>
            <w:vAlign w:val="center"/>
          </w:tcPr>
          <w:p w:rsidR="00F7063C" w:rsidRPr="00407A03" w:rsidRDefault="00F7063C" w:rsidP="008032EA">
            <w:pPr>
              <w:widowControl w:val="0"/>
              <w:snapToGrid w:val="0"/>
              <w:spacing w:line="240" w:lineRule="auto"/>
              <w:ind w:right="-1" w:firstLine="34"/>
              <w:jc w:val="center"/>
              <w:rPr>
                <w:b/>
                <w:sz w:val="24"/>
                <w:szCs w:val="24"/>
              </w:rPr>
            </w:pPr>
            <w:r w:rsidRPr="00407A03">
              <w:rPr>
                <w:b/>
                <w:sz w:val="24"/>
                <w:szCs w:val="24"/>
              </w:rPr>
              <w:t>38828,34</w:t>
            </w:r>
          </w:p>
        </w:tc>
      </w:tr>
      <w:tr w:rsidR="009E0242" w:rsidRPr="00407A03" w:rsidTr="009C36C5">
        <w:tc>
          <w:tcPr>
            <w:tcW w:w="5812" w:type="dxa"/>
          </w:tcPr>
          <w:p w:rsidR="00F7063C" w:rsidRPr="00407A03" w:rsidRDefault="00F7063C" w:rsidP="008032EA">
            <w:pPr>
              <w:widowControl w:val="0"/>
              <w:tabs>
                <w:tab w:val="left" w:pos="3081"/>
              </w:tabs>
              <w:spacing w:line="240" w:lineRule="auto"/>
              <w:ind w:firstLine="34"/>
              <w:jc w:val="left"/>
              <w:rPr>
                <w:sz w:val="24"/>
                <w:szCs w:val="24"/>
              </w:rPr>
            </w:pPr>
            <w:r w:rsidRPr="00407A03">
              <w:rPr>
                <w:sz w:val="24"/>
                <w:szCs w:val="24"/>
              </w:rPr>
              <w:t xml:space="preserve">1.Земли населенных пунктов </w:t>
            </w:r>
          </w:p>
        </w:tc>
        <w:tc>
          <w:tcPr>
            <w:tcW w:w="1984" w:type="dxa"/>
            <w:vAlign w:val="center"/>
          </w:tcPr>
          <w:p w:rsidR="00F7063C" w:rsidRPr="00407A03" w:rsidRDefault="00F7063C" w:rsidP="008032EA">
            <w:pPr>
              <w:widowControl w:val="0"/>
              <w:snapToGrid w:val="0"/>
              <w:spacing w:line="240" w:lineRule="auto"/>
              <w:ind w:firstLine="34"/>
              <w:jc w:val="center"/>
              <w:rPr>
                <w:sz w:val="24"/>
                <w:szCs w:val="24"/>
              </w:rPr>
            </w:pPr>
            <w:r w:rsidRPr="00407A03">
              <w:rPr>
                <w:sz w:val="24"/>
                <w:szCs w:val="24"/>
              </w:rPr>
              <w:t>4222,70</w:t>
            </w:r>
          </w:p>
        </w:tc>
        <w:tc>
          <w:tcPr>
            <w:tcW w:w="1843" w:type="dxa"/>
            <w:vAlign w:val="center"/>
          </w:tcPr>
          <w:p w:rsidR="00F7063C" w:rsidRPr="00407A03" w:rsidRDefault="00F7063C" w:rsidP="008032EA">
            <w:pPr>
              <w:widowControl w:val="0"/>
              <w:snapToGrid w:val="0"/>
              <w:spacing w:line="240" w:lineRule="auto"/>
              <w:ind w:right="-1" w:firstLine="34"/>
              <w:jc w:val="center"/>
              <w:rPr>
                <w:sz w:val="24"/>
                <w:szCs w:val="24"/>
              </w:rPr>
            </w:pPr>
            <w:r w:rsidRPr="00407A03">
              <w:rPr>
                <w:sz w:val="24"/>
                <w:szCs w:val="24"/>
              </w:rPr>
              <w:t>3873,20</w:t>
            </w:r>
          </w:p>
        </w:tc>
      </w:tr>
      <w:tr w:rsidR="009E0242" w:rsidRPr="00407A03" w:rsidTr="009C36C5">
        <w:tc>
          <w:tcPr>
            <w:tcW w:w="5812" w:type="dxa"/>
          </w:tcPr>
          <w:p w:rsidR="00F7063C" w:rsidRPr="00407A03" w:rsidRDefault="00F7063C" w:rsidP="008032EA">
            <w:pPr>
              <w:widowControl w:val="0"/>
              <w:tabs>
                <w:tab w:val="left" w:pos="3081"/>
              </w:tabs>
              <w:spacing w:line="240" w:lineRule="auto"/>
              <w:ind w:firstLine="34"/>
              <w:jc w:val="left"/>
              <w:rPr>
                <w:sz w:val="24"/>
                <w:szCs w:val="24"/>
              </w:rPr>
            </w:pPr>
            <w:r w:rsidRPr="00407A03">
              <w:rPr>
                <w:sz w:val="24"/>
                <w:szCs w:val="24"/>
              </w:rPr>
              <w:t>1.1. ст. Ленинградская</w:t>
            </w:r>
          </w:p>
        </w:tc>
        <w:tc>
          <w:tcPr>
            <w:tcW w:w="1984" w:type="dxa"/>
            <w:vAlign w:val="center"/>
          </w:tcPr>
          <w:p w:rsidR="00F7063C" w:rsidRPr="00407A03" w:rsidRDefault="00F7063C" w:rsidP="008032EA">
            <w:pPr>
              <w:widowControl w:val="0"/>
              <w:snapToGrid w:val="0"/>
              <w:spacing w:line="240" w:lineRule="auto"/>
              <w:ind w:firstLine="34"/>
              <w:jc w:val="center"/>
              <w:rPr>
                <w:sz w:val="24"/>
                <w:szCs w:val="24"/>
              </w:rPr>
            </w:pPr>
            <w:r w:rsidRPr="00407A03">
              <w:rPr>
                <w:sz w:val="24"/>
                <w:szCs w:val="24"/>
              </w:rPr>
              <w:t>3973,85</w:t>
            </w:r>
          </w:p>
        </w:tc>
        <w:tc>
          <w:tcPr>
            <w:tcW w:w="1843" w:type="dxa"/>
            <w:vAlign w:val="center"/>
          </w:tcPr>
          <w:p w:rsidR="00F7063C" w:rsidRPr="00407A03" w:rsidRDefault="00F7063C" w:rsidP="008032EA">
            <w:pPr>
              <w:widowControl w:val="0"/>
              <w:snapToGrid w:val="0"/>
              <w:spacing w:line="240" w:lineRule="auto"/>
              <w:ind w:right="-1" w:firstLine="34"/>
              <w:jc w:val="center"/>
              <w:rPr>
                <w:sz w:val="24"/>
                <w:szCs w:val="24"/>
              </w:rPr>
            </w:pPr>
            <w:r w:rsidRPr="00407A03">
              <w:rPr>
                <w:sz w:val="24"/>
                <w:szCs w:val="24"/>
              </w:rPr>
              <w:t>3627,52</w:t>
            </w:r>
          </w:p>
        </w:tc>
      </w:tr>
      <w:tr w:rsidR="009E0242" w:rsidRPr="00407A03" w:rsidTr="009C36C5">
        <w:tc>
          <w:tcPr>
            <w:tcW w:w="5812" w:type="dxa"/>
          </w:tcPr>
          <w:p w:rsidR="00F7063C" w:rsidRPr="00407A03" w:rsidRDefault="00F7063C" w:rsidP="008032EA">
            <w:pPr>
              <w:widowControl w:val="0"/>
              <w:tabs>
                <w:tab w:val="left" w:pos="3081"/>
              </w:tabs>
              <w:spacing w:line="240" w:lineRule="auto"/>
              <w:ind w:firstLine="34"/>
              <w:jc w:val="left"/>
              <w:rPr>
                <w:sz w:val="24"/>
                <w:szCs w:val="24"/>
              </w:rPr>
            </w:pPr>
            <w:r w:rsidRPr="00407A03">
              <w:rPr>
                <w:sz w:val="24"/>
                <w:szCs w:val="24"/>
              </w:rPr>
              <w:t>1.2. х. Восточный</w:t>
            </w:r>
          </w:p>
        </w:tc>
        <w:tc>
          <w:tcPr>
            <w:tcW w:w="1984" w:type="dxa"/>
            <w:vAlign w:val="center"/>
          </w:tcPr>
          <w:p w:rsidR="00F7063C" w:rsidRPr="00407A03" w:rsidRDefault="00F7063C" w:rsidP="008032EA">
            <w:pPr>
              <w:widowControl w:val="0"/>
              <w:snapToGrid w:val="0"/>
              <w:spacing w:line="240" w:lineRule="auto"/>
              <w:ind w:firstLine="34"/>
              <w:jc w:val="center"/>
              <w:rPr>
                <w:sz w:val="24"/>
                <w:szCs w:val="24"/>
              </w:rPr>
            </w:pPr>
            <w:r w:rsidRPr="00407A03">
              <w:rPr>
                <w:sz w:val="24"/>
                <w:szCs w:val="24"/>
              </w:rPr>
              <w:t>118,47</w:t>
            </w:r>
          </w:p>
        </w:tc>
        <w:tc>
          <w:tcPr>
            <w:tcW w:w="1843" w:type="dxa"/>
            <w:vAlign w:val="center"/>
          </w:tcPr>
          <w:p w:rsidR="00F7063C" w:rsidRPr="00407A03" w:rsidRDefault="00F7063C" w:rsidP="008032EA">
            <w:pPr>
              <w:widowControl w:val="0"/>
              <w:snapToGrid w:val="0"/>
              <w:spacing w:line="240" w:lineRule="auto"/>
              <w:ind w:right="-1" w:firstLine="34"/>
              <w:jc w:val="center"/>
              <w:rPr>
                <w:sz w:val="24"/>
                <w:szCs w:val="24"/>
              </w:rPr>
            </w:pPr>
            <w:r w:rsidRPr="00407A03">
              <w:rPr>
                <w:sz w:val="24"/>
                <w:szCs w:val="24"/>
              </w:rPr>
              <w:t>118,47</w:t>
            </w:r>
          </w:p>
        </w:tc>
      </w:tr>
      <w:tr w:rsidR="009E0242" w:rsidRPr="00407A03" w:rsidTr="009C36C5">
        <w:tc>
          <w:tcPr>
            <w:tcW w:w="5812" w:type="dxa"/>
          </w:tcPr>
          <w:p w:rsidR="00F7063C" w:rsidRPr="00407A03" w:rsidRDefault="00F7063C" w:rsidP="008032EA">
            <w:pPr>
              <w:widowControl w:val="0"/>
              <w:tabs>
                <w:tab w:val="left" w:pos="3081"/>
              </w:tabs>
              <w:spacing w:line="240" w:lineRule="auto"/>
              <w:ind w:firstLine="34"/>
              <w:jc w:val="left"/>
              <w:rPr>
                <w:sz w:val="24"/>
                <w:szCs w:val="24"/>
              </w:rPr>
            </w:pPr>
            <w:r w:rsidRPr="00407A03">
              <w:rPr>
                <w:sz w:val="24"/>
                <w:szCs w:val="24"/>
              </w:rPr>
              <w:t>1.3 х,Андрющенко</w:t>
            </w:r>
          </w:p>
        </w:tc>
        <w:tc>
          <w:tcPr>
            <w:tcW w:w="1984" w:type="dxa"/>
            <w:vAlign w:val="center"/>
          </w:tcPr>
          <w:p w:rsidR="00F7063C" w:rsidRPr="00407A03" w:rsidRDefault="00F7063C" w:rsidP="008032EA">
            <w:pPr>
              <w:widowControl w:val="0"/>
              <w:snapToGrid w:val="0"/>
              <w:spacing w:line="240" w:lineRule="auto"/>
              <w:ind w:firstLine="34"/>
              <w:jc w:val="center"/>
              <w:rPr>
                <w:sz w:val="24"/>
                <w:szCs w:val="24"/>
              </w:rPr>
            </w:pPr>
            <w:r w:rsidRPr="00407A03">
              <w:rPr>
                <w:sz w:val="24"/>
                <w:szCs w:val="24"/>
              </w:rPr>
              <w:t>63,29</w:t>
            </w:r>
          </w:p>
        </w:tc>
        <w:tc>
          <w:tcPr>
            <w:tcW w:w="1843" w:type="dxa"/>
            <w:vAlign w:val="center"/>
          </w:tcPr>
          <w:p w:rsidR="00F7063C" w:rsidRPr="00407A03" w:rsidRDefault="00F7063C" w:rsidP="008032EA">
            <w:pPr>
              <w:widowControl w:val="0"/>
              <w:snapToGrid w:val="0"/>
              <w:spacing w:line="240" w:lineRule="auto"/>
              <w:ind w:right="-1" w:firstLine="34"/>
              <w:jc w:val="center"/>
              <w:rPr>
                <w:sz w:val="24"/>
                <w:szCs w:val="24"/>
              </w:rPr>
            </w:pPr>
            <w:r w:rsidRPr="00407A03">
              <w:rPr>
                <w:sz w:val="24"/>
                <w:szCs w:val="24"/>
              </w:rPr>
              <w:t>60,12</w:t>
            </w:r>
          </w:p>
        </w:tc>
      </w:tr>
      <w:tr w:rsidR="009E0242" w:rsidRPr="00407A03" w:rsidTr="009C36C5">
        <w:tc>
          <w:tcPr>
            <w:tcW w:w="5812" w:type="dxa"/>
          </w:tcPr>
          <w:p w:rsidR="00F7063C" w:rsidRPr="00407A03" w:rsidRDefault="00F7063C" w:rsidP="008032EA">
            <w:pPr>
              <w:widowControl w:val="0"/>
              <w:tabs>
                <w:tab w:val="left" w:pos="3081"/>
              </w:tabs>
              <w:spacing w:line="240" w:lineRule="auto"/>
              <w:ind w:firstLine="34"/>
              <w:jc w:val="left"/>
              <w:rPr>
                <w:sz w:val="24"/>
                <w:szCs w:val="24"/>
              </w:rPr>
            </w:pPr>
            <w:r w:rsidRPr="00407A03">
              <w:rPr>
                <w:sz w:val="24"/>
                <w:szCs w:val="24"/>
              </w:rPr>
              <w:t>1.4 х. Краснострелецкий</w:t>
            </w:r>
          </w:p>
        </w:tc>
        <w:tc>
          <w:tcPr>
            <w:tcW w:w="1984" w:type="dxa"/>
            <w:vAlign w:val="center"/>
          </w:tcPr>
          <w:p w:rsidR="00F7063C" w:rsidRPr="00407A03" w:rsidRDefault="00F7063C" w:rsidP="008032EA">
            <w:pPr>
              <w:widowControl w:val="0"/>
              <w:snapToGrid w:val="0"/>
              <w:spacing w:line="240" w:lineRule="auto"/>
              <w:ind w:firstLine="34"/>
              <w:jc w:val="center"/>
              <w:rPr>
                <w:sz w:val="24"/>
                <w:szCs w:val="24"/>
              </w:rPr>
            </w:pPr>
            <w:r w:rsidRPr="00407A03">
              <w:rPr>
                <w:sz w:val="24"/>
                <w:szCs w:val="24"/>
              </w:rPr>
              <w:t>67,09</w:t>
            </w:r>
          </w:p>
        </w:tc>
        <w:tc>
          <w:tcPr>
            <w:tcW w:w="1843" w:type="dxa"/>
            <w:vAlign w:val="center"/>
          </w:tcPr>
          <w:p w:rsidR="00F7063C" w:rsidRPr="00407A03" w:rsidRDefault="00F7063C" w:rsidP="008032EA">
            <w:pPr>
              <w:widowControl w:val="0"/>
              <w:snapToGrid w:val="0"/>
              <w:spacing w:line="240" w:lineRule="auto"/>
              <w:ind w:right="-1" w:firstLine="34"/>
              <w:jc w:val="center"/>
              <w:rPr>
                <w:sz w:val="24"/>
                <w:szCs w:val="24"/>
              </w:rPr>
            </w:pPr>
            <w:r w:rsidRPr="00407A03">
              <w:rPr>
                <w:sz w:val="24"/>
                <w:szCs w:val="24"/>
              </w:rPr>
              <w:t>67,09</w:t>
            </w:r>
          </w:p>
        </w:tc>
      </w:tr>
      <w:tr w:rsidR="009D22DE" w:rsidRPr="00407A03" w:rsidTr="009C36C5">
        <w:tc>
          <w:tcPr>
            <w:tcW w:w="5812" w:type="dxa"/>
          </w:tcPr>
          <w:p w:rsidR="009D22DE" w:rsidRPr="00407A03" w:rsidRDefault="009D22DE" w:rsidP="008032EA">
            <w:pPr>
              <w:widowControl w:val="0"/>
              <w:tabs>
                <w:tab w:val="left" w:pos="3081"/>
              </w:tabs>
              <w:spacing w:line="240" w:lineRule="auto"/>
              <w:ind w:firstLine="34"/>
              <w:jc w:val="left"/>
              <w:rPr>
                <w:sz w:val="24"/>
                <w:szCs w:val="24"/>
              </w:rPr>
            </w:pPr>
            <w:r w:rsidRPr="00407A03">
              <w:rPr>
                <w:sz w:val="24"/>
                <w:szCs w:val="24"/>
              </w:rPr>
              <w:t>2. Земли сельскохозяйственного назначения</w:t>
            </w:r>
          </w:p>
        </w:tc>
        <w:tc>
          <w:tcPr>
            <w:tcW w:w="1984" w:type="dxa"/>
            <w:vAlign w:val="center"/>
          </w:tcPr>
          <w:p w:rsidR="009D22DE" w:rsidRPr="00407A03" w:rsidRDefault="009D22DE" w:rsidP="008032EA">
            <w:pPr>
              <w:widowControl w:val="0"/>
              <w:spacing w:line="240" w:lineRule="auto"/>
              <w:ind w:firstLine="34"/>
              <w:jc w:val="center"/>
              <w:rPr>
                <w:bCs/>
                <w:sz w:val="24"/>
                <w:szCs w:val="24"/>
              </w:rPr>
            </w:pPr>
            <w:r w:rsidRPr="00407A03">
              <w:rPr>
                <w:bCs/>
                <w:sz w:val="24"/>
                <w:szCs w:val="24"/>
              </w:rPr>
              <w:t>30979,49</w:t>
            </w:r>
          </w:p>
        </w:tc>
        <w:tc>
          <w:tcPr>
            <w:tcW w:w="1843" w:type="dxa"/>
            <w:vAlign w:val="center"/>
          </w:tcPr>
          <w:p w:rsidR="009D22DE" w:rsidRPr="00407A03" w:rsidRDefault="009D22DE" w:rsidP="00967F20">
            <w:pPr>
              <w:widowControl w:val="0"/>
              <w:snapToGrid w:val="0"/>
              <w:spacing w:line="240" w:lineRule="auto"/>
              <w:ind w:right="-1" w:firstLine="34"/>
              <w:jc w:val="center"/>
              <w:rPr>
                <w:sz w:val="24"/>
                <w:szCs w:val="24"/>
              </w:rPr>
            </w:pPr>
            <w:r w:rsidRPr="00407A03">
              <w:rPr>
                <w:sz w:val="24"/>
                <w:szCs w:val="24"/>
              </w:rPr>
              <w:t>31227,52</w:t>
            </w:r>
          </w:p>
        </w:tc>
      </w:tr>
      <w:tr w:rsidR="009D22DE" w:rsidRPr="00407A03" w:rsidTr="009C36C5">
        <w:tc>
          <w:tcPr>
            <w:tcW w:w="5812" w:type="dxa"/>
          </w:tcPr>
          <w:p w:rsidR="009D22DE" w:rsidRPr="00407A03" w:rsidRDefault="009D22DE" w:rsidP="008032EA">
            <w:pPr>
              <w:widowControl w:val="0"/>
              <w:tabs>
                <w:tab w:val="left" w:pos="3081"/>
              </w:tabs>
              <w:spacing w:line="240" w:lineRule="auto"/>
              <w:ind w:firstLine="34"/>
              <w:jc w:val="left"/>
              <w:rPr>
                <w:sz w:val="24"/>
                <w:szCs w:val="24"/>
              </w:rPr>
            </w:pPr>
            <w:r w:rsidRPr="00407A03">
              <w:rPr>
                <w:sz w:val="24"/>
                <w:szCs w:val="24"/>
              </w:rPr>
              <w:t>3. Земли промышленности, транспорта, энергетики, связи и иного специального назначения</w:t>
            </w:r>
          </w:p>
        </w:tc>
        <w:tc>
          <w:tcPr>
            <w:tcW w:w="1984" w:type="dxa"/>
            <w:vAlign w:val="center"/>
          </w:tcPr>
          <w:p w:rsidR="009D22DE" w:rsidRPr="00407A03" w:rsidRDefault="009D22DE" w:rsidP="008032EA">
            <w:pPr>
              <w:widowControl w:val="0"/>
              <w:spacing w:line="240" w:lineRule="auto"/>
              <w:ind w:firstLine="34"/>
              <w:jc w:val="center"/>
              <w:rPr>
                <w:sz w:val="24"/>
                <w:szCs w:val="24"/>
              </w:rPr>
            </w:pPr>
            <w:r w:rsidRPr="00407A03">
              <w:rPr>
                <w:sz w:val="24"/>
                <w:szCs w:val="24"/>
              </w:rPr>
              <w:t>2869,17</w:t>
            </w:r>
          </w:p>
        </w:tc>
        <w:tc>
          <w:tcPr>
            <w:tcW w:w="1843" w:type="dxa"/>
            <w:vAlign w:val="center"/>
          </w:tcPr>
          <w:p w:rsidR="009D22DE" w:rsidRPr="00407A03" w:rsidRDefault="009D22DE" w:rsidP="00967F20">
            <w:pPr>
              <w:widowControl w:val="0"/>
              <w:spacing w:line="240" w:lineRule="auto"/>
              <w:ind w:firstLine="34"/>
              <w:jc w:val="center"/>
              <w:rPr>
                <w:sz w:val="24"/>
                <w:szCs w:val="24"/>
              </w:rPr>
            </w:pPr>
            <w:r w:rsidRPr="00407A03">
              <w:rPr>
                <w:sz w:val="24"/>
                <w:szCs w:val="24"/>
              </w:rPr>
              <w:t>2970,64</w:t>
            </w:r>
          </w:p>
        </w:tc>
      </w:tr>
      <w:tr w:rsidR="009D22DE" w:rsidRPr="00407A03" w:rsidTr="009C36C5">
        <w:tc>
          <w:tcPr>
            <w:tcW w:w="5812" w:type="dxa"/>
          </w:tcPr>
          <w:p w:rsidR="009D22DE" w:rsidRPr="00407A03" w:rsidRDefault="009D22DE" w:rsidP="008032EA">
            <w:pPr>
              <w:widowControl w:val="0"/>
              <w:snapToGrid w:val="0"/>
              <w:spacing w:line="240" w:lineRule="auto"/>
              <w:ind w:firstLine="34"/>
              <w:jc w:val="left"/>
              <w:rPr>
                <w:sz w:val="24"/>
                <w:szCs w:val="24"/>
              </w:rPr>
            </w:pPr>
            <w:r w:rsidRPr="00407A03">
              <w:rPr>
                <w:sz w:val="24"/>
                <w:szCs w:val="24"/>
              </w:rPr>
              <w:t>4. Земли лесного фонда</w:t>
            </w:r>
          </w:p>
        </w:tc>
        <w:tc>
          <w:tcPr>
            <w:tcW w:w="1984" w:type="dxa"/>
            <w:vAlign w:val="center"/>
          </w:tcPr>
          <w:p w:rsidR="009D22DE" w:rsidRPr="00EA5A31" w:rsidRDefault="009D22DE" w:rsidP="008032EA">
            <w:pPr>
              <w:widowControl w:val="0"/>
              <w:spacing w:line="240" w:lineRule="auto"/>
              <w:ind w:firstLine="34"/>
              <w:jc w:val="center"/>
              <w:rPr>
                <w:sz w:val="24"/>
                <w:szCs w:val="24"/>
              </w:rPr>
            </w:pPr>
            <w:r w:rsidRPr="00EA5A31">
              <w:rPr>
                <w:sz w:val="24"/>
                <w:szCs w:val="24"/>
              </w:rPr>
              <w:t>120,00</w:t>
            </w:r>
          </w:p>
        </w:tc>
        <w:tc>
          <w:tcPr>
            <w:tcW w:w="1843" w:type="dxa"/>
            <w:vAlign w:val="center"/>
          </w:tcPr>
          <w:p w:rsidR="009D22DE" w:rsidRPr="00EA5A31" w:rsidRDefault="009D22DE" w:rsidP="008032EA">
            <w:pPr>
              <w:widowControl w:val="0"/>
              <w:snapToGrid w:val="0"/>
              <w:spacing w:line="240" w:lineRule="auto"/>
              <w:ind w:right="-1" w:firstLine="34"/>
              <w:jc w:val="center"/>
              <w:rPr>
                <w:sz w:val="24"/>
                <w:szCs w:val="24"/>
              </w:rPr>
            </w:pPr>
            <w:r w:rsidRPr="00EA5A31">
              <w:rPr>
                <w:sz w:val="24"/>
                <w:szCs w:val="24"/>
              </w:rPr>
              <w:t>120,00</w:t>
            </w:r>
          </w:p>
        </w:tc>
      </w:tr>
      <w:tr w:rsidR="009D22DE" w:rsidRPr="00407A03" w:rsidTr="009C36C5">
        <w:tc>
          <w:tcPr>
            <w:tcW w:w="5812" w:type="dxa"/>
          </w:tcPr>
          <w:p w:rsidR="009D22DE" w:rsidRPr="00407A03" w:rsidRDefault="009D22DE" w:rsidP="008032EA">
            <w:pPr>
              <w:widowControl w:val="0"/>
              <w:snapToGrid w:val="0"/>
              <w:spacing w:line="240" w:lineRule="auto"/>
              <w:ind w:firstLine="34"/>
              <w:jc w:val="left"/>
              <w:rPr>
                <w:sz w:val="24"/>
                <w:szCs w:val="24"/>
              </w:rPr>
            </w:pPr>
            <w:r w:rsidRPr="00407A03">
              <w:rPr>
                <w:sz w:val="24"/>
                <w:szCs w:val="24"/>
              </w:rPr>
              <w:t>5. Прочие земли</w:t>
            </w:r>
          </w:p>
        </w:tc>
        <w:tc>
          <w:tcPr>
            <w:tcW w:w="1984" w:type="dxa"/>
            <w:vAlign w:val="center"/>
          </w:tcPr>
          <w:p w:rsidR="009D22DE" w:rsidRPr="00407A03" w:rsidRDefault="009D22DE" w:rsidP="008032EA">
            <w:pPr>
              <w:widowControl w:val="0"/>
              <w:snapToGrid w:val="0"/>
              <w:spacing w:line="240" w:lineRule="auto"/>
              <w:ind w:firstLine="34"/>
              <w:jc w:val="center"/>
              <w:rPr>
                <w:sz w:val="24"/>
                <w:szCs w:val="24"/>
              </w:rPr>
            </w:pPr>
            <w:r w:rsidRPr="00407A03">
              <w:rPr>
                <w:sz w:val="24"/>
                <w:szCs w:val="24"/>
              </w:rPr>
              <w:t>636,98</w:t>
            </w:r>
          </w:p>
        </w:tc>
        <w:tc>
          <w:tcPr>
            <w:tcW w:w="1843" w:type="dxa"/>
            <w:vAlign w:val="center"/>
          </w:tcPr>
          <w:p w:rsidR="009D22DE" w:rsidRPr="00407A03" w:rsidRDefault="009D22DE" w:rsidP="008032EA">
            <w:pPr>
              <w:widowControl w:val="0"/>
              <w:snapToGrid w:val="0"/>
              <w:spacing w:line="240" w:lineRule="auto"/>
              <w:ind w:right="-1" w:firstLine="34"/>
              <w:jc w:val="center"/>
              <w:rPr>
                <w:sz w:val="24"/>
                <w:szCs w:val="24"/>
              </w:rPr>
            </w:pPr>
            <w:r w:rsidRPr="00407A03">
              <w:rPr>
                <w:sz w:val="24"/>
                <w:szCs w:val="24"/>
              </w:rPr>
              <w:t>636,98</w:t>
            </w:r>
          </w:p>
        </w:tc>
      </w:tr>
    </w:tbl>
    <w:p w:rsidR="008F7687" w:rsidRPr="00407A03" w:rsidRDefault="008F7687" w:rsidP="008032EA">
      <w:pPr>
        <w:widowControl w:val="0"/>
        <w:spacing w:line="240" w:lineRule="auto"/>
        <w:ind w:firstLine="1135"/>
      </w:pPr>
    </w:p>
    <w:p w:rsidR="009223A0" w:rsidRPr="00407A03" w:rsidRDefault="009223A0" w:rsidP="008032EA">
      <w:pPr>
        <w:widowControl w:val="0"/>
        <w:spacing w:line="240" w:lineRule="auto"/>
      </w:pPr>
      <w:r w:rsidRPr="00407A03">
        <w:br w:type="page"/>
      </w:r>
    </w:p>
    <w:p w:rsidR="000C268F" w:rsidRPr="00407A03" w:rsidRDefault="008F7687" w:rsidP="008032EA">
      <w:pPr>
        <w:widowControl w:val="0"/>
        <w:spacing w:line="240" w:lineRule="auto"/>
        <w:ind w:firstLine="1135"/>
      </w:pPr>
      <w:r w:rsidRPr="00407A03">
        <w:lastRenderedPageBreak/>
        <w:t>Основные технико-экономические показатели генерального плана</w:t>
      </w:r>
    </w:p>
    <w:p w:rsidR="008F7687" w:rsidRPr="00407A03" w:rsidRDefault="008F7687" w:rsidP="008032EA">
      <w:pPr>
        <w:widowControl w:val="0"/>
        <w:spacing w:line="240" w:lineRule="auto"/>
        <w:ind w:firstLine="1135"/>
        <w:jc w:val="right"/>
      </w:pPr>
      <w:r w:rsidRPr="00407A03">
        <w:t xml:space="preserve">Таблица </w:t>
      </w:r>
      <w:r w:rsidR="004509BF" w:rsidRPr="00407A03">
        <w:t>118</w:t>
      </w:r>
    </w:p>
    <w:tbl>
      <w:tblPr>
        <w:tblW w:w="9781" w:type="dxa"/>
        <w:tblInd w:w="-34" w:type="dxa"/>
        <w:tblLayout w:type="fixed"/>
        <w:tblLook w:val="04A0" w:firstRow="1" w:lastRow="0" w:firstColumn="1" w:lastColumn="0" w:noHBand="0" w:noVBand="1"/>
      </w:tblPr>
      <w:tblGrid>
        <w:gridCol w:w="709"/>
        <w:gridCol w:w="4536"/>
        <w:gridCol w:w="1276"/>
        <w:gridCol w:w="1701"/>
        <w:gridCol w:w="1559"/>
      </w:tblGrid>
      <w:tr w:rsidR="009C36C5" w:rsidRPr="00407A03" w:rsidTr="009C36C5">
        <w:trPr>
          <w:trHeight w:val="365"/>
          <w:tblHeader/>
        </w:trPr>
        <w:tc>
          <w:tcPr>
            <w:tcW w:w="709" w:type="dxa"/>
            <w:vMerge w:val="restart"/>
            <w:tcBorders>
              <w:top w:val="single" w:sz="4" w:space="0" w:color="auto"/>
              <w:left w:val="single" w:sz="4" w:space="0" w:color="auto"/>
              <w:bottom w:val="single" w:sz="8" w:space="0" w:color="000000"/>
              <w:right w:val="single" w:sz="4" w:space="0" w:color="auto"/>
            </w:tcBorders>
            <w:shd w:val="clear" w:color="auto" w:fill="auto"/>
            <w:vAlign w:val="center"/>
          </w:tcPr>
          <w:p w:rsidR="00012D76" w:rsidRPr="00407A03" w:rsidRDefault="00012D76"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 п/п</w:t>
            </w:r>
          </w:p>
        </w:tc>
        <w:tc>
          <w:tcPr>
            <w:tcW w:w="4536" w:type="dxa"/>
            <w:vMerge w:val="restart"/>
            <w:tcBorders>
              <w:top w:val="single" w:sz="4" w:space="0" w:color="auto"/>
              <w:left w:val="single" w:sz="4" w:space="0" w:color="auto"/>
              <w:bottom w:val="single" w:sz="8" w:space="0" w:color="000000"/>
              <w:right w:val="single" w:sz="4" w:space="0" w:color="auto"/>
            </w:tcBorders>
            <w:shd w:val="clear" w:color="auto" w:fill="auto"/>
            <w:vAlign w:val="center"/>
          </w:tcPr>
          <w:p w:rsidR="00012D76" w:rsidRPr="00407A03" w:rsidRDefault="00012D76"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Наименование показателей</w:t>
            </w:r>
          </w:p>
        </w:tc>
        <w:tc>
          <w:tcPr>
            <w:tcW w:w="1276" w:type="dxa"/>
            <w:vMerge w:val="restart"/>
            <w:tcBorders>
              <w:top w:val="single" w:sz="4" w:space="0" w:color="auto"/>
              <w:left w:val="single" w:sz="4" w:space="0" w:color="auto"/>
              <w:bottom w:val="single" w:sz="8" w:space="0" w:color="000000"/>
              <w:right w:val="nil"/>
            </w:tcBorders>
            <w:shd w:val="clear" w:color="auto" w:fill="auto"/>
            <w:textDirection w:val="btLr"/>
            <w:vAlign w:val="center"/>
          </w:tcPr>
          <w:p w:rsidR="00012D76" w:rsidRPr="00407A03" w:rsidRDefault="00012D76"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Ед. измерения</w:t>
            </w:r>
          </w:p>
        </w:tc>
        <w:tc>
          <w:tcPr>
            <w:tcW w:w="3260" w:type="dxa"/>
            <w:gridSpan w:val="2"/>
            <w:tcBorders>
              <w:top w:val="single" w:sz="4" w:space="0" w:color="auto"/>
              <w:left w:val="single" w:sz="8" w:space="0" w:color="auto"/>
              <w:bottom w:val="single" w:sz="4" w:space="0" w:color="auto"/>
              <w:right w:val="single" w:sz="8" w:space="0" w:color="000000"/>
            </w:tcBorders>
            <w:shd w:val="clear" w:color="auto" w:fill="auto"/>
            <w:vAlign w:val="center"/>
          </w:tcPr>
          <w:p w:rsidR="00012D76" w:rsidRPr="00407A03" w:rsidRDefault="002204EE"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Ленинградск</w:t>
            </w:r>
            <w:r w:rsidR="00F71DCD" w:rsidRPr="00407A03">
              <w:rPr>
                <w:rFonts w:asciiTheme="minorHAnsi" w:hAnsiTheme="minorHAnsi" w:cstheme="minorHAnsi"/>
                <w:sz w:val="24"/>
                <w:szCs w:val="24"/>
              </w:rPr>
              <w:t xml:space="preserve">ое </w:t>
            </w:r>
            <w:r w:rsidRPr="00407A03">
              <w:rPr>
                <w:rFonts w:asciiTheme="minorHAnsi" w:hAnsiTheme="minorHAnsi" w:cstheme="minorHAnsi"/>
                <w:sz w:val="24"/>
                <w:szCs w:val="24"/>
              </w:rPr>
              <w:t>сельско</w:t>
            </w:r>
            <w:r w:rsidR="00F71DCD" w:rsidRPr="00407A03">
              <w:rPr>
                <w:rFonts w:asciiTheme="minorHAnsi" w:hAnsiTheme="minorHAnsi" w:cstheme="minorHAnsi"/>
                <w:sz w:val="24"/>
                <w:szCs w:val="24"/>
              </w:rPr>
              <w:t>е поселение</w:t>
            </w:r>
          </w:p>
        </w:tc>
      </w:tr>
      <w:tr w:rsidR="009C36C5" w:rsidRPr="00407A03" w:rsidTr="009C36C5">
        <w:trPr>
          <w:trHeight w:val="1254"/>
          <w:tblHeader/>
        </w:trPr>
        <w:tc>
          <w:tcPr>
            <w:tcW w:w="709" w:type="dxa"/>
            <w:vMerge/>
            <w:tcBorders>
              <w:top w:val="single" w:sz="8" w:space="0" w:color="auto"/>
              <w:left w:val="single" w:sz="4" w:space="0" w:color="auto"/>
              <w:bottom w:val="single" w:sz="8" w:space="0" w:color="000000"/>
              <w:right w:val="single" w:sz="4" w:space="0" w:color="auto"/>
            </w:tcBorders>
            <w:vAlign w:val="center"/>
          </w:tcPr>
          <w:p w:rsidR="00012D76" w:rsidRPr="00407A03" w:rsidRDefault="00012D76" w:rsidP="008032EA">
            <w:pPr>
              <w:widowControl w:val="0"/>
              <w:spacing w:line="240" w:lineRule="auto"/>
              <w:ind w:firstLine="34"/>
              <w:rPr>
                <w:rFonts w:asciiTheme="minorHAnsi" w:hAnsiTheme="minorHAnsi" w:cstheme="minorHAnsi"/>
                <w:sz w:val="24"/>
                <w:szCs w:val="24"/>
              </w:rPr>
            </w:pPr>
          </w:p>
        </w:tc>
        <w:tc>
          <w:tcPr>
            <w:tcW w:w="4536" w:type="dxa"/>
            <w:vMerge/>
            <w:tcBorders>
              <w:top w:val="single" w:sz="8" w:space="0" w:color="auto"/>
              <w:left w:val="single" w:sz="4" w:space="0" w:color="auto"/>
              <w:bottom w:val="single" w:sz="8" w:space="0" w:color="000000"/>
              <w:right w:val="single" w:sz="4" w:space="0" w:color="auto"/>
            </w:tcBorders>
            <w:vAlign w:val="center"/>
          </w:tcPr>
          <w:p w:rsidR="00012D76" w:rsidRPr="00407A03" w:rsidRDefault="00012D76" w:rsidP="008032EA">
            <w:pPr>
              <w:widowControl w:val="0"/>
              <w:spacing w:line="240" w:lineRule="auto"/>
              <w:ind w:firstLine="34"/>
              <w:rPr>
                <w:rFonts w:asciiTheme="minorHAnsi" w:hAnsiTheme="minorHAnsi" w:cstheme="minorHAnsi"/>
                <w:sz w:val="24"/>
                <w:szCs w:val="24"/>
              </w:rPr>
            </w:pPr>
          </w:p>
        </w:tc>
        <w:tc>
          <w:tcPr>
            <w:tcW w:w="1276" w:type="dxa"/>
            <w:vMerge/>
            <w:tcBorders>
              <w:top w:val="single" w:sz="8" w:space="0" w:color="auto"/>
              <w:left w:val="single" w:sz="4" w:space="0" w:color="auto"/>
              <w:bottom w:val="single" w:sz="8" w:space="0" w:color="000000"/>
              <w:right w:val="nil"/>
            </w:tcBorders>
            <w:vAlign w:val="center"/>
          </w:tcPr>
          <w:p w:rsidR="00012D76" w:rsidRPr="00407A03" w:rsidRDefault="00012D76" w:rsidP="008032EA">
            <w:pPr>
              <w:widowControl w:val="0"/>
              <w:spacing w:line="240" w:lineRule="auto"/>
              <w:ind w:firstLine="34"/>
              <w:rPr>
                <w:rFonts w:asciiTheme="minorHAnsi" w:hAnsiTheme="minorHAnsi" w:cstheme="minorHAnsi"/>
                <w:sz w:val="24"/>
                <w:szCs w:val="24"/>
              </w:rPr>
            </w:pPr>
          </w:p>
        </w:tc>
        <w:tc>
          <w:tcPr>
            <w:tcW w:w="1701" w:type="dxa"/>
            <w:tcBorders>
              <w:top w:val="nil"/>
              <w:left w:val="single" w:sz="8" w:space="0" w:color="auto"/>
              <w:bottom w:val="single" w:sz="8" w:space="0" w:color="auto"/>
              <w:right w:val="single" w:sz="4" w:space="0" w:color="auto"/>
            </w:tcBorders>
            <w:shd w:val="clear" w:color="auto" w:fill="auto"/>
            <w:textDirection w:val="btLr"/>
            <w:vAlign w:val="center"/>
          </w:tcPr>
          <w:p w:rsidR="00012D76" w:rsidRPr="00407A03" w:rsidRDefault="00012D76" w:rsidP="008032EA">
            <w:pPr>
              <w:widowControl w:val="0"/>
              <w:spacing w:line="240" w:lineRule="auto"/>
              <w:ind w:firstLine="34"/>
              <w:jc w:val="center"/>
              <w:rPr>
                <w:rFonts w:asciiTheme="minorHAnsi" w:hAnsiTheme="minorHAnsi" w:cstheme="minorHAnsi"/>
                <w:sz w:val="20"/>
                <w:szCs w:val="20"/>
              </w:rPr>
            </w:pPr>
            <w:r w:rsidRPr="00407A03">
              <w:rPr>
                <w:rFonts w:asciiTheme="minorHAnsi" w:hAnsiTheme="minorHAnsi" w:cstheme="minorHAnsi"/>
                <w:sz w:val="20"/>
                <w:szCs w:val="20"/>
              </w:rPr>
              <w:t xml:space="preserve">Современное состояние </w:t>
            </w:r>
          </w:p>
          <w:p w:rsidR="00012D76" w:rsidRPr="00407A03" w:rsidRDefault="00012D76" w:rsidP="008032EA">
            <w:pPr>
              <w:widowControl w:val="0"/>
              <w:spacing w:line="240" w:lineRule="auto"/>
              <w:ind w:firstLine="34"/>
              <w:jc w:val="center"/>
              <w:rPr>
                <w:rFonts w:asciiTheme="minorHAnsi" w:hAnsiTheme="minorHAnsi" w:cstheme="minorHAnsi"/>
                <w:sz w:val="20"/>
                <w:szCs w:val="20"/>
              </w:rPr>
            </w:pPr>
            <w:r w:rsidRPr="00407A03">
              <w:rPr>
                <w:rFonts w:asciiTheme="minorHAnsi" w:hAnsiTheme="minorHAnsi" w:cstheme="minorHAnsi"/>
                <w:sz w:val="20"/>
                <w:szCs w:val="20"/>
              </w:rPr>
              <w:t>на 202</w:t>
            </w:r>
            <w:r w:rsidR="00F71DCD" w:rsidRPr="00407A03">
              <w:rPr>
                <w:rFonts w:asciiTheme="minorHAnsi" w:hAnsiTheme="minorHAnsi" w:cstheme="minorHAnsi"/>
                <w:sz w:val="20"/>
                <w:szCs w:val="20"/>
              </w:rPr>
              <w:t>1</w:t>
            </w:r>
            <w:r w:rsidRPr="00407A03">
              <w:rPr>
                <w:rFonts w:asciiTheme="minorHAnsi" w:hAnsiTheme="minorHAnsi" w:cstheme="minorHAnsi"/>
                <w:sz w:val="20"/>
                <w:szCs w:val="20"/>
              </w:rPr>
              <w:t xml:space="preserve"> г.</w:t>
            </w:r>
          </w:p>
        </w:tc>
        <w:tc>
          <w:tcPr>
            <w:tcW w:w="1559" w:type="dxa"/>
            <w:tcBorders>
              <w:top w:val="nil"/>
              <w:left w:val="nil"/>
              <w:bottom w:val="single" w:sz="8" w:space="0" w:color="auto"/>
              <w:right w:val="single" w:sz="8" w:space="0" w:color="auto"/>
            </w:tcBorders>
            <w:shd w:val="clear" w:color="auto" w:fill="auto"/>
            <w:textDirection w:val="btLr"/>
            <w:vAlign w:val="center"/>
          </w:tcPr>
          <w:p w:rsidR="00012D76" w:rsidRPr="00407A03" w:rsidRDefault="00012D76" w:rsidP="008032EA">
            <w:pPr>
              <w:widowControl w:val="0"/>
              <w:spacing w:line="240" w:lineRule="auto"/>
              <w:ind w:firstLine="34"/>
              <w:jc w:val="center"/>
              <w:rPr>
                <w:rFonts w:asciiTheme="minorHAnsi" w:hAnsiTheme="minorHAnsi" w:cstheme="minorHAnsi"/>
                <w:sz w:val="20"/>
                <w:szCs w:val="20"/>
              </w:rPr>
            </w:pPr>
            <w:r w:rsidRPr="00407A03">
              <w:rPr>
                <w:rFonts w:asciiTheme="minorHAnsi" w:hAnsiTheme="minorHAnsi" w:cstheme="minorHAnsi"/>
                <w:sz w:val="20"/>
                <w:szCs w:val="20"/>
              </w:rPr>
              <w:t>Расчетный срок 20</w:t>
            </w:r>
            <w:r w:rsidR="00F71DCD" w:rsidRPr="00407A03">
              <w:rPr>
                <w:rFonts w:asciiTheme="minorHAnsi" w:hAnsiTheme="minorHAnsi" w:cstheme="minorHAnsi"/>
                <w:sz w:val="20"/>
                <w:szCs w:val="20"/>
              </w:rPr>
              <w:t>41</w:t>
            </w:r>
            <w:r w:rsidRPr="00407A03">
              <w:rPr>
                <w:rFonts w:asciiTheme="minorHAnsi" w:hAnsiTheme="minorHAnsi" w:cstheme="minorHAnsi"/>
                <w:sz w:val="20"/>
                <w:szCs w:val="20"/>
              </w:rPr>
              <w:t xml:space="preserve"> г.</w:t>
            </w:r>
          </w:p>
        </w:tc>
      </w:tr>
      <w:tr w:rsidR="009E0242" w:rsidRPr="00407A03" w:rsidTr="009C36C5">
        <w:trPr>
          <w:trHeight w:val="315"/>
        </w:trPr>
        <w:tc>
          <w:tcPr>
            <w:tcW w:w="709" w:type="dxa"/>
            <w:tcBorders>
              <w:top w:val="single" w:sz="4" w:space="0" w:color="auto"/>
              <w:left w:val="single" w:sz="4" w:space="0" w:color="auto"/>
              <w:bottom w:val="single" w:sz="4" w:space="0" w:color="auto"/>
              <w:right w:val="single" w:sz="4" w:space="0" w:color="auto"/>
            </w:tcBorders>
            <w:shd w:val="clear" w:color="000000" w:fill="D8D8D8"/>
            <w:vAlign w:val="center"/>
          </w:tcPr>
          <w:p w:rsidR="00012D76" w:rsidRPr="00407A03" w:rsidRDefault="00012D76" w:rsidP="008032EA">
            <w:pPr>
              <w:widowControl w:val="0"/>
              <w:spacing w:line="240" w:lineRule="auto"/>
              <w:ind w:right="-1" w:firstLine="34"/>
              <w:jc w:val="center"/>
              <w:rPr>
                <w:rFonts w:asciiTheme="minorHAnsi" w:hAnsiTheme="minorHAnsi" w:cstheme="minorHAnsi"/>
                <w:b/>
                <w:bCs/>
                <w:sz w:val="24"/>
                <w:szCs w:val="24"/>
              </w:rPr>
            </w:pPr>
            <w:r w:rsidRPr="00407A03">
              <w:rPr>
                <w:rFonts w:asciiTheme="minorHAnsi" w:hAnsiTheme="minorHAnsi" w:cstheme="minorHAnsi"/>
                <w:b/>
                <w:bCs/>
                <w:sz w:val="24"/>
                <w:szCs w:val="24"/>
              </w:rPr>
              <w:t>1</w:t>
            </w:r>
          </w:p>
        </w:tc>
        <w:tc>
          <w:tcPr>
            <w:tcW w:w="4536" w:type="dxa"/>
            <w:tcBorders>
              <w:top w:val="single" w:sz="4" w:space="0" w:color="auto"/>
              <w:left w:val="nil"/>
              <w:bottom w:val="single" w:sz="4" w:space="0" w:color="auto"/>
              <w:right w:val="single" w:sz="4" w:space="0" w:color="auto"/>
            </w:tcBorders>
            <w:shd w:val="clear" w:color="000000" w:fill="D8D8D8"/>
            <w:vAlign w:val="center"/>
          </w:tcPr>
          <w:p w:rsidR="00012D76" w:rsidRPr="00407A03" w:rsidRDefault="00012D76" w:rsidP="008032EA">
            <w:pPr>
              <w:widowControl w:val="0"/>
              <w:spacing w:line="240" w:lineRule="auto"/>
              <w:ind w:right="-1" w:firstLine="34"/>
              <w:rPr>
                <w:rFonts w:asciiTheme="minorHAnsi" w:hAnsiTheme="minorHAnsi" w:cstheme="minorHAnsi"/>
                <w:b/>
                <w:bCs/>
                <w:sz w:val="24"/>
                <w:szCs w:val="24"/>
              </w:rPr>
            </w:pPr>
            <w:r w:rsidRPr="00407A03">
              <w:rPr>
                <w:rFonts w:asciiTheme="minorHAnsi" w:hAnsiTheme="minorHAnsi" w:cstheme="minorHAnsi"/>
                <w:b/>
                <w:bCs/>
                <w:sz w:val="24"/>
                <w:szCs w:val="24"/>
              </w:rPr>
              <w:t>Территория</w:t>
            </w:r>
            <w:r w:rsidR="00266CD9" w:rsidRPr="00407A03">
              <w:rPr>
                <w:rFonts w:asciiTheme="minorHAnsi" w:hAnsiTheme="minorHAnsi" w:cstheme="minorHAnsi"/>
                <w:b/>
                <w:bCs/>
                <w:sz w:val="24"/>
                <w:szCs w:val="24"/>
              </w:rPr>
              <w:t xml:space="preserve"> земель населенного пункта</w:t>
            </w:r>
          </w:p>
        </w:tc>
        <w:tc>
          <w:tcPr>
            <w:tcW w:w="1276" w:type="dxa"/>
            <w:tcBorders>
              <w:top w:val="single" w:sz="4" w:space="0" w:color="auto"/>
              <w:left w:val="nil"/>
              <w:bottom w:val="single" w:sz="4" w:space="0" w:color="auto"/>
              <w:right w:val="nil"/>
            </w:tcBorders>
            <w:shd w:val="clear" w:color="000000" w:fill="D8D8D8"/>
            <w:vAlign w:val="bottom"/>
          </w:tcPr>
          <w:p w:rsidR="00012D76" w:rsidRPr="00407A03" w:rsidRDefault="00012D76" w:rsidP="008032EA">
            <w:pPr>
              <w:widowControl w:val="0"/>
              <w:spacing w:line="240" w:lineRule="auto"/>
              <w:ind w:right="-1" w:firstLine="34"/>
              <w:jc w:val="center"/>
              <w:rPr>
                <w:rFonts w:asciiTheme="minorHAnsi" w:hAnsiTheme="minorHAnsi" w:cstheme="minorHAnsi"/>
                <w:sz w:val="24"/>
                <w:szCs w:val="24"/>
              </w:rPr>
            </w:pPr>
          </w:p>
        </w:tc>
        <w:tc>
          <w:tcPr>
            <w:tcW w:w="1701" w:type="dxa"/>
            <w:tcBorders>
              <w:top w:val="single" w:sz="4" w:space="0" w:color="auto"/>
              <w:left w:val="single" w:sz="8" w:space="0" w:color="auto"/>
              <w:bottom w:val="single" w:sz="4" w:space="0" w:color="auto"/>
              <w:right w:val="single" w:sz="4" w:space="0" w:color="auto"/>
            </w:tcBorders>
            <w:shd w:val="clear" w:color="000000" w:fill="D8D8D8"/>
            <w:vAlign w:val="bottom"/>
          </w:tcPr>
          <w:p w:rsidR="00012D76" w:rsidRPr="00407A03" w:rsidRDefault="00012D76" w:rsidP="008032EA">
            <w:pPr>
              <w:widowControl w:val="0"/>
              <w:spacing w:line="240" w:lineRule="auto"/>
              <w:ind w:right="-1" w:firstLine="34"/>
              <w:jc w:val="center"/>
              <w:rPr>
                <w:rFonts w:asciiTheme="minorHAnsi" w:hAnsiTheme="minorHAnsi" w:cstheme="minorHAnsi"/>
                <w:sz w:val="24"/>
                <w:szCs w:val="24"/>
              </w:rPr>
            </w:pPr>
          </w:p>
        </w:tc>
        <w:tc>
          <w:tcPr>
            <w:tcW w:w="1559" w:type="dxa"/>
            <w:tcBorders>
              <w:top w:val="single" w:sz="4" w:space="0" w:color="auto"/>
              <w:left w:val="nil"/>
              <w:bottom w:val="single" w:sz="4" w:space="0" w:color="auto"/>
              <w:right w:val="single" w:sz="8" w:space="0" w:color="auto"/>
            </w:tcBorders>
            <w:shd w:val="clear" w:color="000000" w:fill="D8D8D8"/>
            <w:vAlign w:val="bottom"/>
          </w:tcPr>
          <w:p w:rsidR="00012D76" w:rsidRPr="00407A03" w:rsidRDefault="00012D76" w:rsidP="008032EA">
            <w:pPr>
              <w:widowControl w:val="0"/>
              <w:spacing w:line="240" w:lineRule="auto"/>
              <w:ind w:right="-1" w:firstLine="34"/>
              <w:rPr>
                <w:rFonts w:asciiTheme="minorHAnsi" w:hAnsiTheme="minorHAnsi" w:cstheme="minorHAnsi"/>
                <w:sz w:val="24"/>
                <w:szCs w:val="24"/>
              </w:rPr>
            </w:pPr>
          </w:p>
        </w:tc>
      </w:tr>
      <w:tr w:rsidR="009E0242" w:rsidRPr="00407A03" w:rsidTr="009C36C5">
        <w:trPr>
          <w:trHeight w:val="331"/>
        </w:trPr>
        <w:tc>
          <w:tcPr>
            <w:tcW w:w="709" w:type="dxa"/>
            <w:tcBorders>
              <w:top w:val="single" w:sz="4" w:space="0" w:color="auto"/>
              <w:left w:val="single" w:sz="4" w:space="0" w:color="auto"/>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p>
        </w:tc>
        <w:tc>
          <w:tcPr>
            <w:tcW w:w="4536" w:type="dxa"/>
            <w:tcBorders>
              <w:top w:val="nil"/>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bCs/>
                <w:sz w:val="24"/>
                <w:szCs w:val="24"/>
              </w:rPr>
            </w:pPr>
            <w:r w:rsidRPr="00407A03">
              <w:rPr>
                <w:rFonts w:asciiTheme="minorHAnsi" w:hAnsiTheme="minorHAnsi" w:cstheme="minorHAnsi"/>
                <w:sz w:val="24"/>
                <w:szCs w:val="24"/>
              </w:rPr>
              <w:t>Земли населённого пункта</w:t>
            </w:r>
            <w:r w:rsidRPr="00407A03">
              <w:rPr>
                <w:rFonts w:asciiTheme="minorHAnsi" w:hAnsiTheme="minorHAnsi" w:cstheme="minorHAnsi"/>
                <w:bCs/>
                <w:sz w:val="24"/>
                <w:szCs w:val="24"/>
              </w:rPr>
              <w:t>,</w:t>
            </w:r>
          </w:p>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bCs/>
                <w:sz w:val="24"/>
                <w:szCs w:val="24"/>
              </w:rPr>
            </w:pPr>
            <w:r w:rsidRPr="00407A03">
              <w:rPr>
                <w:rFonts w:asciiTheme="minorHAnsi" w:hAnsiTheme="minorHAnsi" w:cstheme="minorHAnsi"/>
                <w:bCs/>
                <w:sz w:val="24"/>
                <w:szCs w:val="24"/>
              </w:rPr>
              <w:t>в том числе: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4222,70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napToGrid w:val="0"/>
              <w:spacing w:line="240" w:lineRule="auto"/>
              <w:ind w:left="-108" w:right="-1" w:firstLine="0"/>
              <w:jc w:val="center"/>
              <w:rPr>
                <w:rFonts w:asciiTheme="minorHAnsi" w:hAnsiTheme="minorHAnsi" w:cstheme="minorHAnsi"/>
                <w:sz w:val="24"/>
                <w:szCs w:val="24"/>
              </w:rPr>
            </w:pPr>
            <w:r w:rsidRPr="00407A03">
              <w:rPr>
                <w:rFonts w:asciiTheme="minorHAnsi" w:hAnsiTheme="minorHAnsi" w:cstheme="minorHAnsi"/>
                <w:sz w:val="24"/>
                <w:szCs w:val="24"/>
              </w:rPr>
              <w:t>3873,20</w:t>
            </w:r>
          </w:p>
        </w:tc>
      </w:tr>
      <w:tr w:rsidR="009E0242" w:rsidRPr="00407A03" w:rsidTr="009C36C5">
        <w:trPr>
          <w:trHeight w:val="315"/>
        </w:trPr>
        <w:tc>
          <w:tcPr>
            <w:tcW w:w="709" w:type="dxa"/>
            <w:tcBorders>
              <w:top w:val="single" w:sz="4" w:space="0" w:color="auto"/>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1.1.</w:t>
            </w:r>
          </w:p>
        </w:tc>
        <w:tc>
          <w:tcPr>
            <w:tcW w:w="4536" w:type="dxa"/>
            <w:tcBorders>
              <w:top w:val="nil"/>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bCs/>
                <w:sz w:val="24"/>
                <w:szCs w:val="24"/>
              </w:rPr>
            </w:pPr>
            <w:r w:rsidRPr="00407A03">
              <w:rPr>
                <w:rFonts w:asciiTheme="minorHAnsi" w:hAnsiTheme="minorHAnsi" w:cstheme="minorHAnsi"/>
                <w:bCs/>
                <w:sz w:val="24"/>
                <w:szCs w:val="24"/>
              </w:rPr>
              <w:t>Жилая зона</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sz w:val="24"/>
                <w:szCs w:val="24"/>
              </w:rPr>
            </w:pPr>
            <w:r w:rsidRPr="00407A03">
              <w:rPr>
                <w:rFonts w:asciiTheme="minorHAnsi" w:hAnsiTheme="minorHAnsi" w:cstheme="minorHAnsi"/>
                <w:sz w:val="24"/>
                <w:szCs w:val="24"/>
              </w:rPr>
              <w:t>1732,10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9D22DE" w:rsidP="009D22DE">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1811,33</w:t>
            </w:r>
          </w:p>
        </w:tc>
      </w:tr>
      <w:tr w:rsidR="009E0242" w:rsidRPr="00407A03" w:rsidTr="009C36C5">
        <w:trPr>
          <w:trHeight w:val="315"/>
        </w:trPr>
        <w:tc>
          <w:tcPr>
            <w:tcW w:w="709" w:type="dxa"/>
            <w:tcBorders>
              <w:top w:val="single" w:sz="4" w:space="0" w:color="000000"/>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1.2.</w:t>
            </w:r>
          </w:p>
        </w:tc>
        <w:tc>
          <w:tcPr>
            <w:tcW w:w="4536" w:type="dxa"/>
            <w:tcBorders>
              <w:top w:val="nil"/>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bCs/>
                <w:sz w:val="24"/>
                <w:szCs w:val="24"/>
              </w:rPr>
            </w:pPr>
            <w:r w:rsidRPr="00407A03">
              <w:rPr>
                <w:rFonts w:asciiTheme="minorHAnsi" w:hAnsiTheme="minorHAnsi" w:cstheme="minorHAnsi"/>
                <w:bCs/>
                <w:sz w:val="24"/>
                <w:szCs w:val="24"/>
              </w:rPr>
              <w:t>Общественно-деловая зона</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sz w:val="24"/>
                <w:szCs w:val="24"/>
              </w:rPr>
            </w:pPr>
            <w:r w:rsidRPr="00407A03">
              <w:rPr>
                <w:rFonts w:asciiTheme="minorHAnsi" w:hAnsiTheme="minorHAnsi" w:cstheme="minorHAnsi"/>
                <w:sz w:val="24"/>
                <w:szCs w:val="24"/>
              </w:rPr>
              <w:t>12</w:t>
            </w:r>
            <w:r w:rsidR="00D62644" w:rsidRPr="00407A03">
              <w:rPr>
                <w:rFonts w:asciiTheme="minorHAnsi" w:hAnsiTheme="minorHAnsi" w:cstheme="minorHAnsi"/>
                <w:sz w:val="24"/>
                <w:szCs w:val="24"/>
              </w:rPr>
              <w:t>5</w:t>
            </w:r>
            <w:r w:rsidRPr="00407A03">
              <w:rPr>
                <w:rFonts w:asciiTheme="minorHAnsi" w:hAnsiTheme="minorHAnsi" w:cstheme="minorHAnsi"/>
                <w:sz w:val="24"/>
                <w:szCs w:val="24"/>
              </w:rPr>
              <w:t>,</w:t>
            </w:r>
            <w:r w:rsidR="00D62644" w:rsidRPr="00407A03">
              <w:rPr>
                <w:rFonts w:asciiTheme="minorHAnsi" w:hAnsiTheme="minorHAnsi" w:cstheme="minorHAnsi"/>
                <w:sz w:val="24"/>
                <w:szCs w:val="24"/>
              </w:rPr>
              <w:t>43</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9D22DE"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125,52</w:t>
            </w:r>
          </w:p>
        </w:tc>
      </w:tr>
      <w:tr w:rsidR="009E0242" w:rsidRPr="00407A03" w:rsidTr="009C36C5">
        <w:trPr>
          <w:trHeight w:val="315"/>
        </w:trPr>
        <w:tc>
          <w:tcPr>
            <w:tcW w:w="709" w:type="dxa"/>
            <w:tcBorders>
              <w:top w:val="single" w:sz="4" w:space="0" w:color="auto"/>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sz w:val="24"/>
                <w:szCs w:val="24"/>
              </w:rPr>
            </w:pPr>
            <w:r w:rsidRPr="00407A03">
              <w:rPr>
                <w:rFonts w:asciiTheme="minorHAnsi" w:hAnsiTheme="minorHAnsi" w:cstheme="minorHAnsi"/>
                <w:sz w:val="24"/>
                <w:szCs w:val="24"/>
              </w:rPr>
              <w:t>1.3.</w:t>
            </w:r>
          </w:p>
        </w:tc>
        <w:tc>
          <w:tcPr>
            <w:tcW w:w="4536" w:type="dxa"/>
            <w:tcBorders>
              <w:top w:val="single" w:sz="4" w:space="0" w:color="auto"/>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bCs/>
                <w:sz w:val="24"/>
                <w:szCs w:val="24"/>
              </w:rPr>
            </w:pPr>
            <w:r w:rsidRPr="00407A03">
              <w:rPr>
                <w:rFonts w:asciiTheme="minorHAnsi" w:hAnsiTheme="minorHAnsi" w:cstheme="minorHAnsi"/>
                <w:sz w:val="24"/>
                <w:szCs w:val="24"/>
              </w:rPr>
              <w:t xml:space="preserve">Производственная зона </w:t>
            </w:r>
          </w:p>
        </w:tc>
        <w:tc>
          <w:tcPr>
            <w:tcW w:w="1276" w:type="dxa"/>
            <w:tcBorders>
              <w:top w:val="single" w:sz="4" w:space="0" w:color="auto"/>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single" w:sz="4" w:space="0" w:color="auto"/>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354,19</w:t>
            </w:r>
          </w:p>
        </w:tc>
        <w:tc>
          <w:tcPr>
            <w:tcW w:w="1559" w:type="dxa"/>
            <w:tcBorders>
              <w:top w:val="single" w:sz="4" w:space="0" w:color="auto"/>
              <w:left w:val="nil"/>
              <w:bottom w:val="single" w:sz="4" w:space="0" w:color="auto"/>
              <w:right w:val="single" w:sz="8" w:space="0" w:color="auto"/>
            </w:tcBorders>
            <w:shd w:val="clear" w:color="auto" w:fill="auto"/>
            <w:vAlign w:val="center"/>
          </w:tcPr>
          <w:p w:rsidR="004509BF" w:rsidRPr="00407A03" w:rsidRDefault="009D22DE"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458,01</w:t>
            </w:r>
          </w:p>
        </w:tc>
      </w:tr>
      <w:tr w:rsidR="009E0242" w:rsidRPr="00407A03" w:rsidTr="009C36C5">
        <w:trPr>
          <w:trHeight w:val="315"/>
        </w:trPr>
        <w:tc>
          <w:tcPr>
            <w:tcW w:w="709" w:type="dxa"/>
            <w:tcBorders>
              <w:top w:val="single" w:sz="4" w:space="0" w:color="auto"/>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1.4.</w:t>
            </w:r>
          </w:p>
        </w:tc>
        <w:tc>
          <w:tcPr>
            <w:tcW w:w="4536" w:type="dxa"/>
            <w:tcBorders>
              <w:top w:val="single" w:sz="4" w:space="0" w:color="auto"/>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sz w:val="24"/>
                <w:szCs w:val="24"/>
              </w:rPr>
            </w:pPr>
            <w:r w:rsidRPr="00407A03">
              <w:rPr>
                <w:rFonts w:asciiTheme="minorHAnsi" w:hAnsiTheme="minorHAnsi" w:cstheme="minorHAnsi"/>
                <w:sz w:val="24"/>
                <w:szCs w:val="24"/>
              </w:rPr>
              <w:t>Коммунально-складская зона</w:t>
            </w:r>
          </w:p>
        </w:tc>
        <w:tc>
          <w:tcPr>
            <w:tcW w:w="1276" w:type="dxa"/>
            <w:tcBorders>
              <w:top w:val="single" w:sz="4" w:space="0" w:color="auto"/>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single" w:sz="4" w:space="0" w:color="auto"/>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0,73</w:t>
            </w:r>
          </w:p>
        </w:tc>
        <w:tc>
          <w:tcPr>
            <w:tcW w:w="1559" w:type="dxa"/>
            <w:tcBorders>
              <w:top w:val="single" w:sz="4" w:space="0" w:color="auto"/>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0,73</w:t>
            </w:r>
          </w:p>
        </w:tc>
      </w:tr>
      <w:tr w:rsidR="009E0242" w:rsidRPr="00407A03" w:rsidTr="009C36C5">
        <w:trPr>
          <w:trHeight w:val="315"/>
        </w:trPr>
        <w:tc>
          <w:tcPr>
            <w:tcW w:w="709" w:type="dxa"/>
            <w:tcBorders>
              <w:top w:val="single" w:sz="4" w:space="0" w:color="auto"/>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1.5.</w:t>
            </w:r>
          </w:p>
        </w:tc>
        <w:tc>
          <w:tcPr>
            <w:tcW w:w="4536" w:type="dxa"/>
            <w:tcBorders>
              <w:top w:val="single" w:sz="4" w:space="0" w:color="auto"/>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sz w:val="24"/>
                <w:szCs w:val="24"/>
              </w:rPr>
            </w:pPr>
            <w:r w:rsidRPr="00407A03">
              <w:rPr>
                <w:rFonts w:asciiTheme="minorHAnsi" w:hAnsiTheme="minorHAnsi" w:cstheme="minorHAnsi"/>
                <w:sz w:val="24"/>
                <w:szCs w:val="24"/>
              </w:rPr>
              <w:t>Зона инженерной инфраструктуры</w:t>
            </w:r>
          </w:p>
        </w:tc>
        <w:tc>
          <w:tcPr>
            <w:tcW w:w="1276" w:type="dxa"/>
            <w:tcBorders>
              <w:top w:val="single" w:sz="4" w:space="0" w:color="auto"/>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single" w:sz="4" w:space="0" w:color="auto"/>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161,76</w:t>
            </w:r>
          </w:p>
        </w:tc>
        <w:tc>
          <w:tcPr>
            <w:tcW w:w="1559" w:type="dxa"/>
            <w:tcBorders>
              <w:top w:val="single" w:sz="4" w:space="0" w:color="auto"/>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1</w:t>
            </w:r>
            <w:r w:rsidR="000E3749" w:rsidRPr="00407A03">
              <w:rPr>
                <w:rFonts w:asciiTheme="minorHAnsi" w:hAnsiTheme="minorHAnsi" w:cstheme="minorHAnsi"/>
                <w:sz w:val="24"/>
                <w:szCs w:val="24"/>
              </w:rPr>
              <w:t>59</w:t>
            </w:r>
            <w:r w:rsidRPr="00407A03">
              <w:rPr>
                <w:rFonts w:asciiTheme="minorHAnsi" w:hAnsiTheme="minorHAnsi" w:cstheme="minorHAnsi"/>
                <w:sz w:val="24"/>
                <w:szCs w:val="24"/>
              </w:rPr>
              <w:t>,</w:t>
            </w:r>
            <w:r w:rsidR="000E3749" w:rsidRPr="00407A03">
              <w:rPr>
                <w:rFonts w:asciiTheme="minorHAnsi" w:hAnsiTheme="minorHAnsi" w:cstheme="minorHAnsi"/>
                <w:sz w:val="24"/>
                <w:szCs w:val="24"/>
              </w:rPr>
              <w:t>35</w:t>
            </w:r>
          </w:p>
        </w:tc>
      </w:tr>
      <w:tr w:rsidR="009E0242" w:rsidRPr="00407A03" w:rsidTr="009C36C5">
        <w:trPr>
          <w:trHeight w:val="315"/>
        </w:trPr>
        <w:tc>
          <w:tcPr>
            <w:tcW w:w="709" w:type="dxa"/>
            <w:tcBorders>
              <w:top w:val="single" w:sz="4" w:space="0" w:color="auto"/>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1.6.</w:t>
            </w:r>
          </w:p>
        </w:tc>
        <w:tc>
          <w:tcPr>
            <w:tcW w:w="4536" w:type="dxa"/>
            <w:tcBorders>
              <w:top w:val="single" w:sz="4" w:space="0" w:color="auto"/>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sz w:val="24"/>
                <w:szCs w:val="24"/>
              </w:rPr>
            </w:pPr>
            <w:r w:rsidRPr="00407A03">
              <w:rPr>
                <w:rFonts w:asciiTheme="minorHAnsi" w:hAnsiTheme="minorHAnsi" w:cstheme="minorHAnsi"/>
                <w:sz w:val="24"/>
                <w:szCs w:val="24"/>
              </w:rPr>
              <w:t>Зона транспортной инфраструктуры</w:t>
            </w:r>
          </w:p>
        </w:tc>
        <w:tc>
          <w:tcPr>
            <w:tcW w:w="1276" w:type="dxa"/>
            <w:tcBorders>
              <w:top w:val="single" w:sz="4" w:space="0" w:color="auto"/>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single" w:sz="4" w:space="0" w:color="auto"/>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794,89</w:t>
            </w:r>
          </w:p>
        </w:tc>
        <w:tc>
          <w:tcPr>
            <w:tcW w:w="1559" w:type="dxa"/>
            <w:tcBorders>
              <w:top w:val="single" w:sz="4" w:space="0" w:color="auto"/>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0"/>
              <w:jc w:val="center"/>
              <w:rPr>
                <w:rFonts w:asciiTheme="minorHAnsi" w:hAnsiTheme="minorHAnsi" w:cstheme="minorHAnsi"/>
                <w:sz w:val="24"/>
                <w:szCs w:val="24"/>
              </w:rPr>
            </w:pPr>
            <w:r w:rsidRPr="00407A03">
              <w:rPr>
                <w:rFonts w:asciiTheme="minorHAnsi" w:hAnsiTheme="minorHAnsi" w:cstheme="minorHAnsi"/>
                <w:sz w:val="24"/>
                <w:szCs w:val="24"/>
              </w:rPr>
              <w:t>813,23</w:t>
            </w:r>
          </w:p>
        </w:tc>
      </w:tr>
      <w:tr w:rsidR="009E0242" w:rsidRPr="00407A03" w:rsidTr="009C36C5">
        <w:trPr>
          <w:trHeight w:val="315"/>
        </w:trPr>
        <w:tc>
          <w:tcPr>
            <w:tcW w:w="709" w:type="dxa"/>
            <w:tcBorders>
              <w:top w:val="nil"/>
              <w:left w:val="single" w:sz="4" w:space="0" w:color="auto"/>
              <w:bottom w:val="single" w:sz="4" w:space="0" w:color="000000"/>
              <w:right w:val="single" w:sz="4" w:space="0" w:color="auto"/>
            </w:tcBorders>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1.7.</w:t>
            </w:r>
          </w:p>
        </w:tc>
        <w:tc>
          <w:tcPr>
            <w:tcW w:w="4536" w:type="dxa"/>
            <w:tcBorders>
              <w:top w:val="nil"/>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sz w:val="24"/>
                <w:szCs w:val="24"/>
              </w:rPr>
            </w:pPr>
            <w:r w:rsidRPr="00407A03">
              <w:rPr>
                <w:rFonts w:asciiTheme="minorHAnsi" w:hAnsiTheme="minorHAnsi" w:cstheme="minorHAnsi"/>
                <w:sz w:val="24"/>
                <w:szCs w:val="24"/>
              </w:rPr>
              <w:t>Зона рекреационного назначения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sz w:val="24"/>
                <w:szCs w:val="24"/>
              </w:rPr>
            </w:pPr>
            <w:r w:rsidRPr="00407A03">
              <w:rPr>
                <w:rFonts w:asciiTheme="minorHAnsi" w:hAnsiTheme="minorHAnsi" w:cstheme="minorHAnsi"/>
                <w:sz w:val="24"/>
                <w:szCs w:val="24"/>
              </w:rPr>
              <w:t>18</w:t>
            </w:r>
            <w:r w:rsidR="00D62644" w:rsidRPr="00407A03">
              <w:rPr>
                <w:rFonts w:asciiTheme="minorHAnsi" w:hAnsiTheme="minorHAnsi" w:cstheme="minorHAnsi"/>
                <w:sz w:val="24"/>
                <w:szCs w:val="24"/>
              </w:rPr>
              <w:t>7</w:t>
            </w:r>
            <w:r w:rsidRPr="00407A03">
              <w:rPr>
                <w:rFonts w:asciiTheme="minorHAnsi" w:hAnsiTheme="minorHAnsi" w:cstheme="minorHAnsi"/>
                <w:sz w:val="24"/>
                <w:szCs w:val="24"/>
              </w:rPr>
              <w:t>,</w:t>
            </w:r>
            <w:r w:rsidR="00D62644" w:rsidRPr="00407A03">
              <w:rPr>
                <w:rFonts w:asciiTheme="minorHAnsi" w:hAnsiTheme="minorHAnsi" w:cstheme="minorHAnsi"/>
                <w:sz w:val="24"/>
                <w:szCs w:val="24"/>
              </w:rPr>
              <w:t>26</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9D22DE"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221,21</w:t>
            </w:r>
          </w:p>
        </w:tc>
      </w:tr>
      <w:tr w:rsidR="009E0242" w:rsidRPr="00407A03" w:rsidTr="009C36C5">
        <w:trPr>
          <w:trHeight w:val="289"/>
        </w:trPr>
        <w:tc>
          <w:tcPr>
            <w:tcW w:w="709" w:type="dxa"/>
            <w:tcBorders>
              <w:top w:val="single" w:sz="4" w:space="0" w:color="000000"/>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1.8.</w:t>
            </w:r>
          </w:p>
        </w:tc>
        <w:tc>
          <w:tcPr>
            <w:tcW w:w="4536" w:type="dxa"/>
            <w:tcBorders>
              <w:top w:val="nil"/>
              <w:left w:val="nil"/>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bCs/>
                <w:sz w:val="24"/>
                <w:szCs w:val="24"/>
              </w:rPr>
            </w:pPr>
            <w:r w:rsidRPr="00407A03">
              <w:rPr>
                <w:rFonts w:asciiTheme="minorHAnsi" w:hAnsiTheme="minorHAnsi" w:cstheme="minorHAnsi"/>
                <w:bCs/>
                <w:sz w:val="24"/>
                <w:szCs w:val="24"/>
              </w:rPr>
              <w:t>Зона специального назначения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sz w:val="24"/>
                <w:szCs w:val="24"/>
              </w:rPr>
            </w:pPr>
            <w:r w:rsidRPr="00407A03">
              <w:rPr>
                <w:rFonts w:asciiTheme="minorHAnsi" w:hAnsiTheme="minorHAnsi" w:cstheme="minorHAnsi"/>
                <w:sz w:val="24"/>
                <w:szCs w:val="24"/>
              </w:rPr>
              <w:t>61,69</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77,07</w:t>
            </w:r>
          </w:p>
        </w:tc>
      </w:tr>
      <w:tr w:rsidR="009E0242" w:rsidRPr="00407A03" w:rsidTr="009C36C5">
        <w:trPr>
          <w:trHeight w:val="315"/>
        </w:trPr>
        <w:tc>
          <w:tcPr>
            <w:tcW w:w="709" w:type="dxa"/>
            <w:tcBorders>
              <w:top w:val="nil"/>
              <w:left w:val="single" w:sz="4" w:space="0" w:color="auto"/>
              <w:bottom w:val="single" w:sz="4" w:space="0" w:color="000000"/>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1.</w:t>
            </w:r>
            <w:r w:rsidR="00F41F51" w:rsidRPr="00407A03">
              <w:rPr>
                <w:rFonts w:asciiTheme="minorHAnsi" w:hAnsiTheme="minorHAnsi" w:cstheme="minorHAnsi"/>
                <w:bCs/>
                <w:sz w:val="24"/>
                <w:szCs w:val="24"/>
              </w:rPr>
              <w:t>9</w:t>
            </w:r>
          </w:p>
        </w:tc>
        <w:tc>
          <w:tcPr>
            <w:tcW w:w="4536" w:type="dxa"/>
            <w:tcBorders>
              <w:top w:val="single" w:sz="4" w:space="0" w:color="auto"/>
              <w:left w:val="single" w:sz="4" w:space="0" w:color="auto"/>
              <w:bottom w:val="single" w:sz="4" w:space="0" w:color="auto"/>
              <w:right w:val="single" w:sz="4" w:space="0" w:color="auto"/>
            </w:tcBorders>
            <w:shd w:val="clear" w:color="auto" w:fill="auto"/>
          </w:tcPr>
          <w:p w:rsidR="004509BF" w:rsidRPr="00407A03" w:rsidRDefault="004509BF" w:rsidP="008032EA">
            <w:pPr>
              <w:widowControl w:val="0"/>
              <w:autoSpaceDE w:val="0"/>
              <w:autoSpaceDN w:val="0"/>
              <w:adjustRightInd w:val="0"/>
              <w:spacing w:line="240" w:lineRule="auto"/>
              <w:ind w:right="-1" w:firstLine="34"/>
              <w:rPr>
                <w:rFonts w:asciiTheme="minorHAnsi" w:hAnsiTheme="minorHAnsi" w:cstheme="minorHAnsi"/>
                <w:sz w:val="24"/>
                <w:szCs w:val="24"/>
              </w:rPr>
            </w:pPr>
            <w:r w:rsidRPr="00407A03">
              <w:rPr>
                <w:rFonts w:asciiTheme="minorHAnsi" w:hAnsiTheme="minorHAnsi" w:cstheme="minorHAnsi"/>
                <w:bCs/>
                <w:sz w:val="24"/>
                <w:szCs w:val="24"/>
              </w:rPr>
              <w:t>Зона сельскохозяйственного использования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autoSpaceDE w:val="0"/>
              <w:autoSpaceDN w:val="0"/>
              <w:adjustRightInd w:val="0"/>
              <w:spacing w:line="240" w:lineRule="auto"/>
              <w:ind w:right="-1" w:firstLine="34"/>
              <w:jc w:val="center"/>
              <w:rPr>
                <w:rFonts w:asciiTheme="minorHAnsi" w:hAnsiTheme="minorHAnsi" w:cstheme="minorHAnsi"/>
                <w:bCs/>
                <w:sz w:val="24"/>
                <w:szCs w:val="24"/>
              </w:rPr>
            </w:pPr>
            <w:r w:rsidRPr="00407A03">
              <w:rPr>
                <w:rFonts w:asciiTheme="minorHAnsi" w:hAnsiTheme="minorHAnsi" w:cstheme="minorHAnsi"/>
                <w:bCs/>
                <w:sz w:val="24"/>
                <w:szCs w:val="24"/>
              </w:rPr>
              <w:t>га</w:t>
            </w:r>
          </w:p>
        </w:tc>
        <w:tc>
          <w:tcPr>
            <w:tcW w:w="1701" w:type="dxa"/>
            <w:tcBorders>
              <w:top w:val="nil"/>
              <w:left w:val="single" w:sz="8" w:space="0" w:color="auto"/>
              <w:bottom w:val="single" w:sz="4" w:space="0" w:color="000000"/>
              <w:right w:val="single" w:sz="4" w:space="0" w:color="auto"/>
            </w:tcBorders>
            <w:shd w:val="clear" w:color="auto" w:fill="auto"/>
            <w:vAlign w:val="center"/>
          </w:tcPr>
          <w:p w:rsidR="004509BF" w:rsidRPr="00407A03" w:rsidRDefault="000E3749" w:rsidP="008032EA">
            <w:pPr>
              <w:widowControl w:val="0"/>
              <w:autoSpaceDE w:val="0"/>
              <w:autoSpaceDN w:val="0"/>
              <w:adjustRightInd w:val="0"/>
              <w:spacing w:line="240" w:lineRule="auto"/>
              <w:ind w:right="-1" w:firstLine="34"/>
              <w:jc w:val="center"/>
              <w:rPr>
                <w:rFonts w:asciiTheme="minorHAnsi" w:hAnsiTheme="minorHAnsi" w:cstheme="minorHAnsi"/>
                <w:sz w:val="24"/>
                <w:szCs w:val="24"/>
              </w:rPr>
            </w:pPr>
            <w:r w:rsidRPr="00407A03">
              <w:rPr>
                <w:rFonts w:asciiTheme="minorHAnsi" w:hAnsiTheme="minorHAnsi" w:cstheme="minorHAnsi"/>
                <w:sz w:val="24"/>
                <w:szCs w:val="24"/>
              </w:rPr>
              <w:t>691</w:t>
            </w:r>
            <w:r w:rsidR="004509BF" w:rsidRPr="00407A03">
              <w:rPr>
                <w:rFonts w:asciiTheme="minorHAnsi" w:hAnsiTheme="minorHAnsi" w:cstheme="minorHAnsi"/>
                <w:sz w:val="24"/>
                <w:szCs w:val="24"/>
              </w:rPr>
              <w:t>,</w:t>
            </w:r>
            <w:r w:rsidRPr="00407A03">
              <w:rPr>
                <w:rFonts w:asciiTheme="minorHAnsi" w:hAnsiTheme="minorHAnsi" w:cstheme="minorHAnsi"/>
                <w:sz w:val="24"/>
                <w:szCs w:val="24"/>
              </w:rPr>
              <w:t>60</w:t>
            </w:r>
          </w:p>
        </w:tc>
        <w:tc>
          <w:tcPr>
            <w:tcW w:w="1559" w:type="dxa"/>
            <w:tcBorders>
              <w:top w:val="nil"/>
              <w:left w:val="single" w:sz="4" w:space="0" w:color="auto"/>
              <w:bottom w:val="single" w:sz="4" w:space="0" w:color="000000"/>
              <w:right w:val="single" w:sz="8" w:space="0" w:color="auto"/>
            </w:tcBorders>
            <w:shd w:val="clear" w:color="auto" w:fill="auto"/>
            <w:vAlign w:val="center"/>
          </w:tcPr>
          <w:p w:rsidR="004509BF" w:rsidRPr="00407A03" w:rsidRDefault="009D22DE"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250,12</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b/>
                <w:bCs/>
                <w:sz w:val="24"/>
                <w:szCs w:val="24"/>
              </w:rPr>
            </w:pPr>
            <w:r w:rsidRPr="00407A03">
              <w:rPr>
                <w:rFonts w:asciiTheme="minorHAnsi" w:hAnsiTheme="minorHAnsi" w:cstheme="minorHAnsi"/>
                <w:b/>
                <w:bCs/>
                <w:sz w:val="24"/>
                <w:szCs w:val="24"/>
              </w:rPr>
              <w:t>2.</w:t>
            </w:r>
          </w:p>
        </w:tc>
        <w:tc>
          <w:tcPr>
            <w:tcW w:w="4536" w:type="dxa"/>
            <w:tcBorders>
              <w:top w:val="nil"/>
              <w:left w:val="nil"/>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rPr>
                <w:rFonts w:asciiTheme="minorHAnsi" w:hAnsiTheme="minorHAnsi" w:cstheme="minorHAnsi"/>
                <w:b/>
                <w:bCs/>
                <w:sz w:val="24"/>
                <w:szCs w:val="24"/>
              </w:rPr>
            </w:pPr>
            <w:r w:rsidRPr="00407A03">
              <w:rPr>
                <w:rFonts w:asciiTheme="minorHAnsi" w:hAnsiTheme="minorHAnsi" w:cstheme="minorHAnsi"/>
                <w:b/>
                <w:bCs/>
                <w:sz w:val="24"/>
                <w:szCs w:val="24"/>
              </w:rPr>
              <w:t>Население</w:t>
            </w:r>
          </w:p>
        </w:tc>
        <w:tc>
          <w:tcPr>
            <w:tcW w:w="1276" w:type="dxa"/>
            <w:tcBorders>
              <w:top w:val="nil"/>
              <w:left w:val="nil"/>
              <w:bottom w:val="single" w:sz="8" w:space="0" w:color="auto"/>
              <w:right w:val="nil"/>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 </w:t>
            </w:r>
          </w:p>
        </w:tc>
        <w:tc>
          <w:tcPr>
            <w:tcW w:w="1701" w:type="dxa"/>
            <w:tcBorders>
              <w:top w:val="nil"/>
              <w:left w:val="single" w:sz="8" w:space="0" w:color="auto"/>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8" w:space="0" w:color="auto"/>
              <w:right w:val="single" w:sz="8"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Численность населения , в том числе: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чел.</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0558F6"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37682</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w:t>
            </w:r>
            <w:r w:rsidR="000558F6" w:rsidRPr="00407A03">
              <w:rPr>
                <w:rFonts w:asciiTheme="minorHAnsi" w:hAnsiTheme="minorHAnsi" w:cstheme="minorHAnsi"/>
                <w:sz w:val="24"/>
                <w:szCs w:val="24"/>
              </w:rPr>
              <w:t>183</w:t>
            </w:r>
            <w:r w:rsidRPr="00407A03">
              <w:rPr>
                <w:rFonts w:asciiTheme="minorHAnsi" w:hAnsiTheme="minorHAnsi" w:cstheme="minorHAnsi"/>
                <w:sz w:val="24"/>
                <w:szCs w:val="24"/>
              </w:rPr>
              <w:t>0</w:t>
            </w: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0558F6"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ст</w:t>
            </w:r>
            <w:r w:rsidR="004509BF" w:rsidRPr="00407A03">
              <w:rPr>
                <w:rFonts w:asciiTheme="minorHAnsi" w:hAnsiTheme="minorHAnsi" w:cstheme="minorHAnsi"/>
                <w:sz w:val="24"/>
                <w:szCs w:val="24"/>
              </w:rPr>
              <w:t>. Ленинградск</w:t>
            </w:r>
            <w:r w:rsidRPr="00407A03">
              <w:rPr>
                <w:rFonts w:asciiTheme="minorHAnsi" w:hAnsiTheme="minorHAnsi" w:cstheme="minorHAnsi"/>
                <w:sz w:val="24"/>
                <w:szCs w:val="24"/>
              </w:rPr>
              <w:t>ая</w:t>
            </w:r>
          </w:p>
        </w:tc>
        <w:tc>
          <w:tcPr>
            <w:tcW w:w="1276" w:type="dxa"/>
            <w:tcBorders>
              <w:top w:val="nil"/>
              <w:left w:val="nil"/>
              <w:bottom w:val="single" w:sz="4" w:space="0" w:color="auto"/>
              <w:right w:val="nil"/>
            </w:tcBorders>
            <w:shd w:val="clear" w:color="auto" w:fill="auto"/>
          </w:tcPr>
          <w:p w:rsidR="004509BF" w:rsidRPr="00407A03" w:rsidRDefault="004509BF" w:rsidP="008032EA">
            <w:pPr>
              <w:widowControl w:val="0"/>
              <w:spacing w:line="240" w:lineRule="auto"/>
              <w:ind w:firstLine="0"/>
              <w:jc w:val="center"/>
            </w:pPr>
            <w:r w:rsidRPr="00407A03">
              <w:rPr>
                <w:rFonts w:asciiTheme="minorHAnsi" w:hAnsiTheme="minorHAnsi" w:cstheme="minorHAnsi"/>
                <w:sz w:val="24"/>
                <w:szCs w:val="24"/>
              </w:rPr>
              <w:t>чел.</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w:t>
            </w:r>
            <w:r w:rsidR="000558F6" w:rsidRPr="00407A03">
              <w:rPr>
                <w:rFonts w:asciiTheme="minorHAnsi" w:hAnsiTheme="minorHAnsi" w:cstheme="minorHAnsi"/>
                <w:sz w:val="24"/>
                <w:szCs w:val="24"/>
              </w:rPr>
              <w:t>6940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w:t>
            </w:r>
            <w:r w:rsidR="000558F6" w:rsidRPr="00407A03">
              <w:rPr>
                <w:rFonts w:asciiTheme="minorHAnsi" w:hAnsiTheme="minorHAnsi" w:cstheme="minorHAnsi"/>
                <w:sz w:val="24"/>
                <w:szCs w:val="24"/>
              </w:rPr>
              <w:t>100</w:t>
            </w:r>
            <w:r w:rsidRPr="00407A03">
              <w:rPr>
                <w:rFonts w:asciiTheme="minorHAnsi" w:hAnsiTheme="minorHAnsi" w:cstheme="minorHAnsi"/>
                <w:sz w:val="24"/>
                <w:szCs w:val="24"/>
              </w:rPr>
              <w:t>0</w:t>
            </w: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 xml:space="preserve">х. </w:t>
            </w:r>
            <w:r w:rsidR="000558F6" w:rsidRPr="00407A03">
              <w:rPr>
                <w:rFonts w:asciiTheme="minorHAnsi" w:hAnsiTheme="minorHAnsi" w:cstheme="minorHAnsi"/>
                <w:sz w:val="24"/>
                <w:szCs w:val="24"/>
              </w:rPr>
              <w:t>Восточный</w:t>
            </w:r>
          </w:p>
        </w:tc>
        <w:tc>
          <w:tcPr>
            <w:tcW w:w="1276" w:type="dxa"/>
            <w:tcBorders>
              <w:top w:val="nil"/>
              <w:left w:val="nil"/>
              <w:bottom w:val="single" w:sz="4" w:space="0" w:color="auto"/>
              <w:right w:val="nil"/>
            </w:tcBorders>
            <w:shd w:val="clear" w:color="auto" w:fill="auto"/>
          </w:tcPr>
          <w:p w:rsidR="004509BF" w:rsidRPr="00407A03" w:rsidRDefault="004509BF" w:rsidP="008032EA">
            <w:pPr>
              <w:widowControl w:val="0"/>
              <w:spacing w:line="240" w:lineRule="auto"/>
              <w:ind w:firstLine="0"/>
              <w:jc w:val="center"/>
            </w:pPr>
            <w:r w:rsidRPr="00407A03">
              <w:rPr>
                <w:rFonts w:asciiTheme="minorHAnsi" w:hAnsiTheme="minorHAnsi" w:cstheme="minorHAnsi"/>
                <w:sz w:val="24"/>
                <w:szCs w:val="24"/>
              </w:rPr>
              <w:t>чел.</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w:t>
            </w:r>
            <w:r w:rsidR="000558F6" w:rsidRPr="00407A03">
              <w:rPr>
                <w:rFonts w:asciiTheme="minorHAnsi" w:hAnsiTheme="minorHAnsi" w:cstheme="minorHAnsi"/>
                <w:sz w:val="24"/>
                <w:szCs w:val="24"/>
              </w:rPr>
              <w:t>49</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0558F6"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38</w:t>
            </w:r>
            <w:r w:rsidR="004509BF" w:rsidRPr="00407A03">
              <w:rPr>
                <w:rFonts w:asciiTheme="minorHAnsi" w:hAnsiTheme="minorHAnsi" w:cstheme="minorHAnsi"/>
                <w:sz w:val="24"/>
                <w:szCs w:val="24"/>
              </w:rPr>
              <w:t>0</w:t>
            </w: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 xml:space="preserve">х. </w:t>
            </w:r>
            <w:r w:rsidR="000558F6" w:rsidRPr="00407A03">
              <w:rPr>
                <w:rFonts w:asciiTheme="minorHAnsi" w:hAnsiTheme="minorHAnsi" w:cstheme="minorHAnsi"/>
                <w:sz w:val="24"/>
                <w:szCs w:val="24"/>
              </w:rPr>
              <w:t>Андрющенко</w:t>
            </w:r>
          </w:p>
        </w:tc>
        <w:tc>
          <w:tcPr>
            <w:tcW w:w="1276" w:type="dxa"/>
            <w:tcBorders>
              <w:top w:val="nil"/>
              <w:left w:val="nil"/>
              <w:bottom w:val="single" w:sz="4" w:space="0" w:color="auto"/>
              <w:right w:val="nil"/>
            </w:tcBorders>
            <w:shd w:val="clear" w:color="auto" w:fill="auto"/>
          </w:tcPr>
          <w:p w:rsidR="004509BF" w:rsidRPr="00407A03" w:rsidRDefault="004509BF" w:rsidP="008032EA">
            <w:pPr>
              <w:widowControl w:val="0"/>
              <w:spacing w:line="240" w:lineRule="auto"/>
              <w:ind w:firstLine="0"/>
              <w:jc w:val="center"/>
            </w:pPr>
            <w:r w:rsidRPr="00407A03">
              <w:rPr>
                <w:rFonts w:asciiTheme="minorHAnsi" w:hAnsiTheme="minorHAnsi" w:cstheme="minorHAnsi"/>
                <w:sz w:val="24"/>
                <w:szCs w:val="24"/>
              </w:rPr>
              <w:t>чел.</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0558F6"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223</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w:t>
            </w:r>
            <w:r w:rsidR="000558F6" w:rsidRPr="00407A03">
              <w:rPr>
                <w:rFonts w:asciiTheme="minorHAnsi" w:hAnsiTheme="minorHAnsi" w:cstheme="minorHAnsi"/>
                <w:sz w:val="24"/>
                <w:szCs w:val="24"/>
              </w:rPr>
              <w:t>5</w:t>
            </w:r>
            <w:r w:rsidRPr="00407A03">
              <w:rPr>
                <w:rFonts w:asciiTheme="minorHAnsi" w:hAnsiTheme="minorHAnsi" w:cstheme="minorHAnsi"/>
                <w:sz w:val="24"/>
                <w:szCs w:val="24"/>
              </w:rPr>
              <w:t>0</w:t>
            </w: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 xml:space="preserve">х. </w:t>
            </w:r>
            <w:r w:rsidR="000558F6" w:rsidRPr="00407A03">
              <w:rPr>
                <w:rFonts w:asciiTheme="minorHAnsi" w:hAnsiTheme="minorHAnsi" w:cstheme="minorHAnsi"/>
                <w:sz w:val="24"/>
                <w:szCs w:val="24"/>
              </w:rPr>
              <w:t>Краснострелецкий</w:t>
            </w:r>
          </w:p>
        </w:tc>
        <w:tc>
          <w:tcPr>
            <w:tcW w:w="1276" w:type="dxa"/>
            <w:tcBorders>
              <w:top w:val="nil"/>
              <w:left w:val="nil"/>
              <w:bottom w:val="single" w:sz="4" w:space="0" w:color="auto"/>
              <w:right w:val="nil"/>
            </w:tcBorders>
            <w:shd w:val="clear" w:color="auto" w:fill="auto"/>
          </w:tcPr>
          <w:p w:rsidR="004509BF" w:rsidRPr="00407A03" w:rsidRDefault="004509BF" w:rsidP="008032EA">
            <w:pPr>
              <w:widowControl w:val="0"/>
              <w:spacing w:line="240" w:lineRule="auto"/>
              <w:ind w:firstLine="0"/>
              <w:jc w:val="center"/>
            </w:pPr>
            <w:r w:rsidRPr="00407A03">
              <w:rPr>
                <w:rFonts w:asciiTheme="minorHAnsi" w:hAnsiTheme="minorHAnsi" w:cstheme="minorHAnsi"/>
                <w:sz w:val="24"/>
                <w:szCs w:val="24"/>
              </w:rPr>
              <w:t>чел.</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w:t>
            </w:r>
            <w:r w:rsidR="000558F6" w:rsidRPr="00407A03">
              <w:rPr>
                <w:rFonts w:asciiTheme="minorHAnsi" w:hAnsiTheme="minorHAnsi" w:cstheme="minorHAnsi"/>
                <w:sz w:val="24"/>
                <w:szCs w:val="24"/>
              </w:rPr>
              <w:t>70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0558F6"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20</w:t>
            </w:r>
            <w:r w:rsidR="004509BF" w:rsidRPr="00407A03">
              <w:rPr>
                <w:rFonts w:asciiTheme="minorHAnsi" w:hAnsiTheme="minorHAnsi" w:cstheme="minorHAnsi"/>
                <w:sz w:val="24"/>
                <w:szCs w:val="24"/>
              </w:rPr>
              <w:t>0</w:t>
            </w:r>
          </w:p>
        </w:tc>
      </w:tr>
      <w:tr w:rsidR="009C36C5" w:rsidRPr="00407A03" w:rsidTr="009C36C5">
        <w:trPr>
          <w:trHeight w:val="20"/>
        </w:trPr>
        <w:tc>
          <w:tcPr>
            <w:tcW w:w="709" w:type="dxa"/>
            <w:tcBorders>
              <w:top w:val="single" w:sz="4" w:space="0" w:color="auto"/>
              <w:left w:val="single" w:sz="4" w:space="0" w:color="auto"/>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b/>
                <w:bCs/>
                <w:sz w:val="24"/>
                <w:szCs w:val="24"/>
              </w:rPr>
            </w:pPr>
            <w:r w:rsidRPr="00407A03">
              <w:rPr>
                <w:rFonts w:asciiTheme="minorHAnsi" w:hAnsiTheme="minorHAnsi" w:cstheme="minorHAnsi"/>
                <w:b/>
                <w:bCs/>
                <w:sz w:val="24"/>
                <w:szCs w:val="24"/>
              </w:rPr>
              <w:t>3.</w:t>
            </w:r>
          </w:p>
        </w:tc>
        <w:tc>
          <w:tcPr>
            <w:tcW w:w="4536" w:type="dxa"/>
            <w:tcBorders>
              <w:top w:val="nil"/>
              <w:left w:val="nil"/>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rPr>
                <w:rFonts w:asciiTheme="minorHAnsi" w:hAnsiTheme="minorHAnsi" w:cstheme="minorHAnsi"/>
                <w:b/>
                <w:bCs/>
                <w:sz w:val="24"/>
                <w:szCs w:val="24"/>
              </w:rPr>
            </w:pPr>
            <w:r w:rsidRPr="00407A03">
              <w:rPr>
                <w:rFonts w:asciiTheme="minorHAnsi" w:hAnsiTheme="minorHAnsi" w:cstheme="minorHAnsi"/>
                <w:b/>
                <w:bCs/>
                <w:sz w:val="24"/>
                <w:szCs w:val="24"/>
              </w:rPr>
              <w:t>Жилищный фонд</w:t>
            </w:r>
          </w:p>
        </w:tc>
        <w:tc>
          <w:tcPr>
            <w:tcW w:w="1276" w:type="dxa"/>
            <w:tcBorders>
              <w:top w:val="nil"/>
              <w:left w:val="nil"/>
              <w:bottom w:val="single" w:sz="8" w:space="0" w:color="auto"/>
              <w:right w:val="nil"/>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 </w:t>
            </w:r>
          </w:p>
        </w:tc>
        <w:tc>
          <w:tcPr>
            <w:tcW w:w="1701" w:type="dxa"/>
            <w:tcBorders>
              <w:top w:val="single" w:sz="8" w:space="0" w:color="auto"/>
              <w:left w:val="single" w:sz="8" w:space="0" w:color="auto"/>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single" w:sz="8" w:space="0" w:color="auto"/>
              <w:left w:val="nil"/>
              <w:bottom w:val="single" w:sz="8" w:space="0" w:color="auto"/>
              <w:right w:val="single" w:sz="8"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Жилищный фонд – всего</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тыс. м</w:t>
            </w:r>
            <w:r w:rsidRPr="00407A03">
              <w:rPr>
                <w:rFonts w:asciiTheme="minorHAnsi" w:hAnsiTheme="minorHAnsi" w:cstheme="minorHAnsi"/>
                <w:sz w:val="24"/>
                <w:szCs w:val="24"/>
                <w:vertAlign w:val="superscript"/>
              </w:rPr>
              <w:t>2</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775,20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F0712"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950</w:t>
            </w:r>
            <w:r w:rsidR="004509BF" w:rsidRPr="00407A03">
              <w:rPr>
                <w:rFonts w:asciiTheme="minorHAnsi" w:hAnsiTheme="minorHAnsi" w:cstheme="minorHAnsi"/>
                <w:sz w:val="24"/>
                <w:szCs w:val="24"/>
              </w:rPr>
              <w:t>,00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3.2.</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Выбытие жилого фонда</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тыс. м</w:t>
            </w:r>
            <w:r w:rsidRPr="00407A03">
              <w:rPr>
                <w:rFonts w:asciiTheme="minorHAnsi" w:hAnsiTheme="minorHAnsi" w:cstheme="minorHAnsi"/>
                <w:sz w:val="24"/>
                <w:szCs w:val="24"/>
                <w:vertAlign w:val="superscript"/>
              </w:rPr>
              <w:t>2</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3.4.</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Новое жилищное строительство – всего</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тыс. м</w:t>
            </w:r>
            <w:r w:rsidRPr="00407A03">
              <w:rPr>
                <w:rFonts w:asciiTheme="minorHAnsi" w:hAnsiTheme="minorHAnsi" w:cstheme="minorHAnsi"/>
                <w:sz w:val="24"/>
                <w:szCs w:val="24"/>
                <w:vertAlign w:val="superscript"/>
              </w:rPr>
              <w:t>2</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F0712"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174</w:t>
            </w:r>
            <w:r w:rsidR="004509BF" w:rsidRPr="00407A03">
              <w:rPr>
                <w:rFonts w:asciiTheme="minorHAnsi" w:hAnsiTheme="minorHAnsi" w:cstheme="minorHAnsi"/>
                <w:sz w:val="24"/>
                <w:szCs w:val="24"/>
              </w:rPr>
              <w:t>,</w:t>
            </w:r>
            <w:r w:rsidRPr="00407A03">
              <w:rPr>
                <w:rFonts w:asciiTheme="minorHAnsi" w:hAnsiTheme="minorHAnsi" w:cstheme="minorHAnsi"/>
                <w:sz w:val="24"/>
                <w:szCs w:val="24"/>
              </w:rPr>
              <w:t>8</w:t>
            </w:r>
            <w:r w:rsidR="004509BF" w:rsidRPr="00407A03">
              <w:rPr>
                <w:rFonts w:asciiTheme="minorHAnsi" w:hAnsiTheme="minorHAnsi" w:cstheme="minorHAnsi"/>
                <w:sz w:val="24"/>
                <w:szCs w:val="24"/>
              </w:rPr>
              <w:t>0</w:t>
            </w:r>
          </w:p>
        </w:tc>
      </w:tr>
      <w:tr w:rsidR="009C36C5" w:rsidRPr="00407A03" w:rsidTr="009C36C5">
        <w:trPr>
          <w:trHeight w:val="20"/>
        </w:trPr>
        <w:tc>
          <w:tcPr>
            <w:tcW w:w="709" w:type="dxa"/>
            <w:tcBorders>
              <w:top w:val="nil"/>
              <w:left w:val="single" w:sz="4" w:space="0" w:color="auto"/>
              <w:bottom w:val="single" w:sz="8"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3.5.</w:t>
            </w:r>
          </w:p>
        </w:tc>
        <w:tc>
          <w:tcPr>
            <w:tcW w:w="4536" w:type="dxa"/>
            <w:tcBorders>
              <w:top w:val="nil"/>
              <w:left w:val="nil"/>
              <w:bottom w:val="single" w:sz="8"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rPr>
                <w:rFonts w:asciiTheme="minorHAnsi" w:hAnsiTheme="minorHAnsi" w:cstheme="minorHAnsi"/>
                <w:sz w:val="24"/>
                <w:szCs w:val="24"/>
              </w:rPr>
            </w:pPr>
            <w:r w:rsidRPr="00407A03">
              <w:rPr>
                <w:rFonts w:asciiTheme="minorHAnsi" w:hAnsiTheme="minorHAnsi" w:cstheme="minorHAnsi"/>
                <w:sz w:val="24"/>
                <w:szCs w:val="24"/>
              </w:rPr>
              <w:t>Обеспеченность жилищным фондом</w:t>
            </w:r>
          </w:p>
        </w:tc>
        <w:tc>
          <w:tcPr>
            <w:tcW w:w="1276" w:type="dxa"/>
            <w:tcBorders>
              <w:top w:val="nil"/>
              <w:left w:val="nil"/>
              <w:bottom w:val="single" w:sz="8"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w:t>
            </w:r>
            <w:r w:rsidRPr="00407A03">
              <w:rPr>
                <w:rFonts w:asciiTheme="minorHAnsi" w:hAnsiTheme="minorHAnsi" w:cstheme="minorHAnsi"/>
                <w:sz w:val="24"/>
                <w:szCs w:val="24"/>
                <w:vertAlign w:val="superscript"/>
              </w:rPr>
              <w:t>2</w:t>
            </w:r>
            <w:r w:rsidRPr="00407A03">
              <w:rPr>
                <w:rFonts w:asciiTheme="minorHAnsi" w:hAnsiTheme="minorHAnsi" w:cstheme="minorHAnsi"/>
                <w:sz w:val="24"/>
                <w:szCs w:val="24"/>
              </w:rPr>
              <w:t>/чел.</w:t>
            </w:r>
          </w:p>
        </w:tc>
        <w:tc>
          <w:tcPr>
            <w:tcW w:w="1701" w:type="dxa"/>
            <w:tcBorders>
              <w:top w:val="nil"/>
              <w:left w:val="single" w:sz="8" w:space="0" w:color="auto"/>
              <w:bottom w:val="single" w:sz="8"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22,0</w:t>
            </w:r>
          </w:p>
        </w:tc>
        <w:tc>
          <w:tcPr>
            <w:tcW w:w="1559" w:type="dxa"/>
            <w:tcBorders>
              <w:top w:val="nil"/>
              <w:left w:val="nil"/>
              <w:bottom w:val="single" w:sz="8" w:space="0" w:color="auto"/>
              <w:right w:val="single" w:sz="8" w:space="0" w:color="auto"/>
            </w:tcBorders>
            <w:shd w:val="clear" w:color="auto" w:fill="auto"/>
            <w:vAlign w:val="center"/>
          </w:tcPr>
          <w:p w:rsidR="004509BF" w:rsidRPr="00407A03" w:rsidRDefault="002F0712"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23</w:t>
            </w:r>
            <w:r w:rsidR="004509BF" w:rsidRPr="00407A03">
              <w:rPr>
                <w:rFonts w:asciiTheme="minorHAnsi" w:hAnsiTheme="minorHAnsi" w:cstheme="minorHAnsi"/>
                <w:sz w:val="24"/>
                <w:szCs w:val="24"/>
              </w:rPr>
              <w:t>,0</w:t>
            </w:r>
          </w:p>
        </w:tc>
      </w:tr>
      <w:tr w:rsidR="009C36C5" w:rsidRPr="00407A03" w:rsidTr="009C36C5">
        <w:trPr>
          <w:trHeight w:val="20"/>
        </w:trPr>
        <w:tc>
          <w:tcPr>
            <w:tcW w:w="709" w:type="dxa"/>
            <w:tcBorders>
              <w:top w:val="nil"/>
              <w:left w:val="single" w:sz="4" w:space="0" w:color="auto"/>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b/>
                <w:bCs/>
                <w:sz w:val="24"/>
                <w:szCs w:val="24"/>
              </w:rPr>
            </w:pPr>
            <w:r w:rsidRPr="00407A03">
              <w:rPr>
                <w:rFonts w:asciiTheme="minorHAnsi" w:hAnsiTheme="minorHAnsi" w:cstheme="minorHAnsi"/>
                <w:b/>
                <w:bCs/>
                <w:sz w:val="24"/>
                <w:szCs w:val="24"/>
              </w:rPr>
              <w:t>4.</w:t>
            </w:r>
          </w:p>
        </w:tc>
        <w:tc>
          <w:tcPr>
            <w:tcW w:w="4536" w:type="dxa"/>
            <w:tcBorders>
              <w:top w:val="nil"/>
              <w:left w:val="nil"/>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rPr>
                <w:rFonts w:asciiTheme="minorHAnsi" w:hAnsiTheme="minorHAnsi" w:cstheme="minorHAnsi"/>
                <w:b/>
                <w:bCs/>
                <w:sz w:val="24"/>
                <w:szCs w:val="24"/>
              </w:rPr>
            </w:pPr>
            <w:r w:rsidRPr="00407A03">
              <w:rPr>
                <w:rFonts w:asciiTheme="minorHAnsi" w:hAnsiTheme="minorHAnsi" w:cstheme="minorHAnsi"/>
                <w:b/>
                <w:bCs/>
                <w:sz w:val="24"/>
                <w:szCs w:val="24"/>
              </w:rPr>
              <w:t>Объекты социально и культурно-бытового обслуживания населения</w:t>
            </w:r>
          </w:p>
        </w:tc>
        <w:tc>
          <w:tcPr>
            <w:tcW w:w="1276" w:type="dxa"/>
            <w:tcBorders>
              <w:top w:val="nil"/>
              <w:left w:val="nil"/>
              <w:bottom w:val="single" w:sz="8" w:space="0" w:color="auto"/>
              <w:right w:val="nil"/>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 </w:t>
            </w:r>
          </w:p>
        </w:tc>
        <w:tc>
          <w:tcPr>
            <w:tcW w:w="1701" w:type="dxa"/>
            <w:tcBorders>
              <w:top w:val="nil"/>
              <w:left w:val="single" w:sz="8" w:space="0" w:color="auto"/>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8" w:space="0" w:color="auto"/>
              <w:right w:val="single" w:sz="8"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xml:space="preserve">Детские дошкольные учреждения </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место</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uppressAutoHyphens/>
              <w:spacing w:line="240" w:lineRule="auto"/>
              <w:ind w:firstLine="0"/>
              <w:jc w:val="center"/>
              <w:rPr>
                <w:sz w:val="22"/>
                <w:szCs w:val="22"/>
                <w:lang w:eastAsia="ar-SA"/>
              </w:rPr>
            </w:pPr>
            <w:r w:rsidRPr="00407A03">
              <w:rPr>
                <w:sz w:val="22"/>
                <w:szCs w:val="22"/>
                <w:lang w:eastAsia="ar-SA"/>
              </w:rPr>
              <w:t>21</w:t>
            </w:r>
            <w:r w:rsidR="00421B2F" w:rsidRPr="00407A03">
              <w:rPr>
                <w:sz w:val="22"/>
                <w:szCs w:val="22"/>
                <w:lang w:eastAsia="ar-SA"/>
              </w:rPr>
              <w:t>56</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uppressAutoHyphens/>
              <w:spacing w:line="240" w:lineRule="auto"/>
              <w:ind w:firstLine="0"/>
              <w:jc w:val="center"/>
              <w:rPr>
                <w:sz w:val="22"/>
                <w:szCs w:val="22"/>
                <w:lang w:eastAsia="ar-SA"/>
              </w:rPr>
            </w:pPr>
            <w:r w:rsidRPr="00407A03">
              <w:rPr>
                <w:sz w:val="22"/>
                <w:szCs w:val="22"/>
                <w:lang w:eastAsia="ar-SA"/>
              </w:rPr>
              <w:t>2186</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4.2.</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xml:space="preserve">Общеобразовательные школы </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место</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uppressAutoHyphens/>
              <w:spacing w:line="240" w:lineRule="auto"/>
              <w:ind w:firstLine="0"/>
              <w:jc w:val="center"/>
              <w:rPr>
                <w:sz w:val="22"/>
                <w:szCs w:val="22"/>
                <w:lang w:eastAsia="ar-SA"/>
              </w:rPr>
            </w:pPr>
            <w:r w:rsidRPr="00407A03">
              <w:rPr>
                <w:sz w:val="22"/>
                <w:szCs w:val="22"/>
                <w:lang w:eastAsia="ar-SA"/>
              </w:rPr>
              <w:t>4794</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uppressAutoHyphens/>
              <w:spacing w:line="240" w:lineRule="auto"/>
              <w:ind w:firstLine="0"/>
              <w:jc w:val="center"/>
              <w:rPr>
                <w:sz w:val="22"/>
                <w:szCs w:val="22"/>
                <w:lang w:eastAsia="ar-SA"/>
              </w:rPr>
            </w:pPr>
            <w:r w:rsidRPr="00407A03">
              <w:rPr>
                <w:sz w:val="22"/>
                <w:szCs w:val="22"/>
                <w:lang w:eastAsia="ar-SA"/>
              </w:rPr>
              <w:t>4819</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4.3.</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xml:space="preserve">Стационарные больницы </w:t>
            </w:r>
            <w:r w:rsidR="00421B2F" w:rsidRPr="00407A03">
              <w:rPr>
                <w:rFonts w:asciiTheme="minorHAnsi" w:hAnsiTheme="minorHAnsi" w:cstheme="minorHAnsi"/>
                <w:sz w:val="24"/>
                <w:szCs w:val="24"/>
              </w:rPr>
              <w:t>всех типов</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койка</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uppressAutoHyphens/>
              <w:spacing w:line="240" w:lineRule="auto"/>
              <w:ind w:firstLine="0"/>
              <w:jc w:val="center"/>
              <w:rPr>
                <w:sz w:val="22"/>
                <w:szCs w:val="22"/>
                <w:lang w:eastAsia="ar-SA"/>
              </w:rPr>
            </w:pPr>
            <w:r w:rsidRPr="00407A03">
              <w:rPr>
                <w:sz w:val="22"/>
                <w:szCs w:val="22"/>
                <w:lang w:eastAsia="ar-SA"/>
              </w:rPr>
              <w:t>470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uppressAutoHyphens/>
              <w:spacing w:line="240" w:lineRule="auto"/>
              <w:ind w:firstLine="0"/>
              <w:jc w:val="center"/>
              <w:rPr>
                <w:sz w:val="22"/>
                <w:szCs w:val="22"/>
                <w:lang w:eastAsia="ar-SA"/>
              </w:rPr>
            </w:pPr>
            <w:r w:rsidRPr="00407A03">
              <w:rPr>
                <w:sz w:val="22"/>
                <w:szCs w:val="22"/>
                <w:lang w:eastAsia="ar-SA"/>
              </w:rPr>
              <w:t>470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4.4.</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Амбулаторно-поликлиническая сеть без стационаров, для постоянного населения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пос. в смену</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uppressAutoHyphens/>
              <w:spacing w:line="240" w:lineRule="auto"/>
              <w:ind w:firstLine="0"/>
              <w:jc w:val="center"/>
              <w:rPr>
                <w:sz w:val="22"/>
                <w:szCs w:val="22"/>
                <w:lang w:eastAsia="ar-SA"/>
              </w:rPr>
            </w:pPr>
            <w:r w:rsidRPr="00407A03">
              <w:rPr>
                <w:sz w:val="22"/>
                <w:szCs w:val="22"/>
                <w:lang w:eastAsia="ar-SA"/>
              </w:rPr>
              <w:t>11</w:t>
            </w:r>
            <w:r w:rsidR="00421B2F" w:rsidRPr="00407A03">
              <w:rPr>
                <w:sz w:val="22"/>
                <w:szCs w:val="22"/>
                <w:lang w:eastAsia="ar-SA"/>
              </w:rPr>
              <w:t>20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uppressAutoHyphens/>
              <w:spacing w:line="240" w:lineRule="auto"/>
              <w:ind w:firstLine="0"/>
              <w:jc w:val="center"/>
              <w:rPr>
                <w:sz w:val="22"/>
                <w:szCs w:val="22"/>
                <w:lang w:eastAsia="ar-SA"/>
              </w:rPr>
            </w:pPr>
            <w:r w:rsidRPr="00407A03">
              <w:rPr>
                <w:sz w:val="22"/>
                <w:szCs w:val="22"/>
                <w:lang w:eastAsia="ar-SA"/>
              </w:rPr>
              <w:t>11</w:t>
            </w:r>
            <w:r w:rsidR="00421B2F" w:rsidRPr="00407A03">
              <w:rPr>
                <w:sz w:val="22"/>
                <w:szCs w:val="22"/>
                <w:lang w:eastAsia="ar-SA"/>
              </w:rPr>
              <w:t>20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4.5.</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Станции скорой медицинской помощи</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sz w:val="22"/>
                <w:szCs w:val="22"/>
              </w:rPr>
              <w:t>автомоби-лей</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uppressAutoHyphens/>
              <w:spacing w:line="240" w:lineRule="auto"/>
              <w:ind w:firstLine="0"/>
              <w:jc w:val="center"/>
              <w:rPr>
                <w:sz w:val="22"/>
                <w:szCs w:val="22"/>
                <w:lang w:eastAsia="ar-SA"/>
              </w:rPr>
            </w:pPr>
            <w:r w:rsidRPr="00407A03">
              <w:rPr>
                <w:sz w:val="22"/>
                <w:szCs w:val="22"/>
                <w:lang w:eastAsia="ar-SA"/>
              </w:rPr>
              <w:t>7</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uppressAutoHyphens/>
              <w:spacing w:line="240" w:lineRule="auto"/>
              <w:ind w:firstLine="0"/>
              <w:jc w:val="center"/>
              <w:rPr>
                <w:sz w:val="22"/>
                <w:szCs w:val="22"/>
                <w:lang w:eastAsia="ar-SA"/>
              </w:rPr>
            </w:pPr>
            <w:r w:rsidRPr="00407A03">
              <w:rPr>
                <w:sz w:val="22"/>
                <w:szCs w:val="22"/>
                <w:lang w:eastAsia="ar-SA"/>
              </w:rPr>
              <w:t>7</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4.6.</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Учреждения клубного типа</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место</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w:t>
            </w:r>
            <w:r w:rsidR="00421B2F" w:rsidRPr="00407A03">
              <w:rPr>
                <w:rFonts w:asciiTheme="minorHAnsi" w:hAnsiTheme="minorHAnsi" w:cstheme="minorHAnsi"/>
                <w:sz w:val="24"/>
                <w:szCs w:val="24"/>
              </w:rPr>
              <w:t>610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2640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4.7.</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Библиотеки</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тыс. ед.</w:t>
            </w:r>
          </w:p>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хранен</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w:t>
            </w:r>
            <w:r w:rsidR="00421B2F" w:rsidRPr="00407A03">
              <w:rPr>
                <w:rFonts w:asciiTheme="minorHAnsi" w:hAnsiTheme="minorHAnsi" w:cstheme="minorHAnsi"/>
                <w:sz w:val="24"/>
                <w:szCs w:val="24"/>
              </w:rPr>
              <w:t>6</w:t>
            </w:r>
            <w:r w:rsidRPr="00407A03">
              <w:rPr>
                <w:rFonts w:asciiTheme="minorHAnsi" w:hAnsiTheme="minorHAnsi" w:cstheme="minorHAnsi"/>
                <w:sz w:val="24"/>
                <w:szCs w:val="24"/>
              </w:rPr>
              <w:t>1</w:t>
            </w:r>
            <w:r w:rsidR="00421B2F" w:rsidRPr="00407A03">
              <w:rPr>
                <w:rFonts w:asciiTheme="minorHAnsi" w:hAnsiTheme="minorHAnsi" w:cstheme="minorHAnsi"/>
                <w:sz w:val="24"/>
                <w:szCs w:val="24"/>
              </w:rPr>
              <w:t>,35</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20</w:t>
            </w:r>
            <w:r w:rsidR="00421B2F" w:rsidRPr="00407A03">
              <w:rPr>
                <w:rFonts w:asciiTheme="minorHAnsi" w:hAnsiTheme="minorHAnsi" w:cstheme="minorHAnsi"/>
                <w:sz w:val="24"/>
                <w:szCs w:val="24"/>
              </w:rPr>
              <w:t>6,35</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4.8.</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Спортивные залы</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w:t>
            </w:r>
            <w:r w:rsidRPr="00407A03">
              <w:rPr>
                <w:rFonts w:asciiTheme="minorHAnsi" w:hAnsiTheme="minorHAnsi" w:cstheme="minorHAnsi"/>
                <w:sz w:val="24"/>
                <w:szCs w:val="24"/>
                <w:vertAlign w:val="superscript"/>
              </w:rPr>
              <w:t>2</w:t>
            </w:r>
            <w:r w:rsidRPr="00407A03">
              <w:rPr>
                <w:rFonts w:asciiTheme="minorHAnsi" w:hAnsiTheme="minorHAnsi" w:cstheme="minorHAnsi"/>
                <w:sz w:val="24"/>
                <w:szCs w:val="24"/>
              </w:rPr>
              <w:t xml:space="preserve"> пола</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2762</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4337</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4.9.</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Плавательные бассейны</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w:t>
            </w:r>
            <w:r w:rsidRPr="00407A03">
              <w:rPr>
                <w:rFonts w:asciiTheme="minorHAnsi" w:hAnsiTheme="minorHAnsi" w:cstheme="minorHAnsi"/>
                <w:sz w:val="24"/>
                <w:szCs w:val="24"/>
                <w:vertAlign w:val="superscript"/>
              </w:rPr>
              <w:t>2</w:t>
            </w:r>
            <w:r w:rsidRPr="00407A03">
              <w:rPr>
                <w:rFonts w:asciiTheme="minorHAnsi" w:hAnsiTheme="minorHAnsi" w:cstheme="minorHAnsi"/>
                <w:sz w:val="24"/>
                <w:szCs w:val="24"/>
              </w:rPr>
              <w:t xml:space="preserve"> зеркала воды</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360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w:t>
            </w:r>
            <w:r w:rsidR="00D506C2" w:rsidRPr="00407A03">
              <w:rPr>
                <w:rFonts w:asciiTheme="minorHAnsi" w:hAnsiTheme="minorHAnsi" w:cstheme="minorHAnsi"/>
                <w:sz w:val="24"/>
                <w:szCs w:val="24"/>
              </w:rPr>
              <w:t>030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4.10.</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Плоскостные спортивные сооружения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w:t>
            </w:r>
            <w:r w:rsidRPr="00407A03">
              <w:rPr>
                <w:rFonts w:asciiTheme="minorHAnsi" w:hAnsiTheme="minorHAnsi" w:cstheme="minorHAnsi"/>
                <w:sz w:val="24"/>
                <w:szCs w:val="24"/>
                <w:vertAlign w:val="superscript"/>
              </w:rPr>
              <w:t>2</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48220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79127</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4.11.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xml:space="preserve">Предприятия розничной торговли </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w:t>
            </w:r>
            <w:r w:rsidRPr="00407A03">
              <w:rPr>
                <w:rFonts w:asciiTheme="minorHAnsi" w:hAnsiTheme="minorHAnsi" w:cstheme="minorHAnsi"/>
                <w:sz w:val="24"/>
                <w:szCs w:val="24"/>
                <w:vertAlign w:val="superscript"/>
              </w:rPr>
              <w:t>2</w:t>
            </w:r>
            <w:r w:rsidRPr="00407A03">
              <w:rPr>
                <w:rFonts w:asciiTheme="minorHAnsi" w:hAnsiTheme="minorHAnsi" w:cstheme="minorHAnsi"/>
                <w:sz w:val="24"/>
                <w:szCs w:val="24"/>
              </w:rPr>
              <w:t>т.пл.</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66816</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67806</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lastRenderedPageBreak/>
              <w:t>4.12.</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Предприятия общественного питания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пос. мест</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1363</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w:t>
            </w:r>
            <w:r w:rsidR="00421B2F" w:rsidRPr="00407A03">
              <w:rPr>
                <w:rFonts w:asciiTheme="minorHAnsi" w:hAnsiTheme="minorHAnsi" w:cstheme="minorHAnsi"/>
                <w:sz w:val="24"/>
                <w:szCs w:val="24"/>
              </w:rPr>
              <w:t>653</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4.13.</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xml:space="preserve">Предприятия бытового обслуживания населения </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раб. мест</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22</w:t>
            </w:r>
            <w:r w:rsidR="00421B2F" w:rsidRPr="00407A03">
              <w:rPr>
                <w:rFonts w:asciiTheme="minorHAnsi" w:hAnsiTheme="minorHAnsi" w:cstheme="minorHAnsi"/>
                <w:sz w:val="24"/>
                <w:szCs w:val="24"/>
              </w:rPr>
              <w:t>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289</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4.14.</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xml:space="preserve">Гостиницы </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место</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21B2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5</w:t>
            </w:r>
            <w:r w:rsidR="004509BF" w:rsidRPr="00407A03">
              <w:rPr>
                <w:rFonts w:asciiTheme="minorHAnsi" w:hAnsiTheme="minorHAnsi" w:cstheme="minorHAnsi"/>
                <w:sz w:val="24"/>
                <w:szCs w:val="24"/>
              </w:rPr>
              <w:t>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w:t>
            </w:r>
            <w:r w:rsidR="00421B2F" w:rsidRPr="00407A03">
              <w:rPr>
                <w:rFonts w:asciiTheme="minorHAnsi" w:hAnsiTheme="minorHAnsi" w:cstheme="minorHAnsi"/>
                <w:sz w:val="24"/>
                <w:szCs w:val="24"/>
              </w:rPr>
              <w:t>50</w:t>
            </w:r>
          </w:p>
        </w:tc>
      </w:tr>
      <w:tr w:rsidR="009C36C5" w:rsidRPr="00407A03" w:rsidTr="009C36C5">
        <w:trPr>
          <w:trHeight w:val="20"/>
        </w:trPr>
        <w:tc>
          <w:tcPr>
            <w:tcW w:w="709" w:type="dxa"/>
            <w:tcBorders>
              <w:top w:val="nil"/>
              <w:left w:val="single" w:sz="4" w:space="0" w:color="auto"/>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b/>
                <w:bCs/>
                <w:sz w:val="24"/>
                <w:szCs w:val="24"/>
              </w:rPr>
            </w:pPr>
            <w:r w:rsidRPr="00407A03">
              <w:rPr>
                <w:rFonts w:asciiTheme="minorHAnsi" w:hAnsiTheme="minorHAnsi" w:cstheme="minorHAnsi"/>
                <w:b/>
                <w:bCs/>
                <w:sz w:val="24"/>
                <w:szCs w:val="24"/>
              </w:rPr>
              <w:t>5.</w:t>
            </w:r>
          </w:p>
        </w:tc>
        <w:tc>
          <w:tcPr>
            <w:tcW w:w="4536" w:type="dxa"/>
            <w:tcBorders>
              <w:top w:val="nil"/>
              <w:left w:val="nil"/>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rPr>
                <w:rFonts w:asciiTheme="minorHAnsi" w:hAnsiTheme="minorHAnsi" w:cstheme="minorHAnsi"/>
                <w:b/>
                <w:bCs/>
                <w:sz w:val="24"/>
                <w:szCs w:val="24"/>
              </w:rPr>
            </w:pPr>
            <w:r w:rsidRPr="00407A03">
              <w:rPr>
                <w:rFonts w:asciiTheme="minorHAnsi" w:hAnsiTheme="minorHAnsi" w:cstheme="minorHAnsi"/>
                <w:b/>
                <w:bCs/>
                <w:sz w:val="24"/>
                <w:szCs w:val="24"/>
              </w:rPr>
              <w:t xml:space="preserve">Инженерная инфраструктура </w:t>
            </w:r>
          </w:p>
        </w:tc>
        <w:tc>
          <w:tcPr>
            <w:tcW w:w="1276" w:type="dxa"/>
            <w:tcBorders>
              <w:top w:val="nil"/>
              <w:left w:val="nil"/>
              <w:bottom w:val="single" w:sz="8" w:space="0" w:color="auto"/>
              <w:right w:val="nil"/>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701" w:type="dxa"/>
            <w:tcBorders>
              <w:top w:val="nil"/>
              <w:left w:val="single" w:sz="8" w:space="0" w:color="auto"/>
              <w:bottom w:val="single" w:sz="8"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8" w:space="0" w:color="auto"/>
              <w:right w:val="single" w:sz="8"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bCs/>
                <w:sz w:val="24"/>
                <w:szCs w:val="24"/>
              </w:rPr>
            </w:pPr>
            <w:r w:rsidRPr="00407A03">
              <w:rPr>
                <w:rFonts w:asciiTheme="minorHAnsi" w:hAnsiTheme="minorHAnsi" w:cstheme="minorHAnsi"/>
                <w:bCs/>
                <w:sz w:val="24"/>
                <w:szCs w:val="24"/>
              </w:rPr>
              <w:t>5.1.</w:t>
            </w:r>
          </w:p>
        </w:tc>
        <w:tc>
          <w:tcPr>
            <w:tcW w:w="4536" w:type="dxa"/>
            <w:tcBorders>
              <w:top w:val="nil"/>
              <w:left w:val="nil"/>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left"/>
              <w:rPr>
                <w:rFonts w:asciiTheme="minorHAnsi" w:hAnsiTheme="minorHAnsi" w:cstheme="minorHAnsi"/>
                <w:bCs/>
                <w:sz w:val="24"/>
                <w:szCs w:val="24"/>
              </w:rPr>
            </w:pPr>
            <w:r w:rsidRPr="00407A03">
              <w:rPr>
                <w:rFonts w:asciiTheme="minorHAnsi" w:hAnsiTheme="minorHAnsi" w:cstheme="minorHAnsi"/>
                <w:bCs/>
                <w:sz w:val="24"/>
                <w:szCs w:val="24"/>
              </w:rPr>
              <w:t>Водоснабжение</w:t>
            </w:r>
          </w:p>
        </w:tc>
        <w:tc>
          <w:tcPr>
            <w:tcW w:w="1276" w:type="dxa"/>
            <w:tcBorders>
              <w:top w:val="nil"/>
              <w:left w:val="nil"/>
              <w:bottom w:val="single" w:sz="4" w:space="0" w:color="auto"/>
              <w:right w:val="nil"/>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701" w:type="dxa"/>
            <w:tcBorders>
              <w:top w:val="nil"/>
              <w:left w:val="single" w:sz="8"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bCs/>
                <w:sz w:val="24"/>
                <w:szCs w:val="24"/>
              </w:rPr>
            </w:pPr>
            <w:r w:rsidRPr="00407A03">
              <w:rPr>
                <w:rFonts w:asciiTheme="minorHAnsi" w:hAnsiTheme="minorHAnsi" w:cstheme="minorHAnsi"/>
                <w:bCs/>
                <w:sz w:val="24"/>
                <w:szCs w:val="24"/>
              </w:rPr>
              <w:t>5.1.1.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Водопотребление – всего,</w:t>
            </w:r>
          </w:p>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в том числе:</w:t>
            </w:r>
          </w:p>
        </w:tc>
        <w:tc>
          <w:tcPr>
            <w:tcW w:w="1276" w:type="dxa"/>
            <w:tcBorders>
              <w:top w:val="nil"/>
              <w:left w:val="single" w:sz="4" w:space="0" w:color="auto"/>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/сут</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B070E8"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11404</w:t>
            </w:r>
          </w:p>
        </w:tc>
        <w:tc>
          <w:tcPr>
            <w:tcW w:w="1559" w:type="dxa"/>
            <w:tcBorders>
              <w:top w:val="nil"/>
              <w:left w:val="single" w:sz="4" w:space="0" w:color="auto"/>
              <w:bottom w:val="single" w:sz="4" w:space="0" w:color="auto"/>
              <w:right w:val="single" w:sz="8" w:space="0" w:color="auto"/>
            </w:tcBorders>
            <w:shd w:val="clear" w:color="auto" w:fill="auto"/>
            <w:vAlign w:val="center"/>
          </w:tcPr>
          <w:p w:rsidR="004509BF" w:rsidRPr="00407A03" w:rsidRDefault="00B070E8"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13097</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bCs/>
                <w:sz w:val="24"/>
                <w:szCs w:val="24"/>
              </w:rPr>
            </w:pPr>
            <w:r w:rsidRPr="00407A03">
              <w:rPr>
                <w:rFonts w:asciiTheme="minorHAnsi" w:hAnsiTheme="minorHAnsi" w:cstheme="minorHAnsi"/>
                <w:bCs/>
                <w:sz w:val="24"/>
                <w:szCs w:val="24"/>
              </w:rPr>
              <w:t>5.1.2.</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Среднесуточное водопотребление на 1 чел.</w:t>
            </w:r>
          </w:p>
        </w:tc>
        <w:tc>
          <w:tcPr>
            <w:tcW w:w="1276" w:type="dxa"/>
            <w:tcBorders>
              <w:top w:val="nil"/>
              <w:left w:val="single" w:sz="4" w:space="0" w:color="auto"/>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л/сут</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250</w:t>
            </w:r>
          </w:p>
        </w:tc>
        <w:tc>
          <w:tcPr>
            <w:tcW w:w="1559" w:type="dxa"/>
            <w:tcBorders>
              <w:top w:val="nil"/>
              <w:left w:val="single" w:sz="4" w:space="0" w:color="auto"/>
              <w:bottom w:val="single" w:sz="4" w:space="0" w:color="auto"/>
              <w:right w:val="single" w:sz="8" w:space="0" w:color="auto"/>
            </w:tcBorders>
            <w:shd w:val="clear" w:color="auto" w:fill="auto"/>
            <w:vAlign w:val="center"/>
          </w:tcPr>
          <w:p w:rsidR="004509BF" w:rsidRPr="00407A03" w:rsidRDefault="004509BF"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360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bCs/>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на хозяйственно-питьевые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170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250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B070E8" w:rsidRPr="00407A03" w:rsidRDefault="00B070E8" w:rsidP="008032EA">
            <w:pPr>
              <w:widowControl w:val="0"/>
              <w:spacing w:line="240" w:lineRule="auto"/>
              <w:ind w:right="-108" w:firstLine="34"/>
              <w:jc w:val="center"/>
              <w:rPr>
                <w:rFonts w:asciiTheme="minorHAnsi" w:hAnsiTheme="minorHAnsi" w:cstheme="minorHAnsi"/>
                <w:bCs/>
                <w:sz w:val="24"/>
                <w:szCs w:val="24"/>
              </w:rPr>
            </w:pPr>
          </w:p>
        </w:tc>
        <w:tc>
          <w:tcPr>
            <w:tcW w:w="4536" w:type="dxa"/>
            <w:tcBorders>
              <w:top w:val="nil"/>
              <w:left w:val="nil"/>
              <w:bottom w:val="single" w:sz="4" w:space="0" w:color="auto"/>
              <w:right w:val="single" w:sz="4" w:space="0" w:color="auto"/>
            </w:tcBorders>
            <w:shd w:val="clear" w:color="auto" w:fill="auto"/>
            <w:vAlign w:val="center"/>
          </w:tcPr>
          <w:p w:rsidR="00B070E8" w:rsidRPr="00407A03" w:rsidRDefault="00B070E8"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Протяженность сетей водоснабжения</w:t>
            </w:r>
          </w:p>
        </w:tc>
        <w:tc>
          <w:tcPr>
            <w:tcW w:w="1276" w:type="dxa"/>
            <w:tcBorders>
              <w:top w:val="nil"/>
              <w:left w:val="nil"/>
              <w:bottom w:val="single" w:sz="4" w:space="0" w:color="auto"/>
              <w:right w:val="nil"/>
            </w:tcBorders>
            <w:shd w:val="clear" w:color="auto" w:fill="auto"/>
            <w:vAlign w:val="center"/>
          </w:tcPr>
          <w:p w:rsidR="00B070E8" w:rsidRPr="00407A03" w:rsidRDefault="00B070E8"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км</w:t>
            </w:r>
          </w:p>
        </w:tc>
        <w:tc>
          <w:tcPr>
            <w:tcW w:w="1701" w:type="dxa"/>
            <w:tcBorders>
              <w:top w:val="nil"/>
              <w:left w:val="single" w:sz="8" w:space="0" w:color="auto"/>
              <w:bottom w:val="single" w:sz="4" w:space="0" w:color="auto"/>
              <w:right w:val="single" w:sz="4" w:space="0" w:color="auto"/>
            </w:tcBorders>
            <w:shd w:val="clear" w:color="auto" w:fill="auto"/>
            <w:vAlign w:val="center"/>
          </w:tcPr>
          <w:p w:rsidR="00B070E8" w:rsidRPr="00407A03" w:rsidRDefault="00B070E8"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196,60</w:t>
            </w:r>
          </w:p>
        </w:tc>
        <w:tc>
          <w:tcPr>
            <w:tcW w:w="1559" w:type="dxa"/>
            <w:tcBorders>
              <w:top w:val="nil"/>
              <w:left w:val="nil"/>
              <w:bottom w:val="single" w:sz="4" w:space="0" w:color="auto"/>
              <w:right w:val="single" w:sz="8" w:space="0" w:color="auto"/>
            </w:tcBorders>
            <w:shd w:val="clear" w:color="auto" w:fill="auto"/>
            <w:vAlign w:val="center"/>
          </w:tcPr>
          <w:p w:rsidR="00B070E8" w:rsidRPr="00407A03" w:rsidRDefault="00B070E8"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240,41</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bCs/>
                <w:sz w:val="24"/>
                <w:szCs w:val="24"/>
              </w:rPr>
            </w:pPr>
            <w:r w:rsidRPr="00407A03">
              <w:rPr>
                <w:rFonts w:asciiTheme="minorHAnsi" w:hAnsiTheme="minorHAnsi" w:cstheme="minorHAnsi"/>
                <w:bCs/>
                <w:sz w:val="24"/>
                <w:szCs w:val="24"/>
              </w:rPr>
              <w:t>5.2.</w:t>
            </w:r>
          </w:p>
        </w:tc>
        <w:tc>
          <w:tcPr>
            <w:tcW w:w="4536" w:type="dxa"/>
            <w:tcBorders>
              <w:top w:val="nil"/>
              <w:left w:val="nil"/>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left"/>
              <w:rPr>
                <w:rFonts w:asciiTheme="minorHAnsi" w:hAnsiTheme="minorHAnsi" w:cstheme="minorHAnsi"/>
                <w:bCs/>
                <w:sz w:val="24"/>
                <w:szCs w:val="24"/>
              </w:rPr>
            </w:pPr>
            <w:r w:rsidRPr="00407A03">
              <w:rPr>
                <w:rFonts w:asciiTheme="minorHAnsi" w:hAnsiTheme="minorHAnsi" w:cstheme="minorHAnsi"/>
                <w:bCs/>
                <w:sz w:val="24"/>
                <w:szCs w:val="24"/>
              </w:rPr>
              <w:t>Канализация</w:t>
            </w:r>
          </w:p>
        </w:tc>
        <w:tc>
          <w:tcPr>
            <w:tcW w:w="1276" w:type="dxa"/>
            <w:tcBorders>
              <w:top w:val="nil"/>
              <w:left w:val="nil"/>
              <w:bottom w:val="single" w:sz="4" w:space="0" w:color="auto"/>
              <w:right w:val="nil"/>
            </w:tcBorders>
            <w:shd w:val="clear" w:color="000000" w:fill="F2F2F2"/>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p>
        </w:tc>
        <w:tc>
          <w:tcPr>
            <w:tcW w:w="1701" w:type="dxa"/>
            <w:tcBorders>
              <w:top w:val="nil"/>
              <w:left w:val="single" w:sz="8"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bCs/>
                <w:sz w:val="24"/>
                <w:szCs w:val="24"/>
              </w:rPr>
            </w:pPr>
            <w:r w:rsidRPr="00407A03">
              <w:rPr>
                <w:rFonts w:asciiTheme="minorHAnsi" w:hAnsiTheme="minorHAnsi" w:cstheme="minorHAnsi"/>
                <w:bCs/>
                <w:sz w:val="24"/>
                <w:szCs w:val="24"/>
              </w:rPr>
              <w:t>5.2.1.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Общее поступление сточных вод, в том числе: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/сут</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B070E8"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12500,00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B070E8"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15587,30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5.2.2.</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Протяженность сетей</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км</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590F7B"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48,350</w:t>
            </w:r>
            <w:r w:rsidR="004509BF" w:rsidRPr="00407A03">
              <w:rPr>
                <w:rFonts w:asciiTheme="minorHAnsi" w:hAnsiTheme="minorHAnsi" w:cstheme="minorHAnsi"/>
                <w:sz w:val="24"/>
                <w:szCs w:val="24"/>
              </w:rPr>
              <w:t>-</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590F7B" w:rsidP="008032EA">
            <w:pPr>
              <w:widowControl w:val="0"/>
              <w:snapToGrid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175,200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bCs/>
                <w:sz w:val="24"/>
                <w:szCs w:val="24"/>
              </w:rPr>
            </w:pPr>
            <w:r w:rsidRPr="00407A03">
              <w:rPr>
                <w:rFonts w:asciiTheme="minorHAnsi" w:hAnsiTheme="minorHAnsi" w:cstheme="minorHAnsi"/>
                <w:bCs/>
                <w:sz w:val="24"/>
                <w:szCs w:val="24"/>
              </w:rPr>
              <w:t>5.3.</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bCs/>
                <w:sz w:val="24"/>
                <w:szCs w:val="24"/>
              </w:rPr>
            </w:pPr>
            <w:r w:rsidRPr="00407A03">
              <w:rPr>
                <w:rFonts w:asciiTheme="minorHAnsi" w:hAnsiTheme="minorHAnsi" w:cstheme="minorHAnsi"/>
                <w:bCs/>
                <w:sz w:val="24"/>
                <w:szCs w:val="24"/>
              </w:rPr>
              <w:t>Теплоснабжение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bCs/>
                <w:sz w:val="24"/>
                <w:szCs w:val="24"/>
              </w:rPr>
            </w:pPr>
            <w:r w:rsidRPr="00407A03">
              <w:rPr>
                <w:rFonts w:asciiTheme="minorHAnsi" w:hAnsiTheme="minorHAnsi" w:cstheme="minorHAnsi"/>
                <w:bCs/>
                <w:sz w:val="24"/>
                <w:szCs w:val="24"/>
              </w:rPr>
              <w:t> </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bCs/>
                <w:sz w:val="24"/>
                <w:szCs w:val="24"/>
              </w:rPr>
            </w:pP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bCs/>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5.3.</w:t>
            </w:r>
            <w:r w:rsidR="00BA6367" w:rsidRPr="00407A03">
              <w:rPr>
                <w:rFonts w:asciiTheme="minorHAnsi" w:hAnsiTheme="minorHAnsi" w:cstheme="minorHAnsi"/>
                <w:sz w:val="24"/>
                <w:szCs w:val="24"/>
              </w:rPr>
              <w:t>1</w:t>
            </w:r>
            <w:r w:rsidRPr="00407A03">
              <w:rPr>
                <w:rFonts w:asciiTheme="minorHAnsi" w:hAnsiTheme="minorHAnsi" w:cstheme="minorHAnsi"/>
                <w:sz w:val="24"/>
                <w:szCs w:val="24"/>
              </w:rPr>
              <w:t>.</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Производительность централизованных источников теплоснабжения – всего,</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Гкал/</w:t>
            </w:r>
          </w:p>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час</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5F3984"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38,401</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5F3984"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63</w:t>
            </w:r>
            <w:r w:rsidR="004509BF" w:rsidRPr="00407A03">
              <w:rPr>
                <w:rFonts w:asciiTheme="minorHAnsi" w:hAnsiTheme="minorHAnsi" w:cstheme="minorHAnsi"/>
                <w:sz w:val="24"/>
                <w:szCs w:val="24"/>
              </w:rPr>
              <w:t>,930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районные котельные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Гкал/</w:t>
            </w:r>
          </w:p>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час</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5F3984"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38,401</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5F3984"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63,930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5.3.</w:t>
            </w:r>
            <w:r w:rsidR="00BA6367" w:rsidRPr="00407A03">
              <w:rPr>
                <w:rFonts w:asciiTheme="minorHAnsi" w:hAnsiTheme="minorHAnsi" w:cstheme="minorHAnsi"/>
                <w:sz w:val="24"/>
                <w:szCs w:val="24"/>
              </w:rPr>
              <w:t>2</w:t>
            </w:r>
            <w:r w:rsidRPr="00407A03">
              <w:rPr>
                <w:rFonts w:asciiTheme="minorHAnsi" w:hAnsiTheme="minorHAnsi" w:cstheme="minorHAnsi"/>
                <w:sz w:val="24"/>
                <w:szCs w:val="24"/>
              </w:rPr>
              <w:t>.</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5F3984"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Протяженность сетей</w:t>
            </w:r>
          </w:p>
        </w:tc>
        <w:tc>
          <w:tcPr>
            <w:tcW w:w="1276" w:type="dxa"/>
            <w:tcBorders>
              <w:top w:val="nil"/>
              <w:left w:val="nil"/>
              <w:bottom w:val="single" w:sz="4" w:space="0" w:color="auto"/>
              <w:right w:val="nil"/>
            </w:tcBorders>
            <w:shd w:val="clear" w:color="auto" w:fill="auto"/>
            <w:vAlign w:val="center"/>
          </w:tcPr>
          <w:p w:rsidR="004509BF" w:rsidRPr="00407A03" w:rsidRDefault="005F3984"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км</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5F3984"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17,029</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5F3984" w:rsidP="008032EA">
            <w:pPr>
              <w:widowControl w:val="0"/>
              <w:snapToGrid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32</w:t>
            </w:r>
            <w:r w:rsidR="004509BF" w:rsidRPr="00407A03">
              <w:rPr>
                <w:rFonts w:asciiTheme="minorHAnsi" w:hAnsiTheme="minorHAnsi" w:cstheme="minorHAnsi"/>
                <w:sz w:val="24"/>
                <w:szCs w:val="24"/>
              </w:rPr>
              <w:t>,40</w:t>
            </w:r>
            <w:r w:rsidRPr="00407A03">
              <w:rPr>
                <w:rFonts w:asciiTheme="minorHAnsi" w:hAnsiTheme="minorHAnsi" w:cstheme="minorHAnsi"/>
                <w:sz w:val="24"/>
                <w:szCs w:val="24"/>
              </w:rPr>
              <w:t>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right="-108" w:firstLine="34"/>
              <w:jc w:val="center"/>
              <w:rPr>
                <w:rFonts w:asciiTheme="minorHAnsi" w:hAnsiTheme="minorHAnsi" w:cstheme="minorHAnsi"/>
                <w:bCs/>
                <w:sz w:val="24"/>
                <w:szCs w:val="24"/>
              </w:rPr>
            </w:pPr>
            <w:r w:rsidRPr="00407A03">
              <w:rPr>
                <w:rFonts w:asciiTheme="minorHAnsi" w:hAnsiTheme="minorHAnsi" w:cstheme="minorHAnsi"/>
                <w:bCs/>
                <w:sz w:val="24"/>
                <w:szCs w:val="24"/>
              </w:rPr>
              <w:t>5.4.</w:t>
            </w:r>
          </w:p>
        </w:tc>
        <w:tc>
          <w:tcPr>
            <w:tcW w:w="4536" w:type="dxa"/>
            <w:tcBorders>
              <w:top w:val="nil"/>
              <w:left w:val="nil"/>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left"/>
              <w:rPr>
                <w:rFonts w:asciiTheme="minorHAnsi" w:hAnsiTheme="minorHAnsi" w:cstheme="minorHAnsi"/>
                <w:bCs/>
                <w:sz w:val="24"/>
                <w:szCs w:val="24"/>
              </w:rPr>
            </w:pPr>
            <w:r w:rsidRPr="00407A03">
              <w:rPr>
                <w:rFonts w:asciiTheme="minorHAnsi" w:hAnsiTheme="minorHAnsi" w:cstheme="minorHAnsi"/>
                <w:bCs/>
                <w:sz w:val="24"/>
                <w:szCs w:val="24"/>
              </w:rPr>
              <w:t>Газоснабжение</w:t>
            </w:r>
          </w:p>
        </w:tc>
        <w:tc>
          <w:tcPr>
            <w:tcW w:w="1276" w:type="dxa"/>
            <w:tcBorders>
              <w:top w:val="nil"/>
              <w:left w:val="nil"/>
              <w:bottom w:val="single" w:sz="4" w:space="0" w:color="auto"/>
              <w:right w:val="nil"/>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 </w:t>
            </w:r>
          </w:p>
        </w:tc>
        <w:tc>
          <w:tcPr>
            <w:tcW w:w="1701" w:type="dxa"/>
            <w:tcBorders>
              <w:top w:val="nil"/>
              <w:left w:val="single" w:sz="8"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5.4.1.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Удельный вес газа в топливном балансе населенных пунктов</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016D28" w:rsidP="008032EA">
            <w:pPr>
              <w:widowControl w:val="0"/>
              <w:spacing w:line="240" w:lineRule="auto"/>
              <w:ind w:firstLine="34"/>
              <w:jc w:val="center"/>
              <w:rPr>
                <w:rFonts w:asciiTheme="minorHAnsi" w:hAnsiTheme="minorHAnsi" w:cstheme="minorHAnsi"/>
                <w:bCs/>
                <w:sz w:val="24"/>
                <w:szCs w:val="24"/>
              </w:rPr>
            </w:pPr>
            <w:r w:rsidRPr="00407A03">
              <w:rPr>
                <w:rFonts w:asciiTheme="minorHAnsi" w:hAnsiTheme="minorHAnsi" w:cstheme="minorHAnsi"/>
                <w:bCs/>
                <w:sz w:val="24"/>
                <w:szCs w:val="24"/>
              </w:rPr>
              <w:t>86,2</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bCs/>
                <w:sz w:val="24"/>
                <w:szCs w:val="24"/>
              </w:rPr>
            </w:pPr>
            <w:r w:rsidRPr="00407A03">
              <w:rPr>
                <w:rFonts w:asciiTheme="minorHAnsi" w:hAnsiTheme="minorHAnsi" w:cstheme="minorHAnsi"/>
                <w:bCs/>
                <w:sz w:val="24"/>
                <w:szCs w:val="24"/>
              </w:rPr>
              <w:t>100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5.4.2.</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016D28"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Потребление газа – всего, в том числе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млн.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/год</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016D28" w:rsidP="008032EA">
            <w:pPr>
              <w:widowControl w:val="0"/>
              <w:spacing w:line="240" w:lineRule="auto"/>
              <w:ind w:firstLine="34"/>
              <w:jc w:val="center"/>
              <w:rPr>
                <w:rFonts w:asciiTheme="minorHAnsi" w:hAnsiTheme="minorHAnsi" w:cstheme="minorHAnsi"/>
                <w:sz w:val="24"/>
                <w:szCs w:val="24"/>
              </w:rPr>
            </w:pPr>
            <w:r w:rsidRPr="00407A03">
              <w:rPr>
                <w:bCs/>
                <w:sz w:val="24"/>
                <w:szCs w:val="24"/>
              </w:rPr>
              <w:t>198,408</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right="-108"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firstLine="0"/>
              <w:jc w:val="left"/>
              <w:rPr>
                <w:sz w:val="24"/>
                <w:szCs w:val="24"/>
              </w:rPr>
            </w:pPr>
            <w:r w:rsidRPr="00407A03">
              <w:rPr>
                <w:sz w:val="24"/>
                <w:szCs w:val="24"/>
              </w:rPr>
              <w:t xml:space="preserve">- на коммунально-бытовые нужды, здравоохранение </w:t>
            </w:r>
          </w:p>
          <w:p w:rsidR="00016D28" w:rsidRPr="00407A03" w:rsidRDefault="00016D28" w:rsidP="008032EA">
            <w:pPr>
              <w:widowControl w:val="0"/>
              <w:spacing w:line="240" w:lineRule="auto"/>
              <w:ind w:firstLine="0"/>
              <w:jc w:val="left"/>
              <w:rPr>
                <w:bCs/>
                <w:sz w:val="24"/>
                <w:szCs w:val="24"/>
              </w:rPr>
            </w:pPr>
            <w:r w:rsidRPr="00407A03">
              <w:rPr>
                <w:sz w:val="24"/>
                <w:szCs w:val="24"/>
              </w:rPr>
              <w:t>и население (пищеприготовление)</w:t>
            </w:r>
          </w:p>
        </w:tc>
        <w:tc>
          <w:tcPr>
            <w:tcW w:w="1276" w:type="dxa"/>
            <w:tcBorders>
              <w:top w:val="nil"/>
              <w:left w:val="nil"/>
              <w:bottom w:val="single" w:sz="4" w:space="0" w:color="auto"/>
              <w:right w:val="nil"/>
            </w:tcBorders>
            <w:shd w:val="clear" w:color="auto" w:fill="auto"/>
            <w:vAlign w:val="center"/>
          </w:tcPr>
          <w:p w:rsidR="00016D28" w:rsidRPr="00407A03" w:rsidRDefault="00016D28"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млн.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/год</w:t>
            </w:r>
          </w:p>
        </w:tc>
        <w:tc>
          <w:tcPr>
            <w:tcW w:w="1701" w:type="dxa"/>
            <w:tcBorders>
              <w:top w:val="nil"/>
              <w:left w:val="single" w:sz="8" w:space="0" w:color="auto"/>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016D28" w:rsidRPr="00407A03" w:rsidRDefault="00016D28" w:rsidP="008032EA">
            <w:pPr>
              <w:widowControl w:val="0"/>
              <w:spacing w:line="240" w:lineRule="auto"/>
              <w:ind w:firstLine="0"/>
              <w:jc w:val="center"/>
              <w:rPr>
                <w:bCs/>
                <w:sz w:val="24"/>
                <w:szCs w:val="24"/>
              </w:rPr>
            </w:pPr>
            <w:r w:rsidRPr="00407A03">
              <w:rPr>
                <w:bCs/>
                <w:sz w:val="24"/>
                <w:szCs w:val="24"/>
              </w:rPr>
              <w:t>17,4837</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right="-108"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firstLine="0"/>
              <w:jc w:val="left"/>
              <w:rPr>
                <w:sz w:val="24"/>
                <w:szCs w:val="24"/>
              </w:rPr>
            </w:pPr>
            <w:r w:rsidRPr="00407A03">
              <w:rPr>
                <w:sz w:val="24"/>
                <w:szCs w:val="24"/>
              </w:rPr>
              <w:t>- на котельные жилых домов,  общественные  здания</w:t>
            </w:r>
          </w:p>
        </w:tc>
        <w:tc>
          <w:tcPr>
            <w:tcW w:w="1276" w:type="dxa"/>
            <w:tcBorders>
              <w:top w:val="nil"/>
              <w:left w:val="nil"/>
              <w:bottom w:val="single" w:sz="4" w:space="0" w:color="auto"/>
              <w:right w:val="nil"/>
            </w:tcBorders>
            <w:shd w:val="clear" w:color="auto" w:fill="auto"/>
            <w:vAlign w:val="center"/>
          </w:tcPr>
          <w:p w:rsidR="00016D28" w:rsidRPr="00407A03" w:rsidRDefault="00016D28"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млн.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/год</w:t>
            </w:r>
          </w:p>
        </w:tc>
        <w:tc>
          <w:tcPr>
            <w:tcW w:w="1701" w:type="dxa"/>
            <w:tcBorders>
              <w:top w:val="nil"/>
              <w:left w:val="single" w:sz="8" w:space="0" w:color="auto"/>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016D28" w:rsidRPr="00407A03" w:rsidRDefault="00016D28" w:rsidP="008032EA">
            <w:pPr>
              <w:widowControl w:val="0"/>
              <w:spacing w:line="240" w:lineRule="auto"/>
              <w:ind w:firstLine="0"/>
              <w:jc w:val="center"/>
              <w:rPr>
                <w:bCs/>
                <w:sz w:val="24"/>
                <w:szCs w:val="24"/>
              </w:rPr>
            </w:pPr>
            <w:r w:rsidRPr="00407A03">
              <w:rPr>
                <w:bCs/>
                <w:sz w:val="24"/>
                <w:szCs w:val="24"/>
              </w:rPr>
              <w:t>63,1339</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right="-108"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firstLine="0"/>
              <w:jc w:val="left"/>
              <w:rPr>
                <w:sz w:val="24"/>
                <w:szCs w:val="24"/>
              </w:rPr>
            </w:pPr>
            <w:r w:rsidRPr="00407A03">
              <w:rPr>
                <w:sz w:val="24"/>
                <w:szCs w:val="24"/>
              </w:rPr>
              <w:t xml:space="preserve">- промпредприятия и  предприятия с/х назначения </w:t>
            </w:r>
          </w:p>
        </w:tc>
        <w:tc>
          <w:tcPr>
            <w:tcW w:w="1276" w:type="dxa"/>
            <w:tcBorders>
              <w:top w:val="nil"/>
              <w:left w:val="nil"/>
              <w:bottom w:val="single" w:sz="4" w:space="0" w:color="auto"/>
              <w:right w:val="nil"/>
            </w:tcBorders>
            <w:shd w:val="clear" w:color="auto" w:fill="auto"/>
            <w:vAlign w:val="center"/>
          </w:tcPr>
          <w:p w:rsidR="00016D28" w:rsidRPr="00407A03" w:rsidRDefault="00016D28"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млн. м</w:t>
            </w:r>
            <w:r w:rsidRPr="00407A03">
              <w:rPr>
                <w:rFonts w:asciiTheme="minorHAnsi" w:hAnsiTheme="minorHAnsi" w:cstheme="minorHAnsi"/>
                <w:sz w:val="24"/>
                <w:szCs w:val="24"/>
                <w:vertAlign w:val="superscript"/>
              </w:rPr>
              <w:t>3</w:t>
            </w:r>
            <w:r w:rsidRPr="00407A03">
              <w:rPr>
                <w:rFonts w:asciiTheme="minorHAnsi" w:hAnsiTheme="minorHAnsi" w:cstheme="minorHAnsi"/>
                <w:sz w:val="24"/>
                <w:szCs w:val="24"/>
              </w:rPr>
              <w:t>/год</w:t>
            </w:r>
          </w:p>
        </w:tc>
        <w:tc>
          <w:tcPr>
            <w:tcW w:w="1701" w:type="dxa"/>
            <w:tcBorders>
              <w:top w:val="nil"/>
              <w:left w:val="single" w:sz="8" w:space="0" w:color="auto"/>
              <w:bottom w:val="single" w:sz="4" w:space="0" w:color="auto"/>
              <w:right w:val="single" w:sz="4" w:space="0" w:color="auto"/>
            </w:tcBorders>
            <w:shd w:val="clear" w:color="auto" w:fill="auto"/>
            <w:vAlign w:val="center"/>
          </w:tcPr>
          <w:p w:rsidR="00016D28" w:rsidRPr="00407A03" w:rsidRDefault="00016D28"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016D28" w:rsidRPr="00407A03" w:rsidRDefault="00016D28" w:rsidP="008032EA">
            <w:pPr>
              <w:widowControl w:val="0"/>
              <w:spacing w:line="240" w:lineRule="auto"/>
              <w:ind w:firstLine="0"/>
              <w:jc w:val="center"/>
              <w:rPr>
                <w:bCs/>
                <w:sz w:val="24"/>
                <w:szCs w:val="24"/>
              </w:rPr>
            </w:pPr>
            <w:r w:rsidRPr="00407A03">
              <w:rPr>
                <w:bCs/>
                <w:sz w:val="24"/>
                <w:szCs w:val="24"/>
              </w:rPr>
              <w:t>117,790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5.4.3.</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Источники подачи газа</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ГРС</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ГРС</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right="-108" w:firstLine="34"/>
              <w:jc w:val="center"/>
              <w:rPr>
                <w:rFonts w:asciiTheme="minorHAnsi" w:hAnsiTheme="minorHAnsi" w:cstheme="minorHAnsi"/>
                <w:bCs/>
                <w:sz w:val="24"/>
                <w:szCs w:val="24"/>
              </w:rPr>
            </w:pPr>
            <w:r w:rsidRPr="00407A03">
              <w:rPr>
                <w:rFonts w:asciiTheme="minorHAnsi" w:hAnsiTheme="minorHAnsi" w:cstheme="minorHAnsi"/>
                <w:bCs/>
                <w:sz w:val="24"/>
                <w:szCs w:val="24"/>
              </w:rPr>
              <w:t>5.5.</w:t>
            </w:r>
          </w:p>
        </w:tc>
        <w:tc>
          <w:tcPr>
            <w:tcW w:w="4536" w:type="dxa"/>
            <w:tcBorders>
              <w:top w:val="nil"/>
              <w:left w:val="nil"/>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left"/>
              <w:rPr>
                <w:rFonts w:asciiTheme="minorHAnsi" w:hAnsiTheme="minorHAnsi" w:cstheme="minorHAnsi"/>
                <w:bCs/>
                <w:sz w:val="24"/>
                <w:szCs w:val="24"/>
              </w:rPr>
            </w:pPr>
            <w:r w:rsidRPr="00407A03">
              <w:rPr>
                <w:rFonts w:asciiTheme="minorHAnsi" w:hAnsiTheme="minorHAnsi" w:cstheme="minorHAnsi"/>
                <w:bCs/>
                <w:sz w:val="24"/>
                <w:szCs w:val="24"/>
              </w:rPr>
              <w:t>Электроснабжение</w:t>
            </w:r>
          </w:p>
        </w:tc>
        <w:tc>
          <w:tcPr>
            <w:tcW w:w="1276" w:type="dxa"/>
            <w:tcBorders>
              <w:top w:val="nil"/>
              <w:left w:val="nil"/>
              <w:bottom w:val="single" w:sz="4" w:space="0" w:color="auto"/>
              <w:right w:val="nil"/>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 </w:t>
            </w:r>
          </w:p>
        </w:tc>
        <w:tc>
          <w:tcPr>
            <w:tcW w:w="1701" w:type="dxa"/>
            <w:tcBorders>
              <w:top w:val="nil"/>
              <w:left w:val="single" w:sz="8"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5.5.1.</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 xml:space="preserve">Потребность в электроэнергии в год, в том числе: </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млн. кВт</w:t>
            </w:r>
          </w:p>
          <w:p w:rsidR="004509BF" w:rsidRPr="00407A03" w:rsidRDefault="004509BF"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в год</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1</w:t>
            </w:r>
            <w:r w:rsidR="004509BF" w:rsidRPr="00407A03">
              <w:rPr>
                <w:rFonts w:asciiTheme="minorHAnsi" w:hAnsiTheme="minorHAnsi" w:cstheme="minorHAnsi"/>
                <w:sz w:val="24"/>
                <w:szCs w:val="24"/>
              </w:rPr>
              <w:t>40,</w:t>
            </w:r>
            <w:r w:rsidRPr="00407A03">
              <w:rPr>
                <w:rFonts w:asciiTheme="minorHAnsi" w:hAnsiTheme="minorHAnsi" w:cstheme="minorHAnsi"/>
                <w:sz w:val="24"/>
                <w:szCs w:val="24"/>
              </w:rPr>
              <w:t>01</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224</w:t>
            </w:r>
            <w:r w:rsidR="004509BF" w:rsidRPr="00407A03">
              <w:rPr>
                <w:rFonts w:asciiTheme="minorHAnsi" w:hAnsiTheme="minorHAnsi" w:cstheme="minorHAnsi"/>
                <w:sz w:val="24"/>
                <w:szCs w:val="24"/>
              </w:rPr>
              <w:t>,0</w:t>
            </w:r>
            <w:r w:rsidRPr="00407A03">
              <w:rPr>
                <w:rFonts w:asciiTheme="minorHAnsi" w:hAnsiTheme="minorHAnsi" w:cstheme="minorHAnsi"/>
                <w:sz w:val="24"/>
                <w:szCs w:val="24"/>
              </w:rPr>
              <w:t>1</w:t>
            </w: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296F25" w:rsidRPr="00407A03" w:rsidRDefault="00296F25"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5.5.2.</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296F25" w:rsidRPr="00407A03" w:rsidRDefault="00296F25"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Потребление электроэнергии на 1 чел. в год, в том числе:</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96F25" w:rsidRPr="00407A03" w:rsidRDefault="00296F25"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кВт/ч</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296F25"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3718</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296F25"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5356</w:t>
            </w: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5.5.3.</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Протяженность сетей 0,4-10 кВ</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left="-108" w:right="-108" w:firstLine="34"/>
              <w:jc w:val="center"/>
              <w:rPr>
                <w:rFonts w:asciiTheme="minorHAnsi" w:hAnsiTheme="minorHAnsi" w:cstheme="minorHAnsi"/>
                <w:sz w:val="24"/>
                <w:szCs w:val="24"/>
              </w:rPr>
            </w:pPr>
            <w:r w:rsidRPr="00407A03">
              <w:rPr>
                <w:rFonts w:asciiTheme="minorHAnsi" w:hAnsiTheme="minorHAnsi" w:cstheme="minorHAnsi"/>
                <w:sz w:val="24"/>
                <w:szCs w:val="24"/>
              </w:rPr>
              <w:t>км</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581,27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715,77</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right="-108" w:firstLine="34"/>
              <w:jc w:val="center"/>
              <w:rPr>
                <w:rFonts w:asciiTheme="minorHAnsi" w:hAnsiTheme="minorHAnsi" w:cstheme="minorHAnsi"/>
                <w:bCs/>
                <w:sz w:val="24"/>
                <w:szCs w:val="24"/>
              </w:rPr>
            </w:pPr>
            <w:r w:rsidRPr="00407A03">
              <w:rPr>
                <w:rFonts w:asciiTheme="minorHAnsi" w:hAnsiTheme="minorHAnsi" w:cstheme="minorHAnsi"/>
                <w:bCs/>
                <w:sz w:val="24"/>
                <w:szCs w:val="24"/>
              </w:rPr>
              <w:t>5.6.</w:t>
            </w:r>
          </w:p>
        </w:tc>
        <w:tc>
          <w:tcPr>
            <w:tcW w:w="4536" w:type="dxa"/>
            <w:tcBorders>
              <w:top w:val="nil"/>
              <w:left w:val="nil"/>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left"/>
              <w:rPr>
                <w:rFonts w:asciiTheme="minorHAnsi" w:hAnsiTheme="minorHAnsi" w:cstheme="minorHAnsi"/>
                <w:bCs/>
                <w:sz w:val="24"/>
                <w:szCs w:val="24"/>
              </w:rPr>
            </w:pPr>
            <w:r w:rsidRPr="00407A03">
              <w:rPr>
                <w:rFonts w:asciiTheme="minorHAnsi" w:hAnsiTheme="minorHAnsi" w:cstheme="minorHAnsi"/>
                <w:bCs/>
                <w:sz w:val="24"/>
                <w:szCs w:val="24"/>
              </w:rPr>
              <w:t>Проводные средства связи</w:t>
            </w:r>
          </w:p>
        </w:tc>
        <w:tc>
          <w:tcPr>
            <w:tcW w:w="1276" w:type="dxa"/>
            <w:tcBorders>
              <w:top w:val="nil"/>
              <w:left w:val="nil"/>
              <w:bottom w:val="single" w:sz="4" w:space="0" w:color="auto"/>
              <w:right w:val="nil"/>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701" w:type="dxa"/>
            <w:tcBorders>
              <w:top w:val="nil"/>
              <w:left w:val="single" w:sz="8" w:space="0" w:color="auto"/>
              <w:bottom w:val="single" w:sz="4" w:space="0" w:color="auto"/>
              <w:right w:val="single" w:sz="4"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000000" w:fill="F2F2F2"/>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right="-108" w:firstLine="34"/>
              <w:jc w:val="center"/>
              <w:rPr>
                <w:rFonts w:asciiTheme="minorHAnsi" w:hAnsiTheme="minorHAnsi" w:cstheme="minorHAnsi"/>
                <w:sz w:val="24"/>
                <w:szCs w:val="24"/>
              </w:rPr>
            </w:pPr>
            <w:r w:rsidRPr="00407A03">
              <w:rPr>
                <w:rFonts w:asciiTheme="minorHAnsi" w:hAnsiTheme="minorHAnsi" w:cstheme="minorHAnsi"/>
                <w:sz w:val="24"/>
                <w:szCs w:val="24"/>
              </w:rPr>
              <w:t>5.6.1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Расчетное количество телефонов</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шт.</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2000</w:t>
            </w:r>
            <w:r w:rsidR="004509BF" w:rsidRPr="00407A03">
              <w:rPr>
                <w:rFonts w:asciiTheme="minorHAnsi" w:hAnsiTheme="minorHAnsi" w:cstheme="minorHAnsi"/>
                <w:sz w:val="24"/>
                <w:szCs w:val="24"/>
              </w:rPr>
              <w:t>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b/>
                <w:bCs/>
                <w:sz w:val="24"/>
                <w:szCs w:val="24"/>
              </w:rPr>
            </w:pPr>
            <w:r w:rsidRPr="00407A03">
              <w:rPr>
                <w:rFonts w:asciiTheme="minorHAnsi" w:hAnsiTheme="minorHAnsi" w:cstheme="minorHAnsi"/>
                <w:b/>
                <w:bCs/>
                <w:sz w:val="24"/>
                <w:szCs w:val="24"/>
              </w:rPr>
              <w:t>6.</w:t>
            </w:r>
          </w:p>
        </w:tc>
        <w:tc>
          <w:tcPr>
            <w:tcW w:w="4536" w:type="dxa"/>
            <w:tcBorders>
              <w:top w:val="single" w:sz="4" w:space="0" w:color="auto"/>
              <w:left w:val="nil"/>
              <w:bottom w:val="single" w:sz="4"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left"/>
              <w:rPr>
                <w:rFonts w:asciiTheme="minorHAnsi" w:hAnsiTheme="minorHAnsi" w:cstheme="minorHAnsi"/>
                <w:b/>
                <w:bCs/>
                <w:sz w:val="24"/>
                <w:szCs w:val="24"/>
              </w:rPr>
            </w:pPr>
            <w:r w:rsidRPr="00407A03">
              <w:rPr>
                <w:rFonts w:asciiTheme="minorHAnsi" w:hAnsiTheme="minorHAnsi" w:cstheme="minorHAnsi"/>
                <w:b/>
                <w:bCs/>
                <w:sz w:val="24"/>
                <w:szCs w:val="24"/>
              </w:rPr>
              <w:t>Ритуальное обслуживание населения</w:t>
            </w:r>
          </w:p>
        </w:tc>
        <w:tc>
          <w:tcPr>
            <w:tcW w:w="1276" w:type="dxa"/>
            <w:tcBorders>
              <w:top w:val="nil"/>
              <w:left w:val="nil"/>
              <w:bottom w:val="single" w:sz="4" w:space="0" w:color="auto"/>
              <w:right w:val="nil"/>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701" w:type="dxa"/>
            <w:tcBorders>
              <w:top w:val="nil"/>
              <w:left w:val="single" w:sz="8" w:space="0" w:color="auto"/>
              <w:bottom w:val="single" w:sz="4" w:space="0" w:color="auto"/>
              <w:right w:val="single" w:sz="4"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000000" w:fill="D8D8D8"/>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6.1.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Общее количество кладбищ:</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 </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-действующих</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-закрытых</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lastRenderedPageBreak/>
              <w:t> </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left"/>
              <w:rPr>
                <w:rFonts w:asciiTheme="minorHAnsi" w:hAnsiTheme="minorHAnsi" w:cstheme="minorHAnsi"/>
                <w:sz w:val="24"/>
                <w:szCs w:val="24"/>
              </w:rPr>
            </w:pPr>
            <w:r w:rsidRPr="00407A03">
              <w:rPr>
                <w:rFonts w:asciiTheme="minorHAnsi" w:hAnsiTheme="minorHAnsi" w:cstheme="minorHAnsi"/>
                <w:sz w:val="24"/>
                <w:szCs w:val="24"/>
              </w:rPr>
              <w:t>-проектируемых</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D9D9D9" w:themeFill="background1" w:themeFillShade="D9"/>
            <w:vAlign w:val="center"/>
          </w:tcPr>
          <w:p w:rsidR="004509BF" w:rsidRPr="00407A03" w:rsidRDefault="004509BF" w:rsidP="008032EA">
            <w:pPr>
              <w:widowControl w:val="0"/>
              <w:spacing w:line="240" w:lineRule="auto"/>
              <w:ind w:firstLine="34"/>
              <w:jc w:val="center"/>
              <w:rPr>
                <w:rFonts w:asciiTheme="minorHAnsi" w:hAnsiTheme="minorHAnsi" w:cstheme="minorHAnsi"/>
                <w:b/>
                <w:sz w:val="24"/>
                <w:szCs w:val="24"/>
              </w:rPr>
            </w:pPr>
            <w:r w:rsidRPr="00407A03">
              <w:rPr>
                <w:rFonts w:asciiTheme="minorHAnsi" w:hAnsiTheme="minorHAnsi" w:cstheme="minorHAnsi"/>
                <w:b/>
                <w:sz w:val="24"/>
                <w:szCs w:val="24"/>
              </w:rPr>
              <w:t>7.</w:t>
            </w:r>
          </w:p>
        </w:tc>
        <w:tc>
          <w:tcPr>
            <w:tcW w:w="4536" w:type="dxa"/>
            <w:tcBorders>
              <w:top w:val="nil"/>
              <w:left w:val="nil"/>
              <w:bottom w:val="single" w:sz="4" w:space="0" w:color="auto"/>
              <w:right w:val="single" w:sz="4" w:space="0" w:color="auto"/>
            </w:tcBorders>
            <w:shd w:val="clear" w:color="auto" w:fill="D9D9D9" w:themeFill="background1" w:themeFillShade="D9"/>
            <w:vAlign w:val="center"/>
          </w:tcPr>
          <w:p w:rsidR="004509BF" w:rsidRPr="00407A03" w:rsidRDefault="004509BF" w:rsidP="008032EA">
            <w:pPr>
              <w:widowControl w:val="0"/>
              <w:spacing w:line="240" w:lineRule="auto"/>
              <w:ind w:firstLine="34"/>
              <w:jc w:val="left"/>
              <w:rPr>
                <w:rFonts w:asciiTheme="minorHAnsi" w:hAnsiTheme="minorHAnsi" w:cstheme="minorHAnsi"/>
                <w:b/>
                <w:sz w:val="24"/>
                <w:szCs w:val="24"/>
              </w:rPr>
            </w:pPr>
            <w:r w:rsidRPr="00407A03">
              <w:rPr>
                <w:rFonts w:asciiTheme="minorHAnsi" w:hAnsiTheme="minorHAnsi" w:cstheme="minorHAnsi"/>
                <w:b/>
                <w:sz w:val="24"/>
                <w:szCs w:val="24"/>
              </w:rPr>
              <w:t>Транспортная инфраструктура</w:t>
            </w:r>
          </w:p>
        </w:tc>
        <w:tc>
          <w:tcPr>
            <w:tcW w:w="1276" w:type="dxa"/>
            <w:tcBorders>
              <w:top w:val="nil"/>
              <w:left w:val="nil"/>
              <w:bottom w:val="single" w:sz="4" w:space="0" w:color="auto"/>
              <w:right w:val="nil"/>
            </w:tcBorders>
            <w:shd w:val="clear" w:color="auto" w:fill="D9D9D9" w:themeFill="background1" w:themeFillShade="D9"/>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701" w:type="dxa"/>
            <w:tcBorders>
              <w:top w:val="nil"/>
              <w:left w:val="single" w:sz="8" w:space="0" w:color="auto"/>
              <w:bottom w:val="single" w:sz="4" w:space="0" w:color="auto"/>
              <w:right w:val="single" w:sz="4" w:space="0" w:color="auto"/>
            </w:tcBorders>
            <w:shd w:val="clear" w:color="auto" w:fill="D9D9D9" w:themeFill="background1" w:themeFillShade="D9"/>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D9D9D9" w:themeFill="background1" w:themeFillShade="D9"/>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7.1</w:t>
            </w: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autoSpaceDE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Протяженность автомобильных дорог общего пользования</w:t>
            </w:r>
          </w:p>
          <w:p w:rsidR="004509BF" w:rsidRPr="00407A03" w:rsidRDefault="004509BF" w:rsidP="008032EA">
            <w:pPr>
              <w:widowControl w:val="0"/>
              <w:autoSpaceDE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всего</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pStyle w:val="S"/>
              <w:widowControl w:val="0"/>
              <w:spacing w:line="240" w:lineRule="auto"/>
              <w:ind w:firstLine="0"/>
              <w:rPr>
                <w:rFonts w:asciiTheme="minorHAnsi" w:eastAsiaTheme="minorEastAsia" w:hAnsiTheme="minorHAnsi" w:cstheme="minorHAnsi"/>
              </w:rPr>
            </w:pPr>
            <w:r w:rsidRPr="00407A03">
              <w:rPr>
                <w:rFonts w:asciiTheme="minorHAnsi" w:eastAsiaTheme="minorEastAsia" w:hAnsiTheme="minorHAnsi" w:cstheme="minorHAnsi"/>
              </w:rPr>
              <w:t>км</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w:t>
            </w:r>
            <w:r w:rsidR="00296F25" w:rsidRPr="00407A03">
              <w:rPr>
                <w:rFonts w:asciiTheme="minorHAnsi" w:hAnsiTheme="minorHAnsi" w:cstheme="minorHAnsi"/>
                <w:sz w:val="24"/>
                <w:szCs w:val="24"/>
              </w:rPr>
              <w:t>72</w:t>
            </w:r>
            <w:r w:rsidRPr="00407A03">
              <w:rPr>
                <w:rFonts w:asciiTheme="minorHAnsi" w:hAnsiTheme="minorHAnsi" w:cstheme="minorHAnsi"/>
                <w:sz w:val="24"/>
                <w:szCs w:val="24"/>
              </w:rPr>
              <w:t>,8</w:t>
            </w:r>
            <w:r w:rsidR="00296F25" w:rsidRPr="00407A03">
              <w:rPr>
                <w:rFonts w:asciiTheme="minorHAnsi" w:hAnsiTheme="minorHAnsi" w:cstheme="minorHAnsi"/>
                <w:sz w:val="24"/>
                <w:szCs w:val="24"/>
              </w:rPr>
              <w:t>79</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29</w:t>
            </w:r>
            <w:r w:rsidR="00F41F51" w:rsidRPr="00407A03">
              <w:rPr>
                <w:rFonts w:asciiTheme="minorHAnsi" w:hAnsiTheme="minorHAnsi" w:cstheme="minorHAnsi"/>
                <w:sz w:val="24"/>
                <w:szCs w:val="24"/>
              </w:rPr>
              <w:t>7</w:t>
            </w:r>
            <w:r w:rsidR="004509BF" w:rsidRPr="00407A03">
              <w:rPr>
                <w:rFonts w:asciiTheme="minorHAnsi" w:hAnsiTheme="minorHAnsi" w:cstheme="minorHAnsi"/>
                <w:sz w:val="24"/>
                <w:szCs w:val="24"/>
              </w:rPr>
              <w:t>,</w:t>
            </w:r>
            <w:r w:rsidR="00F41F51" w:rsidRPr="00407A03">
              <w:rPr>
                <w:rFonts w:asciiTheme="minorHAnsi" w:hAnsiTheme="minorHAnsi" w:cstheme="minorHAnsi"/>
                <w:sz w:val="24"/>
                <w:szCs w:val="24"/>
              </w:rPr>
              <w:t>346</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autoSpaceDE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в том числе:</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pStyle w:val="S"/>
              <w:widowControl w:val="0"/>
              <w:spacing w:line="240" w:lineRule="auto"/>
              <w:ind w:firstLine="0"/>
              <w:rPr>
                <w:rFonts w:asciiTheme="minorHAnsi" w:eastAsiaTheme="minorEastAsia" w:hAnsiTheme="minorHAnsi" w:cstheme="minorHAnsi"/>
              </w:rPr>
            </w:pP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autoSpaceDE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федерального значения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pStyle w:val="S"/>
              <w:widowControl w:val="0"/>
              <w:spacing w:line="240" w:lineRule="auto"/>
              <w:ind w:firstLine="0"/>
              <w:rPr>
                <w:rFonts w:asciiTheme="minorHAnsi" w:eastAsiaTheme="minorEastAsia" w:hAnsiTheme="minorHAnsi" w:cstheme="minorHAnsi"/>
              </w:rPr>
            </w:pPr>
            <w:r w:rsidRPr="00407A03">
              <w:rPr>
                <w:rFonts w:asciiTheme="minorHAnsi" w:eastAsiaTheme="minorEastAsia" w:hAnsiTheme="minorHAnsi" w:cstheme="minorHAnsi"/>
              </w:rPr>
              <w:t>км</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0</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296F25"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0</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autoSpaceDE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-регионального значения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pStyle w:val="S"/>
              <w:widowControl w:val="0"/>
              <w:spacing w:line="240" w:lineRule="auto"/>
              <w:ind w:firstLine="0"/>
              <w:rPr>
                <w:rFonts w:asciiTheme="minorHAnsi" w:eastAsiaTheme="minorEastAsia" w:hAnsiTheme="minorHAnsi" w:cstheme="minorHAnsi"/>
              </w:rPr>
            </w:pPr>
            <w:r w:rsidRPr="00407A03">
              <w:rPr>
                <w:rFonts w:asciiTheme="minorHAnsi" w:eastAsiaTheme="minorEastAsia" w:hAnsiTheme="minorHAnsi" w:cstheme="minorHAnsi"/>
              </w:rPr>
              <w:t>км</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F41F51"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72</w:t>
            </w:r>
            <w:r w:rsidR="00296F25" w:rsidRPr="00407A03">
              <w:rPr>
                <w:rFonts w:asciiTheme="minorHAnsi" w:hAnsiTheme="minorHAnsi" w:cstheme="minorHAnsi"/>
                <w:sz w:val="24"/>
                <w:szCs w:val="24"/>
              </w:rPr>
              <w:t>,</w:t>
            </w:r>
            <w:r w:rsidRPr="00407A03">
              <w:rPr>
                <w:rFonts w:asciiTheme="minorHAnsi" w:hAnsiTheme="minorHAnsi" w:cstheme="minorHAnsi"/>
                <w:sz w:val="24"/>
                <w:szCs w:val="24"/>
              </w:rPr>
              <w:t>6</w:t>
            </w:r>
            <w:r w:rsidR="00296F25" w:rsidRPr="00407A03">
              <w:rPr>
                <w:rFonts w:asciiTheme="minorHAnsi" w:hAnsiTheme="minorHAnsi" w:cstheme="minorHAnsi"/>
                <w:sz w:val="24"/>
                <w:szCs w:val="24"/>
              </w:rPr>
              <w:t>28</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F41F51"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94,128</w:t>
            </w:r>
          </w:p>
        </w:tc>
      </w:tr>
      <w:tr w:rsidR="009C36C5" w:rsidRPr="00407A03" w:rsidTr="009C36C5">
        <w:trPr>
          <w:trHeight w:val="20"/>
        </w:trPr>
        <w:tc>
          <w:tcPr>
            <w:tcW w:w="709" w:type="dxa"/>
            <w:tcBorders>
              <w:top w:val="nil"/>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p>
        </w:tc>
        <w:tc>
          <w:tcPr>
            <w:tcW w:w="4536" w:type="dxa"/>
            <w:tcBorders>
              <w:top w:val="nil"/>
              <w:left w:val="nil"/>
              <w:bottom w:val="single" w:sz="4" w:space="0" w:color="auto"/>
              <w:right w:val="single" w:sz="4" w:space="0" w:color="auto"/>
            </w:tcBorders>
            <w:shd w:val="clear" w:color="auto" w:fill="auto"/>
            <w:vAlign w:val="center"/>
          </w:tcPr>
          <w:p w:rsidR="004509BF" w:rsidRPr="00407A03" w:rsidRDefault="004509BF" w:rsidP="008032EA">
            <w:pPr>
              <w:widowControl w:val="0"/>
              <w:autoSpaceDE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 местного значения</w:t>
            </w:r>
          </w:p>
        </w:tc>
        <w:tc>
          <w:tcPr>
            <w:tcW w:w="1276" w:type="dxa"/>
            <w:tcBorders>
              <w:top w:val="nil"/>
              <w:left w:val="nil"/>
              <w:bottom w:val="single" w:sz="4" w:space="0" w:color="auto"/>
              <w:right w:val="nil"/>
            </w:tcBorders>
            <w:shd w:val="clear" w:color="auto" w:fill="auto"/>
            <w:vAlign w:val="center"/>
          </w:tcPr>
          <w:p w:rsidR="004509BF" w:rsidRPr="00407A03" w:rsidRDefault="004509BF" w:rsidP="008032EA">
            <w:pPr>
              <w:pStyle w:val="S"/>
              <w:widowControl w:val="0"/>
              <w:spacing w:line="240" w:lineRule="auto"/>
              <w:ind w:firstLine="0"/>
              <w:rPr>
                <w:rFonts w:asciiTheme="minorHAnsi" w:eastAsiaTheme="minorEastAsia" w:hAnsiTheme="minorHAnsi" w:cstheme="minorHAnsi"/>
              </w:rPr>
            </w:pPr>
            <w:r w:rsidRPr="00407A03">
              <w:rPr>
                <w:rFonts w:asciiTheme="minorHAnsi" w:eastAsiaTheme="minorEastAsia" w:hAnsiTheme="minorHAnsi" w:cstheme="minorHAnsi"/>
              </w:rPr>
              <w:t>км</w:t>
            </w:r>
          </w:p>
        </w:tc>
        <w:tc>
          <w:tcPr>
            <w:tcW w:w="1701" w:type="dxa"/>
            <w:tcBorders>
              <w:top w:val="nil"/>
              <w:left w:val="single" w:sz="8"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20</w:t>
            </w:r>
            <w:r w:rsidR="00296F25" w:rsidRPr="00407A03">
              <w:rPr>
                <w:rFonts w:asciiTheme="minorHAnsi" w:hAnsiTheme="minorHAnsi" w:cstheme="minorHAnsi"/>
                <w:sz w:val="24"/>
                <w:szCs w:val="24"/>
              </w:rPr>
              <w:t>0</w:t>
            </w:r>
            <w:r w:rsidRPr="00407A03">
              <w:rPr>
                <w:rFonts w:asciiTheme="minorHAnsi" w:hAnsiTheme="minorHAnsi" w:cstheme="minorHAnsi"/>
                <w:sz w:val="24"/>
                <w:szCs w:val="24"/>
              </w:rPr>
              <w:t>,</w:t>
            </w:r>
            <w:r w:rsidR="00296F25" w:rsidRPr="00407A03">
              <w:rPr>
                <w:rFonts w:asciiTheme="minorHAnsi" w:hAnsiTheme="minorHAnsi" w:cstheme="minorHAnsi"/>
                <w:sz w:val="24"/>
                <w:szCs w:val="24"/>
              </w:rPr>
              <w:t>251</w:t>
            </w:r>
          </w:p>
        </w:tc>
        <w:tc>
          <w:tcPr>
            <w:tcW w:w="1559" w:type="dxa"/>
            <w:tcBorders>
              <w:top w:val="nil"/>
              <w:left w:val="nil"/>
              <w:bottom w:val="single" w:sz="4" w:space="0" w:color="auto"/>
              <w:right w:val="single" w:sz="8"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2</w:t>
            </w:r>
            <w:r w:rsidR="00296F25" w:rsidRPr="00407A03">
              <w:rPr>
                <w:rFonts w:asciiTheme="minorHAnsi" w:hAnsiTheme="minorHAnsi" w:cstheme="minorHAnsi"/>
                <w:sz w:val="24"/>
                <w:szCs w:val="24"/>
              </w:rPr>
              <w:t>0</w:t>
            </w:r>
            <w:r w:rsidR="0095157D" w:rsidRPr="00407A03">
              <w:rPr>
                <w:rFonts w:asciiTheme="minorHAnsi" w:hAnsiTheme="minorHAnsi" w:cstheme="minorHAnsi"/>
                <w:sz w:val="24"/>
                <w:szCs w:val="24"/>
              </w:rPr>
              <w:t>3</w:t>
            </w:r>
            <w:r w:rsidRPr="00407A03">
              <w:rPr>
                <w:rFonts w:asciiTheme="minorHAnsi" w:hAnsiTheme="minorHAnsi" w:cstheme="minorHAnsi"/>
                <w:sz w:val="24"/>
                <w:szCs w:val="24"/>
              </w:rPr>
              <w:t>,</w:t>
            </w:r>
            <w:r w:rsidR="0095157D" w:rsidRPr="00407A03">
              <w:rPr>
                <w:rFonts w:asciiTheme="minorHAnsi" w:hAnsiTheme="minorHAnsi" w:cstheme="minorHAnsi"/>
                <w:sz w:val="24"/>
                <w:szCs w:val="24"/>
              </w:rPr>
              <w:t>218</w:t>
            </w:r>
          </w:p>
        </w:tc>
      </w:tr>
      <w:tr w:rsidR="009C36C5" w:rsidRPr="00407A03" w:rsidTr="009C36C5">
        <w:trPr>
          <w:trHeight w:val="20"/>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7.2</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autoSpaceDE w:val="0"/>
              <w:snapToGrid w:val="0"/>
              <w:spacing w:line="240" w:lineRule="auto"/>
              <w:ind w:firstLine="0"/>
              <w:rPr>
                <w:rFonts w:asciiTheme="minorHAnsi" w:hAnsiTheme="minorHAnsi" w:cstheme="minorHAnsi"/>
                <w:sz w:val="24"/>
                <w:szCs w:val="24"/>
              </w:rPr>
            </w:pPr>
            <w:r w:rsidRPr="00407A03">
              <w:rPr>
                <w:rFonts w:asciiTheme="minorHAnsi" w:hAnsiTheme="minorHAnsi" w:cstheme="minorHAnsi"/>
                <w:sz w:val="24"/>
                <w:szCs w:val="24"/>
              </w:rPr>
              <w:t>Плотность автотранспортной сети</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pStyle w:val="S"/>
              <w:widowControl w:val="0"/>
              <w:spacing w:line="240" w:lineRule="auto"/>
              <w:ind w:firstLine="0"/>
              <w:rPr>
                <w:rFonts w:asciiTheme="minorHAnsi" w:eastAsiaTheme="minorEastAsia" w:hAnsiTheme="minorHAnsi" w:cstheme="minorHAnsi"/>
              </w:rPr>
            </w:pPr>
            <w:r w:rsidRPr="00407A03">
              <w:rPr>
                <w:rFonts w:asciiTheme="minorHAnsi" w:eastAsiaTheme="minorEastAsia" w:hAnsiTheme="minorHAnsi" w:cstheme="minorHAnsi"/>
              </w:rPr>
              <w:t>км/кв.км</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0,</w:t>
            </w:r>
            <w:r w:rsidR="00296F25" w:rsidRPr="00407A03">
              <w:rPr>
                <w:rFonts w:asciiTheme="minorHAnsi" w:hAnsiTheme="minorHAnsi" w:cstheme="minorHAnsi"/>
                <w:sz w:val="24"/>
                <w:szCs w:val="24"/>
              </w:rPr>
              <w:t>7</w:t>
            </w:r>
            <w:r w:rsidRPr="00407A03">
              <w:rPr>
                <w:rFonts w:asciiTheme="minorHAnsi" w:hAnsiTheme="minorHAnsi" w:cstheme="minorHAnsi"/>
                <w:sz w:val="24"/>
                <w:szCs w:val="24"/>
              </w:rPr>
              <w:t>0</w:t>
            </w:r>
            <w:r w:rsidR="00296F25" w:rsidRPr="00407A03">
              <w:rPr>
                <w:rFonts w:asciiTheme="minorHAnsi" w:hAnsiTheme="minorHAnsi" w:cstheme="minorHAnsi"/>
                <w:sz w:val="24"/>
                <w:szCs w:val="24"/>
              </w:rPr>
              <w:t>3</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4509BF" w:rsidRPr="00407A03" w:rsidRDefault="004509BF" w:rsidP="008032EA">
            <w:pPr>
              <w:widowControl w:val="0"/>
              <w:spacing w:line="240" w:lineRule="auto"/>
              <w:ind w:firstLine="34"/>
              <w:jc w:val="center"/>
              <w:rPr>
                <w:rFonts w:asciiTheme="minorHAnsi" w:hAnsiTheme="minorHAnsi" w:cstheme="minorHAnsi"/>
                <w:sz w:val="24"/>
                <w:szCs w:val="24"/>
              </w:rPr>
            </w:pPr>
            <w:r w:rsidRPr="00407A03">
              <w:rPr>
                <w:rFonts w:asciiTheme="minorHAnsi" w:hAnsiTheme="minorHAnsi" w:cstheme="minorHAnsi"/>
                <w:sz w:val="24"/>
                <w:szCs w:val="24"/>
              </w:rPr>
              <w:t>0,</w:t>
            </w:r>
            <w:r w:rsidR="00296F25" w:rsidRPr="00407A03">
              <w:rPr>
                <w:rFonts w:asciiTheme="minorHAnsi" w:hAnsiTheme="minorHAnsi" w:cstheme="minorHAnsi"/>
                <w:sz w:val="24"/>
                <w:szCs w:val="24"/>
              </w:rPr>
              <w:t>760</w:t>
            </w:r>
          </w:p>
        </w:tc>
      </w:tr>
    </w:tbl>
    <w:p w:rsidR="00012D76" w:rsidRPr="00407A03" w:rsidRDefault="00012D76" w:rsidP="008032EA">
      <w:pPr>
        <w:widowControl w:val="0"/>
        <w:spacing w:line="240" w:lineRule="auto"/>
      </w:pPr>
    </w:p>
    <w:p w:rsidR="006F422C" w:rsidRPr="00407A03" w:rsidRDefault="006F422C" w:rsidP="008032EA">
      <w:pPr>
        <w:widowControl w:val="0"/>
        <w:spacing w:line="240" w:lineRule="auto"/>
        <w:ind w:firstLine="1135"/>
        <w:jc w:val="right"/>
      </w:pPr>
    </w:p>
    <w:p w:rsidR="008A4AAC" w:rsidRPr="00407A03" w:rsidRDefault="008A4AAC" w:rsidP="008032EA">
      <w:pPr>
        <w:widowControl w:val="0"/>
        <w:spacing w:line="240" w:lineRule="auto"/>
        <w:ind w:firstLine="1135"/>
        <w:jc w:val="right"/>
      </w:pPr>
    </w:p>
    <w:sectPr w:rsidR="008A4AAC" w:rsidRPr="00407A03" w:rsidSect="008032EA">
      <w:pgSz w:w="11907" w:h="16840" w:code="9"/>
      <w:pgMar w:top="851" w:right="567" w:bottom="992" w:left="1701" w:header="284" w:footer="68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3DD0" w:rsidRDefault="00603DD0" w:rsidP="00267FD1">
      <w:pPr>
        <w:spacing w:line="240" w:lineRule="auto"/>
      </w:pPr>
      <w:r>
        <w:separator/>
      </w:r>
    </w:p>
  </w:endnote>
  <w:endnote w:type="continuationSeparator" w:id="0">
    <w:p w:rsidR="00603DD0" w:rsidRDefault="00603DD0" w:rsidP="00267FD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OwnHand"/>
    <w:charset w:val="02"/>
    <w:family w:val="auto"/>
    <w:pitch w:val="default"/>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Garamond">
    <w:panose1 w:val="02020404030301010803"/>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AGGal">
    <w:altName w:val="Times New Roman"/>
    <w:panose1 w:val="00000000000000000000"/>
    <w:charset w:val="00"/>
    <w:family w:val="auto"/>
    <w:notTrueType/>
    <w:pitch w:val="variable"/>
    <w:sig w:usb0="00000003" w:usb1="00000000" w:usb2="00000000" w:usb3="00000000" w:csb0="00000001" w:csb1="00000000"/>
  </w:font>
  <w:font w:name="Antiqua">
    <w:altName w:val="Times New Roman"/>
    <w:panose1 w:val="00000000000000000000"/>
    <w:charset w:val="00"/>
    <w:family w:val="auto"/>
    <w:notTrueType/>
    <w:pitch w:val="variable"/>
    <w:sig w:usb0="00000003" w:usb1="00000000" w:usb2="00000000" w:usb3="00000000" w:csb0="00000001" w:csb1="00000000"/>
  </w:font>
  <w:font w:name="OpenSymbol">
    <w:altName w:val="Times New Roman"/>
    <w:charset w:val="00"/>
    <w:family w:val="auto"/>
    <w:pitch w:val="variable"/>
    <w:sig w:usb0="00000003" w:usb1="1001ECEA" w:usb2="00000000" w:usb3="00000000" w:csb0="00000001" w:csb1="00000000"/>
  </w:font>
  <w:font w:name="Lohit Hindi">
    <w:altName w:val="Arial Unicode MS"/>
    <w:charset w:val="80"/>
    <w:family w:val="auto"/>
    <w:pitch w:val="default"/>
  </w:font>
  <w:font w:name="Arial CYR">
    <w:panose1 w:val="020B0604020202020204"/>
    <w:charset w:val="CC"/>
    <w:family w:val="swiss"/>
    <w:pitch w:val="variable"/>
    <w:sig w:usb0="E0002AFF" w:usb1="C0007843" w:usb2="00000009" w:usb3="00000000" w:csb0="000001FF" w:csb1="00000000"/>
  </w:font>
  <w:font w:name="Mangal">
    <w:panose1 w:val="00000400000000000000"/>
    <w:charset w:val="01"/>
    <w:family w:val="roman"/>
    <w:notTrueType/>
    <w:pitch w:val="variable"/>
    <w:sig w:usb0="00002000" w:usb1="00000000" w:usb2="00000000" w:usb3="00000000" w:csb0="00000000" w:csb1="00000000"/>
  </w:font>
  <w:font w:name="DejaVu Sans">
    <w:charset w:val="CC"/>
    <w:family w:val="swiss"/>
    <w:pitch w:val="variable"/>
    <w:sig w:usb0="E7002EFF" w:usb1="D200FDFF" w:usb2="0A246029" w:usb3="00000000" w:csb0="000001FF" w:csb1="00000000"/>
  </w:font>
  <w:font w:name="Candara">
    <w:panose1 w:val="020E0502030303020204"/>
    <w:charset w:val="CC"/>
    <w:family w:val="swiss"/>
    <w:pitch w:val="variable"/>
    <w:sig w:usb0="A00002EF" w:usb1="4000A44B" w:usb2="00000000" w:usb3="00000000" w:csb0="0000019F" w:csb1="00000000"/>
  </w:font>
  <w:font w:name="Franklin Gothic Medium">
    <w:panose1 w:val="020B0603020102020204"/>
    <w:charset w:val="CC"/>
    <w:family w:val="swiss"/>
    <w:pitch w:val="variable"/>
    <w:sig w:usb0="00000287" w:usb1="00000000" w:usb2="00000000" w:usb3="00000000" w:csb0="0000009F" w:csb1="00000000"/>
  </w:font>
  <w:font w:name="SchoolBook">
    <w:altName w:val="Times New Roman"/>
    <w:charset w:val="CC"/>
    <w:family w:val="roman"/>
    <w:pitch w:val="default"/>
    <w:sig w:usb0="00000203" w:usb1="00000000" w:usb2="00000000" w:usb3="00000000" w:csb0="00000005" w:csb1="00000000"/>
  </w:font>
  <w:font w:name="SchoolBook, 'Times New Roman'">
    <w:altName w:val="Times New Roman"/>
    <w:charset w:val="00"/>
    <w:family w:val="roman"/>
    <w:pitch w:val="default"/>
  </w:font>
  <w:font w:name="Cambria">
    <w:panose1 w:val="02040503050406030204"/>
    <w:charset w:val="CC"/>
    <w:family w:val="roman"/>
    <w:pitch w:val="variable"/>
    <w:sig w:usb0="E00006FF" w:usb1="420024FF" w:usb2="02000000" w:usb3="00000000" w:csb0="0000019F" w:csb1="00000000"/>
  </w:font>
  <w:font w:name="Monotype Corsiva">
    <w:panose1 w:val="03010101010201010101"/>
    <w:charset w:val="CC"/>
    <w:family w:val="script"/>
    <w:pitch w:val="variable"/>
    <w:sig w:usb0="00000287" w:usb1="00000000" w:usb2="00000000" w:usb3="00000000" w:csb0="0000009F" w:csb1="00000000"/>
  </w:font>
  <w:font w:name="Times New Roman,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029" w:rsidRDefault="00B96029" w:rsidP="00006629">
    <w:pPr>
      <w:pStyle w:val="aa"/>
      <w:framePr w:wrap="around" w:vAnchor="text" w:hAnchor="margin" w:xAlign="center" w:y="1"/>
      <w:rPr>
        <w:rStyle w:val="aff6"/>
      </w:rPr>
    </w:pPr>
    <w:r>
      <w:rPr>
        <w:rStyle w:val="aff6"/>
      </w:rPr>
      <w:fldChar w:fldCharType="begin"/>
    </w:r>
    <w:r>
      <w:rPr>
        <w:rStyle w:val="aff6"/>
      </w:rPr>
      <w:instrText xml:space="preserve">PAGE  </w:instrText>
    </w:r>
    <w:r>
      <w:rPr>
        <w:rStyle w:val="aff6"/>
      </w:rPr>
      <w:fldChar w:fldCharType="end"/>
    </w:r>
  </w:p>
  <w:p w:rsidR="00B96029" w:rsidRDefault="00B96029">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029" w:rsidRPr="0048510E" w:rsidRDefault="00B96029">
    <w:pPr>
      <w:pStyle w:val="aa"/>
      <w:jc w:val="right"/>
    </w:pPr>
    <w:r>
      <w:rPr>
        <w:rFonts w:asciiTheme="minorHAnsi" w:hAnsiTheme="minorHAnsi" w:cstheme="minorBidi"/>
        <w:noProof/>
      </w:rPr>
      <w:fldChar w:fldCharType="begin"/>
    </w:r>
    <w:r>
      <w:rPr>
        <w:rFonts w:asciiTheme="minorHAnsi" w:hAnsiTheme="minorHAnsi" w:cstheme="minorBidi"/>
        <w:noProof/>
      </w:rPr>
      <w:instrText xml:space="preserve"> PAGE   \* MERGEFORMAT </w:instrText>
    </w:r>
    <w:r>
      <w:rPr>
        <w:rFonts w:asciiTheme="minorHAnsi" w:hAnsiTheme="minorHAnsi" w:cstheme="minorBidi"/>
        <w:noProof/>
      </w:rPr>
      <w:fldChar w:fldCharType="separate"/>
    </w:r>
    <w:r w:rsidR="00684A41">
      <w:rPr>
        <w:rFonts w:asciiTheme="minorHAnsi" w:hAnsiTheme="minorHAnsi" w:cstheme="minorBidi"/>
        <w:noProof/>
      </w:rPr>
      <w:t>35</w:t>
    </w:r>
    <w:r>
      <w:rPr>
        <w:rFonts w:asciiTheme="minorHAnsi" w:hAnsiTheme="minorHAnsi" w:cstheme="minorBidi"/>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029" w:rsidRDefault="00B96029" w:rsidP="00006629">
    <w:pPr>
      <w:pStyle w:val="a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029" w:rsidRDefault="00B96029" w:rsidP="00006629">
    <w:pPr>
      <w:pStyle w:val="aa"/>
      <w:framePr w:wrap="around" w:vAnchor="text" w:hAnchor="margin" w:xAlign="center" w:y="1"/>
      <w:rPr>
        <w:rStyle w:val="aff6"/>
      </w:rPr>
    </w:pPr>
    <w:r>
      <w:rPr>
        <w:rStyle w:val="aff6"/>
      </w:rPr>
      <w:fldChar w:fldCharType="begin"/>
    </w:r>
    <w:r>
      <w:rPr>
        <w:rStyle w:val="aff6"/>
      </w:rPr>
      <w:instrText xml:space="preserve">PAGE  </w:instrText>
    </w:r>
    <w:r>
      <w:rPr>
        <w:rStyle w:val="aff6"/>
      </w:rPr>
      <w:fldChar w:fldCharType="end"/>
    </w:r>
  </w:p>
  <w:p w:rsidR="00B96029" w:rsidRDefault="00B96029">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029" w:rsidRPr="0048510E" w:rsidRDefault="00B96029">
    <w:pPr>
      <w:pStyle w:val="aa"/>
      <w:jc w:val="right"/>
    </w:pPr>
    <w:r>
      <w:rPr>
        <w:noProof/>
      </w:rPr>
      <w:fldChar w:fldCharType="begin"/>
    </w:r>
    <w:r>
      <w:rPr>
        <w:noProof/>
      </w:rPr>
      <w:instrText xml:space="preserve"> PAGE   \* MERGEFORMAT </w:instrText>
    </w:r>
    <w:r>
      <w:rPr>
        <w:noProof/>
      </w:rPr>
      <w:fldChar w:fldCharType="separate"/>
    </w:r>
    <w:r w:rsidR="00684A41">
      <w:rPr>
        <w:noProof/>
      </w:rPr>
      <w:t>345</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6029" w:rsidRDefault="00B96029" w:rsidP="00006629">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3DD0" w:rsidRDefault="00603DD0" w:rsidP="00267FD1">
      <w:pPr>
        <w:spacing w:line="240" w:lineRule="auto"/>
      </w:pPr>
      <w:r>
        <w:separator/>
      </w:r>
    </w:p>
  </w:footnote>
  <w:footnote w:type="continuationSeparator" w:id="0">
    <w:p w:rsidR="00603DD0" w:rsidRDefault="00603DD0" w:rsidP="00267FD1">
      <w:pPr>
        <w:spacing w:line="240" w:lineRule="auto"/>
      </w:pPr>
      <w:r>
        <w:continuationSeparator/>
      </w:r>
    </w:p>
  </w:footnote>
  <w:footnote w:id="1">
    <w:p w:rsidR="00B96029" w:rsidRPr="001360F9" w:rsidRDefault="00B96029" w:rsidP="00EE7A83">
      <w:pPr>
        <w:pStyle w:val="aff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F4EDD02"/>
    <w:lvl w:ilvl="0">
      <w:start w:val="1"/>
      <w:numFmt w:val="decimal"/>
      <w:pStyle w:val="3"/>
      <w:lvlText w:val="%1."/>
      <w:lvlJc w:val="left"/>
      <w:pPr>
        <w:tabs>
          <w:tab w:val="num" w:pos="849"/>
        </w:tabs>
        <w:ind w:left="849" w:hanging="360"/>
      </w:pPr>
    </w:lvl>
  </w:abstractNum>
  <w:abstractNum w:abstractNumId="1" w15:restartNumberingAfterBreak="0">
    <w:nsid w:val="FFFFFFFE"/>
    <w:multiLevelType w:val="singleLevel"/>
    <w:tmpl w:val="5F78D818"/>
    <w:lvl w:ilvl="0">
      <w:numFmt w:val="bullet"/>
      <w:lvlText w:val="*"/>
      <w:lvlJc w:val="left"/>
    </w:lvl>
  </w:abstractNum>
  <w:abstractNum w:abstractNumId="2" w15:restartNumberingAfterBreak="0">
    <w:nsid w:val="00000001"/>
    <w:multiLevelType w:val="singleLevel"/>
    <w:tmpl w:val="113C80B4"/>
    <w:name w:val="WW8Num1"/>
    <w:lvl w:ilvl="0">
      <w:numFmt w:val="none"/>
      <w:lvlText w:val=""/>
      <w:lvlJc w:val="left"/>
      <w:pPr>
        <w:tabs>
          <w:tab w:val="num" w:pos="360"/>
        </w:tabs>
      </w:pPr>
    </w:lvl>
  </w:abstractNum>
  <w:abstractNum w:abstractNumId="3" w15:restartNumberingAfterBreak="0">
    <w:nsid w:val="00000002"/>
    <w:multiLevelType w:val="singleLevel"/>
    <w:tmpl w:val="00000002"/>
    <w:name w:val="WW8Num2"/>
    <w:lvl w:ilvl="0">
      <w:start w:val="1"/>
      <w:numFmt w:val="bullet"/>
      <w:lvlText w:val=""/>
      <w:lvlJc w:val="left"/>
      <w:pPr>
        <w:tabs>
          <w:tab w:val="num" w:pos="1353"/>
        </w:tabs>
        <w:ind w:left="1353" w:hanging="360"/>
      </w:pPr>
      <w:rPr>
        <w:rFonts w:ascii="Symbol" w:hAnsi="Symbol"/>
      </w:rPr>
    </w:lvl>
  </w:abstractNum>
  <w:abstractNum w:abstractNumId="4" w15:restartNumberingAfterBreak="0">
    <w:nsid w:val="00000003"/>
    <w:multiLevelType w:val="multilevel"/>
    <w:tmpl w:val="00000003"/>
    <w:name w:val="WW8Num3"/>
    <w:lvl w:ilvl="0">
      <w:start w:val="1"/>
      <w:numFmt w:val="bullet"/>
      <w:lvlText w:val=""/>
      <w:lvlJc w:val="left"/>
      <w:pPr>
        <w:tabs>
          <w:tab w:val="num" w:pos="502"/>
        </w:tabs>
        <w:ind w:left="502" w:hanging="360"/>
      </w:pPr>
      <w:rPr>
        <w:rFonts w:ascii="Symbol" w:hAnsi="Symbol" w:cs="StarSymbol"/>
        <w:sz w:val="18"/>
        <w:szCs w:val="18"/>
      </w:rPr>
    </w:lvl>
    <w:lvl w:ilvl="1">
      <w:start w:val="1"/>
      <w:numFmt w:val="bullet"/>
      <w:lvlText w:val=""/>
      <w:lvlJc w:val="left"/>
      <w:pPr>
        <w:tabs>
          <w:tab w:val="num" w:pos="938"/>
        </w:tabs>
        <w:ind w:left="938" w:hanging="360"/>
      </w:pPr>
      <w:rPr>
        <w:rFonts w:ascii="Wingdings 2" w:hAnsi="Wingdings 2"/>
      </w:rPr>
    </w:lvl>
    <w:lvl w:ilvl="2">
      <w:start w:val="1"/>
      <w:numFmt w:val="bullet"/>
      <w:lvlText w:val="■"/>
      <w:lvlJc w:val="left"/>
      <w:pPr>
        <w:tabs>
          <w:tab w:val="num" w:pos="1298"/>
        </w:tabs>
        <w:ind w:left="1298" w:hanging="360"/>
      </w:pPr>
      <w:rPr>
        <w:rFonts w:ascii="StarSymbol" w:hAnsi="StarSymbol"/>
      </w:rPr>
    </w:lvl>
    <w:lvl w:ilvl="3">
      <w:start w:val="1"/>
      <w:numFmt w:val="bullet"/>
      <w:lvlText w:val="●"/>
      <w:lvlJc w:val="left"/>
      <w:pPr>
        <w:tabs>
          <w:tab w:val="num" w:pos="1658"/>
        </w:tabs>
        <w:ind w:left="1658" w:hanging="360"/>
      </w:pPr>
      <w:rPr>
        <w:rFonts w:ascii="StarSymbol" w:hAnsi="StarSymbol"/>
      </w:rPr>
    </w:lvl>
    <w:lvl w:ilvl="4">
      <w:start w:val="1"/>
      <w:numFmt w:val="bullet"/>
      <w:lvlText w:val=""/>
      <w:lvlJc w:val="left"/>
      <w:pPr>
        <w:tabs>
          <w:tab w:val="num" w:pos="2018"/>
        </w:tabs>
        <w:ind w:left="2018" w:hanging="360"/>
      </w:pPr>
      <w:rPr>
        <w:rFonts w:ascii="Wingdings 2" w:hAnsi="Wingdings 2"/>
      </w:rPr>
    </w:lvl>
    <w:lvl w:ilvl="5">
      <w:start w:val="1"/>
      <w:numFmt w:val="bullet"/>
      <w:lvlText w:val="■"/>
      <w:lvlJc w:val="left"/>
      <w:pPr>
        <w:tabs>
          <w:tab w:val="num" w:pos="2378"/>
        </w:tabs>
        <w:ind w:left="2378" w:hanging="360"/>
      </w:pPr>
      <w:rPr>
        <w:rFonts w:ascii="StarSymbol" w:hAnsi="StarSymbol"/>
      </w:rPr>
    </w:lvl>
    <w:lvl w:ilvl="6">
      <w:start w:val="1"/>
      <w:numFmt w:val="bullet"/>
      <w:lvlText w:val="●"/>
      <w:lvlJc w:val="left"/>
      <w:pPr>
        <w:tabs>
          <w:tab w:val="num" w:pos="2738"/>
        </w:tabs>
        <w:ind w:left="2738" w:hanging="360"/>
      </w:pPr>
      <w:rPr>
        <w:rFonts w:ascii="StarSymbol" w:hAnsi="StarSymbol"/>
      </w:rPr>
    </w:lvl>
    <w:lvl w:ilvl="7">
      <w:start w:val="1"/>
      <w:numFmt w:val="bullet"/>
      <w:lvlText w:val=""/>
      <w:lvlJc w:val="left"/>
      <w:pPr>
        <w:tabs>
          <w:tab w:val="num" w:pos="3098"/>
        </w:tabs>
        <w:ind w:left="3098" w:hanging="360"/>
      </w:pPr>
      <w:rPr>
        <w:rFonts w:ascii="Wingdings 2" w:hAnsi="Wingdings 2"/>
      </w:rPr>
    </w:lvl>
    <w:lvl w:ilvl="8">
      <w:start w:val="1"/>
      <w:numFmt w:val="bullet"/>
      <w:lvlText w:val="■"/>
      <w:lvlJc w:val="left"/>
      <w:pPr>
        <w:tabs>
          <w:tab w:val="num" w:pos="3458"/>
        </w:tabs>
        <w:ind w:left="3458" w:hanging="360"/>
      </w:pPr>
      <w:rPr>
        <w:rFonts w:ascii="StarSymbol" w:hAnsi="StarSymbol"/>
      </w:rPr>
    </w:lvl>
  </w:abstractNum>
  <w:abstractNum w:abstractNumId="5" w15:restartNumberingAfterBreak="0">
    <w:nsid w:val="00000004"/>
    <w:multiLevelType w:val="singleLevel"/>
    <w:tmpl w:val="00000004"/>
    <w:name w:val="WW8Num4"/>
    <w:lvl w:ilvl="0">
      <w:start w:val="1"/>
      <w:numFmt w:val="bullet"/>
      <w:lvlText w:val=""/>
      <w:lvlJc w:val="left"/>
      <w:pPr>
        <w:tabs>
          <w:tab w:val="num" w:pos="1429"/>
        </w:tabs>
        <w:ind w:left="1429" w:hanging="360"/>
      </w:pPr>
      <w:rPr>
        <w:rFonts w:ascii="Symbol" w:hAnsi="Symbol"/>
      </w:rPr>
    </w:lvl>
  </w:abstractNum>
  <w:abstractNum w:abstractNumId="6" w15:restartNumberingAfterBreak="0">
    <w:nsid w:val="00000005"/>
    <w:multiLevelType w:val="singleLevel"/>
    <w:tmpl w:val="00000005"/>
    <w:name w:val="WW8Num5"/>
    <w:lvl w:ilvl="0">
      <w:start w:val="1"/>
      <w:numFmt w:val="bullet"/>
      <w:lvlText w:val=""/>
      <w:lvlJc w:val="left"/>
      <w:pPr>
        <w:tabs>
          <w:tab w:val="num" w:pos="786"/>
        </w:tabs>
        <w:ind w:left="786" w:hanging="360"/>
      </w:pPr>
      <w:rPr>
        <w:rFonts w:ascii="Wingdings" w:hAnsi="Wingdings"/>
        <w:lang w:val="en-US"/>
      </w:rPr>
    </w:lvl>
  </w:abstractNum>
  <w:abstractNum w:abstractNumId="7" w15:restartNumberingAfterBreak="0">
    <w:nsid w:val="00000006"/>
    <w:multiLevelType w:val="singleLevel"/>
    <w:tmpl w:val="00000006"/>
    <w:name w:val="WW8Num6"/>
    <w:lvl w:ilvl="0">
      <w:start w:val="1"/>
      <w:numFmt w:val="bullet"/>
      <w:lvlText w:val=""/>
      <w:lvlJc w:val="left"/>
      <w:pPr>
        <w:tabs>
          <w:tab w:val="num" w:pos="284"/>
        </w:tabs>
        <w:ind w:left="284" w:hanging="283"/>
      </w:pPr>
      <w:rPr>
        <w:rFonts w:ascii="Symbol" w:hAnsi="Symbol"/>
      </w:rPr>
    </w:lvl>
  </w:abstractNum>
  <w:abstractNum w:abstractNumId="8" w15:restartNumberingAfterBreak="0">
    <w:nsid w:val="00000008"/>
    <w:multiLevelType w:val="singleLevel"/>
    <w:tmpl w:val="00000008"/>
    <w:name w:val="WW8Num8"/>
    <w:lvl w:ilvl="0">
      <w:start w:val="1"/>
      <w:numFmt w:val="bullet"/>
      <w:lvlText w:val=""/>
      <w:lvlJc w:val="left"/>
      <w:pPr>
        <w:tabs>
          <w:tab w:val="num" w:pos="851"/>
        </w:tabs>
        <w:ind w:left="851" w:hanging="709"/>
      </w:pPr>
      <w:rPr>
        <w:rFonts w:ascii="Symbol" w:hAnsi="Symbol"/>
      </w:rPr>
    </w:lvl>
  </w:abstractNum>
  <w:abstractNum w:abstractNumId="9" w15:restartNumberingAfterBreak="0">
    <w:nsid w:val="00000009"/>
    <w:multiLevelType w:val="singleLevel"/>
    <w:tmpl w:val="00000009"/>
    <w:name w:val="WW8Num9"/>
    <w:lvl w:ilvl="0">
      <w:start w:val="1"/>
      <w:numFmt w:val="bullet"/>
      <w:lvlText w:val=""/>
      <w:lvlJc w:val="left"/>
      <w:pPr>
        <w:tabs>
          <w:tab w:val="num" w:pos="720"/>
        </w:tabs>
        <w:ind w:left="720" w:hanging="360"/>
      </w:pPr>
      <w:rPr>
        <w:rFonts w:ascii="Symbol" w:hAnsi="Symbol"/>
      </w:rPr>
    </w:lvl>
  </w:abstractNum>
  <w:abstractNum w:abstractNumId="10" w15:restartNumberingAfterBreak="0">
    <w:nsid w:val="0000000A"/>
    <w:multiLevelType w:val="multilevel"/>
    <w:tmpl w:val="0000000A"/>
    <w:name w:val="WW8Num12"/>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11" w15:restartNumberingAfterBreak="0">
    <w:nsid w:val="0000000B"/>
    <w:multiLevelType w:val="singleLevel"/>
    <w:tmpl w:val="0000000B"/>
    <w:name w:val="WW8Num15"/>
    <w:lvl w:ilvl="0">
      <w:start w:val="44"/>
      <w:numFmt w:val="bullet"/>
      <w:lvlText w:val="-"/>
      <w:lvlJc w:val="left"/>
      <w:pPr>
        <w:tabs>
          <w:tab w:val="num" w:pos="3196"/>
        </w:tabs>
        <w:ind w:left="3196" w:hanging="360"/>
      </w:pPr>
      <w:rPr>
        <w:rFonts w:ascii="Times New Roman" w:hAnsi="Times New Roman" w:cs="Times New Roman"/>
      </w:rPr>
    </w:lvl>
  </w:abstractNum>
  <w:abstractNum w:abstractNumId="12" w15:restartNumberingAfterBreak="0">
    <w:nsid w:val="0000000C"/>
    <w:multiLevelType w:val="singleLevel"/>
    <w:tmpl w:val="0000000C"/>
    <w:lvl w:ilvl="0">
      <w:start w:val="1"/>
      <w:numFmt w:val="bullet"/>
      <w:lvlText w:val=""/>
      <w:lvlJc w:val="left"/>
      <w:pPr>
        <w:tabs>
          <w:tab w:val="num" w:pos="1070"/>
        </w:tabs>
        <w:ind w:left="1070" w:hanging="360"/>
      </w:pPr>
      <w:rPr>
        <w:rFonts w:ascii="Symbol" w:hAnsi="Symbol"/>
        <w:b/>
      </w:rPr>
    </w:lvl>
  </w:abstractNum>
  <w:abstractNum w:abstractNumId="13" w15:restartNumberingAfterBreak="0">
    <w:nsid w:val="0000000D"/>
    <w:multiLevelType w:val="multilevel"/>
    <w:tmpl w:val="0000000D"/>
    <w:name w:val="WW8Num14"/>
    <w:lvl w:ilvl="0">
      <w:start w:val="1"/>
      <w:numFmt w:val="decimal"/>
      <w:lvlText w:val="%1."/>
      <w:lvlJc w:val="left"/>
      <w:pPr>
        <w:tabs>
          <w:tab w:val="num" w:pos="720"/>
        </w:tabs>
        <w:ind w:left="720" w:hanging="360"/>
      </w:pPr>
      <w:rPr>
        <w:rFonts w:eastAsia="Calibri" w:hint="default"/>
      </w:r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14" w15:restartNumberingAfterBreak="0">
    <w:nsid w:val="0000000F"/>
    <w:multiLevelType w:val="singleLevel"/>
    <w:tmpl w:val="0000000F"/>
    <w:name w:val="WW8Num17"/>
    <w:lvl w:ilvl="0">
      <w:start w:val="1"/>
      <w:numFmt w:val="bullet"/>
      <w:lvlText w:val=""/>
      <w:lvlJc w:val="left"/>
      <w:pPr>
        <w:tabs>
          <w:tab w:val="num" w:pos="720"/>
        </w:tabs>
        <w:ind w:left="720" w:hanging="360"/>
      </w:pPr>
      <w:rPr>
        <w:rFonts w:ascii="Symbol" w:hAnsi="Symbol"/>
      </w:rPr>
    </w:lvl>
  </w:abstractNum>
  <w:abstractNum w:abstractNumId="15" w15:restartNumberingAfterBreak="0">
    <w:nsid w:val="00000017"/>
    <w:multiLevelType w:val="singleLevel"/>
    <w:tmpl w:val="00000017"/>
    <w:name w:val="WW8Num37"/>
    <w:lvl w:ilvl="0">
      <w:start w:val="1"/>
      <w:numFmt w:val="bullet"/>
      <w:lvlText w:val=""/>
      <w:lvlJc w:val="left"/>
      <w:pPr>
        <w:tabs>
          <w:tab w:val="num" w:pos="567"/>
        </w:tabs>
        <w:ind w:left="567" w:hanging="454"/>
      </w:pPr>
      <w:rPr>
        <w:rFonts w:ascii="Symbol" w:hAnsi="Symbol"/>
      </w:rPr>
    </w:lvl>
  </w:abstractNum>
  <w:abstractNum w:abstractNumId="16" w15:restartNumberingAfterBreak="0">
    <w:nsid w:val="0000001C"/>
    <w:multiLevelType w:val="multilevel"/>
    <w:tmpl w:val="6A0A6480"/>
    <w:name w:val="WW8Num28"/>
    <w:lvl w:ilvl="0">
      <w:start w:val="1"/>
      <w:numFmt w:val="decimal"/>
      <w:lvlText w:val="%1."/>
      <w:lvlJc w:val="left"/>
      <w:pPr>
        <w:tabs>
          <w:tab w:val="num" w:pos="0"/>
        </w:tabs>
        <w:ind w:left="1429" w:hanging="360"/>
      </w:pPr>
      <w:rPr>
        <w:b w:val="0"/>
      </w:rPr>
    </w:lvl>
    <w:lvl w:ilvl="1">
      <w:start w:val="1"/>
      <w:numFmt w:val="lowerLetter"/>
      <w:lvlText w:val="%2."/>
      <w:lvlJc w:val="left"/>
      <w:pPr>
        <w:tabs>
          <w:tab w:val="num" w:pos="0"/>
        </w:tabs>
        <w:ind w:left="2149" w:hanging="360"/>
      </w:pPr>
    </w:lvl>
    <w:lvl w:ilvl="2">
      <w:start w:val="1"/>
      <w:numFmt w:val="lowerRoman"/>
      <w:lvlText w:val="%2.%3."/>
      <w:lvlJc w:val="right"/>
      <w:pPr>
        <w:tabs>
          <w:tab w:val="num" w:pos="0"/>
        </w:tabs>
        <w:ind w:left="2869" w:hanging="180"/>
      </w:pPr>
    </w:lvl>
    <w:lvl w:ilvl="3">
      <w:start w:val="1"/>
      <w:numFmt w:val="decimal"/>
      <w:lvlText w:val="%2.%3.%4."/>
      <w:lvlJc w:val="left"/>
      <w:pPr>
        <w:tabs>
          <w:tab w:val="num" w:pos="0"/>
        </w:tabs>
        <w:ind w:left="3589" w:hanging="360"/>
      </w:pPr>
    </w:lvl>
    <w:lvl w:ilvl="4">
      <w:start w:val="1"/>
      <w:numFmt w:val="lowerLetter"/>
      <w:lvlText w:val="%2.%3.%4.%5."/>
      <w:lvlJc w:val="left"/>
      <w:pPr>
        <w:tabs>
          <w:tab w:val="num" w:pos="0"/>
        </w:tabs>
        <w:ind w:left="4309" w:hanging="360"/>
      </w:pPr>
    </w:lvl>
    <w:lvl w:ilvl="5">
      <w:start w:val="1"/>
      <w:numFmt w:val="lowerRoman"/>
      <w:lvlText w:val="%2.%3.%4.%5.%6."/>
      <w:lvlJc w:val="right"/>
      <w:pPr>
        <w:tabs>
          <w:tab w:val="num" w:pos="0"/>
        </w:tabs>
        <w:ind w:left="5029" w:hanging="180"/>
      </w:pPr>
    </w:lvl>
    <w:lvl w:ilvl="6">
      <w:start w:val="1"/>
      <w:numFmt w:val="decimal"/>
      <w:lvlText w:val="%2.%3.%4.%5.%6.%7."/>
      <w:lvlJc w:val="left"/>
      <w:pPr>
        <w:tabs>
          <w:tab w:val="num" w:pos="0"/>
        </w:tabs>
        <w:ind w:left="5749" w:hanging="360"/>
      </w:pPr>
    </w:lvl>
    <w:lvl w:ilvl="7">
      <w:start w:val="1"/>
      <w:numFmt w:val="lowerLetter"/>
      <w:lvlText w:val="%2.%3.%4.%5.%6.%7.%8."/>
      <w:lvlJc w:val="left"/>
      <w:pPr>
        <w:tabs>
          <w:tab w:val="num" w:pos="0"/>
        </w:tabs>
        <w:ind w:left="6469" w:hanging="360"/>
      </w:pPr>
    </w:lvl>
    <w:lvl w:ilvl="8">
      <w:start w:val="1"/>
      <w:numFmt w:val="lowerRoman"/>
      <w:lvlText w:val="%2.%3.%4.%5.%6.%7.%8.%9."/>
      <w:lvlJc w:val="right"/>
      <w:pPr>
        <w:tabs>
          <w:tab w:val="num" w:pos="0"/>
        </w:tabs>
        <w:ind w:left="7189" w:hanging="180"/>
      </w:pPr>
    </w:lvl>
  </w:abstractNum>
  <w:abstractNum w:abstractNumId="17" w15:restartNumberingAfterBreak="0">
    <w:nsid w:val="0000001D"/>
    <w:multiLevelType w:val="multilevel"/>
    <w:tmpl w:val="0000001D"/>
    <w:name w:val="WW8Num29"/>
    <w:lvl w:ilvl="0">
      <w:start w:val="1"/>
      <w:numFmt w:val="decimal"/>
      <w:lvlText w:val="%1."/>
      <w:lvlJc w:val="left"/>
      <w:pPr>
        <w:tabs>
          <w:tab w:val="num" w:pos="0"/>
        </w:tabs>
        <w:ind w:left="1429" w:hanging="360"/>
      </w:pPr>
    </w:lvl>
    <w:lvl w:ilvl="1">
      <w:start w:val="1"/>
      <w:numFmt w:val="lowerLetter"/>
      <w:lvlText w:val="%2."/>
      <w:lvlJc w:val="left"/>
      <w:pPr>
        <w:tabs>
          <w:tab w:val="num" w:pos="0"/>
        </w:tabs>
        <w:ind w:left="2149" w:hanging="360"/>
      </w:pPr>
    </w:lvl>
    <w:lvl w:ilvl="2">
      <w:start w:val="1"/>
      <w:numFmt w:val="lowerRoman"/>
      <w:lvlText w:val="%2.%3."/>
      <w:lvlJc w:val="right"/>
      <w:pPr>
        <w:tabs>
          <w:tab w:val="num" w:pos="0"/>
        </w:tabs>
        <w:ind w:left="2869" w:hanging="180"/>
      </w:pPr>
    </w:lvl>
    <w:lvl w:ilvl="3">
      <w:start w:val="1"/>
      <w:numFmt w:val="decimal"/>
      <w:lvlText w:val="%2.%3.%4."/>
      <w:lvlJc w:val="left"/>
      <w:pPr>
        <w:tabs>
          <w:tab w:val="num" w:pos="0"/>
        </w:tabs>
        <w:ind w:left="3589" w:hanging="360"/>
      </w:pPr>
    </w:lvl>
    <w:lvl w:ilvl="4">
      <w:start w:val="1"/>
      <w:numFmt w:val="lowerLetter"/>
      <w:lvlText w:val="%2.%3.%4.%5."/>
      <w:lvlJc w:val="left"/>
      <w:pPr>
        <w:tabs>
          <w:tab w:val="num" w:pos="0"/>
        </w:tabs>
        <w:ind w:left="4309" w:hanging="360"/>
      </w:pPr>
    </w:lvl>
    <w:lvl w:ilvl="5">
      <w:start w:val="1"/>
      <w:numFmt w:val="lowerRoman"/>
      <w:lvlText w:val="%2.%3.%4.%5.%6."/>
      <w:lvlJc w:val="right"/>
      <w:pPr>
        <w:tabs>
          <w:tab w:val="num" w:pos="0"/>
        </w:tabs>
        <w:ind w:left="5029" w:hanging="180"/>
      </w:pPr>
    </w:lvl>
    <w:lvl w:ilvl="6">
      <w:start w:val="1"/>
      <w:numFmt w:val="decimal"/>
      <w:lvlText w:val="%2.%3.%4.%5.%6.%7."/>
      <w:lvlJc w:val="left"/>
      <w:pPr>
        <w:tabs>
          <w:tab w:val="num" w:pos="0"/>
        </w:tabs>
        <w:ind w:left="5749" w:hanging="360"/>
      </w:pPr>
    </w:lvl>
    <w:lvl w:ilvl="7">
      <w:start w:val="1"/>
      <w:numFmt w:val="lowerLetter"/>
      <w:lvlText w:val="%2.%3.%4.%5.%6.%7.%8."/>
      <w:lvlJc w:val="left"/>
      <w:pPr>
        <w:tabs>
          <w:tab w:val="num" w:pos="0"/>
        </w:tabs>
        <w:ind w:left="6469" w:hanging="360"/>
      </w:pPr>
    </w:lvl>
    <w:lvl w:ilvl="8">
      <w:start w:val="1"/>
      <w:numFmt w:val="lowerRoman"/>
      <w:lvlText w:val="%2.%3.%4.%5.%6.%7.%8.%9."/>
      <w:lvlJc w:val="right"/>
      <w:pPr>
        <w:tabs>
          <w:tab w:val="num" w:pos="0"/>
        </w:tabs>
        <w:ind w:left="7189" w:hanging="180"/>
      </w:pPr>
    </w:lvl>
  </w:abstractNum>
  <w:abstractNum w:abstractNumId="18" w15:restartNumberingAfterBreak="0">
    <w:nsid w:val="0000001E"/>
    <w:multiLevelType w:val="multilevel"/>
    <w:tmpl w:val="0000001E"/>
    <w:name w:val="WW8Num3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9" w15:restartNumberingAfterBreak="0">
    <w:nsid w:val="0000001F"/>
    <w:multiLevelType w:val="multilevel"/>
    <w:tmpl w:val="0000001F"/>
    <w:name w:val="WW8Num31"/>
    <w:lvl w:ilvl="0">
      <w:start w:val="1"/>
      <w:numFmt w:val="decimal"/>
      <w:lvlText w:val="%1."/>
      <w:lvlJc w:val="left"/>
      <w:pPr>
        <w:tabs>
          <w:tab w:val="num" w:pos="1342"/>
        </w:tabs>
        <w:ind w:left="2771" w:hanging="360"/>
      </w:pPr>
    </w:lvl>
    <w:lvl w:ilvl="1">
      <w:start w:val="1"/>
      <w:numFmt w:val="lowerLetter"/>
      <w:lvlText w:val="%2."/>
      <w:lvlJc w:val="left"/>
      <w:pPr>
        <w:tabs>
          <w:tab w:val="num" w:pos="0"/>
        </w:tabs>
        <w:ind w:left="2149" w:hanging="360"/>
      </w:pPr>
    </w:lvl>
    <w:lvl w:ilvl="2">
      <w:start w:val="1"/>
      <w:numFmt w:val="lowerRoman"/>
      <w:lvlText w:val="%2.%3."/>
      <w:lvlJc w:val="right"/>
      <w:pPr>
        <w:tabs>
          <w:tab w:val="num" w:pos="0"/>
        </w:tabs>
        <w:ind w:left="2869" w:hanging="180"/>
      </w:pPr>
    </w:lvl>
    <w:lvl w:ilvl="3">
      <w:start w:val="1"/>
      <w:numFmt w:val="decimal"/>
      <w:lvlText w:val="%2.%3.%4."/>
      <w:lvlJc w:val="left"/>
      <w:pPr>
        <w:tabs>
          <w:tab w:val="num" w:pos="0"/>
        </w:tabs>
        <w:ind w:left="3589" w:hanging="360"/>
      </w:pPr>
    </w:lvl>
    <w:lvl w:ilvl="4">
      <w:start w:val="1"/>
      <w:numFmt w:val="lowerLetter"/>
      <w:lvlText w:val="%2.%3.%4.%5."/>
      <w:lvlJc w:val="left"/>
      <w:pPr>
        <w:tabs>
          <w:tab w:val="num" w:pos="0"/>
        </w:tabs>
        <w:ind w:left="4309" w:hanging="360"/>
      </w:pPr>
    </w:lvl>
    <w:lvl w:ilvl="5">
      <w:start w:val="1"/>
      <w:numFmt w:val="lowerRoman"/>
      <w:lvlText w:val="%2.%3.%4.%5.%6."/>
      <w:lvlJc w:val="right"/>
      <w:pPr>
        <w:tabs>
          <w:tab w:val="num" w:pos="0"/>
        </w:tabs>
        <w:ind w:left="5029" w:hanging="180"/>
      </w:pPr>
    </w:lvl>
    <w:lvl w:ilvl="6">
      <w:start w:val="1"/>
      <w:numFmt w:val="decimal"/>
      <w:lvlText w:val="%2.%3.%4.%5.%6.%7."/>
      <w:lvlJc w:val="left"/>
      <w:pPr>
        <w:tabs>
          <w:tab w:val="num" w:pos="0"/>
        </w:tabs>
        <w:ind w:left="5749" w:hanging="360"/>
      </w:pPr>
    </w:lvl>
    <w:lvl w:ilvl="7">
      <w:start w:val="1"/>
      <w:numFmt w:val="lowerLetter"/>
      <w:lvlText w:val="%2.%3.%4.%5.%6.%7.%8."/>
      <w:lvlJc w:val="left"/>
      <w:pPr>
        <w:tabs>
          <w:tab w:val="num" w:pos="0"/>
        </w:tabs>
        <w:ind w:left="6469" w:hanging="360"/>
      </w:pPr>
    </w:lvl>
    <w:lvl w:ilvl="8">
      <w:start w:val="1"/>
      <w:numFmt w:val="lowerRoman"/>
      <w:lvlText w:val="%2.%3.%4.%5.%6.%7.%8.%9."/>
      <w:lvlJc w:val="right"/>
      <w:pPr>
        <w:tabs>
          <w:tab w:val="num" w:pos="0"/>
        </w:tabs>
        <w:ind w:left="7189" w:hanging="180"/>
      </w:pPr>
    </w:lvl>
  </w:abstractNum>
  <w:abstractNum w:abstractNumId="20" w15:restartNumberingAfterBreak="0">
    <w:nsid w:val="00000042"/>
    <w:multiLevelType w:val="singleLevel"/>
    <w:tmpl w:val="00000042"/>
    <w:name w:val="WW8Num66"/>
    <w:lvl w:ilvl="0">
      <w:numFmt w:val="bullet"/>
      <w:lvlText w:val="-"/>
      <w:lvlJc w:val="left"/>
      <w:pPr>
        <w:tabs>
          <w:tab w:val="num" w:pos="720"/>
        </w:tabs>
        <w:ind w:left="720" w:hanging="360"/>
      </w:pPr>
      <w:rPr>
        <w:rFonts w:ascii="Times New Roman" w:hAnsi="Times New Roman" w:cs="Times New Roman"/>
      </w:rPr>
    </w:lvl>
  </w:abstractNum>
  <w:abstractNum w:abstractNumId="21" w15:restartNumberingAfterBreak="0">
    <w:nsid w:val="00F26AA1"/>
    <w:multiLevelType w:val="hybridMultilevel"/>
    <w:tmpl w:val="F3C69852"/>
    <w:lvl w:ilvl="0" w:tplc="04190005">
      <w:start w:val="1"/>
      <w:numFmt w:val="bullet"/>
      <w:pStyle w:val="10"/>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0269380D"/>
    <w:multiLevelType w:val="hybridMultilevel"/>
    <w:tmpl w:val="15A6F842"/>
    <w:lvl w:ilvl="0" w:tplc="00000007">
      <w:start w:val="1"/>
      <w:numFmt w:val="bullet"/>
      <w:lvlText w:val=""/>
      <w:lvlJc w:val="left"/>
      <w:pPr>
        <w:ind w:left="1440" w:hanging="360"/>
      </w:pPr>
      <w:rPr>
        <w:rFonts w:ascii="Symbol" w:hAnsi="Symbol"/>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3" w15:restartNumberingAfterBreak="0">
    <w:nsid w:val="040C78B3"/>
    <w:multiLevelType w:val="hybridMultilevel"/>
    <w:tmpl w:val="E0965928"/>
    <w:lvl w:ilvl="0" w:tplc="0419000F">
      <w:start w:val="1"/>
      <w:numFmt w:val="decimal"/>
      <w:lvlText w:val="%1."/>
      <w:lvlJc w:val="left"/>
      <w:pPr>
        <w:ind w:left="1288" w:hanging="360"/>
      </w:p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24" w15:restartNumberingAfterBreak="0">
    <w:nsid w:val="06D4215A"/>
    <w:multiLevelType w:val="hybridMultilevel"/>
    <w:tmpl w:val="8C169F24"/>
    <w:lvl w:ilvl="0" w:tplc="F4BED280">
      <w:start w:val="1"/>
      <w:numFmt w:val="bullet"/>
      <w:lvlText w:val=""/>
      <w:lvlJc w:val="left"/>
      <w:pPr>
        <w:ind w:left="720" w:hanging="360"/>
      </w:pPr>
      <w:rPr>
        <w:rFonts w:ascii="Symbol" w:hAnsi="Symbol" w:hint="default"/>
      </w:rPr>
    </w:lvl>
    <w:lvl w:ilvl="1" w:tplc="F4BED280">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0A114DDA"/>
    <w:multiLevelType w:val="hybridMultilevel"/>
    <w:tmpl w:val="F482E582"/>
    <w:lvl w:ilvl="0" w:tplc="F4BED280">
      <w:start w:val="1"/>
      <w:numFmt w:val="bullet"/>
      <w:lvlText w:val=""/>
      <w:lvlJc w:val="left"/>
      <w:pPr>
        <w:ind w:left="107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 w15:restartNumberingAfterBreak="0">
    <w:nsid w:val="0A1215CE"/>
    <w:multiLevelType w:val="hybridMultilevel"/>
    <w:tmpl w:val="91AAB85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0A9401BA"/>
    <w:multiLevelType w:val="hybridMultilevel"/>
    <w:tmpl w:val="E1E834DA"/>
    <w:lvl w:ilvl="0" w:tplc="0419000F">
      <w:start w:val="1"/>
      <w:numFmt w:val="bullet"/>
      <w:lvlText w:val="-"/>
      <w:lvlJc w:val="left"/>
      <w:pPr>
        <w:ind w:left="1440" w:hanging="360"/>
      </w:pPr>
      <w:rPr>
        <w:rFonts w:ascii="Times New Roman" w:hAnsi="Times New Roman" w:hint="default"/>
      </w:rPr>
    </w:lvl>
    <w:lvl w:ilvl="1" w:tplc="04190019">
      <w:start w:val="1"/>
      <w:numFmt w:val="bullet"/>
      <w:lvlText w:val="o"/>
      <w:lvlJc w:val="left"/>
      <w:pPr>
        <w:ind w:left="2160" w:hanging="360"/>
      </w:pPr>
      <w:rPr>
        <w:rFonts w:ascii="Courier New" w:hAnsi="Courier New" w:hint="default"/>
      </w:rPr>
    </w:lvl>
    <w:lvl w:ilvl="2" w:tplc="0419001B">
      <w:start w:val="1"/>
      <w:numFmt w:val="bullet"/>
      <w:lvlText w:val=""/>
      <w:lvlJc w:val="left"/>
      <w:pPr>
        <w:ind w:left="2880" w:hanging="360"/>
      </w:pPr>
      <w:rPr>
        <w:rFonts w:ascii="Wingdings" w:hAnsi="Wingdings" w:hint="default"/>
      </w:rPr>
    </w:lvl>
    <w:lvl w:ilvl="3" w:tplc="0419000F">
      <w:start w:val="1"/>
      <w:numFmt w:val="bullet"/>
      <w:lvlText w:val=""/>
      <w:lvlJc w:val="left"/>
      <w:pPr>
        <w:ind w:left="3600" w:hanging="360"/>
      </w:pPr>
      <w:rPr>
        <w:rFonts w:ascii="Symbol" w:hAnsi="Symbol" w:hint="default"/>
      </w:rPr>
    </w:lvl>
    <w:lvl w:ilvl="4" w:tplc="04190019">
      <w:start w:val="1"/>
      <w:numFmt w:val="bullet"/>
      <w:lvlText w:val="o"/>
      <w:lvlJc w:val="left"/>
      <w:pPr>
        <w:ind w:left="4320" w:hanging="360"/>
      </w:pPr>
      <w:rPr>
        <w:rFonts w:ascii="Courier New" w:hAnsi="Courier New" w:hint="default"/>
      </w:rPr>
    </w:lvl>
    <w:lvl w:ilvl="5" w:tplc="0419001B">
      <w:start w:val="1"/>
      <w:numFmt w:val="bullet"/>
      <w:lvlText w:val=""/>
      <w:lvlJc w:val="left"/>
      <w:pPr>
        <w:ind w:left="5040" w:hanging="360"/>
      </w:pPr>
      <w:rPr>
        <w:rFonts w:ascii="Wingdings" w:hAnsi="Wingdings" w:hint="default"/>
      </w:rPr>
    </w:lvl>
    <w:lvl w:ilvl="6" w:tplc="0419000F">
      <w:start w:val="1"/>
      <w:numFmt w:val="bullet"/>
      <w:lvlText w:val=""/>
      <w:lvlJc w:val="left"/>
      <w:pPr>
        <w:ind w:left="5760" w:hanging="360"/>
      </w:pPr>
      <w:rPr>
        <w:rFonts w:ascii="Symbol" w:hAnsi="Symbol" w:hint="default"/>
      </w:rPr>
    </w:lvl>
    <w:lvl w:ilvl="7" w:tplc="04190019">
      <w:start w:val="1"/>
      <w:numFmt w:val="bullet"/>
      <w:lvlText w:val="o"/>
      <w:lvlJc w:val="left"/>
      <w:pPr>
        <w:ind w:left="6480" w:hanging="360"/>
      </w:pPr>
      <w:rPr>
        <w:rFonts w:ascii="Courier New" w:hAnsi="Courier New" w:hint="default"/>
      </w:rPr>
    </w:lvl>
    <w:lvl w:ilvl="8" w:tplc="0419001B">
      <w:start w:val="1"/>
      <w:numFmt w:val="bullet"/>
      <w:lvlText w:val=""/>
      <w:lvlJc w:val="left"/>
      <w:pPr>
        <w:ind w:left="7200" w:hanging="360"/>
      </w:pPr>
      <w:rPr>
        <w:rFonts w:ascii="Wingdings" w:hAnsi="Wingdings" w:hint="default"/>
      </w:rPr>
    </w:lvl>
  </w:abstractNum>
  <w:abstractNum w:abstractNumId="28" w15:restartNumberingAfterBreak="0">
    <w:nsid w:val="0D6D417C"/>
    <w:multiLevelType w:val="hybridMultilevel"/>
    <w:tmpl w:val="014278B0"/>
    <w:lvl w:ilvl="0" w:tplc="F8C4398E">
      <w:start w:val="1"/>
      <w:numFmt w:val="bullet"/>
      <w:lvlText w:val="-"/>
      <w:lvlJc w:val="left"/>
      <w:pPr>
        <w:ind w:left="720" w:hanging="360"/>
      </w:pPr>
      <w:rPr>
        <w:rFonts w:ascii="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9" w15:restartNumberingAfterBreak="0">
    <w:nsid w:val="0DAC2874"/>
    <w:multiLevelType w:val="hybridMultilevel"/>
    <w:tmpl w:val="62CEE0FC"/>
    <w:lvl w:ilvl="0" w:tplc="04190003">
      <w:start w:val="1"/>
      <w:numFmt w:val="bullet"/>
      <w:lvlText w:val="o"/>
      <w:lvlJc w:val="left"/>
      <w:pPr>
        <w:tabs>
          <w:tab w:val="num" w:pos="1440"/>
        </w:tabs>
        <w:ind w:left="1440" w:hanging="360"/>
      </w:pPr>
      <w:rPr>
        <w:rFonts w:ascii="Courier New" w:hAnsi="Courier New" w:cs="Courier New"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0FAC7560"/>
    <w:multiLevelType w:val="hybridMultilevel"/>
    <w:tmpl w:val="58DA25DE"/>
    <w:lvl w:ilvl="0" w:tplc="6A9C418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113A1FDA"/>
    <w:multiLevelType w:val="hybridMultilevel"/>
    <w:tmpl w:val="3E82679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18A1D9C"/>
    <w:multiLevelType w:val="hybridMultilevel"/>
    <w:tmpl w:val="5E9AC48A"/>
    <w:lvl w:ilvl="0" w:tplc="57A6FA8E">
      <w:start w:val="1"/>
      <w:numFmt w:val="bullet"/>
      <w:lvlText w:val="-"/>
      <w:lvlJc w:val="left"/>
      <w:pPr>
        <w:ind w:left="1429" w:hanging="360"/>
      </w:pPr>
      <w:rPr>
        <w:rFonts w:ascii="Times New Roman" w:hAnsi="Times New Roman"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3" w15:restartNumberingAfterBreak="0">
    <w:nsid w:val="13F726EE"/>
    <w:multiLevelType w:val="multilevel"/>
    <w:tmpl w:val="BE6A75C2"/>
    <w:lvl w:ilvl="0">
      <w:start w:val="1"/>
      <w:numFmt w:val="decimal"/>
      <w:lvlText w:val="%1."/>
      <w:lvlJc w:val="left"/>
      <w:pPr>
        <w:ind w:left="720" w:hanging="360"/>
      </w:pPr>
    </w:lvl>
    <w:lvl w:ilvl="1">
      <w:start w:val="3"/>
      <w:numFmt w:val="decimal"/>
      <w:isLgl/>
      <w:lvlText w:val="%1.%2"/>
      <w:lvlJc w:val="left"/>
      <w:pPr>
        <w:ind w:left="3569" w:hanging="45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34" w15:restartNumberingAfterBreak="0">
    <w:nsid w:val="156858F8"/>
    <w:multiLevelType w:val="multilevel"/>
    <w:tmpl w:val="8A2EB2F0"/>
    <w:lvl w:ilvl="0">
      <w:start w:val="1"/>
      <w:numFmt w:val="decimal"/>
      <w:lvlText w:val="%1."/>
      <w:lvlJc w:val="left"/>
      <w:pPr>
        <w:tabs>
          <w:tab w:val="num" w:pos="1429"/>
        </w:tabs>
        <w:ind w:left="1429" w:hanging="360"/>
      </w:pPr>
    </w:lvl>
    <w:lvl w:ilvl="1">
      <w:start w:val="2"/>
      <w:numFmt w:val="decimal"/>
      <w:isLgl/>
      <w:lvlText w:val="%1.%2"/>
      <w:lvlJc w:val="left"/>
      <w:pPr>
        <w:ind w:left="1429" w:hanging="36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35" w15:restartNumberingAfterBreak="0">
    <w:nsid w:val="16AF7294"/>
    <w:multiLevelType w:val="multilevel"/>
    <w:tmpl w:val="6DFCB514"/>
    <w:styleLink w:val="a"/>
    <w:lvl w:ilvl="0">
      <w:start w:val="1"/>
      <w:numFmt w:val="decimal"/>
      <w:lvlText w:val="%1."/>
      <w:lvlJc w:val="left"/>
      <w:pPr>
        <w:tabs>
          <w:tab w:val="num" w:pos="360"/>
        </w:tabs>
        <w:ind w:left="360" w:hanging="360"/>
      </w:pPr>
      <w:rPr>
        <w:sz w:val="26"/>
      </w:rPr>
    </w:lvl>
    <w:lvl w:ilvl="1">
      <w:start w:val="1"/>
      <w:numFmt w:val="lowerLetter"/>
      <w:lvlText w:val="%2."/>
      <w:lvlJc w:val="left"/>
      <w:pPr>
        <w:tabs>
          <w:tab w:val="num" w:pos="1080"/>
        </w:tabs>
        <w:ind w:left="1080" w:hanging="360"/>
      </w:p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righ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right"/>
      <w:pPr>
        <w:tabs>
          <w:tab w:val="num" w:pos="6120"/>
        </w:tabs>
        <w:ind w:left="6120" w:hanging="180"/>
      </w:pPr>
    </w:lvl>
  </w:abstractNum>
  <w:abstractNum w:abstractNumId="36" w15:restartNumberingAfterBreak="0">
    <w:nsid w:val="170603A4"/>
    <w:multiLevelType w:val="hybridMultilevel"/>
    <w:tmpl w:val="F96A00DE"/>
    <w:lvl w:ilvl="0" w:tplc="67103B92">
      <w:start w:val="1"/>
      <w:numFmt w:val="bullet"/>
      <w:pStyle w:val="1"/>
      <w:lvlText w:val=""/>
      <w:lvlJc w:val="left"/>
      <w:pPr>
        <w:tabs>
          <w:tab w:val="num" w:pos="284"/>
        </w:tabs>
        <w:ind w:left="1758" w:hanging="34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77213E4"/>
    <w:multiLevelType w:val="hybridMultilevel"/>
    <w:tmpl w:val="BB1EE00A"/>
    <w:lvl w:ilvl="0" w:tplc="C70A6D1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1A5E2F15"/>
    <w:multiLevelType w:val="singleLevel"/>
    <w:tmpl w:val="07D2404E"/>
    <w:lvl w:ilvl="0">
      <w:numFmt w:val="bullet"/>
      <w:lvlText w:val="-"/>
      <w:lvlJc w:val="left"/>
      <w:pPr>
        <w:tabs>
          <w:tab w:val="num" w:pos="1069"/>
        </w:tabs>
        <w:ind w:left="1069" w:hanging="360"/>
      </w:pPr>
      <w:rPr>
        <w:rFonts w:hint="default"/>
      </w:rPr>
    </w:lvl>
  </w:abstractNum>
  <w:abstractNum w:abstractNumId="39" w15:restartNumberingAfterBreak="0">
    <w:nsid w:val="1D160B6D"/>
    <w:multiLevelType w:val="hybridMultilevel"/>
    <w:tmpl w:val="0C36D9AE"/>
    <w:lvl w:ilvl="0" w:tplc="0000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1D67299A"/>
    <w:multiLevelType w:val="hybridMultilevel"/>
    <w:tmpl w:val="87A2BF54"/>
    <w:lvl w:ilvl="0" w:tplc="07D2404E">
      <w:numFmt w:val="bullet"/>
      <w:lvlText w:val="-"/>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1DFB58C6"/>
    <w:multiLevelType w:val="multilevel"/>
    <w:tmpl w:val="6E040CFC"/>
    <w:lvl w:ilvl="0">
      <w:start w:val="1"/>
      <w:numFmt w:val="decimal"/>
      <w:lvlText w:val="%1."/>
      <w:lvlJc w:val="left"/>
      <w:pPr>
        <w:ind w:left="720" w:hanging="360"/>
      </w:pPr>
      <w:rPr>
        <w:rFonts w:hint="default"/>
      </w:rPr>
    </w:lvl>
    <w:lvl w:ilvl="1">
      <w:start w:val="2"/>
      <w:numFmt w:val="decimal"/>
      <w:isLgl/>
      <w:lvlText w:val="%1.%2"/>
      <w:lvlJc w:val="left"/>
      <w:pPr>
        <w:ind w:left="2170" w:hanging="1050"/>
      </w:pPr>
      <w:rPr>
        <w:rFonts w:hint="default"/>
      </w:rPr>
    </w:lvl>
    <w:lvl w:ilvl="2">
      <w:start w:val="8"/>
      <w:numFmt w:val="decimal"/>
      <w:isLgl/>
      <w:lvlText w:val="%1.%2.%3"/>
      <w:lvlJc w:val="left"/>
      <w:pPr>
        <w:ind w:left="2043" w:hanging="1050"/>
      </w:pPr>
      <w:rPr>
        <w:rFonts w:hint="default"/>
      </w:rPr>
    </w:lvl>
    <w:lvl w:ilvl="3">
      <w:start w:val="2"/>
      <w:numFmt w:val="decimal"/>
      <w:isLgl/>
      <w:lvlText w:val="%1.%2.%3.%4"/>
      <w:lvlJc w:val="left"/>
      <w:pPr>
        <w:ind w:left="3720" w:hanging="1080"/>
      </w:pPr>
      <w:rPr>
        <w:rFonts w:hint="default"/>
      </w:rPr>
    </w:lvl>
    <w:lvl w:ilvl="4">
      <w:start w:val="1"/>
      <w:numFmt w:val="decimal"/>
      <w:isLgl/>
      <w:lvlText w:val="%1.%2.%3.%4.%5"/>
      <w:lvlJc w:val="left"/>
      <w:pPr>
        <w:ind w:left="4480" w:hanging="1080"/>
      </w:pPr>
      <w:rPr>
        <w:rFonts w:hint="default"/>
      </w:rPr>
    </w:lvl>
    <w:lvl w:ilvl="5">
      <w:start w:val="1"/>
      <w:numFmt w:val="decimal"/>
      <w:isLgl/>
      <w:lvlText w:val="%1.%2.%3.%4.%5.%6"/>
      <w:lvlJc w:val="left"/>
      <w:pPr>
        <w:ind w:left="5600" w:hanging="1440"/>
      </w:pPr>
      <w:rPr>
        <w:rFonts w:hint="default"/>
      </w:rPr>
    </w:lvl>
    <w:lvl w:ilvl="6">
      <w:start w:val="1"/>
      <w:numFmt w:val="decimal"/>
      <w:isLgl/>
      <w:lvlText w:val="%1.%2.%3.%4.%5.%6.%7"/>
      <w:lvlJc w:val="left"/>
      <w:pPr>
        <w:ind w:left="6360" w:hanging="1440"/>
      </w:pPr>
      <w:rPr>
        <w:rFonts w:hint="default"/>
      </w:rPr>
    </w:lvl>
    <w:lvl w:ilvl="7">
      <w:start w:val="1"/>
      <w:numFmt w:val="decimal"/>
      <w:isLgl/>
      <w:lvlText w:val="%1.%2.%3.%4.%5.%6.%7.%8"/>
      <w:lvlJc w:val="left"/>
      <w:pPr>
        <w:ind w:left="7480" w:hanging="1800"/>
      </w:pPr>
      <w:rPr>
        <w:rFonts w:hint="default"/>
      </w:rPr>
    </w:lvl>
    <w:lvl w:ilvl="8">
      <w:start w:val="1"/>
      <w:numFmt w:val="decimal"/>
      <w:isLgl/>
      <w:lvlText w:val="%1.%2.%3.%4.%5.%6.%7.%8.%9"/>
      <w:lvlJc w:val="left"/>
      <w:pPr>
        <w:ind w:left="8600" w:hanging="2160"/>
      </w:pPr>
      <w:rPr>
        <w:rFonts w:hint="default"/>
      </w:rPr>
    </w:lvl>
  </w:abstractNum>
  <w:abstractNum w:abstractNumId="42" w15:restartNumberingAfterBreak="0">
    <w:nsid w:val="1EAC6496"/>
    <w:multiLevelType w:val="hybridMultilevel"/>
    <w:tmpl w:val="33E05F40"/>
    <w:lvl w:ilvl="0" w:tplc="2384E5B0">
      <w:start w:val="35"/>
      <w:numFmt w:val="decimal"/>
      <w:lvlText w:val="%1."/>
      <w:lvlJc w:val="left"/>
      <w:pPr>
        <w:tabs>
          <w:tab w:val="num" w:pos="360"/>
        </w:tabs>
        <w:ind w:left="360" w:hanging="36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3" w15:restartNumberingAfterBreak="0">
    <w:nsid w:val="1F40035C"/>
    <w:multiLevelType w:val="hybridMultilevel"/>
    <w:tmpl w:val="0CA213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1FDF6FC1"/>
    <w:multiLevelType w:val="hybridMultilevel"/>
    <w:tmpl w:val="30DA873A"/>
    <w:lvl w:ilvl="0" w:tplc="A6BC193E">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45" w15:restartNumberingAfterBreak="0">
    <w:nsid w:val="2063214A"/>
    <w:multiLevelType w:val="multilevel"/>
    <w:tmpl w:val="BEE4E6D4"/>
    <w:lvl w:ilvl="0">
      <w:start w:val="1"/>
      <w:numFmt w:val="decimal"/>
      <w:lvlText w:val="%1."/>
      <w:lvlJc w:val="left"/>
      <w:pPr>
        <w:tabs>
          <w:tab w:val="num" w:pos="1580"/>
        </w:tabs>
        <w:ind w:left="1580" w:hanging="360"/>
      </w:pPr>
    </w:lvl>
    <w:lvl w:ilvl="1">
      <w:start w:val="2"/>
      <w:numFmt w:val="decimal"/>
      <w:isLgl/>
      <w:lvlText w:val="%1.%2."/>
      <w:lvlJc w:val="left"/>
      <w:pPr>
        <w:ind w:left="2420" w:hanging="1200"/>
      </w:pPr>
      <w:rPr>
        <w:rFonts w:hint="default"/>
      </w:rPr>
    </w:lvl>
    <w:lvl w:ilvl="2">
      <w:start w:val="8"/>
      <w:numFmt w:val="decimal"/>
      <w:isLgl/>
      <w:lvlText w:val="%1.%2.%3."/>
      <w:lvlJc w:val="left"/>
      <w:pPr>
        <w:ind w:left="2420" w:hanging="1200"/>
      </w:pPr>
      <w:rPr>
        <w:rFonts w:hint="default"/>
      </w:rPr>
    </w:lvl>
    <w:lvl w:ilvl="3">
      <w:start w:val="2"/>
      <w:numFmt w:val="decimal"/>
      <w:isLgl/>
      <w:lvlText w:val="%1.%2.%3.%4."/>
      <w:lvlJc w:val="left"/>
      <w:pPr>
        <w:ind w:left="2420" w:hanging="1200"/>
      </w:pPr>
      <w:rPr>
        <w:rFonts w:hint="default"/>
      </w:rPr>
    </w:lvl>
    <w:lvl w:ilvl="4">
      <w:start w:val="5"/>
      <w:numFmt w:val="decimal"/>
      <w:isLgl/>
      <w:lvlText w:val="%1.%2.%3.%4.%5."/>
      <w:lvlJc w:val="left"/>
      <w:pPr>
        <w:ind w:left="2420" w:hanging="1200"/>
      </w:pPr>
      <w:rPr>
        <w:rFonts w:hint="default"/>
      </w:rPr>
    </w:lvl>
    <w:lvl w:ilvl="5">
      <w:start w:val="1"/>
      <w:numFmt w:val="decimal"/>
      <w:isLgl/>
      <w:lvlText w:val="%1.%2.%3.%4.%5.%6."/>
      <w:lvlJc w:val="left"/>
      <w:pPr>
        <w:ind w:left="2660" w:hanging="1440"/>
      </w:pPr>
      <w:rPr>
        <w:rFonts w:hint="default"/>
      </w:rPr>
    </w:lvl>
    <w:lvl w:ilvl="6">
      <w:start w:val="1"/>
      <w:numFmt w:val="decimal"/>
      <w:isLgl/>
      <w:lvlText w:val="%1.%2.%3.%4.%5.%6.%7."/>
      <w:lvlJc w:val="left"/>
      <w:pPr>
        <w:ind w:left="3020" w:hanging="1800"/>
      </w:pPr>
      <w:rPr>
        <w:rFonts w:hint="default"/>
      </w:rPr>
    </w:lvl>
    <w:lvl w:ilvl="7">
      <w:start w:val="1"/>
      <w:numFmt w:val="decimal"/>
      <w:isLgl/>
      <w:lvlText w:val="%1.%2.%3.%4.%5.%6.%7.%8."/>
      <w:lvlJc w:val="left"/>
      <w:pPr>
        <w:ind w:left="3020" w:hanging="1800"/>
      </w:pPr>
      <w:rPr>
        <w:rFonts w:hint="default"/>
      </w:rPr>
    </w:lvl>
    <w:lvl w:ilvl="8">
      <w:start w:val="1"/>
      <w:numFmt w:val="decimal"/>
      <w:isLgl/>
      <w:lvlText w:val="%1.%2.%3.%4.%5.%6.%7.%8.%9."/>
      <w:lvlJc w:val="left"/>
      <w:pPr>
        <w:ind w:left="3380" w:hanging="2160"/>
      </w:pPr>
      <w:rPr>
        <w:rFonts w:hint="default"/>
      </w:rPr>
    </w:lvl>
  </w:abstractNum>
  <w:abstractNum w:abstractNumId="46" w15:restartNumberingAfterBreak="0">
    <w:nsid w:val="208C4955"/>
    <w:multiLevelType w:val="multilevel"/>
    <w:tmpl w:val="225A4792"/>
    <w:styleLink w:val="2"/>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0F16BC1"/>
    <w:multiLevelType w:val="hybridMultilevel"/>
    <w:tmpl w:val="F88CA89C"/>
    <w:lvl w:ilvl="0" w:tplc="06CE6290">
      <w:start w:val="1"/>
      <w:numFmt w:val="decimal"/>
      <w:lvlText w:val="%1."/>
      <w:lvlJc w:val="left"/>
      <w:pPr>
        <w:ind w:left="1353" w:hanging="360"/>
      </w:pPr>
      <w:rPr>
        <w:rFonts w:hint="default"/>
        <w:b w:val="0"/>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48" w15:restartNumberingAfterBreak="0">
    <w:nsid w:val="22B11776"/>
    <w:multiLevelType w:val="hybridMultilevel"/>
    <w:tmpl w:val="E9E48F9E"/>
    <w:lvl w:ilvl="0" w:tplc="497A3E72">
      <w:start w:val="1"/>
      <w:numFmt w:val="decimal"/>
      <w:lvlText w:val="%1)"/>
      <w:lvlJc w:val="left"/>
      <w:pPr>
        <w:ind w:left="1849" w:hanging="114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9" w15:restartNumberingAfterBreak="0">
    <w:nsid w:val="22F138F1"/>
    <w:multiLevelType w:val="hybridMultilevel"/>
    <w:tmpl w:val="681EAD08"/>
    <w:lvl w:ilvl="0" w:tplc="0E0AD98A">
      <w:start w:val="1"/>
      <w:numFmt w:val="bullet"/>
      <w:pStyle w:val="a0"/>
      <w:lvlText w:val=""/>
      <w:lvlJc w:val="left"/>
      <w:pPr>
        <w:tabs>
          <w:tab w:val="num" w:pos="1354"/>
        </w:tabs>
        <w:ind w:left="1354" w:hanging="454"/>
      </w:pPr>
      <w:rPr>
        <w:rFonts w:ascii="Symbol" w:hAnsi="Symbol" w:hint="default"/>
      </w:rPr>
    </w:lvl>
    <w:lvl w:ilvl="1" w:tplc="254AEBE2">
      <w:start w:val="1"/>
      <w:numFmt w:val="bullet"/>
      <w:lvlText w:val=""/>
      <w:lvlJc w:val="left"/>
      <w:pPr>
        <w:tabs>
          <w:tab w:val="num" w:pos="1440"/>
        </w:tabs>
        <w:ind w:left="1440" w:hanging="360"/>
      </w:pPr>
      <w:rPr>
        <w:rFonts w:ascii="Symbol" w:hAnsi="Symbol" w:hint="default"/>
      </w:rPr>
    </w:lvl>
    <w:lvl w:ilvl="2" w:tplc="D0560CB6" w:tentative="1">
      <w:start w:val="1"/>
      <w:numFmt w:val="bullet"/>
      <w:lvlText w:val=""/>
      <w:lvlJc w:val="left"/>
      <w:pPr>
        <w:tabs>
          <w:tab w:val="num" w:pos="2160"/>
        </w:tabs>
        <w:ind w:left="2160" w:hanging="360"/>
      </w:pPr>
      <w:rPr>
        <w:rFonts w:ascii="Wingdings" w:hAnsi="Wingdings" w:hint="default"/>
      </w:rPr>
    </w:lvl>
    <w:lvl w:ilvl="3" w:tplc="F7E48C62" w:tentative="1">
      <w:start w:val="1"/>
      <w:numFmt w:val="bullet"/>
      <w:lvlText w:val=""/>
      <w:lvlJc w:val="left"/>
      <w:pPr>
        <w:tabs>
          <w:tab w:val="num" w:pos="2880"/>
        </w:tabs>
        <w:ind w:left="2880" w:hanging="360"/>
      </w:pPr>
      <w:rPr>
        <w:rFonts w:ascii="Symbol" w:hAnsi="Symbol" w:hint="default"/>
      </w:rPr>
    </w:lvl>
    <w:lvl w:ilvl="4" w:tplc="10328D88" w:tentative="1">
      <w:start w:val="1"/>
      <w:numFmt w:val="bullet"/>
      <w:lvlText w:val="o"/>
      <w:lvlJc w:val="left"/>
      <w:pPr>
        <w:tabs>
          <w:tab w:val="num" w:pos="3600"/>
        </w:tabs>
        <w:ind w:left="3600" w:hanging="360"/>
      </w:pPr>
      <w:rPr>
        <w:rFonts w:ascii="Courier New" w:hAnsi="Courier New" w:cs="Courier New" w:hint="default"/>
      </w:rPr>
    </w:lvl>
    <w:lvl w:ilvl="5" w:tplc="23503E24" w:tentative="1">
      <w:start w:val="1"/>
      <w:numFmt w:val="bullet"/>
      <w:lvlText w:val=""/>
      <w:lvlJc w:val="left"/>
      <w:pPr>
        <w:tabs>
          <w:tab w:val="num" w:pos="4320"/>
        </w:tabs>
        <w:ind w:left="4320" w:hanging="360"/>
      </w:pPr>
      <w:rPr>
        <w:rFonts w:ascii="Wingdings" w:hAnsi="Wingdings" w:hint="default"/>
      </w:rPr>
    </w:lvl>
    <w:lvl w:ilvl="6" w:tplc="3FD2AA50" w:tentative="1">
      <w:start w:val="1"/>
      <w:numFmt w:val="bullet"/>
      <w:lvlText w:val=""/>
      <w:lvlJc w:val="left"/>
      <w:pPr>
        <w:tabs>
          <w:tab w:val="num" w:pos="5040"/>
        </w:tabs>
        <w:ind w:left="5040" w:hanging="360"/>
      </w:pPr>
      <w:rPr>
        <w:rFonts w:ascii="Symbol" w:hAnsi="Symbol" w:hint="default"/>
      </w:rPr>
    </w:lvl>
    <w:lvl w:ilvl="7" w:tplc="3DEE5096" w:tentative="1">
      <w:start w:val="1"/>
      <w:numFmt w:val="bullet"/>
      <w:lvlText w:val="o"/>
      <w:lvlJc w:val="left"/>
      <w:pPr>
        <w:tabs>
          <w:tab w:val="num" w:pos="5760"/>
        </w:tabs>
        <w:ind w:left="5760" w:hanging="360"/>
      </w:pPr>
      <w:rPr>
        <w:rFonts w:ascii="Courier New" w:hAnsi="Courier New" w:cs="Courier New" w:hint="default"/>
      </w:rPr>
    </w:lvl>
    <w:lvl w:ilvl="8" w:tplc="1494C0CE"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24C43988"/>
    <w:multiLevelType w:val="hybridMultilevel"/>
    <w:tmpl w:val="8E48D652"/>
    <w:lvl w:ilvl="0" w:tplc="8A80E5C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25A32A81"/>
    <w:multiLevelType w:val="hybridMultilevel"/>
    <w:tmpl w:val="91C82C60"/>
    <w:lvl w:ilvl="0" w:tplc="9A6CD22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25F5650B"/>
    <w:multiLevelType w:val="hybridMultilevel"/>
    <w:tmpl w:val="3828C3D4"/>
    <w:lvl w:ilvl="0" w:tplc="00000007">
      <w:start w:val="1"/>
      <w:numFmt w:val="bullet"/>
      <w:pStyle w:val="a1"/>
      <w:lvlText w:val=""/>
      <w:lvlJc w:val="left"/>
      <w:pPr>
        <w:tabs>
          <w:tab w:val="num" w:pos="1361"/>
        </w:tabs>
        <w:ind w:left="0" w:firstLine="1021"/>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6B9496F"/>
    <w:multiLevelType w:val="hybridMultilevel"/>
    <w:tmpl w:val="F1447D18"/>
    <w:lvl w:ilvl="0" w:tplc="97DC49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28A87BF6"/>
    <w:multiLevelType w:val="multilevel"/>
    <w:tmpl w:val="2D1E1D50"/>
    <w:styleLink w:val="a2"/>
    <w:lvl w:ilvl="0">
      <w:start w:val="1"/>
      <w:numFmt w:val="decimal"/>
      <w:lvlText w:val="%1."/>
      <w:lvlJc w:val="left"/>
      <w:pPr>
        <w:tabs>
          <w:tab w:val="num" w:pos="284"/>
        </w:tabs>
        <w:ind w:left="340" w:hanging="340"/>
      </w:pPr>
      <w:rPr>
        <w:rFonts w:ascii="Arial" w:hAnsi="Arial"/>
        <w:dstrike w:val="0"/>
        <w:sz w:val="22"/>
        <w:szCs w:val="22"/>
        <w:vertAlign w:val="baseline"/>
      </w:rPr>
    </w:lvl>
    <w:lvl w:ilvl="1">
      <w:start w:val="1"/>
      <w:numFmt w:val="bullet"/>
      <w:lvlText w:val=""/>
      <w:lvlJc w:val="left"/>
      <w:pPr>
        <w:tabs>
          <w:tab w:val="num" w:pos="1277"/>
        </w:tabs>
        <w:ind w:left="1448" w:hanging="171"/>
      </w:pPr>
      <w:rPr>
        <w:rFonts w:ascii="Wingdings" w:hAnsi="Wingdings" w:hint="default"/>
      </w:rPr>
    </w:lvl>
    <w:lvl w:ilvl="2">
      <w:start w:val="1"/>
      <w:numFmt w:val="bullet"/>
      <w:lvlText w:val=""/>
      <w:lvlJc w:val="left"/>
      <w:pPr>
        <w:tabs>
          <w:tab w:val="num" w:pos="2330"/>
        </w:tabs>
        <w:ind w:left="2608" w:hanging="283"/>
      </w:pPr>
      <w:rPr>
        <w:rFonts w:ascii="Wingdings" w:hAnsi="Wingdings"/>
        <w:sz w:val="24"/>
      </w:rPr>
    </w:lvl>
    <w:lvl w:ilvl="3">
      <w:start w:val="1"/>
      <w:numFmt w:val="decimal"/>
      <w:lvlText w:val="%4."/>
      <w:lvlJc w:val="left"/>
      <w:pPr>
        <w:tabs>
          <w:tab w:val="num" w:pos="3229"/>
        </w:tabs>
        <w:ind w:left="3229" w:hanging="360"/>
      </w:pPr>
    </w:lvl>
    <w:lvl w:ilvl="4">
      <w:start w:val="1"/>
      <w:numFmt w:val="lowerLetter"/>
      <w:lvlText w:val="%5."/>
      <w:lvlJc w:val="left"/>
      <w:pPr>
        <w:tabs>
          <w:tab w:val="num" w:pos="3949"/>
        </w:tabs>
        <w:ind w:left="3949" w:hanging="360"/>
      </w:pPr>
    </w:lvl>
    <w:lvl w:ilvl="5">
      <w:start w:val="1"/>
      <w:numFmt w:val="lowerRoman"/>
      <w:lvlText w:val="%6."/>
      <w:lvlJc w:val="right"/>
      <w:pPr>
        <w:tabs>
          <w:tab w:val="num" w:pos="4669"/>
        </w:tabs>
        <w:ind w:left="4669" w:hanging="180"/>
      </w:pPr>
    </w:lvl>
    <w:lvl w:ilvl="6">
      <w:start w:val="1"/>
      <w:numFmt w:val="decimal"/>
      <w:lvlText w:val="%7."/>
      <w:lvlJc w:val="left"/>
      <w:pPr>
        <w:tabs>
          <w:tab w:val="num" w:pos="5389"/>
        </w:tabs>
        <w:ind w:left="5389" w:hanging="360"/>
      </w:pPr>
    </w:lvl>
    <w:lvl w:ilvl="7">
      <w:start w:val="1"/>
      <w:numFmt w:val="lowerLetter"/>
      <w:lvlText w:val="%8."/>
      <w:lvlJc w:val="left"/>
      <w:pPr>
        <w:tabs>
          <w:tab w:val="num" w:pos="6109"/>
        </w:tabs>
        <w:ind w:left="6109" w:hanging="360"/>
      </w:pPr>
    </w:lvl>
    <w:lvl w:ilvl="8">
      <w:start w:val="1"/>
      <w:numFmt w:val="lowerRoman"/>
      <w:lvlText w:val="%9."/>
      <w:lvlJc w:val="right"/>
      <w:pPr>
        <w:tabs>
          <w:tab w:val="num" w:pos="6829"/>
        </w:tabs>
        <w:ind w:left="6829" w:hanging="180"/>
      </w:pPr>
    </w:lvl>
  </w:abstractNum>
  <w:abstractNum w:abstractNumId="55" w15:restartNumberingAfterBreak="0">
    <w:nsid w:val="2C7A7347"/>
    <w:multiLevelType w:val="multilevel"/>
    <w:tmpl w:val="5E822068"/>
    <w:lvl w:ilvl="0">
      <w:start w:val="2"/>
      <w:numFmt w:val="decimal"/>
      <w:lvlText w:val="%1"/>
      <w:lvlJc w:val="left"/>
      <w:pPr>
        <w:ind w:left="1050" w:hanging="1050"/>
      </w:pPr>
      <w:rPr>
        <w:rFonts w:hint="default"/>
      </w:rPr>
    </w:lvl>
    <w:lvl w:ilvl="1">
      <w:start w:val="2"/>
      <w:numFmt w:val="decimal"/>
      <w:lvlText w:val="%1.%2"/>
      <w:lvlJc w:val="left"/>
      <w:pPr>
        <w:ind w:left="1355" w:hanging="1050"/>
      </w:pPr>
      <w:rPr>
        <w:rFonts w:hint="default"/>
      </w:rPr>
    </w:lvl>
    <w:lvl w:ilvl="2">
      <w:start w:val="8"/>
      <w:numFmt w:val="decimal"/>
      <w:lvlText w:val="%1.%2.%3"/>
      <w:lvlJc w:val="left"/>
      <w:pPr>
        <w:ind w:left="1660" w:hanging="1050"/>
      </w:pPr>
      <w:rPr>
        <w:rFonts w:hint="default"/>
      </w:rPr>
    </w:lvl>
    <w:lvl w:ilvl="3">
      <w:start w:val="2"/>
      <w:numFmt w:val="decimal"/>
      <w:lvlText w:val="%1.%2.%3.%4"/>
      <w:lvlJc w:val="left"/>
      <w:pPr>
        <w:ind w:left="1995" w:hanging="1080"/>
      </w:pPr>
      <w:rPr>
        <w:rFonts w:hint="default"/>
      </w:rPr>
    </w:lvl>
    <w:lvl w:ilvl="4">
      <w:start w:val="6"/>
      <w:numFmt w:val="decimal"/>
      <w:lvlText w:val="%1.%2.%3.%4.%5"/>
      <w:lvlJc w:val="left"/>
      <w:pPr>
        <w:ind w:left="2300" w:hanging="1080"/>
      </w:pPr>
      <w:rPr>
        <w:rFonts w:hint="default"/>
      </w:rPr>
    </w:lvl>
    <w:lvl w:ilvl="5">
      <w:start w:val="1"/>
      <w:numFmt w:val="decimal"/>
      <w:lvlText w:val="%1.%2.%3.%4.%5.%6"/>
      <w:lvlJc w:val="left"/>
      <w:pPr>
        <w:ind w:left="2965" w:hanging="1440"/>
      </w:pPr>
      <w:rPr>
        <w:rFonts w:hint="default"/>
      </w:rPr>
    </w:lvl>
    <w:lvl w:ilvl="6">
      <w:start w:val="1"/>
      <w:numFmt w:val="decimal"/>
      <w:lvlText w:val="%1.%2.%3.%4.%5.%6.%7"/>
      <w:lvlJc w:val="left"/>
      <w:pPr>
        <w:ind w:left="3270" w:hanging="1440"/>
      </w:pPr>
      <w:rPr>
        <w:rFonts w:hint="default"/>
      </w:rPr>
    </w:lvl>
    <w:lvl w:ilvl="7">
      <w:start w:val="1"/>
      <w:numFmt w:val="decimal"/>
      <w:lvlText w:val="%1.%2.%3.%4.%5.%6.%7.%8"/>
      <w:lvlJc w:val="left"/>
      <w:pPr>
        <w:ind w:left="3935" w:hanging="1800"/>
      </w:pPr>
      <w:rPr>
        <w:rFonts w:hint="default"/>
      </w:rPr>
    </w:lvl>
    <w:lvl w:ilvl="8">
      <w:start w:val="1"/>
      <w:numFmt w:val="decimal"/>
      <w:lvlText w:val="%1.%2.%3.%4.%5.%6.%7.%8.%9"/>
      <w:lvlJc w:val="left"/>
      <w:pPr>
        <w:ind w:left="4600" w:hanging="2160"/>
      </w:pPr>
      <w:rPr>
        <w:rFonts w:hint="default"/>
      </w:rPr>
    </w:lvl>
  </w:abstractNum>
  <w:abstractNum w:abstractNumId="56" w15:restartNumberingAfterBreak="0">
    <w:nsid w:val="2E523811"/>
    <w:multiLevelType w:val="hybridMultilevel"/>
    <w:tmpl w:val="64046AF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15:restartNumberingAfterBreak="0">
    <w:nsid w:val="2F6C035F"/>
    <w:multiLevelType w:val="hybridMultilevel"/>
    <w:tmpl w:val="4DF4236C"/>
    <w:lvl w:ilvl="0" w:tplc="EB4A214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8" w15:restartNumberingAfterBreak="0">
    <w:nsid w:val="2F783D65"/>
    <w:multiLevelType w:val="multilevel"/>
    <w:tmpl w:val="B0960882"/>
    <w:lvl w:ilvl="0">
      <w:start w:val="1"/>
      <w:numFmt w:val="decimal"/>
      <w:lvlText w:val="%1."/>
      <w:lvlJc w:val="left"/>
      <w:pPr>
        <w:ind w:left="1069" w:hanging="360"/>
      </w:pPr>
      <w:rPr>
        <w:rFonts w:eastAsiaTheme="minorEastAsia" w:hint="default"/>
      </w:rPr>
    </w:lvl>
    <w:lvl w:ilvl="1">
      <w:start w:val="4"/>
      <w:numFmt w:val="decimal"/>
      <w:isLgl/>
      <w:lvlText w:val="%1.%2"/>
      <w:lvlJc w:val="left"/>
      <w:pPr>
        <w:ind w:left="3494" w:hanging="375"/>
      </w:pPr>
      <w:rPr>
        <w:rFonts w:hint="default"/>
      </w:rPr>
    </w:lvl>
    <w:lvl w:ilvl="2">
      <w:start w:val="1"/>
      <w:numFmt w:val="decimal"/>
      <w:isLgl/>
      <w:lvlText w:val="%1.%2.%3"/>
      <w:lvlJc w:val="left"/>
      <w:pPr>
        <w:ind w:left="6249" w:hanging="720"/>
      </w:pPr>
      <w:rPr>
        <w:rFonts w:hint="default"/>
      </w:rPr>
    </w:lvl>
    <w:lvl w:ilvl="3">
      <w:start w:val="1"/>
      <w:numFmt w:val="decimal"/>
      <w:isLgl/>
      <w:lvlText w:val="%1.%2.%3.%4"/>
      <w:lvlJc w:val="left"/>
      <w:pPr>
        <w:ind w:left="9019" w:hanging="1080"/>
      </w:pPr>
      <w:rPr>
        <w:rFonts w:hint="default"/>
      </w:rPr>
    </w:lvl>
    <w:lvl w:ilvl="4">
      <w:start w:val="1"/>
      <w:numFmt w:val="decimal"/>
      <w:isLgl/>
      <w:lvlText w:val="%1.%2.%3.%4.%5"/>
      <w:lvlJc w:val="left"/>
      <w:pPr>
        <w:ind w:left="11429" w:hanging="1080"/>
      </w:pPr>
      <w:rPr>
        <w:rFonts w:hint="default"/>
      </w:rPr>
    </w:lvl>
    <w:lvl w:ilvl="5">
      <w:start w:val="1"/>
      <w:numFmt w:val="decimal"/>
      <w:isLgl/>
      <w:lvlText w:val="%1.%2.%3.%4.%5.%6"/>
      <w:lvlJc w:val="left"/>
      <w:pPr>
        <w:ind w:left="14199" w:hanging="1440"/>
      </w:pPr>
      <w:rPr>
        <w:rFonts w:hint="default"/>
      </w:rPr>
    </w:lvl>
    <w:lvl w:ilvl="6">
      <w:start w:val="1"/>
      <w:numFmt w:val="decimal"/>
      <w:isLgl/>
      <w:lvlText w:val="%1.%2.%3.%4.%5.%6.%7"/>
      <w:lvlJc w:val="left"/>
      <w:pPr>
        <w:ind w:left="16609" w:hanging="1440"/>
      </w:pPr>
      <w:rPr>
        <w:rFonts w:hint="default"/>
      </w:rPr>
    </w:lvl>
    <w:lvl w:ilvl="7">
      <w:start w:val="1"/>
      <w:numFmt w:val="decimal"/>
      <w:isLgl/>
      <w:lvlText w:val="%1.%2.%3.%4.%5.%6.%7.%8"/>
      <w:lvlJc w:val="left"/>
      <w:pPr>
        <w:ind w:left="19379" w:hanging="1800"/>
      </w:pPr>
      <w:rPr>
        <w:rFonts w:hint="default"/>
      </w:rPr>
    </w:lvl>
    <w:lvl w:ilvl="8">
      <w:start w:val="1"/>
      <w:numFmt w:val="decimal"/>
      <w:isLgl/>
      <w:lvlText w:val="%1.%2.%3.%4.%5.%6.%7.%8.%9"/>
      <w:lvlJc w:val="left"/>
      <w:pPr>
        <w:ind w:left="22149" w:hanging="2160"/>
      </w:pPr>
      <w:rPr>
        <w:rFonts w:hint="default"/>
      </w:rPr>
    </w:lvl>
  </w:abstractNum>
  <w:abstractNum w:abstractNumId="59" w15:restartNumberingAfterBreak="0">
    <w:nsid w:val="31A01348"/>
    <w:multiLevelType w:val="hybridMultilevel"/>
    <w:tmpl w:val="B336B65C"/>
    <w:lvl w:ilvl="0" w:tplc="39E8CC4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32EB133E"/>
    <w:multiLevelType w:val="hybridMultilevel"/>
    <w:tmpl w:val="FC68E4BE"/>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61" w15:restartNumberingAfterBreak="0">
    <w:nsid w:val="34BA6EE1"/>
    <w:multiLevelType w:val="hybridMultilevel"/>
    <w:tmpl w:val="16A8765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15:restartNumberingAfterBreak="0">
    <w:nsid w:val="35715D41"/>
    <w:multiLevelType w:val="hybridMultilevel"/>
    <w:tmpl w:val="B3208720"/>
    <w:lvl w:ilvl="0" w:tplc="9CF61B2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36AF1E38"/>
    <w:multiLevelType w:val="hybridMultilevel"/>
    <w:tmpl w:val="FDA8E478"/>
    <w:lvl w:ilvl="0" w:tplc="6A9C418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39B34FBF"/>
    <w:multiLevelType w:val="hybridMultilevel"/>
    <w:tmpl w:val="15B4E632"/>
    <w:lvl w:ilvl="0" w:tplc="8F541A44">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AFE71F4"/>
    <w:multiLevelType w:val="hybridMultilevel"/>
    <w:tmpl w:val="CBE6D84E"/>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66" w15:restartNumberingAfterBreak="0">
    <w:nsid w:val="3C7C11FE"/>
    <w:multiLevelType w:val="hybridMultilevel"/>
    <w:tmpl w:val="AF42EBA2"/>
    <w:lvl w:ilvl="0" w:tplc="595ED35A">
      <w:numFmt w:val="bullet"/>
      <w:lvlText w:val="-"/>
      <w:lvlJc w:val="left"/>
      <w:pPr>
        <w:tabs>
          <w:tab w:val="num" w:pos="720"/>
        </w:tabs>
        <w:ind w:left="720" w:hanging="360"/>
      </w:pPr>
      <w:rPr>
        <w:rFonts w:ascii="Times New Roman" w:eastAsia="Times New Roman" w:hAnsi="Times New Roman" w:cs="Times New Roman"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3D6A545E"/>
    <w:multiLevelType w:val="hybridMultilevel"/>
    <w:tmpl w:val="DCA2E92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8" w15:restartNumberingAfterBreak="0">
    <w:nsid w:val="3EB26CD5"/>
    <w:multiLevelType w:val="hybridMultilevel"/>
    <w:tmpl w:val="FB184E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42127133"/>
    <w:multiLevelType w:val="hybridMultilevel"/>
    <w:tmpl w:val="1DCEAC4C"/>
    <w:lvl w:ilvl="0" w:tplc="210644FC">
      <w:start w:val="1"/>
      <w:numFmt w:val="bullet"/>
      <w:lvlText w:val=""/>
      <w:lvlJc w:val="left"/>
      <w:pPr>
        <w:tabs>
          <w:tab w:val="num" w:pos="852"/>
        </w:tabs>
        <w:ind w:left="852" w:hanging="284"/>
      </w:pPr>
      <w:rPr>
        <w:rFonts w:ascii="Symbol" w:hAnsi="Symbol" w:hint="default"/>
        <w:color w:val="auto"/>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70" w15:restartNumberingAfterBreak="0">
    <w:nsid w:val="42393768"/>
    <w:multiLevelType w:val="hybridMultilevel"/>
    <w:tmpl w:val="79E262C2"/>
    <w:lvl w:ilvl="0" w:tplc="6A9C418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42D5181B"/>
    <w:multiLevelType w:val="multilevel"/>
    <w:tmpl w:val="BD9E0A06"/>
    <w:lvl w:ilvl="0">
      <w:start w:val="1"/>
      <w:numFmt w:val="decimal"/>
      <w:lvlText w:val="%1."/>
      <w:lvlJc w:val="left"/>
      <w:pPr>
        <w:ind w:left="1288" w:hanging="360"/>
      </w:pPr>
    </w:lvl>
    <w:lvl w:ilvl="1">
      <w:start w:val="2"/>
      <w:numFmt w:val="decimal"/>
      <w:isLgl/>
      <w:lvlText w:val="%1.%2."/>
      <w:lvlJc w:val="left"/>
      <w:pPr>
        <w:ind w:left="1858" w:hanging="930"/>
      </w:pPr>
      <w:rPr>
        <w:rFonts w:hint="default"/>
      </w:rPr>
    </w:lvl>
    <w:lvl w:ilvl="2">
      <w:start w:val="7"/>
      <w:numFmt w:val="decimal"/>
      <w:isLgl/>
      <w:lvlText w:val="%1.%2.%3."/>
      <w:lvlJc w:val="left"/>
      <w:pPr>
        <w:ind w:left="1858" w:hanging="930"/>
      </w:pPr>
      <w:rPr>
        <w:rFonts w:hint="default"/>
      </w:rPr>
    </w:lvl>
    <w:lvl w:ilvl="3">
      <w:start w:val="2"/>
      <w:numFmt w:val="decimal"/>
      <w:isLgl/>
      <w:lvlText w:val="%1.%2.%3.%4."/>
      <w:lvlJc w:val="left"/>
      <w:pPr>
        <w:ind w:left="2008" w:hanging="1080"/>
      </w:pPr>
      <w:rPr>
        <w:rFonts w:hint="default"/>
      </w:rPr>
    </w:lvl>
    <w:lvl w:ilvl="4">
      <w:start w:val="1"/>
      <w:numFmt w:val="decimal"/>
      <w:isLgl/>
      <w:lvlText w:val="%1.%2.%3.%4.%5."/>
      <w:lvlJc w:val="left"/>
      <w:pPr>
        <w:ind w:left="2008" w:hanging="1080"/>
      </w:pPr>
      <w:rPr>
        <w:rFonts w:hint="default"/>
      </w:rPr>
    </w:lvl>
    <w:lvl w:ilvl="5">
      <w:start w:val="1"/>
      <w:numFmt w:val="decimal"/>
      <w:isLgl/>
      <w:lvlText w:val="%1.%2.%3.%4.%5.%6."/>
      <w:lvlJc w:val="left"/>
      <w:pPr>
        <w:ind w:left="2368" w:hanging="1440"/>
      </w:pPr>
      <w:rPr>
        <w:rFonts w:hint="default"/>
      </w:rPr>
    </w:lvl>
    <w:lvl w:ilvl="6">
      <w:start w:val="1"/>
      <w:numFmt w:val="decimal"/>
      <w:isLgl/>
      <w:lvlText w:val="%1.%2.%3.%4.%5.%6.%7."/>
      <w:lvlJc w:val="left"/>
      <w:pPr>
        <w:ind w:left="2728" w:hanging="1800"/>
      </w:pPr>
      <w:rPr>
        <w:rFonts w:hint="default"/>
      </w:rPr>
    </w:lvl>
    <w:lvl w:ilvl="7">
      <w:start w:val="1"/>
      <w:numFmt w:val="decimal"/>
      <w:isLgl/>
      <w:lvlText w:val="%1.%2.%3.%4.%5.%6.%7.%8."/>
      <w:lvlJc w:val="left"/>
      <w:pPr>
        <w:ind w:left="2728" w:hanging="1800"/>
      </w:pPr>
      <w:rPr>
        <w:rFonts w:hint="default"/>
      </w:rPr>
    </w:lvl>
    <w:lvl w:ilvl="8">
      <w:start w:val="1"/>
      <w:numFmt w:val="decimal"/>
      <w:isLgl/>
      <w:lvlText w:val="%1.%2.%3.%4.%5.%6.%7.%8.%9."/>
      <w:lvlJc w:val="left"/>
      <w:pPr>
        <w:ind w:left="3088" w:hanging="2160"/>
      </w:pPr>
      <w:rPr>
        <w:rFonts w:hint="default"/>
      </w:rPr>
    </w:lvl>
  </w:abstractNum>
  <w:abstractNum w:abstractNumId="72" w15:restartNumberingAfterBreak="0">
    <w:nsid w:val="479F5811"/>
    <w:multiLevelType w:val="hybridMultilevel"/>
    <w:tmpl w:val="B920981E"/>
    <w:lvl w:ilvl="0" w:tplc="F8C4398E">
      <w:start w:val="1"/>
      <w:numFmt w:val="bullet"/>
      <w:lvlText w:val="-"/>
      <w:lvlJc w:val="left"/>
      <w:pPr>
        <w:ind w:left="1429" w:hanging="360"/>
      </w:pPr>
      <w:rPr>
        <w:rFonts w:ascii="Times New Roman" w:hAnsi="Times New Roman"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73" w15:restartNumberingAfterBreak="0">
    <w:nsid w:val="48120E02"/>
    <w:multiLevelType w:val="hybridMultilevel"/>
    <w:tmpl w:val="1806FC9A"/>
    <w:lvl w:ilvl="0" w:tplc="0B04E338">
      <w:start w:val="1"/>
      <w:numFmt w:val="bullet"/>
      <w:lvlText w:val="o"/>
      <w:lvlJc w:val="left"/>
      <w:pPr>
        <w:tabs>
          <w:tab w:val="num" w:pos="1440"/>
        </w:tabs>
        <w:ind w:left="1440" w:hanging="360"/>
      </w:pPr>
      <w:rPr>
        <w:rFonts w:ascii="Courier New" w:hAnsi="Courier New" w:cs="Courier New" w:hint="default"/>
      </w:rPr>
    </w:lvl>
    <w:lvl w:ilvl="1" w:tplc="04190019" w:tentative="1">
      <w:start w:val="1"/>
      <w:numFmt w:val="bullet"/>
      <w:lvlText w:val="o"/>
      <w:lvlJc w:val="left"/>
      <w:pPr>
        <w:tabs>
          <w:tab w:val="num" w:pos="2160"/>
        </w:tabs>
        <w:ind w:left="2160" w:hanging="360"/>
      </w:pPr>
      <w:rPr>
        <w:rFonts w:ascii="Courier New" w:hAnsi="Courier New" w:cs="Courier New" w:hint="default"/>
      </w:rPr>
    </w:lvl>
    <w:lvl w:ilvl="2" w:tplc="0419001B" w:tentative="1">
      <w:start w:val="1"/>
      <w:numFmt w:val="bullet"/>
      <w:lvlText w:val=""/>
      <w:lvlJc w:val="left"/>
      <w:pPr>
        <w:tabs>
          <w:tab w:val="num" w:pos="2880"/>
        </w:tabs>
        <w:ind w:left="2880" w:hanging="360"/>
      </w:pPr>
      <w:rPr>
        <w:rFonts w:ascii="Wingdings" w:hAnsi="Wingdings" w:hint="default"/>
      </w:rPr>
    </w:lvl>
    <w:lvl w:ilvl="3" w:tplc="0419000F" w:tentative="1">
      <w:start w:val="1"/>
      <w:numFmt w:val="bullet"/>
      <w:lvlText w:val=""/>
      <w:lvlJc w:val="left"/>
      <w:pPr>
        <w:tabs>
          <w:tab w:val="num" w:pos="3600"/>
        </w:tabs>
        <w:ind w:left="3600" w:hanging="360"/>
      </w:pPr>
      <w:rPr>
        <w:rFonts w:ascii="Symbol" w:hAnsi="Symbol" w:hint="default"/>
      </w:rPr>
    </w:lvl>
    <w:lvl w:ilvl="4" w:tplc="04190019" w:tentative="1">
      <w:start w:val="1"/>
      <w:numFmt w:val="bullet"/>
      <w:lvlText w:val="o"/>
      <w:lvlJc w:val="left"/>
      <w:pPr>
        <w:tabs>
          <w:tab w:val="num" w:pos="4320"/>
        </w:tabs>
        <w:ind w:left="4320" w:hanging="360"/>
      </w:pPr>
      <w:rPr>
        <w:rFonts w:ascii="Courier New" w:hAnsi="Courier New" w:cs="Courier New" w:hint="default"/>
      </w:rPr>
    </w:lvl>
    <w:lvl w:ilvl="5" w:tplc="0419001B" w:tentative="1">
      <w:start w:val="1"/>
      <w:numFmt w:val="bullet"/>
      <w:lvlText w:val=""/>
      <w:lvlJc w:val="left"/>
      <w:pPr>
        <w:tabs>
          <w:tab w:val="num" w:pos="5040"/>
        </w:tabs>
        <w:ind w:left="5040" w:hanging="360"/>
      </w:pPr>
      <w:rPr>
        <w:rFonts w:ascii="Wingdings" w:hAnsi="Wingdings" w:hint="default"/>
      </w:rPr>
    </w:lvl>
    <w:lvl w:ilvl="6" w:tplc="0419000F" w:tentative="1">
      <w:start w:val="1"/>
      <w:numFmt w:val="bullet"/>
      <w:lvlText w:val=""/>
      <w:lvlJc w:val="left"/>
      <w:pPr>
        <w:tabs>
          <w:tab w:val="num" w:pos="5760"/>
        </w:tabs>
        <w:ind w:left="5760" w:hanging="360"/>
      </w:pPr>
      <w:rPr>
        <w:rFonts w:ascii="Symbol" w:hAnsi="Symbol" w:hint="default"/>
      </w:rPr>
    </w:lvl>
    <w:lvl w:ilvl="7" w:tplc="04190019" w:tentative="1">
      <w:start w:val="1"/>
      <w:numFmt w:val="bullet"/>
      <w:lvlText w:val="o"/>
      <w:lvlJc w:val="left"/>
      <w:pPr>
        <w:tabs>
          <w:tab w:val="num" w:pos="6480"/>
        </w:tabs>
        <w:ind w:left="6480" w:hanging="360"/>
      </w:pPr>
      <w:rPr>
        <w:rFonts w:ascii="Courier New" w:hAnsi="Courier New" w:cs="Courier New" w:hint="default"/>
      </w:rPr>
    </w:lvl>
    <w:lvl w:ilvl="8" w:tplc="0419001B" w:tentative="1">
      <w:start w:val="1"/>
      <w:numFmt w:val="bullet"/>
      <w:lvlText w:val=""/>
      <w:lvlJc w:val="left"/>
      <w:pPr>
        <w:tabs>
          <w:tab w:val="num" w:pos="7200"/>
        </w:tabs>
        <w:ind w:left="7200" w:hanging="360"/>
      </w:pPr>
      <w:rPr>
        <w:rFonts w:ascii="Wingdings" w:hAnsi="Wingdings" w:hint="default"/>
      </w:rPr>
    </w:lvl>
  </w:abstractNum>
  <w:abstractNum w:abstractNumId="74" w15:restartNumberingAfterBreak="0">
    <w:nsid w:val="484A12C3"/>
    <w:multiLevelType w:val="hybridMultilevel"/>
    <w:tmpl w:val="E6E21462"/>
    <w:lvl w:ilvl="0" w:tplc="F8C4398E">
      <w:start w:val="1"/>
      <w:numFmt w:val="decimal"/>
      <w:lvlText w:val="%1."/>
      <w:lvlJc w:val="right"/>
      <w:pPr>
        <w:ind w:left="720" w:hanging="360"/>
      </w:pPr>
      <w:rPr>
        <w:rFonts w:cs="Times New Roman" w:hint="default"/>
      </w:rPr>
    </w:lvl>
    <w:lvl w:ilvl="1" w:tplc="04190003">
      <w:start w:val="1"/>
      <w:numFmt w:val="lowerLetter"/>
      <w:lvlText w:val="%2."/>
      <w:lvlJc w:val="left"/>
      <w:pPr>
        <w:ind w:left="1440" w:hanging="360"/>
      </w:pPr>
      <w:rPr>
        <w:rFonts w:cs="Times New Roman"/>
      </w:rPr>
    </w:lvl>
    <w:lvl w:ilvl="2" w:tplc="04190005">
      <w:start w:val="1"/>
      <w:numFmt w:val="lowerRoman"/>
      <w:lvlText w:val="%3."/>
      <w:lvlJc w:val="right"/>
      <w:pPr>
        <w:ind w:left="2160" w:hanging="180"/>
      </w:pPr>
      <w:rPr>
        <w:rFonts w:cs="Times New Roman"/>
      </w:rPr>
    </w:lvl>
    <w:lvl w:ilvl="3" w:tplc="04190001">
      <w:start w:val="1"/>
      <w:numFmt w:val="decimal"/>
      <w:lvlText w:val="%4."/>
      <w:lvlJc w:val="left"/>
      <w:pPr>
        <w:ind w:left="2880" w:hanging="360"/>
      </w:pPr>
      <w:rPr>
        <w:rFonts w:cs="Times New Roman"/>
      </w:rPr>
    </w:lvl>
    <w:lvl w:ilvl="4" w:tplc="04190003">
      <w:start w:val="1"/>
      <w:numFmt w:val="lowerLetter"/>
      <w:lvlText w:val="%5."/>
      <w:lvlJc w:val="left"/>
      <w:pPr>
        <w:ind w:left="3600" w:hanging="360"/>
      </w:pPr>
      <w:rPr>
        <w:rFonts w:cs="Times New Roman"/>
      </w:rPr>
    </w:lvl>
    <w:lvl w:ilvl="5" w:tplc="04190005">
      <w:start w:val="1"/>
      <w:numFmt w:val="lowerRoman"/>
      <w:lvlText w:val="%6."/>
      <w:lvlJc w:val="right"/>
      <w:pPr>
        <w:ind w:left="4320" w:hanging="180"/>
      </w:pPr>
      <w:rPr>
        <w:rFonts w:cs="Times New Roman"/>
      </w:rPr>
    </w:lvl>
    <w:lvl w:ilvl="6" w:tplc="04190001">
      <w:start w:val="1"/>
      <w:numFmt w:val="decimal"/>
      <w:lvlText w:val="%7."/>
      <w:lvlJc w:val="left"/>
      <w:pPr>
        <w:ind w:left="5040" w:hanging="360"/>
      </w:pPr>
      <w:rPr>
        <w:rFonts w:cs="Times New Roman"/>
      </w:rPr>
    </w:lvl>
    <w:lvl w:ilvl="7" w:tplc="04190003">
      <w:start w:val="1"/>
      <w:numFmt w:val="lowerLetter"/>
      <w:lvlText w:val="%8."/>
      <w:lvlJc w:val="left"/>
      <w:pPr>
        <w:ind w:left="5760" w:hanging="360"/>
      </w:pPr>
      <w:rPr>
        <w:rFonts w:cs="Times New Roman"/>
      </w:rPr>
    </w:lvl>
    <w:lvl w:ilvl="8" w:tplc="04190005">
      <w:start w:val="1"/>
      <w:numFmt w:val="lowerRoman"/>
      <w:lvlText w:val="%9."/>
      <w:lvlJc w:val="right"/>
      <w:pPr>
        <w:ind w:left="6480" w:hanging="180"/>
      </w:pPr>
      <w:rPr>
        <w:rFonts w:cs="Times New Roman"/>
      </w:rPr>
    </w:lvl>
  </w:abstractNum>
  <w:abstractNum w:abstractNumId="75" w15:restartNumberingAfterBreak="0">
    <w:nsid w:val="4B0E219D"/>
    <w:multiLevelType w:val="hybridMultilevel"/>
    <w:tmpl w:val="38626934"/>
    <w:lvl w:ilvl="0" w:tplc="53C04116">
      <w:start w:val="56"/>
      <w:numFmt w:val="decimal"/>
      <w:lvlText w:val="%1."/>
      <w:lvlJc w:val="left"/>
      <w:pPr>
        <w:tabs>
          <w:tab w:val="num" w:pos="360"/>
        </w:tabs>
        <w:ind w:left="360" w:hanging="36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76" w15:restartNumberingAfterBreak="0">
    <w:nsid w:val="4DD1218D"/>
    <w:multiLevelType w:val="multilevel"/>
    <w:tmpl w:val="A6908E68"/>
    <w:lvl w:ilvl="0">
      <w:start w:val="2"/>
      <w:numFmt w:val="decimal"/>
      <w:lvlText w:val="%1"/>
      <w:lvlJc w:val="left"/>
      <w:pPr>
        <w:ind w:left="810" w:hanging="810"/>
      </w:pPr>
      <w:rPr>
        <w:rFonts w:hint="default"/>
      </w:rPr>
    </w:lvl>
    <w:lvl w:ilvl="1">
      <w:start w:val="2"/>
      <w:numFmt w:val="decimal"/>
      <w:lvlText w:val="%1.%2"/>
      <w:lvlJc w:val="left"/>
      <w:pPr>
        <w:ind w:left="1943" w:hanging="810"/>
      </w:pPr>
      <w:rPr>
        <w:rFonts w:hint="default"/>
      </w:rPr>
    </w:lvl>
    <w:lvl w:ilvl="2">
      <w:start w:val="8"/>
      <w:numFmt w:val="decimal"/>
      <w:lvlText w:val="%1.%2.%3"/>
      <w:lvlJc w:val="left"/>
      <w:pPr>
        <w:ind w:left="3076" w:hanging="810"/>
      </w:pPr>
      <w:rPr>
        <w:rFonts w:hint="default"/>
      </w:rPr>
    </w:lvl>
    <w:lvl w:ilvl="3">
      <w:start w:val="1"/>
      <w:numFmt w:val="decimal"/>
      <w:lvlText w:val="%1.%2.%3.%4"/>
      <w:lvlJc w:val="left"/>
      <w:pPr>
        <w:ind w:left="4479" w:hanging="1080"/>
      </w:pPr>
      <w:rPr>
        <w:rFonts w:hint="default"/>
      </w:rPr>
    </w:lvl>
    <w:lvl w:ilvl="4">
      <w:start w:val="1"/>
      <w:numFmt w:val="decimal"/>
      <w:lvlText w:val="%1.%2.%3.%4.%5"/>
      <w:lvlJc w:val="left"/>
      <w:pPr>
        <w:ind w:left="5612" w:hanging="1080"/>
      </w:pPr>
      <w:rPr>
        <w:rFonts w:hint="default"/>
      </w:rPr>
    </w:lvl>
    <w:lvl w:ilvl="5">
      <w:start w:val="1"/>
      <w:numFmt w:val="decimal"/>
      <w:lvlText w:val="%1.%2.%3.%4.%5.%6"/>
      <w:lvlJc w:val="left"/>
      <w:pPr>
        <w:ind w:left="7105" w:hanging="1440"/>
      </w:pPr>
      <w:rPr>
        <w:rFonts w:hint="default"/>
      </w:rPr>
    </w:lvl>
    <w:lvl w:ilvl="6">
      <w:start w:val="1"/>
      <w:numFmt w:val="decimal"/>
      <w:lvlText w:val="%1.%2.%3.%4.%5.%6.%7"/>
      <w:lvlJc w:val="left"/>
      <w:pPr>
        <w:ind w:left="8238" w:hanging="1440"/>
      </w:pPr>
      <w:rPr>
        <w:rFonts w:hint="default"/>
      </w:rPr>
    </w:lvl>
    <w:lvl w:ilvl="7">
      <w:start w:val="1"/>
      <w:numFmt w:val="decimal"/>
      <w:lvlText w:val="%1.%2.%3.%4.%5.%6.%7.%8"/>
      <w:lvlJc w:val="left"/>
      <w:pPr>
        <w:ind w:left="9731" w:hanging="1800"/>
      </w:pPr>
      <w:rPr>
        <w:rFonts w:hint="default"/>
      </w:rPr>
    </w:lvl>
    <w:lvl w:ilvl="8">
      <w:start w:val="1"/>
      <w:numFmt w:val="decimal"/>
      <w:lvlText w:val="%1.%2.%3.%4.%5.%6.%7.%8.%9"/>
      <w:lvlJc w:val="left"/>
      <w:pPr>
        <w:ind w:left="11224" w:hanging="2160"/>
      </w:pPr>
      <w:rPr>
        <w:rFonts w:hint="default"/>
      </w:rPr>
    </w:lvl>
  </w:abstractNum>
  <w:abstractNum w:abstractNumId="77" w15:restartNumberingAfterBreak="0">
    <w:nsid w:val="4E9B6100"/>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8" w15:restartNumberingAfterBreak="0">
    <w:nsid w:val="4F4B3C16"/>
    <w:multiLevelType w:val="hybridMultilevel"/>
    <w:tmpl w:val="A9E2C84E"/>
    <w:lvl w:ilvl="0" w:tplc="9B6269DA">
      <w:start w:val="1"/>
      <w:numFmt w:val="bullet"/>
      <w:lvlText w:val="-"/>
      <w:lvlJc w:val="left"/>
      <w:pPr>
        <w:ind w:left="1440" w:hanging="360"/>
      </w:pPr>
      <w:rPr>
        <w:rFonts w:ascii="Times New Roman" w:hAnsi="Times New Roman"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79" w15:restartNumberingAfterBreak="0">
    <w:nsid w:val="50476AFD"/>
    <w:multiLevelType w:val="hybridMultilevel"/>
    <w:tmpl w:val="5652FC40"/>
    <w:lvl w:ilvl="0" w:tplc="0AD27D30">
      <w:start w:val="1"/>
      <w:numFmt w:val="bullet"/>
      <w:lvlText w:val=""/>
      <w:lvlJc w:val="left"/>
      <w:pPr>
        <w:ind w:left="1429" w:hanging="360"/>
      </w:pPr>
      <w:rPr>
        <w:rFonts w:ascii="Symbol" w:hAnsi="Symbol" w:hint="default"/>
      </w:rPr>
    </w:lvl>
    <w:lvl w:ilvl="1" w:tplc="00762C22" w:tentative="1">
      <w:start w:val="1"/>
      <w:numFmt w:val="bullet"/>
      <w:lvlText w:val="o"/>
      <w:lvlJc w:val="left"/>
      <w:pPr>
        <w:ind w:left="2149" w:hanging="360"/>
      </w:pPr>
      <w:rPr>
        <w:rFonts w:ascii="Courier New" w:hAnsi="Courier New" w:cs="Courier New" w:hint="default"/>
      </w:rPr>
    </w:lvl>
    <w:lvl w:ilvl="2" w:tplc="7AE8BA32" w:tentative="1">
      <w:start w:val="1"/>
      <w:numFmt w:val="bullet"/>
      <w:lvlText w:val=""/>
      <w:lvlJc w:val="left"/>
      <w:pPr>
        <w:ind w:left="2869" w:hanging="360"/>
      </w:pPr>
      <w:rPr>
        <w:rFonts w:ascii="Wingdings" w:hAnsi="Wingdings" w:hint="default"/>
      </w:rPr>
    </w:lvl>
    <w:lvl w:ilvl="3" w:tplc="A260BE4C" w:tentative="1">
      <w:start w:val="1"/>
      <w:numFmt w:val="bullet"/>
      <w:lvlText w:val=""/>
      <w:lvlJc w:val="left"/>
      <w:pPr>
        <w:ind w:left="3589" w:hanging="360"/>
      </w:pPr>
      <w:rPr>
        <w:rFonts w:ascii="Symbol" w:hAnsi="Symbol" w:hint="default"/>
      </w:rPr>
    </w:lvl>
    <w:lvl w:ilvl="4" w:tplc="20E07B86" w:tentative="1">
      <w:start w:val="1"/>
      <w:numFmt w:val="bullet"/>
      <w:lvlText w:val="o"/>
      <w:lvlJc w:val="left"/>
      <w:pPr>
        <w:ind w:left="4309" w:hanging="360"/>
      </w:pPr>
      <w:rPr>
        <w:rFonts w:ascii="Courier New" w:hAnsi="Courier New" w:cs="Courier New" w:hint="default"/>
      </w:rPr>
    </w:lvl>
    <w:lvl w:ilvl="5" w:tplc="5C12AAC6" w:tentative="1">
      <w:start w:val="1"/>
      <w:numFmt w:val="bullet"/>
      <w:lvlText w:val=""/>
      <w:lvlJc w:val="left"/>
      <w:pPr>
        <w:ind w:left="5029" w:hanging="360"/>
      </w:pPr>
      <w:rPr>
        <w:rFonts w:ascii="Wingdings" w:hAnsi="Wingdings" w:hint="default"/>
      </w:rPr>
    </w:lvl>
    <w:lvl w:ilvl="6" w:tplc="D80CFE5A" w:tentative="1">
      <w:start w:val="1"/>
      <w:numFmt w:val="bullet"/>
      <w:lvlText w:val=""/>
      <w:lvlJc w:val="left"/>
      <w:pPr>
        <w:ind w:left="5749" w:hanging="360"/>
      </w:pPr>
      <w:rPr>
        <w:rFonts w:ascii="Symbol" w:hAnsi="Symbol" w:hint="default"/>
      </w:rPr>
    </w:lvl>
    <w:lvl w:ilvl="7" w:tplc="697E85C6" w:tentative="1">
      <w:start w:val="1"/>
      <w:numFmt w:val="bullet"/>
      <w:lvlText w:val="o"/>
      <w:lvlJc w:val="left"/>
      <w:pPr>
        <w:ind w:left="6469" w:hanging="360"/>
      </w:pPr>
      <w:rPr>
        <w:rFonts w:ascii="Courier New" w:hAnsi="Courier New" w:cs="Courier New" w:hint="default"/>
      </w:rPr>
    </w:lvl>
    <w:lvl w:ilvl="8" w:tplc="A5648576" w:tentative="1">
      <w:start w:val="1"/>
      <w:numFmt w:val="bullet"/>
      <w:lvlText w:val=""/>
      <w:lvlJc w:val="left"/>
      <w:pPr>
        <w:ind w:left="7189" w:hanging="360"/>
      </w:pPr>
      <w:rPr>
        <w:rFonts w:ascii="Wingdings" w:hAnsi="Wingdings" w:hint="default"/>
      </w:rPr>
    </w:lvl>
  </w:abstractNum>
  <w:abstractNum w:abstractNumId="80" w15:restartNumberingAfterBreak="0">
    <w:nsid w:val="506C10B7"/>
    <w:multiLevelType w:val="hybridMultilevel"/>
    <w:tmpl w:val="9DA44E26"/>
    <w:lvl w:ilvl="0" w:tplc="78BC2DFE">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81" w15:restartNumberingAfterBreak="0">
    <w:nsid w:val="510624FB"/>
    <w:multiLevelType w:val="hybridMultilevel"/>
    <w:tmpl w:val="E144A44A"/>
    <w:lvl w:ilvl="0" w:tplc="B0762536">
      <w:start w:val="1"/>
      <w:numFmt w:val="bullet"/>
      <w:lvlText w:val=""/>
      <w:lvlJc w:val="left"/>
      <w:pPr>
        <w:tabs>
          <w:tab w:val="num" w:pos="1429"/>
        </w:tabs>
        <w:ind w:left="1429" w:hanging="360"/>
      </w:pPr>
      <w:rPr>
        <w:rFonts w:ascii="Wingdings" w:hAnsi="Wingdings" w:hint="default"/>
        <w:lang w:val="ru-RU"/>
      </w:rPr>
    </w:lvl>
    <w:lvl w:ilvl="1" w:tplc="FCE2EE2E" w:tentative="1">
      <w:start w:val="1"/>
      <w:numFmt w:val="bullet"/>
      <w:lvlText w:val="o"/>
      <w:lvlJc w:val="left"/>
      <w:pPr>
        <w:ind w:left="2149" w:hanging="360"/>
      </w:pPr>
      <w:rPr>
        <w:rFonts w:ascii="Courier New" w:hAnsi="Courier New" w:cs="Courier New" w:hint="default"/>
      </w:rPr>
    </w:lvl>
    <w:lvl w:ilvl="2" w:tplc="EFDA2C6C" w:tentative="1">
      <w:start w:val="1"/>
      <w:numFmt w:val="bullet"/>
      <w:lvlText w:val=""/>
      <w:lvlJc w:val="left"/>
      <w:pPr>
        <w:ind w:left="2869" w:hanging="360"/>
      </w:pPr>
      <w:rPr>
        <w:rFonts w:ascii="Wingdings" w:hAnsi="Wingdings" w:hint="default"/>
      </w:rPr>
    </w:lvl>
    <w:lvl w:ilvl="3" w:tplc="A8822184" w:tentative="1">
      <w:start w:val="1"/>
      <w:numFmt w:val="bullet"/>
      <w:lvlText w:val=""/>
      <w:lvlJc w:val="left"/>
      <w:pPr>
        <w:ind w:left="3589" w:hanging="360"/>
      </w:pPr>
      <w:rPr>
        <w:rFonts w:ascii="Symbol" w:hAnsi="Symbol" w:hint="default"/>
      </w:rPr>
    </w:lvl>
    <w:lvl w:ilvl="4" w:tplc="0A887448" w:tentative="1">
      <w:start w:val="1"/>
      <w:numFmt w:val="bullet"/>
      <w:lvlText w:val="o"/>
      <w:lvlJc w:val="left"/>
      <w:pPr>
        <w:ind w:left="4309" w:hanging="360"/>
      </w:pPr>
      <w:rPr>
        <w:rFonts w:ascii="Courier New" w:hAnsi="Courier New" w:cs="Courier New" w:hint="default"/>
      </w:rPr>
    </w:lvl>
    <w:lvl w:ilvl="5" w:tplc="51D26BF2" w:tentative="1">
      <w:start w:val="1"/>
      <w:numFmt w:val="bullet"/>
      <w:lvlText w:val=""/>
      <w:lvlJc w:val="left"/>
      <w:pPr>
        <w:ind w:left="5029" w:hanging="360"/>
      </w:pPr>
      <w:rPr>
        <w:rFonts w:ascii="Wingdings" w:hAnsi="Wingdings" w:hint="default"/>
      </w:rPr>
    </w:lvl>
    <w:lvl w:ilvl="6" w:tplc="A942C792" w:tentative="1">
      <w:start w:val="1"/>
      <w:numFmt w:val="bullet"/>
      <w:lvlText w:val=""/>
      <w:lvlJc w:val="left"/>
      <w:pPr>
        <w:ind w:left="5749" w:hanging="360"/>
      </w:pPr>
      <w:rPr>
        <w:rFonts w:ascii="Symbol" w:hAnsi="Symbol" w:hint="default"/>
      </w:rPr>
    </w:lvl>
    <w:lvl w:ilvl="7" w:tplc="C4A6BE56" w:tentative="1">
      <w:start w:val="1"/>
      <w:numFmt w:val="bullet"/>
      <w:lvlText w:val="o"/>
      <w:lvlJc w:val="left"/>
      <w:pPr>
        <w:ind w:left="6469" w:hanging="360"/>
      </w:pPr>
      <w:rPr>
        <w:rFonts w:ascii="Courier New" w:hAnsi="Courier New" w:cs="Courier New" w:hint="default"/>
      </w:rPr>
    </w:lvl>
    <w:lvl w:ilvl="8" w:tplc="A0380A8E" w:tentative="1">
      <w:start w:val="1"/>
      <w:numFmt w:val="bullet"/>
      <w:lvlText w:val=""/>
      <w:lvlJc w:val="left"/>
      <w:pPr>
        <w:ind w:left="7189" w:hanging="360"/>
      </w:pPr>
      <w:rPr>
        <w:rFonts w:ascii="Wingdings" w:hAnsi="Wingdings" w:hint="default"/>
      </w:rPr>
    </w:lvl>
  </w:abstractNum>
  <w:abstractNum w:abstractNumId="82" w15:restartNumberingAfterBreak="0">
    <w:nsid w:val="51F26A09"/>
    <w:multiLevelType w:val="hybridMultilevel"/>
    <w:tmpl w:val="EE70FC76"/>
    <w:lvl w:ilvl="0" w:tplc="BC50E23C">
      <w:start w:val="1"/>
      <w:numFmt w:val="decimal"/>
      <w:pStyle w:val="LINCTableRus"/>
      <w:lvlText w:val="Fig. %1."/>
      <w:lvlJc w:val="left"/>
      <w:pPr>
        <w:tabs>
          <w:tab w:val="num" w:pos="851"/>
        </w:tabs>
        <w:ind w:left="851" w:hanging="851"/>
      </w:pPr>
      <w:rPr>
        <w:rFonts w:ascii="Arial" w:hAnsi="Arial" w:cs="Arial" w:hint="default"/>
        <w:b/>
        <w:bCs/>
        <w:i w:val="0"/>
        <w:iCs w:val="0"/>
        <w:sz w:val="24"/>
        <w:szCs w:val="24"/>
      </w:rPr>
    </w:lvl>
    <w:lvl w:ilvl="1" w:tplc="D340F244">
      <w:start w:val="1"/>
      <w:numFmt w:val="lowerLetter"/>
      <w:lvlText w:val="%2."/>
      <w:lvlJc w:val="left"/>
      <w:pPr>
        <w:tabs>
          <w:tab w:val="num" w:pos="1440"/>
        </w:tabs>
        <w:ind w:left="1440" w:hanging="360"/>
      </w:pPr>
      <w:rPr>
        <w:rFonts w:cs="Times New Roman"/>
      </w:rPr>
    </w:lvl>
    <w:lvl w:ilvl="2" w:tplc="B1F6D832">
      <w:start w:val="1"/>
      <w:numFmt w:val="lowerRoman"/>
      <w:lvlText w:val="%3."/>
      <w:lvlJc w:val="right"/>
      <w:pPr>
        <w:tabs>
          <w:tab w:val="num" w:pos="2160"/>
        </w:tabs>
        <w:ind w:left="2160" w:hanging="180"/>
      </w:pPr>
      <w:rPr>
        <w:rFonts w:cs="Times New Roman"/>
      </w:rPr>
    </w:lvl>
    <w:lvl w:ilvl="3" w:tplc="7E24CC06">
      <w:start w:val="1"/>
      <w:numFmt w:val="decimal"/>
      <w:lvlText w:val="%4."/>
      <w:lvlJc w:val="left"/>
      <w:pPr>
        <w:tabs>
          <w:tab w:val="num" w:pos="2880"/>
        </w:tabs>
        <w:ind w:left="2880" w:hanging="360"/>
      </w:pPr>
      <w:rPr>
        <w:rFonts w:cs="Times New Roman"/>
      </w:rPr>
    </w:lvl>
    <w:lvl w:ilvl="4" w:tplc="7DA00018">
      <w:start w:val="1"/>
      <w:numFmt w:val="lowerLetter"/>
      <w:lvlText w:val="%5."/>
      <w:lvlJc w:val="left"/>
      <w:pPr>
        <w:tabs>
          <w:tab w:val="num" w:pos="3600"/>
        </w:tabs>
        <w:ind w:left="3600" w:hanging="360"/>
      </w:pPr>
      <w:rPr>
        <w:rFonts w:cs="Times New Roman"/>
      </w:rPr>
    </w:lvl>
    <w:lvl w:ilvl="5" w:tplc="1AB85F64">
      <w:start w:val="1"/>
      <w:numFmt w:val="lowerRoman"/>
      <w:lvlText w:val="%6."/>
      <w:lvlJc w:val="right"/>
      <w:pPr>
        <w:tabs>
          <w:tab w:val="num" w:pos="4320"/>
        </w:tabs>
        <w:ind w:left="4320" w:hanging="180"/>
      </w:pPr>
      <w:rPr>
        <w:rFonts w:cs="Times New Roman"/>
      </w:rPr>
    </w:lvl>
    <w:lvl w:ilvl="6" w:tplc="0B9E05BA">
      <w:start w:val="1"/>
      <w:numFmt w:val="decimal"/>
      <w:lvlText w:val="%7."/>
      <w:lvlJc w:val="left"/>
      <w:pPr>
        <w:tabs>
          <w:tab w:val="num" w:pos="5040"/>
        </w:tabs>
        <w:ind w:left="5040" w:hanging="360"/>
      </w:pPr>
      <w:rPr>
        <w:rFonts w:cs="Times New Roman"/>
      </w:rPr>
    </w:lvl>
    <w:lvl w:ilvl="7" w:tplc="1EF61CA8">
      <w:start w:val="1"/>
      <w:numFmt w:val="lowerLetter"/>
      <w:lvlText w:val="%8."/>
      <w:lvlJc w:val="left"/>
      <w:pPr>
        <w:tabs>
          <w:tab w:val="num" w:pos="5760"/>
        </w:tabs>
        <w:ind w:left="5760" w:hanging="360"/>
      </w:pPr>
      <w:rPr>
        <w:rFonts w:cs="Times New Roman"/>
      </w:rPr>
    </w:lvl>
    <w:lvl w:ilvl="8" w:tplc="CA96545E">
      <w:start w:val="1"/>
      <w:numFmt w:val="lowerRoman"/>
      <w:lvlText w:val="%9."/>
      <w:lvlJc w:val="right"/>
      <w:pPr>
        <w:tabs>
          <w:tab w:val="num" w:pos="6480"/>
        </w:tabs>
        <w:ind w:left="6480" w:hanging="180"/>
      </w:pPr>
      <w:rPr>
        <w:rFonts w:cs="Times New Roman"/>
      </w:rPr>
    </w:lvl>
  </w:abstractNum>
  <w:abstractNum w:abstractNumId="83" w15:restartNumberingAfterBreak="0">
    <w:nsid w:val="55D46F0E"/>
    <w:multiLevelType w:val="hybridMultilevel"/>
    <w:tmpl w:val="08EC96B4"/>
    <w:lvl w:ilvl="0" w:tplc="F4BED280">
      <w:start w:val="5"/>
      <w:numFmt w:val="bullet"/>
      <w:pStyle w:val="a3"/>
      <w:lvlText w:val=""/>
      <w:lvlJc w:val="left"/>
      <w:pPr>
        <w:tabs>
          <w:tab w:val="num" w:pos="1304"/>
        </w:tabs>
        <w:ind w:left="1304" w:hanging="453"/>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6E71DB1"/>
    <w:multiLevelType w:val="multilevel"/>
    <w:tmpl w:val="9112D5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59170BD5"/>
    <w:multiLevelType w:val="hybridMultilevel"/>
    <w:tmpl w:val="4BFA3628"/>
    <w:name w:val="WW8Num22"/>
    <w:lvl w:ilvl="0" w:tplc="4F0CCE78">
      <w:start w:val="357"/>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6" w15:restartNumberingAfterBreak="0">
    <w:nsid w:val="5A327260"/>
    <w:multiLevelType w:val="multilevel"/>
    <w:tmpl w:val="DBC6B5E6"/>
    <w:name w:val="Нумерованный список 17"/>
    <w:styleLink w:val="11"/>
    <w:lvl w:ilvl="0">
      <w:start w:val="65535"/>
      <w:numFmt w:val="bullet"/>
      <w:lvlText w:val="-"/>
      <w:lvlJc w:val="left"/>
      <w:pPr>
        <w:tabs>
          <w:tab w:val="num" w:pos="454"/>
        </w:tabs>
        <w:ind w:left="947" w:hanging="227"/>
      </w:pPr>
      <w:rPr>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7" w15:restartNumberingAfterBreak="0">
    <w:nsid w:val="64B52E58"/>
    <w:multiLevelType w:val="hybridMultilevel"/>
    <w:tmpl w:val="25488EB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8" w15:restartNumberingAfterBreak="0">
    <w:nsid w:val="66435F62"/>
    <w:multiLevelType w:val="hybridMultilevel"/>
    <w:tmpl w:val="D58A9CF6"/>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89" w15:restartNumberingAfterBreak="0">
    <w:nsid w:val="6683075B"/>
    <w:multiLevelType w:val="hybridMultilevel"/>
    <w:tmpl w:val="DF0C78F2"/>
    <w:lvl w:ilvl="0" w:tplc="A6BC193E">
      <w:start w:val="1"/>
      <w:numFmt w:val="decimal"/>
      <w:lvlText w:val="%1."/>
      <w:lvlJc w:val="left"/>
      <w:pPr>
        <w:ind w:left="1080" w:hanging="360"/>
      </w:pPr>
      <w:rPr>
        <w:rFonts w:hint="default"/>
      </w:rPr>
    </w:lvl>
    <w:lvl w:ilvl="1" w:tplc="04190003">
      <w:start w:val="1"/>
      <w:numFmt w:val="lowerLetter"/>
      <w:lvlText w:val="%2."/>
      <w:lvlJc w:val="left"/>
      <w:pPr>
        <w:ind w:left="1800" w:hanging="360"/>
      </w:pPr>
    </w:lvl>
    <w:lvl w:ilvl="2" w:tplc="04190005" w:tentative="1">
      <w:start w:val="1"/>
      <w:numFmt w:val="lowerRoman"/>
      <w:lvlText w:val="%3."/>
      <w:lvlJc w:val="right"/>
      <w:pPr>
        <w:ind w:left="2520" w:hanging="180"/>
      </w:pPr>
    </w:lvl>
    <w:lvl w:ilvl="3" w:tplc="04190001" w:tentative="1">
      <w:start w:val="1"/>
      <w:numFmt w:val="decimal"/>
      <w:lvlText w:val="%4."/>
      <w:lvlJc w:val="left"/>
      <w:pPr>
        <w:ind w:left="3240" w:hanging="360"/>
      </w:pPr>
    </w:lvl>
    <w:lvl w:ilvl="4" w:tplc="04190003" w:tentative="1">
      <w:start w:val="1"/>
      <w:numFmt w:val="lowerLetter"/>
      <w:lvlText w:val="%5."/>
      <w:lvlJc w:val="left"/>
      <w:pPr>
        <w:ind w:left="3960" w:hanging="360"/>
      </w:pPr>
    </w:lvl>
    <w:lvl w:ilvl="5" w:tplc="04190005" w:tentative="1">
      <w:start w:val="1"/>
      <w:numFmt w:val="lowerRoman"/>
      <w:lvlText w:val="%6."/>
      <w:lvlJc w:val="right"/>
      <w:pPr>
        <w:ind w:left="4680" w:hanging="180"/>
      </w:pPr>
    </w:lvl>
    <w:lvl w:ilvl="6" w:tplc="04190001" w:tentative="1">
      <w:start w:val="1"/>
      <w:numFmt w:val="decimal"/>
      <w:lvlText w:val="%7."/>
      <w:lvlJc w:val="left"/>
      <w:pPr>
        <w:ind w:left="5400" w:hanging="360"/>
      </w:pPr>
    </w:lvl>
    <w:lvl w:ilvl="7" w:tplc="04190003" w:tentative="1">
      <w:start w:val="1"/>
      <w:numFmt w:val="lowerLetter"/>
      <w:lvlText w:val="%8."/>
      <w:lvlJc w:val="left"/>
      <w:pPr>
        <w:ind w:left="6120" w:hanging="360"/>
      </w:pPr>
    </w:lvl>
    <w:lvl w:ilvl="8" w:tplc="04190005" w:tentative="1">
      <w:start w:val="1"/>
      <w:numFmt w:val="lowerRoman"/>
      <w:lvlText w:val="%9."/>
      <w:lvlJc w:val="right"/>
      <w:pPr>
        <w:ind w:left="6840" w:hanging="180"/>
      </w:pPr>
    </w:lvl>
  </w:abstractNum>
  <w:abstractNum w:abstractNumId="90" w15:restartNumberingAfterBreak="0">
    <w:nsid w:val="67770194"/>
    <w:multiLevelType w:val="hybridMultilevel"/>
    <w:tmpl w:val="67F6D9F2"/>
    <w:lvl w:ilvl="0" w:tplc="0419000F">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91" w15:restartNumberingAfterBreak="0">
    <w:nsid w:val="681C466C"/>
    <w:multiLevelType w:val="hybridMultilevel"/>
    <w:tmpl w:val="A34C3542"/>
    <w:lvl w:ilvl="0" w:tplc="F8C4398E">
      <w:start w:val="1"/>
      <w:numFmt w:val="bullet"/>
      <w:lvlText w:val="-"/>
      <w:lvlJc w:val="left"/>
      <w:pPr>
        <w:ind w:left="1440" w:hanging="360"/>
      </w:pPr>
      <w:rPr>
        <w:rFonts w:ascii="Times New Roman" w:hAnsi="Times New Roman"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92" w15:restartNumberingAfterBreak="0">
    <w:nsid w:val="68E44D2B"/>
    <w:multiLevelType w:val="hybridMultilevel"/>
    <w:tmpl w:val="40602CE2"/>
    <w:lvl w:ilvl="0" w:tplc="FFFFFFFF">
      <w:start w:val="1"/>
      <w:numFmt w:val="bullet"/>
      <w:lvlText w:val=""/>
      <w:lvlJc w:val="left"/>
      <w:pPr>
        <w:tabs>
          <w:tab w:val="num" w:pos="1425"/>
        </w:tabs>
        <w:ind w:left="1425" w:hanging="360"/>
      </w:pPr>
      <w:rPr>
        <w:rFonts w:ascii="Symbol" w:hAnsi="Symbol" w:hint="default"/>
      </w:rPr>
    </w:lvl>
    <w:lvl w:ilvl="1" w:tplc="FFFFFFFF" w:tentative="1">
      <w:start w:val="1"/>
      <w:numFmt w:val="bullet"/>
      <w:lvlText w:val="o"/>
      <w:lvlJc w:val="left"/>
      <w:pPr>
        <w:tabs>
          <w:tab w:val="num" w:pos="2145"/>
        </w:tabs>
        <w:ind w:left="2145" w:hanging="360"/>
      </w:pPr>
      <w:rPr>
        <w:rFonts w:ascii="Courier New" w:hAnsi="Courier New" w:cs="Courier New" w:hint="default"/>
      </w:rPr>
    </w:lvl>
    <w:lvl w:ilvl="2" w:tplc="FFFFFFFF" w:tentative="1">
      <w:start w:val="1"/>
      <w:numFmt w:val="bullet"/>
      <w:lvlText w:val=""/>
      <w:lvlJc w:val="left"/>
      <w:pPr>
        <w:tabs>
          <w:tab w:val="num" w:pos="2865"/>
        </w:tabs>
        <w:ind w:left="2865" w:hanging="360"/>
      </w:pPr>
      <w:rPr>
        <w:rFonts w:ascii="Wingdings" w:hAnsi="Wingdings" w:hint="default"/>
      </w:rPr>
    </w:lvl>
    <w:lvl w:ilvl="3" w:tplc="FFFFFFFF" w:tentative="1">
      <w:start w:val="1"/>
      <w:numFmt w:val="bullet"/>
      <w:lvlText w:val=""/>
      <w:lvlJc w:val="left"/>
      <w:pPr>
        <w:tabs>
          <w:tab w:val="num" w:pos="3585"/>
        </w:tabs>
        <w:ind w:left="3585" w:hanging="360"/>
      </w:pPr>
      <w:rPr>
        <w:rFonts w:ascii="Symbol" w:hAnsi="Symbol" w:hint="default"/>
      </w:rPr>
    </w:lvl>
    <w:lvl w:ilvl="4" w:tplc="FFFFFFFF" w:tentative="1">
      <w:start w:val="1"/>
      <w:numFmt w:val="bullet"/>
      <w:lvlText w:val="o"/>
      <w:lvlJc w:val="left"/>
      <w:pPr>
        <w:tabs>
          <w:tab w:val="num" w:pos="4305"/>
        </w:tabs>
        <w:ind w:left="4305" w:hanging="360"/>
      </w:pPr>
      <w:rPr>
        <w:rFonts w:ascii="Courier New" w:hAnsi="Courier New" w:cs="Courier New" w:hint="default"/>
      </w:rPr>
    </w:lvl>
    <w:lvl w:ilvl="5" w:tplc="FFFFFFFF" w:tentative="1">
      <w:start w:val="1"/>
      <w:numFmt w:val="bullet"/>
      <w:lvlText w:val=""/>
      <w:lvlJc w:val="left"/>
      <w:pPr>
        <w:tabs>
          <w:tab w:val="num" w:pos="5025"/>
        </w:tabs>
        <w:ind w:left="5025" w:hanging="360"/>
      </w:pPr>
      <w:rPr>
        <w:rFonts w:ascii="Wingdings" w:hAnsi="Wingdings" w:hint="default"/>
      </w:rPr>
    </w:lvl>
    <w:lvl w:ilvl="6" w:tplc="FFFFFFFF" w:tentative="1">
      <w:start w:val="1"/>
      <w:numFmt w:val="bullet"/>
      <w:lvlText w:val=""/>
      <w:lvlJc w:val="left"/>
      <w:pPr>
        <w:tabs>
          <w:tab w:val="num" w:pos="5745"/>
        </w:tabs>
        <w:ind w:left="5745" w:hanging="360"/>
      </w:pPr>
      <w:rPr>
        <w:rFonts w:ascii="Symbol" w:hAnsi="Symbol" w:hint="default"/>
      </w:rPr>
    </w:lvl>
    <w:lvl w:ilvl="7" w:tplc="FFFFFFFF" w:tentative="1">
      <w:start w:val="1"/>
      <w:numFmt w:val="bullet"/>
      <w:lvlText w:val="o"/>
      <w:lvlJc w:val="left"/>
      <w:pPr>
        <w:tabs>
          <w:tab w:val="num" w:pos="6465"/>
        </w:tabs>
        <w:ind w:left="6465" w:hanging="360"/>
      </w:pPr>
      <w:rPr>
        <w:rFonts w:ascii="Courier New" w:hAnsi="Courier New" w:cs="Courier New" w:hint="default"/>
      </w:rPr>
    </w:lvl>
    <w:lvl w:ilvl="8" w:tplc="FFFFFFFF" w:tentative="1">
      <w:start w:val="1"/>
      <w:numFmt w:val="bullet"/>
      <w:lvlText w:val=""/>
      <w:lvlJc w:val="left"/>
      <w:pPr>
        <w:tabs>
          <w:tab w:val="num" w:pos="7185"/>
        </w:tabs>
        <w:ind w:left="7185" w:hanging="360"/>
      </w:pPr>
      <w:rPr>
        <w:rFonts w:ascii="Wingdings" w:hAnsi="Wingdings" w:hint="default"/>
      </w:rPr>
    </w:lvl>
  </w:abstractNum>
  <w:abstractNum w:abstractNumId="93" w15:restartNumberingAfterBreak="0">
    <w:nsid w:val="68E60B7F"/>
    <w:multiLevelType w:val="hybridMultilevel"/>
    <w:tmpl w:val="A5589AA4"/>
    <w:lvl w:ilvl="0" w:tplc="0419000F">
      <w:start w:val="1"/>
      <w:numFmt w:val="decimal"/>
      <w:lvlText w:val="%1."/>
      <w:lvlJc w:val="left"/>
      <w:pPr>
        <w:ind w:left="1070" w:hanging="360"/>
      </w:pPr>
      <w:rPr>
        <w:rFonts w:hint="default"/>
      </w:rPr>
    </w:lvl>
    <w:lvl w:ilvl="1" w:tplc="04190003">
      <w:start w:val="1"/>
      <w:numFmt w:val="lowerLetter"/>
      <w:lvlText w:val="%2."/>
      <w:lvlJc w:val="left"/>
      <w:pPr>
        <w:ind w:left="1800" w:hanging="360"/>
      </w:pPr>
    </w:lvl>
    <w:lvl w:ilvl="2" w:tplc="EFFA0EEC">
      <w:start w:val="1"/>
      <w:numFmt w:val="decimal"/>
      <w:lvlText w:val="%3."/>
      <w:lvlJc w:val="left"/>
      <w:pPr>
        <w:ind w:left="988" w:hanging="420"/>
      </w:pPr>
      <w:rPr>
        <w:rFonts w:hint="default"/>
      </w:rPr>
    </w:lvl>
    <w:lvl w:ilvl="3" w:tplc="04190001" w:tentative="1">
      <w:start w:val="1"/>
      <w:numFmt w:val="decimal"/>
      <w:lvlText w:val="%4."/>
      <w:lvlJc w:val="left"/>
      <w:pPr>
        <w:ind w:left="3240" w:hanging="360"/>
      </w:pPr>
    </w:lvl>
    <w:lvl w:ilvl="4" w:tplc="04190003" w:tentative="1">
      <w:start w:val="1"/>
      <w:numFmt w:val="lowerLetter"/>
      <w:lvlText w:val="%5."/>
      <w:lvlJc w:val="left"/>
      <w:pPr>
        <w:ind w:left="3960" w:hanging="360"/>
      </w:pPr>
    </w:lvl>
    <w:lvl w:ilvl="5" w:tplc="04190005" w:tentative="1">
      <w:start w:val="1"/>
      <w:numFmt w:val="lowerRoman"/>
      <w:lvlText w:val="%6."/>
      <w:lvlJc w:val="right"/>
      <w:pPr>
        <w:ind w:left="4680" w:hanging="180"/>
      </w:pPr>
    </w:lvl>
    <w:lvl w:ilvl="6" w:tplc="04190001" w:tentative="1">
      <w:start w:val="1"/>
      <w:numFmt w:val="decimal"/>
      <w:lvlText w:val="%7."/>
      <w:lvlJc w:val="left"/>
      <w:pPr>
        <w:ind w:left="5400" w:hanging="360"/>
      </w:pPr>
    </w:lvl>
    <w:lvl w:ilvl="7" w:tplc="04190003" w:tentative="1">
      <w:start w:val="1"/>
      <w:numFmt w:val="lowerLetter"/>
      <w:lvlText w:val="%8."/>
      <w:lvlJc w:val="left"/>
      <w:pPr>
        <w:ind w:left="6120" w:hanging="360"/>
      </w:pPr>
    </w:lvl>
    <w:lvl w:ilvl="8" w:tplc="04190005" w:tentative="1">
      <w:start w:val="1"/>
      <w:numFmt w:val="lowerRoman"/>
      <w:lvlText w:val="%9."/>
      <w:lvlJc w:val="right"/>
      <w:pPr>
        <w:ind w:left="6840" w:hanging="180"/>
      </w:pPr>
    </w:lvl>
  </w:abstractNum>
  <w:abstractNum w:abstractNumId="94" w15:restartNumberingAfterBreak="0">
    <w:nsid w:val="6A341D0D"/>
    <w:multiLevelType w:val="multilevel"/>
    <w:tmpl w:val="64E2A0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6B1C51DF"/>
    <w:multiLevelType w:val="hybridMultilevel"/>
    <w:tmpl w:val="10CA674C"/>
    <w:lvl w:ilvl="0" w:tplc="04190001">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6B8A4FB9"/>
    <w:multiLevelType w:val="hybridMultilevel"/>
    <w:tmpl w:val="78D27BD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7" w15:restartNumberingAfterBreak="0">
    <w:nsid w:val="6BB141A3"/>
    <w:multiLevelType w:val="hybridMultilevel"/>
    <w:tmpl w:val="B2084AA2"/>
    <w:lvl w:ilvl="0" w:tplc="A08A78F6">
      <w:start w:val="1"/>
      <w:numFmt w:val="bullet"/>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98" w15:restartNumberingAfterBreak="0">
    <w:nsid w:val="71797DF9"/>
    <w:multiLevelType w:val="singleLevel"/>
    <w:tmpl w:val="EE747426"/>
    <w:lvl w:ilvl="0">
      <w:start w:val="1"/>
      <w:numFmt w:val="bullet"/>
      <w:pStyle w:val="-"/>
      <w:lvlText w:val=""/>
      <w:lvlJc w:val="left"/>
      <w:pPr>
        <w:tabs>
          <w:tab w:val="num" w:pos="1134"/>
        </w:tabs>
        <w:ind w:left="1134" w:hanging="397"/>
      </w:pPr>
      <w:rPr>
        <w:rFonts w:ascii="Symbol" w:hAnsi="Symbol" w:hint="default"/>
      </w:rPr>
    </w:lvl>
  </w:abstractNum>
  <w:abstractNum w:abstractNumId="99" w15:restartNumberingAfterBreak="0">
    <w:nsid w:val="71C73593"/>
    <w:multiLevelType w:val="hybridMultilevel"/>
    <w:tmpl w:val="130CFD40"/>
    <w:lvl w:ilvl="0" w:tplc="0419000F">
      <w:start w:val="1"/>
      <w:numFmt w:val="bullet"/>
      <w:lvlText w:val="-"/>
      <w:lvlJc w:val="left"/>
      <w:pPr>
        <w:ind w:left="1429" w:hanging="360"/>
      </w:pPr>
      <w:rPr>
        <w:rFonts w:ascii="Times New Roman" w:hAnsi="Times New Roman" w:hint="default"/>
      </w:rPr>
    </w:lvl>
    <w:lvl w:ilvl="1" w:tplc="04190019">
      <w:start w:val="1"/>
      <w:numFmt w:val="bullet"/>
      <w:lvlText w:val="o"/>
      <w:lvlJc w:val="left"/>
      <w:pPr>
        <w:ind w:left="2149" w:hanging="360"/>
      </w:pPr>
      <w:rPr>
        <w:rFonts w:ascii="Courier New" w:hAnsi="Courier New" w:hint="default"/>
      </w:rPr>
    </w:lvl>
    <w:lvl w:ilvl="2" w:tplc="0419001B">
      <w:start w:val="1"/>
      <w:numFmt w:val="bullet"/>
      <w:lvlText w:val=""/>
      <w:lvlJc w:val="left"/>
      <w:pPr>
        <w:ind w:left="2869" w:hanging="360"/>
      </w:pPr>
      <w:rPr>
        <w:rFonts w:ascii="Wingdings" w:hAnsi="Wingdings" w:hint="default"/>
      </w:rPr>
    </w:lvl>
    <w:lvl w:ilvl="3" w:tplc="0419000F">
      <w:start w:val="1"/>
      <w:numFmt w:val="bullet"/>
      <w:lvlText w:val=""/>
      <w:lvlJc w:val="left"/>
      <w:pPr>
        <w:ind w:left="3589" w:hanging="360"/>
      </w:pPr>
      <w:rPr>
        <w:rFonts w:ascii="Symbol" w:hAnsi="Symbol" w:hint="default"/>
      </w:rPr>
    </w:lvl>
    <w:lvl w:ilvl="4" w:tplc="04190019">
      <w:start w:val="1"/>
      <w:numFmt w:val="bullet"/>
      <w:lvlText w:val="o"/>
      <w:lvlJc w:val="left"/>
      <w:pPr>
        <w:ind w:left="4309" w:hanging="360"/>
      </w:pPr>
      <w:rPr>
        <w:rFonts w:ascii="Courier New" w:hAnsi="Courier New" w:hint="default"/>
      </w:rPr>
    </w:lvl>
    <w:lvl w:ilvl="5" w:tplc="0419001B">
      <w:start w:val="1"/>
      <w:numFmt w:val="bullet"/>
      <w:lvlText w:val=""/>
      <w:lvlJc w:val="left"/>
      <w:pPr>
        <w:ind w:left="5029" w:hanging="360"/>
      </w:pPr>
      <w:rPr>
        <w:rFonts w:ascii="Wingdings" w:hAnsi="Wingdings" w:hint="default"/>
      </w:rPr>
    </w:lvl>
    <w:lvl w:ilvl="6" w:tplc="0419000F">
      <w:start w:val="1"/>
      <w:numFmt w:val="bullet"/>
      <w:lvlText w:val=""/>
      <w:lvlJc w:val="left"/>
      <w:pPr>
        <w:ind w:left="5749" w:hanging="360"/>
      </w:pPr>
      <w:rPr>
        <w:rFonts w:ascii="Symbol" w:hAnsi="Symbol" w:hint="default"/>
      </w:rPr>
    </w:lvl>
    <w:lvl w:ilvl="7" w:tplc="04190019">
      <w:start w:val="1"/>
      <w:numFmt w:val="bullet"/>
      <w:lvlText w:val="o"/>
      <w:lvlJc w:val="left"/>
      <w:pPr>
        <w:ind w:left="6469" w:hanging="360"/>
      </w:pPr>
      <w:rPr>
        <w:rFonts w:ascii="Courier New" w:hAnsi="Courier New" w:hint="default"/>
      </w:rPr>
    </w:lvl>
    <w:lvl w:ilvl="8" w:tplc="0419001B">
      <w:start w:val="1"/>
      <w:numFmt w:val="bullet"/>
      <w:lvlText w:val=""/>
      <w:lvlJc w:val="left"/>
      <w:pPr>
        <w:ind w:left="7189" w:hanging="360"/>
      </w:pPr>
      <w:rPr>
        <w:rFonts w:ascii="Wingdings" w:hAnsi="Wingdings" w:hint="default"/>
      </w:rPr>
    </w:lvl>
  </w:abstractNum>
  <w:abstractNum w:abstractNumId="100" w15:restartNumberingAfterBreak="0">
    <w:nsid w:val="724A60CE"/>
    <w:multiLevelType w:val="multilevel"/>
    <w:tmpl w:val="EEEA1DB8"/>
    <w:lvl w:ilvl="0">
      <w:start w:val="2"/>
      <w:numFmt w:val="decimal"/>
      <w:lvlText w:val="%1"/>
      <w:lvlJc w:val="left"/>
      <w:pPr>
        <w:ind w:left="1020" w:hanging="1020"/>
      </w:pPr>
      <w:rPr>
        <w:rFonts w:hint="default"/>
      </w:rPr>
    </w:lvl>
    <w:lvl w:ilvl="1">
      <w:start w:val="2"/>
      <w:numFmt w:val="decimal"/>
      <w:lvlText w:val="%1.%2"/>
      <w:lvlJc w:val="left"/>
      <w:pPr>
        <w:ind w:left="1869" w:hanging="1020"/>
      </w:pPr>
      <w:rPr>
        <w:rFonts w:hint="default"/>
      </w:rPr>
    </w:lvl>
    <w:lvl w:ilvl="2">
      <w:start w:val="8"/>
      <w:numFmt w:val="decimal"/>
      <w:lvlText w:val="%1.%2.%3"/>
      <w:lvlJc w:val="left"/>
      <w:pPr>
        <w:ind w:left="2718" w:hanging="1020"/>
      </w:pPr>
      <w:rPr>
        <w:rFonts w:hint="default"/>
      </w:rPr>
    </w:lvl>
    <w:lvl w:ilvl="3">
      <w:start w:val="2"/>
      <w:numFmt w:val="decimal"/>
      <w:lvlText w:val="%1.%2.%3.%4"/>
      <w:lvlJc w:val="left"/>
      <w:pPr>
        <w:ind w:left="3627" w:hanging="1080"/>
      </w:pPr>
      <w:rPr>
        <w:rFonts w:hint="default"/>
      </w:rPr>
    </w:lvl>
    <w:lvl w:ilvl="4">
      <w:start w:val="1"/>
      <w:numFmt w:val="decimal"/>
      <w:lvlText w:val="%1.%2.%3.%4.%5"/>
      <w:lvlJc w:val="left"/>
      <w:pPr>
        <w:ind w:left="4476" w:hanging="1080"/>
      </w:pPr>
      <w:rPr>
        <w:rFonts w:hint="default"/>
      </w:rPr>
    </w:lvl>
    <w:lvl w:ilvl="5">
      <w:start w:val="1"/>
      <w:numFmt w:val="decimal"/>
      <w:lvlText w:val="%1.%2.%3.%4.%5.%6"/>
      <w:lvlJc w:val="left"/>
      <w:pPr>
        <w:ind w:left="5685" w:hanging="1440"/>
      </w:pPr>
      <w:rPr>
        <w:rFonts w:hint="default"/>
      </w:rPr>
    </w:lvl>
    <w:lvl w:ilvl="6">
      <w:start w:val="1"/>
      <w:numFmt w:val="decimal"/>
      <w:lvlText w:val="%1.%2.%3.%4.%5.%6.%7"/>
      <w:lvlJc w:val="left"/>
      <w:pPr>
        <w:ind w:left="6534" w:hanging="1440"/>
      </w:pPr>
      <w:rPr>
        <w:rFonts w:hint="default"/>
      </w:rPr>
    </w:lvl>
    <w:lvl w:ilvl="7">
      <w:start w:val="1"/>
      <w:numFmt w:val="decimal"/>
      <w:lvlText w:val="%1.%2.%3.%4.%5.%6.%7.%8"/>
      <w:lvlJc w:val="left"/>
      <w:pPr>
        <w:ind w:left="7743" w:hanging="1800"/>
      </w:pPr>
      <w:rPr>
        <w:rFonts w:hint="default"/>
      </w:rPr>
    </w:lvl>
    <w:lvl w:ilvl="8">
      <w:start w:val="1"/>
      <w:numFmt w:val="decimal"/>
      <w:lvlText w:val="%1.%2.%3.%4.%5.%6.%7.%8.%9"/>
      <w:lvlJc w:val="left"/>
      <w:pPr>
        <w:ind w:left="8952" w:hanging="2160"/>
      </w:pPr>
      <w:rPr>
        <w:rFonts w:hint="default"/>
      </w:rPr>
    </w:lvl>
  </w:abstractNum>
  <w:abstractNum w:abstractNumId="101" w15:restartNumberingAfterBreak="0">
    <w:nsid w:val="733F0DEB"/>
    <w:multiLevelType w:val="multilevel"/>
    <w:tmpl w:val="6576C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743C73F1"/>
    <w:multiLevelType w:val="hybridMultilevel"/>
    <w:tmpl w:val="824E8818"/>
    <w:lvl w:ilvl="0" w:tplc="BAD41056">
      <w:start w:val="1"/>
      <w:numFmt w:val="bullet"/>
      <w:lvlText w:val="−"/>
      <w:lvlJc w:val="left"/>
      <w:pPr>
        <w:ind w:left="1854" w:hanging="360"/>
      </w:pPr>
      <w:rPr>
        <w:rFonts w:ascii="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103" w15:restartNumberingAfterBreak="0">
    <w:nsid w:val="74BB7CF7"/>
    <w:multiLevelType w:val="hybridMultilevel"/>
    <w:tmpl w:val="DC1822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15:restartNumberingAfterBreak="0">
    <w:nsid w:val="78E07945"/>
    <w:multiLevelType w:val="hybridMultilevel"/>
    <w:tmpl w:val="40320B4A"/>
    <w:lvl w:ilvl="0" w:tplc="A496AAA4">
      <w:start w:val="1"/>
      <w:numFmt w:val="decimal"/>
      <w:lvlText w:val="%1."/>
      <w:lvlJc w:val="left"/>
      <w:pPr>
        <w:tabs>
          <w:tab w:val="num" w:pos="720"/>
        </w:tabs>
        <w:ind w:left="720" w:hanging="360"/>
      </w:pPr>
    </w:lvl>
    <w:lvl w:ilvl="1" w:tplc="C7CA049C">
      <w:numFmt w:val="none"/>
      <w:lvlText w:val=""/>
      <w:lvlJc w:val="left"/>
      <w:pPr>
        <w:tabs>
          <w:tab w:val="num" w:pos="360"/>
        </w:tabs>
      </w:pPr>
    </w:lvl>
    <w:lvl w:ilvl="2" w:tplc="339C5D66">
      <w:numFmt w:val="none"/>
      <w:lvlText w:val=""/>
      <w:lvlJc w:val="left"/>
      <w:pPr>
        <w:tabs>
          <w:tab w:val="num" w:pos="360"/>
        </w:tabs>
      </w:pPr>
    </w:lvl>
    <w:lvl w:ilvl="3" w:tplc="AA46C172">
      <w:numFmt w:val="none"/>
      <w:lvlText w:val=""/>
      <w:lvlJc w:val="left"/>
      <w:pPr>
        <w:tabs>
          <w:tab w:val="num" w:pos="360"/>
        </w:tabs>
      </w:pPr>
    </w:lvl>
    <w:lvl w:ilvl="4" w:tplc="D25E11C6">
      <w:numFmt w:val="none"/>
      <w:lvlText w:val=""/>
      <w:lvlJc w:val="left"/>
      <w:pPr>
        <w:tabs>
          <w:tab w:val="num" w:pos="360"/>
        </w:tabs>
      </w:pPr>
    </w:lvl>
    <w:lvl w:ilvl="5" w:tplc="27DA5684">
      <w:numFmt w:val="none"/>
      <w:lvlText w:val=""/>
      <w:lvlJc w:val="left"/>
      <w:pPr>
        <w:tabs>
          <w:tab w:val="num" w:pos="360"/>
        </w:tabs>
      </w:pPr>
    </w:lvl>
    <w:lvl w:ilvl="6" w:tplc="9894E4D0">
      <w:numFmt w:val="none"/>
      <w:lvlText w:val=""/>
      <w:lvlJc w:val="left"/>
      <w:pPr>
        <w:tabs>
          <w:tab w:val="num" w:pos="360"/>
        </w:tabs>
      </w:pPr>
    </w:lvl>
    <w:lvl w:ilvl="7" w:tplc="A97224BC">
      <w:numFmt w:val="none"/>
      <w:lvlText w:val=""/>
      <w:lvlJc w:val="left"/>
      <w:pPr>
        <w:tabs>
          <w:tab w:val="num" w:pos="360"/>
        </w:tabs>
      </w:pPr>
    </w:lvl>
    <w:lvl w:ilvl="8" w:tplc="C2F61282">
      <w:numFmt w:val="none"/>
      <w:lvlText w:val=""/>
      <w:lvlJc w:val="left"/>
      <w:pPr>
        <w:tabs>
          <w:tab w:val="num" w:pos="360"/>
        </w:tabs>
      </w:pPr>
    </w:lvl>
  </w:abstractNum>
  <w:abstractNum w:abstractNumId="105" w15:restartNumberingAfterBreak="0">
    <w:nsid w:val="7C510774"/>
    <w:multiLevelType w:val="hybridMultilevel"/>
    <w:tmpl w:val="D5DCD476"/>
    <w:lvl w:ilvl="0" w:tplc="C6C04C5A">
      <w:start w:val="1"/>
      <w:numFmt w:val="bullet"/>
      <w:pStyle w:val="IG"/>
      <w:lvlText w:val=""/>
      <w:lvlJc w:val="left"/>
      <w:pPr>
        <w:tabs>
          <w:tab w:val="num" w:pos="11"/>
        </w:tabs>
        <w:ind w:left="11" w:firstLine="709"/>
      </w:pPr>
      <w:rPr>
        <w:rFonts w:ascii="Symbol" w:hAnsi="Symbol" w:hint="default"/>
      </w:rPr>
    </w:lvl>
    <w:lvl w:ilvl="1" w:tplc="94D8A088">
      <w:start w:val="1"/>
      <w:numFmt w:val="decimal"/>
      <w:lvlText w:val="%2."/>
      <w:lvlJc w:val="left"/>
      <w:pPr>
        <w:tabs>
          <w:tab w:val="num" w:pos="1440"/>
        </w:tabs>
        <w:ind w:left="1440" w:hanging="360"/>
      </w:pPr>
    </w:lvl>
    <w:lvl w:ilvl="2" w:tplc="31DE7EC8">
      <w:start w:val="1"/>
      <w:numFmt w:val="decimal"/>
      <w:lvlText w:val="%3."/>
      <w:lvlJc w:val="left"/>
      <w:pPr>
        <w:tabs>
          <w:tab w:val="num" w:pos="2160"/>
        </w:tabs>
        <w:ind w:left="2160" w:hanging="360"/>
      </w:pPr>
    </w:lvl>
    <w:lvl w:ilvl="3" w:tplc="64DA7CA8">
      <w:start w:val="1"/>
      <w:numFmt w:val="decimal"/>
      <w:lvlText w:val="%4."/>
      <w:lvlJc w:val="left"/>
      <w:pPr>
        <w:tabs>
          <w:tab w:val="num" w:pos="2880"/>
        </w:tabs>
        <w:ind w:left="2880" w:hanging="360"/>
      </w:pPr>
    </w:lvl>
    <w:lvl w:ilvl="4" w:tplc="ACA26B1C">
      <w:start w:val="1"/>
      <w:numFmt w:val="decimal"/>
      <w:lvlText w:val="%5."/>
      <w:lvlJc w:val="left"/>
      <w:pPr>
        <w:tabs>
          <w:tab w:val="num" w:pos="3600"/>
        </w:tabs>
        <w:ind w:left="3600" w:hanging="360"/>
      </w:pPr>
    </w:lvl>
    <w:lvl w:ilvl="5" w:tplc="9E52189C">
      <w:start w:val="1"/>
      <w:numFmt w:val="decimal"/>
      <w:lvlText w:val="%6."/>
      <w:lvlJc w:val="left"/>
      <w:pPr>
        <w:tabs>
          <w:tab w:val="num" w:pos="4320"/>
        </w:tabs>
        <w:ind w:left="4320" w:hanging="360"/>
      </w:pPr>
    </w:lvl>
    <w:lvl w:ilvl="6" w:tplc="6654214C">
      <w:start w:val="1"/>
      <w:numFmt w:val="decimal"/>
      <w:lvlText w:val="%7."/>
      <w:lvlJc w:val="left"/>
      <w:pPr>
        <w:tabs>
          <w:tab w:val="num" w:pos="5040"/>
        </w:tabs>
        <w:ind w:left="5040" w:hanging="360"/>
      </w:pPr>
    </w:lvl>
    <w:lvl w:ilvl="7" w:tplc="D1EE1686">
      <w:start w:val="1"/>
      <w:numFmt w:val="decimal"/>
      <w:lvlText w:val="%8."/>
      <w:lvlJc w:val="left"/>
      <w:pPr>
        <w:tabs>
          <w:tab w:val="num" w:pos="5760"/>
        </w:tabs>
        <w:ind w:left="5760" w:hanging="360"/>
      </w:pPr>
    </w:lvl>
    <w:lvl w:ilvl="8" w:tplc="5FF471BC">
      <w:start w:val="1"/>
      <w:numFmt w:val="decimal"/>
      <w:lvlText w:val="%9."/>
      <w:lvlJc w:val="left"/>
      <w:pPr>
        <w:tabs>
          <w:tab w:val="num" w:pos="6480"/>
        </w:tabs>
        <w:ind w:left="6480" w:hanging="360"/>
      </w:pPr>
    </w:lvl>
  </w:abstractNum>
  <w:num w:numId="1">
    <w:abstractNumId w:val="21"/>
  </w:num>
  <w:num w:numId="2">
    <w:abstractNumId w:val="82"/>
  </w:num>
  <w:num w:numId="3">
    <w:abstractNumId w:val="0"/>
  </w:num>
  <w:num w:numId="4">
    <w:abstractNumId w:val="77"/>
  </w:num>
  <w:num w:numId="5">
    <w:abstractNumId w:val="98"/>
  </w:num>
  <w:num w:numId="6">
    <w:abstractNumId w:val="46"/>
  </w:num>
  <w:num w:numId="7">
    <w:abstractNumId w:val="49"/>
  </w:num>
  <w:num w:numId="8">
    <w:abstractNumId w:val="83"/>
  </w:num>
  <w:num w:numId="9">
    <w:abstractNumId w:val="36"/>
  </w:num>
  <w:num w:numId="10">
    <w:abstractNumId w:val="54"/>
  </w:num>
  <w:num w:numId="11">
    <w:abstractNumId w:val="86"/>
  </w:num>
  <w:num w:numId="12">
    <w:abstractNumId w:val="35"/>
  </w:num>
  <w:num w:numId="13">
    <w:abstractNumId w:val="52"/>
  </w:num>
  <w:num w:numId="14">
    <w:abstractNumId w:val="80"/>
  </w:num>
  <w:num w:numId="15">
    <w:abstractNumId w:val="61"/>
  </w:num>
  <w:num w:numId="16">
    <w:abstractNumId w:val="50"/>
  </w:num>
  <w:num w:numId="17">
    <w:abstractNumId w:val="92"/>
  </w:num>
  <w:num w:numId="18">
    <w:abstractNumId w:val="81"/>
  </w:num>
  <w:num w:numId="19">
    <w:abstractNumId w:val="105"/>
  </w:num>
  <w:num w:numId="20">
    <w:abstractNumId w:val="90"/>
  </w:num>
  <w:num w:numId="21">
    <w:abstractNumId w:val="65"/>
  </w:num>
  <w:num w:numId="22">
    <w:abstractNumId w:val="88"/>
  </w:num>
  <w:num w:numId="23">
    <w:abstractNumId w:val="104"/>
  </w:num>
  <w:num w:numId="24">
    <w:abstractNumId w:val="26"/>
  </w:num>
  <w:num w:numId="25">
    <w:abstractNumId w:val="53"/>
  </w:num>
  <w:num w:numId="26">
    <w:abstractNumId w:val="101"/>
  </w:num>
  <w:num w:numId="27">
    <w:abstractNumId w:val="43"/>
  </w:num>
  <w:num w:numId="28">
    <w:abstractNumId w:val="44"/>
  </w:num>
  <w:num w:numId="29">
    <w:abstractNumId w:val="89"/>
  </w:num>
  <w:num w:numId="30">
    <w:abstractNumId w:val="93"/>
  </w:num>
  <w:num w:numId="31">
    <w:abstractNumId w:val="60"/>
  </w:num>
  <w:num w:numId="32">
    <w:abstractNumId w:val="25"/>
  </w:num>
  <w:num w:numId="33">
    <w:abstractNumId w:val="24"/>
  </w:num>
  <w:num w:numId="34">
    <w:abstractNumId w:val="39"/>
  </w:num>
  <w:num w:numId="35">
    <w:abstractNumId w:val="66"/>
  </w:num>
  <w:num w:numId="36">
    <w:abstractNumId w:val="45"/>
  </w:num>
  <w:num w:numId="37">
    <w:abstractNumId w:val="29"/>
  </w:num>
  <w:num w:numId="38">
    <w:abstractNumId w:val="73"/>
  </w:num>
  <w:num w:numId="39">
    <w:abstractNumId w:val="31"/>
  </w:num>
  <w:num w:numId="40">
    <w:abstractNumId w:val="64"/>
  </w:num>
  <w:num w:numId="41">
    <w:abstractNumId w:val="1"/>
    <w:lvlOverride w:ilvl="0">
      <w:lvl w:ilvl="0">
        <w:start w:val="65535"/>
        <w:numFmt w:val="bullet"/>
        <w:lvlText w:val="-"/>
        <w:legacy w:legacy="1" w:legacySpace="0" w:legacyIndent="173"/>
        <w:lvlJc w:val="left"/>
        <w:rPr>
          <w:rFonts w:ascii="Times New Roman" w:hAnsi="Times New Roman" w:cs="Times New Roman" w:hint="default"/>
        </w:rPr>
      </w:lvl>
    </w:lvlOverride>
  </w:num>
  <w:num w:numId="42">
    <w:abstractNumId w:val="34"/>
  </w:num>
  <w:num w:numId="43">
    <w:abstractNumId w:val="97"/>
  </w:num>
  <w:num w:numId="44">
    <w:abstractNumId w:val="33"/>
  </w:num>
  <w:num w:numId="45">
    <w:abstractNumId w:val="79"/>
  </w:num>
  <w:num w:numId="46">
    <w:abstractNumId w:val="95"/>
  </w:num>
  <w:num w:numId="47">
    <w:abstractNumId w:val="58"/>
  </w:num>
  <w:num w:numId="48">
    <w:abstractNumId w:val="102"/>
  </w:num>
  <w:num w:numId="49">
    <w:abstractNumId w:val="47"/>
  </w:num>
  <w:num w:numId="50">
    <w:abstractNumId w:val="51"/>
  </w:num>
  <w:num w:numId="51">
    <w:abstractNumId w:val="48"/>
  </w:num>
  <w:num w:numId="52">
    <w:abstractNumId w:val="41"/>
  </w:num>
  <w:num w:numId="53">
    <w:abstractNumId w:val="57"/>
  </w:num>
  <w:num w:numId="54">
    <w:abstractNumId w:val="30"/>
  </w:num>
  <w:num w:numId="55">
    <w:abstractNumId w:val="103"/>
  </w:num>
  <w:num w:numId="56">
    <w:abstractNumId w:val="70"/>
  </w:num>
  <w:num w:numId="57">
    <w:abstractNumId w:val="63"/>
  </w:num>
  <w:num w:numId="58">
    <w:abstractNumId w:val="12"/>
  </w:num>
  <w:num w:numId="59">
    <w:abstractNumId w:val="71"/>
  </w:num>
  <w:num w:numId="60">
    <w:abstractNumId w:val="55"/>
  </w:num>
  <w:num w:numId="61">
    <w:abstractNumId w:val="99"/>
  </w:num>
  <w:num w:numId="62">
    <w:abstractNumId w:val="38"/>
  </w:num>
  <w:num w:numId="63">
    <w:abstractNumId w:val="87"/>
  </w:num>
  <w:num w:numId="64">
    <w:abstractNumId w:val="28"/>
  </w:num>
  <w:num w:numId="65">
    <w:abstractNumId w:val="78"/>
  </w:num>
  <w:num w:numId="66">
    <w:abstractNumId w:val="68"/>
  </w:num>
  <w:num w:numId="67">
    <w:abstractNumId w:val="84"/>
  </w:num>
  <w:num w:numId="68">
    <w:abstractNumId w:val="94"/>
  </w:num>
  <w:num w:numId="69">
    <w:abstractNumId w:val="23"/>
  </w:num>
  <w:num w:numId="70">
    <w:abstractNumId w:val="27"/>
  </w:num>
  <w:num w:numId="71">
    <w:abstractNumId w:val="91"/>
  </w:num>
  <w:num w:numId="72">
    <w:abstractNumId w:val="32"/>
  </w:num>
  <w:num w:numId="73">
    <w:abstractNumId w:val="72"/>
  </w:num>
  <w:num w:numId="74">
    <w:abstractNumId w:val="74"/>
  </w:num>
  <w:num w:numId="75">
    <w:abstractNumId w:val="69"/>
  </w:num>
  <w:num w:numId="76">
    <w:abstractNumId w:val="22"/>
  </w:num>
  <w:num w:numId="77">
    <w:abstractNumId w:val="40"/>
  </w:num>
  <w:num w:numId="78">
    <w:abstractNumId w:val="62"/>
  </w:num>
  <w:num w:numId="79">
    <w:abstractNumId w:val="59"/>
  </w:num>
  <w:num w:numId="80">
    <w:abstractNumId w:val="15"/>
  </w:num>
  <w:num w:numId="81">
    <w:abstractNumId w:val="4"/>
  </w:num>
  <w:num w:numId="82">
    <w:abstractNumId w:val="42"/>
  </w:num>
  <w:num w:numId="83">
    <w:abstractNumId w:val="75"/>
  </w:num>
  <w:num w:numId="84">
    <w:abstractNumId w:val="56"/>
  </w:num>
  <w:num w:numId="85">
    <w:abstractNumId w:val="96"/>
  </w:num>
  <w:num w:numId="86">
    <w:abstractNumId w:val="67"/>
  </w:num>
  <w:num w:numId="87">
    <w:abstractNumId w:val="37"/>
  </w:num>
  <w:num w:numId="88">
    <w:abstractNumId w:val="76"/>
  </w:num>
  <w:num w:numId="89">
    <w:abstractNumId w:val="100"/>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drawingGridHorizontalSpacing w:val="140"/>
  <w:displayHorizontalDrawingGridEvery w:val="2"/>
  <w:characterSpacingControl w:val="doNotCompress"/>
  <w:hdrShapeDefaults>
    <o:shapedefaults v:ext="edit" spidmax="2049"/>
  </w:hdrShapeDefaults>
  <w:footnotePr>
    <w:pos w:val="beneathText"/>
    <w:footnote w:id="-1"/>
    <w:footnote w:id="0"/>
  </w:footnotePr>
  <w:endnotePr>
    <w:endnote w:id="-1"/>
    <w:endnote w:id="0"/>
  </w:endnotePr>
  <w:compat>
    <w:useFELayout/>
    <w:compatSetting w:name="compatibilityMode" w:uri="http://schemas.microsoft.com/office/word" w:val="12"/>
  </w:compat>
  <w:rsids>
    <w:rsidRoot w:val="00267FD1"/>
    <w:rsid w:val="000015AF"/>
    <w:rsid w:val="000016F5"/>
    <w:rsid w:val="0000232A"/>
    <w:rsid w:val="00003F25"/>
    <w:rsid w:val="00004114"/>
    <w:rsid w:val="00004626"/>
    <w:rsid w:val="00004F96"/>
    <w:rsid w:val="00005280"/>
    <w:rsid w:val="000052B0"/>
    <w:rsid w:val="00005BC7"/>
    <w:rsid w:val="00005C8B"/>
    <w:rsid w:val="00006629"/>
    <w:rsid w:val="000067FE"/>
    <w:rsid w:val="00006A2A"/>
    <w:rsid w:val="00006A78"/>
    <w:rsid w:val="000074BE"/>
    <w:rsid w:val="000075F7"/>
    <w:rsid w:val="000076BD"/>
    <w:rsid w:val="00007828"/>
    <w:rsid w:val="00007987"/>
    <w:rsid w:val="00007AFA"/>
    <w:rsid w:val="00007C6F"/>
    <w:rsid w:val="00007CB2"/>
    <w:rsid w:val="000100B7"/>
    <w:rsid w:val="00010168"/>
    <w:rsid w:val="0001040D"/>
    <w:rsid w:val="000116BA"/>
    <w:rsid w:val="000117D7"/>
    <w:rsid w:val="000119FB"/>
    <w:rsid w:val="00011F13"/>
    <w:rsid w:val="00012281"/>
    <w:rsid w:val="00012608"/>
    <w:rsid w:val="0001294B"/>
    <w:rsid w:val="00012AB8"/>
    <w:rsid w:val="00012D76"/>
    <w:rsid w:val="00012F5B"/>
    <w:rsid w:val="00013A25"/>
    <w:rsid w:val="000147DC"/>
    <w:rsid w:val="00014C07"/>
    <w:rsid w:val="0001503B"/>
    <w:rsid w:val="000151DD"/>
    <w:rsid w:val="000152C2"/>
    <w:rsid w:val="0001564E"/>
    <w:rsid w:val="00015ED1"/>
    <w:rsid w:val="000160E1"/>
    <w:rsid w:val="000164BE"/>
    <w:rsid w:val="000167E4"/>
    <w:rsid w:val="00016D28"/>
    <w:rsid w:val="0001707B"/>
    <w:rsid w:val="000174BE"/>
    <w:rsid w:val="000174BF"/>
    <w:rsid w:val="000176AF"/>
    <w:rsid w:val="000200DA"/>
    <w:rsid w:val="00020524"/>
    <w:rsid w:val="00020B4D"/>
    <w:rsid w:val="0002142F"/>
    <w:rsid w:val="00021489"/>
    <w:rsid w:val="00021BAC"/>
    <w:rsid w:val="00021E28"/>
    <w:rsid w:val="00022AAE"/>
    <w:rsid w:val="00022CFF"/>
    <w:rsid w:val="00023348"/>
    <w:rsid w:val="000239A3"/>
    <w:rsid w:val="00023C9A"/>
    <w:rsid w:val="00023E0A"/>
    <w:rsid w:val="00023EAC"/>
    <w:rsid w:val="00024255"/>
    <w:rsid w:val="00024FA4"/>
    <w:rsid w:val="00025121"/>
    <w:rsid w:val="00025401"/>
    <w:rsid w:val="0002565F"/>
    <w:rsid w:val="000258FA"/>
    <w:rsid w:val="0002595B"/>
    <w:rsid w:val="00025F59"/>
    <w:rsid w:val="00026381"/>
    <w:rsid w:val="00026503"/>
    <w:rsid w:val="000267B2"/>
    <w:rsid w:val="00026BC7"/>
    <w:rsid w:val="00026C72"/>
    <w:rsid w:val="00027640"/>
    <w:rsid w:val="000276CD"/>
    <w:rsid w:val="00027D97"/>
    <w:rsid w:val="00027DE3"/>
    <w:rsid w:val="00027E5E"/>
    <w:rsid w:val="00030F1B"/>
    <w:rsid w:val="0003121C"/>
    <w:rsid w:val="00031625"/>
    <w:rsid w:val="00031FBD"/>
    <w:rsid w:val="00032303"/>
    <w:rsid w:val="00032443"/>
    <w:rsid w:val="000324F5"/>
    <w:rsid w:val="000327DD"/>
    <w:rsid w:val="0003331B"/>
    <w:rsid w:val="000335B8"/>
    <w:rsid w:val="00033925"/>
    <w:rsid w:val="00033FF2"/>
    <w:rsid w:val="00034272"/>
    <w:rsid w:val="0003447E"/>
    <w:rsid w:val="0003449E"/>
    <w:rsid w:val="00034505"/>
    <w:rsid w:val="0003482F"/>
    <w:rsid w:val="000348B6"/>
    <w:rsid w:val="00034AA8"/>
    <w:rsid w:val="0003556B"/>
    <w:rsid w:val="000358A3"/>
    <w:rsid w:val="000358B5"/>
    <w:rsid w:val="0003602D"/>
    <w:rsid w:val="00036D87"/>
    <w:rsid w:val="00037521"/>
    <w:rsid w:val="00037692"/>
    <w:rsid w:val="000377D5"/>
    <w:rsid w:val="00037AFC"/>
    <w:rsid w:val="00040389"/>
    <w:rsid w:val="00040AAA"/>
    <w:rsid w:val="00041249"/>
    <w:rsid w:val="00041C21"/>
    <w:rsid w:val="00041E35"/>
    <w:rsid w:val="00041F0B"/>
    <w:rsid w:val="00041FB9"/>
    <w:rsid w:val="0004232C"/>
    <w:rsid w:val="0004272E"/>
    <w:rsid w:val="00042A18"/>
    <w:rsid w:val="00042B17"/>
    <w:rsid w:val="00042D5D"/>
    <w:rsid w:val="0004340C"/>
    <w:rsid w:val="00043DC6"/>
    <w:rsid w:val="00044304"/>
    <w:rsid w:val="00044480"/>
    <w:rsid w:val="00044C53"/>
    <w:rsid w:val="00044EC0"/>
    <w:rsid w:val="00045142"/>
    <w:rsid w:val="0004577E"/>
    <w:rsid w:val="000458E2"/>
    <w:rsid w:val="00045B2D"/>
    <w:rsid w:val="00045F61"/>
    <w:rsid w:val="0004681E"/>
    <w:rsid w:val="00046E91"/>
    <w:rsid w:val="00047120"/>
    <w:rsid w:val="00047465"/>
    <w:rsid w:val="00047754"/>
    <w:rsid w:val="00047775"/>
    <w:rsid w:val="00047B42"/>
    <w:rsid w:val="00047BC3"/>
    <w:rsid w:val="00047CEA"/>
    <w:rsid w:val="00047FB3"/>
    <w:rsid w:val="000501C7"/>
    <w:rsid w:val="000503E4"/>
    <w:rsid w:val="00050520"/>
    <w:rsid w:val="000506C8"/>
    <w:rsid w:val="00050F2A"/>
    <w:rsid w:val="000516E6"/>
    <w:rsid w:val="00051DA4"/>
    <w:rsid w:val="000529A6"/>
    <w:rsid w:val="00052C14"/>
    <w:rsid w:val="00052EEA"/>
    <w:rsid w:val="000530BE"/>
    <w:rsid w:val="00053265"/>
    <w:rsid w:val="0005388A"/>
    <w:rsid w:val="00053B78"/>
    <w:rsid w:val="00054683"/>
    <w:rsid w:val="00054B40"/>
    <w:rsid w:val="00054B46"/>
    <w:rsid w:val="00054DF8"/>
    <w:rsid w:val="00054F37"/>
    <w:rsid w:val="00055661"/>
    <w:rsid w:val="000558F6"/>
    <w:rsid w:val="00056231"/>
    <w:rsid w:val="00056B43"/>
    <w:rsid w:val="00056FC4"/>
    <w:rsid w:val="00057127"/>
    <w:rsid w:val="000571B2"/>
    <w:rsid w:val="000573CA"/>
    <w:rsid w:val="00057BE1"/>
    <w:rsid w:val="00057CC6"/>
    <w:rsid w:val="00060386"/>
    <w:rsid w:val="000607FF"/>
    <w:rsid w:val="00060E92"/>
    <w:rsid w:val="00061A84"/>
    <w:rsid w:val="000622A0"/>
    <w:rsid w:val="000623BC"/>
    <w:rsid w:val="000627E7"/>
    <w:rsid w:val="00062C4E"/>
    <w:rsid w:val="00063F5A"/>
    <w:rsid w:val="000641B9"/>
    <w:rsid w:val="000644BD"/>
    <w:rsid w:val="000645A5"/>
    <w:rsid w:val="00064CF2"/>
    <w:rsid w:val="000656DA"/>
    <w:rsid w:val="0006598A"/>
    <w:rsid w:val="00066DCD"/>
    <w:rsid w:val="00066FBB"/>
    <w:rsid w:val="00067034"/>
    <w:rsid w:val="00067052"/>
    <w:rsid w:val="00067119"/>
    <w:rsid w:val="000672BB"/>
    <w:rsid w:val="00067987"/>
    <w:rsid w:val="00067D19"/>
    <w:rsid w:val="00067FA2"/>
    <w:rsid w:val="0007113B"/>
    <w:rsid w:val="00071282"/>
    <w:rsid w:val="000712D1"/>
    <w:rsid w:val="00072013"/>
    <w:rsid w:val="0007367C"/>
    <w:rsid w:val="0007373B"/>
    <w:rsid w:val="00073779"/>
    <w:rsid w:val="000744DE"/>
    <w:rsid w:val="000747B9"/>
    <w:rsid w:val="00074983"/>
    <w:rsid w:val="000751BE"/>
    <w:rsid w:val="0007578D"/>
    <w:rsid w:val="00075868"/>
    <w:rsid w:val="00076518"/>
    <w:rsid w:val="00076567"/>
    <w:rsid w:val="0007689D"/>
    <w:rsid w:val="00076923"/>
    <w:rsid w:val="000769B5"/>
    <w:rsid w:val="00076DEE"/>
    <w:rsid w:val="00077060"/>
    <w:rsid w:val="000771BF"/>
    <w:rsid w:val="00077296"/>
    <w:rsid w:val="00077298"/>
    <w:rsid w:val="000773A3"/>
    <w:rsid w:val="00077D14"/>
    <w:rsid w:val="00077D84"/>
    <w:rsid w:val="00077F21"/>
    <w:rsid w:val="000800B3"/>
    <w:rsid w:val="00080BD2"/>
    <w:rsid w:val="00080CE4"/>
    <w:rsid w:val="00080F75"/>
    <w:rsid w:val="0008137B"/>
    <w:rsid w:val="000813B4"/>
    <w:rsid w:val="000813E4"/>
    <w:rsid w:val="00081B7C"/>
    <w:rsid w:val="00081CDE"/>
    <w:rsid w:val="00081F8E"/>
    <w:rsid w:val="00081FBF"/>
    <w:rsid w:val="00082045"/>
    <w:rsid w:val="000823C4"/>
    <w:rsid w:val="00083A13"/>
    <w:rsid w:val="00083B31"/>
    <w:rsid w:val="00083FE6"/>
    <w:rsid w:val="0008435F"/>
    <w:rsid w:val="00084376"/>
    <w:rsid w:val="000843FF"/>
    <w:rsid w:val="000845DE"/>
    <w:rsid w:val="00084812"/>
    <w:rsid w:val="00084833"/>
    <w:rsid w:val="00084C9E"/>
    <w:rsid w:val="000850CA"/>
    <w:rsid w:val="000850CB"/>
    <w:rsid w:val="000850F8"/>
    <w:rsid w:val="0008535C"/>
    <w:rsid w:val="00085395"/>
    <w:rsid w:val="00085565"/>
    <w:rsid w:val="000859A2"/>
    <w:rsid w:val="00085B10"/>
    <w:rsid w:val="00085B18"/>
    <w:rsid w:val="00085E3B"/>
    <w:rsid w:val="00085F13"/>
    <w:rsid w:val="00086422"/>
    <w:rsid w:val="000865F2"/>
    <w:rsid w:val="00086C8A"/>
    <w:rsid w:val="00087661"/>
    <w:rsid w:val="000876DD"/>
    <w:rsid w:val="00087BF6"/>
    <w:rsid w:val="0009012E"/>
    <w:rsid w:val="00090B4F"/>
    <w:rsid w:val="00090F91"/>
    <w:rsid w:val="00091076"/>
    <w:rsid w:val="0009120E"/>
    <w:rsid w:val="000913DA"/>
    <w:rsid w:val="0009184F"/>
    <w:rsid w:val="00091B40"/>
    <w:rsid w:val="000923FD"/>
    <w:rsid w:val="000926EC"/>
    <w:rsid w:val="00092740"/>
    <w:rsid w:val="00092BFF"/>
    <w:rsid w:val="00092FDF"/>
    <w:rsid w:val="00093780"/>
    <w:rsid w:val="0009380E"/>
    <w:rsid w:val="00094337"/>
    <w:rsid w:val="00095361"/>
    <w:rsid w:val="000955A8"/>
    <w:rsid w:val="000961A2"/>
    <w:rsid w:val="0009654C"/>
    <w:rsid w:val="00096976"/>
    <w:rsid w:val="00096A4A"/>
    <w:rsid w:val="0009721D"/>
    <w:rsid w:val="00097426"/>
    <w:rsid w:val="00097716"/>
    <w:rsid w:val="00097973"/>
    <w:rsid w:val="00097DBA"/>
    <w:rsid w:val="000A02B5"/>
    <w:rsid w:val="000A043C"/>
    <w:rsid w:val="000A09A3"/>
    <w:rsid w:val="000A0B0D"/>
    <w:rsid w:val="000A0DEF"/>
    <w:rsid w:val="000A1147"/>
    <w:rsid w:val="000A121B"/>
    <w:rsid w:val="000A1261"/>
    <w:rsid w:val="000A1A68"/>
    <w:rsid w:val="000A241A"/>
    <w:rsid w:val="000A2523"/>
    <w:rsid w:val="000A25B0"/>
    <w:rsid w:val="000A32F7"/>
    <w:rsid w:val="000A3888"/>
    <w:rsid w:val="000A3AB8"/>
    <w:rsid w:val="000A3B11"/>
    <w:rsid w:val="000A3C4B"/>
    <w:rsid w:val="000A3EA9"/>
    <w:rsid w:val="000A4220"/>
    <w:rsid w:val="000A45F2"/>
    <w:rsid w:val="000A4625"/>
    <w:rsid w:val="000A47A8"/>
    <w:rsid w:val="000A4892"/>
    <w:rsid w:val="000A4AAF"/>
    <w:rsid w:val="000A4AE8"/>
    <w:rsid w:val="000A4C03"/>
    <w:rsid w:val="000A504C"/>
    <w:rsid w:val="000A511C"/>
    <w:rsid w:val="000A5604"/>
    <w:rsid w:val="000A5F1E"/>
    <w:rsid w:val="000A61BA"/>
    <w:rsid w:val="000A6203"/>
    <w:rsid w:val="000A664E"/>
    <w:rsid w:val="000A698C"/>
    <w:rsid w:val="000A76F1"/>
    <w:rsid w:val="000A775A"/>
    <w:rsid w:val="000A775C"/>
    <w:rsid w:val="000A7819"/>
    <w:rsid w:val="000A78D5"/>
    <w:rsid w:val="000A793E"/>
    <w:rsid w:val="000B048B"/>
    <w:rsid w:val="000B0BB0"/>
    <w:rsid w:val="000B15B9"/>
    <w:rsid w:val="000B1B82"/>
    <w:rsid w:val="000B1D11"/>
    <w:rsid w:val="000B1EB3"/>
    <w:rsid w:val="000B22BC"/>
    <w:rsid w:val="000B2380"/>
    <w:rsid w:val="000B253B"/>
    <w:rsid w:val="000B2935"/>
    <w:rsid w:val="000B2A80"/>
    <w:rsid w:val="000B2B3F"/>
    <w:rsid w:val="000B3486"/>
    <w:rsid w:val="000B3696"/>
    <w:rsid w:val="000B3B3D"/>
    <w:rsid w:val="000B440C"/>
    <w:rsid w:val="000B485B"/>
    <w:rsid w:val="000B4B6C"/>
    <w:rsid w:val="000B4CAF"/>
    <w:rsid w:val="000B533F"/>
    <w:rsid w:val="000B60B9"/>
    <w:rsid w:val="000B6294"/>
    <w:rsid w:val="000B6561"/>
    <w:rsid w:val="000B75B1"/>
    <w:rsid w:val="000B7629"/>
    <w:rsid w:val="000B7AAB"/>
    <w:rsid w:val="000C0677"/>
    <w:rsid w:val="000C0F53"/>
    <w:rsid w:val="000C192A"/>
    <w:rsid w:val="000C1C9A"/>
    <w:rsid w:val="000C268F"/>
    <w:rsid w:val="000C2EA0"/>
    <w:rsid w:val="000C35A2"/>
    <w:rsid w:val="000C37AA"/>
    <w:rsid w:val="000C3904"/>
    <w:rsid w:val="000C3D62"/>
    <w:rsid w:val="000C3F5D"/>
    <w:rsid w:val="000C4055"/>
    <w:rsid w:val="000C4228"/>
    <w:rsid w:val="000C4678"/>
    <w:rsid w:val="000C47E7"/>
    <w:rsid w:val="000C4B3D"/>
    <w:rsid w:val="000C4C18"/>
    <w:rsid w:val="000C50C4"/>
    <w:rsid w:val="000C535D"/>
    <w:rsid w:val="000C577F"/>
    <w:rsid w:val="000C5929"/>
    <w:rsid w:val="000C6881"/>
    <w:rsid w:val="000C6BC0"/>
    <w:rsid w:val="000C6F47"/>
    <w:rsid w:val="000D0674"/>
    <w:rsid w:val="000D06CB"/>
    <w:rsid w:val="000D15CF"/>
    <w:rsid w:val="000D17E7"/>
    <w:rsid w:val="000D1A0D"/>
    <w:rsid w:val="000D23A9"/>
    <w:rsid w:val="000D26CA"/>
    <w:rsid w:val="000D31D1"/>
    <w:rsid w:val="000D340E"/>
    <w:rsid w:val="000D3E17"/>
    <w:rsid w:val="000D414F"/>
    <w:rsid w:val="000D46AB"/>
    <w:rsid w:val="000D4B48"/>
    <w:rsid w:val="000D4F89"/>
    <w:rsid w:val="000D5381"/>
    <w:rsid w:val="000D5CCC"/>
    <w:rsid w:val="000D62D6"/>
    <w:rsid w:val="000D644A"/>
    <w:rsid w:val="000D6603"/>
    <w:rsid w:val="000D69DE"/>
    <w:rsid w:val="000D6E4C"/>
    <w:rsid w:val="000D70AB"/>
    <w:rsid w:val="000E000B"/>
    <w:rsid w:val="000E0157"/>
    <w:rsid w:val="000E08E4"/>
    <w:rsid w:val="000E12F1"/>
    <w:rsid w:val="000E136C"/>
    <w:rsid w:val="000E14C1"/>
    <w:rsid w:val="000E1799"/>
    <w:rsid w:val="000E1BD2"/>
    <w:rsid w:val="000E1E77"/>
    <w:rsid w:val="000E292D"/>
    <w:rsid w:val="000E2BB7"/>
    <w:rsid w:val="000E2CBF"/>
    <w:rsid w:val="000E2D99"/>
    <w:rsid w:val="000E2F1A"/>
    <w:rsid w:val="000E34B4"/>
    <w:rsid w:val="000E363E"/>
    <w:rsid w:val="000E3749"/>
    <w:rsid w:val="000E3F59"/>
    <w:rsid w:val="000E431A"/>
    <w:rsid w:val="000E4390"/>
    <w:rsid w:val="000E4671"/>
    <w:rsid w:val="000E48E5"/>
    <w:rsid w:val="000E4D3F"/>
    <w:rsid w:val="000E4DAF"/>
    <w:rsid w:val="000E53C2"/>
    <w:rsid w:val="000E57EB"/>
    <w:rsid w:val="000E582A"/>
    <w:rsid w:val="000E58F5"/>
    <w:rsid w:val="000E5974"/>
    <w:rsid w:val="000E59A9"/>
    <w:rsid w:val="000E5CC8"/>
    <w:rsid w:val="000E5D7D"/>
    <w:rsid w:val="000E6107"/>
    <w:rsid w:val="000E6210"/>
    <w:rsid w:val="000E6715"/>
    <w:rsid w:val="000E6FBB"/>
    <w:rsid w:val="000E7644"/>
    <w:rsid w:val="000E77CF"/>
    <w:rsid w:val="000E7B60"/>
    <w:rsid w:val="000F0227"/>
    <w:rsid w:val="000F08C7"/>
    <w:rsid w:val="000F0BC7"/>
    <w:rsid w:val="000F0C2C"/>
    <w:rsid w:val="000F0E79"/>
    <w:rsid w:val="000F14AD"/>
    <w:rsid w:val="000F150B"/>
    <w:rsid w:val="000F2443"/>
    <w:rsid w:val="000F2718"/>
    <w:rsid w:val="000F275F"/>
    <w:rsid w:val="000F323C"/>
    <w:rsid w:val="000F3494"/>
    <w:rsid w:val="000F371E"/>
    <w:rsid w:val="000F3F0F"/>
    <w:rsid w:val="000F4555"/>
    <w:rsid w:val="000F4630"/>
    <w:rsid w:val="000F49FE"/>
    <w:rsid w:val="000F5408"/>
    <w:rsid w:val="000F5A64"/>
    <w:rsid w:val="000F5AAE"/>
    <w:rsid w:val="000F6176"/>
    <w:rsid w:val="000F682C"/>
    <w:rsid w:val="000F6C7C"/>
    <w:rsid w:val="000F7126"/>
    <w:rsid w:val="000F761C"/>
    <w:rsid w:val="000F7679"/>
    <w:rsid w:val="000F7A08"/>
    <w:rsid w:val="000F7E8F"/>
    <w:rsid w:val="00100402"/>
    <w:rsid w:val="00100E03"/>
    <w:rsid w:val="00100E40"/>
    <w:rsid w:val="00101197"/>
    <w:rsid w:val="001012A3"/>
    <w:rsid w:val="001012B9"/>
    <w:rsid w:val="0010137A"/>
    <w:rsid w:val="001028A2"/>
    <w:rsid w:val="00103DBD"/>
    <w:rsid w:val="00104166"/>
    <w:rsid w:val="001046B0"/>
    <w:rsid w:val="00104771"/>
    <w:rsid w:val="0010498D"/>
    <w:rsid w:val="00104BC3"/>
    <w:rsid w:val="00104DC2"/>
    <w:rsid w:val="00104E3A"/>
    <w:rsid w:val="00104F92"/>
    <w:rsid w:val="00104FBC"/>
    <w:rsid w:val="001052D1"/>
    <w:rsid w:val="001054EF"/>
    <w:rsid w:val="00105CB2"/>
    <w:rsid w:val="00105D48"/>
    <w:rsid w:val="00105F7C"/>
    <w:rsid w:val="00106296"/>
    <w:rsid w:val="00106640"/>
    <w:rsid w:val="00106DB2"/>
    <w:rsid w:val="00107494"/>
    <w:rsid w:val="00107D43"/>
    <w:rsid w:val="00110B10"/>
    <w:rsid w:val="00110C09"/>
    <w:rsid w:val="00111E27"/>
    <w:rsid w:val="00112112"/>
    <w:rsid w:val="001121C5"/>
    <w:rsid w:val="00112510"/>
    <w:rsid w:val="00112AE7"/>
    <w:rsid w:val="00112E92"/>
    <w:rsid w:val="00112EC2"/>
    <w:rsid w:val="00113173"/>
    <w:rsid w:val="00113383"/>
    <w:rsid w:val="0011351F"/>
    <w:rsid w:val="00113985"/>
    <w:rsid w:val="0011400C"/>
    <w:rsid w:val="001140A5"/>
    <w:rsid w:val="00114B99"/>
    <w:rsid w:val="00114D26"/>
    <w:rsid w:val="001153B5"/>
    <w:rsid w:val="00115B17"/>
    <w:rsid w:val="00115B5B"/>
    <w:rsid w:val="00115DA7"/>
    <w:rsid w:val="001165E7"/>
    <w:rsid w:val="0011683B"/>
    <w:rsid w:val="0011701E"/>
    <w:rsid w:val="001170B3"/>
    <w:rsid w:val="0011753A"/>
    <w:rsid w:val="00117AB8"/>
    <w:rsid w:val="00117B52"/>
    <w:rsid w:val="00117EC1"/>
    <w:rsid w:val="0012055A"/>
    <w:rsid w:val="001209B1"/>
    <w:rsid w:val="00120BFD"/>
    <w:rsid w:val="001217F5"/>
    <w:rsid w:val="00121C84"/>
    <w:rsid w:val="00121DE5"/>
    <w:rsid w:val="00122AF7"/>
    <w:rsid w:val="0012332C"/>
    <w:rsid w:val="0012373A"/>
    <w:rsid w:val="00124497"/>
    <w:rsid w:val="001244F8"/>
    <w:rsid w:val="00124596"/>
    <w:rsid w:val="00124E82"/>
    <w:rsid w:val="00125091"/>
    <w:rsid w:val="001253BA"/>
    <w:rsid w:val="001255EC"/>
    <w:rsid w:val="001256FC"/>
    <w:rsid w:val="00125914"/>
    <w:rsid w:val="00126142"/>
    <w:rsid w:val="00126248"/>
    <w:rsid w:val="00126276"/>
    <w:rsid w:val="00126302"/>
    <w:rsid w:val="0012693D"/>
    <w:rsid w:val="00126FF0"/>
    <w:rsid w:val="001271D5"/>
    <w:rsid w:val="00127491"/>
    <w:rsid w:val="00127723"/>
    <w:rsid w:val="0012792D"/>
    <w:rsid w:val="0013072D"/>
    <w:rsid w:val="00130A96"/>
    <w:rsid w:val="00130DB3"/>
    <w:rsid w:val="00130DBE"/>
    <w:rsid w:val="00131365"/>
    <w:rsid w:val="001317A1"/>
    <w:rsid w:val="00131A91"/>
    <w:rsid w:val="00131F69"/>
    <w:rsid w:val="0013201A"/>
    <w:rsid w:val="001321C7"/>
    <w:rsid w:val="0013250C"/>
    <w:rsid w:val="001325D3"/>
    <w:rsid w:val="00132C2E"/>
    <w:rsid w:val="00133121"/>
    <w:rsid w:val="001332DF"/>
    <w:rsid w:val="001332F4"/>
    <w:rsid w:val="001337F0"/>
    <w:rsid w:val="00133F71"/>
    <w:rsid w:val="00134154"/>
    <w:rsid w:val="001342B4"/>
    <w:rsid w:val="00134E27"/>
    <w:rsid w:val="00135234"/>
    <w:rsid w:val="001352DA"/>
    <w:rsid w:val="00135517"/>
    <w:rsid w:val="001359F2"/>
    <w:rsid w:val="001360E3"/>
    <w:rsid w:val="0013653B"/>
    <w:rsid w:val="00136554"/>
    <w:rsid w:val="00136689"/>
    <w:rsid w:val="00136890"/>
    <w:rsid w:val="001369FD"/>
    <w:rsid w:val="00136C8A"/>
    <w:rsid w:val="00136DE5"/>
    <w:rsid w:val="001372E3"/>
    <w:rsid w:val="0013754E"/>
    <w:rsid w:val="00137868"/>
    <w:rsid w:val="00137CB9"/>
    <w:rsid w:val="00140392"/>
    <w:rsid w:val="001404EB"/>
    <w:rsid w:val="001411E5"/>
    <w:rsid w:val="00141241"/>
    <w:rsid w:val="00141762"/>
    <w:rsid w:val="00141A7F"/>
    <w:rsid w:val="00141EE0"/>
    <w:rsid w:val="001424CC"/>
    <w:rsid w:val="0014269E"/>
    <w:rsid w:val="001426F0"/>
    <w:rsid w:val="001428AA"/>
    <w:rsid w:val="00143214"/>
    <w:rsid w:val="00143640"/>
    <w:rsid w:val="001438CF"/>
    <w:rsid w:val="001442FB"/>
    <w:rsid w:val="00144665"/>
    <w:rsid w:val="001446DD"/>
    <w:rsid w:val="00144859"/>
    <w:rsid w:val="00144E9B"/>
    <w:rsid w:val="0014513F"/>
    <w:rsid w:val="00145A31"/>
    <w:rsid w:val="00145E30"/>
    <w:rsid w:val="00145F48"/>
    <w:rsid w:val="00146076"/>
    <w:rsid w:val="00146140"/>
    <w:rsid w:val="0014624C"/>
    <w:rsid w:val="00146597"/>
    <w:rsid w:val="00146E83"/>
    <w:rsid w:val="00147656"/>
    <w:rsid w:val="001479B3"/>
    <w:rsid w:val="0015011B"/>
    <w:rsid w:val="001502F6"/>
    <w:rsid w:val="00150567"/>
    <w:rsid w:val="00150A00"/>
    <w:rsid w:val="00150C51"/>
    <w:rsid w:val="00151001"/>
    <w:rsid w:val="001515AE"/>
    <w:rsid w:val="00151EB3"/>
    <w:rsid w:val="0015257E"/>
    <w:rsid w:val="00152998"/>
    <w:rsid w:val="0015372E"/>
    <w:rsid w:val="00153753"/>
    <w:rsid w:val="00153BB1"/>
    <w:rsid w:val="00153EE0"/>
    <w:rsid w:val="00154853"/>
    <w:rsid w:val="0015536A"/>
    <w:rsid w:val="00155910"/>
    <w:rsid w:val="00155993"/>
    <w:rsid w:val="00155A52"/>
    <w:rsid w:val="0015719A"/>
    <w:rsid w:val="00157504"/>
    <w:rsid w:val="00157704"/>
    <w:rsid w:val="001577E8"/>
    <w:rsid w:val="00160285"/>
    <w:rsid w:val="0016092F"/>
    <w:rsid w:val="00160A97"/>
    <w:rsid w:val="00160AE6"/>
    <w:rsid w:val="00160E93"/>
    <w:rsid w:val="0016103D"/>
    <w:rsid w:val="001610A6"/>
    <w:rsid w:val="001615BA"/>
    <w:rsid w:val="001616B1"/>
    <w:rsid w:val="001624B4"/>
    <w:rsid w:val="001624FD"/>
    <w:rsid w:val="001626E3"/>
    <w:rsid w:val="00162788"/>
    <w:rsid w:val="00162ADD"/>
    <w:rsid w:val="00162AF8"/>
    <w:rsid w:val="00162DB1"/>
    <w:rsid w:val="00164241"/>
    <w:rsid w:val="0016425C"/>
    <w:rsid w:val="001644E4"/>
    <w:rsid w:val="0016461F"/>
    <w:rsid w:val="00164800"/>
    <w:rsid w:val="00164A14"/>
    <w:rsid w:val="00164E89"/>
    <w:rsid w:val="00165296"/>
    <w:rsid w:val="00165BD5"/>
    <w:rsid w:val="00165C6E"/>
    <w:rsid w:val="00165F3A"/>
    <w:rsid w:val="00166644"/>
    <w:rsid w:val="001668F1"/>
    <w:rsid w:val="00166DDB"/>
    <w:rsid w:val="001673ED"/>
    <w:rsid w:val="00167996"/>
    <w:rsid w:val="00167B8B"/>
    <w:rsid w:val="00167D5E"/>
    <w:rsid w:val="00170DCA"/>
    <w:rsid w:val="0017167B"/>
    <w:rsid w:val="001718FA"/>
    <w:rsid w:val="00171CE0"/>
    <w:rsid w:val="00171E18"/>
    <w:rsid w:val="001723A4"/>
    <w:rsid w:val="0017253C"/>
    <w:rsid w:val="00172971"/>
    <w:rsid w:val="001729B3"/>
    <w:rsid w:val="00172C3D"/>
    <w:rsid w:val="00172E73"/>
    <w:rsid w:val="00173274"/>
    <w:rsid w:val="0017328A"/>
    <w:rsid w:val="001736FC"/>
    <w:rsid w:val="00173B39"/>
    <w:rsid w:val="00173D13"/>
    <w:rsid w:val="00173E3A"/>
    <w:rsid w:val="00174043"/>
    <w:rsid w:val="0017464F"/>
    <w:rsid w:val="00174B05"/>
    <w:rsid w:val="00174E14"/>
    <w:rsid w:val="00175330"/>
    <w:rsid w:val="0017677E"/>
    <w:rsid w:val="00176917"/>
    <w:rsid w:val="00176A02"/>
    <w:rsid w:val="00176DCE"/>
    <w:rsid w:val="0017748F"/>
    <w:rsid w:val="001775C3"/>
    <w:rsid w:val="00177AEC"/>
    <w:rsid w:val="00177B5C"/>
    <w:rsid w:val="00177C0C"/>
    <w:rsid w:val="0018000A"/>
    <w:rsid w:val="00180433"/>
    <w:rsid w:val="00180F31"/>
    <w:rsid w:val="00181A8D"/>
    <w:rsid w:val="00181B30"/>
    <w:rsid w:val="0018200F"/>
    <w:rsid w:val="00182287"/>
    <w:rsid w:val="001823F6"/>
    <w:rsid w:val="00182E54"/>
    <w:rsid w:val="00183234"/>
    <w:rsid w:val="00183459"/>
    <w:rsid w:val="00183E82"/>
    <w:rsid w:val="00184129"/>
    <w:rsid w:val="001842E8"/>
    <w:rsid w:val="00184F53"/>
    <w:rsid w:val="0018511B"/>
    <w:rsid w:val="001859C9"/>
    <w:rsid w:val="001859FB"/>
    <w:rsid w:val="00185FA0"/>
    <w:rsid w:val="0018649F"/>
    <w:rsid w:val="00186526"/>
    <w:rsid w:val="0018653F"/>
    <w:rsid w:val="0018736E"/>
    <w:rsid w:val="001877D3"/>
    <w:rsid w:val="0018798F"/>
    <w:rsid w:val="001879EC"/>
    <w:rsid w:val="00187FC1"/>
    <w:rsid w:val="00190B45"/>
    <w:rsid w:val="00190D57"/>
    <w:rsid w:val="00191055"/>
    <w:rsid w:val="001910DF"/>
    <w:rsid w:val="00191726"/>
    <w:rsid w:val="00191D38"/>
    <w:rsid w:val="0019202A"/>
    <w:rsid w:val="00192139"/>
    <w:rsid w:val="0019224C"/>
    <w:rsid w:val="0019258A"/>
    <w:rsid w:val="001929EF"/>
    <w:rsid w:val="00192A0C"/>
    <w:rsid w:val="00192AB2"/>
    <w:rsid w:val="001931EC"/>
    <w:rsid w:val="001932F6"/>
    <w:rsid w:val="00193615"/>
    <w:rsid w:val="00193FA0"/>
    <w:rsid w:val="00194113"/>
    <w:rsid w:val="00194714"/>
    <w:rsid w:val="001952E1"/>
    <w:rsid w:val="001955A9"/>
    <w:rsid w:val="00195D1B"/>
    <w:rsid w:val="00196B2D"/>
    <w:rsid w:val="00196BF1"/>
    <w:rsid w:val="00197C61"/>
    <w:rsid w:val="001A00B8"/>
    <w:rsid w:val="001A0237"/>
    <w:rsid w:val="001A0710"/>
    <w:rsid w:val="001A094C"/>
    <w:rsid w:val="001A0A66"/>
    <w:rsid w:val="001A0BC6"/>
    <w:rsid w:val="001A0D0B"/>
    <w:rsid w:val="001A1117"/>
    <w:rsid w:val="001A121A"/>
    <w:rsid w:val="001A1585"/>
    <w:rsid w:val="001A19CB"/>
    <w:rsid w:val="001A1BB8"/>
    <w:rsid w:val="001A228E"/>
    <w:rsid w:val="001A2300"/>
    <w:rsid w:val="001A240C"/>
    <w:rsid w:val="001A2B2A"/>
    <w:rsid w:val="001A3354"/>
    <w:rsid w:val="001A3AD8"/>
    <w:rsid w:val="001A400C"/>
    <w:rsid w:val="001A457E"/>
    <w:rsid w:val="001A45F3"/>
    <w:rsid w:val="001A45FE"/>
    <w:rsid w:val="001A4717"/>
    <w:rsid w:val="001A4C52"/>
    <w:rsid w:val="001A4F50"/>
    <w:rsid w:val="001A5363"/>
    <w:rsid w:val="001A585F"/>
    <w:rsid w:val="001A5A32"/>
    <w:rsid w:val="001A5A5A"/>
    <w:rsid w:val="001A5F50"/>
    <w:rsid w:val="001A60CF"/>
    <w:rsid w:val="001A63FF"/>
    <w:rsid w:val="001A699D"/>
    <w:rsid w:val="001A6DD2"/>
    <w:rsid w:val="001A6FB3"/>
    <w:rsid w:val="001A7D07"/>
    <w:rsid w:val="001B1A82"/>
    <w:rsid w:val="001B1BEF"/>
    <w:rsid w:val="001B1D98"/>
    <w:rsid w:val="001B2509"/>
    <w:rsid w:val="001B2832"/>
    <w:rsid w:val="001B2B2C"/>
    <w:rsid w:val="001B3258"/>
    <w:rsid w:val="001B335F"/>
    <w:rsid w:val="001B345A"/>
    <w:rsid w:val="001B3986"/>
    <w:rsid w:val="001B39B9"/>
    <w:rsid w:val="001B3A7B"/>
    <w:rsid w:val="001B41F0"/>
    <w:rsid w:val="001B4A84"/>
    <w:rsid w:val="001B4CD6"/>
    <w:rsid w:val="001B4E91"/>
    <w:rsid w:val="001B52B8"/>
    <w:rsid w:val="001B566F"/>
    <w:rsid w:val="001B5771"/>
    <w:rsid w:val="001B5829"/>
    <w:rsid w:val="001B6F8F"/>
    <w:rsid w:val="001B7171"/>
    <w:rsid w:val="001B79A2"/>
    <w:rsid w:val="001B7D49"/>
    <w:rsid w:val="001C01D9"/>
    <w:rsid w:val="001C04BF"/>
    <w:rsid w:val="001C0601"/>
    <w:rsid w:val="001C06A8"/>
    <w:rsid w:val="001C080B"/>
    <w:rsid w:val="001C0BAE"/>
    <w:rsid w:val="001C10B3"/>
    <w:rsid w:val="001C1378"/>
    <w:rsid w:val="001C1A4E"/>
    <w:rsid w:val="001C1A90"/>
    <w:rsid w:val="001C27E7"/>
    <w:rsid w:val="001C28C6"/>
    <w:rsid w:val="001C2AAC"/>
    <w:rsid w:val="001C38EE"/>
    <w:rsid w:val="001C3A48"/>
    <w:rsid w:val="001C40DC"/>
    <w:rsid w:val="001C4638"/>
    <w:rsid w:val="001C526F"/>
    <w:rsid w:val="001C56F7"/>
    <w:rsid w:val="001C57FB"/>
    <w:rsid w:val="001C5AAA"/>
    <w:rsid w:val="001C6781"/>
    <w:rsid w:val="001C6DBC"/>
    <w:rsid w:val="001C729A"/>
    <w:rsid w:val="001C7989"/>
    <w:rsid w:val="001C7B7F"/>
    <w:rsid w:val="001D045B"/>
    <w:rsid w:val="001D0957"/>
    <w:rsid w:val="001D0BFC"/>
    <w:rsid w:val="001D0F93"/>
    <w:rsid w:val="001D1078"/>
    <w:rsid w:val="001D13BB"/>
    <w:rsid w:val="001D13F5"/>
    <w:rsid w:val="001D1930"/>
    <w:rsid w:val="001D1E05"/>
    <w:rsid w:val="001D2E50"/>
    <w:rsid w:val="001D2F14"/>
    <w:rsid w:val="001D3402"/>
    <w:rsid w:val="001D34A3"/>
    <w:rsid w:val="001D3536"/>
    <w:rsid w:val="001D3553"/>
    <w:rsid w:val="001D3C26"/>
    <w:rsid w:val="001D3E43"/>
    <w:rsid w:val="001D456F"/>
    <w:rsid w:val="001D49CB"/>
    <w:rsid w:val="001D4DD7"/>
    <w:rsid w:val="001D4FED"/>
    <w:rsid w:val="001D51C6"/>
    <w:rsid w:val="001D5C30"/>
    <w:rsid w:val="001D632B"/>
    <w:rsid w:val="001D66CC"/>
    <w:rsid w:val="001D687F"/>
    <w:rsid w:val="001D69F2"/>
    <w:rsid w:val="001D7057"/>
    <w:rsid w:val="001D70B8"/>
    <w:rsid w:val="001D7473"/>
    <w:rsid w:val="001D74CC"/>
    <w:rsid w:val="001D767B"/>
    <w:rsid w:val="001D794C"/>
    <w:rsid w:val="001D7A87"/>
    <w:rsid w:val="001D7AD9"/>
    <w:rsid w:val="001D7AE5"/>
    <w:rsid w:val="001D7D9C"/>
    <w:rsid w:val="001E0105"/>
    <w:rsid w:val="001E02AA"/>
    <w:rsid w:val="001E06EB"/>
    <w:rsid w:val="001E078F"/>
    <w:rsid w:val="001E0B2D"/>
    <w:rsid w:val="001E0D75"/>
    <w:rsid w:val="001E0D8B"/>
    <w:rsid w:val="001E1424"/>
    <w:rsid w:val="001E146E"/>
    <w:rsid w:val="001E16EB"/>
    <w:rsid w:val="001E17FF"/>
    <w:rsid w:val="001E1B50"/>
    <w:rsid w:val="001E29A3"/>
    <w:rsid w:val="001E2B80"/>
    <w:rsid w:val="001E2E4F"/>
    <w:rsid w:val="001E31ED"/>
    <w:rsid w:val="001E38A7"/>
    <w:rsid w:val="001E3AEE"/>
    <w:rsid w:val="001E3BBC"/>
    <w:rsid w:val="001E3D5D"/>
    <w:rsid w:val="001E43AD"/>
    <w:rsid w:val="001E476B"/>
    <w:rsid w:val="001E47E3"/>
    <w:rsid w:val="001E50D3"/>
    <w:rsid w:val="001E511C"/>
    <w:rsid w:val="001E52FE"/>
    <w:rsid w:val="001E584B"/>
    <w:rsid w:val="001E59D2"/>
    <w:rsid w:val="001E5AA5"/>
    <w:rsid w:val="001E6170"/>
    <w:rsid w:val="001E62AB"/>
    <w:rsid w:val="001E6872"/>
    <w:rsid w:val="001E68C5"/>
    <w:rsid w:val="001E70C1"/>
    <w:rsid w:val="001E72EE"/>
    <w:rsid w:val="001E750B"/>
    <w:rsid w:val="001E7828"/>
    <w:rsid w:val="001E7A44"/>
    <w:rsid w:val="001E7D7A"/>
    <w:rsid w:val="001E7DF8"/>
    <w:rsid w:val="001F0265"/>
    <w:rsid w:val="001F0FDF"/>
    <w:rsid w:val="001F1100"/>
    <w:rsid w:val="001F17F9"/>
    <w:rsid w:val="001F1E6F"/>
    <w:rsid w:val="001F2415"/>
    <w:rsid w:val="001F279C"/>
    <w:rsid w:val="001F2DDB"/>
    <w:rsid w:val="001F3F4B"/>
    <w:rsid w:val="001F43DF"/>
    <w:rsid w:val="001F50B3"/>
    <w:rsid w:val="001F5333"/>
    <w:rsid w:val="001F5B26"/>
    <w:rsid w:val="001F5B86"/>
    <w:rsid w:val="001F66FD"/>
    <w:rsid w:val="001F696B"/>
    <w:rsid w:val="001F6AF9"/>
    <w:rsid w:val="001F74C5"/>
    <w:rsid w:val="001F74F7"/>
    <w:rsid w:val="001F7534"/>
    <w:rsid w:val="001F76B5"/>
    <w:rsid w:val="001F7B95"/>
    <w:rsid w:val="001F7D5E"/>
    <w:rsid w:val="0020014B"/>
    <w:rsid w:val="002003F6"/>
    <w:rsid w:val="00200691"/>
    <w:rsid w:val="00200951"/>
    <w:rsid w:val="00200A7E"/>
    <w:rsid w:val="0020144E"/>
    <w:rsid w:val="00201944"/>
    <w:rsid w:val="00201DA1"/>
    <w:rsid w:val="00201F0C"/>
    <w:rsid w:val="002020E5"/>
    <w:rsid w:val="00202592"/>
    <w:rsid w:val="002025EE"/>
    <w:rsid w:val="0020297E"/>
    <w:rsid w:val="00202A1B"/>
    <w:rsid w:val="0020306E"/>
    <w:rsid w:val="002034E6"/>
    <w:rsid w:val="00203700"/>
    <w:rsid w:val="00203852"/>
    <w:rsid w:val="002039B0"/>
    <w:rsid w:val="00203D01"/>
    <w:rsid w:val="00203E1F"/>
    <w:rsid w:val="00204344"/>
    <w:rsid w:val="0020435D"/>
    <w:rsid w:val="0020449E"/>
    <w:rsid w:val="00204E77"/>
    <w:rsid w:val="002053A4"/>
    <w:rsid w:val="002055D2"/>
    <w:rsid w:val="00205845"/>
    <w:rsid w:val="00206255"/>
    <w:rsid w:val="002066A9"/>
    <w:rsid w:val="00206A75"/>
    <w:rsid w:val="00206B91"/>
    <w:rsid w:val="0020748C"/>
    <w:rsid w:val="0020788B"/>
    <w:rsid w:val="00207F55"/>
    <w:rsid w:val="00210271"/>
    <w:rsid w:val="00210388"/>
    <w:rsid w:val="002104D8"/>
    <w:rsid w:val="00210713"/>
    <w:rsid w:val="0021109D"/>
    <w:rsid w:val="00211627"/>
    <w:rsid w:val="002117B3"/>
    <w:rsid w:val="002117D9"/>
    <w:rsid w:val="0021186F"/>
    <w:rsid w:val="0021194E"/>
    <w:rsid w:val="00211C81"/>
    <w:rsid w:val="00211ECE"/>
    <w:rsid w:val="002121D8"/>
    <w:rsid w:val="00212678"/>
    <w:rsid w:val="00212800"/>
    <w:rsid w:val="00212CF5"/>
    <w:rsid w:val="00213A5C"/>
    <w:rsid w:val="00213BC7"/>
    <w:rsid w:val="00213CB6"/>
    <w:rsid w:val="0021420D"/>
    <w:rsid w:val="00214C8D"/>
    <w:rsid w:val="00214E04"/>
    <w:rsid w:val="00215913"/>
    <w:rsid w:val="00215A42"/>
    <w:rsid w:val="00215B93"/>
    <w:rsid w:val="00215BB4"/>
    <w:rsid w:val="00215F66"/>
    <w:rsid w:val="002169F0"/>
    <w:rsid w:val="00216E5B"/>
    <w:rsid w:val="002174E1"/>
    <w:rsid w:val="00217F5C"/>
    <w:rsid w:val="0022012D"/>
    <w:rsid w:val="00220362"/>
    <w:rsid w:val="002204EE"/>
    <w:rsid w:val="00221365"/>
    <w:rsid w:val="00221BE1"/>
    <w:rsid w:val="00221E0C"/>
    <w:rsid w:val="0022202B"/>
    <w:rsid w:val="00222BA2"/>
    <w:rsid w:val="00222BEF"/>
    <w:rsid w:val="00222E10"/>
    <w:rsid w:val="00223859"/>
    <w:rsid w:val="00223E40"/>
    <w:rsid w:val="00224186"/>
    <w:rsid w:val="00224E1E"/>
    <w:rsid w:val="0022563D"/>
    <w:rsid w:val="00225A01"/>
    <w:rsid w:val="00225BA2"/>
    <w:rsid w:val="00225C87"/>
    <w:rsid w:val="00226A4F"/>
    <w:rsid w:val="0022703F"/>
    <w:rsid w:val="00227049"/>
    <w:rsid w:val="00227191"/>
    <w:rsid w:val="0022721B"/>
    <w:rsid w:val="00227316"/>
    <w:rsid w:val="002275B6"/>
    <w:rsid w:val="00227B96"/>
    <w:rsid w:val="002315C5"/>
    <w:rsid w:val="00231990"/>
    <w:rsid w:val="00231BE9"/>
    <w:rsid w:val="00231C08"/>
    <w:rsid w:val="00231EF3"/>
    <w:rsid w:val="00231FF1"/>
    <w:rsid w:val="002322CE"/>
    <w:rsid w:val="00232492"/>
    <w:rsid w:val="002329AB"/>
    <w:rsid w:val="00232CEF"/>
    <w:rsid w:val="0023328C"/>
    <w:rsid w:val="00233396"/>
    <w:rsid w:val="002333B4"/>
    <w:rsid w:val="00233418"/>
    <w:rsid w:val="002334AA"/>
    <w:rsid w:val="00233FE2"/>
    <w:rsid w:val="002342FA"/>
    <w:rsid w:val="00234336"/>
    <w:rsid w:val="002347F3"/>
    <w:rsid w:val="002347FE"/>
    <w:rsid w:val="00234827"/>
    <w:rsid w:val="002353AF"/>
    <w:rsid w:val="002359FF"/>
    <w:rsid w:val="00235F1F"/>
    <w:rsid w:val="00236018"/>
    <w:rsid w:val="00236549"/>
    <w:rsid w:val="0023689E"/>
    <w:rsid w:val="00236AD9"/>
    <w:rsid w:val="00236BAD"/>
    <w:rsid w:val="0023718E"/>
    <w:rsid w:val="00237D8C"/>
    <w:rsid w:val="00237EE2"/>
    <w:rsid w:val="0024040E"/>
    <w:rsid w:val="002404E6"/>
    <w:rsid w:val="00241284"/>
    <w:rsid w:val="00241609"/>
    <w:rsid w:val="00241AE4"/>
    <w:rsid w:val="0024228A"/>
    <w:rsid w:val="00242A77"/>
    <w:rsid w:val="00242A8C"/>
    <w:rsid w:val="00242B0F"/>
    <w:rsid w:val="00242ED6"/>
    <w:rsid w:val="00243108"/>
    <w:rsid w:val="00243315"/>
    <w:rsid w:val="0024336F"/>
    <w:rsid w:val="0024360D"/>
    <w:rsid w:val="0024389D"/>
    <w:rsid w:val="002438DB"/>
    <w:rsid w:val="002438F4"/>
    <w:rsid w:val="0024394F"/>
    <w:rsid w:val="00243A3A"/>
    <w:rsid w:val="00243A4F"/>
    <w:rsid w:val="00243FDD"/>
    <w:rsid w:val="00243FE7"/>
    <w:rsid w:val="002440FE"/>
    <w:rsid w:val="00244CB4"/>
    <w:rsid w:val="00244EEF"/>
    <w:rsid w:val="00245855"/>
    <w:rsid w:val="00245958"/>
    <w:rsid w:val="00245E6F"/>
    <w:rsid w:val="002468EE"/>
    <w:rsid w:val="002468F9"/>
    <w:rsid w:val="00247655"/>
    <w:rsid w:val="0024788D"/>
    <w:rsid w:val="002478F9"/>
    <w:rsid w:val="00250510"/>
    <w:rsid w:val="002509E6"/>
    <w:rsid w:val="00250A0B"/>
    <w:rsid w:val="00250D9C"/>
    <w:rsid w:val="0025113A"/>
    <w:rsid w:val="002514D2"/>
    <w:rsid w:val="002519E3"/>
    <w:rsid w:val="00252A6C"/>
    <w:rsid w:val="002530DE"/>
    <w:rsid w:val="00253328"/>
    <w:rsid w:val="00253613"/>
    <w:rsid w:val="00254A62"/>
    <w:rsid w:val="00255258"/>
    <w:rsid w:val="0025575E"/>
    <w:rsid w:val="00255AB2"/>
    <w:rsid w:val="00255CF2"/>
    <w:rsid w:val="00255E8D"/>
    <w:rsid w:val="00255FB4"/>
    <w:rsid w:val="00256576"/>
    <w:rsid w:val="0025710F"/>
    <w:rsid w:val="002574C7"/>
    <w:rsid w:val="00257551"/>
    <w:rsid w:val="002577E3"/>
    <w:rsid w:val="00257A24"/>
    <w:rsid w:val="00257CFD"/>
    <w:rsid w:val="00257F19"/>
    <w:rsid w:val="002600F8"/>
    <w:rsid w:val="002602B8"/>
    <w:rsid w:val="002603CA"/>
    <w:rsid w:val="00260C8F"/>
    <w:rsid w:val="00261730"/>
    <w:rsid w:val="00262108"/>
    <w:rsid w:val="0026214A"/>
    <w:rsid w:val="00262429"/>
    <w:rsid w:val="00262521"/>
    <w:rsid w:val="00262A3A"/>
    <w:rsid w:val="00262A62"/>
    <w:rsid w:val="00262BF4"/>
    <w:rsid w:val="002630EF"/>
    <w:rsid w:val="00263103"/>
    <w:rsid w:val="0026325F"/>
    <w:rsid w:val="00263BB5"/>
    <w:rsid w:val="00264290"/>
    <w:rsid w:val="002646D1"/>
    <w:rsid w:val="002649B8"/>
    <w:rsid w:val="002649E3"/>
    <w:rsid w:val="00264BAA"/>
    <w:rsid w:val="00264C1C"/>
    <w:rsid w:val="00264CCA"/>
    <w:rsid w:val="00264D93"/>
    <w:rsid w:val="00264D9A"/>
    <w:rsid w:val="00264DA2"/>
    <w:rsid w:val="00265174"/>
    <w:rsid w:val="00265463"/>
    <w:rsid w:val="00265915"/>
    <w:rsid w:val="00265BDD"/>
    <w:rsid w:val="0026620E"/>
    <w:rsid w:val="00266470"/>
    <w:rsid w:val="0026661C"/>
    <w:rsid w:val="00266CD9"/>
    <w:rsid w:val="00267EB0"/>
    <w:rsid w:val="00267EB6"/>
    <w:rsid w:val="00267EBE"/>
    <w:rsid w:val="00267FD1"/>
    <w:rsid w:val="00270967"/>
    <w:rsid w:val="00270D13"/>
    <w:rsid w:val="002713F4"/>
    <w:rsid w:val="00271585"/>
    <w:rsid w:val="002718E9"/>
    <w:rsid w:val="00271BC8"/>
    <w:rsid w:val="00271BE5"/>
    <w:rsid w:val="00271C5E"/>
    <w:rsid w:val="00271E61"/>
    <w:rsid w:val="00272884"/>
    <w:rsid w:val="00273087"/>
    <w:rsid w:val="002735F1"/>
    <w:rsid w:val="0027399A"/>
    <w:rsid w:val="002739E2"/>
    <w:rsid w:val="00274448"/>
    <w:rsid w:val="002745BD"/>
    <w:rsid w:val="002746FD"/>
    <w:rsid w:val="00274C32"/>
    <w:rsid w:val="00274DFD"/>
    <w:rsid w:val="00274EE9"/>
    <w:rsid w:val="00274F93"/>
    <w:rsid w:val="0027527C"/>
    <w:rsid w:val="002760DE"/>
    <w:rsid w:val="00276BBE"/>
    <w:rsid w:val="002774E0"/>
    <w:rsid w:val="00277757"/>
    <w:rsid w:val="0027778C"/>
    <w:rsid w:val="002779EC"/>
    <w:rsid w:val="00277D24"/>
    <w:rsid w:val="0028012F"/>
    <w:rsid w:val="00280272"/>
    <w:rsid w:val="002805E3"/>
    <w:rsid w:val="00280EA1"/>
    <w:rsid w:val="00280F16"/>
    <w:rsid w:val="00281525"/>
    <w:rsid w:val="00281F0D"/>
    <w:rsid w:val="002822EF"/>
    <w:rsid w:val="00282B7C"/>
    <w:rsid w:val="002833C8"/>
    <w:rsid w:val="002837DA"/>
    <w:rsid w:val="00283A6E"/>
    <w:rsid w:val="00283D76"/>
    <w:rsid w:val="002843E5"/>
    <w:rsid w:val="0028483A"/>
    <w:rsid w:val="00284903"/>
    <w:rsid w:val="00284DA9"/>
    <w:rsid w:val="0028569D"/>
    <w:rsid w:val="002864C3"/>
    <w:rsid w:val="002864C9"/>
    <w:rsid w:val="002867BE"/>
    <w:rsid w:val="002868FC"/>
    <w:rsid w:val="00286EBB"/>
    <w:rsid w:val="00286F43"/>
    <w:rsid w:val="0028745E"/>
    <w:rsid w:val="002876CD"/>
    <w:rsid w:val="00287F7B"/>
    <w:rsid w:val="00290506"/>
    <w:rsid w:val="0029062D"/>
    <w:rsid w:val="00290738"/>
    <w:rsid w:val="00290A89"/>
    <w:rsid w:val="00290B6D"/>
    <w:rsid w:val="00290C94"/>
    <w:rsid w:val="00290F59"/>
    <w:rsid w:val="00291296"/>
    <w:rsid w:val="002916AC"/>
    <w:rsid w:val="00291B8D"/>
    <w:rsid w:val="00291F8E"/>
    <w:rsid w:val="002927A0"/>
    <w:rsid w:val="002928DB"/>
    <w:rsid w:val="002928EC"/>
    <w:rsid w:val="00292CB6"/>
    <w:rsid w:val="00292CE4"/>
    <w:rsid w:val="00293455"/>
    <w:rsid w:val="002934A8"/>
    <w:rsid w:val="0029373C"/>
    <w:rsid w:val="00293E8A"/>
    <w:rsid w:val="00293FF9"/>
    <w:rsid w:val="002945F0"/>
    <w:rsid w:val="0029478E"/>
    <w:rsid w:val="00294EE1"/>
    <w:rsid w:val="00295242"/>
    <w:rsid w:val="00295840"/>
    <w:rsid w:val="00295899"/>
    <w:rsid w:val="00296C78"/>
    <w:rsid w:val="00296EA8"/>
    <w:rsid w:val="00296F25"/>
    <w:rsid w:val="00297DEA"/>
    <w:rsid w:val="002A0C8C"/>
    <w:rsid w:val="002A0D02"/>
    <w:rsid w:val="002A1741"/>
    <w:rsid w:val="002A1B3F"/>
    <w:rsid w:val="002A1D2C"/>
    <w:rsid w:val="002A20A4"/>
    <w:rsid w:val="002A254B"/>
    <w:rsid w:val="002A2D77"/>
    <w:rsid w:val="002A2E63"/>
    <w:rsid w:val="002A2FD0"/>
    <w:rsid w:val="002A382D"/>
    <w:rsid w:val="002A3A79"/>
    <w:rsid w:val="002A43D2"/>
    <w:rsid w:val="002A4470"/>
    <w:rsid w:val="002A4572"/>
    <w:rsid w:val="002A4C7D"/>
    <w:rsid w:val="002A54DD"/>
    <w:rsid w:val="002A5E6D"/>
    <w:rsid w:val="002A65DE"/>
    <w:rsid w:val="002A6A01"/>
    <w:rsid w:val="002A6B1B"/>
    <w:rsid w:val="002A6E12"/>
    <w:rsid w:val="002A7111"/>
    <w:rsid w:val="002A7515"/>
    <w:rsid w:val="002B0355"/>
    <w:rsid w:val="002B09A7"/>
    <w:rsid w:val="002B105E"/>
    <w:rsid w:val="002B122C"/>
    <w:rsid w:val="002B13BE"/>
    <w:rsid w:val="002B1694"/>
    <w:rsid w:val="002B213A"/>
    <w:rsid w:val="002B22ED"/>
    <w:rsid w:val="002B244F"/>
    <w:rsid w:val="002B35B7"/>
    <w:rsid w:val="002B3601"/>
    <w:rsid w:val="002B3696"/>
    <w:rsid w:val="002B3AC0"/>
    <w:rsid w:val="002B3B36"/>
    <w:rsid w:val="002B50BD"/>
    <w:rsid w:val="002B5278"/>
    <w:rsid w:val="002B55A9"/>
    <w:rsid w:val="002B5656"/>
    <w:rsid w:val="002B5768"/>
    <w:rsid w:val="002B57AB"/>
    <w:rsid w:val="002B5A29"/>
    <w:rsid w:val="002B5C52"/>
    <w:rsid w:val="002B7048"/>
    <w:rsid w:val="002B70B1"/>
    <w:rsid w:val="002B76D4"/>
    <w:rsid w:val="002B7756"/>
    <w:rsid w:val="002B7929"/>
    <w:rsid w:val="002B7B8F"/>
    <w:rsid w:val="002B7C90"/>
    <w:rsid w:val="002B7E3B"/>
    <w:rsid w:val="002C01A9"/>
    <w:rsid w:val="002C05D4"/>
    <w:rsid w:val="002C0EEE"/>
    <w:rsid w:val="002C195F"/>
    <w:rsid w:val="002C1E40"/>
    <w:rsid w:val="002C1EDC"/>
    <w:rsid w:val="002C23F4"/>
    <w:rsid w:val="002C2B02"/>
    <w:rsid w:val="002C30E2"/>
    <w:rsid w:val="002C3462"/>
    <w:rsid w:val="002C3AAD"/>
    <w:rsid w:val="002C47B6"/>
    <w:rsid w:val="002C4CBD"/>
    <w:rsid w:val="002C50B0"/>
    <w:rsid w:val="002C5855"/>
    <w:rsid w:val="002C5B0E"/>
    <w:rsid w:val="002C5E18"/>
    <w:rsid w:val="002C5EF4"/>
    <w:rsid w:val="002C61E7"/>
    <w:rsid w:val="002C70BC"/>
    <w:rsid w:val="002C7526"/>
    <w:rsid w:val="002D0340"/>
    <w:rsid w:val="002D03A4"/>
    <w:rsid w:val="002D0435"/>
    <w:rsid w:val="002D074E"/>
    <w:rsid w:val="002D0D14"/>
    <w:rsid w:val="002D0E06"/>
    <w:rsid w:val="002D2247"/>
    <w:rsid w:val="002D22CF"/>
    <w:rsid w:val="002D2599"/>
    <w:rsid w:val="002D2894"/>
    <w:rsid w:val="002D292D"/>
    <w:rsid w:val="002D2AE9"/>
    <w:rsid w:val="002D3003"/>
    <w:rsid w:val="002D30EB"/>
    <w:rsid w:val="002D32C6"/>
    <w:rsid w:val="002D32F3"/>
    <w:rsid w:val="002D354C"/>
    <w:rsid w:val="002D3DC3"/>
    <w:rsid w:val="002D3DD2"/>
    <w:rsid w:val="002D4787"/>
    <w:rsid w:val="002D48E6"/>
    <w:rsid w:val="002D4CD7"/>
    <w:rsid w:val="002D6292"/>
    <w:rsid w:val="002D63B8"/>
    <w:rsid w:val="002D6415"/>
    <w:rsid w:val="002D67CD"/>
    <w:rsid w:val="002D682E"/>
    <w:rsid w:val="002D7375"/>
    <w:rsid w:val="002D765C"/>
    <w:rsid w:val="002D7B74"/>
    <w:rsid w:val="002D7CD7"/>
    <w:rsid w:val="002E063B"/>
    <w:rsid w:val="002E0B16"/>
    <w:rsid w:val="002E18C2"/>
    <w:rsid w:val="002E1F3A"/>
    <w:rsid w:val="002E1F9F"/>
    <w:rsid w:val="002E236B"/>
    <w:rsid w:val="002E3793"/>
    <w:rsid w:val="002E45CF"/>
    <w:rsid w:val="002E46CC"/>
    <w:rsid w:val="002E472A"/>
    <w:rsid w:val="002E4A28"/>
    <w:rsid w:val="002E5A53"/>
    <w:rsid w:val="002E6B16"/>
    <w:rsid w:val="002E6B96"/>
    <w:rsid w:val="002F020C"/>
    <w:rsid w:val="002F02BA"/>
    <w:rsid w:val="002F02F2"/>
    <w:rsid w:val="002F05B4"/>
    <w:rsid w:val="002F06EE"/>
    <w:rsid w:val="002F0712"/>
    <w:rsid w:val="002F07F7"/>
    <w:rsid w:val="002F0D4E"/>
    <w:rsid w:val="002F17EC"/>
    <w:rsid w:val="002F2349"/>
    <w:rsid w:val="002F2390"/>
    <w:rsid w:val="002F4218"/>
    <w:rsid w:val="002F42C9"/>
    <w:rsid w:val="002F43D7"/>
    <w:rsid w:val="002F4634"/>
    <w:rsid w:val="002F4D85"/>
    <w:rsid w:val="002F556E"/>
    <w:rsid w:val="002F55B7"/>
    <w:rsid w:val="002F5898"/>
    <w:rsid w:val="002F5A94"/>
    <w:rsid w:val="002F62EE"/>
    <w:rsid w:val="002F641B"/>
    <w:rsid w:val="002F6A83"/>
    <w:rsid w:val="002F6F2C"/>
    <w:rsid w:val="002F766E"/>
    <w:rsid w:val="002F7A3A"/>
    <w:rsid w:val="003007BF"/>
    <w:rsid w:val="003008A1"/>
    <w:rsid w:val="00300915"/>
    <w:rsid w:val="00300B27"/>
    <w:rsid w:val="00301739"/>
    <w:rsid w:val="00301874"/>
    <w:rsid w:val="00301C02"/>
    <w:rsid w:val="00302264"/>
    <w:rsid w:val="00302537"/>
    <w:rsid w:val="00302C13"/>
    <w:rsid w:val="00302EBF"/>
    <w:rsid w:val="003032D0"/>
    <w:rsid w:val="00303DCD"/>
    <w:rsid w:val="00303E62"/>
    <w:rsid w:val="00304336"/>
    <w:rsid w:val="00304615"/>
    <w:rsid w:val="00304D00"/>
    <w:rsid w:val="00305083"/>
    <w:rsid w:val="003050A5"/>
    <w:rsid w:val="003057AA"/>
    <w:rsid w:val="00305E52"/>
    <w:rsid w:val="00306A2D"/>
    <w:rsid w:val="00307109"/>
    <w:rsid w:val="00307B69"/>
    <w:rsid w:val="00310507"/>
    <w:rsid w:val="00310591"/>
    <w:rsid w:val="003106C8"/>
    <w:rsid w:val="00311B5F"/>
    <w:rsid w:val="00312703"/>
    <w:rsid w:val="00312A99"/>
    <w:rsid w:val="00312BC5"/>
    <w:rsid w:val="00313013"/>
    <w:rsid w:val="00313059"/>
    <w:rsid w:val="00313669"/>
    <w:rsid w:val="00313681"/>
    <w:rsid w:val="003136C0"/>
    <w:rsid w:val="00313704"/>
    <w:rsid w:val="00313B01"/>
    <w:rsid w:val="00313C02"/>
    <w:rsid w:val="00314964"/>
    <w:rsid w:val="00314CFE"/>
    <w:rsid w:val="00314DAD"/>
    <w:rsid w:val="00315369"/>
    <w:rsid w:val="003153BE"/>
    <w:rsid w:val="003155E4"/>
    <w:rsid w:val="00315707"/>
    <w:rsid w:val="00315DE5"/>
    <w:rsid w:val="00316001"/>
    <w:rsid w:val="0031714B"/>
    <w:rsid w:val="003171A6"/>
    <w:rsid w:val="00317233"/>
    <w:rsid w:val="003174E7"/>
    <w:rsid w:val="003178AF"/>
    <w:rsid w:val="003200C5"/>
    <w:rsid w:val="00320406"/>
    <w:rsid w:val="003204F6"/>
    <w:rsid w:val="003208F2"/>
    <w:rsid w:val="00320A83"/>
    <w:rsid w:val="00320DE8"/>
    <w:rsid w:val="00320F8B"/>
    <w:rsid w:val="00320F94"/>
    <w:rsid w:val="00321585"/>
    <w:rsid w:val="00321608"/>
    <w:rsid w:val="003219B0"/>
    <w:rsid w:val="00321C79"/>
    <w:rsid w:val="00321E5F"/>
    <w:rsid w:val="00321EDC"/>
    <w:rsid w:val="00322425"/>
    <w:rsid w:val="00322872"/>
    <w:rsid w:val="00322CEF"/>
    <w:rsid w:val="00322D57"/>
    <w:rsid w:val="00322E71"/>
    <w:rsid w:val="00324740"/>
    <w:rsid w:val="003248B6"/>
    <w:rsid w:val="00324920"/>
    <w:rsid w:val="00324B0F"/>
    <w:rsid w:val="003250B5"/>
    <w:rsid w:val="00325251"/>
    <w:rsid w:val="003257AF"/>
    <w:rsid w:val="00325968"/>
    <w:rsid w:val="00326BA1"/>
    <w:rsid w:val="00326FE9"/>
    <w:rsid w:val="00327771"/>
    <w:rsid w:val="003279AE"/>
    <w:rsid w:val="003308F1"/>
    <w:rsid w:val="00331356"/>
    <w:rsid w:val="00331577"/>
    <w:rsid w:val="00331E3D"/>
    <w:rsid w:val="00332098"/>
    <w:rsid w:val="00332297"/>
    <w:rsid w:val="003324EA"/>
    <w:rsid w:val="003326AC"/>
    <w:rsid w:val="003328D3"/>
    <w:rsid w:val="003329F9"/>
    <w:rsid w:val="00332CD6"/>
    <w:rsid w:val="00333180"/>
    <w:rsid w:val="00333243"/>
    <w:rsid w:val="00334303"/>
    <w:rsid w:val="00334498"/>
    <w:rsid w:val="00334998"/>
    <w:rsid w:val="003351F1"/>
    <w:rsid w:val="0033538C"/>
    <w:rsid w:val="0033569A"/>
    <w:rsid w:val="00335EE9"/>
    <w:rsid w:val="003360D3"/>
    <w:rsid w:val="003363C0"/>
    <w:rsid w:val="00336540"/>
    <w:rsid w:val="00336927"/>
    <w:rsid w:val="00337191"/>
    <w:rsid w:val="00337443"/>
    <w:rsid w:val="00337716"/>
    <w:rsid w:val="00337E7F"/>
    <w:rsid w:val="00337FF5"/>
    <w:rsid w:val="00340774"/>
    <w:rsid w:val="0034078E"/>
    <w:rsid w:val="00340797"/>
    <w:rsid w:val="003407C8"/>
    <w:rsid w:val="00340C79"/>
    <w:rsid w:val="00340F12"/>
    <w:rsid w:val="00341098"/>
    <w:rsid w:val="003414AF"/>
    <w:rsid w:val="00341D94"/>
    <w:rsid w:val="00341DC6"/>
    <w:rsid w:val="00341ECA"/>
    <w:rsid w:val="00342587"/>
    <w:rsid w:val="0034288B"/>
    <w:rsid w:val="00342B76"/>
    <w:rsid w:val="00342DF7"/>
    <w:rsid w:val="00342E60"/>
    <w:rsid w:val="00343EA2"/>
    <w:rsid w:val="00343F35"/>
    <w:rsid w:val="0034409A"/>
    <w:rsid w:val="003442DF"/>
    <w:rsid w:val="003449BC"/>
    <w:rsid w:val="00345236"/>
    <w:rsid w:val="003454D4"/>
    <w:rsid w:val="00345BBA"/>
    <w:rsid w:val="00345CB4"/>
    <w:rsid w:val="00345D4A"/>
    <w:rsid w:val="00346965"/>
    <w:rsid w:val="00347194"/>
    <w:rsid w:val="003471F2"/>
    <w:rsid w:val="00347D3D"/>
    <w:rsid w:val="00351020"/>
    <w:rsid w:val="003518A3"/>
    <w:rsid w:val="00351976"/>
    <w:rsid w:val="00351AA0"/>
    <w:rsid w:val="00351B79"/>
    <w:rsid w:val="00351C3A"/>
    <w:rsid w:val="003524AE"/>
    <w:rsid w:val="00352DEA"/>
    <w:rsid w:val="00353207"/>
    <w:rsid w:val="0035326C"/>
    <w:rsid w:val="003537BE"/>
    <w:rsid w:val="00353C88"/>
    <w:rsid w:val="00353E9E"/>
    <w:rsid w:val="00354F9F"/>
    <w:rsid w:val="00355548"/>
    <w:rsid w:val="00355A43"/>
    <w:rsid w:val="00355B8D"/>
    <w:rsid w:val="00355CB6"/>
    <w:rsid w:val="0035644D"/>
    <w:rsid w:val="00356AE4"/>
    <w:rsid w:val="00356F01"/>
    <w:rsid w:val="00357803"/>
    <w:rsid w:val="00357E1B"/>
    <w:rsid w:val="00357F09"/>
    <w:rsid w:val="00360286"/>
    <w:rsid w:val="003604A2"/>
    <w:rsid w:val="00360A2E"/>
    <w:rsid w:val="00360A37"/>
    <w:rsid w:val="00360F09"/>
    <w:rsid w:val="003617BB"/>
    <w:rsid w:val="00362423"/>
    <w:rsid w:val="00362475"/>
    <w:rsid w:val="003626AB"/>
    <w:rsid w:val="00362CCE"/>
    <w:rsid w:val="00363101"/>
    <w:rsid w:val="0036463D"/>
    <w:rsid w:val="0036546E"/>
    <w:rsid w:val="0036589B"/>
    <w:rsid w:val="00365D41"/>
    <w:rsid w:val="003662CA"/>
    <w:rsid w:val="00366FF7"/>
    <w:rsid w:val="00367295"/>
    <w:rsid w:val="003678C6"/>
    <w:rsid w:val="00367BD9"/>
    <w:rsid w:val="003702A2"/>
    <w:rsid w:val="003702DC"/>
    <w:rsid w:val="00370548"/>
    <w:rsid w:val="00371628"/>
    <w:rsid w:val="00371902"/>
    <w:rsid w:val="00372298"/>
    <w:rsid w:val="0037239D"/>
    <w:rsid w:val="00372DB6"/>
    <w:rsid w:val="00372E6F"/>
    <w:rsid w:val="003733DD"/>
    <w:rsid w:val="00373F2D"/>
    <w:rsid w:val="00374C92"/>
    <w:rsid w:val="003750D7"/>
    <w:rsid w:val="00375422"/>
    <w:rsid w:val="00375549"/>
    <w:rsid w:val="003759FA"/>
    <w:rsid w:val="00375D91"/>
    <w:rsid w:val="00376409"/>
    <w:rsid w:val="00376557"/>
    <w:rsid w:val="00376679"/>
    <w:rsid w:val="0037682D"/>
    <w:rsid w:val="00376905"/>
    <w:rsid w:val="00376B79"/>
    <w:rsid w:val="003771BC"/>
    <w:rsid w:val="00377BE6"/>
    <w:rsid w:val="00377E2D"/>
    <w:rsid w:val="0038010C"/>
    <w:rsid w:val="00380196"/>
    <w:rsid w:val="0038059B"/>
    <w:rsid w:val="00380F4F"/>
    <w:rsid w:val="003811E6"/>
    <w:rsid w:val="003812F1"/>
    <w:rsid w:val="00381578"/>
    <w:rsid w:val="0038251D"/>
    <w:rsid w:val="00382F4F"/>
    <w:rsid w:val="00383C2F"/>
    <w:rsid w:val="00383DD9"/>
    <w:rsid w:val="003847B6"/>
    <w:rsid w:val="00384AE2"/>
    <w:rsid w:val="00385296"/>
    <w:rsid w:val="00385C26"/>
    <w:rsid w:val="00385D8E"/>
    <w:rsid w:val="003861BA"/>
    <w:rsid w:val="00386428"/>
    <w:rsid w:val="00386707"/>
    <w:rsid w:val="0038687C"/>
    <w:rsid w:val="00386EC7"/>
    <w:rsid w:val="003870A1"/>
    <w:rsid w:val="00387583"/>
    <w:rsid w:val="003875CC"/>
    <w:rsid w:val="00387DA9"/>
    <w:rsid w:val="00390164"/>
    <w:rsid w:val="00390579"/>
    <w:rsid w:val="003907FE"/>
    <w:rsid w:val="00390881"/>
    <w:rsid w:val="00390C47"/>
    <w:rsid w:val="00391257"/>
    <w:rsid w:val="003913A3"/>
    <w:rsid w:val="003913FC"/>
    <w:rsid w:val="00391541"/>
    <w:rsid w:val="003918EF"/>
    <w:rsid w:val="0039233E"/>
    <w:rsid w:val="003925F5"/>
    <w:rsid w:val="0039269C"/>
    <w:rsid w:val="00392887"/>
    <w:rsid w:val="00392922"/>
    <w:rsid w:val="00392B09"/>
    <w:rsid w:val="00392BE2"/>
    <w:rsid w:val="00392CBF"/>
    <w:rsid w:val="00392F2D"/>
    <w:rsid w:val="003940B7"/>
    <w:rsid w:val="00394250"/>
    <w:rsid w:val="0039482D"/>
    <w:rsid w:val="00394B61"/>
    <w:rsid w:val="0039562D"/>
    <w:rsid w:val="00395687"/>
    <w:rsid w:val="0039579C"/>
    <w:rsid w:val="00396308"/>
    <w:rsid w:val="00396614"/>
    <w:rsid w:val="003966FE"/>
    <w:rsid w:val="00396707"/>
    <w:rsid w:val="003967C9"/>
    <w:rsid w:val="00396EE7"/>
    <w:rsid w:val="00396F19"/>
    <w:rsid w:val="00396F53"/>
    <w:rsid w:val="003970D6"/>
    <w:rsid w:val="00397412"/>
    <w:rsid w:val="003A0088"/>
    <w:rsid w:val="003A05A6"/>
    <w:rsid w:val="003A07A8"/>
    <w:rsid w:val="003A08C6"/>
    <w:rsid w:val="003A0AC1"/>
    <w:rsid w:val="003A0F38"/>
    <w:rsid w:val="003A1381"/>
    <w:rsid w:val="003A1BF8"/>
    <w:rsid w:val="003A1FDA"/>
    <w:rsid w:val="003A2100"/>
    <w:rsid w:val="003A2303"/>
    <w:rsid w:val="003A2814"/>
    <w:rsid w:val="003A3071"/>
    <w:rsid w:val="003A36C9"/>
    <w:rsid w:val="003A37F7"/>
    <w:rsid w:val="003A3917"/>
    <w:rsid w:val="003A3B20"/>
    <w:rsid w:val="003A40BD"/>
    <w:rsid w:val="003A44A9"/>
    <w:rsid w:val="003A4611"/>
    <w:rsid w:val="003A47CC"/>
    <w:rsid w:val="003A4918"/>
    <w:rsid w:val="003A4CE9"/>
    <w:rsid w:val="003A4D7B"/>
    <w:rsid w:val="003A4D7D"/>
    <w:rsid w:val="003A4E58"/>
    <w:rsid w:val="003A50BE"/>
    <w:rsid w:val="003A5237"/>
    <w:rsid w:val="003A55DE"/>
    <w:rsid w:val="003A602F"/>
    <w:rsid w:val="003A6157"/>
    <w:rsid w:val="003A63F0"/>
    <w:rsid w:val="003A65F0"/>
    <w:rsid w:val="003A69EB"/>
    <w:rsid w:val="003A6AAC"/>
    <w:rsid w:val="003A6BE0"/>
    <w:rsid w:val="003A6EC0"/>
    <w:rsid w:val="003A7286"/>
    <w:rsid w:val="003A72CF"/>
    <w:rsid w:val="003A73EB"/>
    <w:rsid w:val="003B06F4"/>
    <w:rsid w:val="003B09D5"/>
    <w:rsid w:val="003B0B27"/>
    <w:rsid w:val="003B0D10"/>
    <w:rsid w:val="003B124D"/>
    <w:rsid w:val="003B16CA"/>
    <w:rsid w:val="003B176D"/>
    <w:rsid w:val="003B1929"/>
    <w:rsid w:val="003B1C40"/>
    <w:rsid w:val="003B1FD4"/>
    <w:rsid w:val="003B20E2"/>
    <w:rsid w:val="003B25D7"/>
    <w:rsid w:val="003B2F6B"/>
    <w:rsid w:val="003B3265"/>
    <w:rsid w:val="003B3509"/>
    <w:rsid w:val="003B45DF"/>
    <w:rsid w:val="003B4946"/>
    <w:rsid w:val="003B4988"/>
    <w:rsid w:val="003B4DCA"/>
    <w:rsid w:val="003B567A"/>
    <w:rsid w:val="003B568B"/>
    <w:rsid w:val="003B5DB3"/>
    <w:rsid w:val="003B5F1D"/>
    <w:rsid w:val="003B6368"/>
    <w:rsid w:val="003B665B"/>
    <w:rsid w:val="003B66AB"/>
    <w:rsid w:val="003B6D40"/>
    <w:rsid w:val="003B6D5A"/>
    <w:rsid w:val="003B74F6"/>
    <w:rsid w:val="003B7506"/>
    <w:rsid w:val="003B783B"/>
    <w:rsid w:val="003B78E9"/>
    <w:rsid w:val="003B7DBC"/>
    <w:rsid w:val="003C0100"/>
    <w:rsid w:val="003C0758"/>
    <w:rsid w:val="003C0E07"/>
    <w:rsid w:val="003C139D"/>
    <w:rsid w:val="003C1431"/>
    <w:rsid w:val="003C15CA"/>
    <w:rsid w:val="003C17B7"/>
    <w:rsid w:val="003C1958"/>
    <w:rsid w:val="003C1DB3"/>
    <w:rsid w:val="003C1E1C"/>
    <w:rsid w:val="003C1F08"/>
    <w:rsid w:val="003C28CA"/>
    <w:rsid w:val="003C2D70"/>
    <w:rsid w:val="003C3A82"/>
    <w:rsid w:val="003C3E2B"/>
    <w:rsid w:val="003C4772"/>
    <w:rsid w:val="003C47AA"/>
    <w:rsid w:val="003C486E"/>
    <w:rsid w:val="003C4ADD"/>
    <w:rsid w:val="003C575F"/>
    <w:rsid w:val="003C5901"/>
    <w:rsid w:val="003C5A38"/>
    <w:rsid w:val="003C5A56"/>
    <w:rsid w:val="003C5AB2"/>
    <w:rsid w:val="003C60E7"/>
    <w:rsid w:val="003C6231"/>
    <w:rsid w:val="003C63F5"/>
    <w:rsid w:val="003C679A"/>
    <w:rsid w:val="003C694F"/>
    <w:rsid w:val="003C69A6"/>
    <w:rsid w:val="003C6FB8"/>
    <w:rsid w:val="003C7055"/>
    <w:rsid w:val="003C72CD"/>
    <w:rsid w:val="003C7772"/>
    <w:rsid w:val="003C7868"/>
    <w:rsid w:val="003C7E76"/>
    <w:rsid w:val="003C7E7F"/>
    <w:rsid w:val="003D0367"/>
    <w:rsid w:val="003D0A23"/>
    <w:rsid w:val="003D0ED4"/>
    <w:rsid w:val="003D0ED9"/>
    <w:rsid w:val="003D137D"/>
    <w:rsid w:val="003D18C2"/>
    <w:rsid w:val="003D190B"/>
    <w:rsid w:val="003D1D72"/>
    <w:rsid w:val="003D1EA0"/>
    <w:rsid w:val="003D1FAE"/>
    <w:rsid w:val="003D368A"/>
    <w:rsid w:val="003D4242"/>
    <w:rsid w:val="003D42C9"/>
    <w:rsid w:val="003D4524"/>
    <w:rsid w:val="003D5070"/>
    <w:rsid w:val="003D5B31"/>
    <w:rsid w:val="003D6149"/>
    <w:rsid w:val="003D6490"/>
    <w:rsid w:val="003D667F"/>
    <w:rsid w:val="003D66FD"/>
    <w:rsid w:val="003D68E7"/>
    <w:rsid w:val="003D6BA9"/>
    <w:rsid w:val="003D6EAA"/>
    <w:rsid w:val="003D7258"/>
    <w:rsid w:val="003D756E"/>
    <w:rsid w:val="003D7A2D"/>
    <w:rsid w:val="003D7E87"/>
    <w:rsid w:val="003E008E"/>
    <w:rsid w:val="003E03C4"/>
    <w:rsid w:val="003E0403"/>
    <w:rsid w:val="003E0684"/>
    <w:rsid w:val="003E0701"/>
    <w:rsid w:val="003E0AC5"/>
    <w:rsid w:val="003E1164"/>
    <w:rsid w:val="003E210C"/>
    <w:rsid w:val="003E25D6"/>
    <w:rsid w:val="003E294A"/>
    <w:rsid w:val="003E2994"/>
    <w:rsid w:val="003E2AA7"/>
    <w:rsid w:val="003E3139"/>
    <w:rsid w:val="003E38A1"/>
    <w:rsid w:val="003E38B8"/>
    <w:rsid w:val="003E3C34"/>
    <w:rsid w:val="003E4366"/>
    <w:rsid w:val="003E48D6"/>
    <w:rsid w:val="003E4EA7"/>
    <w:rsid w:val="003E4F9D"/>
    <w:rsid w:val="003E5131"/>
    <w:rsid w:val="003E55E2"/>
    <w:rsid w:val="003E5686"/>
    <w:rsid w:val="003E57BD"/>
    <w:rsid w:val="003E5949"/>
    <w:rsid w:val="003E6B4F"/>
    <w:rsid w:val="003E6CB1"/>
    <w:rsid w:val="003E6DB1"/>
    <w:rsid w:val="003E70EF"/>
    <w:rsid w:val="003E736C"/>
    <w:rsid w:val="003E7776"/>
    <w:rsid w:val="003E7C60"/>
    <w:rsid w:val="003F0133"/>
    <w:rsid w:val="003F02AA"/>
    <w:rsid w:val="003F06DB"/>
    <w:rsid w:val="003F0AAB"/>
    <w:rsid w:val="003F0DEC"/>
    <w:rsid w:val="003F0E3E"/>
    <w:rsid w:val="003F1481"/>
    <w:rsid w:val="003F2651"/>
    <w:rsid w:val="003F2BEB"/>
    <w:rsid w:val="003F325C"/>
    <w:rsid w:val="003F3539"/>
    <w:rsid w:val="003F3782"/>
    <w:rsid w:val="003F41C0"/>
    <w:rsid w:val="003F4AF7"/>
    <w:rsid w:val="003F4E36"/>
    <w:rsid w:val="003F4F02"/>
    <w:rsid w:val="003F50EE"/>
    <w:rsid w:val="003F52BD"/>
    <w:rsid w:val="003F5552"/>
    <w:rsid w:val="003F5812"/>
    <w:rsid w:val="003F5A78"/>
    <w:rsid w:val="003F5E6F"/>
    <w:rsid w:val="003F6146"/>
    <w:rsid w:val="003F6396"/>
    <w:rsid w:val="003F68AF"/>
    <w:rsid w:val="003F6A45"/>
    <w:rsid w:val="003F6C76"/>
    <w:rsid w:val="003F703A"/>
    <w:rsid w:val="003F7689"/>
    <w:rsid w:val="003F7859"/>
    <w:rsid w:val="003F7B9C"/>
    <w:rsid w:val="004006D3"/>
    <w:rsid w:val="00401007"/>
    <w:rsid w:val="00401340"/>
    <w:rsid w:val="00401A59"/>
    <w:rsid w:val="00401AC6"/>
    <w:rsid w:val="00402142"/>
    <w:rsid w:val="004024B6"/>
    <w:rsid w:val="00402574"/>
    <w:rsid w:val="00402891"/>
    <w:rsid w:val="00402B41"/>
    <w:rsid w:val="004030BD"/>
    <w:rsid w:val="00403B84"/>
    <w:rsid w:val="00403F01"/>
    <w:rsid w:val="004055E6"/>
    <w:rsid w:val="00406350"/>
    <w:rsid w:val="00406869"/>
    <w:rsid w:val="00406A32"/>
    <w:rsid w:val="00406BF1"/>
    <w:rsid w:val="004070A8"/>
    <w:rsid w:val="00407247"/>
    <w:rsid w:val="00407712"/>
    <w:rsid w:val="00407A03"/>
    <w:rsid w:val="00407D23"/>
    <w:rsid w:val="0041132C"/>
    <w:rsid w:val="0041144A"/>
    <w:rsid w:val="00411766"/>
    <w:rsid w:val="00411F0D"/>
    <w:rsid w:val="00412786"/>
    <w:rsid w:val="00412FEA"/>
    <w:rsid w:val="00413091"/>
    <w:rsid w:val="0041339C"/>
    <w:rsid w:val="00413593"/>
    <w:rsid w:val="0041361F"/>
    <w:rsid w:val="004136E7"/>
    <w:rsid w:val="00413933"/>
    <w:rsid w:val="00413E14"/>
    <w:rsid w:val="00414244"/>
    <w:rsid w:val="00414A40"/>
    <w:rsid w:val="0041508C"/>
    <w:rsid w:val="004158E9"/>
    <w:rsid w:val="00416381"/>
    <w:rsid w:val="00416543"/>
    <w:rsid w:val="004168E0"/>
    <w:rsid w:val="0041695E"/>
    <w:rsid w:val="00416AAC"/>
    <w:rsid w:val="00416FD4"/>
    <w:rsid w:val="00417C73"/>
    <w:rsid w:val="00417F46"/>
    <w:rsid w:val="004207D9"/>
    <w:rsid w:val="00420BB3"/>
    <w:rsid w:val="00420DD2"/>
    <w:rsid w:val="00420E99"/>
    <w:rsid w:val="00420FC4"/>
    <w:rsid w:val="00421B2F"/>
    <w:rsid w:val="00421F74"/>
    <w:rsid w:val="0042204F"/>
    <w:rsid w:val="00422713"/>
    <w:rsid w:val="0042297B"/>
    <w:rsid w:val="00422ACC"/>
    <w:rsid w:val="00422E20"/>
    <w:rsid w:val="004235F0"/>
    <w:rsid w:val="00423620"/>
    <w:rsid w:val="00423721"/>
    <w:rsid w:val="00423970"/>
    <w:rsid w:val="00423FFF"/>
    <w:rsid w:val="00424419"/>
    <w:rsid w:val="004255DD"/>
    <w:rsid w:val="00425A01"/>
    <w:rsid w:val="00425A88"/>
    <w:rsid w:val="00425DC0"/>
    <w:rsid w:val="00425DFA"/>
    <w:rsid w:val="00425E2D"/>
    <w:rsid w:val="004264B6"/>
    <w:rsid w:val="004266D0"/>
    <w:rsid w:val="004269A7"/>
    <w:rsid w:val="00426B26"/>
    <w:rsid w:val="004272B3"/>
    <w:rsid w:val="0042738A"/>
    <w:rsid w:val="00427609"/>
    <w:rsid w:val="004276CF"/>
    <w:rsid w:val="00430268"/>
    <w:rsid w:val="004315D9"/>
    <w:rsid w:val="00431774"/>
    <w:rsid w:val="00431987"/>
    <w:rsid w:val="004328EE"/>
    <w:rsid w:val="00432904"/>
    <w:rsid w:val="00432A02"/>
    <w:rsid w:val="00432B74"/>
    <w:rsid w:val="00432C7F"/>
    <w:rsid w:val="004332CA"/>
    <w:rsid w:val="00433511"/>
    <w:rsid w:val="00433E2A"/>
    <w:rsid w:val="00433F7E"/>
    <w:rsid w:val="004343E2"/>
    <w:rsid w:val="004348E6"/>
    <w:rsid w:val="004348F4"/>
    <w:rsid w:val="00434E14"/>
    <w:rsid w:val="00434FB6"/>
    <w:rsid w:val="00435659"/>
    <w:rsid w:val="0043629A"/>
    <w:rsid w:val="00436717"/>
    <w:rsid w:val="004368D1"/>
    <w:rsid w:val="004368EE"/>
    <w:rsid w:val="00436A9A"/>
    <w:rsid w:val="00436E70"/>
    <w:rsid w:val="0043714F"/>
    <w:rsid w:val="0043753B"/>
    <w:rsid w:val="00437EE6"/>
    <w:rsid w:val="00440423"/>
    <w:rsid w:val="00440E90"/>
    <w:rsid w:val="004410A0"/>
    <w:rsid w:val="004410EC"/>
    <w:rsid w:val="004417CF"/>
    <w:rsid w:val="00441DF3"/>
    <w:rsid w:val="0044270E"/>
    <w:rsid w:val="004427EE"/>
    <w:rsid w:val="00442BAE"/>
    <w:rsid w:val="004433AE"/>
    <w:rsid w:val="0044346D"/>
    <w:rsid w:val="00443634"/>
    <w:rsid w:val="00443930"/>
    <w:rsid w:val="00443942"/>
    <w:rsid w:val="004439B3"/>
    <w:rsid w:val="00444048"/>
    <w:rsid w:val="00444122"/>
    <w:rsid w:val="004441AE"/>
    <w:rsid w:val="0044503E"/>
    <w:rsid w:val="00445210"/>
    <w:rsid w:val="004452EB"/>
    <w:rsid w:val="004455DF"/>
    <w:rsid w:val="00445BFC"/>
    <w:rsid w:val="00445EFD"/>
    <w:rsid w:val="0044604E"/>
    <w:rsid w:val="00446279"/>
    <w:rsid w:val="00446474"/>
    <w:rsid w:val="004466BB"/>
    <w:rsid w:val="00446D01"/>
    <w:rsid w:val="00447161"/>
    <w:rsid w:val="0044717C"/>
    <w:rsid w:val="00447228"/>
    <w:rsid w:val="0044747B"/>
    <w:rsid w:val="00447B98"/>
    <w:rsid w:val="0045044F"/>
    <w:rsid w:val="0045046A"/>
    <w:rsid w:val="0045053D"/>
    <w:rsid w:val="004509BF"/>
    <w:rsid w:val="00450BB5"/>
    <w:rsid w:val="004514E8"/>
    <w:rsid w:val="004518E2"/>
    <w:rsid w:val="00451E05"/>
    <w:rsid w:val="004521E3"/>
    <w:rsid w:val="0045224C"/>
    <w:rsid w:val="00452821"/>
    <w:rsid w:val="00452DB8"/>
    <w:rsid w:val="00453283"/>
    <w:rsid w:val="00453763"/>
    <w:rsid w:val="0045395F"/>
    <w:rsid w:val="0045493A"/>
    <w:rsid w:val="004552E0"/>
    <w:rsid w:val="00455319"/>
    <w:rsid w:val="0045533F"/>
    <w:rsid w:val="00455709"/>
    <w:rsid w:val="00455868"/>
    <w:rsid w:val="00455CF8"/>
    <w:rsid w:val="00455DCF"/>
    <w:rsid w:val="00455EEB"/>
    <w:rsid w:val="004561A7"/>
    <w:rsid w:val="00456359"/>
    <w:rsid w:val="00456371"/>
    <w:rsid w:val="0045691C"/>
    <w:rsid w:val="00456971"/>
    <w:rsid w:val="00457021"/>
    <w:rsid w:val="00457404"/>
    <w:rsid w:val="0045771F"/>
    <w:rsid w:val="00457BD6"/>
    <w:rsid w:val="00457CAC"/>
    <w:rsid w:val="004601A6"/>
    <w:rsid w:val="00460D95"/>
    <w:rsid w:val="0046114C"/>
    <w:rsid w:val="0046115C"/>
    <w:rsid w:val="00461705"/>
    <w:rsid w:val="00461BF8"/>
    <w:rsid w:val="00461CD8"/>
    <w:rsid w:val="00461F88"/>
    <w:rsid w:val="004621BE"/>
    <w:rsid w:val="004623F6"/>
    <w:rsid w:val="004625BE"/>
    <w:rsid w:val="0046273E"/>
    <w:rsid w:val="00462B5C"/>
    <w:rsid w:val="0046307E"/>
    <w:rsid w:val="0046340F"/>
    <w:rsid w:val="004637C0"/>
    <w:rsid w:val="004638C4"/>
    <w:rsid w:val="00463BA7"/>
    <w:rsid w:val="00463E19"/>
    <w:rsid w:val="0046444A"/>
    <w:rsid w:val="004646BF"/>
    <w:rsid w:val="00464A90"/>
    <w:rsid w:val="00464B42"/>
    <w:rsid w:val="00465166"/>
    <w:rsid w:val="00465570"/>
    <w:rsid w:val="004656E5"/>
    <w:rsid w:val="00465E38"/>
    <w:rsid w:val="004665A8"/>
    <w:rsid w:val="004666F6"/>
    <w:rsid w:val="00466C07"/>
    <w:rsid w:val="00466F29"/>
    <w:rsid w:val="00467998"/>
    <w:rsid w:val="00467AE2"/>
    <w:rsid w:val="004702DC"/>
    <w:rsid w:val="004710E6"/>
    <w:rsid w:val="00471578"/>
    <w:rsid w:val="00471862"/>
    <w:rsid w:val="00472203"/>
    <w:rsid w:val="0047294E"/>
    <w:rsid w:val="00472CEE"/>
    <w:rsid w:val="00473257"/>
    <w:rsid w:val="00473415"/>
    <w:rsid w:val="0047341F"/>
    <w:rsid w:val="0047393A"/>
    <w:rsid w:val="00473B36"/>
    <w:rsid w:val="00473DBE"/>
    <w:rsid w:val="00473E4A"/>
    <w:rsid w:val="00473E6C"/>
    <w:rsid w:val="00473F75"/>
    <w:rsid w:val="0047487D"/>
    <w:rsid w:val="0047544B"/>
    <w:rsid w:val="004756A8"/>
    <w:rsid w:val="004762D8"/>
    <w:rsid w:val="00476536"/>
    <w:rsid w:val="004765A2"/>
    <w:rsid w:val="004771CB"/>
    <w:rsid w:val="0047729D"/>
    <w:rsid w:val="0047732D"/>
    <w:rsid w:val="004778B0"/>
    <w:rsid w:val="00477E41"/>
    <w:rsid w:val="0048040A"/>
    <w:rsid w:val="00480ECC"/>
    <w:rsid w:val="00480FA3"/>
    <w:rsid w:val="0048141E"/>
    <w:rsid w:val="00481683"/>
    <w:rsid w:val="004816C2"/>
    <w:rsid w:val="004819D1"/>
    <w:rsid w:val="00481CAD"/>
    <w:rsid w:val="00481F46"/>
    <w:rsid w:val="0048244C"/>
    <w:rsid w:val="00482877"/>
    <w:rsid w:val="00482C07"/>
    <w:rsid w:val="00483437"/>
    <w:rsid w:val="00483560"/>
    <w:rsid w:val="004836DA"/>
    <w:rsid w:val="00483718"/>
    <w:rsid w:val="00483740"/>
    <w:rsid w:val="00483803"/>
    <w:rsid w:val="00483830"/>
    <w:rsid w:val="00483BC5"/>
    <w:rsid w:val="00483F36"/>
    <w:rsid w:val="00484083"/>
    <w:rsid w:val="004841F0"/>
    <w:rsid w:val="0048440B"/>
    <w:rsid w:val="0048449C"/>
    <w:rsid w:val="004844F6"/>
    <w:rsid w:val="00484664"/>
    <w:rsid w:val="00484A5E"/>
    <w:rsid w:val="00484B11"/>
    <w:rsid w:val="00484D3D"/>
    <w:rsid w:val="0048510E"/>
    <w:rsid w:val="00485613"/>
    <w:rsid w:val="00485796"/>
    <w:rsid w:val="00485967"/>
    <w:rsid w:val="00486E83"/>
    <w:rsid w:val="00487434"/>
    <w:rsid w:val="004874C0"/>
    <w:rsid w:val="00487817"/>
    <w:rsid w:val="00487989"/>
    <w:rsid w:val="00487997"/>
    <w:rsid w:val="00487BF1"/>
    <w:rsid w:val="00487DD9"/>
    <w:rsid w:val="0049000B"/>
    <w:rsid w:val="00490F1E"/>
    <w:rsid w:val="004916AE"/>
    <w:rsid w:val="0049179A"/>
    <w:rsid w:val="00491985"/>
    <w:rsid w:val="00491E84"/>
    <w:rsid w:val="00492388"/>
    <w:rsid w:val="00492921"/>
    <w:rsid w:val="00492EA2"/>
    <w:rsid w:val="0049379F"/>
    <w:rsid w:val="004939B8"/>
    <w:rsid w:val="00493C8B"/>
    <w:rsid w:val="00494A57"/>
    <w:rsid w:val="00494C03"/>
    <w:rsid w:val="00494EB2"/>
    <w:rsid w:val="004950C1"/>
    <w:rsid w:val="00495203"/>
    <w:rsid w:val="00495235"/>
    <w:rsid w:val="0049599A"/>
    <w:rsid w:val="00495A74"/>
    <w:rsid w:val="00496F93"/>
    <w:rsid w:val="004978BE"/>
    <w:rsid w:val="00497933"/>
    <w:rsid w:val="00497E01"/>
    <w:rsid w:val="00497E43"/>
    <w:rsid w:val="00497E95"/>
    <w:rsid w:val="004A073C"/>
    <w:rsid w:val="004A076C"/>
    <w:rsid w:val="004A1089"/>
    <w:rsid w:val="004A1748"/>
    <w:rsid w:val="004A1E33"/>
    <w:rsid w:val="004A2113"/>
    <w:rsid w:val="004A213F"/>
    <w:rsid w:val="004A237A"/>
    <w:rsid w:val="004A248A"/>
    <w:rsid w:val="004A27DC"/>
    <w:rsid w:val="004A2D24"/>
    <w:rsid w:val="004A2F6D"/>
    <w:rsid w:val="004A3209"/>
    <w:rsid w:val="004A362E"/>
    <w:rsid w:val="004A3AEE"/>
    <w:rsid w:val="004A3AFF"/>
    <w:rsid w:val="004A3FFD"/>
    <w:rsid w:val="004A4366"/>
    <w:rsid w:val="004A449C"/>
    <w:rsid w:val="004A5DBE"/>
    <w:rsid w:val="004A5DD6"/>
    <w:rsid w:val="004A64DB"/>
    <w:rsid w:val="004A681B"/>
    <w:rsid w:val="004A6FCA"/>
    <w:rsid w:val="004A747F"/>
    <w:rsid w:val="004A74E7"/>
    <w:rsid w:val="004A7632"/>
    <w:rsid w:val="004A7789"/>
    <w:rsid w:val="004A7A86"/>
    <w:rsid w:val="004B05C8"/>
    <w:rsid w:val="004B0C15"/>
    <w:rsid w:val="004B1071"/>
    <w:rsid w:val="004B15C1"/>
    <w:rsid w:val="004B1AED"/>
    <w:rsid w:val="004B1C50"/>
    <w:rsid w:val="004B1E11"/>
    <w:rsid w:val="004B21C8"/>
    <w:rsid w:val="004B22B6"/>
    <w:rsid w:val="004B2671"/>
    <w:rsid w:val="004B2B5F"/>
    <w:rsid w:val="004B2E33"/>
    <w:rsid w:val="004B2EA5"/>
    <w:rsid w:val="004B345F"/>
    <w:rsid w:val="004B35E0"/>
    <w:rsid w:val="004B3966"/>
    <w:rsid w:val="004B39FB"/>
    <w:rsid w:val="004B3BD0"/>
    <w:rsid w:val="004B3F54"/>
    <w:rsid w:val="004B4149"/>
    <w:rsid w:val="004B42D8"/>
    <w:rsid w:val="004B4C53"/>
    <w:rsid w:val="004B4D9C"/>
    <w:rsid w:val="004B5184"/>
    <w:rsid w:val="004B5470"/>
    <w:rsid w:val="004B5484"/>
    <w:rsid w:val="004B58CF"/>
    <w:rsid w:val="004B5DF4"/>
    <w:rsid w:val="004B65B8"/>
    <w:rsid w:val="004B6A14"/>
    <w:rsid w:val="004B6E82"/>
    <w:rsid w:val="004B71B8"/>
    <w:rsid w:val="004B7250"/>
    <w:rsid w:val="004B771B"/>
    <w:rsid w:val="004B79F0"/>
    <w:rsid w:val="004B7AE3"/>
    <w:rsid w:val="004B7B18"/>
    <w:rsid w:val="004B7D99"/>
    <w:rsid w:val="004B7ECB"/>
    <w:rsid w:val="004C051C"/>
    <w:rsid w:val="004C06A4"/>
    <w:rsid w:val="004C0A15"/>
    <w:rsid w:val="004C1395"/>
    <w:rsid w:val="004C1712"/>
    <w:rsid w:val="004C2415"/>
    <w:rsid w:val="004C27B8"/>
    <w:rsid w:val="004C3104"/>
    <w:rsid w:val="004C3406"/>
    <w:rsid w:val="004C3471"/>
    <w:rsid w:val="004C3581"/>
    <w:rsid w:val="004C3CA9"/>
    <w:rsid w:val="004C420C"/>
    <w:rsid w:val="004C46C3"/>
    <w:rsid w:val="004C4A99"/>
    <w:rsid w:val="004C54C5"/>
    <w:rsid w:val="004C566D"/>
    <w:rsid w:val="004C56EB"/>
    <w:rsid w:val="004C5A26"/>
    <w:rsid w:val="004C5F36"/>
    <w:rsid w:val="004C6586"/>
    <w:rsid w:val="004C6CEA"/>
    <w:rsid w:val="004C6D55"/>
    <w:rsid w:val="004C6D57"/>
    <w:rsid w:val="004C6EF5"/>
    <w:rsid w:val="004C7C51"/>
    <w:rsid w:val="004D11FA"/>
    <w:rsid w:val="004D1626"/>
    <w:rsid w:val="004D166E"/>
    <w:rsid w:val="004D168D"/>
    <w:rsid w:val="004D1876"/>
    <w:rsid w:val="004D1C58"/>
    <w:rsid w:val="004D21A7"/>
    <w:rsid w:val="004D2432"/>
    <w:rsid w:val="004D25A9"/>
    <w:rsid w:val="004D3314"/>
    <w:rsid w:val="004D3859"/>
    <w:rsid w:val="004D3CA8"/>
    <w:rsid w:val="004D4138"/>
    <w:rsid w:val="004D469E"/>
    <w:rsid w:val="004D4767"/>
    <w:rsid w:val="004D4903"/>
    <w:rsid w:val="004D4911"/>
    <w:rsid w:val="004D4C8D"/>
    <w:rsid w:val="004D4CED"/>
    <w:rsid w:val="004D4F8F"/>
    <w:rsid w:val="004D512A"/>
    <w:rsid w:val="004D59DF"/>
    <w:rsid w:val="004D619E"/>
    <w:rsid w:val="004D6966"/>
    <w:rsid w:val="004D6A09"/>
    <w:rsid w:val="004D716A"/>
    <w:rsid w:val="004D781B"/>
    <w:rsid w:val="004D7C46"/>
    <w:rsid w:val="004E0374"/>
    <w:rsid w:val="004E0384"/>
    <w:rsid w:val="004E0700"/>
    <w:rsid w:val="004E085E"/>
    <w:rsid w:val="004E0EDA"/>
    <w:rsid w:val="004E10DC"/>
    <w:rsid w:val="004E1185"/>
    <w:rsid w:val="004E1E07"/>
    <w:rsid w:val="004E1E51"/>
    <w:rsid w:val="004E256D"/>
    <w:rsid w:val="004E28A8"/>
    <w:rsid w:val="004E2A2C"/>
    <w:rsid w:val="004E2C2C"/>
    <w:rsid w:val="004E3CAD"/>
    <w:rsid w:val="004E3D68"/>
    <w:rsid w:val="004E3DC0"/>
    <w:rsid w:val="004E4388"/>
    <w:rsid w:val="004E4408"/>
    <w:rsid w:val="004E4787"/>
    <w:rsid w:val="004E4B41"/>
    <w:rsid w:val="004E4B5E"/>
    <w:rsid w:val="004E6068"/>
    <w:rsid w:val="004E6B6C"/>
    <w:rsid w:val="004E6DC6"/>
    <w:rsid w:val="004E6E5C"/>
    <w:rsid w:val="004E754A"/>
    <w:rsid w:val="004E7560"/>
    <w:rsid w:val="004E77F5"/>
    <w:rsid w:val="004F080B"/>
    <w:rsid w:val="004F0926"/>
    <w:rsid w:val="004F0A49"/>
    <w:rsid w:val="004F0B4B"/>
    <w:rsid w:val="004F1045"/>
    <w:rsid w:val="004F11CE"/>
    <w:rsid w:val="004F16A8"/>
    <w:rsid w:val="004F1B68"/>
    <w:rsid w:val="004F1BE2"/>
    <w:rsid w:val="004F2207"/>
    <w:rsid w:val="004F245A"/>
    <w:rsid w:val="004F2F0D"/>
    <w:rsid w:val="004F2F93"/>
    <w:rsid w:val="004F2FB0"/>
    <w:rsid w:val="004F32A3"/>
    <w:rsid w:val="004F342D"/>
    <w:rsid w:val="004F3761"/>
    <w:rsid w:val="004F39FC"/>
    <w:rsid w:val="004F40B4"/>
    <w:rsid w:val="004F462F"/>
    <w:rsid w:val="004F48E1"/>
    <w:rsid w:val="004F5447"/>
    <w:rsid w:val="004F58F8"/>
    <w:rsid w:val="004F63E2"/>
    <w:rsid w:val="004F6C96"/>
    <w:rsid w:val="004F76A6"/>
    <w:rsid w:val="004F795F"/>
    <w:rsid w:val="004F7B86"/>
    <w:rsid w:val="004F7D30"/>
    <w:rsid w:val="004F7DE4"/>
    <w:rsid w:val="00500CAB"/>
    <w:rsid w:val="005010CE"/>
    <w:rsid w:val="00501132"/>
    <w:rsid w:val="005016F4"/>
    <w:rsid w:val="0050196B"/>
    <w:rsid w:val="00501BA6"/>
    <w:rsid w:val="00502179"/>
    <w:rsid w:val="0050224E"/>
    <w:rsid w:val="00502401"/>
    <w:rsid w:val="00502AFE"/>
    <w:rsid w:val="005031EB"/>
    <w:rsid w:val="005032E3"/>
    <w:rsid w:val="00503427"/>
    <w:rsid w:val="005034FA"/>
    <w:rsid w:val="00503740"/>
    <w:rsid w:val="005039F7"/>
    <w:rsid w:val="00503BC3"/>
    <w:rsid w:val="00503BE0"/>
    <w:rsid w:val="0050431A"/>
    <w:rsid w:val="0050443C"/>
    <w:rsid w:val="00504A75"/>
    <w:rsid w:val="00505118"/>
    <w:rsid w:val="00505D13"/>
    <w:rsid w:val="00506030"/>
    <w:rsid w:val="0050667A"/>
    <w:rsid w:val="005066FA"/>
    <w:rsid w:val="00507356"/>
    <w:rsid w:val="00507A75"/>
    <w:rsid w:val="00507E76"/>
    <w:rsid w:val="00507F02"/>
    <w:rsid w:val="00510011"/>
    <w:rsid w:val="0051008F"/>
    <w:rsid w:val="005104DC"/>
    <w:rsid w:val="00510B03"/>
    <w:rsid w:val="00510C3A"/>
    <w:rsid w:val="00511381"/>
    <w:rsid w:val="005113DA"/>
    <w:rsid w:val="00511503"/>
    <w:rsid w:val="00511F65"/>
    <w:rsid w:val="005123EA"/>
    <w:rsid w:val="00512421"/>
    <w:rsid w:val="0051299E"/>
    <w:rsid w:val="00513494"/>
    <w:rsid w:val="00513688"/>
    <w:rsid w:val="00513727"/>
    <w:rsid w:val="005147BB"/>
    <w:rsid w:val="005155A3"/>
    <w:rsid w:val="005157D2"/>
    <w:rsid w:val="00515A7E"/>
    <w:rsid w:val="00515B3D"/>
    <w:rsid w:val="00515BEB"/>
    <w:rsid w:val="00516353"/>
    <w:rsid w:val="00516683"/>
    <w:rsid w:val="005167CB"/>
    <w:rsid w:val="00516A25"/>
    <w:rsid w:val="00517123"/>
    <w:rsid w:val="00517220"/>
    <w:rsid w:val="0051725F"/>
    <w:rsid w:val="005173A9"/>
    <w:rsid w:val="00517662"/>
    <w:rsid w:val="00517679"/>
    <w:rsid w:val="005177B4"/>
    <w:rsid w:val="00517C2E"/>
    <w:rsid w:val="00517E79"/>
    <w:rsid w:val="00517FFD"/>
    <w:rsid w:val="0052004B"/>
    <w:rsid w:val="005203AE"/>
    <w:rsid w:val="0052072E"/>
    <w:rsid w:val="00520B89"/>
    <w:rsid w:val="00520C57"/>
    <w:rsid w:val="0052106F"/>
    <w:rsid w:val="0052140F"/>
    <w:rsid w:val="0052176D"/>
    <w:rsid w:val="00521B18"/>
    <w:rsid w:val="00521D5D"/>
    <w:rsid w:val="00521FD2"/>
    <w:rsid w:val="0052224A"/>
    <w:rsid w:val="00522DBB"/>
    <w:rsid w:val="0052321C"/>
    <w:rsid w:val="00523425"/>
    <w:rsid w:val="005238ED"/>
    <w:rsid w:val="00523A69"/>
    <w:rsid w:val="005240DE"/>
    <w:rsid w:val="005240EF"/>
    <w:rsid w:val="005247F5"/>
    <w:rsid w:val="00524B05"/>
    <w:rsid w:val="005250F5"/>
    <w:rsid w:val="00525400"/>
    <w:rsid w:val="00525490"/>
    <w:rsid w:val="005254B3"/>
    <w:rsid w:val="00525776"/>
    <w:rsid w:val="005259DC"/>
    <w:rsid w:val="00525E06"/>
    <w:rsid w:val="005262E9"/>
    <w:rsid w:val="00526373"/>
    <w:rsid w:val="00526586"/>
    <w:rsid w:val="00526C9F"/>
    <w:rsid w:val="00526D3F"/>
    <w:rsid w:val="00527E04"/>
    <w:rsid w:val="00530118"/>
    <w:rsid w:val="005313FB"/>
    <w:rsid w:val="005322D2"/>
    <w:rsid w:val="0053253B"/>
    <w:rsid w:val="00532A02"/>
    <w:rsid w:val="00532E6C"/>
    <w:rsid w:val="00532FE4"/>
    <w:rsid w:val="0053392F"/>
    <w:rsid w:val="005342E4"/>
    <w:rsid w:val="005345A7"/>
    <w:rsid w:val="005345CD"/>
    <w:rsid w:val="00534BCD"/>
    <w:rsid w:val="005354CF"/>
    <w:rsid w:val="005360A6"/>
    <w:rsid w:val="0053611C"/>
    <w:rsid w:val="005364FE"/>
    <w:rsid w:val="00536D76"/>
    <w:rsid w:val="00536DED"/>
    <w:rsid w:val="00536EF3"/>
    <w:rsid w:val="0053703F"/>
    <w:rsid w:val="005377A4"/>
    <w:rsid w:val="00537E01"/>
    <w:rsid w:val="00537E7F"/>
    <w:rsid w:val="0054063C"/>
    <w:rsid w:val="00540AF0"/>
    <w:rsid w:val="005415A5"/>
    <w:rsid w:val="005416CF"/>
    <w:rsid w:val="00541729"/>
    <w:rsid w:val="005417FA"/>
    <w:rsid w:val="00541D81"/>
    <w:rsid w:val="00541DB9"/>
    <w:rsid w:val="0054200C"/>
    <w:rsid w:val="00542112"/>
    <w:rsid w:val="0054251E"/>
    <w:rsid w:val="00542783"/>
    <w:rsid w:val="00543120"/>
    <w:rsid w:val="00543FDB"/>
    <w:rsid w:val="00544138"/>
    <w:rsid w:val="005450DC"/>
    <w:rsid w:val="005451E7"/>
    <w:rsid w:val="0054532E"/>
    <w:rsid w:val="005453EA"/>
    <w:rsid w:val="00545944"/>
    <w:rsid w:val="00545A1C"/>
    <w:rsid w:val="00545AAA"/>
    <w:rsid w:val="00545B5A"/>
    <w:rsid w:val="00545BA7"/>
    <w:rsid w:val="00545D87"/>
    <w:rsid w:val="00546047"/>
    <w:rsid w:val="005461CD"/>
    <w:rsid w:val="00546932"/>
    <w:rsid w:val="00546D89"/>
    <w:rsid w:val="00546E88"/>
    <w:rsid w:val="005470E9"/>
    <w:rsid w:val="00547A38"/>
    <w:rsid w:val="00547C3A"/>
    <w:rsid w:val="00547C7D"/>
    <w:rsid w:val="00547F3F"/>
    <w:rsid w:val="00550198"/>
    <w:rsid w:val="005505C2"/>
    <w:rsid w:val="00550742"/>
    <w:rsid w:val="0055081D"/>
    <w:rsid w:val="005509A9"/>
    <w:rsid w:val="00551025"/>
    <w:rsid w:val="00551754"/>
    <w:rsid w:val="00551784"/>
    <w:rsid w:val="005517B8"/>
    <w:rsid w:val="00551A01"/>
    <w:rsid w:val="00551F98"/>
    <w:rsid w:val="00552059"/>
    <w:rsid w:val="00552293"/>
    <w:rsid w:val="0055233F"/>
    <w:rsid w:val="0055264E"/>
    <w:rsid w:val="005530AB"/>
    <w:rsid w:val="005532D4"/>
    <w:rsid w:val="0055380F"/>
    <w:rsid w:val="005538B9"/>
    <w:rsid w:val="0055391F"/>
    <w:rsid w:val="00553B43"/>
    <w:rsid w:val="00553ED0"/>
    <w:rsid w:val="0055430C"/>
    <w:rsid w:val="0055443D"/>
    <w:rsid w:val="00555558"/>
    <w:rsid w:val="00555A33"/>
    <w:rsid w:val="005569C3"/>
    <w:rsid w:val="00556A5F"/>
    <w:rsid w:val="00556A6D"/>
    <w:rsid w:val="00556B17"/>
    <w:rsid w:val="00556F8A"/>
    <w:rsid w:val="005574A3"/>
    <w:rsid w:val="00557967"/>
    <w:rsid w:val="00560045"/>
    <w:rsid w:val="0056033F"/>
    <w:rsid w:val="00560644"/>
    <w:rsid w:val="00560AC8"/>
    <w:rsid w:val="00560E96"/>
    <w:rsid w:val="00560E9A"/>
    <w:rsid w:val="00561936"/>
    <w:rsid w:val="00561BAA"/>
    <w:rsid w:val="005622C4"/>
    <w:rsid w:val="00562681"/>
    <w:rsid w:val="00562818"/>
    <w:rsid w:val="0056295A"/>
    <w:rsid w:val="005629CB"/>
    <w:rsid w:val="00563075"/>
    <w:rsid w:val="005630AB"/>
    <w:rsid w:val="005630DF"/>
    <w:rsid w:val="005631DA"/>
    <w:rsid w:val="00563C93"/>
    <w:rsid w:val="00563E91"/>
    <w:rsid w:val="00563F1A"/>
    <w:rsid w:val="00564093"/>
    <w:rsid w:val="005642D2"/>
    <w:rsid w:val="0056438A"/>
    <w:rsid w:val="0056470C"/>
    <w:rsid w:val="005648D1"/>
    <w:rsid w:val="00564958"/>
    <w:rsid w:val="00564A41"/>
    <w:rsid w:val="00564C74"/>
    <w:rsid w:val="00564DC5"/>
    <w:rsid w:val="00564FBB"/>
    <w:rsid w:val="00565401"/>
    <w:rsid w:val="0056560D"/>
    <w:rsid w:val="00565B72"/>
    <w:rsid w:val="00565B8F"/>
    <w:rsid w:val="005661FC"/>
    <w:rsid w:val="00566367"/>
    <w:rsid w:val="00566397"/>
    <w:rsid w:val="00566680"/>
    <w:rsid w:val="00566D2C"/>
    <w:rsid w:val="00566E00"/>
    <w:rsid w:val="00566FD7"/>
    <w:rsid w:val="00567283"/>
    <w:rsid w:val="00567663"/>
    <w:rsid w:val="00567BCF"/>
    <w:rsid w:val="00567C7A"/>
    <w:rsid w:val="00567CB9"/>
    <w:rsid w:val="005709AB"/>
    <w:rsid w:val="00570ADE"/>
    <w:rsid w:val="00570DEC"/>
    <w:rsid w:val="00570ECC"/>
    <w:rsid w:val="005714DA"/>
    <w:rsid w:val="0057181E"/>
    <w:rsid w:val="00571DFB"/>
    <w:rsid w:val="00572549"/>
    <w:rsid w:val="00572DC5"/>
    <w:rsid w:val="00573139"/>
    <w:rsid w:val="00573191"/>
    <w:rsid w:val="005731D9"/>
    <w:rsid w:val="0057378C"/>
    <w:rsid w:val="005737EF"/>
    <w:rsid w:val="00573867"/>
    <w:rsid w:val="00573E23"/>
    <w:rsid w:val="0057494B"/>
    <w:rsid w:val="00574F4E"/>
    <w:rsid w:val="00575158"/>
    <w:rsid w:val="005754FE"/>
    <w:rsid w:val="00575917"/>
    <w:rsid w:val="00575F39"/>
    <w:rsid w:val="0057602C"/>
    <w:rsid w:val="00576452"/>
    <w:rsid w:val="005766C4"/>
    <w:rsid w:val="0057692D"/>
    <w:rsid w:val="00576E1F"/>
    <w:rsid w:val="005776B2"/>
    <w:rsid w:val="00577B60"/>
    <w:rsid w:val="005803BF"/>
    <w:rsid w:val="005805A3"/>
    <w:rsid w:val="00580ADE"/>
    <w:rsid w:val="00580C16"/>
    <w:rsid w:val="0058123B"/>
    <w:rsid w:val="005815A2"/>
    <w:rsid w:val="00581FA4"/>
    <w:rsid w:val="00582384"/>
    <w:rsid w:val="00582709"/>
    <w:rsid w:val="00582A47"/>
    <w:rsid w:val="00582A6E"/>
    <w:rsid w:val="00583474"/>
    <w:rsid w:val="00583500"/>
    <w:rsid w:val="0058351F"/>
    <w:rsid w:val="0058418C"/>
    <w:rsid w:val="0058427B"/>
    <w:rsid w:val="005842B6"/>
    <w:rsid w:val="00584455"/>
    <w:rsid w:val="00584516"/>
    <w:rsid w:val="00584792"/>
    <w:rsid w:val="0058490E"/>
    <w:rsid w:val="00584B9F"/>
    <w:rsid w:val="00584D9F"/>
    <w:rsid w:val="0058543E"/>
    <w:rsid w:val="005857FF"/>
    <w:rsid w:val="00585AD6"/>
    <w:rsid w:val="00585B89"/>
    <w:rsid w:val="00586031"/>
    <w:rsid w:val="005860AC"/>
    <w:rsid w:val="00586461"/>
    <w:rsid w:val="005868E5"/>
    <w:rsid w:val="005869AA"/>
    <w:rsid w:val="00586DD2"/>
    <w:rsid w:val="00586EAB"/>
    <w:rsid w:val="00587BC0"/>
    <w:rsid w:val="00590A7C"/>
    <w:rsid w:val="00590D3B"/>
    <w:rsid w:val="00590DAD"/>
    <w:rsid w:val="00590F7B"/>
    <w:rsid w:val="00591123"/>
    <w:rsid w:val="005918D5"/>
    <w:rsid w:val="00592230"/>
    <w:rsid w:val="0059272F"/>
    <w:rsid w:val="00592AC8"/>
    <w:rsid w:val="00592EAC"/>
    <w:rsid w:val="00593357"/>
    <w:rsid w:val="005934D0"/>
    <w:rsid w:val="005935DE"/>
    <w:rsid w:val="00593902"/>
    <w:rsid w:val="00593EF4"/>
    <w:rsid w:val="005947AF"/>
    <w:rsid w:val="00594958"/>
    <w:rsid w:val="00595067"/>
    <w:rsid w:val="00595B54"/>
    <w:rsid w:val="0059647B"/>
    <w:rsid w:val="00596CCD"/>
    <w:rsid w:val="005972E7"/>
    <w:rsid w:val="00597B44"/>
    <w:rsid w:val="005A012F"/>
    <w:rsid w:val="005A09D3"/>
    <w:rsid w:val="005A10C4"/>
    <w:rsid w:val="005A12FE"/>
    <w:rsid w:val="005A1EBE"/>
    <w:rsid w:val="005A1FEC"/>
    <w:rsid w:val="005A2142"/>
    <w:rsid w:val="005A2284"/>
    <w:rsid w:val="005A266D"/>
    <w:rsid w:val="005A2813"/>
    <w:rsid w:val="005A2D47"/>
    <w:rsid w:val="005A3082"/>
    <w:rsid w:val="005A342B"/>
    <w:rsid w:val="005A3730"/>
    <w:rsid w:val="005A406F"/>
    <w:rsid w:val="005A49BC"/>
    <w:rsid w:val="005A50AD"/>
    <w:rsid w:val="005A51D5"/>
    <w:rsid w:val="005A5892"/>
    <w:rsid w:val="005A59A3"/>
    <w:rsid w:val="005A5AB1"/>
    <w:rsid w:val="005A5C09"/>
    <w:rsid w:val="005A6312"/>
    <w:rsid w:val="005A6866"/>
    <w:rsid w:val="005A69CE"/>
    <w:rsid w:val="005A6AE4"/>
    <w:rsid w:val="005A6D80"/>
    <w:rsid w:val="005A6EFF"/>
    <w:rsid w:val="005A709E"/>
    <w:rsid w:val="005A71D7"/>
    <w:rsid w:val="005A72C2"/>
    <w:rsid w:val="005A73A4"/>
    <w:rsid w:val="005A74E2"/>
    <w:rsid w:val="005A753C"/>
    <w:rsid w:val="005A7BE7"/>
    <w:rsid w:val="005B022B"/>
    <w:rsid w:val="005B0889"/>
    <w:rsid w:val="005B0895"/>
    <w:rsid w:val="005B0D93"/>
    <w:rsid w:val="005B112A"/>
    <w:rsid w:val="005B1555"/>
    <w:rsid w:val="005B1608"/>
    <w:rsid w:val="005B1C29"/>
    <w:rsid w:val="005B1DC5"/>
    <w:rsid w:val="005B248D"/>
    <w:rsid w:val="005B24A4"/>
    <w:rsid w:val="005B24EA"/>
    <w:rsid w:val="005B29D8"/>
    <w:rsid w:val="005B2AD6"/>
    <w:rsid w:val="005B2F56"/>
    <w:rsid w:val="005B33E6"/>
    <w:rsid w:val="005B3B60"/>
    <w:rsid w:val="005B402C"/>
    <w:rsid w:val="005B42ED"/>
    <w:rsid w:val="005B43F1"/>
    <w:rsid w:val="005B45C6"/>
    <w:rsid w:val="005B496F"/>
    <w:rsid w:val="005B4E87"/>
    <w:rsid w:val="005B5195"/>
    <w:rsid w:val="005B59A6"/>
    <w:rsid w:val="005B5A4C"/>
    <w:rsid w:val="005B629F"/>
    <w:rsid w:val="005B6B64"/>
    <w:rsid w:val="005B7D4D"/>
    <w:rsid w:val="005C0159"/>
    <w:rsid w:val="005C015D"/>
    <w:rsid w:val="005C0443"/>
    <w:rsid w:val="005C0851"/>
    <w:rsid w:val="005C0D26"/>
    <w:rsid w:val="005C102A"/>
    <w:rsid w:val="005C1144"/>
    <w:rsid w:val="005C24E4"/>
    <w:rsid w:val="005C2C92"/>
    <w:rsid w:val="005C2F7D"/>
    <w:rsid w:val="005C34DA"/>
    <w:rsid w:val="005C40C7"/>
    <w:rsid w:val="005C4845"/>
    <w:rsid w:val="005C4FA1"/>
    <w:rsid w:val="005C50E6"/>
    <w:rsid w:val="005C51B2"/>
    <w:rsid w:val="005C5468"/>
    <w:rsid w:val="005C57CD"/>
    <w:rsid w:val="005C57DF"/>
    <w:rsid w:val="005C58D9"/>
    <w:rsid w:val="005C59BE"/>
    <w:rsid w:val="005C5CC8"/>
    <w:rsid w:val="005C6468"/>
    <w:rsid w:val="005C6471"/>
    <w:rsid w:val="005C6A64"/>
    <w:rsid w:val="005C6EB0"/>
    <w:rsid w:val="005C71D4"/>
    <w:rsid w:val="005C74DE"/>
    <w:rsid w:val="005C7512"/>
    <w:rsid w:val="005C7677"/>
    <w:rsid w:val="005C796E"/>
    <w:rsid w:val="005C7D30"/>
    <w:rsid w:val="005D0063"/>
    <w:rsid w:val="005D0679"/>
    <w:rsid w:val="005D0C18"/>
    <w:rsid w:val="005D0D09"/>
    <w:rsid w:val="005D0D57"/>
    <w:rsid w:val="005D0FAA"/>
    <w:rsid w:val="005D102D"/>
    <w:rsid w:val="005D1E57"/>
    <w:rsid w:val="005D25D9"/>
    <w:rsid w:val="005D2DDB"/>
    <w:rsid w:val="005D38D5"/>
    <w:rsid w:val="005D394B"/>
    <w:rsid w:val="005D3AC4"/>
    <w:rsid w:val="005D3E8B"/>
    <w:rsid w:val="005D404E"/>
    <w:rsid w:val="005D474E"/>
    <w:rsid w:val="005D48DC"/>
    <w:rsid w:val="005D4A63"/>
    <w:rsid w:val="005D4AE7"/>
    <w:rsid w:val="005D501B"/>
    <w:rsid w:val="005D54A5"/>
    <w:rsid w:val="005D5AA6"/>
    <w:rsid w:val="005D5BF4"/>
    <w:rsid w:val="005D5E07"/>
    <w:rsid w:val="005D5EF0"/>
    <w:rsid w:val="005D63FC"/>
    <w:rsid w:val="005D6BA1"/>
    <w:rsid w:val="005D7392"/>
    <w:rsid w:val="005D7B67"/>
    <w:rsid w:val="005D7D18"/>
    <w:rsid w:val="005E00CB"/>
    <w:rsid w:val="005E0594"/>
    <w:rsid w:val="005E06D8"/>
    <w:rsid w:val="005E0D46"/>
    <w:rsid w:val="005E0E9E"/>
    <w:rsid w:val="005E19B0"/>
    <w:rsid w:val="005E1E3B"/>
    <w:rsid w:val="005E2294"/>
    <w:rsid w:val="005E2F91"/>
    <w:rsid w:val="005E334D"/>
    <w:rsid w:val="005E37DB"/>
    <w:rsid w:val="005E37E3"/>
    <w:rsid w:val="005E3B35"/>
    <w:rsid w:val="005E4852"/>
    <w:rsid w:val="005E4BAE"/>
    <w:rsid w:val="005E548B"/>
    <w:rsid w:val="005E5614"/>
    <w:rsid w:val="005E5BFE"/>
    <w:rsid w:val="005E5C8C"/>
    <w:rsid w:val="005E5D51"/>
    <w:rsid w:val="005E65BF"/>
    <w:rsid w:val="005E69A6"/>
    <w:rsid w:val="005E6A01"/>
    <w:rsid w:val="005E6A99"/>
    <w:rsid w:val="005E6EE3"/>
    <w:rsid w:val="005E7422"/>
    <w:rsid w:val="005E7879"/>
    <w:rsid w:val="005E7FF4"/>
    <w:rsid w:val="005F0106"/>
    <w:rsid w:val="005F112F"/>
    <w:rsid w:val="005F12DD"/>
    <w:rsid w:val="005F1A30"/>
    <w:rsid w:val="005F1ACC"/>
    <w:rsid w:val="005F1C5E"/>
    <w:rsid w:val="005F2178"/>
    <w:rsid w:val="005F21CE"/>
    <w:rsid w:val="005F2232"/>
    <w:rsid w:val="005F29D9"/>
    <w:rsid w:val="005F2C64"/>
    <w:rsid w:val="005F337E"/>
    <w:rsid w:val="005F3984"/>
    <w:rsid w:val="005F3A22"/>
    <w:rsid w:val="005F40C4"/>
    <w:rsid w:val="005F432A"/>
    <w:rsid w:val="005F47AF"/>
    <w:rsid w:val="005F4A58"/>
    <w:rsid w:val="005F4BC3"/>
    <w:rsid w:val="005F4E48"/>
    <w:rsid w:val="005F51D2"/>
    <w:rsid w:val="005F54C3"/>
    <w:rsid w:val="005F5885"/>
    <w:rsid w:val="005F5CCE"/>
    <w:rsid w:val="005F647C"/>
    <w:rsid w:val="005F66BD"/>
    <w:rsid w:val="005F6B90"/>
    <w:rsid w:val="005F6B91"/>
    <w:rsid w:val="005F6F1A"/>
    <w:rsid w:val="005F7023"/>
    <w:rsid w:val="005F7111"/>
    <w:rsid w:val="005F776A"/>
    <w:rsid w:val="0060008E"/>
    <w:rsid w:val="006006F5"/>
    <w:rsid w:val="00601D50"/>
    <w:rsid w:val="00601EA6"/>
    <w:rsid w:val="00602145"/>
    <w:rsid w:val="0060226C"/>
    <w:rsid w:val="006022B6"/>
    <w:rsid w:val="0060247D"/>
    <w:rsid w:val="006024F2"/>
    <w:rsid w:val="00602EFF"/>
    <w:rsid w:val="00602F1F"/>
    <w:rsid w:val="006032EA"/>
    <w:rsid w:val="00603584"/>
    <w:rsid w:val="00603BCE"/>
    <w:rsid w:val="00603CEB"/>
    <w:rsid w:val="00603DD0"/>
    <w:rsid w:val="006043DD"/>
    <w:rsid w:val="00604710"/>
    <w:rsid w:val="006048A1"/>
    <w:rsid w:val="00604F2F"/>
    <w:rsid w:val="0060544B"/>
    <w:rsid w:val="00605676"/>
    <w:rsid w:val="00605706"/>
    <w:rsid w:val="00605B24"/>
    <w:rsid w:val="00605DA9"/>
    <w:rsid w:val="00605FB4"/>
    <w:rsid w:val="006072C7"/>
    <w:rsid w:val="00607618"/>
    <w:rsid w:val="006076E0"/>
    <w:rsid w:val="00607709"/>
    <w:rsid w:val="00607AE5"/>
    <w:rsid w:val="00607D1F"/>
    <w:rsid w:val="00607ECC"/>
    <w:rsid w:val="00607F0E"/>
    <w:rsid w:val="00610387"/>
    <w:rsid w:val="0061092B"/>
    <w:rsid w:val="00610A02"/>
    <w:rsid w:val="006117F3"/>
    <w:rsid w:val="006119AA"/>
    <w:rsid w:val="00611F87"/>
    <w:rsid w:val="0061261E"/>
    <w:rsid w:val="00612C14"/>
    <w:rsid w:val="00612CB7"/>
    <w:rsid w:val="0061316B"/>
    <w:rsid w:val="00614456"/>
    <w:rsid w:val="00614607"/>
    <w:rsid w:val="00614776"/>
    <w:rsid w:val="006148E9"/>
    <w:rsid w:val="00614F4F"/>
    <w:rsid w:val="00614FAE"/>
    <w:rsid w:val="00615881"/>
    <w:rsid w:val="0061605A"/>
    <w:rsid w:val="00616254"/>
    <w:rsid w:val="0061631E"/>
    <w:rsid w:val="0061676F"/>
    <w:rsid w:val="00616A2D"/>
    <w:rsid w:val="00616D15"/>
    <w:rsid w:val="0061719A"/>
    <w:rsid w:val="00620060"/>
    <w:rsid w:val="00620256"/>
    <w:rsid w:val="006204AA"/>
    <w:rsid w:val="00620789"/>
    <w:rsid w:val="00620FA2"/>
    <w:rsid w:val="00620FC3"/>
    <w:rsid w:val="00621065"/>
    <w:rsid w:val="0062108B"/>
    <w:rsid w:val="0062118C"/>
    <w:rsid w:val="006214DC"/>
    <w:rsid w:val="0062197C"/>
    <w:rsid w:val="00621CE6"/>
    <w:rsid w:val="00622686"/>
    <w:rsid w:val="006227B2"/>
    <w:rsid w:val="006230A2"/>
    <w:rsid w:val="00623100"/>
    <w:rsid w:val="00624A82"/>
    <w:rsid w:val="00625870"/>
    <w:rsid w:val="00625DD6"/>
    <w:rsid w:val="00626959"/>
    <w:rsid w:val="00627148"/>
    <w:rsid w:val="00627230"/>
    <w:rsid w:val="00627349"/>
    <w:rsid w:val="006276D6"/>
    <w:rsid w:val="00627D9F"/>
    <w:rsid w:val="0063012F"/>
    <w:rsid w:val="006308E9"/>
    <w:rsid w:val="00630CC6"/>
    <w:rsid w:val="00630F4D"/>
    <w:rsid w:val="00631316"/>
    <w:rsid w:val="0063157F"/>
    <w:rsid w:val="00631C04"/>
    <w:rsid w:val="0063245C"/>
    <w:rsid w:val="00632AC6"/>
    <w:rsid w:val="00632C80"/>
    <w:rsid w:val="0063300A"/>
    <w:rsid w:val="006331D6"/>
    <w:rsid w:val="00633A28"/>
    <w:rsid w:val="006340D8"/>
    <w:rsid w:val="00634132"/>
    <w:rsid w:val="00634C47"/>
    <w:rsid w:val="00634E67"/>
    <w:rsid w:val="00635A3E"/>
    <w:rsid w:val="00635BCF"/>
    <w:rsid w:val="00636585"/>
    <w:rsid w:val="00636A0B"/>
    <w:rsid w:val="00636B41"/>
    <w:rsid w:val="00637286"/>
    <w:rsid w:val="006403F2"/>
    <w:rsid w:val="006405B2"/>
    <w:rsid w:val="00640625"/>
    <w:rsid w:val="006406DF"/>
    <w:rsid w:val="00641513"/>
    <w:rsid w:val="00641773"/>
    <w:rsid w:val="00641810"/>
    <w:rsid w:val="00641DED"/>
    <w:rsid w:val="00641E5D"/>
    <w:rsid w:val="00641F42"/>
    <w:rsid w:val="00642205"/>
    <w:rsid w:val="006426E3"/>
    <w:rsid w:val="00642814"/>
    <w:rsid w:val="00642B25"/>
    <w:rsid w:val="00642E73"/>
    <w:rsid w:val="0064316B"/>
    <w:rsid w:val="006433C2"/>
    <w:rsid w:val="00643789"/>
    <w:rsid w:val="0064385E"/>
    <w:rsid w:val="00643DB4"/>
    <w:rsid w:val="00644154"/>
    <w:rsid w:val="00644636"/>
    <w:rsid w:val="00644812"/>
    <w:rsid w:val="00644D92"/>
    <w:rsid w:val="00645564"/>
    <w:rsid w:val="00645581"/>
    <w:rsid w:val="006459C6"/>
    <w:rsid w:val="00645BC6"/>
    <w:rsid w:val="00645BE9"/>
    <w:rsid w:val="00645C7E"/>
    <w:rsid w:val="0064629F"/>
    <w:rsid w:val="0064674B"/>
    <w:rsid w:val="00646BAE"/>
    <w:rsid w:val="006470AB"/>
    <w:rsid w:val="00647192"/>
    <w:rsid w:val="00647A72"/>
    <w:rsid w:val="00647B45"/>
    <w:rsid w:val="00647B5E"/>
    <w:rsid w:val="00650375"/>
    <w:rsid w:val="00651167"/>
    <w:rsid w:val="006511C8"/>
    <w:rsid w:val="0065177A"/>
    <w:rsid w:val="0065224A"/>
    <w:rsid w:val="00652B5B"/>
    <w:rsid w:val="00652C28"/>
    <w:rsid w:val="006531BC"/>
    <w:rsid w:val="0065363D"/>
    <w:rsid w:val="00653856"/>
    <w:rsid w:val="00653D0E"/>
    <w:rsid w:val="00654214"/>
    <w:rsid w:val="006542CD"/>
    <w:rsid w:val="00654908"/>
    <w:rsid w:val="00654A5F"/>
    <w:rsid w:val="00655AFD"/>
    <w:rsid w:val="0065632A"/>
    <w:rsid w:val="006568E5"/>
    <w:rsid w:val="00657869"/>
    <w:rsid w:val="00657C34"/>
    <w:rsid w:val="0066014A"/>
    <w:rsid w:val="006601E0"/>
    <w:rsid w:val="0066057C"/>
    <w:rsid w:val="00660C7E"/>
    <w:rsid w:val="00660E52"/>
    <w:rsid w:val="00660F22"/>
    <w:rsid w:val="00660F44"/>
    <w:rsid w:val="00661354"/>
    <w:rsid w:val="00661428"/>
    <w:rsid w:val="0066142C"/>
    <w:rsid w:val="00661462"/>
    <w:rsid w:val="006621D7"/>
    <w:rsid w:val="0066281E"/>
    <w:rsid w:val="0066281F"/>
    <w:rsid w:val="006629DF"/>
    <w:rsid w:val="00663136"/>
    <w:rsid w:val="0066327F"/>
    <w:rsid w:val="006632FE"/>
    <w:rsid w:val="00663582"/>
    <w:rsid w:val="00663B57"/>
    <w:rsid w:val="00663C72"/>
    <w:rsid w:val="00663C8C"/>
    <w:rsid w:val="00664B14"/>
    <w:rsid w:val="006660BF"/>
    <w:rsid w:val="0066652D"/>
    <w:rsid w:val="006666FB"/>
    <w:rsid w:val="00666720"/>
    <w:rsid w:val="0066678D"/>
    <w:rsid w:val="00666C81"/>
    <w:rsid w:val="00666D82"/>
    <w:rsid w:val="00667220"/>
    <w:rsid w:val="00667584"/>
    <w:rsid w:val="0066781F"/>
    <w:rsid w:val="0066788F"/>
    <w:rsid w:val="006679D8"/>
    <w:rsid w:val="00667A79"/>
    <w:rsid w:val="00667C3D"/>
    <w:rsid w:val="00667D66"/>
    <w:rsid w:val="006704CD"/>
    <w:rsid w:val="00670884"/>
    <w:rsid w:val="00670A77"/>
    <w:rsid w:val="00671324"/>
    <w:rsid w:val="006713CA"/>
    <w:rsid w:val="0067185E"/>
    <w:rsid w:val="00671884"/>
    <w:rsid w:val="00671DCF"/>
    <w:rsid w:val="00672524"/>
    <w:rsid w:val="00672714"/>
    <w:rsid w:val="00672C46"/>
    <w:rsid w:val="00673E79"/>
    <w:rsid w:val="00674914"/>
    <w:rsid w:val="00674DF6"/>
    <w:rsid w:val="00675056"/>
    <w:rsid w:val="00675155"/>
    <w:rsid w:val="006754A7"/>
    <w:rsid w:val="0067561E"/>
    <w:rsid w:val="0067569A"/>
    <w:rsid w:val="006762CD"/>
    <w:rsid w:val="00676AC3"/>
    <w:rsid w:val="00676C2A"/>
    <w:rsid w:val="00677074"/>
    <w:rsid w:val="006774F5"/>
    <w:rsid w:val="0067762D"/>
    <w:rsid w:val="00677BC3"/>
    <w:rsid w:val="00677E60"/>
    <w:rsid w:val="00677F29"/>
    <w:rsid w:val="006802B2"/>
    <w:rsid w:val="00680656"/>
    <w:rsid w:val="006808D2"/>
    <w:rsid w:val="00680C06"/>
    <w:rsid w:val="00680C16"/>
    <w:rsid w:val="00680FF7"/>
    <w:rsid w:val="00681219"/>
    <w:rsid w:val="0068179D"/>
    <w:rsid w:val="006819B7"/>
    <w:rsid w:val="00681DDE"/>
    <w:rsid w:val="00681F0B"/>
    <w:rsid w:val="006821F5"/>
    <w:rsid w:val="00682517"/>
    <w:rsid w:val="006825DF"/>
    <w:rsid w:val="00682CA0"/>
    <w:rsid w:val="00682CDC"/>
    <w:rsid w:val="006832A0"/>
    <w:rsid w:val="00683414"/>
    <w:rsid w:val="006836A8"/>
    <w:rsid w:val="0068430F"/>
    <w:rsid w:val="006849C2"/>
    <w:rsid w:val="00684A41"/>
    <w:rsid w:val="00684AEE"/>
    <w:rsid w:val="00684EB1"/>
    <w:rsid w:val="00685130"/>
    <w:rsid w:val="00685449"/>
    <w:rsid w:val="00685BB9"/>
    <w:rsid w:val="00685BBA"/>
    <w:rsid w:val="00685C23"/>
    <w:rsid w:val="006861AD"/>
    <w:rsid w:val="006863D9"/>
    <w:rsid w:val="00686760"/>
    <w:rsid w:val="00686B1C"/>
    <w:rsid w:val="00687A2D"/>
    <w:rsid w:val="00687FA8"/>
    <w:rsid w:val="0069006E"/>
    <w:rsid w:val="00690235"/>
    <w:rsid w:val="006902D4"/>
    <w:rsid w:val="006904CB"/>
    <w:rsid w:val="0069080B"/>
    <w:rsid w:val="00690E07"/>
    <w:rsid w:val="006919F5"/>
    <w:rsid w:val="006921A6"/>
    <w:rsid w:val="00692472"/>
    <w:rsid w:val="006925E3"/>
    <w:rsid w:val="00692936"/>
    <w:rsid w:val="00692F24"/>
    <w:rsid w:val="006930D1"/>
    <w:rsid w:val="006932B3"/>
    <w:rsid w:val="006932F9"/>
    <w:rsid w:val="00693514"/>
    <w:rsid w:val="00693B33"/>
    <w:rsid w:val="006943D2"/>
    <w:rsid w:val="00694B49"/>
    <w:rsid w:val="00694D2C"/>
    <w:rsid w:val="00694DDA"/>
    <w:rsid w:val="00695772"/>
    <w:rsid w:val="00696554"/>
    <w:rsid w:val="00696A5E"/>
    <w:rsid w:val="00696C41"/>
    <w:rsid w:val="00696C89"/>
    <w:rsid w:val="00697198"/>
    <w:rsid w:val="006971E7"/>
    <w:rsid w:val="00697A22"/>
    <w:rsid w:val="006A018D"/>
    <w:rsid w:val="006A048B"/>
    <w:rsid w:val="006A060C"/>
    <w:rsid w:val="006A0D4A"/>
    <w:rsid w:val="006A0F19"/>
    <w:rsid w:val="006A13EC"/>
    <w:rsid w:val="006A1704"/>
    <w:rsid w:val="006A1779"/>
    <w:rsid w:val="006A18CF"/>
    <w:rsid w:val="006A1AB0"/>
    <w:rsid w:val="006A1B3B"/>
    <w:rsid w:val="006A1F12"/>
    <w:rsid w:val="006A27D0"/>
    <w:rsid w:val="006A2AEB"/>
    <w:rsid w:val="006A2CF9"/>
    <w:rsid w:val="006A3A9A"/>
    <w:rsid w:val="006A4021"/>
    <w:rsid w:val="006A481D"/>
    <w:rsid w:val="006A4983"/>
    <w:rsid w:val="006A4A04"/>
    <w:rsid w:val="006A5328"/>
    <w:rsid w:val="006A5557"/>
    <w:rsid w:val="006A5633"/>
    <w:rsid w:val="006A57EB"/>
    <w:rsid w:val="006A64B9"/>
    <w:rsid w:val="006A6BB4"/>
    <w:rsid w:val="006B030A"/>
    <w:rsid w:val="006B096A"/>
    <w:rsid w:val="006B0A51"/>
    <w:rsid w:val="006B14CC"/>
    <w:rsid w:val="006B19CD"/>
    <w:rsid w:val="006B1ACE"/>
    <w:rsid w:val="006B1E15"/>
    <w:rsid w:val="006B1F14"/>
    <w:rsid w:val="006B219E"/>
    <w:rsid w:val="006B3024"/>
    <w:rsid w:val="006B3453"/>
    <w:rsid w:val="006B348A"/>
    <w:rsid w:val="006B3B46"/>
    <w:rsid w:val="006B3FE2"/>
    <w:rsid w:val="006B432B"/>
    <w:rsid w:val="006B44F2"/>
    <w:rsid w:val="006B451A"/>
    <w:rsid w:val="006B4ED3"/>
    <w:rsid w:val="006B575D"/>
    <w:rsid w:val="006B578C"/>
    <w:rsid w:val="006B630C"/>
    <w:rsid w:val="006B6F02"/>
    <w:rsid w:val="006B7032"/>
    <w:rsid w:val="006B70A5"/>
    <w:rsid w:val="006B74D8"/>
    <w:rsid w:val="006B7CB7"/>
    <w:rsid w:val="006C031E"/>
    <w:rsid w:val="006C0CEA"/>
    <w:rsid w:val="006C0FD6"/>
    <w:rsid w:val="006C187F"/>
    <w:rsid w:val="006C198B"/>
    <w:rsid w:val="006C19E0"/>
    <w:rsid w:val="006C1AB3"/>
    <w:rsid w:val="006C1B23"/>
    <w:rsid w:val="006C1C1F"/>
    <w:rsid w:val="006C1DB0"/>
    <w:rsid w:val="006C1EA7"/>
    <w:rsid w:val="006C21A8"/>
    <w:rsid w:val="006C23B3"/>
    <w:rsid w:val="006C27F5"/>
    <w:rsid w:val="006C2A8C"/>
    <w:rsid w:val="006C37F7"/>
    <w:rsid w:val="006C3A12"/>
    <w:rsid w:val="006C439D"/>
    <w:rsid w:val="006C4762"/>
    <w:rsid w:val="006C49E3"/>
    <w:rsid w:val="006C4AD8"/>
    <w:rsid w:val="006C4D84"/>
    <w:rsid w:val="006C4E04"/>
    <w:rsid w:val="006C4EBD"/>
    <w:rsid w:val="006C4F0D"/>
    <w:rsid w:val="006C5F25"/>
    <w:rsid w:val="006C6612"/>
    <w:rsid w:val="006C66A6"/>
    <w:rsid w:val="006C68FB"/>
    <w:rsid w:val="006C6CC7"/>
    <w:rsid w:val="006C6E34"/>
    <w:rsid w:val="006C7037"/>
    <w:rsid w:val="006C71F3"/>
    <w:rsid w:val="006C77C3"/>
    <w:rsid w:val="006C7D25"/>
    <w:rsid w:val="006D00CD"/>
    <w:rsid w:val="006D094C"/>
    <w:rsid w:val="006D0A82"/>
    <w:rsid w:val="006D1344"/>
    <w:rsid w:val="006D1D7B"/>
    <w:rsid w:val="006D1E34"/>
    <w:rsid w:val="006D23D9"/>
    <w:rsid w:val="006D2C9C"/>
    <w:rsid w:val="006D2D1A"/>
    <w:rsid w:val="006D436E"/>
    <w:rsid w:val="006D46BD"/>
    <w:rsid w:val="006D478C"/>
    <w:rsid w:val="006D509C"/>
    <w:rsid w:val="006D5429"/>
    <w:rsid w:val="006D58C2"/>
    <w:rsid w:val="006D5D9E"/>
    <w:rsid w:val="006D6FD7"/>
    <w:rsid w:val="006D7199"/>
    <w:rsid w:val="006D7284"/>
    <w:rsid w:val="006D774B"/>
    <w:rsid w:val="006D7C31"/>
    <w:rsid w:val="006D7D77"/>
    <w:rsid w:val="006D7D98"/>
    <w:rsid w:val="006D7FFE"/>
    <w:rsid w:val="006E0015"/>
    <w:rsid w:val="006E0424"/>
    <w:rsid w:val="006E070D"/>
    <w:rsid w:val="006E080A"/>
    <w:rsid w:val="006E0D21"/>
    <w:rsid w:val="006E0FDF"/>
    <w:rsid w:val="006E154E"/>
    <w:rsid w:val="006E193F"/>
    <w:rsid w:val="006E1C57"/>
    <w:rsid w:val="006E230B"/>
    <w:rsid w:val="006E23B6"/>
    <w:rsid w:val="006E2770"/>
    <w:rsid w:val="006E2E9C"/>
    <w:rsid w:val="006E30ED"/>
    <w:rsid w:val="006E3637"/>
    <w:rsid w:val="006E38A1"/>
    <w:rsid w:val="006E3A81"/>
    <w:rsid w:val="006E4050"/>
    <w:rsid w:val="006E42C0"/>
    <w:rsid w:val="006E46D8"/>
    <w:rsid w:val="006E4C9D"/>
    <w:rsid w:val="006E4E22"/>
    <w:rsid w:val="006E532B"/>
    <w:rsid w:val="006E54C3"/>
    <w:rsid w:val="006E570B"/>
    <w:rsid w:val="006E5799"/>
    <w:rsid w:val="006E58A0"/>
    <w:rsid w:val="006E5DBC"/>
    <w:rsid w:val="006E6026"/>
    <w:rsid w:val="006E63D9"/>
    <w:rsid w:val="006E6643"/>
    <w:rsid w:val="006E7365"/>
    <w:rsid w:val="006E7A5A"/>
    <w:rsid w:val="006E7A7E"/>
    <w:rsid w:val="006F02B8"/>
    <w:rsid w:val="006F0394"/>
    <w:rsid w:val="006F052F"/>
    <w:rsid w:val="006F071E"/>
    <w:rsid w:val="006F08FB"/>
    <w:rsid w:val="006F0B54"/>
    <w:rsid w:val="006F0CFE"/>
    <w:rsid w:val="006F19B5"/>
    <w:rsid w:val="006F1C82"/>
    <w:rsid w:val="006F1FBD"/>
    <w:rsid w:val="006F2E02"/>
    <w:rsid w:val="006F2FB1"/>
    <w:rsid w:val="006F3217"/>
    <w:rsid w:val="006F34BC"/>
    <w:rsid w:val="006F380D"/>
    <w:rsid w:val="006F3C95"/>
    <w:rsid w:val="006F422C"/>
    <w:rsid w:val="006F43A6"/>
    <w:rsid w:val="006F4689"/>
    <w:rsid w:val="006F4D6E"/>
    <w:rsid w:val="006F554B"/>
    <w:rsid w:val="006F5AF7"/>
    <w:rsid w:val="006F5C70"/>
    <w:rsid w:val="006F5F0B"/>
    <w:rsid w:val="006F6375"/>
    <w:rsid w:val="006F66B9"/>
    <w:rsid w:val="006F71D3"/>
    <w:rsid w:val="006F74CF"/>
    <w:rsid w:val="006F7503"/>
    <w:rsid w:val="006F7DD0"/>
    <w:rsid w:val="00700073"/>
    <w:rsid w:val="007003DD"/>
    <w:rsid w:val="0070086A"/>
    <w:rsid w:val="007008DA"/>
    <w:rsid w:val="00700B77"/>
    <w:rsid w:val="00701720"/>
    <w:rsid w:val="007019D3"/>
    <w:rsid w:val="00702D5E"/>
    <w:rsid w:val="0070309C"/>
    <w:rsid w:val="007032C7"/>
    <w:rsid w:val="00703EED"/>
    <w:rsid w:val="00704299"/>
    <w:rsid w:val="00704684"/>
    <w:rsid w:val="00704739"/>
    <w:rsid w:val="00705225"/>
    <w:rsid w:val="007060DA"/>
    <w:rsid w:val="007062AD"/>
    <w:rsid w:val="0070749F"/>
    <w:rsid w:val="0070787D"/>
    <w:rsid w:val="00707D3B"/>
    <w:rsid w:val="007101FA"/>
    <w:rsid w:val="0071179B"/>
    <w:rsid w:val="0071222B"/>
    <w:rsid w:val="007126BC"/>
    <w:rsid w:val="0071276D"/>
    <w:rsid w:val="0071341F"/>
    <w:rsid w:val="00713B49"/>
    <w:rsid w:val="00713CC6"/>
    <w:rsid w:val="00713E50"/>
    <w:rsid w:val="00713FDA"/>
    <w:rsid w:val="0071478D"/>
    <w:rsid w:val="00715206"/>
    <w:rsid w:val="00715624"/>
    <w:rsid w:val="007156DF"/>
    <w:rsid w:val="0071612C"/>
    <w:rsid w:val="007165E5"/>
    <w:rsid w:val="00716C53"/>
    <w:rsid w:val="0071706B"/>
    <w:rsid w:val="0071736D"/>
    <w:rsid w:val="00717660"/>
    <w:rsid w:val="00717F35"/>
    <w:rsid w:val="00717FD2"/>
    <w:rsid w:val="00720035"/>
    <w:rsid w:val="00721083"/>
    <w:rsid w:val="007217C7"/>
    <w:rsid w:val="007218CE"/>
    <w:rsid w:val="007219B0"/>
    <w:rsid w:val="00721CFC"/>
    <w:rsid w:val="0072209C"/>
    <w:rsid w:val="00722758"/>
    <w:rsid w:val="007229C9"/>
    <w:rsid w:val="0072314F"/>
    <w:rsid w:val="0072381B"/>
    <w:rsid w:val="0072383E"/>
    <w:rsid w:val="00723982"/>
    <w:rsid w:val="00723A79"/>
    <w:rsid w:val="00724123"/>
    <w:rsid w:val="007243D6"/>
    <w:rsid w:val="00724FF0"/>
    <w:rsid w:val="00725224"/>
    <w:rsid w:val="00725886"/>
    <w:rsid w:val="00726006"/>
    <w:rsid w:val="00726395"/>
    <w:rsid w:val="00726666"/>
    <w:rsid w:val="00727099"/>
    <w:rsid w:val="00727492"/>
    <w:rsid w:val="00727629"/>
    <w:rsid w:val="00727D28"/>
    <w:rsid w:val="00727E94"/>
    <w:rsid w:val="00730A16"/>
    <w:rsid w:val="00730CCA"/>
    <w:rsid w:val="00731674"/>
    <w:rsid w:val="00731B35"/>
    <w:rsid w:val="00731EE0"/>
    <w:rsid w:val="00732108"/>
    <w:rsid w:val="007322F0"/>
    <w:rsid w:val="007327CC"/>
    <w:rsid w:val="007331DF"/>
    <w:rsid w:val="00733330"/>
    <w:rsid w:val="0073348A"/>
    <w:rsid w:val="00733761"/>
    <w:rsid w:val="007339AA"/>
    <w:rsid w:val="007343A5"/>
    <w:rsid w:val="00734483"/>
    <w:rsid w:val="00734CB9"/>
    <w:rsid w:val="00734D6A"/>
    <w:rsid w:val="00735333"/>
    <w:rsid w:val="00735CBC"/>
    <w:rsid w:val="00736121"/>
    <w:rsid w:val="007362F0"/>
    <w:rsid w:val="00736876"/>
    <w:rsid w:val="0073692B"/>
    <w:rsid w:val="00736C04"/>
    <w:rsid w:val="00736D6E"/>
    <w:rsid w:val="00736DC2"/>
    <w:rsid w:val="00737006"/>
    <w:rsid w:val="0073722C"/>
    <w:rsid w:val="00737309"/>
    <w:rsid w:val="00737396"/>
    <w:rsid w:val="00737936"/>
    <w:rsid w:val="00737AF8"/>
    <w:rsid w:val="00740020"/>
    <w:rsid w:val="00740BD2"/>
    <w:rsid w:val="00740CC0"/>
    <w:rsid w:val="00740E4C"/>
    <w:rsid w:val="007410F0"/>
    <w:rsid w:val="00741126"/>
    <w:rsid w:val="0074124C"/>
    <w:rsid w:val="007416E9"/>
    <w:rsid w:val="00741765"/>
    <w:rsid w:val="00741AFD"/>
    <w:rsid w:val="0074208C"/>
    <w:rsid w:val="00742754"/>
    <w:rsid w:val="00742AA1"/>
    <w:rsid w:val="00742FE9"/>
    <w:rsid w:val="00743058"/>
    <w:rsid w:val="00743268"/>
    <w:rsid w:val="00743BA3"/>
    <w:rsid w:val="00743DAA"/>
    <w:rsid w:val="0074435C"/>
    <w:rsid w:val="007446FA"/>
    <w:rsid w:val="00744822"/>
    <w:rsid w:val="0074499A"/>
    <w:rsid w:val="007449E7"/>
    <w:rsid w:val="00744C57"/>
    <w:rsid w:val="00744CD5"/>
    <w:rsid w:val="00745055"/>
    <w:rsid w:val="0074507A"/>
    <w:rsid w:val="007450FA"/>
    <w:rsid w:val="007452E2"/>
    <w:rsid w:val="00745A2B"/>
    <w:rsid w:val="00746080"/>
    <w:rsid w:val="00746320"/>
    <w:rsid w:val="0074644B"/>
    <w:rsid w:val="00746BEF"/>
    <w:rsid w:val="0074732E"/>
    <w:rsid w:val="00747BE3"/>
    <w:rsid w:val="00747F36"/>
    <w:rsid w:val="00747FE5"/>
    <w:rsid w:val="0075031C"/>
    <w:rsid w:val="007507ED"/>
    <w:rsid w:val="00750A6D"/>
    <w:rsid w:val="00750AFD"/>
    <w:rsid w:val="00750DCC"/>
    <w:rsid w:val="00751479"/>
    <w:rsid w:val="00751747"/>
    <w:rsid w:val="00752164"/>
    <w:rsid w:val="00752494"/>
    <w:rsid w:val="00752510"/>
    <w:rsid w:val="007525B9"/>
    <w:rsid w:val="00752953"/>
    <w:rsid w:val="00753C07"/>
    <w:rsid w:val="00753CF5"/>
    <w:rsid w:val="00753D21"/>
    <w:rsid w:val="00754376"/>
    <w:rsid w:val="0075456F"/>
    <w:rsid w:val="00754B14"/>
    <w:rsid w:val="00754FA6"/>
    <w:rsid w:val="00755127"/>
    <w:rsid w:val="00756554"/>
    <w:rsid w:val="00756C44"/>
    <w:rsid w:val="007571E6"/>
    <w:rsid w:val="00757AB3"/>
    <w:rsid w:val="0076077C"/>
    <w:rsid w:val="00760E44"/>
    <w:rsid w:val="00760EA4"/>
    <w:rsid w:val="007613E4"/>
    <w:rsid w:val="007617C9"/>
    <w:rsid w:val="0076194D"/>
    <w:rsid w:val="00761BF9"/>
    <w:rsid w:val="00761C0E"/>
    <w:rsid w:val="00761CFD"/>
    <w:rsid w:val="00762315"/>
    <w:rsid w:val="00762514"/>
    <w:rsid w:val="0076295F"/>
    <w:rsid w:val="00762A06"/>
    <w:rsid w:val="00762AF4"/>
    <w:rsid w:val="00762CD5"/>
    <w:rsid w:val="00762D85"/>
    <w:rsid w:val="00763A3A"/>
    <w:rsid w:val="00763E6B"/>
    <w:rsid w:val="007641F6"/>
    <w:rsid w:val="0076460B"/>
    <w:rsid w:val="00764D1F"/>
    <w:rsid w:val="00764FD9"/>
    <w:rsid w:val="0076568E"/>
    <w:rsid w:val="0076583F"/>
    <w:rsid w:val="00765A7B"/>
    <w:rsid w:val="00765BA9"/>
    <w:rsid w:val="00766193"/>
    <w:rsid w:val="007662BE"/>
    <w:rsid w:val="007666B0"/>
    <w:rsid w:val="00766C9B"/>
    <w:rsid w:val="0076708A"/>
    <w:rsid w:val="0076769A"/>
    <w:rsid w:val="007676E1"/>
    <w:rsid w:val="007676EB"/>
    <w:rsid w:val="007677EB"/>
    <w:rsid w:val="00767B43"/>
    <w:rsid w:val="00767D7E"/>
    <w:rsid w:val="00767E3C"/>
    <w:rsid w:val="00767F56"/>
    <w:rsid w:val="00770A4A"/>
    <w:rsid w:val="00770BBC"/>
    <w:rsid w:val="00770CA1"/>
    <w:rsid w:val="0077129F"/>
    <w:rsid w:val="007715B0"/>
    <w:rsid w:val="00771FE4"/>
    <w:rsid w:val="00772A0E"/>
    <w:rsid w:val="00772A62"/>
    <w:rsid w:val="00772AEB"/>
    <w:rsid w:val="00772BDC"/>
    <w:rsid w:val="0077393B"/>
    <w:rsid w:val="00773D01"/>
    <w:rsid w:val="00773D72"/>
    <w:rsid w:val="00773EB2"/>
    <w:rsid w:val="00774200"/>
    <w:rsid w:val="00774492"/>
    <w:rsid w:val="00774A56"/>
    <w:rsid w:val="0077523C"/>
    <w:rsid w:val="00775E60"/>
    <w:rsid w:val="0077600D"/>
    <w:rsid w:val="00776566"/>
    <w:rsid w:val="007765E8"/>
    <w:rsid w:val="007771E5"/>
    <w:rsid w:val="0077727C"/>
    <w:rsid w:val="00777352"/>
    <w:rsid w:val="0077755E"/>
    <w:rsid w:val="007775DC"/>
    <w:rsid w:val="007779F8"/>
    <w:rsid w:val="00777C66"/>
    <w:rsid w:val="0078014E"/>
    <w:rsid w:val="007801BC"/>
    <w:rsid w:val="007802C6"/>
    <w:rsid w:val="0078041C"/>
    <w:rsid w:val="0078093A"/>
    <w:rsid w:val="007816F6"/>
    <w:rsid w:val="0078186F"/>
    <w:rsid w:val="00781CB0"/>
    <w:rsid w:val="00781EC5"/>
    <w:rsid w:val="00781ECE"/>
    <w:rsid w:val="00782570"/>
    <w:rsid w:val="0078258E"/>
    <w:rsid w:val="007825BB"/>
    <w:rsid w:val="00782C4F"/>
    <w:rsid w:val="00783245"/>
    <w:rsid w:val="00783D4C"/>
    <w:rsid w:val="0078443C"/>
    <w:rsid w:val="00784D60"/>
    <w:rsid w:val="00784E77"/>
    <w:rsid w:val="00784F5D"/>
    <w:rsid w:val="007850D7"/>
    <w:rsid w:val="00785C98"/>
    <w:rsid w:val="00785CBE"/>
    <w:rsid w:val="00785DA7"/>
    <w:rsid w:val="00786729"/>
    <w:rsid w:val="00786ADB"/>
    <w:rsid w:val="0078742B"/>
    <w:rsid w:val="00787441"/>
    <w:rsid w:val="00787AF6"/>
    <w:rsid w:val="00790011"/>
    <w:rsid w:val="00790243"/>
    <w:rsid w:val="00790322"/>
    <w:rsid w:val="00790369"/>
    <w:rsid w:val="00790C97"/>
    <w:rsid w:val="00790D67"/>
    <w:rsid w:val="00790D78"/>
    <w:rsid w:val="0079104C"/>
    <w:rsid w:val="007916D2"/>
    <w:rsid w:val="00791794"/>
    <w:rsid w:val="00792025"/>
    <w:rsid w:val="0079297F"/>
    <w:rsid w:val="00792CE3"/>
    <w:rsid w:val="00792CFC"/>
    <w:rsid w:val="00793163"/>
    <w:rsid w:val="007937E4"/>
    <w:rsid w:val="007939AD"/>
    <w:rsid w:val="00793C93"/>
    <w:rsid w:val="007943D7"/>
    <w:rsid w:val="0079451A"/>
    <w:rsid w:val="00794643"/>
    <w:rsid w:val="007946F4"/>
    <w:rsid w:val="00794A21"/>
    <w:rsid w:val="007955AA"/>
    <w:rsid w:val="00796376"/>
    <w:rsid w:val="00796384"/>
    <w:rsid w:val="00796749"/>
    <w:rsid w:val="00796B8D"/>
    <w:rsid w:val="00796D1F"/>
    <w:rsid w:val="0079702D"/>
    <w:rsid w:val="00797406"/>
    <w:rsid w:val="00797A4B"/>
    <w:rsid w:val="00797DF0"/>
    <w:rsid w:val="007A084C"/>
    <w:rsid w:val="007A0B6E"/>
    <w:rsid w:val="007A0F01"/>
    <w:rsid w:val="007A1358"/>
    <w:rsid w:val="007A13B9"/>
    <w:rsid w:val="007A13F0"/>
    <w:rsid w:val="007A1C54"/>
    <w:rsid w:val="007A1CC6"/>
    <w:rsid w:val="007A1FCA"/>
    <w:rsid w:val="007A1FFE"/>
    <w:rsid w:val="007A25F1"/>
    <w:rsid w:val="007A2CA8"/>
    <w:rsid w:val="007A2EF7"/>
    <w:rsid w:val="007A2F59"/>
    <w:rsid w:val="007A35F0"/>
    <w:rsid w:val="007A372A"/>
    <w:rsid w:val="007A3DDE"/>
    <w:rsid w:val="007A3EC2"/>
    <w:rsid w:val="007A3ECA"/>
    <w:rsid w:val="007A465D"/>
    <w:rsid w:val="007A4F63"/>
    <w:rsid w:val="007A5156"/>
    <w:rsid w:val="007A527F"/>
    <w:rsid w:val="007A54DD"/>
    <w:rsid w:val="007A599E"/>
    <w:rsid w:val="007A643E"/>
    <w:rsid w:val="007A68FA"/>
    <w:rsid w:val="007A6AAF"/>
    <w:rsid w:val="007A6EFB"/>
    <w:rsid w:val="007A7981"/>
    <w:rsid w:val="007B0A2F"/>
    <w:rsid w:val="007B0B4B"/>
    <w:rsid w:val="007B0C8E"/>
    <w:rsid w:val="007B0CFB"/>
    <w:rsid w:val="007B2191"/>
    <w:rsid w:val="007B2802"/>
    <w:rsid w:val="007B293F"/>
    <w:rsid w:val="007B2BCB"/>
    <w:rsid w:val="007B2BDD"/>
    <w:rsid w:val="007B3151"/>
    <w:rsid w:val="007B3812"/>
    <w:rsid w:val="007B3A7D"/>
    <w:rsid w:val="007B3AFF"/>
    <w:rsid w:val="007B3D8B"/>
    <w:rsid w:val="007B442D"/>
    <w:rsid w:val="007B4F28"/>
    <w:rsid w:val="007B5151"/>
    <w:rsid w:val="007B57B3"/>
    <w:rsid w:val="007B5F6F"/>
    <w:rsid w:val="007B6578"/>
    <w:rsid w:val="007B6D60"/>
    <w:rsid w:val="007B7027"/>
    <w:rsid w:val="007B76FF"/>
    <w:rsid w:val="007B78B9"/>
    <w:rsid w:val="007B797E"/>
    <w:rsid w:val="007B7B55"/>
    <w:rsid w:val="007C1103"/>
    <w:rsid w:val="007C1214"/>
    <w:rsid w:val="007C1509"/>
    <w:rsid w:val="007C1864"/>
    <w:rsid w:val="007C18BE"/>
    <w:rsid w:val="007C18FC"/>
    <w:rsid w:val="007C1A1E"/>
    <w:rsid w:val="007C23F8"/>
    <w:rsid w:val="007C2A2A"/>
    <w:rsid w:val="007C2D29"/>
    <w:rsid w:val="007C308D"/>
    <w:rsid w:val="007C3296"/>
    <w:rsid w:val="007C3BEE"/>
    <w:rsid w:val="007C3EFF"/>
    <w:rsid w:val="007C40DE"/>
    <w:rsid w:val="007C42E4"/>
    <w:rsid w:val="007C4466"/>
    <w:rsid w:val="007C449B"/>
    <w:rsid w:val="007C4CC2"/>
    <w:rsid w:val="007C5084"/>
    <w:rsid w:val="007C5193"/>
    <w:rsid w:val="007C51D6"/>
    <w:rsid w:val="007C53DC"/>
    <w:rsid w:val="007C5557"/>
    <w:rsid w:val="007C5A29"/>
    <w:rsid w:val="007C5A47"/>
    <w:rsid w:val="007C5C72"/>
    <w:rsid w:val="007C5E0B"/>
    <w:rsid w:val="007C5EAD"/>
    <w:rsid w:val="007C639D"/>
    <w:rsid w:val="007C64FD"/>
    <w:rsid w:val="007C701C"/>
    <w:rsid w:val="007C7CC5"/>
    <w:rsid w:val="007D051B"/>
    <w:rsid w:val="007D07F7"/>
    <w:rsid w:val="007D0A52"/>
    <w:rsid w:val="007D0CDB"/>
    <w:rsid w:val="007D10BE"/>
    <w:rsid w:val="007D1304"/>
    <w:rsid w:val="007D17EE"/>
    <w:rsid w:val="007D19DE"/>
    <w:rsid w:val="007D1B88"/>
    <w:rsid w:val="007D201E"/>
    <w:rsid w:val="007D25DC"/>
    <w:rsid w:val="007D297A"/>
    <w:rsid w:val="007D2C27"/>
    <w:rsid w:val="007D2DAA"/>
    <w:rsid w:val="007D35C5"/>
    <w:rsid w:val="007D369F"/>
    <w:rsid w:val="007D3B81"/>
    <w:rsid w:val="007D3EA8"/>
    <w:rsid w:val="007D4327"/>
    <w:rsid w:val="007D438C"/>
    <w:rsid w:val="007D4545"/>
    <w:rsid w:val="007D4824"/>
    <w:rsid w:val="007D4983"/>
    <w:rsid w:val="007D52A5"/>
    <w:rsid w:val="007D54CC"/>
    <w:rsid w:val="007D5709"/>
    <w:rsid w:val="007D599C"/>
    <w:rsid w:val="007D622B"/>
    <w:rsid w:val="007D643E"/>
    <w:rsid w:val="007D69B1"/>
    <w:rsid w:val="007D7176"/>
    <w:rsid w:val="007D75CE"/>
    <w:rsid w:val="007D7682"/>
    <w:rsid w:val="007E04FF"/>
    <w:rsid w:val="007E0AC5"/>
    <w:rsid w:val="007E12D3"/>
    <w:rsid w:val="007E13D0"/>
    <w:rsid w:val="007E15D1"/>
    <w:rsid w:val="007E16FC"/>
    <w:rsid w:val="007E1AA1"/>
    <w:rsid w:val="007E1CC2"/>
    <w:rsid w:val="007E2FA4"/>
    <w:rsid w:val="007E3042"/>
    <w:rsid w:val="007E33DE"/>
    <w:rsid w:val="007E3901"/>
    <w:rsid w:val="007E3BA2"/>
    <w:rsid w:val="007E3E81"/>
    <w:rsid w:val="007E45A5"/>
    <w:rsid w:val="007E4861"/>
    <w:rsid w:val="007E4CA6"/>
    <w:rsid w:val="007E4D16"/>
    <w:rsid w:val="007E4DCC"/>
    <w:rsid w:val="007E4E6F"/>
    <w:rsid w:val="007E5148"/>
    <w:rsid w:val="007E5278"/>
    <w:rsid w:val="007E57C7"/>
    <w:rsid w:val="007E635B"/>
    <w:rsid w:val="007E72BD"/>
    <w:rsid w:val="007E75AE"/>
    <w:rsid w:val="007E76A9"/>
    <w:rsid w:val="007E7FE7"/>
    <w:rsid w:val="007F025B"/>
    <w:rsid w:val="007F0803"/>
    <w:rsid w:val="007F09E7"/>
    <w:rsid w:val="007F138C"/>
    <w:rsid w:val="007F179E"/>
    <w:rsid w:val="007F1CC5"/>
    <w:rsid w:val="007F22EC"/>
    <w:rsid w:val="007F272C"/>
    <w:rsid w:val="007F2AD8"/>
    <w:rsid w:val="007F3B73"/>
    <w:rsid w:val="007F3D26"/>
    <w:rsid w:val="007F4517"/>
    <w:rsid w:val="007F4902"/>
    <w:rsid w:val="007F4C9E"/>
    <w:rsid w:val="007F5239"/>
    <w:rsid w:val="007F5494"/>
    <w:rsid w:val="007F5AA0"/>
    <w:rsid w:val="007F5B2E"/>
    <w:rsid w:val="007F5C74"/>
    <w:rsid w:val="007F5D3C"/>
    <w:rsid w:val="007F5F7D"/>
    <w:rsid w:val="007F5F90"/>
    <w:rsid w:val="007F6278"/>
    <w:rsid w:val="007F6564"/>
    <w:rsid w:val="007F66CA"/>
    <w:rsid w:val="007F678C"/>
    <w:rsid w:val="007F7003"/>
    <w:rsid w:val="007F72BB"/>
    <w:rsid w:val="007F73A6"/>
    <w:rsid w:val="007F75F4"/>
    <w:rsid w:val="007F768F"/>
    <w:rsid w:val="007F76BE"/>
    <w:rsid w:val="007F790A"/>
    <w:rsid w:val="007F7BB7"/>
    <w:rsid w:val="00800153"/>
    <w:rsid w:val="00800817"/>
    <w:rsid w:val="00800949"/>
    <w:rsid w:val="00800D33"/>
    <w:rsid w:val="00800F12"/>
    <w:rsid w:val="00800F93"/>
    <w:rsid w:val="008011E2"/>
    <w:rsid w:val="00801ACB"/>
    <w:rsid w:val="008021FD"/>
    <w:rsid w:val="00802B8C"/>
    <w:rsid w:val="00802C7B"/>
    <w:rsid w:val="008032EA"/>
    <w:rsid w:val="00803B03"/>
    <w:rsid w:val="00803B64"/>
    <w:rsid w:val="00803BE1"/>
    <w:rsid w:val="00803C3C"/>
    <w:rsid w:val="008049A9"/>
    <w:rsid w:val="00804ACD"/>
    <w:rsid w:val="008055E3"/>
    <w:rsid w:val="0080586A"/>
    <w:rsid w:val="00805C08"/>
    <w:rsid w:val="00805D98"/>
    <w:rsid w:val="00805DEE"/>
    <w:rsid w:val="0080657D"/>
    <w:rsid w:val="008066DB"/>
    <w:rsid w:val="00806766"/>
    <w:rsid w:val="00806797"/>
    <w:rsid w:val="00806B4E"/>
    <w:rsid w:val="00807134"/>
    <w:rsid w:val="008075F1"/>
    <w:rsid w:val="00807745"/>
    <w:rsid w:val="00807DA5"/>
    <w:rsid w:val="00810049"/>
    <w:rsid w:val="00810A68"/>
    <w:rsid w:val="00810DDE"/>
    <w:rsid w:val="0081103B"/>
    <w:rsid w:val="00811315"/>
    <w:rsid w:val="00811331"/>
    <w:rsid w:val="00811513"/>
    <w:rsid w:val="008115AB"/>
    <w:rsid w:val="00811687"/>
    <w:rsid w:val="00811723"/>
    <w:rsid w:val="00811F72"/>
    <w:rsid w:val="00811F91"/>
    <w:rsid w:val="008122A4"/>
    <w:rsid w:val="00812434"/>
    <w:rsid w:val="008126C0"/>
    <w:rsid w:val="00812703"/>
    <w:rsid w:val="0081337E"/>
    <w:rsid w:val="00813988"/>
    <w:rsid w:val="00813B2E"/>
    <w:rsid w:val="00814134"/>
    <w:rsid w:val="00814B93"/>
    <w:rsid w:val="008158EA"/>
    <w:rsid w:val="00815EC0"/>
    <w:rsid w:val="008166F9"/>
    <w:rsid w:val="008167A9"/>
    <w:rsid w:val="008169D7"/>
    <w:rsid w:val="0081726E"/>
    <w:rsid w:val="00817348"/>
    <w:rsid w:val="00817421"/>
    <w:rsid w:val="008176C1"/>
    <w:rsid w:val="00817D8D"/>
    <w:rsid w:val="008201E9"/>
    <w:rsid w:val="00820561"/>
    <w:rsid w:val="00821965"/>
    <w:rsid w:val="00822A2A"/>
    <w:rsid w:val="00824466"/>
    <w:rsid w:val="00824E9F"/>
    <w:rsid w:val="00824EF5"/>
    <w:rsid w:val="008250FE"/>
    <w:rsid w:val="00825118"/>
    <w:rsid w:val="008254AA"/>
    <w:rsid w:val="00825FEC"/>
    <w:rsid w:val="008262CA"/>
    <w:rsid w:val="008270E5"/>
    <w:rsid w:val="00827667"/>
    <w:rsid w:val="008276B7"/>
    <w:rsid w:val="00830468"/>
    <w:rsid w:val="00830722"/>
    <w:rsid w:val="0083077F"/>
    <w:rsid w:val="00830E3D"/>
    <w:rsid w:val="00830E90"/>
    <w:rsid w:val="00830F59"/>
    <w:rsid w:val="0083174B"/>
    <w:rsid w:val="00831AE1"/>
    <w:rsid w:val="00831D40"/>
    <w:rsid w:val="00831EDD"/>
    <w:rsid w:val="0083208C"/>
    <w:rsid w:val="0083237E"/>
    <w:rsid w:val="00832C14"/>
    <w:rsid w:val="00832C69"/>
    <w:rsid w:val="00832FB4"/>
    <w:rsid w:val="00833096"/>
    <w:rsid w:val="00833ABC"/>
    <w:rsid w:val="00834073"/>
    <w:rsid w:val="00834131"/>
    <w:rsid w:val="00834B7B"/>
    <w:rsid w:val="00834D9E"/>
    <w:rsid w:val="008354AB"/>
    <w:rsid w:val="008354BC"/>
    <w:rsid w:val="00835A2A"/>
    <w:rsid w:val="00836678"/>
    <w:rsid w:val="00836692"/>
    <w:rsid w:val="008369B2"/>
    <w:rsid w:val="008372F4"/>
    <w:rsid w:val="00837459"/>
    <w:rsid w:val="008375EE"/>
    <w:rsid w:val="00837A6B"/>
    <w:rsid w:val="00837C71"/>
    <w:rsid w:val="0084029E"/>
    <w:rsid w:val="00840E74"/>
    <w:rsid w:val="00840F6D"/>
    <w:rsid w:val="00842721"/>
    <w:rsid w:val="00842AB0"/>
    <w:rsid w:val="00842D8E"/>
    <w:rsid w:val="00842E9B"/>
    <w:rsid w:val="00843BD4"/>
    <w:rsid w:val="008442FE"/>
    <w:rsid w:val="00844301"/>
    <w:rsid w:val="00844898"/>
    <w:rsid w:val="00844A33"/>
    <w:rsid w:val="00844FA1"/>
    <w:rsid w:val="008455D0"/>
    <w:rsid w:val="00846B71"/>
    <w:rsid w:val="00846C28"/>
    <w:rsid w:val="008471DF"/>
    <w:rsid w:val="008473FC"/>
    <w:rsid w:val="0084755C"/>
    <w:rsid w:val="008476D0"/>
    <w:rsid w:val="00847785"/>
    <w:rsid w:val="008477B0"/>
    <w:rsid w:val="00847A6D"/>
    <w:rsid w:val="008502F5"/>
    <w:rsid w:val="0085058C"/>
    <w:rsid w:val="00850648"/>
    <w:rsid w:val="00850B88"/>
    <w:rsid w:val="00850D73"/>
    <w:rsid w:val="00851166"/>
    <w:rsid w:val="0085161C"/>
    <w:rsid w:val="008521F8"/>
    <w:rsid w:val="00852BDD"/>
    <w:rsid w:val="00852D7E"/>
    <w:rsid w:val="00852E37"/>
    <w:rsid w:val="00852EC9"/>
    <w:rsid w:val="008539DD"/>
    <w:rsid w:val="0085407C"/>
    <w:rsid w:val="008545A3"/>
    <w:rsid w:val="00854A2E"/>
    <w:rsid w:val="00854C99"/>
    <w:rsid w:val="00854F53"/>
    <w:rsid w:val="00855086"/>
    <w:rsid w:val="008553B1"/>
    <w:rsid w:val="008553D6"/>
    <w:rsid w:val="00855951"/>
    <w:rsid w:val="008561CE"/>
    <w:rsid w:val="00856318"/>
    <w:rsid w:val="008564A2"/>
    <w:rsid w:val="008568D5"/>
    <w:rsid w:val="00856B2E"/>
    <w:rsid w:val="00856BBE"/>
    <w:rsid w:val="00856D6C"/>
    <w:rsid w:val="00857588"/>
    <w:rsid w:val="00857D25"/>
    <w:rsid w:val="00857EFF"/>
    <w:rsid w:val="00860011"/>
    <w:rsid w:val="008605A7"/>
    <w:rsid w:val="008605F4"/>
    <w:rsid w:val="00860F09"/>
    <w:rsid w:val="00861047"/>
    <w:rsid w:val="008611AF"/>
    <w:rsid w:val="00862081"/>
    <w:rsid w:val="00862362"/>
    <w:rsid w:val="0086247E"/>
    <w:rsid w:val="008629D9"/>
    <w:rsid w:val="00862CE9"/>
    <w:rsid w:val="0086374A"/>
    <w:rsid w:val="00863826"/>
    <w:rsid w:val="00863868"/>
    <w:rsid w:val="00863D2D"/>
    <w:rsid w:val="00863E04"/>
    <w:rsid w:val="00863E39"/>
    <w:rsid w:val="00864696"/>
    <w:rsid w:val="0086472E"/>
    <w:rsid w:val="008649E2"/>
    <w:rsid w:val="00864EF0"/>
    <w:rsid w:val="008652CC"/>
    <w:rsid w:val="00865BDB"/>
    <w:rsid w:val="00866442"/>
    <w:rsid w:val="00866726"/>
    <w:rsid w:val="00866B08"/>
    <w:rsid w:val="00866B75"/>
    <w:rsid w:val="00867900"/>
    <w:rsid w:val="008679BC"/>
    <w:rsid w:val="00867C64"/>
    <w:rsid w:val="008701C5"/>
    <w:rsid w:val="00870251"/>
    <w:rsid w:val="00870473"/>
    <w:rsid w:val="008704A3"/>
    <w:rsid w:val="00870690"/>
    <w:rsid w:val="00870CE9"/>
    <w:rsid w:val="00871CD4"/>
    <w:rsid w:val="00871D8A"/>
    <w:rsid w:val="00872202"/>
    <w:rsid w:val="0087270F"/>
    <w:rsid w:val="0087295B"/>
    <w:rsid w:val="0087324A"/>
    <w:rsid w:val="0087359A"/>
    <w:rsid w:val="00873A5D"/>
    <w:rsid w:val="0087421E"/>
    <w:rsid w:val="008746AF"/>
    <w:rsid w:val="008747B9"/>
    <w:rsid w:val="00874AC4"/>
    <w:rsid w:val="00874E18"/>
    <w:rsid w:val="0087555E"/>
    <w:rsid w:val="008756F8"/>
    <w:rsid w:val="00875A73"/>
    <w:rsid w:val="008765FA"/>
    <w:rsid w:val="00876817"/>
    <w:rsid w:val="0087728B"/>
    <w:rsid w:val="00877550"/>
    <w:rsid w:val="008776EF"/>
    <w:rsid w:val="00877A13"/>
    <w:rsid w:val="00880488"/>
    <w:rsid w:val="00880D58"/>
    <w:rsid w:val="00880E47"/>
    <w:rsid w:val="0088124A"/>
    <w:rsid w:val="00881B1B"/>
    <w:rsid w:val="00881CFE"/>
    <w:rsid w:val="00881DB9"/>
    <w:rsid w:val="00882BFD"/>
    <w:rsid w:val="0088328B"/>
    <w:rsid w:val="00883950"/>
    <w:rsid w:val="008839BE"/>
    <w:rsid w:val="00883B95"/>
    <w:rsid w:val="00883F11"/>
    <w:rsid w:val="0088442C"/>
    <w:rsid w:val="00884BC2"/>
    <w:rsid w:val="0088506C"/>
    <w:rsid w:val="008850BD"/>
    <w:rsid w:val="00885CDD"/>
    <w:rsid w:val="00886A7B"/>
    <w:rsid w:val="00886E21"/>
    <w:rsid w:val="00887BE4"/>
    <w:rsid w:val="00890562"/>
    <w:rsid w:val="00890958"/>
    <w:rsid w:val="00891095"/>
    <w:rsid w:val="00891A01"/>
    <w:rsid w:val="00891F85"/>
    <w:rsid w:val="00892190"/>
    <w:rsid w:val="0089222D"/>
    <w:rsid w:val="00892884"/>
    <w:rsid w:val="00892C59"/>
    <w:rsid w:val="00892F3C"/>
    <w:rsid w:val="008932E6"/>
    <w:rsid w:val="008933C8"/>
    <w:rsid w:val="008937B0"/>
    <w:rsid w:val="008937D8"/>
    <w:rsid w:val="00893E7D"/>
    <w:rsid w:val="008948E3"/>
    <w:rsid w:val="00894CB4"/>
    <w:rsid w:val="00894CBA"/>
    <w:rsid w:val="00894CC9"/>
    <w:rsid w:val="008951C4"/>
    <w:rsid w:val="008955AD"/>
    <w:rsid w:val="00896AB4"/>
    <w:rsid w:val="00896ACB"/>
    <w:rsid w:val="008973D5"/>
    <w:rsid w:val="008A0332"/>
    <w:rsid w:val="008A1728"/>
    <w:rsid w:val="008A1B2D"/>
    <w:rsid w:val="008A2D64"/>
    <w:rsid w:val="008A31DB"/>
    <w:rsid w:val="008A39BD"/>
    <w:rsid w:val="008A421F"/>
    <w:rsid w:val="008A4AAC"/>
    <w:rsid w:val="008A5094"/>
    <w:rsid w:val="008A5146"/>
    <w:rsid w:val="008A56D6"/>
    <w:rsid w:val="008A5B47"/>
    <w:rsid w:val="008A6262"/>
    <w:rsid w:val="008A6514"/>
    <w:rsid w:val="008A6A95"/>
    <w:rsid w:val="008A6B54"/>
    <w:rsid w:val="008A6F0B"/>
    <w:rsid w:val="008A78C4"/>
    <w:rsid w:val="008A7E12"/>
    <w:rsid w:val="008A7F7B"/>
    <w:rsid w:val="008B02A3"/>
    <w:rsid w:val="008B1518"/>
    <w:rsid w:val="008B1D35"/>
    <w:rsid w:val="008B2921"/>
    <w:rsid w:val="008B296B"/>
    <w:rsid w:val="008B3B4B"/>
    <w:rsid w:val="008B3BBA"/>
    <w:rsid w:val="008B3BCD"/>
    <w:rsid w:val="008B3DCA"/>
    <w:rsid w:val="008B4065"/>
    <w:rsid w:val="008B42D1"/>
    <w:rsid w:val="008B45E1"/>
    <w:rsid w:val="008B4A00"/>
    <w:rsid w:val="008B4EA9"/>
    <w:rsid w:val="008B534E"/>
    <w:rsid w:val="008B5472"/>
    <w:rsid w:val="008B5610"/>
    <w:rsid w:val="008B5691"/>
    <w:rsid w:val="008B69B6"/>
    <w:rsid w:val="008B6A7D"/>
    <w:rsid w:val="008B6AC1"/>
    <w:rsid w:val="008B6ADE"/>
    <w:rsid w:val="008B6C0C"/>
    <w:rsid w:val="008B7390"/>
    <w:rsid w:val="008B7923"/>
    <w:rsid w:val="008B7CC9"/>
    <w:rsid w:val="008B7D52"/>
    <w:rsid w:val="008B7F8F"/>
    <w:rsid w:val="008C02BF"/>
    <w:rsid w:val="008C02ED"/>
    <w:rsid w:val="008C0C37"/>
    <w:rsid w:val="008C0C8B"/>
    <w:rsid w:val="008C0CD9"/>
    <w:rsid w:val="008C1617"/>
    <w:rsid w:val="008C1B66"/>
    <w:rsid w:val="008C2134"/>
    <w:rsid w:val="008C34FC"/>
    <w:rsid w:val="008C35DF"/>
    <w:rsid w:val="008C39BB"/>
    <w:rsid w:val="008C3BA3"/>
    <w:rsid w:val="008C4889"/>
    <w:rsid w:val="008C4B7B"/>
    <w:rsid w:val="008C50A2"/>
    <w:rsid w:val="008C5107"/>
    <w:rsid w:val="008C5BDB"/>
    <w:rsid w:val="008C5FBB"/>
    <w:rsid w:val="008C6484"/>
    <w:rsid w:val="008C68F8"/>
    <w:rsid w:val="008D08CB"/>
    <w:rsid w:val="008D12D1"/>
    <w:rsid w:val="008D14D0"/>
    <w:rsid w:val="008D1EBA"/>
    <w:rsid w:val="008D23B2"/>
    <w:rsid w:val="008D23CB"/>
    <w:rsid w:val="008D284A"/>
    <w:rsid w:val="008D2A08"/>
    <w:rsid w:val="008D364C"/>
    <w:rsid w:val="008D3892"/>
    <w:rsid w:val="008D3D3B"/>
    <w:rsid w:val="008D437B"/>
    <w:rsid w:val="008D4F1F"/>
    <w:rsid w:val="008D53A8"/>
    <w:rsid w:val="008D5853"/>
    <w:rsid w:val="008D6619"/>
    <w:rsid w:val="008D6B62"/>
    <w:rsid w:val="008D703E"/>
    <w:rsid w:val="008D7426"/>
    <w:rsid w:val="008D75E0"/>
    <w:rsid w:val="008D76AE"/>
    <w:rsid w:val="008D7B74"/>
    <w:rsid w:val="008D7E5F"/>
    <w:rsid w:val="008E047A"/>
    <w:rsid w:val="008E1021"/>
    <w:rsid w:val="008E10F1"/>
    <w:rsid w:val="008E2161"/>
    <w:rsid w:val="008E319E"/>
    <w:rsid w:val="008E3230"/>
    <w:rsid w:val="008E389B"/>
    <w:rsid w:val="008E38EB"/>
    <w:rsid w:val="008E47B4"/>
    <w:rsid w:val="008E4CF1"/>
    <w:rsid w:val="008E5E0A"/>
    <w:rsid w:val="008E6A57"/>
    <w:rsid w:val="008E6FB8"/>
    <w:rsid w:val="008F0129"/>
    <w:rsid w:val="008F0629"/>
    <w:rsid w:val="008F06CD"/>
    <w:rsid w:val="008F1079"/>
    <w:rsid w:val="008F13FF"/>
    <w:rsid w:val="008F1789"/>
    <w:rsid w:val="008F1F90"/>
    <w:rsid w:val="008F27F2"/>
    <w:rsid w:val="008F2BC4"/>
    <w:rsid w:val="008F36B3"/>
    <w:rsid w:val="008F41FD"/>
    <w:rsid w:val="008F4305"/>
    <w:rsid w:val="008F45A9"/>
    <w:rsid w:val="008F4D5C"/>
    <w:rsid w:val="008F4ED8"/>
    <w:rsid w:val="008F517F"/>
    <w:rsid w:val="008F5298"/>
    <w:rsid w:val="008F5689"/>
    <w:rsid w:val="008F58F0"/>
    <w:rsid w:val="008F5C5B"/>
    <w:rsid w:val="008F64BD"/>
    <w:rsid w:val="008F749E"/>
    <w:rsid w:val="008F74CC"/>
    <w:rsid w:val="008F756A"/>
    <w:rsid w:val="008F7587"/>
    <w:rsid w:val="008F7687"/>
    <w:rsid w:val="008F77C0"/>
    <w:rsid w:val="009000CF"/>
    <w:rsid w:val="00900A71"/>
    <w:rsid w:val="00901210"/>
    <w:rsid w:val="009019B9"/>
    <w:rsid w:val="00901AD4"/>
    <w:rsid w:val="0090207F"/>
    <w:rsid w:val="00902169"/>
    <w:rsid w:val="009021A2"/>
    <w:rsid w:val="00902493"/>
    <w:rsid w:val="009026C2"/>
    <w:rsid w:val="0090288C"/>
    <w:rsid w:val="00902DE0"/>
    <w:rsid w:val="00903C5C"/>
    <w:rsid w:val="00903CD7"/>
    <w:rsid w:val="00904001"/>
    <w:rsid w:val="0090408E"/>
    <w:rsid w:val="00904451"/>
    <w:rsid w:val="00904529"/>
    <w:rsid w:val="00904777"/>
    <w:rsid w:val="0090519E"/>
    <w:rsid w:val="009053EA"/>
    <w:rsid w:val="009053FA"/>
    <w:rsid w:val="00905CC1"/>
    <w:rsid w:val="00906399"/>
    <w:rsid w:val="0090663B"/>
    <w:rsid w:val="00906E58"/>
    <w:rsid w:val="00907611"/>
    <w:rsid w:val="009079D5"/>
    <w:rsid w:val="00907B4C"/>
    <w:rsid w:val="00907E5E"/>
    <w:rsid w:val="00907EBA"/>
    <w:rsid w:val="009103D2"/>
    <w:rsid w:val="00910D5A"/>
    <w:rsid w:val="00911AC9"/>
    <w:rsid w:val="00911B8B"/>
    <w:rsid w:val="0091293C"/>
    <w:rsid w:val="009129B9"/>
    <w:rsid w:val="00913207"/>
    <w:rsid w:val="009135E2"/>
    <w:rsid w:val="009137B5"/>
    <w:rsid w:val="00913A84"/>
    <w:rsid w:val="00913C30"/>
    <w:rsid w:val="009144C6"/>
    <w:rsid w:val="00914BFC"/>
    <w:rsid w:val="00914F86"/>
    <w:rsid w:val="009157D8"/>
    <w:rsid w:val="009157F3"/>
    <w:rsid w:val="0091599D"/>
    <w:rsid w:val="00915C4C"/>
    <w:rsid w:val="00916533"/>
    <w:rsid w:val="0091668E"/>
    <w:rsid w:val="00916850"/>
    <w:rsid w:val="009169B3"/>
    <w:rsid w:val="00917138"/>
    <w:rsid w:val="00917518"/>
    <w:rsid w:val="00917D0A"/>
    <w:rsid w:val="00917ED4"/>
    <w:rsid w:val="00920460"/>
    <w:rsid w:val="009204C2"/>
    <w:rsid w:val="00920DC6"/>
    <w:rsid w:val="0092102B"/>
    <w:rsid w:val="009212A7"/>
    <w:rsid w:val="0092153E"/>
    <w:rsid w:val="00921FAA"/>
    <w:rsid w:val="009223A0"/>
    <w:rsid w:val="0092285E"/>
    <w:rsid w:val="0092299D"/>
    <w:rsid w:val="009229A6"/>
    <w:rsid w:val="00922ABC"/>
    <w:rsid w:val="00922D56"/>
    <w:rsid w:val="0092335E"/>
    <w:rsid w:val="00923400"/>
    <w:rsid w:val="00923710"/>
    <w:rsid w:val="00923C7F"/>
    <w:rsid w:val="00923FA1"/>
    <w:rsid w:val="0092437E"/>
    <w:rsid w:val="009245F0"/>
    <w:rsid w:val="00924636"/>
    <w:rsid w:val="0092467F"/>
    <w:rsid w:val="009249EF"/>
    <w:rsid w:val="00924DFA"/>
    <w:rsid w:val="00924F42"/>
    <w:rsid w:val="00925891"/>
    <w:rsid w:val="00925DFD"/>
    <w:rsid w:val="009261AA"/>
    <w:rsid w:val="009264C8"/>
    <w:rsid w:val="00926508"/>
    <w:rsid w:val="009268D0"/>
    <w:rsid w:val="00926ADB"/>
    <w:rsid w:val="00926B87"/>
    <w:rsid w:val="00926CAC"/>
    <w:rsid w:val="00927082"/>
    <w:rsid w:val="00927521"/>
    <w:rsid w:val="00930517"/>
    <w:rsid w:val="00930BF9"/>
    <w:rsid w:val="00930D48"/>
    <w:rsid w:val="00930FD1"/>
    <w:rsid w:val="0093109C"/>
    <w:rsid w:val="009313CE"/>
    <w:rsid w:val="0093165F"/>
    <w:rsid w:val="00931EBA"/>
    <w:rsid w:val="00932988"/>
    <w:rsid w:val="00932A36"/>
    <w:rsid w:val="00932AD8"/>
    <w:rsid w:val="00932D12"/>
    <w:rsid w:val="009330D6"/>
    <w:rsid w:val="0093318B"/>
    <w:rsid w:val="0093332B"/>
    <w:rsid w:val="00933473"/>
    <w:rsid w:val="00933876"/>
    <w:rsid w:val="00934283"/>
    <w:rsid w:val="0093446C"/>
    <w:rsid w:val="00934701"/>
    <w:rsid w:val="009347B0"/>
    <w:rsid w:val="00934D3E"/>
    <w:rsid w:val="00934EBA"/>
    <w:rsid w:val="009359CA"/>
    <w:rsid w:val="0093621E"/>
    <w:rsid w:val="00936675"/>
    <w:rsid w:val="00936873"/>
    <w:rsid w:val="00936A78"/>
    <w:rsid w:val="009370E5"/>
    <w:rsid w:val="0093732F"/>
    <w:rsid w:val="0093777E"/>
    <w:rsid w:val="009377D8"/>
    <w:rsid w:val="00937894"/>
    <w:rsid w:val="00937C36"/>
    <w:rsid w:val="00937CD7"/>
    <w:rsid w:val="00937D47"/>
    <w:rsid w:val="00937FC2"/>
    <w:rsid w:val="0094014E"/>
    <w:rsid w:val="009409DC"/>
    <w:rsid w:val="00940DC6"/>
    <w:rsid w:val="0094123D"/>
    <w:rsid w:val="009412BC"/>
    <w:rsid w:val="009418B2"/>
    <w:rsid w:val="009419F8"/>
    <w:rsid w:val="00941CE2"/>
    <w:rsid w:val="00941F74"/>
    <w:rsid w:val="00942083"/>
    <w:rsid w:val="00942267"/>
    <w:rsid w:val="009424BE"/>
    <w:rsid w:val="00942B59"/>
    <w:rsid w:val="00942B78"/>
    <w:rsid w:val="00943350"/>
    <w:rsid w:val="00943C7F"/>
    <w:rsid w:val="00943D75"/>
    <w:rsid w:val="00944153"/>
    <w:rsid w:val="00944317"/>
    <w:rsid w:val="00944486"/>
    <w:rsid w:val="00944591"/>
    <w:rsid w:val="00944B3F"/>
    <w:rsid w:val="00944BF8"/>
    <w:rsid w:val="00945277"/>
    <w:rsid w:val="00945593"/>
    <w:rsid w:val="00945651"/>
    <w:rsid w:val="00945A62"/>
    <w:rsid w:val="00945B57"/>
    <w:rsid w:val="009474C1"/>
    <w:rsid w:val="0094797E"/>
    <w:rsid w:val="00947CAA"/>
    <w:rsid w:val="00947D0E"/>
    <w:rsid w:val="00947DC4"/>
    <w:rsid w:val="00947F15"/>
    <w:rsid w:val="0095011F"/>
    <w:rsid w:val="00950234"/>
    <w:rsid w:val="009502C4"/>
    <w:rsid w:val="0095072D"/>
    <w:rsid w:val="00951516"/>
    <w:rsid w:val="0095157D"/>
    <w:rsid w:val="009516A4"/>
    <w:rsid w:val="009519E9"/>
    <w:rsid w:val="00952004"/>
    <w:rsid w:val="009521DF"/>
    <w:rsid w:val="00952BC4"/>
    <w:rsid w:val="009530D5"/>
    <w:rsid w:val="009531D8"/>
    <w:rsid w:val="009533C0"/>
    <w:rsid w:val="0095463C"/>
    <w:rsid w:val="0095477B"/>
    <w:rsid w:val="0095489D"/>
    <w:rsid w:val="009549A2"/>
    <w:rsid w:val="00955446"/>
    <w:rsid w:val="00955668"/>
    <w:rsid w:val="00955CB9"/>
    <w:rsid w:val="00955F9C"/>
    <w:rsid w:val="00956095"/>
    <w:rsid w:val="009561CC"/>
    <w:rsid w:val="00956585"/>
    <w:rsid w:val="00956D08"/>
    <w:rsid w:val="00956E34"/>
    <w:rsid w:val="00957F30"/>
    <w:rsid w:val="00960000"/>
    <w:rsid w:val="009600C6"/>
    <w:rsid w:val="009616E7"/>
    <w:rsid w:val="0096189D"/>
    <w:rsid w:val="00961ACB"/>
    <w:rsid w:val="009623D0"/>
    <w:rsid w:val="00962C57"/>
    <w:rsid w:val="00962D02"/>
    <w:rsid w:val="00962D65"/>
    <w:rsid w:val="00962DF7"/>
    <w:rsid w:val="00963FFB"/>
    <w:rsid w:val="00964380"/>
    <w:rsid w:val="009647FA"/>
    <w:rsid w:val="00964842"/>
    <w:rsid w:val="00964D97"/>
    <w:rsid w:val="00965351"/>
    <w:rsid w:val="00965728"/>
    <w:rsid w:val="00965E47"/>
    <w:rsid w:val="0096669B"/>
    <w:rsid w:val="0096690F"/>
    <w:rsid w:val="00966C11"/>
    <w:rsid w:val="00966CDE"/>
    <w:rsid w:val="00966FD4"/>
    <w:rsid w:val="00967F20"/>
    <w:rsid w:val="00970451"/>
    <w:rsid w:val="00970B9A"/>
    <w:rsid w:val="00970B9F"/>
    <w:rsid w:val="00970E99"/>
    <w:rsid w:val="00970F08"/>
    <w:rsid w:val="00970FAA"/>
    <w:rsid w:val="00971012"/>
    <w:rsid w:val="0097148F"/>
    <w:rsid w:val="0097201B"/>
    <w:rsid w:val="009731BD"/>
    <w:rsid w:val="009739F5"/>
    <w:rsid w:val="00973C78"/>
    <w:rsid w:val="00973EF8"/>
    <w:rsid w:val="0097427B"/>
    <w:rsid w:val="009745DA"/>
    <w:rsid w:val="009746E4"/>
    <w:rsid w:val="00974CB6"/>
    <w:rsid w:val="00974F9E"/>
    <w:rsid w:val="00975493"/>
    <w:rsid w:val="009757AB"/>
    <w:rsid w:val="00975E7A"/>
    <w:rsid w:val="009762BD"/>
    <w:rsid w:val="00976431"/>
    <w:rsid w:val="00976486"/>
    <w:rsid w:val="00976D9E"/>
    <w:rsid w:val="009771F6"/>
    <w:rsid w:val="00977310"/>
    <w:rsid w:val="00977349"/>
    <w:rsid w:val="00977742"/>
    <w:rsid w:val="00977BFE"/>
    <w:rsid w:val="00977EC0"/>
    <w:rsid w:val="00977EDE"/>
    <w:rsid w:val="0098036F"/>
    <w:rsid w:val="00980508"/>
    <w:rsid w:val="00980510"/>
    <w:rsid w:val="009808E0"/>
    <w:rsid w:val="00980942"/>
    <w:rsid w:val="00980AA9"/>
    <w:rsid w:val="0098109D"/>
    <w:rsid w:val="009812F3"/>
    <w:rsid w:val="009816D4"/>
    <w:rsid w:val="00981A98"/>
    <w:rsid w:val="0098251B"/>
    <w:rsid w:val="00982AC9"/>
    <w:rsid w:val="00982C79"/>
    <w:rsid w:val="00982D1B"/>
    <w:rsid w:val="00982E69"/>
    <w:rsid w:val="0098366E"/>
    <w:rsid w:val="009839BF"/>
    <w:rsid w:val="00983D5C"/>
    <w:rsid w:val="00983FA8"/>
    <w:rsid w:val="009841C6"/>
    <w:rsid w:val="00984318"/>
    <w:rsid w:val="0098455D"/>
    <w:rsid w:val="0098483F"/>
    <w:rsid w:val="00984AF5"/>
    <w:rsid w:val="00984DBC"/>
    <w:rsid w:val="00984E69"/>
    <w:rsid w:val="00984E73"/>
    <w:rsid w:val="009854E9"/>
    <w:rsid w:val="00985519"/>
    <w:rsid w:val="00985C6A"/>
    <w:rsid w:val="00985E5A"/>
    <w:rsid w:val="009861A6"/>
    <w:rsid w:val="009869DB"/>
    <w:rsid w:val="0098779D"/>
    <w:rsid w:val="00987B96"/>
    <w:rsid w:val="00987C5E"/>
    <w:rsid w:val="00987F0D"/>
    <w:rsid w:val="00990140"/>
    <w:rsid w:val="009902A3"/>
    <w:rsid w:val="009916E4"/>
    <w:rsid w:val="00991986"/>
    <w:rsid w:val="00991BC9"/>
    <w:rsid w:val="00991CDE"/>
    <w:rsid w:val="0099211D"/>
    <w:rsid w:val="0099240F"/>
    <w:rsid w:val="00992556"/>
    <w:rsid w:val="009929B1"/>
    <w:rsid w:val="00992FE7"/>
    <w:rsid w:val="00992FE8"/>
    <w:rsid w:val="00993060"/>
    <w:rsid w:val="009930BF"/>
    <w:rsid w:val="0099314B"/>
    <w:rsid w:val="009934B1"/>
    <w:rsid w:val="00993615"/>
    <w:rsid w:val="00993953"/>
    <w:rsid w:val="00993E00"/>
    <w:rsid w:val="00993E0F"/>
    <w:rsid w:val="00994C66"/>
    <w:rsid w:val="009955DD"/>
    <w:rsid w:val="00995734"/>
    <w:rsid w:val="00995CAB"/>
    <w:rsid w:val="0099664A"/>
    <w:rsid w:val="00996C8F"/>
    <w:rsid w:val="00996FDF"/>
    <w:rsid w:val="00997270"/>
    <w:rsid w:val="0099736A"/>
    <w:rsid w:val="009976D8"/>
    <w:rsid w:val="009978AE"/>
    <w:rsid w:val="00997ADC"/>
    <w:rsid w:val="00997D26"/>
    <w:rsid w:val="009A09D8"/>
    <w:rsid w:val="009A0C1F"/>
    <w:rsid w:val="009A0C41"/>
    <w:rsid w:val="009A0D8F"/>
    <w:rsid w:val="009A1B3D"/>
    <w:rsid w:val="009A1B3E"/>
    <w:rsid w:val="009A1CBC"/>
    <w:rsid w:val="009A217F"/>
    <w:rsid w:val="009A273D"/>
    <w:rsid w:val="009A29AC"/>
    <w:rsid w:val="009A29EA"/>
    <w:rsid w:val="009A2AB2"/>
    <w:rsid w:val="009A367E"/>
    <w:rsid w:val="009A3A2C"/>
    <w:rsid w:val="009A3A6D"/>
    <w:rsid w:val="009A3EBD"/>
    <w:rsid w:val="009A3F84"/>
    <w:rsid w:val="009A3FF9"/>
    <w:rsid w:val="009A43B7"/>
    <w:rsid w:val="009A4B6C"/>
    <w:rsid w:val="009A52A2"/>
    <w:rsid w:val="009A52A3"/>
    <w:rsid w:val="009A56BA"/>
    <w:rsid w:val="009A59CC"/>
    <w:rsid w:val="009A5B8F"/>
    <w:rsid w:val="009A5CD1"/>
    <w:rsid w:val="009A6255"/>
    <w:rsid w:val="009A65A9"/>
    <w:rsid w:val="009A667F"/>
    <w:rsid w:val="009A66B5"/>
    <w:rsid w:val="009A6825"/>
    <w:rsid w:val="009A6844"/>
    <w:rsid w:val="009A6875"/>
    <w:rsid w:val="009A6927"/>
    <w:rsid w:val="009A6A8B"/>
    <w:rsid w:val="009A6AA6"/>
    <w:rsid w:val="009A7EEF"/>
    <w:rsid w:val="009B0CDA"/>
    <w:rsid w:val="009B25CB"/>
    <w:rsid w:val="009B268C"/>
    <w:rsid w:val="009B26F4"/>
    <w:rsid w:val="009B2A25"/>
    <w:rsid w:val="009B2F93"/>
    <w:rsid w:val="009B367B"/>
    <w:rsid w:val="009B36BB"/>
    <w:rsid w:val="009B3B0B"/>
    <w:rsid w:val="009B3BF4"/>
    <w:rsid w:val="009B3FBD"/>
    <w:rsid w:val="009B3FEF"/>
    <w:rsid w:val="009B422F"/>
    <w:rsid w:val="009B4287"/>
    <w:rsid w:val="009B474B"/>
    <w:rsid w:val="009B4954"/>
    <w:rsid w:val="009B4DC7"/>
    <w:rsid w:val="009B5691"/>
    <w:rsid w:val="009B61DB"/>
    <w:rsid w:val="009B65B6"/>
    <w:rsid w:val="009B6BFF"/>
    <w:rsid w:val="009B7873"/>
    <w:rsid w:val="009B7AC7"/>
    <w:rsid w:val="009B7EE8"/>
    <w:rsid w:val="009B7F16"/>
    <w:rsid w:val="009C00C7"/>
    <w:rsid w:val="009C04F4"/>
    <w:rsid w:val="009C051E"/>
    <w:rsid w:val="009C058D"/>
    <w:rsid w:val="009C0BA4"/>
    <w:rsid w:val="009C1114"/>
    <w:rsid w:val="009C1356"/>
    <w:rsid w:val="009C1709"/>
    <w:rsid w:val="009C1B3A"/>
    <w:rsid w:val="009C1B40"/>
    <w:rsid w:val="009C1ECD"/>
    <w:rsid w:val="009C1FEF"/>
    <w:rsid w:val="009C2733"/>
    <w:rsid w:val="009C27B9"/>
    <w:rsid w:val="009C28C2"/>
    <w:rsid w:val="009C2DFC"/>
    <w:rsid w:val="009C3169"/>
    <w:rsid w:val="009C3189"/>
    <w:rsid w:val="009C36C5"/>
    <w:rsid w:val="009C3ABA"/>
    <w:rsid w:val="009C4457"/>
    <w:rsid w:val="009C46C9"/>
    <w:rsid w:val="009C494B"/>
    <w:rsid w:val="009C4A42"/>
    <w:rsid w:val="009C4C6A"/>
    <w:rsid w:val="009C4F14"/>
    <w:rsid w:val="009C55AC"/>
    <w:rsid w:val="009C591C"/>
    <w:rsid w:val="009C5A12"/>
    <w:rsid w:val="009C5D40"/>
    <w:rsid w:val="009C5DFE"/>
    <w:rsid w:val="009C5F36"/>
    <w:rsid w:val="009C6E91"/>
    <w:rsid w:val="009C701C"/>
    <w:rsid w:val="009C7759"/>
    <w:rsid w:val="009D0005"/>
    <w:rsid w:val="009D015A"/>
    <w:rsid w:val="009D01F6"/>
    <w:rsid w:val="009D02C4"/>
    <w:rsid w:val="009D0B1A"/>
    <w:rsid w:val="009D0D71"/>
    <w:rsid w:val="009D0E6B"/>
    <w:rsid w:val="009D14CB"/>
    <w:rsid w:val="009D2087"/>
    <w:rsid w:val="009D22BF"/>
    <w:rsid w:val="009D22DE"/>
    <w:rsid w:val="009D2986"/>
    <w:rsid w:val="009D3431"/>
    <w:rsid w:val="009D3705"/>
    <w:rsid w:val="009D3D1F"/>
    <w:rsid w:val="009D3D56"/>
    <w:rsid w:val="009D4779"/>
    <w:rsid w:val="009D4855"/>
    <w:rsid w:val="009D495D"/>
    <w:rsid w:val="009D5D25"/>
    <w:rsid w:val="009D6440"/>
    <w:rsid w:val="009D652C"/>
    <w:rsid w:val="009D69D6"/>
    <w:rsid w:val="009D74BE"/>
    <w:rsid w:val="009D7531"/>
    <w:rsid w:val="009D7729"/>
    <w:rsid w:val="009D7751"/>
    <w:rsid w:val="009D7788"/>
    <w:rsid w:val="009D7937"/>
    <w:rsid w:val="009E0242"/>
    <w:rsid w:val="009E060D"/>
    <w:rsid w:val="009E11BE"/>
    <w:rsid w:val="009E129E"/>
    <w:rsid w:val="009E1454"/>
    <w:rsid w:val="009E169C"/>
    <w:rsid w:val="009E2169"/>
    <w:rsid w:val="009E2B86"/>
    <w:rsid w:val="009E2C1A"/>
    <w:rsid w:val="009E2F3D"/>
    <w:rsid w:val="009E2F99"/>
    <w:rsid w:val="009E3915"/>
    <w:rsid w:val="009E3C66"/>
    <w:rsid w:val="009E3CB8"/>
    <w:rsid w:val="009E3CD9"/>
    <w:rsid w:val="009E3D7D"/>
    <w:rsid w:val="009E3F76"/>
    <w:rsid w:val="009E418C"/>
    <w:rsid w:val="009E429F"/>
    <w:rsid w:val="009E494D"/>
    <w:rsid w:val="009E4ABB"/>
    <w:rsid w:val="009E671C"/>
    <w:rsid w:val="009E7AA3"/>
    <w:rsid w:val="009E7E02"/>
    <w:rsid w:val="009E7E2A"/>
    <w:rsid w:val="009F00E0"/>
    <w:rsid w:val="009F019A"/>
    <w:rsid w:val="009F019B"/>
    <w:rsid w:val="009F0493"/>
    <w:rsid w:val="009F0CF8"/>
    <w:rsid w:val="009F0DF6"/>
    <w:rsid w:val="009F128C"/>
    <w:rsid w:val="009F12BC"/>
    <w:rsid w:val="009F1E86"/>
    <w:rsid w:val="009F2291"/>
    <w:rsid w:val="009F22B5"/>
    <w:rsid w:val="009F2725"/>
    <w:rsid w:val="009F28A7"/>
    <w:rsid w:val="009F2C83"/>
    <w:rsid w:val="009F2D24"/>
    <w:rsid w:val="009F2FC2"/>
    <w:rsid w:val="009F307A"/>
    <w:rsid w:val="009F3170"/>
    <w:rsid w:val="009F33AB"/>
    <w:rsid w:val="009F38C9"/>
    <w:rsid w:val="009F3E1F"/>
    <w:rsid w:val="009F4D93"/>
    <w:rsid w:val="009F4EC3"/>
    <w:rsid w:val="009F50DA"/>
    <w:rsid w:val="009F61CB"/>
    <w:rsid w:val="009F6481"/>
    <w:rsid w:val="009F661C"/>
    <w:rsid w:val="009F6743"/>
    <w:rsid w:val="009F6ABB"/>
    <w:rsid w:val="009F6D51"/>
    <w:rsid w:val="009F77C8"/>
    <w:rsid w:val="009F7824"/>
    <w:rsid w:val="009F7AD6"/>
    <w:rsid w:val="009F7B9A"/>
    <w:rsid w:val="009F7FCC"/>
    <w:rsid w:val="00A000B5"/>
    <w:rsid w:val="00A00341"/>
    <w:rsid w:val="00A00C5C"/>
    <w:rsid w:val="00A00D09"/>
    <w:rsid w:val="00A00D36"/>
    <w:rsid w:val="00A0122E"/>
    <w:rsid w:val="00A01A1F"/>
    <w:rsid w:val="00A01CEC"/>
    <w:rsid w:val="00A02369"/>
    <w:rsid w:val="00A02C65"/>
    <w:rsid w:val="00A03732"/>
    <w:rsid w:val="00A037F6"/>
    <w:rsid w:val="00A03B04"/>
    <w:rsid w:val="00A03D5F"/>
    <w:rsid w:val="00A04681"/>
    <w:rsid w:val="00A046C9"/>
    <w:rsid w:val="00A047F0"/>
    <w:rsid w:val="00A04CFB"/>
    <w:rsid w:val="00A05611"/>
    <w:rsid w:val="00A05CEE"/>
    <w:rsid w:val="00A061CF"/>
    <w:rsid w:val="00A07020"/>
    <w:rsid w:val="00A07753"/>
    <w:rsid w:val="00A07806"/>
    <w:rsid w:val="00A07B6A"/>
    <w:rsid w:val="00A100B0"/>
    <w:rsid w:val="00A111B2"/>
    <w:rsid w:val="00A114A4"/>
    <w:rsid w:val="00A114F6"/>
    <w:rsid w:val="00A1188A"/>
    <w:rsid w:val="00A11A22"/>
    <w:rsid w:val="00A11C40"/>
    <w:rsid w:val="00A11C69"/>
    <w:rsid w:val="00A11CF8"/>
    <w:rsid w:val="00A11DD3"/>
    <w:rsid w:val="00A126CF"/>
    <w:rsid w:val="00A129E4"/>
    <w:rsid w:val="00A12C04"/>
    <w:rsid w:val="00A12D35"/>
    <w:rsid w:val="00A12DD6"/>
    <w:rsid w:val="00A13121"/>
    <w:rsid w:val="00A13534"/>
    <w:rsid w:val="00A13811"/>
    <w:rsid w:val="00A1389F"/>
    <w:rsid w:val="00A13AC4"/>
    <w:rsid w:val="00A1416A"/>
    <w:rsid w:val="00A1451A"/>
    <w:rsid w:val="00A14CD6"/>
    <w:rsid w:val="00A15036"/>
    <w:rsid w:val="00A150A1"/>
    <w:rsid w:val="00A159FE"/>
    <w:rsid w:val="00A15AED"/>
    <w:rsid w:val="00A15B1D"/>
    <w:rsid w:val="00A15B98"/>
    <w:rsid w:val="00A15E10"/>
    <w:rsid w:val="00A15EAA"/>
    <w:rsid w:val="00A16000"/>
    <w:rsid w:val="00A165F1"/>
    <w:rsid w:val="00A1679E"/>
    <w:rsid w:val="00A16DDA"/>
    <w:rsid w:val="00A17B9A"/>
    <w:rsid w:val="00A17DDF"/>
    <w:rsid w:val="00A200E9"/>
    <w:rsid w:val="00A20A9A"/>
    <w:rsid w:val="00A20BA0"/>
    <w:rsid w:val="00A20C6F"/>
    <w:rsid w:val="00A20F65"/>
    <w:rsid w:val="00A21057"/>
    <w:rsid w:val="00A21441"/>
    <w:rsid w:val="00A21560"/>
    <w:rsid w:val="00A21AB4"/>
    <w:rsid w:val="00A21C68"/>
    <w:rsid w:val="00A21E6C"/>
    <w:rsid w:val="00A22644"/>
    <w:rsid w:val="00A22A52"/>
    <w:rsid w:val="00A22ED4"/>
    <w:rsid w:val="00A2328B"/>
    <w:rsid w:val="00A235D0"/>
    <w:rsid w:val="00A23A60"/>
    <w:rsid w:val="00A23C84"/>
    <w:rsid w:val="00A24102"/>
    <w:rsid w:val="00A24243"/>
    <w:rsid w:val="00A25B61"/>
    <w:rsid w:val="00A264F5"/>
    <w:rsid w:val="00A267D8"/>
    <w:rsid w:val="00A271E2"/>
    <w:rsid w:val="00A2738E"/>
    <w:rsid w:val="00A2771F"/>
    <w:rsid w:val="00A27C55"/>
    <w:rsid w:val="00A3011E"/>
    <w:rsid w:val="00A30466"/>
    <w:rsid w:val="00A30512"/>
    <w:rsid w:val="00A3085A"/>
    <w:rsid w:val="00A3090F"/>
    <w:rsid w:val="00A30F59"/>
    <w:rsid w:val="00A30F81"/>
    <w:rsid w:val="00A3122D"/>
    <w:rsid w:val="00A3141E"/>
    <w:rsid w:val="00A3159D"/>
    <w:rsid w:val="00A31602"/>
    <w:rsid w:val="00A31DC8"/>
    <w:rsid w:val="00A32004"/>
    <w:rsid w:val="00A32259"/>
    <w:rsid w:val="00A32370"/>
    <w:rsid w:val="00A32ADC"/>
    <w:rsid w:val="00A32B79"/>
    <w:rsid w:val="00A32E39"/>
    <w:rsid w:val="00A33FAA"/>
    <w:rsid w:val="00A34340"/>
    <w:rsid w:val="00A3445E"/>
    <w:rsid w:val="00A34848"/>
    <w:rsid w:val="00A348B2"/>
    <w:rsid w:val="00A34FBF"/>
    <w:rsid w:val="00A35837"/>
    <w:rsid w:val="00A35860"/>
    <w:rsid w:val="00A359A5"/>
    <w:rsid w:val="00A35BC9"/>
    <w:rsid w:val="00A35BFB"/>
    <w:rsid w:val="00A35CB4"/>
    <w:rsid w:val="00A35FAE"/>
    <w:rsid w:val="00A36322"/>
    <w:rsid w:val="00A373E8"/>
    <w:rsid w:val="00A37D9A"/>
    <w:rsid w:val="00A37EAB"/>
    <w:rsid w:val="00A40129"/>
    <w:rsid w:val="00A40463"/>
    <w:rsid w:val="00A406EF"/>
    <w:rsid w:val="00A40791"/>
    <w:rsid w:val="00A40F3C"/>
    <w:rsid w:val="00A40FFD"/>
    <w:rsid w:val="00A41B76"/>
    <w:rsid w:val="00A41D93"/>
    <w:rsid w:val="00A42590"/>
    <w:rsid w:val="00A426AE"/>
    <w:rsid w:val="00A437AE"/>
    <w:rsid w:val="00A440D1"/>
    <w:rsid w:val="00A45C25"/>
    <w:rsid w:val="00A46AFB"/>
    <w:rsid w:val="00A46B46"/>
    <w:rsid w:val="00A46E32"/>
    <w:rsid w:val="00A471F0"/>
    <w:rsid w:val="00A47719"/>
    <w:rsid w:val="00A47F46"/>
    <w:rsid w:val="00A50075"/>
    <w:rsid w:val="00A508EF"/>
    <w:rsid w:val="00A50C1E"/>
    <w:rsid w:val="00A511D7"/>
    <w:rsid w:val="00A516D1"/>
    <w:rsid w:val="00A51A87"/>
    <w:rsid w:val="00A51D93"/>
    <w:rsid w:val="00A51E7C"/>
    <w:rsid w:val="00A51F06"/>
    <w:rsid w:val="00A52226"/>
    <w:rsid w:val="00A52413"/>
    <w:rsid w:val="00A52788"/>
    <w:rsid w:val="00A52B52"/>
    <w:rsid w:val="00A52C30"/>
    <w:rsid w:val="00A530EB"/>
    <w:rsid w:val="00A533EE"/>
    <w:rsid w:val="00A5415F"/>
    <w:rsid w:val="00A5429A"/>
    <w:rsid w:val="00A543BB"/>
    <w:rsid w:val="00A54DD0"/>
    <w:rsid w:val="00A54E70"/>
    <w:rsid w:val="00A551B1"/>
    <w:rsid w:val="00A5585B"/>
    <w:rsid w:val="00A567E9"/>
    <w:rsid w:val="00A56D13"/>
    <w:rsid w:val="00A56D27"/>
    <w:rsid w:val="00A56EA7"/>
    <w:rsid w:val="00A572B5"/>
    <w:rsid w:val="00A5736C"/>
    <w:rsid w:val="00A57379"/>
    <w:rsid w:val="00A57E86"/>
    <w:rsid w:val="00A6005F"/>
    <w:rsid w:val="00A60456"/>
    <w:rsid w:val="00A60489"/>
    <w:rsid w:val="00A605E7"/>
    <w:rsid w:val="00A61E17"/>
    <w:rsid w:val="00A621C8"/>
    <w:rsid w:val="00A62222"/>
    <w:rsid w:val="00A624C2"/>
    <w:rsid w:val="00A62785"/>
    <w:rsid w:val="00A62A42"/>
    <w:rsid w:val="00A62D35"/>
    <w:rsid w:val="00A635DE"/>
    <w:rsid w:val="00A636D4"/>
    <w:rsid w:val="00A63978"/>
    <w:rsid w:val="00A6399C"/>
    <w:rsid w:val="00A64217"/>
    <w:rsid w:val="00A642D1"/>
    <w:rsid w:val="00A656E6"/>
    <w:rsid w:val="00A6588D"/>
    <w:rsid w:val="00A659EE"/>
    <w:rsid w:val="00A65DB6"/>
    <w:rsid w:val="00A65E2F"/>
    <w:rsid w:val="00A65E97"/>
    <w:rsid w:val="00A66824"/>
    <w:rsid w:val="00A6755E"/>
    <w:rsid w:val="00A679BB"/>
    <w:rsid w:val="00A67C3E"/>
    <w:rsid w:val="00A67E8D"/>
    <w:rsid w:val="00A70E00"/>
    <w:rsid w:val="00A710A8"/>
    <w:rsid w:val="00A7210C"/>
    <w:rsid w:val="00A7215A"/>
    <w:rsid w:val="00A7220A"/>
    <w:rsid w:val="00A72513"/>
    <w:rsid w:val="00A72AB8"/>
    <w:rsid w:val="00A72CCA"/>
    <w:rsid w:val="00A72EB5"/>
    <w:rsid w:val="00A73BE8"/>
    <w:rsid w:val="00A7479C"/>
    <w:rsid w:val="00A747CC"/>
    <w:rsid w:val="00A749DC"/>
    <w:rsid w:val="00A74B3B"/>
    <w:rsid w:val="00A74EA4"/>
    <w:rsid w:val="00A75644"/>
    <w:rsid w:val="00A75C14"/>
    <w:rsid w:val="00A75C2D"/>
    <w:rsid w:val="00A76F5E"/>
    <w:rsid w:val="00A76FD8"/>
    <w:rsid w:val="00A7712E"/>
    <w:rsid w:val="00A77B4A"/>
    <w:rsid w:val="00A804E5"/>
    <w:rsid w:val="00A8088A"/>
    <w:rsid w:val="00A808DB"/>
    <w:rsid w:val="00A80CD5"/>
    <w:rsid w:val="00A80D27"/>
    <w:rsid w:val="00A81511"/>
    <w:rsid w:val="00A8269C"/>
    <w:rsid w:val="00A82972"/>
    <w:rsid w:val="00A82C89"/>
    <w:rsid w:val="00A830A8"/>
    <w:rsid w:val="00A8346D"/>
    <w:rsid w:val="00A8346F"/>
    <w:rsid w:val="00A83A82"/>
    <w:rsid w:val="00A84A49"/>
    <w:rsid w:val="00A84A8D"/>
    <w:rsid w:val="00A84BCC"/>
    <w:rsid w:val="00A850C7"/>
    <w:rsid w:val="00A85469"/>
    <w:rsid w:val="00A85703"/>
    <w:rsid w:val="00A85724"/>
    <w:rsid w:val="00A8574B"/>
    <w:rsid w:val="00A85E7F"/>
    <w:rsid w:val="00A861FC"/>
    <w:rsid w:val="00A86F83"/>
    <w:rsid w:val="00A86FE5"/>
    <w:rsid w:val="00A87089"/>
    <w:rsid w:val="00A87BBF"/>
    <w:rsid w:val="00A901C8"/>
    <w:rsid w:val="00A903C2"/>
    <w:rsid w:val="00A90B8A"/>
    <w:rsid w:val="00A90BCD"/>
    <w:rsid w:val="00A91141"/>
    <w:rsid w:val="00A9141C"/>
    <w:rsid w:val="00A916A5"/>
    <w:rsid w:val="00A91C23"/>
    <w:rsid w:val="00A92534"/>
    <w:rsid w:val="00A93306"/>
    <w:rsid w:val="00A93DE0"/>
    <w:rsid w:val="00A945D3"/>
    <w:rsid w:val="00A945E7"/>
    <w:rsid w:val="00A9469C"/>
    <w:rsid w:val="00A94FDB"/>
    <w:rsid w:val="00A953E4"/>
    <w:rsid w:val="00A95451"/>
    <w:rsid w:val="00A95568"/>
    <w:rsid w:val="00A957AF"/>
    <w:rsid w:val="00A95888"/>
    <w:rsid w:val="00A9630D"/>
    <w:rsid w:val="00A96C42"/>
    <w:rsid w:val="00A97106"/>
    <w:rsid w:val="00A97680"/>
    <w:rsid w:val="00A97A85"/>
    <w:rsid w:val="00A97D4B"/>
    <w:rsid w:val="00A97DF7"/>
    <w:rsid w:val="00A97E9E"/>
    <w:rsid w:val="00AA1520"/>
    <w:rsid w:val="00AA1B3C"/>
    <w:rsid w:val="00AA1B5F"/>
    <w:rsid w:val="00AA1C96"/>
    <w:rsid w:val="00AA1D76"/>
    <w:rsid w:val="00AA288A"/>
    <w:rsid w:val="00AA2AC5"/>
    <w:rsid w:val="00AA2E22"/>
    <w:rsid w:val="00AA3A96"/>
    <w:rsid w:val="00AA3DB2"/>
    <w:rsid w:val="00AA44D9"/>
    <w:rsid w:val="00AA4887"/>
    <w:rsid w:val="00AA4912"/>
    <w:rsid w:val="00AA4B5A"/>
    <w:rsid w:val="00AA4E0C"/>
    <w:rsid w:val="00AA4FC0"/>
    <w:rsid w:val="00AA51C6"/>
    <w:rsid w:val="00AA549F"/>
    <w:rsid w:val="00AA5EBD"/>
    <w:rsid w:val="00AA641D"/>
    <w:rsid w:val="00AA6697"/>
    <w:rsid w:val="00AA6A0A"/>
    <w:rsid w:val="00AA6BDD"/>
    <w:rsid w:val="00AA6D23"/>
    <w:rsid w:val="00AA6D39"/>
    <w:rsid w:val="00AA7BFB"/>
    <w:rsid w:val="00AB000A"/>
    <w:rsid w:val="00AB0199"/>
    <w:rsid w:val="00AB06C7"/>
    <w:rsid w:val="00AB0C88"/>
    <w:rsid w:val="00AB0F77"/>
    <w:rsid w:val="00AB10D3"/>
    <w:rsid w:val="00AB170D"/>
    <w:rsid w:val="00AB259E"/>
    <w:rsid w:val="00AB2A35"/>
    <w:rsid w:val="00AB2C75"/>
    <w:rsid w:val="00AB2C78"/>
    <w:rsid w:val="00AB2EEC"/>
    <w:rsid w:val="00AB30F8"/>
    <w:rsid w:val="00AB3407"/>
    <w:rsid w:val="00AB34EB"/>
    <w:rsid w:val="00AB398C"/>
    <w:rsid w:val="00AB40CB"/>
    <w:rsid w:val="00AB40E0"/>
    <w:rsid w:val="00AB4616"/>
    <w:rsid w:val="00AB48EC"/>
    <w:rsid w:val="00AB496D"/>
    <w:rsid w:val="00AB4B57"/>
    <w:rsid w:val="00AB4F02"/>
    <w:rsid w:val="00AB4F23"/>
    <w:rsid w:val="00AB5358"/>
    <w:rsid w:val="00AB57AC"/>
    <w:rsid w:val="00AB57E6"/>
    <w:rsid w:val="00AB589D"/>
    <w:rsid w:val="00AB5C17"/>
    <w:rsid w:val="00AB5CA9"/>
    <w:rsid w:val="00AB5F9C"/>
    <w:rsid w:val="00AB6486"/>
    <w:rsid w:val="00AB699E"/>
    <w:rsid w:val="00AB6A53"/>
    <w:rsid w:val="00AB6CA0"/>
    <w:rsid w:val="00AB71ED"/>
    <w:rsid w:val="00AB7C79"/>
    <w:rsid w:val="00AC0002"/>
    <w:rsid w:val="00AC0035"/>
    <w:rsid w:val="00AC004A"/>
    <w:rsid w:val="00AC0280"/>
    <w:rsid w:val="00AC03A3"/>
    <w:rsid w:val="00AC0439"/>
    <w:rsid w:val="00AC0452"/>
    <w:rsid w:val="00AC062D"/>
    <w:rsid w:val="00AC07E3"/>
    <w:rsid w:val="00AC0AF2"/>
    <w:rsid w:val="00AC0C47"/>
    <w:rsid w:val="00AC1189"/>
    <w:rsid w:val="00AC1197"/>
    <w:rsid w:val="00AC121F"/>
    <w:rsid w:val="00AC163B"/>
    <w:rsid w:val="00AC2946"/>
    <w:rsid w:val="00AC3276"/>
    <w:rsid w:val="00AC33F6"/>
    <w:rsid w:val="00AC3730"/>
    <w:rsid w:val="00AC423D"/>
    <w:rsid w:val="00AC5580"/>
    <w:rsid w:val="00AC5624"/>
    <w:rsid w:val="00AC61BE"/>
    <w:rsid w:val="00AC64D6"/>
    <w:rsid w:val="00AC6577"/>
    <w:rsid w:val="00AC66B1"/>
    <w:rsid w:val="00AC696E"/>
    <w:rsid w:val="00AC69B2"/>
    <w:rsid w:val="00AC6A82"/>
    <w:rsid w:val="00AC74B8"/>
    <w:rsid w:val="00AC77F8"/>
    <w:rsid w:val="00AD02E6"/>
    <w:rsid w:val="00AD0700"/>
    <w:rsid w:val="00AD0863"/>
    <w:rsid w:val="00AD0FAF"/>
    <w:rsid w:val="00AD11A6"/>
    <w:rsid w:val="00AD1813"/>
    <w:rsid w:val="00AD1FC6"/>
    <w:rsid w:val="00AD21FA"/>
    <w:rsid w:val="00AD22B1"/>
    <w:rsid w:val="00AD2387"/>
    <w:rsid w:val="00AD25BA"/>
    <w:rsid w:val="00AD2924"/>
    <w:rsid w:val="00AD3338"/>
    <w:rsid w:val="00AD3402"/>
    <w:rsid w:val="00AD393A"/>
    <w:rsid w:val="00AD3F0B"/>
    <w:rsid w:val="00AD4019"/>
    <w:rsid w:val="00AD5110"/>
    <w:rsid w:val="00AD51A4"/>
    <w:rsid w:val="00AD55E8"/>
    <w:rsid w:val="00AD5642"/>
    <w:rsid w:val="00AD56EA"/>
    <w:rsid w:val="00AD5A15"/>
    <w:rsid w:val="00AD5CAA"/>
    <w:rsid w:val="00AD5E3D"/>
    <w:rsid w:val="00AD5E7C"/>
    <w:rsid w:val="00AD5EFB"/>
    <w:rsid w:val="00AD629E"/>
    <w:rsid w:val="00AD6B64"/>
    <w:rsid w:val="00AD70DA"/>
    <w:rsid w:val="00AD758E"/>
    <w:rsid w:val="00AD7739"/>
    <w:rsid w:val="00AD794B"/>
    <w:rsid w:val="00AD79A4"/>
    <w:rsid w:val="00AE156B"/>
    <w:rsid w:val="00AE1B1C"/>
    <w:rsid w:val="00AE1BB4"/>
    <w:rsid w:val="00AE1C9F"/>
    <w:rsid w:val="00AE234A"/>
    <w:rsid w:val="00AE25E2"/>
    <w:rsid w:val="00AE27A4"/>
    <w:rsid w:val="00AE2CB3"/>
    <w:rsid w:val="00AE2DB7"/>
    <w:rsid w:val="00AE31BC"/>
    <w:rsid w:val="00AE31CC"/>
    <w:rsid w:val="00AE3F76"/>
    <w:rsid w:val="00AE4284"/>
    <w:rsid w:val="00AE4461"/>
    <w:rsid w:val="00AE44A7"/>
    <w:rsid w:val="00AE58BA"/>
    <w:rsid w:val="00AE6500"/>
    <w:rsid w:val="00AE650D"/>
    <w:rsid w:val="00AE6639"/>
    <w:rsid w:val="00AE6A57"/>
    <w:rsid w:val="00AE6BDE"/>
    <w:rsid w:val="00AE6DC3"/>
    <w:rsid w:val="00AE6F6E"/>
    <w:rsid w:val="00AE7362"/>
    <w:rsid w:val="00AE73DE"/>
    <w:rsid w:val="00AE79DD"/>
    <w:rsid w:val="00AE7AA6"/>
    <w:rsid w:val="00AE7E47"/>
    <w:rsid w:val="00AF014E"/>
    <w:rsid w:val="00AF03C0"/>
    <w:rsid w:val="00AF109B"/>
    <w:rsid w:val="00AF1201"/>
    <w:rsid w:val="00AF12D7"/>
    <w:rsid w:val="00AF1991"/>
    <w:rsid w:val="00AF1CB2"/>
    <w:rsid w:val="00AF1DB5"/>
    <w:rsid w:val="00AF1EA3"/>
    <w:rsid w:val="00AF22ED"/>
    <w:rsid w:val="00AF2A62"/>
    <w:rsid w:val="00AF3124"/>
    <w:rsid w:val="00AF376A"/>
    <w:rsid w:val="00AF4113"/>
    <w:rsid w:val="00AF43E8"/>
    <w:rsid w:val="00AF4839"/>
    <w:rsid w:val="00AF4F18"/>
    <w:rsid w:val="00AF5191"/>
    <w:rsid w:val="00AF5762"/>
    <w:rsid w:val="00AF59E5"/>
    <w:rsid w:val="00AF5DDC"/>
    <w:rsid w:val="00AF5E69"/>
    <w:rsid w:val="00AF6692"/>
    <w:rsid w:val="00AF6E38"/>
    <w:rsid w:val="00AF79CB"/>
    <w:rsid w:val="00B0002B"/>
    <w:rsid w:val="00B003B5"/>
    <w:rsid w:val="00B00418"/>
    <w:rsid w:val="00B00D2F"/>
    <w:rsid w:val="00B0106C"/>
    <w:rsid w:val="00B013ED"/>
    <w:rsid w:val="00B02073"/>
    <w:rsid w:val="00B021E8"/>
    <w:rsid w:val="00B02468"/>
    <w:rsid w:val="00B024AE"/>
    <w:rsid w:val="00B02CB2"/>
    <w:rsid w:val="00B02D14"/>
    <w:rsid w:val="00B0314E"/>
    <w:rsid w:val="00B03818"/>
    <w:rsid w:val="00B041D1"/>
    <w:rsid w:val="00B0452A"/>
    <w:rsid w:val="00B04D47"/>
    <w:rsid w:val="00B04F71"/>
    <w:rsid w:val="00B056E7"/>
    <w:rsid w:val="00B05941"/>
    <w:rsid w:val="00B064BE"/>
    <w:rsid w:val="00B065D1"/>
    <w:rsid w:val="00B06603"/>
    <w:rsid w:val="00B06984"/>
    <w:rsid w:val="00B06BE4"/>
    <w:rsid w:val="00B070E8"/>
    <w:rsid w:val="00B07137"/>
    <w:rsid w:val="00B07D07"/>
    <w:rsid w:val="00B07E68"/>
    <w:rsid w:val="00B07EE5"/>
    <w:rsid w:val="00B10071"/>
    <w:rsid w:val="00B10304"/>
    <w:rsid w:val="00B104A9"/>
    <w:rsid w:val="00B1071E"/>
    <w:rsid w:val="00B10836"/>
    <w:rsid w:val="00B10BF9"/>
    <w:rsid w:val="00B10DA4"/>
    <w:rsid w:val="00B115F0"/>
    <w:rsid w:val="00B12261"/>
    <w:rsid w:val="00B12433"/>
    <w:rsid w:val="00B130AC"/>
    <w:rsid w:val="00B13190"/>
    <w:rsid w:val="00B13891"/>
    <w:rsid w:val="00B13A52"/>
    <w:rsid w:val="00B142E7"/>
    <w:rsid w:val="00B1506C"/>
    <w:rsid w:val="00B157C1"/>
    <w:rsid w:val="00B15DCC"/>
    <w:rsid w:val="00B16005"/>
    <w:rsid w:val="00B16038"/>
    <w:rsid w:val="00B166B6"/>
    <w:rsid w:val="00B16D4E"/>
    <w:rsid w:val="00B1714E"/>
    <w:rsid w:val="00B1727F"/>
    <w:rsid w:val="00B172CA"/>
    <w:rsid w:val="00B173F6"/>
    <w:rsid w:val="00B17630"/>
    <w:rsid w:val="00B17E41"/>
    <w:rsid w:val="00B20779"/>
    <w:rsid w:val="00B208EE"/>
    <w:rsid w:val="00B20A12"/>
    <w:rsid w:val="00B213D8"/>
    <w:rsid w:val="00B2141C"/>
    <w:rsid w:val="00B21AB2"/>
    <w:rsid w:val="00B21BF1"/>
    <w:rsid w:val="00B22752"/>
    <w:rsid w:val="00B230D7"/>
    <w:rsid w:val="00B23256"/>
    <w:rsid w:val="00B23F60"/>
    <w:rsid w:val="00B244E2"/>
    <w:rsid w:val="00B25BD1"/>
    <w:rsid w:val="00B25E11"/>
    <w:rsid w:val="00B2610D"/>
    <w:rsid w:val="00B267DE"/>
    <w:rsid w:val="00B2694C"/>
    <w:rsid w:val="00B269F6"/>
    <w:rsid w:val="00B26FE7"/>
    <w:rsid w:val="00B27461"/>
    <w:rsid w:val="00B27AE6"/>
    <w:rsid w:val="00B27FF5"/>
    <w:rsid w:val="00B300B0"/>
    <w:rsid w:val="00B30186"/>
    <w:rsid w:val="00B305C7"/>
    <w:rsid w:val="00B30C0A"/>
    <w:rsid w:val="00B30D41"/>
    <w:rsid w:val="00B30D79"/>
    <w:rsid w:val="00B30DA5"/>
    <w:rsid w:val="00B31167"/>
    <w:rsid w:val="00B313C4"/>
    <w:rsid w:val="00B31770"/>
    <w:rsid w:val="00B31F01"/>
    <w:rsid w:val="00B320A3"/>
    <w:rsid w:val="00B326FB"/>
    <w:rsid w:val="00B32775"/>
    <w:rsid w:val="00B32C4F"/>
    <w:rsid w:val="00B32CAA"/>
    <w:rsid w:val="00B330DF"/>
    <w:rsid w:val="00B33E34"/>
    <w:rsid w:val="00B34796"/>
    <w:rsid w:val="00B35274"/>
    <w:rsid w:val="00B35B6D"/>
    <w:rsid w:val="00B3638F"/>
    <w:rsid w:val="00B363B2"/>
    <w:rsid w:val="00B36AEE"/>
    <w:rsid w:val="00B36C05"/>
    <w:rsid w:val="00B370AF"/>
    <w:rsid w:val="00B37167"/>
    <w:rsid w:val="00B371FD"/>
    <w:rsid w:val="00B37298"/>
    <w:rsid w:val="00B37447"/>
    <w:rsid w:val="00B3746E"/>
    <w:rsid w:val="00B37960"/>
    <w:rsid w:val="00B379EB"/>
    <w:rsid w:val="00B37CEF"/>
    <w:rsid w:val="00B4046C"/>
    <w:rsid w:val="00B40A2E"/>
    <w:rsid w:val="00B41381"/>
    <w:rsid w:val="00B413C3"/>
    <w:rsid w:val="00B41A15"/>
    <w:rsid w:val="00B41A5C"/>
    <w:rsid w:val="00B41E19"/>
    <w:rsid w:val="00B41EB7"/>
    <w:rsid w:val="00B42013"/>
    <w:rsid w:val="00B42243"/>
    <w:rsid w:val="00B42C59"/>
    <w:rsid w:val="00B4334C"/>
    <w:rsid w:val="00B433EE"/>
    <w:rsid w:val="00B4347A"/>
    <w:rsid w:val="00B436BA"/>
    <w:rsid w:val="00B43723"/>
    <w:rsid w:val="00B43CAF"/>
    <w:rsid w:val="00B44515"/>
    <w:rsid w:val="00B44E8C"/>
    <w:rsid w:val="00B45138"/>
    <w:rsid w:val="00B453C5"/>
    <w:rsid w:val="00B45D39"/>
    <w:rsid w:val="00B45FE7"/>
    <w:rsid w:val="00B46291"/>
    <w:rsid w:val="00B4662E"/>
    <w:rsid w:val="00B46CCF"/>
    <w:rsid w:val="00B46D17"/>
    <w:rsid w:val="00B47312"/>
    <w:rsid w:val="00B4754A"/>
    <w:rsid w:val="00B4787C"/>
    <w:rsid w:val="00B479D1"/>
    <w:rsid w:val="00B47BB7"/>
    <w:rsid w:val="00B47F5F"/>
    <w:rsid w:val="00B47FA0"/>
    <w:rsid w:val="00B50303"/>
    <w:rsid w:val="00B5086E"/>
    <w:rsid w:val="00B50A83"/>
    <w:rsid w:val="00B50DC9"/>
    <w:rsid w:val="00B51221"/>
    <w:rsid w:val="00B51506"/>
    <w:rsid w:val="00B51EE6"/>
    <w:rsid w:val="00B5286E"/>
    <w:rsid w:val="00B5328B"/>
    <w:rsid w:val="00B53521"/>
    <w:rsid w:val="00B535F5"/>
    <w:rsid w:val="00B53A45"/>
    <w:rsid w:val="00B540A9"/>
    <w:rsid w:val="00B55337"/>
    <w:rsid w:val="00B55382"/>
    <w:rsid w:val="00B55474"/>
    <w:rsid w:val="00B556D9"/>
    <w:rsid w:val="00B558EF"/>
    <w:rsid w:val="00B56A03"/>
    <w:rsid w:val="00B56ACB"/>
    <w:rsid w:val="00B56EEB"/>
    <w:rsid w:val="00B57112"/>
    <w:rsid w:val="00B57422"/>
    <w:rsid w:val="00B57883"/>
    <w:rsid w:val="00B57E4C"/>
    <w:rsid w:val="00B60C56"/>
    <w:rsid w:val="00B60F86"/>
    <w:rsid w:val="00B614A9"/>
    <w:rsid w:val="00B6164D"/>
    <w:rsid w:val="00B61791"/>
    <w:rsid w:val="00B61BAB"/>
    <w:rsid w:val="00B61D22"/>
    <w:rsid w:val="00B61DA1"/>
    <w:rsid w:val="00B61E8D"/>
    <w:rsid w:val="00B62426"/>
    <w:rsid w:val="00B62E45"/>
    <w:rsid w:val="00B63007"/>
    <w:rsid w:val="00B63570"/>
    <w:rsid w:val="00B63841"/>
    <w:rsid w:val="00B639F7"/>
    <w:rsid w:val="00B648B8"/>
    <w:rsid w:val="00B64C15"/>
    <w:rsid w:val="00B64DB9"/>
    <w:rsid w:val="00B65A44"/>
    <w:rsid w:val="00B65EEA"/>
    <w:rsid w:val="00B66B11"/>
    <w:rsid w:val="00B6706C"/>
    <w:rsid w:val="00B674DF"/>
    <w:rsid w:val="00B7000F"/>
    <w:rsid w:val="00B70588"/>
    <w:rsid w:val="00B7092A"/>
    <w:rsid w:val="00B71C08"/>
    <w:rsid w:val="00B71C81"/>
    <w:rsid w:val="00B723A3"/>
    <w:rsid w:val="00B723DF"/>
    <w:rsid w:val="00B727AF"/>
    <w:rsid w:val="00B73078"/>
    <w:rsid w:val="00B735AE"/>
    <w:rsid w:val="00B739EC"/>
    <w:rsid w:val="00B73C19"/>
    <w:rsid w:val="00B73D3F"/>
    <w:rsid w:val="00B74012"/>
    <w:rsid w:val="00B7401B"/>
    <w:rsid w:val="00B740FB"/>
    <w:rsid w:val="00B7455B"/>
    <w:rsid w:val="00B75458"/>
    <w:rsid w:val="00B75B0B"/>
    <w:rsid w:val="00B76D04"/>
    <w:rsid w:val="00B76E89"/>
    <w:rsid w:val="00B76FF9"/>
    <w:rsid w:val="00B77256"/>
    <w:rsid w:val="00B7797D"/>
    <w:rsid w:val="00B77A60"/>
    <w:rsid w:val="00B77FDA"/>
    <w:rsid w:val="00B8073F"/>
    <w:rsid w:val="00B808B9"/>
    <w:rsid w:val="00B809F8"/>
    <w:rsid w:val="00B80A97"/>
    <w:rsid w:val="00B80CB4"/>
    <w:rsid w:val="00B810DC"/>
    <w:rsid w:val="00B812CD"/>
    <w:rsid w:val="00B8141E"/>
    <w:rsid w:val="00B81693"/>
    <w:rsid w:val="00B81C5E"/>
    <w:rsid w:val="00B81E99"/>
    <w:rsid w:val="00B82302"/>
    <w:rsid w:val="00B82B32"/>
    <w:rsid w:val="00B833E5"/>
    <w:rsid w:val="00B83984"/>
    <w:rsid w:val="00B8425B"/>
    <w:rsid w:val="00B842C7"/>
    <w:rsid w:val="00B84539"/>
    <w:rsid w:val="00B845CE"/>
    <w:rsid w:val="00B847D9"/>
    <w:rsid w:val="00B84D1F"/>
    <w:rsid w:val="00B85133"/>
    <w:rsid w:val="00B85599"/>
    <w:rsid w:val="00B857CC"/>
    <w:rsid w:val="00B85C2B"/>
    <w:rsid w:val="00B8639D"/>
    <w:rsid w:val="00B868EF"/>
    <w:rsid w:val="00B86CF1"/>
    <w:rsid w:val="00B8769A"/>
    <w:rsid w:val="00B877CB"/>
    <w:rsid w:val="00B87810"/>
    <w:rsid w:val="00B878FB"/>
    <w:rsid w:val="00B87F68"/>
    <w:rsid w:val="00B90028"/>
    <w:rsid w:val="00B9017F"/>
    <w:rsid w:val="00B91739"/>
    <w:rsid w:val="00B9274C"/>
    <w:rsid w:val="00B92AB0"/>
    <w:rsid w:val="00B93129"/>
    <w:rsid w:val="00B9344C"/>
    <w:rsid w:val="00B93E8D"/>
    <w:rsid w:val="00B945B6"/>
    <w:rsid w:val="00B949A9"/>
    <w:rsid w:val="00B95487"/>
    <w:rsid w:val="00B95A89"/>
    <w:rsid w:val="00B95D80"/>
    <w:rsid w:val="00B95DF9"/>
    <w:rsid w:val="00B96020"/>
    <w:rsid w:val="00B96029"/>
    <w:rsid w:val="00B96497"/>
    <w:rsid w:val="00B96FFE"/>
    <w:rsid w:val="00B97C98"/>
    <w:rsid w:val="00BA0331"/>
    <w:rsid w:val="00BA0372"/>
    <w:rsid w:val="00BA037E"/>
    <w:rsid w:val="00BA05C5"/>
    <w:rsid w:val="00BA0748"/>
    <w:rsid w:val="00BA08C9"/>
    <w:rsid w:val="00BA096A"/>
    <w:rsid w:val="00BA0A5D"/>
    <w:rsid w:val="00BA0C10"/>
    <w:rsid w:val="00BA12E3"/>
    <w:rsid w:val="00BA145D"/>
    <w:rsid w:val="00BA165D"/>
    <w:rsid w:val="00BA1A99"/>
    <w:rsid w:val="00BA1C12"/>
    <w:rsid w:val="00BA335D"/>
    <w:rsid w:val="00BA39E9"/>
    <w:rsid w:val="00BA3E28"/>
    <w:rsid w:val="00BA3ECC"/>
    <w:rsid w:val="00BA4026"/>
    <w:rsid w:val="00BA4247"/>
    <w:rsid w:val="00BA4B7A"/>
    <w:rsid w:val="00BA4DB1"/>
    <w:rsid w:val="00BA4FFB"/>
    <w:rsid w:val="00BA5361"/>
    <w:rsid w:val="00BA594F"/>
    <w:rsid w:val="00BA5A28"/>
    <w:rsid w:val="00BA5C2B"/>
    <w:rsid w:val="00BA5DC6"/>
    <w:rsid w:val="00BA5F35"/>
    <w:rsid w:val="00BA6367"/>
    <w:rsid w:val="00BA63CB"/>
    <w:rsid w:val="00BA6451"/>
    <w:rsid w:val="00BA6520"/>
    <w:rsid w:val="00BA6861"/>
    <w:rsid w:val="00BA6A9C"/>
    <w:rsid w:val="00BA70BA"/>
    <w:rsid w:val="00BA724C"/>
    <w:rsid w:val="00BA76E1"/>
    <w:rsid w:val="00BA7C42"/>
    <w:rsid w:val="00BA7CC2"/>
    <w:rsid w:val="00BA7CDB"/>
    <w:rsid w:val="00BB0182"/>
    <w:rsid w:val="00BB0B3C"/>
    <w:rsid w:val="00BB0E7E"/>
    <w:rsid w:val="00BB102E"/>
    <w:rsid w:val="00BB1668"/>
    <w:rsid w:val="00BB1FEB"/>
    <w:rsid w:val="00BB21FF"/>
    <w:rsid w:val="00BB24FD"/>
    <w:rsid w:val="00BB3082"/>
    <w:rsid w:val="00BB3EBA"/>
    <w:rsid w:val="00BB42CD"/>
    <w:rsid w:val="00BB46D1"/>
    <w:rsid w:val="00BB4A10"/>
    <w:rsid w:val="00BB4FB9"/>
    <w:rsid w:val="00BB506B"/>
    <w:rsid w:val="00BB511A"/>
    <w:rsid w:val="00BB526A"/>
    <w:rsid w:val="00BB5311"/>
    <w:rsid w:val="00BB5861"/>
    <w:rsid w:val="00BB5EF4"/>
    <w:rsid w:val="00BB60C7"/>
    <w:rsid w:val="00BB63C4"/>
    <w:rsid w:val="00BB6BE7"/>
    <w:rsid w:val="00BB7126"/>
    <w:rsid w:val="00BB7344"/>
    <w:rsid w:val="00BB77E0"/>
    <w:rsid w:val="00BB7A2B"/>
    <w:rsid w:val="00BB7B0B"/>
    <w:rsid w:val="00BB7B57"/>
    <w:rsid w:val="00BB7D6B"/>
    <w:rsid w:val="00BB7E8B"/>
    <w:rsid w:val="00BC0493"/>
    <w:rsid w:val="00BC07A6"/>
    <w:rsid w:val="00BC0D08"/>
    <w:rsid w:val="00BC135A"/>
    <w:rsid w:val="00BC149F"/>
    <w:rsid w:val="00BC284B"/>
    <w:rsid w:val="00BC2D5B"/>
    <w:rsid w:val="00BC3213"/>
    <w:rsid w:val="00BC3834"/>
    <w:rsid w:val="00BC3B69"/>
    <w:rsid w:val="00BC4433"/>
    <w:rsid w:val="00BC4726"/>
    <w:rsid w:val="00BC472B"/>
    <w:rsid w:val="00BC4A04"/>
    <w:rsid w:val="00BC5F53"/>
    <w:rsid w:val="00BC5FE2"/>
    <w:rsid w:val="00BC6596"/>
    <w:rsid w:val="00BC6BC6"/>
    <w:rsid w:val="00BC6C13"/>
    <w:rsid w:val="00BC6C4E"/>
    <w:rsid w:val="00BC75D7"/>
    <w:rsid w:val="00BD0D14"/>
    <w:rsid w:val="00BD0FE4"/>
    <w:rsid w:val="00BD100E"/>
    <w:rsid w:val="00BD1118"/>
    <w:rsid w:val="00BD12A2"/>
    <w:rsid w:val="00BD1DB2"/>
    <w:rsid w:val="00BD23A9"/>
    <w:rsid w:val="00BD294A"/>
    <w:rsid w:val="00BD2983"/>
    <w:rsid w:val="00BD2986"/>
    <w:rsid w:val="00BD2BEB"/>
    <w:rsid w:val="00BD2CDF"/>
    <w:rsid w:val="00BD3381"/>
    <w:rsid w:val="00BD3462"/>
    <w:rsid w:val="00BD373B"/>
    <w:rsid w:val="00BD3A4D"/>
    <w:rsid w:val="00BD4878"/>
    <w:rsid w:val="00BD4AEB"/>
    <w:rsid w:val="00BD548E"/>
    <w:rsid w:val="00BD5813"/>
    <w:rsid w:val="00BD59C8"/>
    <w:rsid w:val="00BD5F6D"/>
    <w:rsid w:val="00BD6872"/>
    <w:rsid w:val="00BD6880"/>
    <w:rsid w:val="00BD6FF4"/>
    <w:rsid w:val="00BD768D"/>
    <w:rsid w:val="00BD7AA6"/>
    <w:rsid w:val="00BD7BFD"/>
    <w:rsid w:val="00BE06CD"/>
    <w:rsid w:val="00BE0BBA"/>
    <w:rsid w:val="00BE1016"/>
    <w:rsid w:val="00BE11FF"/>
    <w:rsid w:val="00BE1633"/>
    <w:rsid w:val="00BE23E7"/>
    <w:rsid w:val="00BE2405"/>
    <w:rsid w:val="00BE2C1F"/>
    <w:rsid w:val="00BE2DA8"/>
    <w:rsid w:val="00BE2F17"/>
    <w:rsid w:val="00BE313D"/>
    <w:rsid w:val="00BE31E4"/>
    <w:rsid w:val="00BE3509"/>
    <w:rsid w:val="00BE3C43"/>
    <w:rsid w:val="00BE3C80"/>
    <w:rsid w:val="00BE48B4"/>
    <w:rsid w:val="00BE4A40"/>
    <w:rsid w:val="00BE4BCA"/>
    <w:rsid w:val="00BE5E0A"/>
    <w:rsid w:val="00BE67B6"/>
    <w:rsid w:val="00BE6877"/>
    <w:rsid w:val="00BE6BA1"/>
    <w:rsid w:val="00BE6C55"/>
    <w:rsid w:val="00BE6DD9"/>
    <w:rsid w:val="00BE713C"/>
    <w:rsid w:val="00BE754B"/>
    <w:rsid w:val="00BE7709"/>
    <w:rsid w:val="00BE7774"/>
    <w:rsid w:val="00BF0201"/>
    <w:rsid w:val="00BF037D"/>
    <w:rsid w:val="00BF03B0"/>
    <w:rsid w:val="00BF04C3"/>
    <w:rsid w:val="00BF0A01"/>
    <w:rsid w:val="00BF0AA1"/>
    <w:rsid w:val="00BF0BD3"/>
    <w:rsid w:val="00BF0C67"/>
    <w:rsid w:val="00BF1711"/>
    <w:rsid w:val="00BF1B37"/>
    <w:rsid w:val="00BF361E"/>
    <w:rsid w:val="00BF36A0"/>
    <w:rsid w:val="00BF3702"/>
    <w:rsid w:val="00BF380B"/>
    <w:rsid w:val="00BF3D9D"/>
    <w:rsid w:val="00BF3FFF"/>
    <w:rsid w:val="00BF4441"/>
    <w:rsid w:val="00BF4E1F"/>
    <w:rsid w:val="00BF567D"/>
    <w:rsid w:val="00BF56FF"/>
    <w:rsid w:val="00BF58B4"/>
    <w:rsid w:val="00BF5DCE"/>
    <w:rsid w:val="00BF5FE8"/>
    <w:rsid w:val="00BF6072"/>
    <w:rsid w:val="00BF6321"/>
    <w:rsid w:val="00BF642D"/>
    <w:rsid w:val="00BF64E2"/>
    <w:rsid w:val="00BF6E78"/>
    <w:rsid w:val="00BF6EB1"/>
    <w:rsid w:val="00BF6FB8"/>
    <w:rsid w:val="00BF796B"/>
    <w:rsid w:val="00BF798F"/>
    <w:rsid w:val="00BF7E5F"/>
    <w:rsid w:val="00BF7EDF"/>
    <w:rsid w:val="00C002A6"/>
    <w:rsid w:val="00C00874"/>
    <w:rsid w:val="00C009AA"/>
    <w:rsid w:val="00C00CB6"/>
    <w:rsid w:val="00C016A1"/>
    <w:rsid w:val="00C01F6F"/>
    <w:rsid w:val="00C0274B"/>
    <w:rsid w:val="00C02F1B"/>
    <w:rsid w:val="00C0363F"/>
    <w:rsid w:val="00C039B6"/>
    <w:rsid w:val="00C03F39"/>
    <w:rsid w:val="00C04281"/>
    <w:rsid w:val="00C04F7F"/>
    <w:rsid w:val="00C05967"/>
    <w:rsid w:val="00C05D24"/>
    <w:rsid w:val="00C06794"/>
    <w:rsid w:val="00C06920"/>
    <w:rsid w:val="00C06FB5"/>
    <w:rsid w:val="00C073E2"/>
    <w:rsid w:val="00C07635"/>
    <w:rsid w:val="00C079F1"/>
    <w:rsid w:val="00C07A81"/>
    <w:rsid w:val="00C10650"/>
    <w:rsid w:val="00C10A86"/>
    <w:rsid w:val="00C10D26"/>
    <w:rsid w:val="00C10E94"/>
    <w:rsid w:val="00C11B5D"/>
    <w:rsid w:val="00C11F66"/>
    <w:rsid w:val="00C12752"/>
    <w:rsid w:val="00C12891"/>
    <w:rsid w:val="00C1314A"/>
    <w:rsid w:val="00C13330"/>
    <w:rsid w:val="00C13580"/>
    <w:rsid w:val="00C13F4C"/>
    <w:rsid w:val="00C13F7C"/>
    <w:rsid w:val="00C14502"/>
    <w:rsid w:val="00C14513"/>
    <w:rsid w:val="00C14809"/>
    <w:rsid w:val="00C148C2"/>
    <w:rsid w:val="00C14ECF"/>
    <w:rsid w:val="00C15176"/>
    <w:rsid w:val="00C15869"/>
    <w:rsid w:val="00C1587C"/>
    <w:rsid w:val="00C16695"/>
    <w:rsid w:val="00C16863"/>
    <w:rsid w:val="00C168B4"/>
    <w:rsid w:val="00C16DEB"/>
    <w:rsid w:val="00C170F4"/>
    <w:rsid w:val="00C1753A"/>
    <w:rsid w:val="00C17903"/>
    <w:rsid w:val="00C201CD"/>
    <w:rsid w:val="00C204A8"/>
    <w:rsid w:val="00C205DC"/>
    <w:rsid w:val="00C21010"/>
    <w:rsid w:val="00C21045"/>
    <w:rsid w:val="00C2149D"/>
    <w:rsid w:val="00C214D4"/>
    <w:rsid w:val="00C21E34"/>
    <w:rsid w:val="00C223D0"/>
    <w:rsid w:val="00C22509"/>
    <w:rsid w:val="00C22C85"/>
    <w:rsid w:val="00C22E86"/>
    <w:rsid w:val="00C2337F"/>
    <w:rsid w:val="00C23C61"/>
    <w:rsid w:val="00C23F54"/>
    <w:rsid w:val="00C23FED"/>
    <w:rsid w:val="00C24160"/>
    <w:rsid w:val="00C2443A"/>
    <w:rsid w:val="00C2492B"/>
    <w:rsid w:val="00C24CB7"/>
    <w:rsid w:val="00C24CE7"/>
    <w:rsid w:val="00C24D70"/>
    <w:rsid w:val="00C250ED"/>
    <w:rsid w:val="00C25156"/>
    <w:rsid w:val="00C25636"/>
    <w:rsid w:val="00C25A07"/>
    <w:rsid w:val="00C25E3E"/>
    <w:rsid w:val="00C25F57"/>
    <w:rsid w:val="00C25FC5"/>
    <w:rsid w:val="00C264F6"/>
    <w:rsid w:val="00C26547"/>
    <w:rsid w:val="00C26BCC"/>
    <w:rsid w:val="00C26F80"/>
    <w:rsid w:val="00C270C2"/>
    <w:rsid w:val="00C27213"/>
    <w:rsid w:val="00C27226"/>
    <w:rsid w:val="00C27CF4"/>
    <w:rsid w:val="00C27F4B"/>
    <w:rsid w:val="00C3073A"/>
    <w:rsid w:val="00C30774"/>
    <w:rsid w:val="00C30B85"/>
    <w:rsid w:val="00C30C8D"/>
    <w:rsid w:val="00C30DA7"/>
    <w:rsid w:val="00C30EAD"/>
    <w:rsid w:val="00C31222"/>
    <w:rsid w:val="00C31A60"/>
    <w:rsid w:val="00C3241D"/>
    <w:rsid w:val="00C32523"/>
    <w:rsid w:val="00C32AB7"/>
    <w:rsid w:val="00C32E63"/>
    <w:rsid w:val="00C331A8"/>
    <w:rsid w:val="00C3337B"/>
    <w:rsid w:val="00C33B3F"/>
    <w:rsid w:val="00C33BF6"/>
    <w:rsid w:val="00C343BB"/>
    <w:rsid w:val="00C3477B"/>
    <w:rsid w:val="00C347AA"/>
    <w:rsid w:val="00C34893"/>
    <w:rsid w:val="00C3493A"/>
    <w:rsid w:val="00C34B64"/>
    <w:rsid w:val="00C34E71"/>
    <w:rsid w:val="00C366CC"/>
    <w:rsid w:val="00C369CD"/>
    <w:rsid w:val="00C37343"/>
    <w:rsid w:val="00C37DDE"/>
    <w:rsid w:val="00C4055B"/>
    <w:rsid w:val="00C4069D"/>
    <w:rsid w:val="00C40E8B"/>
    <w:rsid w:val="00C41406"/>
    <w:rsid w:val="00C417A0"/>
    <w:rsid w:val="00C42113"/>
    <w:rsid w:val="00C424AD"/>
    <w:rsid w:val="00C42B96"/>
    <w:rsid w:val="00C4337F"/>
    <w:rsid w:val="00C43522"/>
    <w:rsid w:val="00C43966"/>
    <w:rsid w:val="00C43F18"/>
    <w:rsid w:val="00C440FE"/>
    <w:rsid w:val="00C44431"/>
    <w:rsid w:val="00C447A0"/>
    <w:rsid w:val="00C44803"/>
    <w:rsid w:val="00C448CA"/>
    <w:rsid w:val="00C44ACE"/>
    <w:rsid w:val="00C451DB"/>
    <w:rsid w:val="00C453DE"/>
    <w:rsid w:val="00C456E9"/>
    <w:rsid w:val="00C45CC5"/>
    <w:rsid w:val="00C45D06"/>
    <w:rsid w:val="00C45F23"/>
    <w:rsid w:val="00C46107"/>
    <w:rsid w:val="00C4702D"/>
    <w:rsid w:val="00C470C7"/>
    <w:rsid w:val="00C470ED"/>
    <w:rsid w:val="00C47CF0"/>
    <w:rsid w:val="00C5044B"/>
    <w:rsid w:val="00C50470"/>
    <w:rsid w:val="00C50B1B"/>
    <w:rsid w:val="00C51014"/>
    <w:rsid w:val="00C513C8"/>
    <w:rsid w:val="00C51C34"/>
    <w:rsid w:val="00C5231E"/>
    <w:rsid w:val="00C52455"/>
    <w:rsid w:val="00C537A7"/>
    <w:rsid w:val="00C5390C"/>
    <w:rsid w:val="00C53A4A"/>
    <w:rsid w:val="00C53D07"/>
    <w:rsid w:val="00C54313"/>
    <w:rsid w:val="00C551DC"/>
    <w:rsid w:val="00C55769"/>
    <w:rsid w:val="00C55B7C"/>
    <w:rsid w:val="00C563D1"/>
    <w:rsid w:val="00C56BBE"/>
    <w:rsid w:val="00C56D41"/>
    <w:rsid w:val="00C56F14"/>
    <w:rsid w:val="00C56F25"/>
    <w:rsid w:val="00C57105"/>
    <w:rsid w:val="00C5724A"/>
    <w:rsid w:val="00C573D0"/>
    <w:rsid w:val="00C57756"/>
    <w:rsid w:val="00C577FF"/>
    <w:rsid w:val="00C57B8A"/>
    <w:rsid w:val="00C57CAD"/>
    <w:rsid w:val="00C57E58"/>
    <w:rsid w:val="00C606DD"/>
    <w:rsid w:val="00C61F46"/>
    <w:rsid w:val="00C62287"/>
    <w:rsid w:val="00C62AFA"/>
    <w:rsid w:val="00C62DA2"/>
    <w:rsid w:val="00C63100"/>
    <w:rsid w:val="00C63247"/>
    <w:rsid w:val="00C633E3"/>
    <w:rsid w:val="00C6348D"/>
    <w:rsid w:val="00C63747"/>
    <w:rsid w:val="00C63B06"/>
    <w:rsid w:val="00C6439D"/>
    <w:rsid w:val="00C64704"/>
    <w:rsid w:val="00C64B8C"/>
    <w:rsid w:val="00C64C07"/>
    <w:rsid w:val="00C64E1C"/>
    <w:rsid w:val="00C654BA"/>
    <w:rsid w:val="00C663BF"/>
    <w:rsid w:val="00C66661"/>
    <w:rsid w:val="00C66B63"/>
    <w:rsid w:val="00C66CF3"/>
    <w:rsid w:val="00C670DF"/>
    <w:rsid w:val="00C67978"/>
    <w:rsid w:val="00C70262"/>
    <w:rsid w:val="00C70360"/>
    <w:rsid w:val="00C70768"/>
    <w:rsid w:val="00C709F6"/>
    <w:rsid w:val="00C7131A"/>
    <w:rsid w:val="00C715F4"/>
    <w:rsid w:val="00C71708"/>
    <w:rsid w:val="00C717FA"/>
    <w:rsid w:val="00C724C2"/>
    <w:rsid w:val="00C72581"/>
    <w:rsid w:val="00C72F69"/>
    <w:rsid w:val="00C73473"/>
    <w:rsid w:val="00C73CA7"/>
    <w:rsid w:val="00C740C3"/>
    <w:rsid w:val="00C74A8A"/>
    <w:rsid w:val="00C753C5"/>
    <w:rsid w:val="00C7599A"/>
    <w:rsid w:val="00C75AD5"/>
    <w:rsid w:val="00C7649C"/>
    <w:rsid w:val="00C764F7"/>
    <w:rsid w:val="00C76543"/>
    <w:rsid w:val="00C76B07"/>
    <w:rsid w:val="00C77050"/>
    <w:rsid w:val="00C77933"/>
    <w:rsid w:val="00C8009B"/>
    <w:rsid w:val="00C800C7"/>
    <w:rsid w:val="00C80117"/>
    <w:rsid w:val="00C80443"/>
    <w:rsid w:val="00C806A5"/>
    <w:rsid w:val="00C8089D"/>
    <w:rsid w:val="00C809AD"/>
    <w:rsid w:val="00C81092"/>
    <w:rsid w:val="00C811A8"/>
    <w:rsid w:val="00C8152B"/>
    <w:rsid w:val="00C817AD"/>
    <w:rsid w:val="00C81835"/>
    <w:rsid w:val="00C81B03"/>
    <w:rsid w:val="00C81DFB"/>
    <w:rsid w:val="00C822D4"/>
    <w:rsid w:val="00C82472"/>
    <w:rsid w:val="00C82544"/>
    <w:rsid w:val="00C82EB0"/>
    <w:rsid w:val="00C82FFA"/>
    <w:rsid w:val="00C8332C"/>
    <w:rsid w:val="00C8386A"/>
    <w:rsid w:val="00C83C87"/>
    <w:rsid w:val="00C83D46"/>
    <w:rsid w:val="00C83FA3"/>
    <w:rsid w:val="00C840FE"/>
    <w:rsid w:val="00C845FA"/>
    <w:rsid w:val="00C84896"/>
    <w:rsid w:val="00C84BEA"/>
    <w:rsid w:val="00C84D30"/>
    <w:rsid w:val="00C850A6"/>
    <w:rsid w:val="00C86099"/>
    <w:rsid w:val="00C866A7"/>
    <w:rsid w:val="00C8706A"/>
    <w:rsid w:val="00C873F6"/>
    <w:rsid w:val="00C876A6"/>
    <w:rsid w:val="00C87ED8"/>
    <w:rsid w:val="00C90081"/>
    <w:rsid w:val="00C90153"/>
    <w:rsid w:val="00C901C3"/>
    <w:rsid w:val="00C90445"/>
    <w:rsid w:val="00C906DF"/>
    <w:rsid w:val="00C90B9F"/>
    <w:rsid w:val="00C90EE0"/>
    <w:rsid w:val="00C91B1E"/>
    <w:rsid w:val="00C92271"/>
    <w:rsid w:val="00C9245A"/>
    <w:rsid w:val="00C926CE"/>
    <w:rsid w:val="00C9285F"/>
    <w:rsid w:val="00C93074"/>
    <w:rsid w:val="00C932B8"/>
    <w:rsid w:val="00C939BD"/>
    <w:rsid w:val="00C93A09"/>
    <w:rsid w:val="00C93D43"/>
    <w:rsid w:val="00C9400F"/>
    <w:rsid w:val="00C94486"/>
    <w:rsid w:val="00C94503"/>
    <w:rsid w:val="00C94550"/>
    <w:rsid w:val="00C9483E"/>
    <w:rsid w:val="00C9485C"/>
    <w:rsid w:val="00C9491B"/>
    <w:rsid w:val="00C94A0D"/>
    <w:rsid w:val="00C94E80"/>
    <w:rsid w:val="00C950F1"/>
    <w:rsid w:val="00C95563"/>
    <w:rsid w:val="00C9564B"/>
    <w:rsid w:val="00C962A1"/>
    <w:rsid w:val="00C965B9"/>
    <w:rsid w:val="00C965F6"/>
    <w:rsid w:val="00C97089"/>
    <w:rsid w:val="00C9732B"/>
    <w:rsid w:val="00C97A03"/>
    <w:rsid w:val="00C97C2E"/>
    <w:rsid w:val="00C97CBD"/>
    <w:rsid w:val="00CA0019"/>
    <w:rsid w:val="00CA0398"/>
    <w:rsid w:val="00CA0664"/>
    <w:rsid w:val="00CA087F"/>
    <w:rsid w:val="00CA092D"/>
    <w:rsid w:val="00CA0C01"/>
    <w:rsid w:val="00CA11F1"/>
    <w:rsid w:val="00CA12CE"/>
    <w:rsid w:val="00CA1569"/>
    <w:rsid w:val="00CA1790"/>
    <w:rsid w:val="00CA1F9B"/>
    <w:rsid w:val="00CA2C51"/>
    <w:rsid w:val="00CA2D1C"/>
    <w:rsid w:val="00CA4489"/>
    <w:rsid w:val="00CA4494"/>
    <w:rsid w:val="00CA4977"/>
    <w:rsid w:val="00CA4E82"/>
    <w:rsid w:val="00CA4F75"/>
    <w:rsid w:val="00CA596A"/>
    <w:rsid w:val="00CA5B83"/>
    <w:rsid w:val="00CA68E9"/>
    <w:rsid w:val="00CA772A"/>
    <w:rsid w:val="00CA77B2"/>
    <w:rsid w:val="00CA7842"/>
    <w:rsid w:val="00CA7AE2"/>
    <w:rsid w:val="00CA7BB1"/>
    <w:rsid w:val="00CA7BD3"/>
    <w:rsid w:val="00CA7E60"/>
    <w:rsid w:val="00CA7F3D"/>
    <w:rsid w:val="00CA7FA2"/>
    <w:rsid w:val="00CB126E"/>
    <w:rsid w:val="00CB1C14"/>
    <w:rsid w:val="00CB2407"/>
    <w:rsid w:val="00CB269E"/>
    <w:rsid w:val="00CB2B03"/>
    <w:rsid w:val="00CB2D80"/>
    <w:rsid w:val="00CB39D8"/>
    <w:rsid w:val="00CB3BB3"/>
    <w:rsid w:val="00CB3BEB"/>
    <w:rsid w:val="00CB3CCE"/>
    <w:rsid w:val="00CB3D52"/>
    <w:rsid w:val="00CB3E52"/>
    <w:rsid w:val="00CB434F"/>
    <w:rsid w:val="00CB471A"/>
    <w:rsid w:val="00CB4757"/>
    <w:rsid w:val="00CB5A4E"/>
    <w:rsid w:val="00CB5D3E"/>
    <w:rsid w:val="00CB6753"/>
    <w:rsid w:val="00CB67AD"/>
    <w:rsid w:val="00CB68B8"/>
    <w:rsid w:val="00CB7B15"/>
    <w:rsid w:val="00CB7C30"/>
    <w:rsid w:val="00CC0249"/>
    <w:rsid w:val="00CC06F7"/>
    <w:rsid w:val="00CC080B"/>
    <w:rsid w:val="00CC110F"/>
    <w:rsid w:val="00CC1585"/>
    <w:rsid w:val="00CC1CF6"/>
    <w:rsid w:val="00CC2B4C"/>
    <w:rsid w:val="00CC2DD9"/>
    <w:rsid w:val="00CC2F64"/>
    <w:rsid w:val="00CC3229"/>
    <w:rsid w:val="00CC3474"/>
    <w:rsid w:val="00CC35FF"/>
    <w:rsid w:val="00CC385C"/>
    <w:rsid w:val="00CC396B"/>
    <w:rsid w:val="00CC3C02"/>
    <w:rsid w:val="00CC4270"/>
    <w:rsid w:val="00CC46C3"/>
    <w:rsid w:val="00CC4BA4"/>
    <w:rsid w:val="00CC4BBC"/>
    <w:rsid w:val="00CC4D7D"/>
    <w:rsid w:val="00CC4FBC"/>
    <w:rsid w:val="00CC548B"/>
    <w:rsid w:val="00CC56E4"/>
    <w:rsid w:val="00CC5A75"/>
    <w:rsid w:val="00CC5BD0"/>
    <w:rsid w:val="00CC637B"/>
    <w:rsid w:val="00CC63BF"/>
    <w:rsid w:val="00CC67BE"/>
    <w:rsid w:val="00CC6843"/>
    <w:rsid w:val="00CC6871"/>
    <w:rsid w:val="00CC6D8F"/>
    <w:rsid w:val="00CC6E54"/>
    <w:rsid w:val="00CD0725"/>
    <w:rsid w:val="00CD0D88"/>
    <w:rsid w:val="00CD1452"/>
    <w:rsid w:val="00CD1780"/>
    <w:rsid w:val="00CD1BCF"/>
    <w:rsid w:val="00CD1EC4"/>
    <w:rsid w:val="00CD1FEA"/>
    <w:rsid w:val="00CD20B5"/>
    <w:rsid w:val="00CD225A"/>
    <w:rsid w:val="00CD2532"/>
    <w:rsid w:val="00CD2553"/>
    <w:rsid w:val="00CD3235"/>
    <w:rsid w:val="00CD3655"/>
    <w:rsid w:val="00CD3707"/>
    <w:rsid w:val="00CD377F"/>
    <w:rsid w:val="00CD37C5"/>
    <w:rsid w:val="00CD3AA7"/>
    <w:rsid w:val="00CD42E0"/>
    <w:rsid w:val="00CD4601"/>
    <w:rsid w:val="00CD48E9"/>
    <w:rsid w:val="00CD4B32"/>
    <w:rsid w:val="00CD4D75"/>
    <w:rsid w:val="00CD5106"/>
    <w:rsid w:val="00CD5661"/>
    <w:rsid w:val="00CD5E9F"/>
    <w:rsid w:val="00CD63C2"/>
    <w:rsid w:val="00CD653A"/>
    <w:rsid w:val="00CD66C4"/>
    <w:rsid w:val="00CD6A2B"/>
    <w:rsid w:val="00CD6A41"/>
    <w:rsid w:val="00CD6BC0"/>
    <w:rsid w:val="00CD6F3D"/>
    <w:rsid w:val="00CD72BE"/>
    <w:rsid w:val="00CD77A0"/>
    <w:rsid w:val="00CD77AA"/>
    <w:rsid w:val="00CD7B5C"/>
    <w:rsid w:val="00CE0674"/>
    <w:rsid w:val="00CE08A8"/>
    <w:rsid w:val="00CE12EE"/>
    <w:rsid w:val="00CE1648"/>
    <w:rsid w:val="00CE1AFE"/>
    <w:rsid w:val="00CE24BD"/>
    <w:rsid w:val="00CE27BF"/>
    <w:rsid w:val="00CE2881"/>
    <w:rsid w:val="00CE28B0"/>
    <w:rsid w:val="00CE2FD7"/>
    <w:rsid w:val="00CE326F"/>
    <w:rsid w:val="00CE3346"/>
    <w:rsid w:val="00CE3471"/>
    <w:rsid w:val="00CE3CE4"/>
    <w:rsid w:val="00CE3F81"/>
    <w:rsid w:val="00CE4409"/>
    <w:rsid w:val="00CE444D"/>
    <w:rsid w:val="00CE4724"/>
    <w:rsid w:val="00CE4FF5"/>
    <w:rsid w:val="00CE579D"/>
    <w:rsid w:val="00CE5DC0"/>
    <w:rsid w:val="00CE5ED5"/>
    <w:rsid w:val="00CE66A3"/>
    <w:rsid w:val="00CE6A47"/>
    <w:rsid w:val="00CE6F40"/>
    <w:rsid w:val="00CE7A18"/>
    <w:rsid w:val="00CE7BD7"/>
    <w:rsid w:val="00CE7D63"/>
    <w:rsid w:val="00CE7EA2"/>
    <w:rsid w:val="00CF05D8"/>
    <w:rsid w:val="00CF075F"/>
    <w:rsid w:val="00CF0D17"/>
    <w:rsid w:val="00CF0EF3"/>
    <w:rsid w:val="00CF1088"/>
    <w:rsid w:val="00CF16A5"/>
    <w:rsid w:val="00CF181D"/>
    <w:rsid w:val="00CF1AF9"/>
    <w:rsid w:val="00CF1E9D"/>
    <w:rsid w:val="00CF2425"/>
    <w:rsid w:val="00CF27AD"/>
    <w:rsid w:val="00CF30CE"/>
    <w:rsid w:val="00CF329B"/>
    <w:rsid w:val="00CF3398"/>
    <w:rsid w:val="00CF33B9"/>
    <w:rsid w:val="00CF3C3D"/>
    <w:rsid w:val="00CF3C65"/>
    <w:rsid w:val="00CF43F7"/>
    <w:rsid w:val="00CF4CB8"/>
    <w:rsid w:val="00CF50F5"/>
    <w:rsid w:val="00CF5105"/>
    <w:rsid w:val="00CF546C"/>
    <w:rsid w:val="00CF5C20"/>
    <w:rsid w:val="00CF5DF2"/>
    <w:rsid w:val="00CF5FBE"/>
    <w:rsid w:val="00CF6207"/>
    <w:rsid w:val="00CF68B1"/>
    <w:rsid w:val="00CF6AC3"/>
    <w:rsid w:val="00CF6D1A"/>
    <w:rsid w:val="00CF6ED3"/>
    <w:rsid w:val="00CF6F40"/>
    <w:rsid w:val="00CF7E3C"/>
    <w:rsid w:val="00CF7FE6"/>
    <w:rsid w:val="00D0003F"/>
    <w:rsid w:val="00D001F6"/>
    <w:rsid w:val="00D010D5"/>
    <w:rsid w:val="00D010ED"/>
    <w:rsid w:val="00D012E0"/>
    <w:rsid w:val="00D01499"/>
    <w:rsid w:val="00D014B1"/>
    <w:rsid w:val="00D01626"/>
    <w:rsid w:val="00D0268D"/>
    <w:rsid w:val="00D026A7"/>
    <w:rsid w:val="00D0310A"/>
    <w:rsid w:val="00D03AB1"/>
    <w:rsid w:val="00D03F09"/>
    <w:rsid w:val="00D041CE"/>
    <w:rsid w:val="00D048E0"/>
    <w:rsid w:val="00D04EF1"/>
    <w:rsid w:val="00D05434"/>
    <w:rsid w:val="00D05C12"/>
    <w:rsid w:val="00D065D9"/>
    <w:rsid w:val="00D06D42"/>
    <w:rsid w:val="00D06E4F"/>
    <w:rsid w:val="00D0778C"/>
    <w:rsid w:val="00D07AA9"/>
    <w:rsid w:val="00D07B94"/>
    <w:rsid w:val="00D07C64"/>
    <w:rsid w:val="00D10051"/>
    <w:rsid w:val="00D1032E"/>
    <w:rsid w:val="00D10D91"/>
    <w:rsid w:val="00D10F5E"/>
    <w:rsid w:val="00D1138F"/>
    <w:rsid w:val="00D11881"/>
    <w:rsid w:val="00D120A3"/>
    <w:rsid w:val="00D123B1"/>
    <w:rsid w:val="00D12598"/>
    <w:rsid w:val="00D128B2"/>
    <w:rsid w:val="00D12BC1"/>
    <w:rsid w:val="00D12C0C"/>
    <w:rsid w:val="00D12C84"/>
    <w:rsid w:val="00D12FD8"/>
    <w:rsid w:val="00D13181"/>
    <w:rsid w:val="00D1359D"/>
    <w:rsid w:val="00D1364C"/>
    <w:rsid w:val="00D13AF8"/>
    <w:rsid w:val="00D13DB6"/>
    <w:rsid w:val="00D14098"/>
    <w:rsid w:val="00D14148"/>
    <w:rsid w:val="00D148EB"/>
    <w:rsid w:val="00D149AC"/>
    <w:rsid w:val="00D14C2B"/>
    <w:rsid w:val="00D15396"/>
    <w:rsid w:val="00D15467"/>
    <w:rsid w:val="00D15A74"/>
    <w:rsid w:val="00D160D5"/>
    <w:rsid w:val="00D162EC"/>
    <w:rsid w:val="00D16D9D"/>
    <w:rsid w:val="00D16F32"/>
    <w:rsid w:val="00D175B4"/>
    <w:rsid w:val="00D17EBE"/>
    <w:rsid w:val="00D209BF"/>
    <w:rsid w:val="00D211C1"/>
    <w:rsid w:val="00D21B6D"/>
    <w:rsid w:val="00D225E5"/>
    <w:rsid w:val="00D22A90"/>
    <w:rsid w:val="00D22B6A"/>
    <w:rsid w:val="00D22CD3"/>
    <w:rsid w:val="00D22DA4"/>
    <w:rsid w:val="00D22DB4"/>
    <w:rsid w:val="00D22EA8"/>
    <w:rsid w:val="00D23080"/>
    <w:rsid w:val="00D23089"/>
    <w:rsid w:val="00D23426"/>
    <w:rsid w:val="00D234B1"/>
    <w:rsid w:val="00D23503"/>
    <w:rsid w:val="00D23564"/>
    <w:rsid w:val="00D2356D"/>
    <w:rsid w:val="00D23C76"/>
    <w:rsid w:val="00D23E7C"/>
    <w:rsid w:val="00D247A9"/>
    <w:rsid w:val="00D24911"/>
    <w:rsid w:val="00D24965"/>
    <w:rsid w:val="00D25457"/>
    <w:rsid w:val="00D2571C"/>
    <w:rsid w:val="00D261E2"/>
    <w:rsid w:val="00D26502"/>
    <w:rsid w:val="00D26A44"/>
    <w:rsid w:val="00D26D5D"/>
    <w:rsid w:val="00D26E31"/>
    <w:rsid w:val="00D26FAB"/>
    <w:rsid w:val="00D26FE0"/>
    <w:rsid w:val="00D2785D"/>
    <w:rsid w:val="00D27DB9"/>
    <w:rsid w:val="00D27FF0"/>
    <w:rsid w:val="00D308D2"/>
    <w:rsid w:val="00D30B89"/>
    <w:rsid w:val="00D316CB"/>
    <w:rsid w:val="00D3173C"/>
    <w:rsid w:val="00D31B83"/>
    <w:rsid w:val="00D320FE"/>
    <w:rsid w:val="00D32E0C"/>
    <w:rsid w:val="00D32ED5"/>
    <w:rsid w:val="00D33BAA"/>
    <w:rsid w:val="00D3474A"/>
    <w:rsid w:val="00D34CB8"/>
    <w:rsid w:val="00D34CD7"/>
    <w:rsid w:val="00D34DDB"/>
    <w:rsid w:val="00D35653"/>
    <w:rsid w:val="00D35C2F"/>
    <w:rsid w:val="00D367DF"/>
    <w:rsid w:val="00D37099"/>
    <w:rsid w:val="00D372CC"/>
    <w:rsid w:val="00D37519"/>
    <w:rsid w:val="00D3767E"/>
    <w:rsid w:val="00D37779"/>
    <w:rsid w:val="00D37A18"/>
    <w:rsid w:val="00D404A0"/>
    <w:rsid w:val="00D40801"/>
    <w:rsid w:val="00D40BBA"/>
    <w:rsid w:val="00D40FEB"/>
    <w:rsid w:val="00D41565"/>
    <w:rsid w:val="00D4190C"/>
    <w:rsid w:val="00D4191A"/>
    <w:rsid w:val="00D42345"/>
    <w:rsid w:val="00D43260"/>
    <w:rsid w:val="00D435C5"/>
    <w:rsid w:val="00D436F5"/>
    <w:rsid w:val="00D439DE"/>
    <w:rsid w:val="00D43D24"/>
    <w:rsid w:val="00D440B1"/>
    <w:rsid w:val="00D44306"/>
    <w:rsid w:val="00D44351"/>
    <w:rsid w:val="00D4485B"/>
    <w:rsid w:val="00D45503"/>
    <w:rsid w:val="00D45A8C"/>
    <w:rsid w:val="00D45B39"/>
    <w:rsid w:val="00D45E06"/>
    <w:rsid w:val="00D45F04"/>
    <w:rsid w:val="00D45FBC"/>
    <w:rsid w:val="00D46131"/>
    <w:rsid w:val="00D46190"/>
    <w:rsid w:val="00D46715"/>
    <w:rsid w:val="00D47866"/>
    <w:rsid w:val="00D47878"/>
    <w:rsid w:val="00D47E84"/>
    <w:rsid w:val="00D47F12"/>
    <w:rsid w:val="00D5020B"/>
    <w:rsid w:val="00D50544"/>
    <w:rsid w:val="00D506C2"/>
    <w:rsid w:val="00D512CA"/>
    <w:rsid w:val="00D51537"/>
    <w:rsid w:val="00D51DC8"/>
    <w:rsid w:val="00D51E05"/>
    <w:rsid w:val="00D522E7"/>
    <w:rsid w:val="00D52490"/>
    <w:rsid w:val="00D530DD"/>
    <w:rsid w:val="00D53355"/>
    <w:rsid w:val="00D53505"/>
    <w:rsid w:val="00D53572"/>
    <w:rsid w:val="00D53577"/>
    <w:rsid w:val="00D53C12"/>
    <w:rsid w:val="00D53F1E"/>
    <w:rsid w:val="00D542D9"/>
    <w:rsid w:val="00D54D05"/>
    <w:rsid w:val="00D55293"/>
    <w:rsid w:val="00D55967"/>
    <w:rsid w:val="00D5613A"/>
    <w:rsid w:val="00D5720C"/>
    <w:rsid w:val="00D5728E"/>
    <w:rsid w:val="00D573AA"/>
    <w:rsid w:val="00D57504"/>
    <w:rsid w:val="00D57CC4"/>
    <w:rsid w:val="00D60042"/>
    <w:rsid w:val="00D60385"/>
    <w:rsid w:val="00D60C4E"/>
    <w:rsid w:val="00D60CD9"/>
    <w:rsid w:val="00D61DF9"/>
    <w:rsid w:val="00D61E07"/>
    <w:rsid w:val="00D61F19"/>
    <w:rsid w:val="00D62427"/>
    <w:rsid w:val="00D62503"/>
    <w:rsid w:val="00D62608"/>
    <w:rsid w:val="00D62644"/>
    <w:rsid w:val="00D63819"/>
    <w:rsid w:val="00D63B63"/>
    <w:rsid w:val="00D64543"/>
    <w:rsid w:val="00D64C6A"/>
    <w:rsid w:val="00D658EC"/>
    <w:rsid w:val="00D65FF7"/>
    <w:rsid w:val="00D660E8"/>
    <w:rsid w:val="00D66654"/>
    <w:rsid w:val="00D66B00"/>
    <w:rsid w:val="00D66C19"/>
    <w:rsid w:val="00D66DEC"/>
    <w:rsid w:val="00D66F62"/>
    <w:rsid w:val="00D673EA"/>
    <w:rsid w:val="00D67A64"/>
    <w:rsid w:val="00D70089"/>
    <w:rsid w:val="00D70DF7"/>
    <w:rsid w:val="00D711CD"/>
    <w:rsid w:val="00D71320"/>
    <w:rsid w:val="00D71456"/>
    <w:rsid w:val="00D71F13"/>
    <w:rsid w:val="00D71FAA"/>
    <w:rsid w:val="00D7240D"/>
    <w:rsid w:val="00D729C7"/>
    <w:rsid w:val="00D729FA"/>
    <w:rsid w:val="00D72D48"/>
    <w:rsid w:val="00D72E93"/>
    <w:rsid w:val="00D74132"/>
    <w:rsid w:val="00D74468"/>
    <w:rsid w:val="00D74784"/>
    <w:rsid w:val="00D7479C"/>
    <w:rsid w:val="00D74BE6"/>
    <w:rsid w:val="00D74E1E"/>
    <w:rsid w:val="00D74F9D"/>
    <w:rsid w:val="00D75053"/>
    <w:rsid w:val="00D7559A"/>
    <w:rsid w:val="00D75772"/>
    <w:rsid w:val="00D757F0"/>
    <w:rsid w:val="00D757F1"/>
    <w:rsid w:val="00D75FD3"/>
    <w:rsid w:val="00D76CB8"/>
    <w:rsid w:val="00D7728C"/>
    <w:rsid w:val="00D7781E"/>
    <w:rsid w:val="00D7799E"/>
    <w:rsid w:val="00D802BA"/>
    <w:rsid w:val="00D80B68"/>
    <w:rsid w:val="00D80D43"/>
    <w:rsid w:val="00D80E7B"/>
    <w:rsid w:val="00D8104A"/>
    <w:rsid w:val="00D81E9E"/>
    <w:rsid w:val="00D81FB2"/>
    <w:rsid w:val="00D81FCA"/>
    <w:rsid w:val="00D81FF9"/>
    <w:rsid w:val="00D82507"/>
    <w:rsid w:val="00D82640"/>
    <w:rsid w:val="00D82B25"/>
    <w:rsid w:val="00D830BD"/>
    <w:rsid w:val="00D830BE"/>
    <w:rsid w:val="00D83525"/>
    <w:rsid w:val="00D8381E"/>
    <w:rsid w:val="00D8396D"/>
    <w:rsid w:val="00D83BEA"/>
    <w:rsid w:val="00D83DA1"/>
    <w:rsid w:val="00D84022"/>
    <w:rsid w:val="00D84286"/>
    <w:rsid w:val="00D84671"/>
    <w:rsid w:val="00D84ACA"/>
    <w:rsid w:val="00D84C4E"/>
    <w:rsid w:val="00D84F8F"/>
    <w:rsid w:val="00D85A02"/>
    <w:rsid w:val="00D85A10"/>
    <w:rsid w:val="00D85A7D"/>
    <w:rsid w:val="00D85BBE"/>
    <w:rsid w:val="00D85BEB"/>
    <w:rsid w:val="00D86775"/>
    <w:rsid w:val="00D8715E"/>
    <w:rsid w:val="00D8745D"/>
    <w:rsid w:val="00D875AB"/>
    <w:rsid w:val="00D879F3"/>
    <w:rsid w:val="00D87C12"/>
    <w:rsid w:val="00D87D97"/>
    <w:rsid w:val="00D87EAB"/>
    <w:rsid w:val="00D9015D"/>
    <w:rsid w:val="00D904CC"/>
    <w:rsid w:val="00D905FD"/>
    <w:rsid w:val="00D906BA"/>
    <w:rsid w:val="00D90DAA"/>
    <w:rsid w:val="00D9114F"/>
    <w:rsid w:val="00D91394"/>
    <w:rsid w:val="00D9204E"/>
    <w:rsid w:val="00D920B3"/>
    <w:rsid w:val="00D92AC1"/>
    <w:rsid w:val="00D92C52"/>
    <w:rsid w:val="00D92E8B"/>
    <w:rsid w:val="00D92F12"/>
    <w:rsid w:val="00D93339"/>
    <w:rsid w:val="00D934C8"/>
    <w:rsid w:val="00D9352E"/>
    <w:rsid w:val="00D938BA"/>
    <w:rsid w:val="00D93FEC"/>
    <w:rsid w:val="00D940F8"/>
    <w:rsid w:val="00D941EA"/>
    <w:rsid w:val="00D9445B"/>
    <w:rsid w:val="00D94A1E"/>
    <w:rsid w:val="00D94E98"/>
    <w:rsid w:val="00D9500A"/>
    <w:rsid w:val="00D95402"/>
    <w:rsid w:val="00D954BF"/>
    <w:rsid w:val="00D95788"/>
    <w:rsid w:val="00D9581A"/>
    <w:rsid w:val="00D95F27"/>
    <w:rsid w:val="00D96980"/>
    <w:rsid w:val="00D96D9F"/>
    <w:rsid w:val="00D974AF"/>
    <w:rsid w:val="00D97539"/>
    <w:rsid w:val="00D975AE"/>
    <w:rsid w:val="00D97CF4"/>
    <w:rsid w:val="00D97DC2"/>
    <w:rsid w:val="00D97FAC"/>
    <w:rsid w:val="00DA0125"/>
    <w:rsid w:val="00DA014C"/>
    <w:rsid w:val="00DA022A"/>
    <w:rsid w:val="00DA0529"/>
    <w:rsid w:val="00DA0704"/>
    <w:rsid w:val="00DA0B08"/>
    <w:rsid w:val="00DA0FCB"/>
    <w:rsid w:val="00DA1116"/>
    <w:rsid w:val="00DA1766"/>
    <w:rsid w:val="00DA1A4D"/>
    <w:rsid w:val="00DA1DF9"/>
    <w:rsid w:val="00DA2847"/>
    <w:rsid w:val="00DA2962"/>
    <w:rsid w:val="00DA2A1B"/>
    <w:rsid w:val="00DA2F56"/>
    <w:rsid w:val="00DA3261"/>
    <w:rsid w:val="00DA336D"/>
    <w:rsid w:val="00DA364A"/>
    <w:rsid w:val="00DA4057"/>
    <w:rsid w:val="00DA44EC"/>
    <w:rsid w:val="00DA4524"/>
    <w:rsid w:val="00DA5988"/>
    <w:rsid w:val="00DA60D1"/>
    <w:rsid w:val="00DA64CB"/>
    <w:rsid w:val="00DA6503"/>
    <w:rsid w:val="00DA6539"/>
    <w:rsid w:val="00DA698E"/>
    <w:rsid w:val="00DA6C00"/>
    <w:rsid w:val="00DA71E5"/>
    <w:rsid w:val="00DA747F"/>
    <w:rsid w:val="00DA7EAD"/>
    <w:rsid w:val="00DB09B7"/>
    <w:rsid w:val="00DB1238"/>
    <w:rsid w:val="00DB1292"/>
    <w:rsid w:val="00DB1646"/>
    <w:rsid w:val="00DB17B3"/>
    <w:rsid w:val="00DB225A"/>
    <w:rsid w:val="00DB226F"/>
    <w:rsid w:val="00DB2363"/>
    <w:rsid w:val="00DB2897"/>
    <w:rsid w:val="00DB2CE1"/>
    <w:rsid w:val="00DB3621"/>
    <w:rsid w:val="00DB3994"/>
    <w:rsid w:val="00DB3C5D"/>
    <w:rsid w:val="00DB4235"/>
    <w:rsid w:val="00DB4632"/>
    <w:rsid w:val="00DB5310"/>
    <w:rsid w:val="00DB54DD"/>
    <w:rsid w:val="00DB5A62"/>
    <w:rsid w:val="00DB5D58"/>
    <w:rsid w:val="00DB5EEF"/>
    <w:rsid w:val="00DB6621"/>
    <w:rsid w:val="00DB6E8E"/>
    <w:rsid w:val="00DB704D"/>
    <w:rsid w:val="00DB707A"/>
    <w:rsid w:val="00DB70B7"/>
    <w:rsid w:val="00DB729D"/>
    <w:rsid w:val="00DB72FD"/>
    <w:rsid w:val="00DB797A"/>
    <w:rsid w:val="00DB7A8C"/>
    <w:rsid w:val="00DB7F7F"/>
    <w:rsid w:val="00DC0B05"/>
    <w:rsid w:val="00DC0B53"/>
    <w:rsid w:val="00DC0DC3"/>
    <w:rsid w:val="00DC153E"/>
    <w:rsid w:val="00DC154A"/>
    <w:rsid w:val="00DC1918"/>
    <w:rsid w:val="00DC208C"/>
    <w:rsid w:val="00DC22B7"/>
    <w:rsid w:val="00DC2324"/>
    <w:rsid w:val="00DC2421"/>
    <w:rsid w:val="00DC2608"/>
    <w:rsid w:val="00DC340B"/>
    <w:rsid w:val="00DC348E"/>
    <w:rsid w:val="00DC3C69"/>
    <w:rsid w:val="00DC3D81"/>
    <w:rsid w:val="00DC3DE5"/>
    <w:rsid w:val="00DC3E5B"/>
    <w:rsid w:val="00DC4248"/>
    <w:rsid w:val="00DC45BD"/>
    <w:rsid w:val="00DC5AD7"/>
    <w:rsid w:val="00DC5C83"/>
    <w:rsid w:val="00DC5CAC"/>
    <w:rsid w:val="00DC6409"/>
    <w:rsid w:val="00DC692F"/>
    <w:rsid w:val="00DC6D36"/>
    <w:rsid w:val="00DC72CC"/>
    <w:rsid w:val="00DD058C"/>
    <w:rsid w:val="00DD0BA1"/>
    <w:rsid w:val="00DD0FF6"/>
    <w:rsid w:val="00DD102C"/>
    <w:rsid w:val="00DD1329"/>
    <w:rsid w:val="00DD14EF"/>
    <w:rsid w:val="00DD1E1A"/>
    <w:rsid w:val="00DD23A2"/>
    <w:rsid w:val="00DD2681"/>
    <w:rsid w:val="00DD2C5A"/>
    <w:rsid w:val="00DD3307"/>
    <w:rsid w:val="00DD337C"/>
    <w:rsid w:val="00DD359E"/>
    <w:rsid w:val="00DD3843"/>
    <w:rsid w:val="00DD420A"/>
    <w:rsid w:val="00DD47ED"/>
    <w:rsid w:val="00DD4C4E"/>
    <w:rsid w:val="00DD5079"/>
    <w:rsid w:val="00DD5B28"/>
    <w:rsid w:val="00DD5F61"/>
    <w:rsid w:val="00DD60DD"/>
    <w:rsid w:val="00DD6133"/>
    <w:rsid w:val="00DD61DE"/>
    <w:rsid w:val="00DD6920"/>
    <w:rsid w:val="00DD6A20"/>
    <w:rsid w:val="00DD7B1E"/>
    <w:rsid w:val="00DD7D1B"/>
    <w:rsid w:val="00DE0334"/>
    <w:rsid w:val="00DE095C"/>
    <w:rsid w:val="00DE1193"/>
    <w:rsid w:val="00DE1411"/>
    <w:rsid w:val="00DE1A83"/>
    <w:rsid w:val="00DE2B8D"/>
    <w:rsid w:val="00DE2FAF"/>
    <w:rsid w:val="00DE3141"/>
    <w:rsid w:val="00DE368C"/>
    <w:rsid w:val="00DE3FDB"/>
    <w:rsid w:val="00DE43A2"/>
    <w:rsid w:val="00DE4E18"/>
    <w:rsid w:val="00DE5041"/>
    <w:rsid w:val="00DE507F"/>
    <w:rsid w:val="00DE5211"/>
    <w:rsid w:val="00DE53B2"/>
    <w:rsid w:val="00DE54BB"/>
    <w:rsid w:val="00DE59FC"/>
    <w:rsid w:val="00DE5A0D"/>
    <w:rsid w:val="00DE5A15"/>
    <w:rsid w:val="00DE6124"/>
    <w:rsid w:val="00DE613C"/>
    <w:rsid w:val="00DE638F"/>
    <w:rsid w:val="00DE64D5"/>
    <w:rsid w:val="00DE6678"/>
    <w:rsid w:val="00DE67FD"/>
    <w:rsid w:val="00DE72B5"/>
    <w:rsid w:val="00DE7D15"/>
    <w:rsid w:val="00DF0072"/>
    <w:rsid w:val="00DF11D4"/>
    <w:rsid w:val="00DF1E27"/>
    <w:rsid w:val="00DF1E48"/>
    <w:rsid w:val="00DF235C"/>
    <w:rsid w:val="00DF255A"/>
    <w:rsid w:val="00DF26B8"/>
    <w:rsid w:val="00DF27CF"/>
    <w:rsid w:val="00DF2908"/>
    <w:rsid w:val="00DF2B9B"/>
    <w:rsid w:val="00DF2FEF"/>
    <w:rsid w:val="00DF3015"/>
    <w:rsid w:val="00DF302F"/>
    <w:rsid w:val="00DF32AB"/>
    <w:rsid w:val="00DF3A85"/>
    <w:rsid w:val="00DF482C"/>
    <w:rsid w:val="00DF49DE"/>
    <w:rsid w:val="00DF4C09"/>
    <w:rsid w:val="00DF4C70"/>
    <w:rsid w:val="00DF50F6"/>
    <w:rsid w:val="00DF5852"/>
    <w:rsid w:val="00DF5F84"/>
    <w:rsid w:val="00DF6117"/>
    <w:rsid w:val="00DF626E"/>
    <w:rsid w:val="00DF6685"/>
    <w:rsid w:val="00DF6FCE"/>
    <w:rsid w:val="00DF72B4"/>
    <w:rsid w:val="00DF73B7"/>
    <w:rsid w:val="00DF74FC"/>
    <w:rsid w:val="00E000C7"/>
    <w:rsid w:val="00E00298"/>
    <w:rsid w:val="00E008B5"/>
    <w:rsid w:val="00E008EE"/>
    <w:rsid w:val="00E015AA"/>
    <w:rsid w:val="00E01BFC"/>
    <w:rsid w:val="00E02148"/>
    <w:rsid w:val="00E023A6"/>
    <w:rsid w:val="00E02A7D"/>
    <w:rsid w:val="00E02AD0"/>
    <w:rsid w:val="00E033E3"/>
    <w:rsid w:val="00E035C2"/>
    <w:rsid w:val="00E0388B"/>
    <w:rsid w:val="00E04320"/>
    <w:rsid w:val="00E04AB7"/>
    <w:rsid w:val="00E04ACB"/>
    <w:rsid w:val="00E04CAC"/>
    <w:rsid w:val="00E05156"/>
    <w:rsid w:val="00E0557B"/>
    <w:rsid w:val="00E055C6"/>
    <w:rsid w:val="00E0580A"/>
    <w:rsid w:val="00E0605C"/>
    <w:rsid w:val="00E06450"/>
    <w:rsid w:val="00E0672B"/>
    <w:rsid w:val="00E0688D"/>
    <w:rsid w:val="00E06968"/>
    <w:rsid w:val="00E06BDA"/>
    <w:rsid w:val="00E06EB9"/>
    <w:rsid w:val="00E07359"/>
    <w:rsid w:val="00E07370"/>
    <w:rsid w:val="00E0762F"/>
    <w:rsid w:val="00E076C3"/>
    <w:rsid w:val="00E07C2E"/>
    <w:rsid w:val="00E07CBB"/>
    <w:rsid w:val="00E07DEF"/>
    <w:rsid w:val="00E10924"/>
    <w:rsid w:val="00E1096E"/>
    <w:rsid w:val="00E10A68"/>
    <w:rsid w:val="00E10CA5"/>
    <w:rsid w:val="00E10DD7"/>
    <w:rsid w:val="00E118E5"/>
    <w:rsid w:val="00E1197E"/>
    <w:rsid w:val="00E121AC"/>
    <w:rsid w:val="00E125DD"/>
    <w:rsid w:val="00E12D07"/>
    <w:rsid w:val="00E12EB9"/>
    <w:rsid w:val="00E1314D"/>
    <w:rsid w:val="00E1326D"/>
    <w:rsid w:val="00E13E48"/>
    <w:rsid w:val="00E14B25"/>
    <w:rsid w:val="00E15124"/>
    <w:rsid w:val="00E154EC"/>
    <w:rsid w:val="00E15C53"/>
    <w:rsid w:val="00E15DEE"/>
    <w:rsid w:val="00E16045"/>
    <w:rsid w:val="00E161BC"/>
    <w:rsid w:val="00E16C5B"/>
    <w:rsid w:val="00E16EE7"/>
    <w:rsid w:val="00E16F1C"/>
    <w:rsid w:val="00E17B40"/>
    <w:rsid w:val="00E17F0C"/>
    <w:rsid w:val="00E2003C"/>
    <w:rsid w:val="00E20242"/>
    <w:rsid w:val="00E2073F"/>
    <w:rsid w:val="00E208CB"/>
    <w:rsid w:val="00E20FC4"/>
    <w:rsid w:val="00E21227"/>
    <w:rsid w:val="00E2154B"/>
    <w:rsid w:val="00E21B61"/>
    <w:rsid w:val="00E21D9C"/>
    <w:rsid w:val="00E21E02"/>
    <w:rsid w:val="00E21E3F"/>
    <w:rsid w:val="00E2220B"/>
    <w:rsid w:val="00E22966"/>
    <w:rsid w:val="00E229D5"/>
    <w:rsid w:val="00E22DA0"/>
    <w:rsid w:val="00E2316B"/>
    <w:rsid w:val="00E232DE"/>
    <w:rsid w:val="00E233B9"/>
    <w:rsid w:val="00E234F4"/>
    <w:rsid w:val="00E23A12"/>
    <w:rsid w:val="00E23BF0"/>
    <w:rsid w:val="00E24846"/>
    <w:rsid w:val="00E24B70"/>
    <w:rsid w:val="00E24CD5"/>
    <w:rsid w:val="00E257AD"/>
    <w:rsid w:val="00E2581F"/>
    <w:rsid w:val="00E25AA5"/>
    <w:rsid w:val="00E25AAF"/>
    <w:rsid w:val="00E25F5A"/>
    <w:rsid w:val="00E25FEE"/>
    <w:rsid w:val="00E26065"/>
    <w:rsid w:val="00E261AF"/>
    <w:rsid w:val="00E26889"/>
    <w:rsid w:val="00E26E4C"/>
    <w:rsid w:val="00E273D2"/>
    <w:rsid w:val="00E278D4"/>
    <w:rsid w:val="00E3008D"/>
    <w:rsid w:val="00E308D0"/>
    <w:rsid w:val="00E3090D"/>
    <w:rsid w:val="00E30C5B"/>
    <w:rsid w:val="00E30D0D"/>
    <w:rsid w:val="00E30D72"/>
    <w:rsid w:val="00E30ECB"/>
    <w:rsid w:val="00E31074"/>
    <w:rsid w:val="00E311B5"/>
    <w:rsid w:val="00E31B9A"/>
    <w:rsid w:val="00E31FC1"/>
    <w:rsid w:val="00E32461"/>
    <w:rsid w:val="00E324F6"/>
    <w:rsid w:val="00E325AC"/>
    <w:rsid w:val="00E326A3"/>
    <w:rsid w:val="00E32B7D"/>
    <w:rsid w:val="00E33322"/>
    <w:rsid w:val="00E3332E"/>
    <w:rsid w:val="00E33F26"/>
    <w:rsid w:val="00E34307"/>
    <w:rsid w:val="00E3442B"/>
    <w:rsid w:val="00E34ABC"/>
    <w:rsid w:val="00E34EC0"/>
    <w:rsid w:val="00E351B6"/>
    <w:rsid w:val="00E35740"/>
    <w:rsid w:val="00E35C32"/>
    <w:rsid w:val="00E361A1"/>
    <w:rsid w:val="00E36B62"/>
    <w:rsid w:val="00E37219"/>
    <w:rsid w:val="00E37511"/>
    <w:rsid w:val="00E3797C"/>
    <w:rsid w:val="00E37EA8"/>
    <w:rsid w:val="00E4004C"/>
    <w:rsid w:val="00E405D3"/>
    <w:rsid w:val="00E4089F"/>
    <w:rsid w:val="00E409F1"/>
    <w:rsid w:val="00E40C21"/>
    <w:rsid w:val="00E40E23"/>
    <w:rsid w:val="00E411EE"/>
    <w:rsid w:val="00E4141D"/>
    <w:rsid w:val="00E41496"/>
    <w:rsid w:val="00E4184F"/>
    <w:rsid w:val="00E41EEB"/>
    <w:rsid w:val="00E435A0"/>
    <w:rsid w:val="00E43BC1"/>
    <w:rsid w:val="00E43BE6"/>
    <w:rsid w:val="00E45214"/>
    <w:rsid w:val="00E45A6F"/>
    <w:rsid w:val="00E45D7E"/>
    <w:rsid w:val="00E46131"/>
    <w:rsid w:val="00E46623"/>
    <w:rsid w:val="00E46BF5"/>
    <w:rsid w:val="00E46F57"/>
    <w:rsid w:val="00E470A0"/>
    <w:rsid w:val="00E4721E"/>
    <w:rsid w:val="00E473CD"/>
    <w:rsid w:val="00E475C1"/>
    <w:rsid w:val="00E475C6"/>
    <w:rsid w:val="00E4769A"/>
    <w:rsid w:val="00E478D0"/>
    <w:rsid w:val="00E4792C"/>
    <w:rsid w:val="00E47965"/>
    <w:rsid w:val="00E47DC8"/>
    <w:rsid w:val="00E503CA"/>
    <w:rsid w:val="00E514E3"/>
    <w:rsid w:val="00E518B8"/>
    <w:rsid w:val="00E51D75"/>
    <w:rsid w:val="00E51DAE"/>
    <w:rsid w:val="00E51FE8"/>
    <w:rsid w:val="00E5240D"/>
    <w:rsid w:val="00E52729"/>
    <w:rsid w:val="00E52A75"/>
    <w:rsid w:val="00E52CE0"/>
    <w:rsid w:val="00E535A8"/>
    <w:rsid w:val="00E5373F"/>
    <w:rsid w:val="00E537D3"/>
    <w:rsid w:val="00E539B5"/>
    <w:rsid w:val="00E53D5B"/>
    <w:rsid w:val="00E545D4"/>
    <w:rsid w:val="00E546A6"/>
    <w:rsid w:val="00E556BE"/>
    <w:rsid w:val="00E55A96"/>
    <w:rsid w:val="00E55E56"/>
    <w:rsid w:val="00E560D1"/>
    <w:rsid w:val="00E56844"/>
    <w:rsid w:val="00E56C0E"/>
    <w:rsid w:val="00E56C68"/>
    <w:rsid w:val="00E56D14"/>
    <w:rsid w:val="00E56E68"/>
    <w:rsid w:val="00E57336"/>
    <w:rsid w:val="00E5749A"/>
    <w:rsid w:val="00E601A1"/>
    <w:rsid w:val="00E60202"/>
    <w:rsid w:val="00E60209"/>
    <w:rsid w:val="00E60A84"/>
    <w:rsid w:val="00E60B44"/>
    <w:rsid w:val="00E60B7E"/>
    <w:rsid w:val="00E61226"/>
    <w:rsid w:val="00E6122C"/>
    <w:rsid w:val="00E6128E"/>
    <w:rsid w:val="00E61682"/>
    <w:rsid w:val="00E616E2"/>
    <w:rsid w:val="00E617CF"/>
    <w:rsid w:val="00E618B9"/>
    <w:rsid w:val="00E61A83"/>
    <w:rsid w:val="00E62044"/>
    <w:rsid w:val="00E62169"/>
    <w:rsid w:val="00E62BE5"/>
    <w:rsid w:val="00E62E11"/>
    <w:rsid w:val="00E62EB0"/>
    <w:rsid w:val="00E630E7"/>
    <w:rsid w:val="00E63C5E"/>
    <w:rsid w:val="00E63F35"/>
    <w:rsid w:val="00E6480D"/>
    <w:rsid w:val="00E6488E"/>
    <w:rsid w:val="00E651A0"/>
    <w:rsid w:val="00E651AD"/>
    <w:rsid w:val="00E6557E"/>
    <w:rsid w:val="00E6562E"/>
    <w:rsid w:val="00E6595D"/>
    <w:rsid w:val="00E659C9"/>
    <w:rsid w:val="00E66937"/>
    <w:rsid w:val="00E66CE6"/>
    <w:rsid w:val="00E677A7"/>
    <w:rsid w:val="00E6788E"/>
    <w:rsid w:val="00E6797A"/>
    <w:rsid w:val="00E67EE6"/>
    <w:rsid w:val="00E702C4"/>
    <w:rsid w:val="00E70442"/>
    <w:rsid w:val="00E70606"/>
    <w:rsid w:val="00E7088C"/>
    <w:rsid w:val="00E719AF"/>
    <w:rsid w:val="00E72524"/>
    <w:rsid w:val="00E72693"/>
    <w:rsid w:val="00E72B44"/>
    <w:rsid w:val="00E72D2A"/>
    <w:rsid w:val="00E732B2"/>
    <w:rsid w:val="00E74356"/>
    <w:rsid w:val="00E74656"/>
    <w:rsid w:val="00E74838"/>
    <w:rsid w:val="00E748E0"/>
    <w:rsid w:val="00E74EBA"/>
    <w:rsid w:val="00E759D3"/>
    <w:rsid w:val="00E761CC"/>
    <w:rsid w:val="00E76DF0"/>
    <w:rsid w:val="00E771DB"/>
    <w:rsid w:val="00E77A1B"/>
    <w:rsid w:val="00E77B13"/>
    <w:rsid w:val="00E77E84"/>
    <w:rsid w:val="00E77F2C"/>
    <w:rsid w:val="00E80692"/>
    <w:rsid w:val="00E80A22"/>
    <w:rsid w:val="00E80D43"/>
    <w:rsid w:val="00E80E6C"/>
    <w:rsid w:val="00E80F9B"/>
    <w:rsid w:val="00E81211"/>
    <w:rsid w:val="00E81570"/>
    <w:rsid w:val="00E81750"/>
    <w:rsid w:val="00E82041"/>
    <w:rsid w:val="00E82548"/>
    <w:rsid w:val="00E828B3"/>
    <w:rsid w:val="00E829BA"/>
    <w:rsid w:val="00E829CB"/>
    <w:rsid w:val="00E82D03"/>
    <w:rsid w:val="00E83241"/>
    <w:rsid w:val="00E835DB"/>
    <w:rsid w:val="00E84018"/>
    <w:rsid w:val="00E84277"/>
    <w:rsid w:val="00E84526"/>
    <w:rsid w:val="00E8470F"/>
    <w:rsid w:val="00E84AC3"/>
    <w:rsid w:val="00E84C8A"/>
    <w:rsid w:val="00E854D8"/>
    <w:rsid w:val="00E85558"/>
    <w:rsid w:val="00E856B2"/>
    <w:rsid w:val="00E8589D"/>
    <w:rsid w:val="00E85B81"/>
    <w:rsid w:val="00E85C92"/>
    <w:rsid w:val="00E86EAF"/>
    <w:rsid w:val="00E87978"/>
    <w:rsid w:val="00E9000C"/>
    <w:rsid w:val="00E9039C"/>
    <w:rsid w:val="00E9099A"/>
    <w:rsid w:val="00E90B23"/>
    <w:rsid w:val="00E90FFD"/>
    <w:rsid w:val="00E915CF"/>
    <w:rsid w:val="00E91933"/>
    <w:rsid w:val="00E91953"/>
    <w:rsid w:val="00E91F64"/>
    <w:rsid w:val="00E9252A"/>
    <w:rsid w:val="00E92562"/>
    <w:rsid w:val="00E92964"/>
    <w:rsid w:val="00E92BF5"/>
    <w:rsid w:val="00E92D7D"/>
    <w:rsid w:val="00E92DBA"/>
    <w:rsid w:val="00E9489C"/>
    <w:rsid w:val="00E94D34"/>
    <w:rsid w:val="00E95015"/>
    <w:rsid w:val="00E9568A"/>
    <w:rsid w:val="00E959E0"/>
    <w:rsid w:val="00E95EE5"/>
    <w:rsid w:val="00E9673D"/>
    <w:rsid w:val="00E96F6C"/>
    <w:rsid w:val="00E96FA4"/>
    <w:rsid w:val="00E97044"/>
    <w:rsid w:val="00E970A4"/>
    <w:rsid w:val="00E973FF"/>
    <w:rsid w:val="00E97A07"/>
    <w:rsid w:val="00E97CDD"/>
    <w:rsid w:val="00EA031C"/>
    <w:rsid w:val="00EA03B8"/>
    <w:rsid w:val="00EA03DF"/>
    <w:rsid w:val="00EA0BF7"/>
    <w:rsid w:val="00EA0E97"/>
    <w:rsid w:val="00EA0F9B"/>
    <w:rsid w:val="00EA156E"/>
    <w:rsid w:val="00EA202B"/>
    <w:rsid w:val="00EA22EB"/>
    <w:rsid w:val="00EA2811"/>
    <w:rsid w:val="00EA2C48"/>
    <w:rsid w:val="00EA2D82"/>
    <w:rsid w:val="00EA2FDE"/>
    <w:rsid w:val="00EA3283"/>
    <w:rsid w:val="00EA3424"/>
    <w:rsid w:val="00EA3519"/>
    <w:rsid w:val="00EA3801"/>
    <w:rsid w:val="00EA47C5"/>
    <w:rsid w:val="00EA47DB"/>
    <w:rsid w:val="00EA4EB9"/>
    <w:rsid w:val="00EA52DF"/>
    <w:rsid w:val="00EA5353"/>
    <w:rsid w:val="00EA5A31"/>
    <w:rsid w:val="00EA5BA8"/>
    <w:rsid w:val="00EA6714"/>
    <w:rsid w:val="00EA6758"/>
    <w:rsid w:val="00EA6D08"/>
    <w:rsid w:val="00EA712F"/>
    <w:rsid w:val="00EA7210"/>
    <w:rsid w:val="00EA739F"/>
    <w:rsid w:val="00EA74AC"/>
    <w:rsid w:val="00EA7E86"/>
    <w:rsid w:val="00EB019F"/>
    <w:rsid w:val="00EB01F6"/>
    <w:rsid w:val="00EB0209"/>
    <w:rsid w:val="00EB051A"/>
    <w:rsid w:val="00EB06B9"/>
    <w:rsid w:val="00EB0A93"/>
    <w:rsid w:val="00EB0B16"/>
    <w:rsid w:val="00EB0FB1"/>
    <w:rsid w:val="00EB17E3"/>
    <w:rsid w:val="00EB1969"/>
    <w:rsid w:val="00EB1E7A"/>
    <w:rsid w:val="00EB23FE"/>
    <w:rsid w:val="00EB2786"/>
    <w:rsid w:val="00EB2D70"/>
    <w:rsid w:val="00EB2E83"/>
    <w:rsid w:val="00EB37FC"/>
    <w:rsid w:val="00EB3C44"/>
    <w:rsid w:val="00EB3DB9"/>
    <w:rsid w:val="00EB43F9"/>
    <w:rsid w:val="00EB4AE6"/>
    <w:rsid w:val="00EB4EBE"/>
    <w:rsid w:val="00EB5123"/>
    <w:rsid w:val="00EB561D"/>
    <w:rsid w:val="00EB56CF"/>
    <w:rsid w:val="00EB571F"/>
    <w:rsid w:val="00EB5F82"/>
    <w:rsid w:val="00EB6007"/>
    <w:rsid w:val="00EB6689"/>
    <w:rsid w:val="00EB6FA9"/>
    <w:rsid w:val="00EB79FA"/>
    <w:rsid w:val="00EB7DEB"/>
    <w:rsid w:val="00EC0572"/>
    <w:rsid w:val="00EC0747"/>
    <w:rsid w:val="00EC2AD6"/>
    <w:rsid w:val="00EC2D72"/>
    <w:rsid w:val="00EC2FBD"/>
    <w:rsid w:val="00EC2FE8"/>
    <w:rsid w:val="00EC30DB"/>
    <w:rsid w:val="00EC31F1"/>
    <w:rsid w:val="00EC3776"/>
    <w:rsid w:val="00EC38FC"/>
    <w:rsid w:val="00EC3AA2"/>
    <w:rsid w:val="00EC3BC7"/>
    <w:rsid w:val="00EC3E64"/>
    <w:rsid w:val="00EC3EE9"/>
    <w:rsid w:val="00EC3EF8"/>
    <w:rsid w:val="00EC4258"/>
    <w:rsid w:val="00EC4514"/>
    <w:rsid w:val="00EC5023"/>
    <w:rsid w:val="00EC50E7"/>
    <w:rsid w:val="00EC53AC"/>
    <w:rsid w:val="00EC56FA"/>
    <w:rsid w:val="00EC586E"/>
    <w:rsid w:val="00EC5E6F"/>
    <w:rsid w:val="00EC606C"/>
    <w:rsid w:val="00EC72A7"/>
    <w:rsid w:val="00EC738A"/>
    <w:rsid w:val="00EC779C"/>
    <w:rsid w:val="00EC7883"/>
    <w:rsid w:val="00EC7E5A"/>
    <w:rsid w:val="00EC7F1A"/>
    <w:rsid w:val="00ED0CAB"/>
    <w:rsid w:val="00ED0EB1"/>
    <w:rsid w:val="00ED11F4"/>
    <w:rsid w:val="00ED20FA"/>
    <w:rsid w:val="00ED2754"/>
    <w:rsid w:val="00ED3094"/>
    <w:rsid w:val="00ED33D7"/>
    <w:rsid w:val="00ED3614"/>
    <w:rsid w:val="00ED3A73"/>
    <w:rsid w:val="00ED3F9A"/>
    <w:rsid w:val="00ED40D3"/>
    <w:rsid w:val="00ED4430"/>
    <w:rsid w:val="00ED4674"/>
    <w:rsid w:val="00ED5883"/>
    <w:rsid w:val="00ED5B60"/>
    <w:rsid w:val="00ED6138"/>
    <w:rsid w:val="00ED7182"/>
    <w:rsid w:val="00ED71C2"/>
    <w:rsid w:val="00EE0494"/>
    <w:rsid w:val="00EE06CD"/>
    <w:rsid w:val="00EE2039"/>
    <w:rsid w:val="00EE23E9"/>
    <w:rsid w:val="00EE2869"/>
    <w:rsid w:val="00EE34BE"/>
    <w:rsid w:val="00EE358D"/>
    <w:rsid w:val="00EE3852"/>
    <w:rsid w:val="00EE398E"/>
    <w:rsid w:val="00EE3C5D"/>
    <w:rsid w:val="00EE3DF9"/>
    <w:rsid w:val="00EE3E55"/>
    <w:rsid w:val="00EE426D"/>
    <w:rsid w:val="00EE4BEA"/>
    <w:rsid w:val="00EE5507"/>
    <w:rsid w:val="00EE56B9"/>
    <w:rsid w:val="00EE6315"/>
    <w:rsid w:val="00EE6BEF"/>
    <w:rsid w:val="00EE6E77"/>
    <w:rsid w:val="00EE72E3"/>
    <w:rsid w:val="00EE7725"/>
    <w:rsid w:val="00EE77DF"/>
    <w:rsid w:val="00EE7A83"/>
    <w:rsid w:val="00EE7CCE"/>
    <w:rsid w:val="00EF0550"/>
    <w:rsid w:val="00EF0CB4"/>
    <w:rsid w:val="00EF1366"/>
    <w:rsid w:val="00EF189A"/>
    <w:rsid w:val="00EF18B8"/>
    <w:rsid w:val="00EF247C"/>
    <w:rsid w:val="00EF2C68"/>
    <w:rsid w:val="00EF2E71"/>
    <w:rsid w:val="00EF3314"/>
    <w:rsid w:val="00EF33D6"/>
    <w:rsid w:val="00EF341C"/>
    <w:rsid w:val="00EF43DD"/>
    <w:rsid w:val="00EF453B"/>
    <w:rsid w:val="00EF4794"/>
    <w:rsid w:val="00EF5047"/>
    <w:rsid w:val="00EF5187"/>
    <w:rsid w:val="00EF5A84"/>
    <w:rsid w:val="00EF6026"/>
    <w:rsid w:val="00EF622E"/>
    <w:rsid w:val="00EF65EB"/>
    <w:rsid w:val="00EF6F7B"/>
    <w:rsid w:val="00EF7538"/>
    <w:rsid w:val="00EF7A3C"/>
    <w:rsid w:val="00EF7CA6"/>
    <w:rsid w:val="00EF7D20"/>
    <w:rsid w:val="00F00445"/>
    <w:rsid w:val="00F0119A"/>
    <w:rsid w:val="00F01608"/>
    <w:rsid w:val="00F01721"/>
    <w:rsid w:val="00F01830"/>
    <w:rsid w:val="00F019E2"/>
    <w:rsid w:val="00F01A1D"/>
    <w:rsid w:val="00F023C6"/>
    <w:rsid w:val="00F02B36"/>
    <w:rsid w:val="00F02C0B"/>
    <w:rsid w:val="00F02D89"/>
    <w:rsid w:val="00F02DA3"/>
    <w:rsid w:val="00F02DA7"/>
    <w:rsid w:val="00F03187"/>
    <w:rsid w:val="00F03265"/>
    <w:rsid w:val="00F03938"/>
    <w:rsid w:val="00F0397C"/>
    <w:rsid w:val="00F054DE"/>
    <w:rsid w:val="00F0559F"/>
    <w:rsid w:val="00F055B7"/>
    <w:rsid w:val="00F05ABD"/>
    <w:rsid w:val="00F05FF2"/>
    <w:rsid w:val="00F0693A"/>
    <w:rsid w:val="00F06A1B"/>
    <w:rsid w:val="00F0757C"/>
    <w:rsid w:val="00F07B91"/>
    <w:rsid w:val="00F07BE3"/>
    <w:rsid w:val="00F1030B"/>
    <w:rsid w:val="00F1173C"/>
    <w:rsid w:val="00F117B9"/>
    <w:rsid w:val="00F11AC1"/>
    <w:rsid w:val="00F12711"/>
    <w:rsid w:val="00F134B5"/>
    <w:rsid w:val="00F136E0"/>
    <w:rsid w:val="00F13B5E"/>
    <w:rsid w:val="00F13EE2"/>
    <w:rsid w:val="00F13F74"/>
    <w:rsid w:val="00F148C0"/>
    <w:rsid w:val="00F15234"/>
    <w:rsid w:val="00F157EC"/>
    <w:rsid w:val="00F15E0D"/>
    <w:rsid w:val="00F167D0"/>
    <w:rsid w:val="00F16BA9"/>
    <w:rsid w:val="00F16E06"/>
    <w:rsid w:val="00F176C0"/>
    <w:rsid w:val="00F17703"/>
    <w:rsid w:val="00F17F5B"/>
    <w:rsid w:val="00F20003"/>
    <w:rsid w:val="00F21353"/>
    <w:rsid w:val="00F2183E"/>
    <w:rsid w:val="00F21858"/>
    <w:rsid w:val="00F2188A"/>
    <w:rsid w:val="00F21CD8"/>
    <w:rsid w:val="00F21E00"/>
    <w:rsid w:val="00F2271B"/>
    <w:rsid w:val="00F22AB9"/>
    <w:rsid w:val="00F24177"/>
    <w:rsid w:val="00F2550E"/>
    <w:rsid w:val="00F25679"/>
    <w:rsid w:val="00F264CB"/>
    <w:rsid w:val="00F26876"/>
    <w:rsid w:val="00F2712C"/>
    <w:rsid w:val="00F2727D"/>
    <w:rsid w:val="00F3042B"/>
    <w:rsid w:val="00F30A7B"/>
    <w:rsid w:val="00F30B7E"/>
    <w:rsid w:val="00F31A93"/>
    <w:rsid w:val="00F32117"/>
    <w:rsid w:val="00F325CC"/>
    <w:rsid w:val="00F32DAC"/>
    <w:rsid w:val="00F33232"/>
    <w:rsid w:val="00F3334E"/>
    <w:rsid w:val="00F33BAC"/>
    <w:rsid w:val="00F33BDF"/>
    <w:rsid w:val="00F33C82"/>
    <w:rsid w:val="00F33CEB"/>
    <w:rsid w:val="00F33D33"/>
    <w:rsid w:val="00F33F41"/>
    <w:rsid w:val="00F340FB"/>
    <w:rsid w:val="00F346B4"/>
    <w:rsid w:val="00F348DA"/>
    <w:rsid w:val="00F34972"/>
    <w:rsid w:val="00F352DF"/>
    <w:rsid w:val="00F35612"/>
    <w:rsid w:val="00F35762"/>
    <w:rsid w:val="00F35B6A"/>
    <w:rsid w:val="00F35BFA"/>
    <w:rsid w:val="00F35FA4"/>
    <w:rsid w:val="00F366AA"/>
    <w:rsid w:val="00F36A8D"/>
    <w:rsid w:val="00F36BC5"/>
    <w:rsid w:val="00F36DA8"/>
    <w:rsid w:val="00F37411"/>
    <w:rsid w:val="00F374A8"/>
    <w:rsid w:val="00F3792A"/>
    <w:rsid w:val="00F37A1B"/>
    <w:rsid w:val="00F37ABE"/>
    <w:rsid w:val="00F37B55"/>
    <w:rsid w:val="00F40AD3"/>
    <w:rsid w:val="00F40C1D"/>
    <w:rsid w:val="00F40C7C"/>
    <w:rsid w:val="00F40E85"/>
    <w:rsid w:val="00F41505"/>
    <w:rsid w:val="00F4171C"/>
    <w:rsid w:val="00F41F51"/>
    <w:rsid w:val="00F42067"/>
    <w:rsid w:val="00F42B2E"/>
    <w:rsid w:val="00F42BB0"/>
    <w:rsid w:val="00F437F3"/>
    <w:rsid w:val="00F443A7"/>
    <w:rsid w:val="00F4469B"/>
    <w:rsid w:val="00F44746"/>
    <w:rsid w:val="00F44D02"/>
    <w:rsid w:val="00F44E5B"/>
    <w:rsid w:val="00F45764"/>
    <w:rsid w:val="00F4578D"/>
    <w:rsid w:val="00F45E53"/>
    <w:rsid w:val="00F45EDD"/>
    <w:rsid w:val="00F45F35"/>
    <w:rsid w:val="00F46299"/>
    <w:rsid w:val="00F4645F"/>
    <w:rsid w:val="00F46650"/>
    <w:rsid w:val="00F477E8"/>
    <w:rsid w:val="00F477F9"/>
    <w:rsid w:val="00F47945"/>
    <w:rsid w:val="00F47AA2"/>
    <w:rsid w:val="00F50230"/>
    <w:rsid w:val="00F503BC"/>
    <w:rsid w:val="00F50FAF"/>
    <w:rsid w:val="00F5148E"/>
    <w:rsid w:val="00F51E5A"/>
    <w:rsid w:val="00F52583"/>
    <w:rsid w:val="00F527D9"/>
    <w:rsid w:val="00F52A0A"/>
    <w:rsid w:val="00F52CC3"/>
    <w:rsid w:val="00F52F9B"/>
    <w:rsid w:val="00F530A3"/>
    <w:rsid w:val="00F53351"/>
    <w:rsid w:val="00F5397D"/>
    <w:rsid w:val="00F539A9"/>
    <w:rsid w:val="00F5415D"/>
    <w:rsid w:val="00F5451E"/>
    <w:rsid w:val="00F54B53"/>
    <w:rsid w:val="00F5525D"/>
    <w:rsid w:val="00F5540E"/>
    <w:rsid w:val="00F55E12"/>
    <w:rsid w:val="00F56301"/>
    <w:rsid w:val="00F563AD"/>
    <w:rsid w:val="00F56515"/>
    <w:rsid w:val="00F5659E"/>
    <w:rsid w:val="00F56649"/>
    <w:rsid w:val="00F56B16"/>
    <w:rsid w:val="00F57064"/>
    <w:rsid w:val="00F5706C"/>
    <w:rsid w:val="00F57661"/>
    <w:rsid w:val="00F576DD"/>
    <w:rsid w:val="00F57B77"/>
    <w:rsid w:val="00F600A4"/>
    <w:rsid w:val="00F6056B"/>
    <w:rsid w:val="00F60EAC"/>
    <w:rsid w:val="00F612F1"/>
    <w:rsid w:val="00F61318"/>
    <w:rsid w:val="00F613FD"/>
    <w:rsid w:val="00F61523"/>
    <w:rsid w:val="00F61C22"/>
    <w:rsid w:val="00F62655"/>
    <w:rsid w:val="00F6299F"/>
    <w:rsid w:val="00F62B11"/>
    <w:rsid w:val="00F62BDF"/>
    <w:rsid w:val="00F62CA2"/>
    <w:rsid w:val="00F62D6D"/>
    <w:rsid w:val="00F6328C"/>
    <w:rsid w:val="00F63546"/>
    <w:rsid w:val="00F638EA"/>
    <w:rsid w:val="00F63915"/>
    <w:rsid w:val="00F6392D"/>
    <w:rsid w:val="00F639E3"/>
    <w:rsid w:val="00F64B50"/>
    <w:rsid w:val="00F64C95"/>
    <w:rsid w:val="00F64FA9"/>
    <w:rsid w:val="00F652E9"/>
    <w:rsid w:val="00F65462"/>
    <w:rsid w:val="00F65472"/>
    <w:rsid w:val="00F654CD"/>
    <w:rsid w:val="00F656D3"/>
    <w:rsid w:val="00F65C5D"/>
    <w:rsid w:val="00F65C7E"/>
    <w:rsid w:val="00F65D80"/>
    <w:rsid w:val="00F664CD"/>
    <w:rsid w:val="00F66D04"/>
    <w:rsid w:val="00F670B6"/>
    <w:rsid w:val="00F671EE"/>
    <w:rsid w:val="00F6763C"/>
    <w:rsid w:val="00F67A26"/>
    <w:rsid w:val="00F67E1F"/>
    <w:rsid w:val="00F70008"/>
    <w:rsid w:val="00F701A8"/>
    <w:rsid w:val="00F701FF"/>
    <w:rsid w:val="00F7063C"/>
    <w:rsid w:val="00F70805"/>
    <w:rsid w:val="00F709C9"/>
    <w:rsid w:val="00F70A4D"/>
    <w:rsid w:val="00F71832"/>
    <w:rsid w:val="00F71A6F"/>
    <w:rsid w:val="00F71B6F"/>
    <w:rsid w:val="00F71C14"/>
    <w:rsid w:val="00F71DB6"/>
    <w:rsid w:val="00F71DCD"/>
    <w:rsid w:val="00F71EA0"/>
    <w:rsid w:val="00F722B0"/>
    <w:rsid w:val="00F7254D"/>
    <w:rsid w:val="00F72998"/>
    <w:rsid w:val="00F72D10"/>
    <w:rsid w:val="00F72DEF"/>
    <w:rsid w:val="00F72E53"/>
    <w:rsid w:val="00F72F4F"/>
    <w:rsid w:val="00F732E2"/>
    <w:rsid w:val="00F7334D"/>
    <w:rsid w:val="00F73630"/>
    <w:rsid w:val="00F737C7"/>
    <w:rsid w:val="00F7391E"/>
    <w:rsid w:val="00F73DBD"/>
    <w:rsid w:val="00F73EB7"/>
    <w:rsid w:val="00F7400B"/>
    <w:rsid w:val="00F74868"/>
    <w:rsid w:val="00F74870"/>
    <w:rsid w:val="00F7490C"/>
    <w:rsid w:val="00F75058"/>
    <w:rsid w:val="00F762BB"/>
    <w:rsid w:val="00F76306"/>
    <w:rsid w:val="00F76E38"/>
    <w:rsid w:val="00F77096"/>
    <w:rsid w:val="00F775E2"/>
    <w:rsid w:val="00F77F51"/>
    <w:rsid w:val="00F8019B"/>
    <w:rsid w:val="00F80244"/>
    <w:rsid w:val="00F80390"/>
    <w:rsid w:val="00F80536"/>
    <w:rsid w:val="00F809CC"/>
    <w:rsid w:val="00F80E44"/>
    <w:rsid w:val="00F81231"/>
    <w:rsid w:val="00F814A9"/>
    <w:rsid w:val="00F8154D"/>
    <w:rsid w:val="00F8171D"/>
    <w:rsid w:val="00F81BDB"/>
    <w:rsid w:val="00F82634"/>
    <w:rsid w:val="00F82F47"/>
    <w:rsid w:val="00F833F4"/>
    <w:rsid w:val="00F83F14"/>
    <w:rsid w:val="00F84A5C"/>
    <w:rsid w:val="00F8514A"/>
    <w:rsid w:val="00F85201"/>
    <w:rsid w:val="00F856B1"/>
    <w:rsid w:val="00F85CCB"/>
    <w:rsid w:val="00F85E07"/>
    <w:rsid w:val="00F85F12"/>
    <w:rsid w:val="00F86AC3"/>
    <w:rsid w:val="00F86DFF"/>
    <w:rsid w:val="00F87647"/>
    <w:rsid w:val="00F8788B"/>
    <w:rsid w:val="00F903F6"/>
    <w:rsid w:val="00F90C1C"/>
    <w:rsid w:val="00F91106"/>
    <w:rsid w:val="00F912C7"/>
    <w:rsid w:val="00F91362"/>
    <w:rsid w:val="00F91627"/>
    <w:rsid w:val="00F92928"/>
    <w:rsid w:val="00F92A82"/>
    <w:rsid w:val="00F9334E"/>
    <w:rsid w:val="00F93D48"/>
    <w:rsid w:val="00F93D77"/>
    <w:rsid w:val="00F942D9"/>
    <w:rsid w:val="00F94726"/>
    <w:rsid w:val="00F952DA"/>
    <w:rsid w:val="00F955CC"/>
    <w:rsid w:val="00F96670"/>
    <w:rsid w:val="00F96782"/>
    <w:rsid w:val="00F96AFE"/>
    <w:rsid w:val="00F978E6"/>
    <w:rsid w:val="00F97973"/>
    <w:rsid w:val="00F97BB3"/>
    <w:rsid w:val="00FA0101"/>
    <w:rsid w:val="00FA03BB"/>
    <w:rsid w:val="00FA0737"/>
    <w:rsid w:val="00FA1148"/>
    <w:rsid w:val="00FA127C"/>
    <w:rsid w:val="00FA154A"/>
    <w:rsid w:val="00FA1B50"/>
    <w:rsid w:val="00FA1BB1"/>
    <w:rsid w:val="00FA221E"/>
    <w:rsid w:val="00FA28B4"/>
    <w:rsid w:val="00FA29F9"/>
    <w:rsid w:val="00FA2F32"/>
    <w:rsid w:val="00FA3090"/>
    <w:rsid w:val="00FA3547"/>
    <w:rsid w:val="00FA42FD"/>
    <w:rsid w:val="00FA4AB6"/>
    <w:rsid w:val="00FA4CA1"/>
    <w:rsid w:val="00FA4CA8"/>
    <w:rsid w:val="00FA4FBE"/>
    <w:rsid w:val="00FA5BB9"/>
    <w:rsid w:val="00FA5D78"/>
    <w:rsid w:val="00FA6974"/>
    <w:rsid w:val="00FA708F"/>
    <w:rsid w:val="00FA7374"/>
    <w:rsid w:val="00FA750E"/>
    <w:rsid w:val="00FA763B"/>
    <w:rsid w:val="00FA767C"/>
    <w:rsid w:val="00FA7918"/>
    <w:rsid w:val="00FA7ADF"/>
    <w:rsid w:val="00FB06B6"/>
    <w:rsid w:val="00FB0BD5"/>
    <w:rsid w:val="00FB0E08"/>
    <w:rsid w:val="00FB0ECA"/>
    <w:rsid w:val="00FB1288"/>
    <w:rsid w:val="00FB2272"/>
    <w:rsid w:val="00FB2286"/>
    <w:rsid w:val="00FB2500"/>
    <w:rsid w:val="00FB2583"/>
    <w:rsid w:val="00FB2613"/>
    <w:rsid w:val="00FB2C23"/>
    <w:rsid w:val="00FB324E"/>
    <w:rsid w:val="00FB35D5"/>
    <w:rsid w:val="00FB35FE"/>
    <w:rsid w:val="00FB4179"/>
    <w:rsid w:val="00FB490D"/>
    <w:rsid w:val="00FB49C5"/>
    <w:rsid w:val="00FB4C54"/>
    <w:rsid w:val="00FB4EED"/>
    <w:rsid w:val="00FB55DA"/>
    <w:rsid w:val="00FB5F79"/>
    <w:rsid w:val="00FB626A"/>
    <w:rsid w:val="00FB75E1"/>
    <w:rsid w:val="00FB7D69"/>
    <w:rsid w:val="00FC0D1C"/>
    <w:rsid w:val="00FC0DA5"/>
    <w:rsid w:val="00FC110C"/>
    <w:rsid w:val="00FC170B"/>
    <w:rsid w:val="00FC18CE"/>
    <w:rsid w:val="00FC1B00"/>
    <w:rsid w:val="00FC247D"/>
    <w:rsid w:val="00FC2593"/>
    <w:rsid w:val="00FC2844"/>
    <w:rsid w:val="00FC3251"/>
    <w:rsid w:val="00FC3261"/>
    <w:rsid w:val="00FC3393"/>
    <w:rsid w:val="00FC3396"/>
    <w:rsid w:val="00FC3B4C"/>
    <w:rsid w:val="00FC3BEC"/>
    <w:rsid w:val="00FC3C80"/>
    <w:rsid w:val="00FC3F69"/>
    <w:rsid w:val="00FC4123"/>
    <w:rsid w:val="00FC438C"/>
    <w:rsid w:val="00FC4452"/>
    <w:rsid w:val="00FC4721"/>
    <w:rsid w:val="00FC48AF"/>
    <w:rsid w:val="00FC4AA6"/>
    <w:rsid w:val="00FC4CB8"/>
    <w:rsid w:val="00FC4EB9"/>
    <w:rsid w:val="00FC5141"/>
    <w:rsid w:val="00FC579C"/>
    <w:rsid w:val="00FC58FB"/>
    <w:rsid w:val="00FC5CCB"/>
    <w:rsid w:val="00FC5D00"/>
    <w:rsid w:val="00FC5E78"/>
    <w:rsid w:val="00FC6805"/>
    <w:rsid w:val="00FC6A67"/>
    <w:rsid w:val="00FC6B2B"/>
    <w:rsid w:val="00FC6EE5"/>
    <w:rsid w:val="00FC719E"/>
    <w:rsid w:val="00FC7954"/>
    <w:rsid w:val="00FC798E"/>
    <w:rsid w:val="00FD01F1"/>
    <w:rsid w:val="00FD08D3"/>
    <w:rsid w:val="00FD0A04"/>
    <w:rsid w:val="00FD0AE3"/>
    <w:rsid w:val="00FD112B"/>
    <w:rsid w:val="00FD1A09"/>
    <w:rsid w:val="00FD1FE6"/>
    <w:rsid w:val="00FD225A"/>
    <w:rsid w:val="00FD2525"/>
    <w:rsid w:val="00FD260E"/>
    <w:rsid w:val="00FD2C7D"/>
    <w:rsid w:val="00FD33EE"/>
    <w:rsid w:val="00FD3E89"/>
    <w:rsid w:val="00FD4A18"/>
    <w:rsid w:val="00FD4A92"/>
    <w:rsid w:val="00FD4C10"/>
    <w:rsid w:val="00FD4F25"/>
    <w:rsid w:val="00FD5D19"/>
    <w:rsid w:val="00FD6588"/>
    <w:rsid w:val="00FD6BE5"/>
    <w:rsid w:val="00FD7802"/>
    <w:rsid w:val="00FD7F54"/>
    <w:rsid w:val="00FE028E"/>
    <w:rsid w:val="00FE0311"/>
    <w:rsid w:val="00FE08E2"/>
    <w:rsid w:val="00FE09DF"/>
    <w:rsid w:val="00FE0F22"/>
    <w:rsid w:val="00FE124B"/>
    <w:rsid w:val="00FE1275"/>
    <w:rsid w:val="00FE128A"/>
    <w:rsid w:val="00FE160E"/>
    <w:rsid w:val="00FE1910"/>
    <w:rsid w:val="00FE192E"/>
    <w:rsid w:val="00FE1971"/>
    <w:rsid w:val="00FE1E16"/>
    <w:rsid w:val="00FE1E61"/>
    <w:rsid w:val="00FE1F04"/>
    <w:rsid w:val="00FE1F3E"/>
    <w:rsid w:val="00FE248B"/>
    <w:rsid w:val="00FE2D6F"/>
    <w:rsid w:val="00FE2E8C"/>
    <w:rsid w:val="00FE3430"/>
    <w:rsid w:val="00FE3544"/>
    <w:rsid w:val="00FE358B"/>
    <w:rsid w:val="00FE35FA"/>
    <w:rsid w:val="00FE38C6"/>
    <w:rsid w:val="00FE3943"/>
    <w:rsid w:val="00FE3C05"/>
    <w:rsid w:val="00FE3DED"/>
    <w:rsid w:val="00FE3F86"/>
    <w:rsid w:val="00FE48B9"/>
    <w:rsid w:val="00FE5006"/>
    <w:rsid w:val="00FE5116"/>
    <w:rsid w:val="00FE51CA"/>
    <w:rsid w:val="00FE5B67"/>
    <w:rsid w:val="00FE5B9F"/>
    <w:rsid w:val="00FE5C74"/>
    <w:rsid w:val="00FE5D6F"/>
    <w:rsid w:val="00FE6094"/>
    <w:rsid w:val="00FE6401"/>
    <w:rsid w:val="00FE645E"/>
    <w:rsid w:val="00FE64F2"/>
    <w:rsid w:val="00FE6596"/>
    <w:rsid w:val="00FE667F"/>
    <w:rsid w:val="00FE7084"/>
    <w:rsid w:val="00FE70CB"/>
    <w:rsid w:val="00FE7B28"/>
    <w:rsid w:val="00FF09EF"/>
    <w:rsid w:val="00FF14D0"/>
    <w:rsid w:val="00FF16F2"/>
    <w:rsid w:val="00FF1E72"/>
    <w:rsid w:val="00FF2C27"/>
    <w:rsid w:val="00FF3A21"/>
    <w:rsid w:val="00FF453E"/>
    <w:rsid w:val="00FF4BDF"/>
    <w:rsid w:val="00FF5662"/>
    <w:rsid w:val="00FF56B5"/>
    <w:rsid w:val="00FF578F"/>
    <w:rsid w:val="00FF5A1E"/>
    <w:rsid w:val="00FF5F32"/>
    <w:rsid w:val="00FF5FC3"/>
    <w:rsid w:val="00FF64EB"/>
    <w:rsid w:val="00FF6691"/>
    <w:rsid w:val="00FF6847"/>
    <w:rsid w:val="00FF7115"/>
    <w:rsid w:val="00FF73D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6B5E2688-6B95-4AA7-99B2-C2494C9573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sz w:val="28"/>
        <w:szCs w:val="28"/>
        <w:lang w:val="ru-RU" w:eastAsia="ru-RU" w:bidi="ar-SA"/>
      </w:rPr>
    </w:rPrDefault>
    <w:pPrDefault>
      <w:pPr>
        <w:spacing w:line="276" w:lineRule="auto"/>
        <w:ind w:firstLine="709"/>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iPriority="0"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24360D"/>
  </w:style>
  <w:style w:type="paragraph" w:styleId="12">
    <w:name w:val="heading 1"/>
    <w:aliases w:val="новая страница,Заголовок параграфа (1.),OG Heading 1,рамка,Заголовок 1 Знак Знак,Заголовок 11 Знак,Заголовок 1 Знак Знак2,Заголовок 11 Знак Знак,раздел,iiaay no?aieoa,?acaae,. (1.0),Heading Table,Char,.,Heading 1 Char Ch"/>
    <w:basedOn w:val="a4"/>
    <w:next w:val="a4"/>
    <w:link w:val="13"/>
    <w:uiPriority w:val="9"/>
    <w:qFormat/>
    <w:rsid w:val="00CD6F3D"/>
    <w:pPr>
      <w:keepNext/>
      <w:overflowPunct w:val="0"/>
      <w:autoSpaceDE w:val="0"/>
      <w:autoSpaceDN w:val="0"/>
      <w:adjustRightInd w:val="0"/>
      <w:spacing w:line="240" w:lineRule="auto"/>
      <w:jc w:val="center"/>
      <w:textAlignment w:val="baseline"/>
      <w:outlineLvl w:val="0"/>
    </w:pPr>
    <w:rPr>
      <w:rFonts w:eastAsia="Times New Roman"/>
      <w:b/>
      <w:szCs w:val="20"/>
    </w:rPr>
  </w:style>
  <w:style w:type="paragraph" w:styleId="20">
    <w:name w:val="heading 2"/>
    <w:aliases w:val="Engineer Z 1.1,Заголовок 2 Знак Знак1,Заголовок 2 Знак Знак,OG Heading 2,- 1.1,.1"/>
    <w:basedOn w:val="a4"/>
    <w:next w:val="a4"/>
    <w:link w:val="21"/>
    <w:uiPriority w:val="9"/>
    <w:qFormat/>
    <w:rsid w:val="00CD6F3D"/>
    <w:pPr>
      <w:keepNext/>
      <w:overflowPunct w:val="0"/>
      <w:autoSpaceDE w:val="0"/>
      <w:autoSpaceDN w:val="0"/>
      <w:adjustRightInd w:val="0"/>
      <w:spacing w:line="240" w:lineRule="auto"/>
      <w:jc w:val="center"/>
      <w:textAlignment w:val="baseline"/>
      <w:outlineLvl w:val="1"/>
    </w:pPr>
    <w:rPr>
      <w:rFonts w:eastAsia="Times New Roman"/>
      <w:szCs w:val="20"/>
      <w:u w:val="single"/>
    </w:rPr>
  </w:style>
  <w:style w:type="paragraph" w:styleId="30">
    <w:name w:val="heading 3"/>
    <w:aliases w:val=" Знак,OG Heading 3,- 1.1.1,Ведомость (название),н,Caaieiaie 1.1.1,Заголовок 3 Знак Знак Знак Знак,Заголовок 31 Знак,Заголовок 3 Знак Знак Знак Знак1 Знак,Заголовок 3 Знак Знак Знак Знак2,Заголовок 31 Знак1"/>
    <w:basedOn w:val="a4"/>
    <w:next w:val="a4"/>
    <w:link w:val="31"/>
    <w:qFormat/>
    <w:rsid w:val="00CD6F3D"/>
    <w:pPr>
      <w:keepNext/>
      <w:overflowPunct w:val="0"/>
      <w:autoSpaceDE w:val="0"/>
      <w:autoSpaceDN w:val="0"/>
      <w:adjustRightInd w:val="0"/>
      <w:spacing w:line="240" w:lineRule="auto"/>
      <w:ind w:left="851" w:hanging="284"/>
      <w:textAlignment w:val="baseline"/>
      <w:outlineLvl w:val="2"/>
    </w:pPr>
    <w:rPr>
      <w:rFonts w:eastAsia="Times New Roman"/>
      <w:szCs w:val="20"/>
      <w:u w:val="single"/>
    </w:rPr>
  </w:style>
  <w:style w:type="paragraph" w:styleId="4">
    <w:name w:val="heading 4"/>
    <w:basedOn w:val="a4"/>
    <w:next w:val="a4"/>
    <w:link w:val="40"/>
    <w:uiPriority w:val="9"/>
    <w:qFormat/>
    <w:rsid w:val="00CD6F3D"/>
    <w:pPr>
      <w:keepNext/>
      <w:overflowPunct w:val="0"/>
      <w:autoSpaceDE w:val="0"/>
      <w:autoSpaceDN w:val="0"/>
      <w:adjustRightInd w:val="0"/>
      <w:spacing w:line="240" w:lineRule="auto"/>
      <w:textAlignment w:val="baseline"/>
      <w:outlineLvl w:val="3"/>
    </w:pPr>
    <w:rPr>
      <w:rFonts w:eastAsia="Times New Roman"/>
      <w:szCs w:val="20"/>
      <w:u w:val="single"/>
    </w:rPr>
  </w:style>
  <w:style w:type="paragraph" w:styleId="5">
    <w:name w:val="heading 5"/>
    <w:basedOn w:val="a4"/>
    <w:next w:val="a4"/>
    <w:link w:val="50"/>
    <w:qFormat/>
    <w:rsid w:val="00CD6F3D"/>
    <w:pPr>
      <w:keepNext/>
      <w:overflowPunct w:val="0"/>
      <w:autoSpaceDE w:val="0"/>
      <w:autoSpaceDN w:val="0"/>
      <w:adjustRightInd w:val="0"/>
      <w:spacing w:line="240" w:lineRule="auto"/>
      <w:textAlignment w:val="baseline"/>
      <w:outlineLvl w:val="4"/>
    </w:pPr>
    <w:rPr>
      <w:rFonts w:eastAsia="Times New Roman"/>
      <w:b/>
      <w:sz w:val="36"/>
      <w:szCs w:val="20"/>
    </w:rPr>
  </w:style>
  <w:style w:type="paragraph" w:styleId="6">
    <w:name w:val="heading 6"/>
    <w:basedOn w:val="a4"/>
    <w:next w:val="a4"/>
    <w:link w:val="60"/>
    <w:qFormat/>
    <w:rsid w:val="00CD6F3D"/>
    <w:pPr>
      <w:keepNext/>
      <w:overflowPunct w:val="0"/>
      <w:autoSpaceDE w:val="0"/>
      <w:autoSpaceDN w:val="0"/>
      <w:adjustRightInd w:val="0"/>
      <w:spacing w:line="240" w:lineRule="auto"/>
      <w:jc w:val="center"/>
      <w:textAlignment w:val="baseline"/>
      <w:outlineLvl w:val="5"/>
    </w:pPr>
    <w:rPr>
      <w:rFonts w:eastAsia="Times New Roman"/>
      <w:b/>
      <w:sz w:val="24"/>
      <w:szCs w:val="20"/>
    </w:rPr>
  </w:style>
  <w:style w:type="paragraph" w:styleId="7">
    <w:name w:val="heading 7"/>
    <w:basedOn w:val="a4"/>
    <w:next w:val="a4"/>
    <w:link w:val="70"/>
    <w:qFormat/>
    <w:rsid w:val="00CD6F3D"/>
    <w:pPr>
      <w:keepNext/>
      <w:overflowPunct w:val="0"/>
      <w:autoSpaceDE w:val="0"/>
      <w:autoSpaceDN w:val="0"/>
      <w:adjustRightInd w:val="0"/>
      <w:spacing w:line="240" w:lineRule="auto"/>
      <w:textAlignment w:val="baseline"/>
      <w:outlineLvl w:val="6"/>
    </w:pPr>
    <w:rPr>
      <w:rFonts w:eastAsia="Times New Roman"/>
      <w:b/>
      <w:sz w:val="24"/>
      <w:szCs w:val="20"/>
    </w:rPr>
  </w:style>
  <w:style w:type="paragraph" w:styleId="8">
    <w:name w:val="heading 8"/>
    <w:basedOn w:val="a4"/>
    <w:next w:val="a4"/>
    <w:link w:val="80"/>
    <w:qFormat/>
    <w:rsid w:val="00CD6F3D"/>
    <w:pPr>
      <w:keepNext/>
      <w:framePr w:hSpace="180" w:wrap="around" w:vAnchor="text" w:hAnchor="margin" w:y="426"/>
      <w:overflowPunct w:val="0"/>
      <w:autoSpaceDE w:val="0"/>
      <w:autoSpaceDN w:val="0"/>
      <w:adjustRightInd w:val="0"/>
      <w:spacing w:line="240" w:lineRule="auto"/>
      <w:textAlignment w:val="baseline"/>
      <w:outlineLvl w:val="7"/>
    </w:pPr>
    <w:rPr>
      <w:rFonts w:eastAsia="Times New Roman"/>
      <w:b/>
      <w:bCs/>
      <w:sz w:val="24"/>
      <w:szCs w:val="20"/>
    </w:rPr>
  </w:style>
  <w:style w:type="paragraph" w:styleId="9">
    <w:name w:val="heading 9"/>
    <w:basedOn w:val="a4"/>
    <w:next w:val="a4"/>
    <w:link w:val="90"/>
    <w:qFormat/>
    <w:rsid w:val="00CD6F3D"/>
    <w:pPr>
      <w:keepNext/>
      <w:overflowPunct w:val="0"/>
      <w:autoSpaceDE w:val="0"/>
      <w:autoSpaceDN w:val="0"/>
      <w:adjustRightInd w:val="0"/>
      <w:spacing w:line="240" w:lineRule="auto"/>
      <w:textAlignment w:val="baseline"/>
      <w:outlineLvl w:val="8"/>
    </w:pPr>
    <w:rPr>
      <w:rFonts w:eastAsia="Times New Roman"/>
      <w:sz w:val="24"/>
      <w:szCs w:val="20"/>
      <w:u w:val="single"/>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header"/>
    <w:aliases w:val="ВерхКолонтитул"/>
    <w:basedOn w:val="a4"/>
    <w:link w:val="a9"/>
    <w:unhideWhenUsed/>
    <w:rsid w:val="006F71D3"/>
    <w:pPr>
      <w:tabs>
        <w:tab w:val="center" w:pos="4677"/>
        <w:tab w:val="right" w:pos="9355"/>
      </w:tabs>
      <w:spacing w:line="240" w:lineRule="auto"/>
    </w:pPr>
  </w:style>
  <w:style w:type="character" w:customStyle="1" w:styleId="a9">
    <w:name w:val="Верхний колонтитул Знак"/>
    <w:aliases w:val="ВерхКолонтитул Знак"/>
    <w:basedOn w:val="a5"/>
    <w:link w:val="a8"/>
    <w:rsid w:val="006F71D3"/>
  </w:style>
  <w:style w:type="paragraph" w:styleId="aa">
    <w:name w:val="footer"/>
    <w:aliases w:val=" Знак14"/>
    <w:basedOn w:val="a4"/>
    <w:link w:val="ab"/>
    <w:unhideWhenUsed/>
    <w:rsid w:val="006F71D3"/>
    <w:pPr>
      <w:tabs>
        <w:tab w:val="center" w:pos="4677"/>
        <w:tab w:val="right" w:pos="9355"/>
      </w:tabs>
      <w:spacing w:line="240" w:lineRule="auto"/>
    </w:pPr>
  </w:style>
  <w:style w:type="character" w:customStyle="1" w:styleId="ab">
    <w:name w:val="Нижний колонтитул Знак"/>
    <w:aliases w:val=" Знак14 Знак"/>
    <w:basedOn w:val="a5"/>
    <w:link w:val="aa"/>
    <w:rsid w:val="006F71D3"/>
  </w:style>
  <w:style w:type="paragraph" w:styleId="ac">
    <w:name w:val="Document Map"/>
    <w:basedOn w:val="a4"/>
    <w:link w:val="ad"/>
    <w:uiPriority w:val="99"/>
    <w:unhideWhenUsed/>
    <w:rsid w:val="009B6BFF"/>
    <w:pPr>
      <w:spacing w:line="240" w:lineRule="auto"/>
    </w:pPr>
    <w:rPr>
      <w:rFonts w:ascii="Tahoma" w:hAnsi="Tahoma" w:cs="Tahoma"/>
      <w:sz w:val="16"/>
      <w:szCs w:val="16"/>
    </w:rPr>
  </w:style>
  <w:style w:type="character" w:customStyle="1" w:styleId="ad">
    <w:name w:val="Схема документа Знак"/>
    <w:basedOn w:val="a5"/>
    <w:link w:val="ac"/>
    <w:uiPriority w:val="99"/>
    <w:rsid w:val="009B6BFF"/>
    <w:rPr>
      <w:rFonts w:ascii="Tahoma" w:hAnsi="Tahoma" w:cs="Tahoma"/>
      <w:sz w:val="16"/>
      <w:szCs w:val="16"/>
    </w:rPr>
  </w:style>
  <w:style w:type="paragraph" w:customStyle="1" w:styleId="ParagraphStyle">
    <w:name w:val="Paragraph Style"/>
    <w:uiPriority w:val="99"/>
    <w:rsid w:val="00253613"/>
    <w:pPr>
      <w:autoSpaceDE w:val="0"/>
      <w:autoSpaceDN w:val="0"/>
      <w:adjustRightInd w:val="0"/>
      <w:spacing w:line="240" w:lineRule="auto"/>
    </w:pPr>
    <w:rPr>
      <w:rFonts w:ascii="Courier New" w:eastAsia="Times New Roman" w:hAnsi="Courier New" w:cs="Courier New"/>
      <w:sz w:val="24"/>
      <w:szCs w:val="24"/>
    </w:rPr>
  </w:style>
  <w:style w:type="character" w:customStyle="1" w:styleId="FontStyle">
    <w:name w:val="Font Style"/>
    <w:uiPriority w:val="99"/>
    <w:rsid w:val="00253613"/>
    <w:rPr>
      <w:color w:val="000000"/>
      <w:sz w:val="20"/>
      <w:szCs w:val="20"/>
    </w:rPr>
  </w:style>
  <w:style w:type="paragraph" w:styleId="ae">
    <w:name w:val="Body Text"/>
    <w:aliases w:val=" Знак1 Знак,Основной текст таблицы,Основной текст таблицы1,Основной текст таблицы2,Основной текст таблицы3,Основной текст таблицы11,Основной текст таблицы21,Основной текст таблицы4,Основной текст таблицы12,Основной текст таблицы22, Знак1"/>
    <w:basedOn w:val="a4"/>
    <w:link w:val="af"/>
    <w:unhideWhenUsed/>
    <w:qFormat/>
    <w:rsid w:val="00253613"/>
    <w:pPr>
      <w:spacing w:after="120"/>
    </w:pPr>
    <w:rPr>
      <w:rFonts w:ascii="Calibri" w:eastAsia="Calibri" w:hAnsi="Calibri"/>
    </w:rPr>
  </w:style>
  <w:style w:type="character" w:customStyle="1" w:styleId="af">
    <w:name w:val="Основной текст Знак"/>
    <w:aliases w:val=" Знак1 Знак Знак,Основной текст таблицы Знак,Основной текст таблицы1 Знак,Основной текст таблицы2 Знак,Основной текст таблицы3 Знак,Основной текст таблицы11 Знак,Основной текст таблицы21 Знак,Основной текст таблицы4 Знак, Знак1 Знак1"/>
    <w:basedOn w:val="a5"/>
    <w:link w:val="ae"/>
    <w:rsid w:val="00253613"/>
    <w:rPr>
      <w:rFonts w:ascii="Calibri" w:eastAsia="Calibri" w:hAnsi="Calibri" w:cs="Times New Roman"/>
    </w:rPr>
  </w:style>
  <w:style w:type="paragraph" w:styleId="32">
    <w:name w:val="Body Text Indent 3"/>
    <w:basedOn w:val="a4"/>
    <w:link w:val="33"/>
    <w:rsid w:val="00253613"/>
    <w:pPr>
      <w:spacing w:after="120" w:line="240" w:lineRule="auto"/>
      <w:ind w:left="283"/>
    </w:pPr>
    <w:rPr>
      <w:rFonts w:ascii="Verdana" w:eastAsia="Times New Roman" w:hAnsi="Verdana" w:cs="Verdana"/>
      <w:sz w:val="16"/>
      <w:szCs w:val="16"/>
    </w:rPr>
  </w:style>
  <w:style w:type="character" w:customStyle="1" w:styleId="33">
    <w:name w:val="Основной текст с отступом 3 Знак"/>
    <w:basedOn w:val="a5"/>
    <w:link w:val="32"/>
    <w:rsid w:val="00253613"/>
    <w:rPr>
      <w:rFonts w:ascii="Verdana" w:eastAsia="Times New Roman" w:hAnsi="Verdana" w:cs="Verdana"/>
      <w:sz w:val="16"/>
      <w:szCs w:val="16"/>
      <w:lang w:eastAsia="ru-RU"/>
    </w:rPr>
  </w:style>
  <w:style w:type="paragraph" w:styleId="af0">
    <w:name w:val="List Paragraph"/>
    <w:aliases w:val="Заголовок мой1,СписокСТПр,Ненумерованный список"/>
    <w:basedOn w:val="a4"/>
    <w:link w:val="af1"/>
    <w:uiPriority w:val="34"/>
    <w:qFormat/>
    <w:rsid w:val="00253613"/>
    <w:pPr>
      <w:ind w:left="720"/>
      <w:contextualSpacing/>
    </w:pPr>
    <w:rPr>
      <w:rFonts w:ascii="Calibri" w:eastAsia="Calibri" w:hAnsi="Calibri"/>
    </w:rPr>
  </w:style>
  <w:style w:type="paragraph" w:customStyle="1" w:styleId="TexteTableau">
    <w:name w:val="Texte Tableau"/>
    <w:basedOn w:val="ae"/>
    <w:uiPriority w:val="99"/>
    <w:rsid w:val="00BB21FF"/>
    <w:pPr>
      <w:spacing w:after="0" w:line="240" w:lineRule="auto"/>
    </w:pPr>
    <w:rPr>
      <w:rFonts w:ascii="Arial" w:eastAsia="Times New Roman" w:hAnsi="Arial" w:cs="Arial"/>
      <w:color w:val="000066"/>
      <w:sz w:val="20"/>
      <w:szCs w:val="20"/>
      <w:lang w:val="en-GB"/>
    </w:rPr>
  </w:style>
  <w:style w:type="paragraph" w:styleId="af2">
    <w:name w:val="Balloon Text"/>
    <w:basedOn w:val="a4"/>
    <w:link w:val="af3"/>
    <w:uiPriority w:val="99"/>
    <w:unhideWhenUsed/>
    <w:rsid w:val="00BB21FF"/>
    <w:pPr>
      <w:spacing w:line="240" w:lineRule="auto"/>
    </w:pPr>
    <w:rPr>
      <w:rFonts w:ascii="Tahoma" w:hAnsi="Tahoma" w:cs="Tahoma"/>
      <w:sz w:val="16"/>
      <w:szCs w:val="16"/>
    </w:rPr>
  </w:style>
  <w:style w:type="character" w:customStyle="1" w:styleId="af3">
    <w:name w:val="Текст выноски Знак"/>
    <w:basedOn w:val="a5"/>
    <w:link w:val="af2"/>
    <w:uiPriority w:val="99"/>
    <w:rsid w:val="00BB21FF"/>
    <w:rPr>
      <w:rFonts w:ascii="Tahoma" w:hAnsi="Tahoma" w:cs="Tahoma"/>
      <w:sz w:val="16"/>
      <w:szCs w:val="16"/>
    </w:rPr>
  </w:style>
  <w:style w:type="paragraph" w:customStyle="1" w:styleId="Style1">
    <w:name w:val="Style1"/>
    <w:basedOn w:val="a4"/>
    <w:rsid w:val="007C4466"/>
    <w:pPr>
      <w:autoSpaceDE w:val="0"/>
      <w:autoSpaceDN w:val="0"/>
      <w:spacing w:line="331" w:lineRule="exact"/>
      <w:jc w:val="center"/>
    </w:pPr>
    <w:rPr>
      <w:sz w:val="24"/>
      <w:szCs w:val="24"/>
    </w:rPr>
  </w:style>
  <w:style w:type="character" w:styleId="af4">
    <w:name w:val="Hyperlink"/>
    <w:basedOn w:val="a5"/>
    <w:uiPriority w:val="99"/>
    <w:unhideWhenUsed/>
    <w:rsid w:val="00D8104A"/>
    <w:rPr>
      <w:color w:val="0000FF" w:themeColor="hyperlink"/>
      <w:u w:val="single"/>
    </w:rPr>
  </w:style>
  <w:style w:type="paragraph" w:styleId="af5">
    <w:name w:val="Normal (Web)"/>
    <w:aliases w:val="Обычный (веб)1,Обычный (веб) Знак,Обычный (веб) Знак1,Обычный (веб) Знак Знак,Обычный (Web),Обычный (веб) Знак2 Знак,Обычный (веб) Знак Знак1 Знак,Обычный (веб) Знак1 Знак Знак Знак2,Обычный (веб) Знак Знак Знак Знак Знак2,Знак4"/>
    <w:basedOn w:val="a4"/>
    <w:link w:val="22"/>
    <w:uiPriority w:val="99"/>
    <w:unhideWhenUsed/>
    <w:rsid w:val="00AB4F23"/>
    <w:pPr>
      <w:spacing w:after="432" w:line="336" w:lineRule="atLeast"/>
    </w:pPr>
    <w:rPr>
      <w:rFonts w:eastAsia="Times New Roman"/>
      <w:sz w:val="24"/>
      <w:szCs w:val="24"/>
    </w:rPr>
  </w:style>
  <w:style w:type="paragraph" w:styleId="af6">
    <w:name w:val="caption"/>
    <w:aliases w:val="Таблица - Название объекта,!! Object Novogor !!,диаграммы,Название графика,диаграммы Char,Название объекта Знак Знак,диаграммы Знак1,диаграммы Char + 12 пт,Перед:  6...,Название таблицы Знак,диаграммы Char Char Char,диаграммы Char Char"/>
    <w:basedOn w:val="a4"/>
    <w:next w:val="a4"/>
    <w:link w:val="af7"/>
    <w:unhideWhenUsed/>
    <w:qFormat/>
    <w:rsid w:val="00607F0E"/>
    <w:pPr>
      <w:spacing w:line="240" w:lineRule="auto"/>
    </w:pPr>
    <w:rPr>
      <w:b/>
      <w:bCs/>
      <w:color w:val="4F81BD" w:themeColor="accent1"/>
      <w:sz w:val="18"/>
      <w:szCs w:val="18"/>
    </w:rPr>
  </w:style>
  <w:style w:type="paragraph" w:styleId="af8">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Мой Заголовок 1,Знак,Основной текст без отступа"/>
    <w:basedOn w:val="a4"/>
    <w:link w:val="af9"/>
    <w:unhideWhenUsed/>
    <w:rsid w:val="00320DE8"/>
    <w:pPr>
      <w:spacing w:after="120"/>
      <w:ind w:left="283"/>
    </w:pPr>
  </w:style>
  <w:style w:type="character" w:customStyle="1" w:styleId="af9">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Знак Знак3"/>
    <w:basedOn w:val="a5"/>
    <w:link w:val="af8"/>
    <w:rsid w:val="00320DE8"/>
  </w:style>
  <w:style w:type="character" w:customStyle="1" w:styleId="13">
    <w:name w:val="Заголовок 1 Знак"/>
    <w:aliases w:val="новая страница Знак,Заголовок параграфа (1.) Знак,OG Heading 1 Знак,рамка Знак,Заголовок 1 Знак Знак Знак,Заголовок 11 Знак Знак1,Заголовок 1 Знак Знак2 Знак,Заголовок 11 Знак Знак Знак,раздел Знак,iiaay no?aieoa Знак,?acaae Знак,. Знак"/>
    <w:basedOn w:val="a5"/>
    <w:link w:val="12"/>
    <w:uiPriority w:val="9"/>
    <w:rsid w:val="00CD6F3D"/>
    <w:rPr>
      <w:rFonts w:ascii="Times New Roman" w:eastAsia="Times New Roman" w:hAnsi="Times New Roman" w:cs="Times New Roman"/>
      <w:b/>
      <w:sz w:val="28"/>
      <w:szCs w:val="20"/>
      <w:lang w:eastAsia="ru-RU"/>
    </w:rPr>
  </w:style>
  <w:style w:type="character" w:customStyle="1" w:styleId="21">
    <w:name w:val="Заголовок 2 Знак"/>
    <w:aliases w:val="Engineer Z 1.1 Знак,Заголовок 2 Знак Знак1 Знак,Заголовок 2 Знак Знак Знак,OG Heading 2 Знак,- 1.1 Знак,.1 Знак"/>
    <w:basedOn w:val="a5"/>
    <w:link w:val="20"/>
    <w:uiPriority w:val="9"/>
    <w:rsid w:val="00CD6F3D"/>
    <w:rPr>
      <w:rFonts w:ascii="Times New Roman" w:eastAsia="Times New Roman" w:hAnsi="Times New Roman" w:cs="Times New Roman"/>
      <w:sz w:val="28"/>
      <w:szCs w:val="20"/>
      <w:u w:val="single"/>
      <w:lang w:eastAsia="ru-RU"/>
    </w:rPr>
  </w:style>
  <w:style w:type="character" w:customStyle="1" w:styleId="31">
    <w:name w:val="Заголовок 3 Знак"/>
    <w:aliases w:val=" Знак Знак,OG Heading 3 Знак,- 1.1.1 Знак,Ведомость (название) Знак,н Знак,Caaieiaie 1.1.1 Знак,Заголовок 3 Знак Знак Знак Знак Знак,Заголовок 31 Знак Знак,Заголовок 3 Знак Знак Знак Знак1 Знак Знак,Заголовок 3 Знак Знак Знак Знак2 Знак"/>
    <w:basedOn w:val="a5"/>
    <w:link w:val="30"/>
    <w:rsid w:val="00CD6F3D"/>
    <w:rPr>
      <w:rFonts w:ascii="Times New Roman" w:eastAsia="Times New Roman" w:hAnsi="Times New Roman" w:cs="Times New Roman"/>
      <w:sz w:val="28"/>
      <w:szCs w:val="20"/>
      <w:u w:val="single"/>
      <w:lang w:eastAsia="ru-RU"/>
    </w:rPr>
  </w:style>
  <w:style w:type="character" w:customStyle="1" w:styleId="40">
    <w:name w:val="Заголовок 4 Знак"/>
    <w:basedOn w:val="a5"/>
    <w:link w:val="4"/>
    <w:uiPriority w:val="9"/>
    <w:rsid w:val="00CD6F3D"/>
    <w:rPr>
      <w:rFonts w:ascii="Times New Roman" w:eastAsia="Times New Roman" w:hAnsi="Times New Roman" w:cs="Times New Roman"/>
      <w:sz w:val="28"/>
      <w:szCs w:val="20"/>
      <w:u w:val="single"/>
      <w:lang w:eastAsia="ru-RU"/>
    </w:rPr>
  </w:style>
  <w:style w:type="character" w:customStyle="1" w:styleId="50">
    <w:name w:val="Заголовок 5 Знак"/>
    <w:basedOn w:val="a5"/>
    <w:link w:val="5"/>
    <w:rsid w:val="00CD6F3D"/>
    <w:rPr>
      <w:rFonts w:ascii="Times New Roman" w:eastAsia="Times New Roman" w:hAnsi="Times New Roman" w:cs="Times New Roman"/>
      <w:b/>
      <w:sz w:val="36"/>
      <w:szCs w:val="20"/>
      <w:lang w:eastAsia="ru-RU"/>
    </w:rPr>
  </w:style>
  <w:style w:type="character" w:customStyle="1" w:styleId="60">
    <w:name w:val="Заголовок 6 Знак"/>
    <w:basedOn w:val="a5"/>
    <w:link w:val="6"/>
    <w:rsid w:val="00CD6F3D"/>
    <w:rPr>
      <w:rFonts w:ascii="Times New Roman" w:eastAsia="Times New Roman" w:hAnsi="Times New Roman" w:cs="Times New Roman"/>
      <w:b/>
      <w:sz w:val="24"/>
      <w:szCs w:val="20"/>
      <w:lang w:eastAsia="ru-RU"/>
    </w:rPr>
  </w:style>
  <w:style w:type="character" w:customStyle="1" w:styleId="70">
    <w:name w:val="Заголовок 7 Знак"/>
    <w:basedOn w:val="a5"/>
    <w:link w:val="7"/>
    <w:rsid w:val="00CD6F3D"/>
    <w:rPr>
      <w:rFonts w:ascii="Times New Roman" w:eastAsia="Times New Roman" w:hAnsi="Times New Roman" w:cs="Times New Roman"/>
      <w:b/>
      <w:sz w:val="24"/>
      <w:szCs w:val="20"/>
      <w:lang w:eastAsia="ru-RU"/>
    </w:rPr>
  </w:style>
  <w:style w:type="character" w:customStyle="1" w:styleId="80">
    <w:name w:val="Заголовок 8 Знак"/>
    <w:basedOn w:val="a5"/>
    <w:link w:val="8"/>
    <w:rsid w:val="00CD6F3D"/>
    <w:rPr>
      <w:rFonts w:ascii="Times New Roman" w:eastAsia="Times New Roman" w:hAnsi="Times New Roman" w:cs="Times New Roman"/>
      <w:b/>
      <w:bCs/>
      <w:sz w:val="24"/>
      <w:szCs w:val="20"/>
      <w:lang w:eastAsia="ru-RU"/>
    </w:rPr>
  </w:style>
  <w:style w:type="character" w:customStyle="1" w:styleId="90">
    <w:name w:val="Заголовок 9 Знак"/>
    <w:basedOn w:val="a5"/>
    <w:link w:val="9"/>
    <w:rsid w:val="00CD6F3D"/>
    <w:rPr>
      <w:rFonts w:ascii="Times New Roman" w:eastAsia="Times New Roman" w:hAnsi="Times New Roman" w:cs="Times New Roman"/>
      <w:sz w:val="24"/>
      <w:szCs w:val="20"/>
      <w:u w:val="single"/>
      <w:lang w:eastAsia="ru-RU"/>
    </w:rPr>
  </w:style>
  <w:style w:type="paragraph" w:customStyle="1" w:styleId="210">
    <w:name w:val="Основной текст с отступом 21"/>
    <w:basedOn w:val="a4"/>
    <w:rsid w:val="00CD6F3D"/>
    <w:pPr>
      <w:overflowPunct w:val="0"/>
      <w:autoSpaceDE w:val="0"/>
      <w:autoSpaceDN w:val="0"/>
      <w:adjustRightInd w:val="0"/>
      <w:spacing w:line="240" w:lineRule="auto"/>
      <w:ind w:left="426" w:hanging="426"/>
      <w:textAlignment w:val="baseline"/>
    </w:pPr>
    <w:rPr>
      <w:rFonts w:eastAsia="Times New Roman"/>
      <w:szCs w:val="20"/>
    </w:rPr>
  </w:style>
  <w:style w:type="character" w:customStyle="1" w:styleId="afa">
    <w:name w:val="Текст Знак"/>
    <w:aliases w:val=" Знак12 Знак"/>
    <w:basedOn w:val="a5"/>
    <w:link w:val="afb"/>
    <w:rsid w:val="00CD6F3D"/>
    <w:rPr>
      <w:rFonts w:ascii="Courier New" w:eastAsia="Times New Roman" w:hAnsi="Courier New" w:cs="Courier New"/>
      <w:sz w:val="20"/>
      <w:szCs w:val="20"/>
      <w:lang w:eastAsia="ru-RU"/>
    </w:rPr>
  </w:style>
  <w:style w:type="paragraph" w:styleId="afb">
    <w:name w:val="Plain Text"/>
    <w:aliases w:val=" Знак12"/>
    <w:basedOn w:val="a4"/>
    <w:link w:val="afa"/>
    <w:rsid w:val="00CD6F3D"/>
    <w:pPr>
      <w:spacing w:line="240" w:lineRule="auto"/>
    </w:pPr>
    <w:rPr>
      <w:rFonts w:ascii="Courier New" w:eastAsia="Times New Roman" w:hAnsi="Courier New" w:cs="Courier New"/>
      <w:sz w:val="20"/>
      <w:szCs w:val="20"/>
    </w:rPr>
  </w:style>
  <w:style w:type="character" w:customStyle="1" w:styleId="14">
    <w:name w:val="Текст Знак1"/>
    <w:basedOn w:val="a5"/>
    <w:uiPriority w:val="99"/>
    <w:semiHidden/>
    <w:rsid w:val="00CD6F3D"/>
    <w:rPr>
      <w:rFonts w:ascii="Consolas" w:hAnsi="Consolas"/>
      <w:sz w:val="21"/>
      <w:szCs w:val="21"/>
    </w:rPr>
  </w:style>
  <w:style w:type="paragraph" w:styleId="afc">
    <w:name w:val="Title"/>
    <w:aliases w:val="Название таб,Таблица № Знак,Название таб Знак,Таблица №"/>
    <w:basedOn w:val="a4"/>
    <w:link w:val="afd"/>
    <w:qFormat/>
    <w:rsid w:val="00CD6F3D"/>
    <w:pPr>
      <w:spacing w:line="240" w:lineRule="auto"/>
      <w:jc w:val="center"/>
    </w:pPr>
    <w:rPr>
      <w:rFonts w:eastAsia="Times New Roman"/>
      <w:b/>
      <w:sz w:val="32"/>
      <w:szCs w:val="20"/>
    </w:rPr>
  </w:style>
  <w:style w:type="character" w:customStyle="1" w:styleId="afd">
    <w:name w:val="Название Знак"/>
    <w:aliases w:val="Название таб Знак1,Таблица № Знак Знак,Название таб Знак Знак,Таблица № Знак1"/>
    <w:basedOn w:val="a5"/>
    <w:link w:val="afc"/>
    <w:rsid w:val="00CD6F3D"/>
    <w:rPr>
      <w:rFonts w:ascii="Times New Roman" w:eastAsia="Times New Roman" w:hAnsi="Times New Roman" w:cs="Times New Roman"/>
      <w:b/>
      <w:sz w:val="32"/>
      <w:szCs w:val="20"/>
      <w:lang w:eastAsia="ru-RU"/>
    </w:rPr>
  </w:style>
  <w:style w:type="paragraph" w:customStyle="1" w:styleId="st2">
    <w:name w:val="st2"/>
    <w:rsid w:val="00CD6F3D"/>
    <w:pPr>
      <w:autoSpaceDE w:val="0"/>
      <w:autoSpaceDN w:val="0"/>
      <w:adjustRightInd w:val="0"/>
      <w:spacing w:after="150" w:line="240" w:lineRule="auto"/>
      <w:ind w:firstLine="450"/>
    </w:pPr>
    <w:rPr>
      <w:rFonts w:ascii="Courier New" w:hAnsi="Courier New" w:cs="Courier New"/>
      <w:sz w:val="24"/>
      <w:szCs w:val="24"/>
    </w:rPr>
  </w:style>
  <w:style w:type="character" w:customStyle="1" w:styleId="st42">
    <w:name w:val="st42"/>
    <w:rsid w:val="00CD6F3D"/>
    <w:rPr>
      <w:rFonts w:ascii="Times New Roman" w:hAnsi="Times New Roman" w:cs="Times New Roman"/>
      <w:color w:val="000000"/>
    </w:rPr>
  </w:style>
  <w:style w:type="paragraph" w:customStyle="1" w:styleId="st7">
    <w:name w:val="st7"/>
    <w:rsid w:val="00CD6F3D"/>
    <w:pPr>
      <w:autoSpaceDE w:val="0"/>
      <w:autoSpaceDN w:val="0"/>
      <w:adjustRightInd w:val="0"/>
      <w:spacing w:before="150" w:after="150" w:line="240" w:lineRule="auto"/>
      <w:ind w:left="450" w:right="450"/>
      <w:jc w:val="center"/>
    </w:pPr>
    <w:rPr>
      <w:rFonts w:ascii="Courier New" w:eastAsia="Times New Roman" w:hAnsi="Courier New"/>
      <w:sz w:val="24"/>
      <w:szCs w:val="24"/>
    </w:rPr>
  </w:style>
  <w:style w:type="character" w:customStyle="1" w:styleId="st161">
    <w:name w:val="st161"/>
    <w:rsid w:val="00CD6F3D"/>
    <w:rPr>
      <w:rFonts w:ascii="Times New Roman" w:hAnsi="Times New Roman"/>
      <w:b/>
      <w:bCs/>
      <w:color w:val="000000"/>
      <w:sz w:val="28"/>
      <w:szCs w:val="28"/>
    </w:rPr>
  </w:style>
  <w:style w:type="character" w:customStyle="1" w:styleId="st44">
    <w:name w:val="st44"/>
    <w:rsid w:val="00CD6F3D"/>
    <w:rPr>
      <w:rFonts w:ascii="Times New Roman" w:hAnsi="Times New Roman"/>
      <w:b/>
      <w:bCs/>
      <w:color w:val="000000"/>
    </w:rPr>
  </w:style>
  <w:style w:type="paragraph" w:customStyle="1" w:styleId="st14">
    <w:name w:val="st14"/>
    <w:rsid w:val="00CD6F3D"/>
    <w:pPr>
      <w:autoSpaceDE w:val="0"/>
      <w:autoSpaceDN w:val="0"/>
      <w:adjustRightInd w:val="0"/>
      <w:spacing w:before="150" w:after="150" w:line="240" w:lineRule="auto"/>
    </w:pPr>
    <w:rPr>
      <w:rFonts w:ascii="Courier New" w:eastAsia="Times New Roman" w:hAnsi="Courier New"/>
      <w:sz w:val="24"/>
      <w:szCs w:val="24"/>
    </w:rPr>
  </w:style>
  <w:style w:type="paragraph" w:customStyle="1" w:styleId="st12">
    <w:name w:val="st12"/>
    <w:rsid w:val="00CD6F3D"/>
    <w:pPr>
      <w:autoSpaceDE w:val="0"/>
      <w:autoSpaceDN w:val="0"/>
      <w:adjustRightInd w:val="0"/>
      <w:spacing w:before="150" w:after="150" w:line="240" w:lineRule="auto"/>
      <w:jc w:val="center"/>
    </w:pPr>
    <w:rPr>
      <w:rFonts w:ascii="Courier New" w:eastAsia="Times New Roman" w:hAnsi="Courier New"/>
      <w:sz w:val="24"/>
      <w:szCs w:val="24"/>
    </w:rPr>
  </w:style>
  <w:style w:type="paragraph" w:customStyle="1" w:styleId="st0">
    <w:name w:val="st0"/>
    <w:rsid w:val="00CD6F3D"/>
    <w:pPr>
      <w:autoSpaceDE w:val="0"/>
      <w:autoSpaceDN w:val="0"/>
      <w:adjustRightInd w:val="0"/>
      <w:spacing w:after="150" w:line="240" w:lineRule="auto"/>
      <w:ind w:left="450"/>
    </w:pPr>
    <w:rPr>
      <w:rFonts w:ascii="Courier New" w:eastAsia="Times New Roman" w:hAnsi="Courier New"/>
      <w:sz w:val="24"/>
      <w:szCs w:val="24"/>
    </w:rPr>
  </w:style>
  <w:style w:type="character" w:customStyle="1" w:styleId="st171">
    <w:name w:val="st171"/>
    <w:rsid w:val="00CD6F3D"/>
    <w:rPr>
      <w:rFonts w:ascii="Times New Roman" w:hAnsi="Times New Roman"/>
      <w:b/>
      <w:bCs/>
      <w:color w:val="0000FF"/>
      <w:sz w:val="28"/>
      <w:szCs w:val="28"/>
    </w:rPr>
  </w:style>
  <w:style w:type="paragraph" w:customStyle="1" w:styleId="LINCTableRus">
    <w:name w:val="LINC Table Rus"/>
    <w:basedOn w:val="a4"/>
    <w:next w:val="a4"/>
    <w:rsid w:val="00CD6F3D"/>
    <w:pPr>
      <w:keepNext/>
      <w:keepLines/>
      <w:numPr>
        <w:numId w:val="2"/>
      </w:numPr>
      <w:tabs>
        <w:tab w:val="left" w:pos="1418"/>
      </w:tabs>
      <w:spacing w:before="120" w:after="120" w:line="240" w:lineRule="auto"/>
    </w:pPr>
    <w:rPr>
      <w:rFonts w:ascii="Arial" w:eastAsia="Times New Roman" w:hAnsi="Arial" w:cs="Arial"/>
      <w:b/>
      <w:bCs/>
      <w:color w:val="004990"/>
    </w:rPr>
  </w:style>
  <w:style w:type="paragraph" w:customStyle="1" w:styleId="15">
    <w:name w:val="Знак Знак1"/>
    <w:basedOn w:val="a4"/>
    <w:rsid w:val="00CD6F3D"/>
    <w:pPr>
      <w:spacing w:line="240" w:lineRule="auto"/>
    </w:pPr>
    <w:rPr>
      <w:rFonts w:ascii="Verdana" w:eastAsia="Times New Roman" w:hAnsi="Verdana" w:cs="Verdana"/>
      <w:sz w:val="20"/>
      <w:szCs w:val="20"/>
      <w:lang w:val="en-US"/>
    </w:rPr>
  </w:style>
  <w:style w:type="paragraph" w:customStyle="1" w:styleId="xl22">
    <w:name w:val="xl22"/>
    <w:basedOn w:val="a4"/>
    <w:rsid w:val="00CD6F3D"/>
    <w:pPr>
      <w:spacing w:before="100" w:beforeAutospacing="1" w:after="100" w:afterAutospacing="1" w:line="240" w:lineRule="auto"/>
      <w:jc w:val="center"/>
    </w:pPr>
    <w:rPr>
      <w:rFonts w:ascii="Times New Roman CYR" w:eastAsia="Arial Unicode MS" w:hAnsi="Times New Roman CYR"/>
    </w:rPr>
  </w:style>
  <w:style w:type="paragraph" w:customStyle="1" w:styleId="211">
    <w:name w:val="Основной текст 21"/>
    <w:aliases w:val="Òåêñò 1"/>
    <w:basedOn w:val="a4"/>
    <w:rsid w:val="00CD6F3D"/>
    <w:pPr>
      <w:spacing w:line="240" w:lineRule="auto"/>
    </w:pPr>
    <w:rPr>
      <w:rFonts w:eastAsia="Times New Roman"/>
      <w:sz w:val="26"/>
      <w:szCs w:val="20"/>
      <w:lang w:val="uk-UA"/>
    </w:rPr>
  </w:style>
  <w:style w:type="paragraph" w:customStyle="1" w:styleId="51">
    <w:name w:val="Заголовок 51"/>
    <w:basedOn w:val="a4"/>
    <w:next w:val="a4"/>
    <w:rsid w:val="00CD6F3D"/>
    <w:pPr>
      <w:keepNext/>
      <w:spacing w:line="240" w:lineRule="auto"/>
      <w:jc w:val="center"/>
    </w:pPr>
    <w:rPr>
      <w:rFonts w:eastAsia="Times New Roman"/>
      <w:b/>
      <w:color w:val="000000"/>
      <w:szCs w:val="20"/>
      <w:lang w:val="uk-UA"/>
    </w:rPr>
  </w:style>
  <w:style w:type="paragraph" w:customStyle="1" w:styleId="61">
    <w:name w:val="Заголовок 61"/>
    <w:basedOn w:val="a4"/>
    <w:next w:val="a4"/>
    <w:rsid w:val="00CD6F3D"/>
    <w:pPr>
      <w:keepNext/>
      <w:spacing w:line="240" w:lineRule="auto"/>
    </w:pPr>
    <w:rPr>
      <w:rFonts w:eastAsia="Times New Roman"/>
      <w:b/>
      <w:sz w:val="24"/>
      <w:szCs w:val="20"/>
      <w:lang w:val="uk-UA"/>
    </w:rPr>
  </w:style>
  <w:style w:type="paragraph" w:styleId="34">
    <w:name w:val="Body Text 3"/>
    <w:basedOn w:val="a4"/>
    <w:link w:val="35"/>
    <w:unhideWhenUsed/>
    <w:rsid w:val="00CD6F3D"/>
    <w:pPr>
      <w:spacing w:after="120"/>
    </w:pPr>
    <w:rPr>
      <w:sz w:val="16"/>
      <w:szCs w:val="16"/>
    </w:rPr>
  </w:style>
  <w:style w:type="character" w:customStyle="1" w:styleId="35">
    <w:name w:val="Основной текст 3 Знак"/>
    <w:basedOn w:val="a5"/>
    <w:link w:val="34"/>
    <w:rsid w:val="00CD6F3D"/>
    <w:rPr>
      <w:sz w:val="16"/>
      <w:szCs w:val="16"/>
    </w:rPr>
  </w:style>
  <w:style w:type="paragraph" w:customStyle="1" w:styleId="16">
    <w:name w:val="Обычный1"/>
    <w:link w:val="afe"/>
    <w:qFormat/>
    <w:rsid w:val="00CD6F3D"/>
    <w:pPr>
      <w:spacing w:line="240" w:lineRule="auto"/>
    </w:pPr>
    <w:rPr>
      <w:rFonts w:eastAsia="Times New Roman"/>
      <w:snapToGrid w:val="0"/>
      <w:sz w:val="20"/>
      <w:szCs w:val="20"/>
    </w:rPr>
  </w:style>
  <w:style w:type="paragraph" w:customStyle="1" w:styleId="xl28">
    <w:name w:val="xl28"/>
    <w:basedOn w:val="a4"/>
    <w:rsid w:val="00CD6F3D"/>
    <w:pP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Normal2">
    <w:name w:val="Normal2"/>
    <w:rsid w:val="00CD6F3D"/>
    <w:pPr>
      <w:snapToGrid w:val="0"/>
      <w:spacing w:line="240" w:lineRule="auto"/>
    </w:pPr>
    <w:rPr>
      <w:rFonts w:eastAsia="Times New Roman"/>
      <w:sz w:val="20"/>
      <w:szCs w:val="20"/>
    </w:rPr>
  </w:style>
  <w:style w:type="paragraph" w:customStyle="1" w:styleId="36">
    <w:name w:val="Знак Знак3 Знак Знак Знак Знак Знак Знак Знак"/>
    <w:basedOn w:val="a4"/>
    <w:rsid w:val="00CD6F3D"/>
    <w:pPr>
      <w:spacing w:line="240" w:lineRule="auto"/>
    </w:pPr>
    <w:rPr>
      <w:rFonts w:ascii="Verdana" w:eastAsia="Times New Roman" w:hAnsi="Verdana"/>
      <w:sz w:val="24"/>
      <w:szCs w:val="24"/>
      <w:lang w:val="en-US"/>
    </w:rPr>
  </w:style>
  <w:style w:type="character" w:customStyle="1" w:styleId="comment1">
    <w:name w:val="comment1"/>
    <w:basedOn w:val="a5"/>
    <w:rsid w:val="00CD6F3D"/>
  </w:style>
  <w:style w:type="table" w:styleId="aff">
    <w:name w:val="Table Grid"/>
    <w:aliases w:val="Table Grid Report,OTR"/>
    <w:basedOn w:val="a6"/>
    <w:uiPriority w:val="39"/>
    <w:rsid w:val="00CD6F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text">
    <w:name w:val="reference-text"/>
    <w:basedOn w:val="a5"/>
    <w:rsid w:val="00CD6F3D"/>
  </w:style>
  <w:style w:type="paragraph" w:styleId="23">
    <w:name w:val="Body Text Indent 2"/>
    <w:basedOn w:val="a4"/>
    <w:link w:val="24"/>
    <w:unhideWhenUsed/>
    <w:rsid w:val="004B7AE3"/>
    <w:pPr>
      <w:spacing w:after="120" w:line="480" w:lineRule="auto"/>
      <w:ind w:left="283"/>
    </w:pPr>
  </w:style>
  <w:style w:type="character" w:customStyle="1" w:styleId="24">
    <w:name w:val="Основной текст с отступом 2 Знак"/>
    <w:basedOn w:val="a5"/>
    <w:link w:val="23"/>
    <w:rsid w:val="004B7AE3"/>
  </w:style>
  <w:style w:type="paragraph" w:styleId="aff0">
    <w:name w:val="footnote text"/>
    <w:aliases w:val="Текст сноски Знак Знак Знак Знак,Текст сноски Знак Знак Знак Знак Знак Знак Знак,Текст сноски Знак Знак,Текст сноски Знак Знак Знак Знак Знак Знак Знак Знак Знак Знак Знак Знак Знак Знак Знак Зн Знак Знак Знак,Текст сноски1,Текст сноски-FN"/>
    <w:basedOn w:val="a4"/>
    <w:link w:val="aff1"/>
    <w:rsid w:val="00D81FCA"/>
    <w:pPr>
      <w:spacing w:line="240" w:lineRule="auto"/>
    </w:pPr>
    <w:rPr>
      <w:rFonts w:eastAsia="Times New Roman"/>
      <w:sz w:val="20"/>
      <w:szCs w:val="20"/>
    </w:rPr>
  </w:style>
  <w:style w:type="character" w:customStyle="1" w:styleId="aff1">
    <w:name w:val="Текст сноски Знак"/>
    <w:aliases w:val="Текст сноски Знак Знак Знак Знак Знак,Текст сноски Знак Знак Знак Знак Знак Знак Знак Знак,Текст сноски Знак Знак Знак,Текст сноски Знак Знак Знак Знак Знак Знак Знак Знак Знак Знак Знак Знак Знак Знак Знак Зн Знак Знак Знак Знак"/>
    <w:basedOn w:val="a5"/>
    <w:link w:val="aff0"/>
    <w:rsid w:val="00D81FCA"/>
    <w:rPr>
      <w:rFonts w:ascii="Times New Roman" w:eastAsia="Times New Roman" w:hAnsi="Times New Roman" w:cs="Times New Roman"/>
      <w:sz w:val="20"/>
      <w:szCs w:val="20"/>
      <w:lang w:eastAsia="ru-RU"/>
    </w:rPr>
  </w:style>
  <w:style w:type="character" w:styleId="aff2">
    <w:name w:val="footnote reference"/>
    <w:rsid w:val="00D81FCA"/>
    <w:rPr>
      <w:vertAlign w:val="superscript"/>
    </w:rPr>
  </w:style>
  <w:style w:type="paragraph" w:customStyle="1" w:styleId="140">
    <w:name w:val="Основной текст 14"/>
    <w:basedOn w:val="ae"/>
    <w:link w:val="141"/>
    <w:qFormat/>
    <w:rsid w:val="0077755E"/>
    <w:pPr>
      <w:spacing w:after="0" w:line="360" w:lineRule="auto"/>
    </w:pPr>
    <w:rPr>
      <w:rFonts w:ascii="Times New Roman" w:eastAsia="Times New Roman" w:hAnsi="Times New Roman"/>
      <w:szCs w:val="24"/>
    </w:rPr>
  </w:style>
  <w:style w:type="character" w:customStyle="1" w:styleId="141">
    <w:name w:val="Основной текст 14 Знак"/>
    <w:link w:val="140"/>
    <w:locked/>
    <w:rsid w:val="0077755E"/>
    <w:rPr>
      <w:rFonts w:ascii="Times New Roman" w:eastAsia="Times New Roman" w:hAnsi="Times New Roman" w:cs="Times New Roman"/>
      <w:sz w:val="28"/>
      <w:szCs w:val="24"/>
      <w:lang w:eastAsia="ru-RU"/>
    </w:rPr>
  </w:style>
  <w:style w:type="paragraph" w:customStyle="1" w:styleId="aff3">
    <w:name w:val="Содержимое таблицы"/>
    <w:basedOn w:val="a4"/>
    <w:link w:val="aff4"/>
    <w:rsid w:val="00423FFF"/>
    <w:pPr>
      <w:widowControl w:val="0"/>
      <w:suppressLineNumbers/>
      <w:suppressAutoHyphens/>
      <w:spacing w:line="240" w:lineRule="auto"/>
    </w:pPr>
    <w:rPr>
      <w:rFonts w:ascii="Arial" w:eastAsia="Lucida Sans Unicode" w:hAnsi="Arial" w:cs="Tahoma"/>
      <w:kern w:val="1"/>
      <w:sz w:val="24"/>
      <w:szCs w:val="24"/>
    </w:rPr>
  </w:style>
  <w:style w:type="paragraph" w:customStyle="1" w:styleId="Style11">
    <w:name w:val="Style11"/>
    <w:basedOn w:val="a4"/>
    <w:rsid w:val="00423FFF"/>
    <w:pPr>
      <w:widowControl w:val="0"/>
      <w:autoSpaceDE w:val="0"/>
      <w:autoSpaceDN w:val="0"/>
      <w:adjustRightInd w:val="0"/>
      <w:spacing w:line="224" w:lineRule="exact"/>
      <w:ind w:firstLine="720"/>
    </w:pPr>
    <w:rPr>
      <w:rFonts w:ascii="Garamond" w:eastAsia="Times New Roman" w:hAnsi="Garamond"/>
      <w:sz w:val="24"/>
      <w:szCs w:val="24"/>
    </w:rPr>
  </w:style>
  <w:style w:type="character" w:customStyle="1" w:styleId="FontStyle151">
    <w:name w:val="Font Style151"/>
    <w:basedOn w:val="a5"/>
    <w:rsid w:val="00423FFF"/>
    <w:rPr>
      <w:rFonts w:ascii="Times New Roman" w:hAnsi="Times New Roman" w:cs="Times New Roman"/>
      <w:sz w:val="16"/>
      <w:szCs w:val="16"/>
    </w:rPr>
  </w:style>
  <w:style w:type="paragraph" w:customStyle="1" w:styleId="Style137">
    <w:name w:val="Style137"/>
    <w:basedOn w:val="a4"/>
    <w:rsid w:val="00423FFF"/>
    <w:pPr>
      <w:widowControl w:val="0"/>
      <w:autoSpaceDE w:val="0"/>
      <w:autoSpaceDN w:val="0"/>
      <w:adjustRightInd w:val="0"/>
      <w:spacing w:line="226" w:lineRule="exact"/>
      <w:ind w:firstLine="566"/>
    </w:pPr>
    <w:rPr>
      <w:rFonts w:ascii="Garamond" w:eastAsia="Times New Roman" w:hAnsi="Garamond"/>
      <w:sz w:val="24"/>
      <w:szCs w:val="24"/>
    </w:rPr>
  </w:style>
  <w:style w:type="paragraph" w:customStyle="1" w:styleId="Style138">
    <w:name w:val="Style138"/>
    <w:basedOn w:val="a4"/>
    <w:rsid w:val="00423FFF"/>
    <w:pPr>
      <w:widowControl w:val="0"/>
      <w:autoSpaceDE w:val="0"/>
      <w:autoSpaceDN w:val="0"/>
      <w:adjustRightInd w:val="0"/>
      <w:spacing w:line="240" w:lineRule="auto"/>
    </w:pPr>
    <w:rPr>
      <w:rFonts w:ascii="Garamond" w:eastAsia="Times New Roman" w:hAnsi="Garamond"/>
      <w:sz w:val="24"/>
      <w:szCs w:val="24"/>
    </w:rPr>
  </w:style>
  <w:style w:type="paragraph" w:customStyle="1" w:styleId="ConsPlusNormal">
    <w:name w:val="ConsPlusNormal"/>
    <w:link w:val="ConsPlusNormal0"/>
    <w:rsid w:val="00423FFF"/>
    <w:pPr>
      <w:widowControl w:val="0"/>
      <w:autoSpaceDE w:val="0"/>
      <w:autoSpaceDN w:val="0"/>
      <w:adjustRightInd w:val="0"/>
      <w:spacing w:line="240" w:lineRule="auto"/>
      <w:ind w:firstLine="720"/>
    </w:pPr>
    <w:rPr>
      <w:rFonts w:ascii="Arial" w:eastAsia="Times New Roman" w:hAnsi="Arial" w:cs="Arial"/>
      <w:sz w:val="20"/>
      <w:szCs w:val="20"/>
    </w:rPr>
  </w:style>
  <w:style w:type="paragraph" w:customStyle="1" w:styleId="17">
    <w:name w:val="заголовок 1"/>
    <w:basedOn w:val="a4"/>
    <w:next w:val="a4"/>
    <w:rsid w:val="00423FFF"/>
    <w:pPr>
      <w:keepNext/>
      <w:spacing w:line="240" w:lineRule="auto"/>
    </w:pPr>
    <w:rPr>
      <w:rFonts w:eastAsia="Times New Roman"/>
      <w:sz w:val="24"/>
      <w:szCs w:val="24"/>
      <w:lang w:val="uk-UA"/>
    </w:rPr>
  </w:style>
  <w:style w:type="paragraph" w:customStyle="1" w:styleId="Noeeu">
    <w:name w:val="Noeeu"/>
    <w:rsid w:val="00423FFF"/>
    <w:pPr>
      <w:spacing w:line="240" w:lineRule="auto"/>
    </w:pPr>
    <w:rPr>
      <w:rFonts w:eastAsia="Times New Roman"/>
      <w:szCs w:val="20"/>
    </w:rPr>
  </w:style>
  <w:style w:type="paragraph" w:customStyle="1" w:styleId="aff5">
    <w:name w:val="Стиль"/>
    <w:rsid w:val="00423FFF"/>
    <w:pPr>
      <w:spacing w:line="240" w:lineRule="auto"/>
    </w:pPr>
    <w:rPr>
      <w:rFonts w:eastAsia="Times New Roman"/>
      <w:szCs w:val="20"/>
    </w:rPr>
  </w:style>
  <w:style w:type="paragraph" w:styleId="25">
    <w:name w:val="Body Text 2"/>
    <w:basedOn w:val="a4"/>
    <w:link w:val="26"/>
    <w:unhideWhenUsed/>
    <w:rsid w:val="00423FFF"/>
    <w:pPr>
      <w:spacing w:after="120" w:line="480" w:lineRule="auto"/>
    </w:pPr>
  </w:style>
  <w:style w:type="character" w:customStyle="1" w:styleId="26">
    <w:name w:val="Основной текст 2 Знак"/>
    <w:basedOn w:val="a5"/>
    <w:link w:val="25"/>
    <w:rsid w:val="00423FFF"/>
    <w:rPr>
      <w:rFonts w:eastAsiaTheme="minorEastAsia"/>
      <w:lang w:eastAsia="ru-RU"/>
    </w:rPr>
  </w:style>
  <w:style w:type="character" w:styleId="aff6">
    <w:name w:val="page number"/>
    <w:basedOn w:val="a5"/>
    <w:rsid w:val="00423FFF"/>
  </w:style>
  <w:style w:type="paragraph" w:styleId="aff7">
    <w:name w:val="Block Text"/>
    <w:basedOn w:val="a4"/>
    <w:rsid w:val="00423FFF"/>
    <w:pPr>
      <w:shd w:val="clear" w:color="auto" w:fill="FFFFFF"/>
      <w:spacing w:before="14" w:line="240" w:lineRule="auto"/>
      <w:ind w:left="29" w:right="7"/>
    </w:pPr>
    <w:rPr>
      <w:rFonts w:eastAsia="Times New Roman"/>
      <w:sz w:val="24"/>
      <w:szCs w:val="24"/>
    </w:rPr>
  </w:style>
  <w:style w:type="paragraph" w:styleId="aff8">
    <w:name w:val="List"/>
    <w:basedOn w:val="a4"/>
    <w:rsid w:val="00423FFF"/>
    <w:pPr>
      <w:spacing w:line="240" w:lineRule="auto"/>
      <w:ind w:left="283" w:hanging="283"/>
    </w:pPr>
    <w:rPr>
      <w:rFonts w:eastAsia="Times New Roman"/>
      <w:sz w:val="20"/>
      <w:szCs w:val="20"/>
    </w:rPr>
  </w:style>
  <w:style w:type="paragraph" w:customStyle="1" w:styleId="xl48">
    <w:name w:val="xl48"/>
    <w:basedOn w:val="a4"/>
    <w:rsid w:val="00423FFF"/>
    <w:pP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18">
    <w:name w:val="Стиль1"/>
    <w:basedOn w:val="ae"/>
    <w:rsid w:val="00423FFF"/>
    <w:pPr>
      <w:keepNext/>
      <w:spacing w:after="0" w:line="240" w:lineRule="auto"/>
      <w:ind w:left="-57" w:right="-113"/>
    </w:pPr>
    <w:rPr>
      <w:rFonts w:ascii="Times New Roman" w:eastAsia="Times New Roman" w:hAnsi="Times New Roman"/>
      <w:szCs w:val="20"/>
    </w:rPr>
  </w:style>
  <w:style w:type="paragraph" w:styleId="aff9">
    <w:name w:val="Subtitle"/>
    <w:basedOn w:val="a4"/>
    <w:link w:val="affa"/>
    <w:qFormat/>
    <w:rsid w:val="00423FFF"/>
    <w:pPr>
      <w:overflowPunct w:val="0"/>
      <w:autoSpaceDE w:val="0"/>
      <w:autoSpaceDN w:val="0"/>
      <w:adjustRightInd w:val="0"/>
      <w:spacing w:line="240" w:lineRule="auto"/>
      <w:textAlignment w:val="baseline"/>
    </w:pPr>
    <w:rPr>
      <w:rFonts w:eastAsia="Times New Roman"/>
      <w:b/>
      <w:sz w:val="20"/>
      <w:szCs w:val="20"/>
    </w:rPr>
  </w:style>
  <w:style w:type="character" w:customStyle="1" w:styleId="affa">
    <w:name w:val="Подзаголовок Знак"/>
    <w:basedOn w:val="a5"/>
    <w:link w:val="aff9"/>
    <w:rsid w:val="00423FFF"/>
    <w:rPr>
      <w:rFonts w:ascii="Times New Roman" w:eastAsia="Times New Roman" w:hAnsi="Times New Roman" w:cs="Times New Roman"/>
      <w:b/>
      <w:sz w:val="20"/>
      <w:szCs w:val="20"/>
      <w:lang w:eastAsia="ru-RU"/>
    </w:rPr>
  </w:style>
  <w:style w:type="paragraph" w:customStyle="1" w:styleId="310">
    <w:name w:val="Основной текст с отступом 31"/>
    <w:basedOn w:val="a4"/>
    <w:rsid w:val="00423FFF"/>
    <w:pPr>
      <w:overflowPunct w:val="0"/>
      <w:autoSpaceDE w:val="0"/>
      <w:autoSpaceDN w:val="0"/>
      <w:adjustRightInd w:val="0"/>
      <w:spacing w:line="360" w:lineRule="auto"/>
      <w:ind w:firstLine="720"/>
      <w:textAlignment w:val="baseline"/>
    </w:pPr>
    <w:rPr>
      <w:rFonts w:eastAsia="Times New Roman"/>
      <w:color w:val="000000"/>
      <w:sz w:val="24"/>
      <w:szCs w:val="20"/>
    </w:rPr>
  </w:style>
  <w:style w:type="paragraph" w:customStyle="1" w:styleId="oaenoniinee">
    <w:name w:val="oaeno niinee"/>
    <w:basedOn w:val="a4"/>
    <w:rsid w:val="00423FFF"/>
    <w:pPr>
      <w:overflowPunct w:val="0"/>
      <w:autoSpaceDE w:val="0"/>
      <w:autoSpaceDN w:val="0"/>
      <w:adjustRightInd w:val="0"/>
      <w:spacing w:line="240" w:lineRule="auto"/>
      <w:textAlignment w:val="baseline"/>
    </w:pPr>
    <w:rPr>
      <w:rFonts w:eastAsia="Times New Roman"/>
      <w:sz w:val="20"/>
      <w:szCs w:val="20"/>
    </w:rPr>
  </w:style>
  <w:style w:type="paragraph" w:styleId="27">
    <w:name w:val="List Bullet 2"/>
    <w:basedOn w:val="a4"/>
    <w:autoRedefine/>
    <w:rsid w:val="00423FFF"/>
    <w:pPr>
      <w:tabs>
        <w:tab w:val="num" w:pos="720"/>
      </w:tabs>
      <w:spacing w:line="240" w:lineRule="auto"/>
      <w:ind w:left="720" w:hanging="360"/>
    </w:pPr>
    <w:rPr>
      <w:rFonts w:eastAsia="Times New Roman"/>
      <w:sz w:val="24"/>
      <w:szCs w:val="24"/>
    </w:rPr>
  </w:style>
  <w:style w:type="paragraph" w:customStyle="1" w:styleId="28">
    <w:name w:val="заголовок 2"/>
    <w:basedOn w:val="a4"/>
    <w:next w:val="a4"/>
    <w:rsid w:val="00423FFF"/>
    <w:pPr>
      <w:keepNext/>
      <w:spacing w:line="240" w:lineRule="auto"/>
    </w:pPr>
    <w:rPr>
      <w:rFonts w:eastAsia="Times New Roman"/>
      <w:b/>
      <w:sz w:val="24"/>
      <w:szCs w:val="20"/>
      <w:lang w:val="uk-UA"/>
    </w:rPr>
  </w:style>
  <w:style w:type="character" w:styleId="HTML">
    <w:name w:val="HTML Typewriter"/>
    <w:basedOn w:val="a5"/>
    <w:rsid w:val="00423FFF"/>
    <w:rPr>
      <w:rFonts w:ascii="Arial Unicode MS" w:eastAsia="Arial Unicode MS" w:hAnsi="Arial Unicode MS" w:cs="Arial Unicode MS"/>
      <w:sz w:val="20"/>
      <w:szCs w:val="20"/>
    </w:rPr>
  </w:style>
  <w:style w:type="paragraph" w:customStyle="1" w:styleId="311">
    <w:name w:val="Основной текст 31"/>
    <w:basedOn w:val="a4"/>
    <w:rsid w:val="00423FFF"/>
    <w:pPr>
      <w:spacing w:line="240" w:lineRule="auto"/>
    </w:pPr>
    <w:rPr>
      <w:rFonts w:eastAsia="Times New Roman"/>
      <w:sz w:val="24"/>
      <w:szCs w:val="20"/>
    </w:rPr>
  </w:style>
  <w:style w:type="paragraph" w:customStyle="1" w:styleId="affb">
    <w:name w:val="Таблицы (моноширинный)"/>
    <w:basedOn w:val="a4"/>
    <w:next w:val="a4"/>
    <w:rsid w:val="00423FFF"/>
    <w:pPr>
      <w:autoSpaceDE w:val="0"/>
      <w:autoSpaceDN w:val="0"/>
      <w:adjustRightInd w:val="0"/>
      <w:spacing w:line="240" w:lineRule="auto"/>
    </w:pPr>
    <w:rPr>
      <w:rFonts w:ascii="Courier New" w:eastAsia="Times New Roman" w:hAnsi="Courier New" w:cs="Courier New"/>
      <w:sz w:val="24"/>
      <w:szCs w:val="24"/>
    </w:rPr>
  </w:style>
  <w:style w:type="character" w:customStyle="1" w:styleId="affc">
    <w:name w:val="Гипертекстовая ссылка"/>
    <w:basedOn w:val="a5"/>
    <w:uiPriority w:val="99"/>
    <w:rsid w:val="00423FFF"/>
    <w:rPr>
      <w:color w:val="008000"/>
      <w:sz w:val="24"/>
    </w:rPr>
  </w:style>
  <w:style w:type="character" w:customStyle="1" w:styleId="aff4">
    <w:name w:val="Содержимое таблицы Знак"/>
    <w:basedOn w:val="a5"/>
    <w:link w:val="aff3"/>
    <w:locked/>
    <w:rsid w:val="00423FFF"/>
    <w:rPr>
      <w:rFonts w:ascii="Arial" w:eastAsia="Lucida Sans Unicode" w:hAnsi="Arial" w:cs="Tahoma"/>
      <w:kern w:val="1"/>
      <w:sz w:val="24"/>
      <w:szCs w:val="24"/>
      <w:lang w:eastAsia="ru-RU"/>
    </w:rPr>
  </w:style>
  <w:style w:type="character" w:customStyle="1" w:styleId="FontStyle150">
    <w:name w:val="Font Style150"/>
    <w:basedOn w:val="a5"/>
    <w:rsid w:val="00423FFF"/>
    <w:rPr>
      <w:rFonts w:ascii="Times New Roman" w:hAnsi="Times New Roman" w:cs="Times New Roman" w:hint="default"/>
      <w:sz w:val="16"/>
      <w:szCs w:val="16"/>
    </w:rPr>
  </w:style>
  <w:style w:type="paragraph" w:customStyle="1" w:styleId="details-black">
    <w:name w:val="details-black"/>
    <w:basedOn w:val="a4"/>
    <w:rsid w:val="00423FFF"/>
    <w:pPr>
      <w:spacing w:before="100" w:beforeAutospacing="1" w:after="100" w:afterAutospacing="1" w:line="240" w:lineRule="auto"/>
    </w:pPr>
    <w:rPr>
      <w:rFonts w:ascii="Arial" w:eastAsia="Times New Roman" w:hAnsi="Arial" w:cs="Arial"/>
      <w:color w:val="000000"/>
      <w:sz w:val="20"/>
      <w:szCs w:val="20"/>
    </w:rPr>
  </w:style>
  <w:style w:type="paragraph" w:customStyle="1" w:styleId="affd">
    <w:name w:val="Обычный текст"/>
    <w:basedOn w:val="a4"/>
    <w:link w:val="affe"/>
    <w:qFormat/>
    <w:rsid w:val="00423FFF"/>
    <w:pPr>
      <w:widowControl w:val="0"/>
    </w:pPr>
    <w:rPr>
      <w:sz w:val="26"/>
      <w:szCs w:val="26"/>
    </w:rPr>
  </w:style>
  <w:style w:type="character" w:customStyle="1" w:styleId="affe">
    <w:name w:val="Обычный текст Знак"/>
    <w:basedOn w:val="a5"/>
    <w:link w:val="affd"/>
    <w:rsid w:val="00423FFF"/>
    <w:rPr>
      <w:rFonts w:ascii="Times New Roman" w:eastAsiaTheme="minorEastAsia" w:hAnsi="Times New Roman" w:cs="Times New Roman"/>
      <w:sz w:val="26"/>
      <w:szCs w:val="26"/>
      <w:lang w:eastAsia="ru-RU"/>
    </w:rPr>
  </w:style>
  <w:style w:type="character" w:customStyle="1" w:styleId="afe">
    <w:name w:val="Обычный Знак"/>
    <w:basedOn w:val="affe"/>
    <w:link w:val="16"/>
    <w:rsid w:val="00423FFF"/>
    <w:rPr>
      <w:rFonts w:ascii="Times New Roman" w:eastAsia="Times New Roman" w:hAnsi="Times New Roman" w:cs="Times New Roman"/>
      <w:snapToGrid w:val="0"/>
      <w:sz w:val="20"/>
      <w:szCs w:val="20"/>
      <w:lang w:eastAsia="ru-RU"/>
    </w:rPr>
  </w:style>
  <w:style w:type="paragraph" w:customStyle="1" w:styleId="29">
    <w:name w:val="Обычный2"/>
    <w:rsid w:val="00B4046C"/>
    <w:pPr>
      <w:spacing w:before="100" w:after="100" w:line="240" w:lineRule="auto"/>
    </w:pPr>
    <w:rPr>
      <w:rFonts w:eastAsia="Times New Roman"/>
      <w:snapToGrid w:val="0"/>
      <w:sz w:val="24"/>
      <w:szCs w:val="20"/>
    </w:rPr>
  </w:style>
  <w:style w:type="character" w:styleId="afff">
    <w:name w:val="Strong"/>
    <w:basedOn w:val="a5"/>
    <w:uiPriority w:val="22"/>
    <w:qFormat/>
    <w:rsid w:val="00B4046C"/>
    <w:rPr>
      <w:b/>
      <w:bCs/>
    </w:rPr>
  </w:style>
  <w:style w:type="table" w:customStyle="1" w:styleId="19">
    <w:name w:val="Сетка таблицы1"/>
    <w:basedOn w:val="a6"/>
    <w:next w:val="aff"/>
    <w:rsid w:val="003C72CD"/>
    <w:pPr>
      <w:spacing w:line="240"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a5"/>
    <w:rsid w:val="0013072D"/>
  </w:style>
  <w:style w:type="paragraph" w:customStyle="1" w:styleId="37">
    <w:name w:val="Обычный3"/>
    <w:rsid w:val="00FD260E"/>
    <w:pPr>
      <w:spacing w:before="100" w:after="100" w:line="240" w:lineRule="auto"/>
    </w:pPr>
    <w:rPr>
      <w:rFonts w:eastAsia="Times New Roman"/>
      <w:snapToGrid w:val="0"/>
      <w:sz w:val="24"/>
      <w:szCs w:val="20"/>
    </w:rPr>
  </w:style>
  <w:style w:type="paragraph" w:customStyle="1" w:styleId="1a">
    <w:name w:val="Абзац списка1"/>
    <w:basedOn w:val="a4"/>
    <w:link w:val="ListParagraph"/>
    <w:rsid w:val="00EE6BEF"/>
    <w:pPr>
      <w:ind w:left="720"/>
      <w:contextualSpacing/>
    </w:pPr>
    <w:rPr>
      <w:rFonts w:ascii="Calibri" w:eastAsia="Calibri" w:hAnsi="Calibri"/>
    </w:rPr>
  </w:style>
  <w:style w:type="character" w:customStyle="1" w:styleId="ListParagraph">
    <w:name w:val="List Paragraph Знак"/>
    <w:link w:val="1a"/>
    <w:rsid w:val="00EE6BEF"/>
    <w:rPr>
      <w:rFonts w:ascii="Calibri" w:eastAsia="Calibri" w:hAnsi="Calibri" w:cs="Times New Roman"/>
    </w:rPr>
  </w:style>
  <w:style w:type="paragraph" w:styleId="afff0">
    <w:name w:val="TOC Heading"/>
    <w:basedOn w:val="12"/>
    <w:next w:val="a4"/>
    <w:uiPriority w:val="39"/>
    <w:unhideWhenUsed/>
    <w:qFormat/>
    <w:rsid w:val="006D094C"/>
    <w:pPr>
      <w:keepLines/>
      <w:overflowPunct/>
      <w:autoSpaceDE/>
      <w:autoSpaceDN/>
      <w:adjustRightInd/>
      <w:spacing w:before="480" w:line="276" w:lineRule="auto"/>
      <w:jc w:val="left"/>
      <w:textAlignment w:val="auto"/>
      <w:outlineLvl w:val="9"/>
    </w:pPr>
    <w:rPr>
      <w:rFonts w:asciiTheme="majorHAnsi" w:eastAsiaTheme="majorEastAsia" w:hAnsiTheme="majorHAnsi" w:cstheme="majorBidi"/>
      <w:bCs/>
      <w:color w:val="365F91" w:themeColor="accent1" w:themeShade="BF"/>
      <w:szCs w:val="28"/>
      <w:lang w:eastAsia="en-US"/>
    </w:rPr>
  </w:style>
  <w:style w:type="paragraph" w:styleId="1b">
    <w:name w:val="toc 1"/>
    <w:aliases w:val="фр"/>
    <w:basedOn w:val="a4"/>
    <w:next w:val="a4"/>
    <w:autoRedefine/>
    <w:uiPriority w:val="39"/>
    <w:unhideWhenUsed/>
    <w:qFormat/>
    <w:rsid w:val="0049379F"/>
    <w:pPr>
      <w:tabs>
        <w:tab w:val="right" w:leader="dot" w:pos="9639"/>
      </w:tabs>
      <w:spacing w:line="240" w:lineRule="auto"/>
      <w:ind w:firstLine="0"/>
    </w:pPr>
    <w:rPr>
      <w:b/>
      <w:noProof/>
      <w:sz w:val="24"/>
      <w:szCs w:val="24"/>
    </w:rPr>
  </w:style>
  <w:style w:type="paragraph" w:styleId="2a">
    <w:name w:val="toc 2"/>
    <w:basedOn w:val="a4"/>
    <w:next w:val="a4"/>
    <w:autoRedefine/>
    <w:uiPriority w:val="39"/>
    <w:unhideWhenUsed/>
    <w:rsid w:val="00C577FF"/>
    <w:pPr>
      <w:tabs>
        <w:tab w:val="right" w:leader="dot" w:pos="9498"/>
      </w:tabs>
      <w:spacing w:line="240" w:lineRule="auto"/>
      <w:ind w:firstLine="0"/>
    </w:pPr>
  </w:style>
  <w:style w:type="paragraph" w:styleId="38">
    <w:name w:val="toc 3"/>
    <w:basedOn w:val="a4"/>
    <w:next w:val="a4"/>
    <w:autoRedefine/>
    <w:uiPriority w:val="39"/>
    <w:unhideWhenUsed/>
    <w:rsid w:val="0049379F"/>
    <w:pPr>
      <w:tabs>
        <w:tab w:val="left" w:pos="0"/>
        <w:tab w:val="right" w:leader="dot" w:pos="9639"/>
      </w:tabs>
      <w:spacing w:line="240" w:lineRule="auto"/>
      <w:ind w:firstLine="0"/>
    </w:pPr>
    <w:rPr>
      <w:rFonts w:eastAsia="Times New Roman"/>
      <w:b/>
      <w:lang w:eastAsia="ar-SA"/>
    </w:rPr>
  </w:style>
  <w:style w:type="paragraph" w:customStyle="1" w:styleId="1c">
    <w:name w:val="Заголовок 1 Шелестов"/>
    <w:basedOn w:val="a4"/>
    <w:link w:val="1d"/>
    <w:qFormat/>
    <w:rsid w:val="00DB2363"/>
    <w:pPr>
      <w:keepNext/>
      <w:pageBreakBefore/>
      <w:spacing w:before="240" w:after="120" w:line="240" w:lineRule="auto"/>
      <w:ind w:firstLine="851"/>
      <w:outlineLvl w:val="0"/>
    </w:pPr>
    <w:rPr>
      <w:rFonts w:ascii="Arial" w:eastAsia="Times New Roman" w:hAnsi="Arial" w:cs="Arial"/>
      <w:b/>
      <w:bCs/>
      <w:caps/>
      <w:kern w:val="32"/>
      <w:szCs w:val="32"/>
    </w:rPr>
  </w:style>
  <w:style w:type="character" w:customStyle="1" w:styleId="1d">
    <w:name w:val="Заголовок 1 Шелестов Знак"/>
    <w:link w:val="1c"/>
    <w:rsid w:val="00DB2363"/>
    <w:rPr>
      <w:rFonts w:ascii="Arial" w:eastAsia="Times New Roman" w:hAnsi="Arial" w:cs="Arial"/>
      <w:b/>
      <w:bCs/>
      <w:caps/>
      <w:kern w:val="32"/>
      <w:sz w:val="28"/>
      <w:szCs w:val="32"/>
      <w:lang w:eastAsia="ru-RU"/>
    </w:rPr>
  </w:style>
  <w:style w:type="paragraph" w:customStyle="1" w:styleId="2b">
    <w:name w:val="Заголовок 2 Шелестов"/>
    <w:basedOn w:val="a4"/>
    <w:link w:val="2c"/>
    <w:qFormat/>
    <w:rsid w:val="00DB2363"/>
    <w:pPr>
      <w:keepNext/>
      <w:spacing w:before="240" w:after="120" w:line="240" w:lineRule="auto"/>
      <w:ind w:firstLine="851"/>
      <w:outlineLvl w:val="1"/>
    </w:pPr>
    <w:rPr>
      <w:rFonts w:eastAsia="Times New Roman" w:cs="Arial"/>
      <w:b/>
      <w:iCs/>
    </w:rPr>
  </w:style>
  <w:style w:type="character" w:customStyle="1" w:styleId="2c">
    <w:name w:val="Заголовок 2 Шелестов Знак"/>
    <w:link w:val="2b"/>
    <w:rsid w:val="00DB2363"/>
    <w:rPr>
      <w:rFonts w:ascii="Times New Roman" w:eastAsia="Times New Roman" w:hAnsi="Times New Roman" w:cs="Arial"/>
      <w:b/>
      <w:iCs/>
      <w:sz w:val="28"/>
      <w:szCs w:val="28"/>
      <w:lang w:eastAsia="ru-RU"/>
    </w:rPr>
  </w:style>
  <w:style w:type="paragraph" w:styleId="afff1">
    <w:name w:val="endnote text"/>
    <w:basedOn w:val="a4"/>
    <w:link w:val="afff2"/>
    <w:unhideWhenUsed/>
    <w:rsid w:val="00117AB8"/>
    <w:pPr>
      <w:spacing w:line="240" w:lineRule="auto"/>
    </w:pPr>
    <w:rPr>
      <w:sz w:val="20"/>
      <w:szCs w:val="20"/>
    </w:rPr>
  </w:style>
  <w:style w:type="character" w:customStyle="1" w:styleId="afff2">
    <w:name w:val="Текст концевой сноски Знак"/>
    <w:basedOn w:val="a5"/>
    <w:link w:val="afff1"/>
    <w:rsid w:val="00117AB8"/>
    <w:rPr>
      <w:sz w:val="20"/>
      <w:szCs w:val="20"/>
    </w:rPr>
  </w:style>
  <w:style w:type="paragraph" w:styleId="3">
    <w:name w:val="List Number 3"/>
    <w:basedOn w:val="a4"/>
    <w:unhideWhenUsed/>
    <w:rsid w:val="002117D9"/>
    <w:pPr>
      <w:numPr>
        <w:numId w:val="3"/>
      </w:numPr>
      <w:contextualSpacing/>
    </w:pPr>
  </w:style>
  <w:style w:type="paragraph" w:customStyle="1" w:styleId="120">
    <w:name w:val="Знак Знак12 Знак Знак"/>
    <w:basedOn w:val="a4"/>
    <w:rsid w:val="002117D9"/>
    <w:pPr>
      <w:spacing w:line="240" w:lineRule="auto"/>
    </w:pPr>
    <w:rPr>
      <w:rFonts w:ascii="Verdana" w:eastAsia="Times New Roman" w:hAnsi="Verdana" w:cs="Verdana"/>
      <w:sz w:val="20"/>
      <w:szCs w:val="20"/>
      <w:lang w:val="en-US" w:eastAsia="en-US"/>
    </w:rPr>
  </w:style>
  <w:style w:type="character" w:styleId="afff3">
    <w:name w:val="Emphasis"/>
    <w:uiPriority w:val="20"/>
    <w:qFormat/>
    <w:rsid w:val="006D436E"/>
    <w:rPr>
      <w:i/>
      <w:iCs/>
    </w:rPr>
  </w:style>
  <w:style w:type="paragraph" w:customStyle="1" w:styleId="Default">
    <w:name w:val="Default"/>
    <w:rsid w:val="006D436E"/>
    <w:pPr>
      <w:autoSpaceDE w:val="0"/>
      <w:autoSpaceDN w:val="0"/>
      <w:adjustRightInd w:val="0"/>
      <w:spacing w:line="240" w:lineRule="auto"/>
    </w:pPr>
    <w:rPr>
      <w:rFonts w:eastAsia="Calibri"/>
      <w:color w:val="000000"/>
      <w:sz w:val="24"/>
      <w:szCs w:val="24"/>
    </w:rPr>
  </w:style>
  <w:style w:type="character" w:customStyle="1" w:styleId="39">
    <w:name w:val="Основной текст (3)_"/>
    <w:link w:val="3a"/>
    <w:rsid w:val="006D436E"/>
    <w:rPr>
      <w:i/>
      <w:iCs/>
      <w:sz w:val="26"/>
      <w:szCs w:val="26"/>
      <w:shd w:val="clear" w:color="auto" w:fill="FFFFFF"/>
    </w:rPr>
  </w:style>
  <w:style w:type="paragraph" w:customStyle="1" w:styleId="3a">
    <w:name w:val="Основной текст (3)"/>
    <w:basedOn w:val="a4"/>
    <w:link w:val="39"/>
    <w:rsid w:val="006D436E"/>
    <w:pPr>
      <w:widowControl w:val="0"/>
      <w:shd w:val="clear" w:color="auto" w:fill="FFFFFF"/>
      <w:spacing w:line="466" w:lineRule="exact"/>
      <w:ind w:firstLine="720"/>
    </w:pPr>
    <w:rPr>
      <w:i/>
      <w:iCs/>
      <w:sz w:val="26"/>
      <w:szCs w:val="26"/>
    </w:rPr>
  </w:style>
  <w:style w:type="character" w:customStyle="1" w:styleId="highlight">
    <w:name w:val="highlight"/>
    <w:rsid w:val="006D436E"/>
  </w:style>
  <w:style w:type="paragraph" w:customStyle="1" w:styleId="p1">
    <w:name w:val="p1"/>
    <w:basedOn w:val="a4"/>
    <w:rsid w:val="006D436E"/>
    <w:pPr>
      <w:spacing w:before="100" w:beforeAutospacing="1" w:after="100" w:afterAutospacing="1" w:line="240" w:lineRule="auto"/>
    </w:pPr>
    <w:rPr>
      <w:rFonts w:eastAsia="Times New Roman"/>
      <w:sz w:val="24"/>
      <w:szCs w:val="24"/>
    </w:rPr>
  </w:style>
  <w:style w:type="character" w:customStyle="1" w:styleId="st">
    <w:name w:val="st"/>
    <w:rsid w:val="006D436E"/>
  </w:style>
  <w:style w:type="paragraph" w:customStyle="1" w:styleId="41">
    <w:name w:val="Обычный4"/>
    <w:rsid w:val="00BA6451"/>
    <w:pPr>
      <w:spacing w:before="100" w:after="100" w:line="240" w:lineRule="auto"/>
    </w:pPr>
    <w:rPr>
      <w:rFonts w:eastAsia="Times New Roman"/>
      <w:snapToGrid w:val="0"/>
      <w:sz w:val="24"/>
      <w:szCs w:val="20"/>
    </w:rPr>
  </w:style>
  <w:style w:type="paragraph" w:styleId="afff4">
    <w:name w:val="No Spacing"/>
    <w:link w:val="afff5"/>
    <w:uiPriority w:val="1"/>
    <w:qFormat/>
    <w:rsid w:val="007A527F"/>
    <w:pPr>
      <w:spacing w:line="240" w:lineRule="auto"/>
    </w:pPr>
    <w:rPr>
      <w:rFonts w:ascii="Calibri" w:eastAsia="Calibri" w:hAnsi="Calibri"/>
      <w:lang w:eastAsia="en-US"/>
    </w:rPr>
  </w:style>
  <w:style w:type="paragraph" w:customStyle="1" w:styleId="CharCharCharChar">
    <w:name w:val="Char Знак Знак Char Знак Знак Char Знак Знак Char Знак Знак Знак Знак Знак Знак Знак Знак Знак Знак Знак Знак Знак Знак Знак Знак Знак Знак Знак Знак Знак"/>
    <w:basedOn w:val="a4"/>
    <w:rsid w:val="007A527F"/>
    <w:pPr>
      <w:spacing w:line="240" w:lineRule="auto"/>
    </w:pPr>
    <w:rPr>
      <w:rFonts w:ascii="Verdana" w:eastAsia="Times New Roman" w:hAnsi="Verdana" w:cs="Verdana"/>
      <w:sz w:val="20"/>
      <w:szCs w:val="20"/>
      <w:lang w:val="uk-UA" w:eastAsia="en-US"/>
    </w:rPr>
  </w:style>
  <w:style w:type="character" w:styleId="afff6">
    <w:name w:val="annotation reference"/>
    <w:unhideWhenUsed/>
    <w:rsid w:val="007A527F"/>
    <w:rPr>
      <w:sz w:val="16"/>
      <w:szCs w:val="16"/>
    </w:rPr>
  </w:style>
  <w:style w:type="paragraph" w:styleId="afff7">
    <w:name w:val="annotation text"/>
    <w:basedOn w:val="a4"/>
    <w:link w:val="afff8"/>
    <w:unhideWhenUsed/>
    <w:rsid w:val="007A527F"/>
    <w:rPr>
      <w:rFonts w:ascii="Calibri" w:eastAsia="Calibri" w:hAnsi="Calibri"/>
      <w:sz w:val="20"/>
      <w:szCs w:val="20"/>
      <w:lang w:eastAsia="en-US"/>
    </w:rPr>
  </w:style>
  <w:style w:type="character" w:customStyle="1" w:styleId="afff8">
    <w:name w:val="Текст примечания Знак"/>
    <w:basedOn w:val="a5"/>
    <w:link w:val="afff7"/>
    <w:rsid w:val="007A527F"/>
    <w:rPr>
      <w:rFonts w:ascii="Calibri" w:eastAsia="Calibri" w:hAnsi="Calibri" w:cs="Times New Roman"/>
      <w:sz w:val="20"/>
      <w:szCs w:val="20"/>
      <w:lang w:eastAsia="en-US"/>
    </w:rPr>
  </w:style>
  <w:style w:type="paragraph" w:styleId="afff9">
    <w:name w:val="annotation subject"/>
    <w:basedOn w:val="afff7"/>
    <w:next w:val="afff7"/>
    <w:link w:val="afffa"/>
    <w:unhideWhenUsed/>
    <w:rsid w:val="007A527F"/>
    <w:rPr>
      <w:b/>
      <w:bCs/>
    </w:rPr>
  </w:style>
  <w:style w:type="character" w:customStyle="1" w:styleId="afffa">
    <w:name w:val="Тема примечания Знак"/>
    <w:basedOn w:val="afff8"/>
    <w:link w:val="afff9"/>
    <w:rsid w:val="007A527F"/>
    <w:rPr>
      <w:rFonts w:ascii="Calibri" w:eastAsia="Calibri" w:hAnsi="Calibri" w:cs="Times New Roman"/>
      <w:b/>
      <w:bCs/>
      <w:sz w:val="20"/>
      <w:szCs w:val="20"/>
      <w:lang w:eastAsia="en-US"/>
    </w:rPr>
  </w:style>
  <w:style w:type="character" w:customStyle="1" w:styleId="afff5">
    <w:name w:val="Без интервала Знак"/>
    <w:basedOn w:val="a5"/>
    <w:link w:val="afff4"/>
    <w:uiPriority w:val="1"/>
    <w:rsid w:val="00690235"/>
    <w:rPr>
      <w:rFonts w:ascii="Calibri" w:eastAsia="Calibri" w:hAnsi="Calibri" w:cs="Times New Roman"/>
      <w:lang w:eastAsia="en-US"/>
    </w:rPr>
  </w:style>
  <w:style w:type="paragraph" w:customStyle="1" w:styleId="xl27">
    <w:name w:val="xl27"/>
    <w:basedOn w:val="a4"/>
    <w:rsid w:val="001515AE"/>
    <w:pPr>
      <w:spacing w:before="100" w:beforeAutospacing="1" w:after="100" w:afterAutospacing="1" w:line="240" w:lineRule="auto"/>
      <w:jc w:val="center"/>
    </w:pPr>
    <w:rPr>
      <w:rFonts w:ascii="Times New Roman CYR" w:eastAsia="Arial Unicode MS" w:hAnsi="Times New Roman CYR" w:cs="Arial Unicode MS"/>
      <w:sz w:val="24"/>
      <w:szCs w:val="24"/>
    </w:rPr>
  </w:style>
  <w:style w:type="paragraph" w:customStyle="1" w:styleId="printheader">
    <w:name w:val="printheader"/>
    <w:basedOn w:val="a4"/>
    <w:rsid w:val="001515AE"/>
    <w:pPr>
      <w:spacing w:before="100" w:beforeAutospacing="1" w:after="100" w:afterAutospacing="1" w:line="240" w:lineRule="auto"/>
    </w:pPr>
    <w:rPr>
      <w:rFonts w:eastAsia="Times New Roman"/>
      <w:sz w:val="24"/>
      <w:szCs w:val="24"/>
    </w:rPr>
  </w:style>
  <w:style w:type="character" w:customStyle="1" w:styleId="22">
    <w:name w:val="Обычный (веб) Знак2"/>
    <w:aliases w:val="Обычный (веб)1 Знак,Обычный (веб) Знак Знак1,Обычный (веб) Знак1 Знак,Обычный (веб) Знак Знак Знак,Обычный (Web) Знак,Обычный (веб) Знак2 Знак Знак,Обычный (веб) Знак Знак1 Знак Знак,Обычный (веб) Знак1 Знак Знак Знак2 Знак"/>
    <w:link w:val="af5"/>
    <w:uiPriority w:val="99"/>
    <w:locked/>
    <w:rsid w:val="001515AE"/>
    <w:rPr>
      <w:rFonts w:ascii="Times New Roman" w:eastAsia="Times New Roman" w:hAnsi="Times New Roman" w:cs="Times New Roman"/>
      <w:sz w:val="24"/>
      <w:szCs w:val="24"/>
    </w:rPr>
  </w:style>
  <w:style w:type="character" w:customStyle="1" w:styleId="afffb">
    <w:name w:val="Цветовое выделение"/>
    <w:uiPriority w:val="99"/>
    <w:rsid w:val="001515AE"/>
    <w:rPr>
      <w:color w:val="0000FF"/>
    </w:rPr>
  </w:style>
  <w:style w:type="character" w:customStyle="1" w:styleId="afffc">
    <w:name w:val="Активная гиперссылка"/>
    <w:uiPriority w:val="99"/>
    <w:rsid w:val="001515AE"/>
    <w:rPr>
      <w:color w:val="008000"/>
      <w:u w:val="single"/>
    </w:rPr>
  </w:style>
  <w:style w:type="paragraph" w:customStyle="1" w:styleId="afffd">
    <w:name w:val="Внимание"/>
    <w:basedOn w:val="a4"/>
    <w:next w:val="a4"/>
    <w:uiPriority w:val="99"/>
    <w:rsid w:val="001515AE"/>
    <w:pPr>
      <w:widowControl w:val="0"/>
      <w:autoSpaceDE w:val="0"/>
      <w:autoSpaceDN w:val="0"/>
      <w:adjustRightInd w:val="0"/>
      <w:spacing w:before="240" w:after="240" w:line="240" w:lineRule="auto"/>
      <w:ind w:left="420" w:right="420" w:firstLine="300"/>
    </w:pPr>
    <w:rPr>
      <w:rFonts w:eastAsia="Times New Roman"/>
      <w:sz w:val="24"/>
      <w:szCs w:val="24"/>
      <w:shd w:val="clear" w:color="auto" w:fill="F5F3DA"/>
    </w:rPr>
  </w:style>
  <w:style w:type="paragraph" w:customStyle="1" w:styleId="afffe">
    <w:name w:val="Внимание: криминал!!"/>
    <w:basedOn w:val="a4"/>
    <w:next w:val="a4"/>
    <w:uiPriority w:val="99"/>
    <w:rsid w:val="001515AE"/>
    <w:pPr>
      <w:widowControl w:val="0"/>
      <w:autoSpaceDE w:val="0"/>
      <w:autoSpaceDN w:val="0"/>
      <w:adjustRightInd w:val="0"/>
      <w:spacing w:line="240" w:lineRule="auto"/>
      <w:ind w:firstLine="720"/>
    </w:pPr>
    <w:rPr>
      <w:rFonts w:eastAsia="Times New Roman"/>
      <w:sz w:val="24"/>
      <w:szCs w:val="24"/>
    </w:rPr>
  </w:style>
  <w:style w:type="paragraph" w:customStyle="1" w:styleId="affff">
    <w:name w:val="Внимание: недобросовестность!"/>
    <w:basedOn w:val="a4"/>
    <w:next w:val="a4"/>
    <w:uiPriority w:val="99"/>
    <w:rsid w:val="001515AE"/>
    <w:pPr>
      <w:widowControl w:val="0"/>
      <w:autoSpaceDE w:val="0"/>
      <w:autoSpaceDN w:val="0"/>
      <w:adjustRightInd w:val="0"/>
      <w:spacing w:line="240" w:lineRule="auto"/>
      <w:ind w:firstLine="720"/>
    </w:pPr>
    <w:rPr>
      <w:rFonts w:eastAsia="Times New Roman"/>
      <w:sz w:val="24"/>
      <w:szCs w:val="24"/>
    </w:rPr>
  </w:style>
  <w:style w:type="character" w:customStyle="1" w:styleId="affff0">
    <w:name w:val="Выделение для Базового Поиска"/>
    <w:uiPriority w:val="99"/>
    <w:rsid w:val="001515AE"/>
    <w:rPr>
      <w:color w:val="0058A9"/>
    </w:rPr>
  </w:style>
  <w:style w:type="character" w:customStyle="1" w:styleId="affff1">
    <w:name w:val="Выделение для Базового Поиска (курсив)"/>
    <w:uiPriority w:val="99"/>
    <w:rsid w:val="001515AE"/>
    <w:rPr>
      <w:i/>
      <w:iCs/>
      <w:color w:val="0058A9"/>
    </w:rPr>
  </w:style>
  <w:style w:type="paragraph" w:customStyle="1" w:styleId="affff2">
    <w:name w:val="Заголовок группы контролов"/>
    <w:basedOn w:val="a4"/>
    <w:next w:val="a4"/>
    <w:uiPriority w:val="99"/>
    <w:rsid w:val="001515AE"/>
    <w:pPr>
      <w:widowControl w:val="0"/>
      <w:autoSpaceDE w:val="0"/>
      <w:autoSpaceDN w:val="0"/>
      <w:adjustRightInd w:val="0"/>
      <w:spacing w:line="240" w:lineRule="auto"/>
      <w:ind w:firstLine="720"/>
    </w:pPr>
    <w:rPr>
      <w:rFonts w:eastAsia="Times New Roman"/>
      <w:b/>
      <w:bCs/>
      <w:color w:val="000000"/>
      <w:sz w:val="24"/>
      <w:szCs w:val="24"/>
    </w:rPr>
  </w:style>
  <w:style w:type="paragraph" w:customStyle="1" w:styleId="affff3">
    <w:name w:val="Заголовок для информации об изменениях"/>
    <w:basedOn w:val="12"/>
    <w:next w:val="a4"/>
    <w:uiPriority w:val="99"/>
    <w:rsid w:val="001515AE"/>
    <w:pPr>
      <w:keepNext w:val="0"/>
      <w:widowControl w:val="0"/>
      <w:overflowPunct/>
      <w:textAlignment w:val="auto"/>
      <w:outlineLvl w:val="9"/>
    </w:pPr>
    <w:rPr>
      <w:bCs/>
      <w:sz w:val="24"/>
      <w:szCs w:val="24"/>
      <w:u w:val="single"/>
      <w:shd w:val="clear" w:color="auto" w:fill="FFFFFF"/>
    </w:rPr>
  </w:style>
  <w:style w:type="paragraph" w:customStyle="1" w:styleId="affff4">
    <w:name w:val="Заголовок распахивающейся части диалога"/>
    <w:basedOn w:val="a4"/>
    <w:next w:val="a4"/>
    <w:uiPriority w:val="99"/>
    <w:rsid w:val="001515AE"/>
    <w:pPr>
      <w:widowControl w:val="0"/>
      <w:autoSpaceDE w:val="0"/>
      <w:autoSpaceDN w:val="0"/>
      <w:adjustRightInd w:val="0"/>
      <w:spacing w:line="240" w:lineRule="auto"/>
      <w:ind w:firstLine="720"/>
    </w:pPr>
    <w:rPr>
      <w:rFonts w:eastAsia="Times New Roman"/>
      <w:i/>
      <w:iCs/>
      <w:color w:val="000080"/>
      <w:sz w:val="24"/>
      <w:szCs w:val="24"/>
    </w:rPr>
  </w:style>
  <w:style w:type="paragraph" w:customStyle="1" w:styleId="affff5">
    <w:name w:val="Заголовок статьи"/>
    <w:basedOn w:val="a4"/>
    <w:next w:val="a4"/>
    <w:uiPriority w:val="99"/>
    <w:rsid w:val="001515AE"/>
    <w:pPr>
      <w:widowControl w:val="0"/>
      <w:autoSpaceDE w:val="0"/>
      <w:autoSpaceDN w:val="0"/>
      <w:adjustRightInd w:val="0"/>
      <w:spacing w:line="240" w:lineRule="auto"/>
      <w:ind w:left="2321" w:hanging="1601"/>
    </w:pPr>
    <w:rPr>
      <w:rFonts w:eastAsia="Times New Roman"/>
      <w:sz w:val="24"/>
      <w:szCs w:val="24"/>
    </w:rPr>
  </w:style>
  <w:style w:type="paragraph" w:customStyle="1" w:styleId="affff6">
    <w:name w:val="Заголовок ЭР (левое окно)"/>
    <w:basedOn w:val="a4"/>
    <w:next w:val="a4"/>
    <w:uiPriority w:val="99"/>
    <w:rsid w:val="001515AE"/>
    <w:pPr>
      <w:widowControl w:val="0"/>
      <w:autoSpaceDE w:val="0"/>
      <w:autoSpaceDN w:val="0"/>
      <w:adjustRightInd w:val="0"/>
      <w:spacing w:before="300" w:after="250" w:line="240" w:lineRule="auto"/>
      <w:jc w:val="center"/>
    </w:pPr>
    <w:rPr>
      <w:rFonts w:eastAsia="Times New Roman"/>
      <w:b/>
      <w:bCs/>
      <w:color w:val="26282F"/>
    </w:rPr>
  </w:style>
  <w:style w:type="paragraph" w:customStyle="1" w:styleId="affff7">
    <w:name w:val="Заголовок ЭР (правое окно)"/>
    <w:basedOn w:val="affff6"/>
    <w:next w:val="a4"/>
    <w:uiPriority w:val="99"/>
    <w:rsid w:val="001515AE"/>
    <w:pPr>
      <w:spacing w:after="0"/>
      <w:jc w:val="left"/>
    </w:pPr>
  </w:style>
  <w:style w:type="paragraph" w:customStyle="1" w:styleId="affff8">
    <w:name w:val="Нормальный (справка)"/>
    <w:basedOn w:val="a4"/>
    <w:next w:val="a4"/>
    <w:uiPriority w:val="99"/>
    <w:rsid w:val="001515AE"/>
    <w:pPr>
      <w:widowControl w:val="0"/>
      <w:autoSpaceDE w:val="0"/>
      <w:autoSpaceDN w:val="0"/>
      <w:adjustRightInd w:val="0"/>
      <w:spacing w:line="240" w:lineRule="auto"/>
      <w:ind w:left="118" w:right="118"/>
    </w:pPr>
    <w:rPr>
      <w:rFonts w:eastAsia="Times New Roman"/>
      <w:sz w:val="24"/>
      <w:szCs w:val="24"/>
    </w:rPr>
  </w:style>
  <w:style w:type="paragraph" w:customStyle="1" w:styleId="affff9">
    <w:name w:val="Комментарий"/>
    <w:basedOn w:val="affff8"/>
    <w:next w:val="a4"/>
    <w:uiPriority w:val="99"/>
    <w:rsid w:val="001515AE"/>
    <w:pPr>
      <w:spacing w:before="75"/>
    </w:pPr>
    <w:rPr>
      <w:i/>
      <w:iCs/>
      <w:vanish/>
      <w:color w:val="800080"/>
      <w:shd w:val="clear" w:color="auto" w:fill="C0C0C0"/>
    </w:rPr>
  </w:style>
  <w:style w:type="paragraph" w:customStyle="1" w:styleId="affffa">
    <w:name w:val="Информация о версии"/>
    <w:basedOn w:val="affff9"/>
    <w:next w:val="a4"/>
    <w:uiPriority w:val="99"/>
    <w:rsid w:val="001515AE"/>
    <w:rPr>
      <w:color w:val="000080"/>
    </w:rPr>
  </w:style>
  <w:style w:type="paragraph" w:customStyle="1" w:styleId="affffb">
    <w:name w:val="Текст информации об изменениях"/>
    <w:basedOn w:val="a4"/>
    <w:next w:val="a4"/>
    <w:uiPriority w:val="99"/>
    <w:rsid w:val="001515AE"/>
    <w:pPr>
      <w:widowControl w:val="0"/>
      <w:autoSpaceDE w:val="0"/>
      <w:autoSpaceDN w:val="0"/>
      <w:adjustRightInd w:val="0"/>
      <w:spacing w:line="240" w:lineRule="auto"/>
      <w:ind w:firstLine="720"/>
    </w:pPr>
    <w:rPr>
      <w:rFonts w:eastAsia="Times New Roman"/>
      <w:sz w:val="20"/>
      <w:szCs w:val="20"/>
    </w:rPr>
  </w:style>
  <w:style w:type="paragraph" w:customStyle="1" w:styleId="affffc">
    <w:name w:val="Информация об изменениях"/>
    <w:basedOn w:val="affffb"/>
    <w:next w:val="a4"/>
    <w:uiPriority w:val="99"/>
    <w:rsid w:val="001515AE"/>
    <w:pPr>
      <w:spacing w:before="180"/>
      <w:ind w:left="360" w:right="360" w:firstLine="0"/>
    </w:pPr>
    <w:rPr>
      <w:shd w:val="clear" w:color="auto" w:fill="EDEFF3"/>
    </w:rPr>
  </w:style>
  <w:style w:type="paragraph" w:customStyle="1" w:styleId="affffd">
    <w:name w:val="Нормальный (таблица)"/>
    <w:basedOn w:val="a4"/>
    <w:next w:val="a4"/>
    <w:uiPriority w:val="99"/>
    <w:rsid w:val="001515AE"/>
    <w:pPr>
      <w:widowControl w:val="0"/>
      <w:autoSpaceDE w:val="0"/>
      <w:autoSpaceDN w:val="0"/>
      <w:adjustRightInd w:val="0"/>
      <w:spacing w:line="240" w:lineRule="auto"/>
    </w:pPr>
    <w:rPr>
      <w:rFonts w:eastAsia="Times New Roman"/>
      <w:sz w:val="24"/>
      <w:szCs w:val="24"/>
    </w:rPr>
  </w:style>
  <w:style w:type="paragraph" w:customStyle="1" w:styleId="affffe">
    <w:name w:val="Нормальный (лев. подпись)"/>
    <w:basedOn w:val="affffd"/>
    <w:next w:val="a4"/>
    <w:uiPriority w:val="99"/>
    <w:rsid w:val="001515AE"/>
    <w:pPr>
      <w:jc w:val="left"/>
    </w:pPr>
  </w:style>
  <w:style w:type="paragraph" w:customStyle="1" w:styleId="afffff">
    <w:name w:val="Колонтитул (левый)"/>
    <w:basedOn w:val="affffe"/>
    <w:next w:val="a4"/>
    <w:uiPriority w:val="99"/>
    <w:rsid w:val="001515AE"/>
    <w:rPr>
      <w:sz w:val="12"/>
      <w:szCs w:val="12"/>
    </w:rPr>
  </w:style>
  <w:style w:type="paragraph" w:customStyle="1" w:styleId="afffff0">
    <w:name w:val="Нормальный (прав. подпись)"/>
    <w:basedOn w:val="affffd"/>
    <w:next w:val="a4"/>
    <w:uiPriority w:val="99"/>
    <w:rsid w:val="001515AE"/>
    <w:pPr>
      <w:jc w:val="right"/>
    </w:pPr>
  </w:style>
  <w:style w:type="paragraph" w:customStyle="1" w:styleId="afffff1">
    <w:name w:val="Колонтитул (правый)"/>
    <w:basedOn w:val="afffff0"/>
    <w:next w:val="a4"/>
    <w:uiPriority w:val="99"/>
    <w:rsid w:val="001515AE"/>
    <w:rPr>
      <w:sz w:val="12"/>
      <w:szCs w:val="12"/>
    </w:rPr>
  </w:style>
  <w:style w:type="paragraph" w:customStyle="1" w:styleId="afffff2">
    <w:name w:val="Комментарий пользователя"/>
    <w:basedOn w:val="affff9"/>
    <w:next w:val="a4"/>
    <w:uiPriority w:val="99"/>
    <w:rsid w:val="001515AE"/>
    <w:pPr>
      <w:jc w:val="left"/>
    </w:pPr>
    <w:rPr>
      <w:color w:val="000000"/>
    </w:rPr>
  </w:style>
  <w:style w:type="paragraph" w:customStyle="1" w:styleId="afffff3">
    <w:name w:val="Куда обратиться?"/>
    <w:basedOn w:val="a4"/>
    <w:next w:val="a4"/>
    <w:uiPriority w:val="99"/>
    <w:rsid w:val="001515AE"/>
    <w:pPr>
      <w:widowControl w:val="0"/>
      <w:autoSpaceDE w:val="0"/>
      <w:autoSpaceDN w:val="0"/>
      <w:adjustRightInd w:val="0"/>
      <w:spacing w:line="240" w:lineRule="auto"/>
      <w:ind w:firstLine="720"/>
    </w:pPr>
    <w:rPr>
      <w:rFonts w:eastAsia="Times New Roman"/>
      <w:sz w:val="24"/>
      <w:szCs w:val="24"/>
    </w:rPr>
  </w:style>
  <w:style w:type="paragraph" w:customStyle="1" w:styleId="afffff4">
    <w:name w:val="Моноширинный"/>
    <w:basedOn w:val="a4"/>
    <w:next w:val="a4"/>
    <w:uiPriority w:val="99"/>
    <w:rsid w:val="001515AE"/>
    <w:pPr>
      <w:widowControl w:val="0"/>
      <w:autoSpaceDE w:val="0"/>
      <w:autoSpaceDN w:val="0"/>
      <w:adjustRightInd w:val="0"/>
      <w:spacing w:line="240" w:lineRule="auto"/>
    </w:pPr>
    <w:rPr>
      <w:rFonts w:ascii="Courier New" w:eastAsia="Times New Roman" w:hAnsi="Courier New" w:cs="Courier New"/>
      <w:sz w:val="24"/>
      <w:szCs w:val="24"/>
    </w:rPr>
  </w:style>
  <w:style w:type="character" w:customStyle="1" w:styleId="afffff5">
    <w:name w:val="Найденные слова"/>
    <w:uiPriority w:val="99"/>
    <w:rsid w:val="001515AE"/>
    <w:rPr>
      <w:b/>
      <w:bCs/>
      <w:color w:val="FFFFFF"/>
      <w:shd w:val="clear" w:color="auto" w:fill="FF0000"/>
    </w:rPr>
  </w:style>
  <w:style w:type="paragraph" w:customStyle="1" w:styleId="afffff6">
    <w:name w:val="Напишите нам"/>
    <w:basedOn w:val="a4"/>
    <w:next w:val="a4"/>
    <w:uiPriority w:val="99"/>
    <w:rsid w:val="001515AE"/>
    <w:pPr>
      <w:widowControl w:val="0"/>
      <w:autoSpaceDE w:val="0"/>
      <w:autoSpaceDN w:val="0"/>
      <w:adjustRightInd w:val="0"/>
      <w:spacing w:before="90" w:after="90" w:line="240" w:lineRule="auto"/>
      <w:ind w:left="180" w:right="180"/>
    </w:pPr>
    <w:rPr>
      <w:rFonts w:eastAsia="Times New Roman"/>
      <w:sz w:val="20"/>
      <w:szCs w:val="20"/>
      <w:shd w:val="clear" w:color="auto" w:fill="EFFFAD"/>
    </w:rPr>
  </w:style>
  <w:style w:type="character" w:customStyle="1" w:styleId="afffff7">
    <w:name w:val="Утратил силу"/>
    <w:uiPriority w:val="99"/>
    <w:rsid w:val="001515AE"/>
    <w:rPr>
      <w:color w:val="808000"/>
    </w:rPr>
  </w:style>
  <w:style w:type="character" w:customStyle="1" w:styleId="afffff8">
    <w:name w:val="Не вступил в силу"/>
    <w:uiPriority w:val="99"/>
    <w:rsid w:val="001515AE"/>
    <w:rPr>
      <w:color w:val="008080"/>
    </w:rPr>
  </w:style>
  <w:style w:type="paragraph" w:customStyle="1" w:styleId="afffff9">
    <w:name w:val="Необходимые документы"/>
    <w:basedOn w:val="a4"/>
    <w:next w:val="a4"/>
    <w:uiPriority w:val="99"/>
    <w:rsid w:val="001515AE"/>
    <w:pPr>
      <w:widowControl w:val="0"/>
      <w:autoSpaceDE w:val="0"/>
      <w:autoSpaceDN w:val="0"/>
      <w:adjustRightInd w:val="0"/>
      <w:spacing w:line="240" w:lineRule="auto"/>
      <w:ind w:left="118"/>
    </w:pPr>
    <w:rPr>
      <w:rFonts w:eastAsia="Times New Roman"/>
      <w:sz w:val="24"/>
      <w:szCs w:val="24"/>
    </w:rPr>
  </w:style>
  <w:style w:type="paragraph" w:customStyle="1" w:styleId="OEM">
    <w:name w:val="Нормальный (OEM)"/>
    <w:basedOn w:val="afffff4"/>
    <w:next w:val="a4"/>
    <w:uiPriority w:val="99"/>
    <w:rsid w:val="001515AE"/>
  </w:style>
  <w:style w:type="paragraph" w:customStyle="1" w:styleId="afffffa">
    <w:name w:val="Нормальный (аннотация)"/>
    <w:basedOn w:val="a4"/>
    <w:next w:val="a4"/>
    <w:uiPriority w:val="99"/>
    <w:rsid w:val="001515AE"/>
    <w:pPr>
      <w:widowControl w:val="0"/>
      <w:autoSpaceDE w:val="0"/>
      <w:autoSpaceDN w:val="0"/>
      <w:adjustRightInd w:val="0"/>
      <w:spacing w:line="240" w:lineRule="auto"/>
      <w:ind w:firstLine="720"/>
    </w:pPr>
    <w:rPr>
      <w:rFonts w:eastAsia="Times New Roman"/>
      <w:sz w:val="24"/>
      <w:szCs w:val="24"/>
    </w:rPr>
  </w:style>
  <w:style w:type="paragraph" w:customStyle="1" w:styleId="afffffb">
    <w:name w:val="Объект"/>
    <w:basedOn w:val="a4"/>
    <w:next w:val="a4"/>
    <w:uiPriority w:val="99"/>
    <w:rsid w:val="001515AE"/>
    <w:pPr>
      <w:widowControl w:val="0"/>
      <w:autoSpaceDE w:val="0"/>
      <w:autoSpaceDN w:val="0"/>
      <w:adjustRightInd w:val="0"/>
      <w:spacing w:line="240" w:lineRule="auto"/>
      <w:ind w:firstLine="720"/>
    </w:pPr>
    <w:rPr>
      <w:rFonts w:eastAsia="Times New Roman"/>
      <w:sz w:val="24"/>
      <w:szCs w:val="24"/>
    </w:rPr>
  </w:style>
  <w:style w:type="paragraph" w:customStyle="1" w:styleId="afffffc">
    <w:name w:val="Оглавление"/>
    <w:basedOn w:val="afffff4"/>
    <w:next w:val="a4"/>
    <w:uiPriority w:val="99"/>
    <w:rsid w:val="001515AE"/>
    <w:rPr>
      <w:vanish/>
      <w:shd w:val="clear" w:color="auto" w:fill="C0C0C0"/>
    </w:rPr>
  </w:style>
  <w:style w:type="character" w:customStyle="1" w:styleId="afffffd">
    <w:name w:val="Опечатки"/>
    <w:uiPriority w:val="99"/>
    <w:rsid w:val="001515AE"/>
    <w:rPr>
      <w:color w:val="FF0000"/>
    </w:rPr>
  </w:style>
  <w:style w:type="paragraph" w:customStyle="1" w:styleId="afffffe">
    <w:name w:val="Подвал для информации об изменениях"/>
    <w:basedOn w:val="12"/>
    <w:next w:val="a4"/>
    <w:uiPriority w:val="99"/>
    <w:rsid w:val="001515AE"/>
    <w:pPr>
      <w:keepNext w:val="0"/>
      <w:widowControl w:val="0"/>
      <w:overflowPunct/>
      <w:spacing w:before="75"/>
      <w:textAlignment w:val="auto"/>
      <w:outlineLvl w:val="9"/>
    </w:pPr>
    <w:rPr>
      <w:b w:val="0"/>
      <w:sz w:val="20"/>
      <w:u w:val="single"/>
    </w:rPr>
  </w:style>
  <w:style w:type="paragraph" w:customStyle="1" w:styleId="affffff">
    <w:name w:val="Подзаголовок для информации об изменениях"/>
    <w:basedOn w:val="affffb"/>
    <w:next w:val="a4"/>
    <w:uiPriority w:val="99"/>
    <w:rsid w:val="001515AE"/>
    <w:rPr>
      <w:b/>
      <w:bCs/>
      <w:color w:val="000080"/>
    </w:rPr>
  </w:style>
  <w:style w:type="paragraph" w:customStyle="1" w:styleId="affffff0">
    <w:name w:val="Подчёркнуный текст"/>
    <w:basedOn w:val="a4"/>
    <w:next w:val="a4"/>
    <w:uiPriority w:val="99"/>
    <w:rsid w:val="001515AE"/>
    <w:pPr>
      <w:widowControl w:val="0"/>
      <w:pBdr>
        <w:bottom w:val="single" w:sz="4" w:space="0" w:color="auto"/>
      </w:pBdr>
      <w:autoSpaceDE w:val="0"/>
      <w:autoSpaceDN w:val="0"/>
      <w:adjustRightInd w:val="0"/>
      <w:spacing w:line="240" w:lineRule="auto"/>
      <w:ind w:firstLine="720"/>
    </w:pPr>
    <w:rPr>
      <w:rFonts w:eastAsia="Times New Roman"/>
      <w:sz w:val="24"/>
      <w:szCs w:val="24"/>
    </w:rPr>
  </w:style>
  <w:style w:type="paragraph" w:customStyle="1" w:styleId="affffff1">
    <w:name w:val="Прижатый влево"/>
    <w:basedOn w:val="a4"/>
    <w:next w:val="a4"/>
    <w:uiPriority w:val="99"/>
    <w:rsid w:val="001515AE"/>
    <w:pPr>
      <w:widowControl w:val="0"/>
      <w:autoSpaceDE w:val="0"/>
      <w:autoSpaceDN w:val="0"/>
      <w:adjustRightInd w:val="0"/>
      <w:spacing w:line="240" w:lineRule="auto"/>
    </w:pPr>
    <w:rPr>
      <w:rFonts w:eastAsia="Times New Roman"/>
      <w:sz w:val="24"/>
      <w:szCs w:val="24"/>
    </w:rPr>
  </w:style>
  <w:style w:type="paragraph" w:customStyle="1" w:styleId="affffff2">
    <w:name w:val="Пример."/>
    <w:basedOn w:val="a4"/>
    <w:next w:val="a4"/>
    <w:uiPriority w:val="99"/>
    <w:rsid w:val="001515AE"/>
    <w:pPr>
      <w:widowControl w:val="0"/>
      <w:autoSpaceDE w:val="0"/>
      <w:autoSpaceDN w:val="0"/>
      <w:adjustRightInd w:val="0"/>
      <w:spacing w:line="240" w:lineRule="auto"/>
      <w:ind w:left="118" w:firstLine="602"/>
    </w:pPr>
    <w:rPr>
      <w:rFonts w:eastAsia="Times New Roman"/>
      <w:sz w:val="24"/>
      <w:szCs w:val="24"/>
    </w:rPr>
  </w:style>
  <w:style w:type="paragraph" w:customStyle="1" w:styleId="affffff3">
    <w:name w:val="Примечание."/>
    <w:basedOn w:val="affff9"/>
    <w:next w:val="a4"/>
    <w:uiPriority w:val="99"/>
    <w:rsid w:val="001515AE"/>
  </w:style>
  <w:style w:type="character" w:customStyle="1" w:styleId="affffff4">
    <w:name w:val="Продолжение ссылки"/>
    <w:basedOn w:val="affc"/>
    <w:uiPriority w:val="99"/>
    <w:rsid w:val="001515AE"/>
    <w:rPr>
      <w:color w:val="008000"/>
      <w:sz w:val="24"/>
    </w:rPr>
  </w:style>
  <w:style w:type="paragraph" w:customStyle="1" w:styleId="affffff5">
    <w:name w:val="Словарная статья"/>
    <w:basedOn w:val="a4"/>
    <w:next w:val="a4"/>
    <w:uiPriority w:val="99"/>
    <w:rsid w:val="001515AE"/>
    <w:pPr>
      <w:widowControl w:val="0"/>
      <w:autoSpaceDE w:val="0"/>
      <w:autoSpaceDN w:val="0"/>
      <w:adjustRightInd w:val="0"/>
      <w:spacing w:line="240" w:lineRule="auto"/>
      <w:ind w:right="118"/>
    </w:pPr>
    <w:rPr>
      <w:rFonts w:eastAsia="Times New Roman"/>
      <w:sz w:val="24"/>
      <w:szCs w:val="24"/>
    </w:rPr>
  </w:style>
  <w:style w:type="paragraph" w:customStyle="1" w:styleId="affffff6">
    <w:name w:val="Ссылка на официальную публикацию"/>
    <w:basedOn w:val="a4"/>
    <w:next w:val="a4"/>
    <w:uiPriority w:val="99"/>
    <w:rsid w:val="001515AE"/>
    <w:pPr>
      <w:widowControl w:val="0"/>
      <w:autoSpaceDE w:val="0"/>
      <w:autoSpaceDN w:val="0"/>
      <w:adjustRightInd w:val="0"/>
      <w:spacing w:line="240" w:lineRule="auto"/>
      <w:ind w:firstLine="720"/>
    </w:pPr>
    <w:rPr>
      <w:rFonts w:eastAsia="Times New Roman"/>
      <w:sz w:val="24"/>
      <w:szCs w:val="24"/>
    </w:rPr>
  </w:style>
  <w:style w:type="paragraph" w:customStyle="1" w:styleId="affffff7">
    <w:name w:val="Текст в таблице"/>
    <w:basedOn w:val="affffd"/>
    <w:next w:val="a4"/>
    <w:uiPriority w:val="99"/>
    <w:rsid w:val="001515AE"/>
    <w:pPr>
      <w:ind w:firstLine="720"/>
    </w:pPr>
  </w:style>
  <w:style w:type="paragraph" w:customStyle="1" w:styleId="affffff8">
    <w:name w:val="Текст ЭР (см. также)"/>
    <w:basedOn w:val="a4"/>
    <w:next w:val="a4"/>
    <w:uiPriority w:val="99"/>
    <w:rsid w:val="001515AE"/>
    <w:pPr>
      <w:widowControl w:val="0"/>
      <w:autoSpaceDE w:val="0"/>
      <w:autoSpaceDN w:val="0"/>
      <w:adjustRightInd w:val="0"/>
      <w:spacing w:before="200" w:line="240" w:lineRule="auto"/>
    </w:pPr>
    <w:rPr>
      <w:rFonts w:eastAsia="Times New Roman"/>
    </w:rPr>
  </w:style>
  <w:style w:type="paragraph" w:customStyle="1" w:styleId="affffff9">
    <w:name w:val="Технический комментарий"/>
    <w:basedOn w:val="a4"/>
    <w:next w:val="a4"/>
    <w:uiPriority w:val="99"/>
    <w:rsid w:val="001515AE"/>
    <w:pPr>
      <w:widowControl w:val="0"/>
      <w:autoSpaceDE w:val="0"/>
      <w:autoSpaceDN w:val="0"/>
      <w:adjustRightInd w:val="0"/>
      <w:spacing w:line="240" w:lineRule="auto"/>
    </w:pPr>
    <w:rPr>
      <w:rFonts w:eastAsia="Times New Roman"/>
      <w:sz w:val="24"/>
      <w:szCs w:val="24"/>
      <w:shd w:val="clear" w:color="auto" w:fill="FFFF00"/>
    </w:rPr>
  </w:style>
  <w:style w:type="paragraph" w:customStyle="1" w:styleId="affffffa">
    <w:name w:val="Формула"/>
    <w:basedOn w:val="a4"/>
    <w:next w:val="a4"/>
    <w:uiPriority w:val="99"/>
    <w:rsid w:val="001515AE"/>
    <w:pPr>
      <w:widowControl w:val="0"/>
      <w:autoSpaceDE w:val="0"/>
      <w:autoSpaceDN w:val="0"/>
      <w:adjustRightInd w:val="0"/>
      <w:spacing w:before="240" w:after="240" w:line="240" w:lineRule="auto"/>
      <w:ind w:left="420" w:right="420" w:firstLine="300"/>
    </w:pPr>
    <w:rPr>
      <w:rFonts w:eastAsia="Times New Roman"/>
      <w:sz w:val="24"/>
      <w:szCs w:val="24"/>
      <w:shd w:val="clear" w:color="auto" w:fill="F5F3DA"/>
    </w:rPr>
  </w:style>
  <w:style w:type="paragraph" w:customStyle="1" w:styleId="affffffb">
    <w:name w:val="Центрированный (таблица)"/>
    <w:basedOn w:val="affffd"/>
    <w:next w:val="a4"/>
    <w:uiPriority w:val="99"/>
    <w:rsid w:val="001515AE"/>
    <w:pPr>
      <w:jc w:val="center"/>
    </w:pPr>
  </w:style>
  <w:style w:type="paragraph" w:customStyle="1" w:styleId="-0">
    <w:name w:val="ЭР-содержание (правое окно)"/>
    <w:basedOn w:val="a4"/>
    <w:next w:val="a4"/>
    <w:uiPriority w:val="99"/>
    <w:rsid w:val="001515AE"/>
    <w:pPr>
      <w:widowControl w:val="0"/>
      <w:autoSpaceDE w:val="0"/>
      <w:autoSpaceDN w:val="0"/>
      <w:adjustRightInd w:val="0"/>
      <w:spacing w:before="300" w:line="240" w:lineRule="auto"/>
    </w:pPr>
    <w:rPr>
      <w:rFonts w:eastAsia="Times New Roman"/>
      <w:sz w:val="26"/>
      <w:szCs w:val="26"/>
    </w:rPr>
  </w:style>
  <w:style w:type="character" w:customStyle="1" w:styleId="affffffc">
    <w:name w:val="Цветовое выделение для Нормальный"/>
    <w:uiPriority w:val="99"/>
    <w:rsid w:val="001515AE"/>
    <w:rPr>
      <w:rFonts w:ascii="Times New Roman" w:hAnsi="Times New Roman" w:cs="Times New Roman"/>
    </w:rPr>
  </w:style>
  <w:style w:type="paragraph" w:customStyle="1" w:styleId="1e">
    <w:name w:val="Заголовок1"/>
    <w:basedOn w:val="a4"/>
    <w:next w:val="ae"/>
    <w:rsid w:val="001515AE"/>
    <w:pPr>
      <w:suppressAutoHyphens/>
      <w:spacing w:line="240" w:lineRule="auto"/>
      <w:jc w:val="center"/>
    </w:pPr>
    <w:rPr>
      <w:rFonts w:ascii="Arial Narrow" w:eastAsia="Times New Roman" w:hAnsi="Arial Narrow" w:cs="Arial Narrow"/>
      <w:sz w:val="24"/>
      <w:szCs w:val="20"/>
      <w:lang w:eastAsia="zh-CN"/>
    </w:rPr>
  </w:style>
  <w:style w:type="paragraph" w:customStyle="1" w:styleId="1f">
    <w:name w:val="Без интервала1"/>
    <w:aliases w:val="No Spacing,с интервалом"/>
    <w:qFormat/>
    <w:rsid w:val="001515AE"/>
    <w:pPr>
      <w:spacing w:line="240" w:lineRule="auto"/>
    </w:pPr>
    <w:rPr>
      <w:rFonts w:ascii="Calibri" w:eastAsia="Times New Roman" w:hAnsi="Calibri"/>
      <w:lang w:val="uk-UA" w:eastAsia="en-US"/>
    </w:rPr>
  </w:style>
  <w:style w:type="paragraph" w:customStyle="1" w:styleId="s11">
    <w:name w:val="s11"/>
    <w:basedOn w:val="a4"/>
    <w:rsid w:val="001515AE"/>
    <w:pPr>
      <w:spacing w:before="100" w:beforeAutospacing="1" w:after="100" w:afterAutospacing="1" w:line="240" w:lineRule="auto"/>
    </w:pPr>
    <w:rPr>
      <w:rFonts w:eastAsia="Calibri"/>
      <w:sz w:val="24"/>
      <w:szCs w:val="24"/>
    </w:rPr>
  </w:style>
  <w:style w:type="paragraph" w:customStyle="1" w:styleId="s13">
    <w:name w:val="s13"/>
    <w:basedOn w:val="a4"/>
    <w:rsid w:val="001515AE"/>
    <w:pPr>
      <w:spacing w:before="100" w:beforeAutospacing="1" w:after="100" w:afterAutospacing="1" w:line="240" w:lineRule="auto"/>
    </w:pPr>
    <w:rPr>
      <w:rFonts w:eastAsia="Calibri"/>
      <w:sz w:val="24"/>
      <w:szCs w:val="24"/>
    </w:rPr>
  </w:style>
  <w:style w:type="character" w:customStyle="1" w:styleId="s6">
    <w:name w:val="s6"/>
    <w:basedOn w:val="a5"/>
    <w:rsid w:val="001515AE"/>
  </w:style>
  <w:style w:type="character" w:customStyle="1" w:styleId="s7">
    <w:name w:val="s7"/>
    <w:basedOn w:val="a5"/>
    <w:rsid w:val="001515AE"/>
  </w:style>
  <w:style w:type="character" w:customStyle="1" w:styleId="s8">
    <w:name w:val="s8"/>
    <w:basedOn w:val="a5"/>
    <w:rsid w:val="001515AE"/>
  </w:style>
  <w:style w:type="character" w:customStyle="1" w:styleId="s9">
    <w:name w:val="s9"/>
    <w:basedOn w:val="a5"/>
    <w:rsid w:val="001515AE"/>
  </w:style>
  <w:style w:type="character" w:customStyle="1" w:styleId="s12">
    <w:name w:val="s12"/>
    <w:basedOn w:val="a5"/>
    <w:rsid w:val="001515AE"/>
  </w:style>
  <w:style w:type="character" w:customStyle="1" w:styleId="affffffd">
    <w:name w:val="Основной текст_"/>
    <w:link w:val="1f0"/>
    <w:rsid w:val="001515AE"/>
    <w:rPr>
      <w:shd w:val="clear" w:color="auto" w:fill="FFFFFF"/>
    </w:rPr>
  </w:style>
  <w:style w:type="paragraph" w:customStyle="1" w:styleId="1f0">
    <w:name w:val="Основной текст1"/>
    <w:basedOn w:val="a4"/>
    <w:link w:val="affffffd"/>
    <w:rsid w:val="001515AE"/>
    <w:pPr>
      <w:widowControl w:val="0"/>
      <w:shd w:val="clear" w:color="auto" w:fill="FFFFFF"/>
      <w:spacing w:before="10560" w:line="0" w:lineRule="atLeast"/>
      <w:ind w:hanging="380"/>
      <w:jc w:val="right"/>
    </w:pPr>
  </w:style>
  <w:style w:type="paragraph" w:customStyle="1" w:styleId="CharCharCharChar0">
    <w:name w:val="Char Знак Знак Char Знак Знак Char Знак Знак Char Знак Знак Знак Знак Знак Знак Знак Знак Знак Знак"/>
    <w:basedOn w:val="a4"/>
    <w:rsid w:val="001515AE"/>
    <w:pPr>
      <w:spacing w:line="240" w:lineRule="auto"/>
    </w:pPr>
    <w:rPr>
      <w:rFonts w:eastAsia="Times New Roman"/>
      <w:sz w:val="20"/>
      <w:szCs w:val="20"/>
      <w:lang w:val="en-US" w:eastAsia="en-US"/>
    </w:rPr>
  </w:style>
  <w:style w:type="paragraph" w:customStyle="1" w:styleId="220">
    <w:name w:val="Основной текст 22"/>
    <w:basedOn w:val="a4"/>
    <w:rsid w:val="001515AE"/>
    <w:pPr>
      <w:spacing w:line="240" w:lineRule="auto"/>
    </w:pPr>
    <w:rPr>
      <w:rFonts w:ascii="Arial" w:eastAsia="Times New Roman" w:hAnsi="Arial"/>
      <w:szCs w:val="20"/>
    </w:rPr>
  </w:style>
  <w:style w:type="paragraph" w:customStyle="1" w:styleId="Char11">
    <w:name w:val="Char Знак Знак Знак Знак Знак Знак Знак Знак Знак Знак Знак Знак Знак Знак Знак1 Знак Знак Знак Знак Знак Знак Знак Знак Знак Знак Знак Знак Знак Знак Знак Знак Знак Знак1 Знак"/>
    <w:basedOn w:val="a4"/>
    <w:rsid w:val="001515AE"/>
    <w:pPr>
      <w:spacing w:line="240" w:lineRule="auto"/>
    </w:pPr>
    <w:rPr>
      <w:rFonts w:ascii="Verdana" w:eastAsia="Times New Roman" w:hAnsi="Verdana" w:cs="Verdana"/>
      <w:sz w:val="20"/>
      <w:szCs w:val="20"/>
      <w:lang w:val="en-US" w:eastAsia="en-US"/>
    </w:rPr>
  </w:style>
  <w:style w:type="character" w:customStyle="1" w:styleId="affffffe">
    <w:name w:val="Знак Знак"/>
    <w:rsid w:val="001515AE"/>
    <w:rPr>
      <w:rFonts w:ascii="Tahoma" w:hAnsi="Tahoma" w:cs="Tahoma"/>
      <w:sz w:val="16"/>
      <w:szCs w:val="16"/>
    </w:rPr>
  </w:style>
  <w:style w:type="paragraph" w:customStyle="1" w:styleId="xl24">
    <w:name w:val="xl24"/>
    <w:basedOn w:val="a4"/>
    <w:rsid w:val="001515AE"/>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rPr>
  </w:style>
  <w:style w:type="paragraph" w:customStyle="1" w:styleId="afffffff">
    <w:name w:val="Знак Знак Знак Знак Знак Знак Знак Знак Знак Знак Знак Знак"/>
    <w:basedOn w:val="a4"/>
    <w:rsid w:val="001515AE"/>
    <w:pPr>
      <w:spacing w:line="240" w:lineRule="auto"/>
    </w:pPr>
    <w:rPr>
      <w:rFonts w:ascii="Verdana" w:eastAsia="Times New Roman" w:hAnsi="Verdana" w:cs="Verdana"/>
      <w:sz w:val="20"/>
      <w:szCs w:val="20"/>
      <w:lang w:val="en-US" w:eastAsia="en-US"/>
    </w:rPr>
  </w:style>
  <w:style w:type="paragraph" w:customStyle="1" w:styleId="1f1">
    <w:name w:val="Знак Знак Знак Знак Знак Знак Знак Знак Знак Знак Знак1 Знак Знак Знак Знак Знак Знак Знак Знак Знак Знак"/>
    <w:basedOn w:val="a4"/>
    <w:rsid w:val="001515AE"/>
    <w:pPr>
      <w:spacing w:line="240" w:lineRule="auto"/>
    </w:pPr>
    <w:rPr>
      <w:rFonts w:ascii="Verdana" w:eastAsia="Times New Roman" w:hAnsi="Verdana" w:cs="Verdana"/>
      <w:sz w:val="20"/>
      <w:szCs w:val="20"/>
      <w:lang w:val="en-US" w:eastAsia="en-US"/>
    </w:rPr>
  </w:style>
  <w:style w:type="paragraph" w:customStyle="1" w:styleId="afffffff0">
    <w:name w:val="Знак Знак Знак Знак Знак Знак Знак Знак Знак Знак Знак Знак Знак Знак Знак"/>
    <w:basedOn w:val="a4"/>
    <w:rsid w:val="001515AE"/>
    <w:pPr>
      <w:spacing w:line="240" w:lineRule="auto"/>
    </w:pPr>
    <w:rPr>
      <w:rFonts w:ascii="Verdana" w:eastAsia="Times New Roman" w:hAnsi="Verdana" w:cs="Verdana"/>
      <w:sz w:val="20"/>
      <w:szCs w:val="20"/>
      <w:lang w:val="en-US" w:eastAsia="en-US"/>
    </w:rPr>
  </w:style>
  <w:style w:type="paragraph" w:customStyle="1" w:styleId="1f2">
    <w:name w:val="1 Знак"/>
    <w:basedOn w:val="a4"/>
    <w:rsid w:val="001515AE"/>
    <w:pPr>
      <w:spacing w:line="240" w:lineRule="auto"/>
    </w:pPr>
    <w:rPr>
      <w:rFonts w:eastAsia="Times New Roman"/>
      <w:sz w:val="20"/>
      <w:szCs w:val="20"/>
      <w:lang w:val="en-US" w:eastAsia="en-US"/>
    </w:rPr>
  </w:style>
  <w:style w:type="paragraph" w:customStyle="1" w:styleId="3b">
    <w:name w:val="Знак Знак Знак Знак Знак Знак Знак Знак Знак Знак Знак Знак Знак Знак Знак3"/>
    <w:basedOn w:val="a4"/>
    <w:rsid w:val="001515AE"/>
    <w:pPr>
      <w:spacing w:line="240" w:lineRule="auto"/>
    </w:pPr>
    <w:rPr>
      <w:rFonts w:ascii="Verdana" w:eastAsia="Times New Roman" w:hAnsi="Verdana" w:cs="Verdana"/>
      <w:sz w:val="20"/>
      <w:szCs w:val="20"/>
      <w:lang w:val="en-US" w:eastAsia="en-US"/>
    </w:rPr>
  </w:style>
  <w:style w:type="character" w:customStyle="1" w:styleId="ListParagraphChar">
    <w:name w:val="List Paragraph Char"/>
    <w:link w:val="71"/>
    <w:locked/>
    <w:rsid w:val="001515AE"/>
    <w:rPr>
      <w:sz w:val="22"/>
      <w:szCs w:val="22"/>
    </w:rPr>
  </w:style>
  <w:style w:type="paragraph" w:customStyle="1" w:styleId="Ieinoie">
    <w:name w:val="Ieino?ie"/>
    <w:basedOn w:val="a4"/>
    <w:rsid w:val="001515AE"/>
    <w:pPr>
      <w:spacing w:line="240" w:lineRule="auto"/>
      <w:jc w:val="center"/>
    </w:pPr>
    <w:rPr>
      <w:rFonts w:ascii="AGGal" w:eastAsia="Times New Roman" w:hAnsi="AGGal"/>
      <w:szCs w:val="20"/>
    </w:rPr>
  </w:style>
  <w:style w:type="paragraph" w:customStyle="1" w:styleId="Label">
    <w:name w:val="Label"/>
    <w:basedOn w:val="a4"/>
    <w:rsid w:val="001515AE"/>
    <w:pPr>
      <w:spacing w:before="120" w:line="240" w:lineRule="auto"/>
    </w:pPr>
    <w:rPr>
      <w:rFonts w:ascii="Antiqua" w:eastAsia="Times New Roman" w:hAnsi="Antiqua"/>
      <w:sz w:val="17"/>
      <w:szCs w:val="20"/>
      <w:lang w:val="en-US"/>
    </w:rPr>
  </w:style>
  <w:style w:type="paragraph" w:customStyle="1" w:styleId="Aeiiai">
    <w:name w:val="Aei?iai?"/>
    <w:basedOn w:val="a4"/>
    <w:rsid w:val="001515AE"/>
    <w:pPr>
      <w:spacing w:line="240" w:lineRule="auto"/>
      <w:jc w:val="center"/>
    </w:pPr>
    <w:rPr>
      <w:rFonts w:ascii="AGGal" w:eastAsia="Times New Roman" w:hAnsi="AGGal" w:cs="AGGal"/>
    </w:rPr>
  </w:style>
  <w:style w:type="character" w:customStyle="1" w:styleId="WW8Num1z0">
    <w:name w:val="WW8Num1z0"/>
    <w:rsid w:val="001515AE"/>
  </w:style>
  <w:style w:type="character" w:customStyle="1" w:styleId="WW8Num1z1">
    <w:name w:val="WW8Num1z1"/>
    <w:rsid w:val="001515AE"/>
  </w:style>
  <w:style w:type="character" w:customStyle="1" w:styleId="WW8Num1z2">
    <w:name w:val="WW8Num1z2"/>
    <w:rsid w:val="001515AE"/>
  </w:style>
  <w:style w:type="character" w:customStyle="1" w:styleId="WW8Num1z3">
    <w:name w:val="WW8Num1z3"/>
    <w:rsid w:val="001515AE"/>
  </w:style>
  <w:style w:type="character" w:customStyle="1" w:styleId="WW8Num1z4">
    <w:name w:val="WW8Num1z4"/>
    <w:rsid w:val="001515AE"/>
  </w:style>
  <w:style w:type="character" w:customStyle="1" w:styleId="WW8Num1z5">
    <w:name w:val="WW8Num1z5"/>
    <w:rsid w:val="001515AE"/>
  </w:style>
  <w:style w:type="character" w:customStyle="1" w:styleId="WW8Num1z6">
    <w:name w:val="WW8Num1z6"/>
    <w:rsid w:val="001515AE"/>
  </w:style>
  <w:style w:type="character" w:customStyle="1" w:styleId="WW8Num1z7">
    <w:name w:val="WW8Num1z7"/>
    <w:rsid w:val="001515AE"/>
  </w:style>
  <w:style w:type="character" w:customStyle="1" w:styleId="WW8Num1z8">
    <w:name w:val="WW8Num1z8"/>
    <w:rsid w:val="001515AE"/>
  </w:style>
  <w:style w:type="character" w:customStyle="1" w:styleId="WW8Num2z0">
    <w:name w:val="WW8Num2z0"/>
    <w:rsid w:val="001515AE"/>
  </w:style>
  <w:style w:type="character" w:customStyle="1" w:styleId="WW8Num3z0">
    <w:name w:val="WW8Num3z0"/>
    <w:rsid w:val="001515AE"/>
  </w:style>
  <w:style w:type="character" w:customStyle="1" w:styleId="WW8Num3z1">
    <w:name w:val="WW8Num3z1"/>
    <w:rsid w:val="001515AE"/>
  </w:style>
  <w:style w:type="character" w:customStyle="1" w:styleId="WW8Num3z2">
    <w:name w:val="WW8Num3z2"/>
    <w:rsid w:val="001515AE"/>
  </w:style>
  <w:style w:type="character" w:customStyle="1" w:styleId="WW8Num3z3">
    <w:name w:val="WW8Num3z3"/>
    <w:rsid w:val="001515AE"/>
  </w:style>
  <w:style w:type="character" w:customStyle="1" w:styleId="WW8Num3z4">
    <w:name w:val="WW8Num3z4"/>
    <w:rsid w:val="001515AE"/>
  </w:style>
  <w:style w:type="character" w:customStyle="1" w:styleId="WW8Num3z5">
    <w:name w:val="WW8Num3z5"/>
    <w:rsid w:val="001515AE"/>
  </w:style>
  <w:style w:type="character" w:customStyle="1" w:styleId="WW8Num3z6">
    <w:name w:val="WW8Num3z6"/>
    <w:rsid w:val="001515AE"/>
  </w:style>
  <w:style w:type="character" w:customStyle="1" w:styleId="WW8Num3z7">
    <w:name w:val="WW8Num3z7"/>
    <w:rsid w:val="001515AE"/>
  </w:style>
  <w:style w:type="character" w:customStyle="1" w:styleId="WW8Num3z8">
    <w:name w:val="WW8Num3z8"/>
    <w:rsid w:val="001515AE"/>
  </w:style>
  <w:style w:type="character" w:customStyle="1" w:styleId="WW8Num4z0">
    <w:name w:val="WW8Num4z0"/>
    <w:rsid w:val="001515AE"/>
  </w:style>
  <w:style w:type="character" w:customStyle="1" w:styleId="WW8Num4z1">
    <w:name w:val="WW8Num4z1"/>
    <w:rsid w:val="001515AE"/>
  </w:style>
  <w:style w:type="character" w:customStyle="1" w:styleId="WW8Num4z2">
    <w:name w:val="WW8Num4z2"/>
    <w:rsid w:val="001515AE"/>
  </w:style>
  <w:style w:type="character" w:customStyle="1" w:styleId="WW8Num4z3">
    <w:name w:val="WW8Num4z3"/>
    <w:rsid w:val="001515AE"/>
  </w:style>
  <w:style w:type="character" w:customStyle="1" w:styleId="WW8Num4z4">
    <w:name w:val="WW8Num4z4"/>
    <w:rsid w:val="001515AE"/>
  </w:style>
  <w:style w:type="character" w:customStyle="1" w:styleId="WW8Num4z5">
    <w:name w:val="WW8Num4z5"/>
    <w:rsid w:val="001515AE"/>
  </w:style>
  <w:style w:type="character" w:customStyle="1" w:styleId="WW8Num4z6">
    <w:name w:val="WW8Num4z6"/>
    <w:rsid w:val="001515AE"/>
  </w:style>
  <w:style w:type="character" w:customStyle="1" w:styleId="WW8Num4z7">
    <w:name w:val="WW8Num4z7"/>
    <w:rsid w:val="001515AE"/>
  </w:style>
  <w:style w:type="character" w:customStyle="1" w:styleId="WW8Num4z8">
    <w:name w:val="WW8Num4z8"/>
    <w:rsid w:val="001515AE"/>
  </w:style>
  <w:style w:type="character" w:customStyle="1" w:styleId="WW8Num5z0">
    <w:name w:val="WW8Num5z0"/>
    <w:rsid w:val="001515AE"/>
  </w:style>
  <w:style w:type="character" w:customStyle="1" w:styleId="WW8Num5z1">
    <w:name w:val="WW8Num5z1"/>
    <w:rsid w:val="001515AE"/>
  </w:style>
  <w:style w:type="character" w:customStyle="1" w:styleId="WW8Num5z2">
    <w:name w:val="WW8Num5z2"/>
    <w:rsid w:val="001515AE"/>
  </w:style>
  <w:style w:type="character" w:customStyle="1" w:styleId="WW8Num5z3">
    <w:name w:val="WW8Num5z3"/>
    <w:rsid w:val="001515AE"/>
  </w:style>
  <w:style w:type="character" w:customStyle="1" w:styleId="WW8Num5z4">
    <w:name w:val="WW8Num5z4"/>
    <w:rsid w:val="001515AE"/>
  </w:style>
  <w:style w:type="character" w:customStyle="1" w:styleId="WW8Num5z5">
    <w:name w:val="WW8Num5z5"/>
    <w:rsid w:val="001515AE"/>
  </w:style>
  <w:style w:type="character" w:customStyle="1" w:styleId="WW8Num5z6">
    <w:name w:val="WW8Num5z6"/>
    <w:rsid w:val="001515AE"/>
  </w:style>
  <w:style w:type="character" w:customStyle="1" w:styleId="WW8Num5z7">
    <w:name w:val="WW8Num5z7"/>
    <w:rsid w:val="001515AE"/>
  </w:style>
  <w:style w:type="character" w:customStyle="1" w:styleId="WW8Num5z8">
    <w:name w:val="WW8Num5z8"/>
    <w:rsid w:val="001515AE"/>
  </w:style>
  <w:style w:type="character" w:customStyle="1" w:styleId="WW8Num6z0">
    <w:name w:val="WW8Num6z0"/>
    <w:rsid w:val="001515AE"/>
  </w:style>
  <w:style w:type="character" w:customStyle="1" w:styleId="WW8Num6z1">
    <w:name w:val="WW8Num6z1"/>
    <w:rsid w:val="001515AE"/>
  </w:style>
  <w:style w:type="character" w:customStyle="1" w:styleId="WW8Num6z2">
    <w:name w:val="WW8Num6z2"/>
    <w:rsid w:val="001515AE"/>
  </w:style>
  <w:style w:type="character" w:customStyle="1" w:styleId="WW8Num6z3">
    <w:name w:val="WW8Num6z3"/>
    <w:rsid w:val="001515AE"/>
  </w:style>
  <w:style w:type="character" w:customStyle="1" w:styleId="WW8Num6z4">
    <w:name w:val="WW8Num6z4"/>
    <w:rsid w:val="001515AE"/>
  </w:style>
  <w:style w:type="character" w:customStyle="1" w:styleId="WW8Num6z5">
    <w:name w:val="WW8Num6z5"/>
    <w:rsid w:val="001515AE"/>
  </w:style>
  <w:style w:type="character" w:customStyle="1" w:styleId="WW8Num6z6">
    <w:name w:val="WW8Num6z6"/>
    <w:rsid w:val="001515AE"/>
  </w:style>
  <w:style w:type="character" w:customStyle="1" w:styleId="WW8Num6z7">
    <w:name w:val="WW8Num6z7"/>
    <w:rsid w:val="001515AE"/>
  </w:style>
  <w:style w:type="character" w:customStyle="1" w:styleId="WW8Num6z8">
    <w:name w:val="WW8Num6z8"/>
    <w:rsid w:val="001515AE"/>
  </w:style>
  <w:style w:type="character" w:customStyle="1" w:styleId="WW8Num7z0">
    <w:name w:val="WW8Num7z0"/>
    <w:rsid w:val="001515AE"/>
  </w:style>
  <w:style w:type="character" w:customStyle="1" w:styleId="WW8Num8z0">
    <w:name w:val="WW8Num8z0"/>
    <w:rsid w:val="001515AE"/>
    <w:rPr>
      <w:b/>
    </w:rPr>
  </w:style>
  <w:style w:type="character" w:customStyle="1" w:styleId="WW8Num8z1">
    <w:name w:val="WW8Num8z1"/>
    <w:rsid w:val="001515AE"/>
  </w:style>
  <w:style w:type="character" w:customStyle="1" w:styleId="WW8Num8z2">
    <w:name w:val="WW8Num8z2"/>
    <w:rsid w:val="001515AE"/>
  </w:style>
  <w:style w:type="character" w:customStyle="1" w:styleId="WW8Num8z3">
    <w:name w:val="WW8Num8z3"/>
    <w:rsid w:val="001515AE"/>
  </w:style>
  <w:style w:type="character" w:customStyle="1" w:styleId="WW8Num8z4">
    <w:name w:val="WW8Num8z4"/>
    <w:rsid w:val="001515AE"/>
  </w:style>
  <w:style w:type="character" w:customStyle="1" w:styleId="WW8Num8z5">
    <w:name w:val="WW8Num8z5"/>
    <w:rsid w:val="001515AE"/>
  </w:style>
  <w:style w:type="character" w:customStyle="1" w:styleId="WW8Num8z6">
    <w:name w:val="WW8Num8z6"/>
    <w:rsid w:val="001515AE"/>
  </w:style>
  <w:style w:type="character" w:customStyle="1" w:styleId="WW8Num8z7">
    <w:name w:val="WW8Num8z7"/>
    <w:rsid w:val="001515AE"/>
  </w:style>
  <w:style w:type="character" w:customStyle="1" w:styleId="WW8Num8z8">
    <w:name w:val="WW8Num8z8"/>
    <w:rsid w:val="001515AE"/>
  </w:style>
  <w:style w:type="character" w:customStyle="1" w:styleId="1f3">
    <w:name w:val="Основной шрифт абзаца1"/>
    <w:rsid w:val="001515AE"/>
  </w:style>
  <w:style w:type="character" w:styleId="afffffff1">
    <w:name w:val="FollowedHyperlink"/>
    <w:rsid w:val="001515AE"/>
    <w:rPr>
      <w:color w:val="800080"/>
      <w:u w:val="single"/>
    </w:rPr>
  </w:style>
  <w:style w:type="character" w:customStyle="1" w:styleId="142">
    <w:name w:val="Знак Знак14"/>
    <w:rsid w:val="001515AE"/>
    <w:rPr>
      <w:sz w:val="24"/>
      <w:lang w:val="ru-RU" w:eastAsia="ar-SA" w:bidi="ar-SA"/>
    </w:rPr>
  </w:style>
  <w:style w:type="character" w:customStyle="1" w:styleId="grame">
    <w:name w:val="grame"/>
    <w:basedOn w:val="1f3"/>
    <w:rsid w:val="001515AE"/>
  </w:style>
  <w:style w:type="character" w:customStyle="1" w:styleId="afffffff2">
    <w:name w:val="Маркеры списка"/>
    <w:rsid w:val="001515AE"/>
    <w:rPr>
      <w:rFonts w:ascii="OpenSymbol" w:eastAsia="OpenSymbol" w:hAnsi="OpenSymbol" w:cs="OpenSymbol"/>
    </w:rPr>
  </w:style>
  <w:style w:type="paragraph" w:customStyle="1" w:styleId="1f4">
    <w:name w:val="Название1"/>
    <w:basedOn w:val="a4"/>
    <w:rsid w:val="001515AE"/>
    <w:pPr>
      <w:suppressLineNumbers/>
      <w:suppressAutoHyphens/>
      <w:spacing w:before="120" w:after="120" w:line="240" w:lineRule="auto"/>
    </w:pPr>
    <w:rPr>
      <w:rFonts w:eastAsia="Times New Roman" w:cs="Lohit Hindi"/>
      <w:i/>
      <w:iCs/>
      <w:sz w:val="24"/>
      <w:szCs w:val="24"/>
      <w:lang w:eastAsia="ar-SA"/>
    </w:rPr>
  </w:style>
  <w:style w:type="paragraph" w:customStyle="1" w:styleId="1f5">
    <w:name w:val="Указатель1"/>
    <w:basedOn w:val="a4"/>
    <w:rsid w:val="001515AE"/>
    <w:pPr>
      <w:suppressLineNumbers/>
      <w:suppressAutoHyphens/>
      <w:spacing w:line="240" w:lineRule="auto"/>
    </w:pPr>
    <w:rPr>
      <w:rFonts w:eastAsia="Times New Roman" w:cs="Lohit Hindi"/>
      <w:sz w:val="24"/>
      <w:szCs w:val="24"/>
      <w:lang w:eastAsia="ar-SA"/>
    </w:rPr>
  </w:style>
  <w:style w:type="paragraph" w:customStyle="1" w:styleId="xl25">
    <w:name w:val="xl25"/>
    <w:basedOn w:val="a4"/>
    <w:rsid w:val="001515AE"/>
    <w:pPr>
      <w:pBdr>
        <w:top w:val="single" w:sz="4" w:space="0" w:color="000000"/>
        <w:left w:val="single" w:sz="4" w:space="0" w:color="000000"/>
        <w:bottom w:val="single" w:sz="4" w:space="0" w:color="000000"/>
        <w:right w:val="single" w:sz="4" w:space="0" w:color="000000"/>
      </w:pBdr>
      <w:suppressAutoHyphens/>
      <w:spacing w:before="280" w:after="280" w:line="240" w:lineRule="auto"/>
      <w:jc w:val="center"/>
      <w:textAlignment w:val="center"/>
    </w:pPr>
    <w:rPr>
      <w:rFonts w:ascii="Arial CYR" w:eastAsia="Times New Roman" w:hAnsi="Arial CYR" w:cs="Arial CYR"/>
      <w:b/>
      <w:bCs/>
      <w:sz w:val="24"/>
      <w:szCs w:val="24"/>
      <w:lang w:eastAsia="ar-SA"/>
    </w:rPr>
  </w:style>
  <w:style w:type="paragraph" w:customStyle="1" w:styleId="xl26">
    <w:name w:val="xl26"/>
    <w:basedOn w:val="a4"/>
    <w:rsid w:val="001515AE"/>
    <w:pPr>
      <w:pBdr>
        <w:top w:val="single" w:sz="4" w:space="0" w:color="000000"/>
        <w:left w:val="single" w:sz="4" w:space="0" w:color="000000"/>
        <w:bottom w:val="single" w:sz="4" w:space="0" w:color="000000"/>
        <w:right w:val="single" w:sz="4" w:space="0" w:color="000000"/>
      </w:pBdr>
      <w:suppressAutoHyphens/>
      <w:spacing w:before="280" w:after="280" w:line="240" w:lineRule="auto"/>
      <w:textAlignment w:val="top"/>
    </w:pPr>
    <w:rPr>
      <w:rFonts w:eastAsia="Times New Roman"/>
      <w:sz w:val="24"/>
      <w:szCs w:val="24"/>
      <w:lang w:eastAsia="ar-SA"/>
    </w:rPr>
  </w:style>
  <w:style w:type="paragraph" w:customStyle="1" w:styleId="xl29">
    <w:name w:val="xl29"/>
    <w:basedOn w:val="a4"/>
    <w:rsid w:val="001515AE"/>
    <w:pPr>
      <w:pBdr>
        <w:top w:val="single" w:sz="4" w:space="0" w:color="000000"/>
        <w:left w:val="single" w:sz="4" w:space="0" w:color="000000"/>
        <w:bottom w:val="single" w:sz="4" w:space="0" w:color="000000"/>
        <w:right w:val="single" w:sz="4" w:space="0" w:color="000000"/>
      </w:pBdr>
      <w:suppressAutoHyphens/>
      <w:spacing w:before="280" w:after="280" w:line="240" w:lineRule="auto"/>
    </w:pPr>
    <w:rPr>
      <w:rFonts w:eastAsia="Times New Roman"/>
      <w:sz w:val="16"/>
      <w:szCs w:val="16"/>
      <w:lang w:eastAsia="ar-SA"/>
    </w:rPr>
  </w:style>
  <w:style w:type="paragraph" w:customStyle="1" w:styleId="xl30">
    <w:name w:val="xl30"/>
    <w:basedOn w:val="a4"/>
    <w:rsid w:val="001515AE"/>
    <w:pPr>
      <w:pBdr>
        <w:top w:val="single" w:sz="4" w:space="0" w:color="000000"/>
        <w:left w:val="single" w:sz="4" w:space="0" w:color="000000"/>
        <w:bottom w:val="single" w:sz="4" w:space="0" w:color="000000"/>
        <w:right w:val="single" w:sz="4" w:space="0" w:color="000000"/>
      </w:pBdr>
      <w:suppressAutoHyphens/>
      <w:spacing w:before="280" w:after="280" w:line="240" w:lineRule="auto"/>
      <w:textAlignment w:val="top"/>
    </w:pPr>
    <w:rPr>
      <w:rFonts w:eastAsia="Times New Roman"/>
      <w:sz w:val="24"/>
      <w:szCs w:val="24"/>
      <w:lang w:eastAsia="ar-SA"/>
    </w:rPr>
  </w:style>
  <w:style w:type="paragraph" w:customStyle="1" w:styleId="xl31">
    <w:name w:val="xl31"/>
    <w:basedOn w:val="a4"/>
    <w:rsid w:val="001515AE"/>
    <w:pPr>
      <w:pBdr>
        <w:top w:val="single" w:sz="4" w:space="0" w:color="000000"/>
        <w:left w:val="single" w:sz="4" w:space="0" w:color="000000"/>
        <w:bottom w:val="single" w:sz="4" w:space="0" w:color="000000"/>
        <w:right w:val="single" w:sz="4" w:space="0" w:color="000000"/>
      </w:pBdr>
      <w:suppressAutoHyphens/>
      <w:spacing w:before="280" w:after="280" w:line="240" w:lineRule="auto"/>
      <w:textAlignment w:val="top"/>
    </w:pPr>
    <w:rPr>
      <w:rFonts w:eastAsia="Times New Roman"/>
      <w:sz w:val="24"/>
      <w:szCs w:val="24"/>
      <w:lang w:eastAsia="ar-SA"/>
    </w:rPr>
  </w:style>
  <w:style w:type="paragraph" w:customStyle="1" w:styleId="xl32">
    <w:name w:val="xl32"/>
    <w:basedOn w:val="a4"/>
    <w:rsid w:val="001515AE"/>
    <w:pPr>
      <w:pBdr>
        <w:top w:val="single" w:sz="4" w:space="0" w:color="000000"/>
        <w:left w:val="single" w:sz="4" w:space="0" w:color="000000"/>
        <w:bottom w:val="single" w:sz="4" w:space="0" w:color="000000"/>
        <w:right w:val="single" w:sz="4" w:space="0" w:color="000000"/>
      </w:pBdr>
      <w:suppressAutoHyphens/>
      <w:spacing w:before="280" w:after="280" w:line="240" w:lineRule="auto"/>
      <w:textAlignment w:val="center"/>
    </w:pPr>
    <w:rPr>
      <w:rFonts w:eastAsia="Times New Roman"/>
      <w:sz w:val="24"/>
      <w:szCs w:val="24"/>
      <w:lang w:eastAsia="ar-SA"/>
    </w:rPr>
  </w:style>
  <w:style w:type="paragraph" w:customStyle="1" w:styleId="xl33">
    <w:name w:val="xl33"/>
    <w:basedOn w:val="a4"/>
    <w:rsid w:val="001515AE"/>
    <w:pPr>
      <w:pBdr>
        <w:top w:val="single" w:sz="4" w:space="0" w:color="000000"/>
        <w:left w:val="single" w:sz="4" w:space="0" w:color="000000"/>
        <w:bottom w:val="single" w:sz="4" w:space="0" w:color="000000"/>
        <w:right w:val="single" w:sz="4" w:space="0" w:color="000000"/>
      </w:pBdr>
      <w:suppressAutoHyphens/>
      <w:spacing w:before="280" w:after="280" w:line="240" w:lineRule="auto"/>
    </w:pPr>
    <w:rPr>
      <w:rFonts w:eastAsia="Times New Roman"/>
      <w:sz w:val="24"/>
      <w:szCs w:val="24"/>
      <w:lang w:eastAsia="ar-SA"/>
    </w:rPr>
  </w:style>
  <w:style w:type="paragraph" w:customStyle="1" w:styleId="1f6">
    <w:name w:val="Знак Знак1 Знак Знак Знак Знак Знак Знак Знак Знак"/>
    <w:basedOn w:val="a4"/>
    <w:rsid w:val="001515AE"/>
    <w:pPr>
      <w:suppressAutoHyphens/>
      <w:spacing w:line="240" w:lineRule="auto"/>
    </w:pPr>
    <w:rPr>
      <w:rFonts w:ascii="Verdana" w:eastAsia="Times New Roman" w:hAnsi="Verdana" w:cs="Verdana"/>
      <w:sz w:val="20"/>
      <w:szCs w:val="20"/>
      <w:lang w:val="en-US" w:eastAsia="ar-SA"/>
    </w:rPr>
  </w:style>
  <w:style w:type="paragraph" w:customStyle="1" w:styleId="130">
    <w:name w:val="Знак Знак1 Знак Знак Знак Знак Знак Знак Знак Знак3"/>
    <w:basedOn w:val="a4"/>
    <w:rsid w:val="001515AE"/>
    <w:pPr>
      <w:suppressAutoHyphens/>
      <w:spacing w:line="240" w:lineRule="auto"/>
    </w:pPr>
    <w:rPr>
      <w:rFonts w:ascii="Verdana" w:eastAsia="Times New Roman" w:hAnsi="Verdana" w:cs="Verdana"/>
      <w:sz w:val="20"/>
      <w:szCs w:val="20"/>
      <w:lang w:val="en-US" w:eastAsia="ar-SA"/>
    </w:rPr>
  </w:style>
  <w:style w:type="paragraph" w:customStyle="1" w:styleId="afffffff3">
    <w:name w:val="Знак Знак Знак Знак Знак Знак Знак Знак Знак Знак"/>
    <w:basedOn w:val="a4"/>
    <w:rsid w:val="001515AE"/>
    <w:pPr>
      <w:suppressAutoHyphens/>
      <w:spacing w:line="240" w:lineRule="auto"/>
    </w:pPr>
    <w:rPr>
      <w:rFonts w:ascii="Verdana" w:eastAsia="Times New Roman" w:hAnsi="Verdana" w:cs="Verdana"/>
      <w:sz w:val="20"/>
      <w:szCs w:val="20"/>
      <w:lang w:val="en-US" w:eastAsia="ar-SA"/>
    </w:rPr>
  </w:style>
  <w:style w:type="paragraph" w:customStyle="1" w:styleId="afffffff4">
    <w:name w:val="Знак Знак Знак Знак"/>
    <w:basedOn w:val="a4"/>
    <w:rsid w:val="001515AE"/>
    <w:pPr>
      <w:suppressAutoHyphens/>
      <w:spacing w:line="240" w:lineRule="auto"/>
    </w:pPr>
    <w:rPr>
      <w:rFonts w:ascii="Verdana" w:eastAsia="Times New Roman" w:hAnsi="Verdana" w:cs="Verdana"/>
      <w:sz w:val="20"/>
      <w:szCs w:val="20"/>
      <w:lang w:val="en-US" w:eastAsia="ar-SA"/>
    </w:rPr>
  </w:style>
  <w:style w:type="paragraph" w:customStyle="1" w:styleId="afffffff5">
    <w:name w:val="Заголовок таблицы"/>
    <w:basedOn w:val="aff3"/>
    <w:rsid w:val="001515AE"/>
    <w:pPr>
      <w:widowControl/>
      <w:jc w:val="center"/>
    </w:pPr>
    <w:rPr>
      <w:rFonts w:ascii="Times New Roman" w:eastAsia="Times New Roman" w:hAnsi="Times New Roman" w:cs="Times New Roman"/>
      <w:b/>
      <w:bCs/>
      <w:kern w:val="0"/>
      <w:lang w:eastAsia="ar-SA"/>
    </w:rPr>
  </w:style>
  <w:style w:type="paragraph" w:customStyle="1" w:styleId="afffffff6">
    <w:name w:val="Содержимое врезки"/>
    <w:basedOn w:val="ae"/>
    <w:rsid w:val="001515AE"/>
    <w:pPr>
      <w:suppressAutoHyphens/>
      <w:spacing w:after="0" w:line="240" w:lineRule="auto"/>
      <w:jc w:val="center"/>
    </w:pPr>
    <w:rPr>
      <w:rFonts w:ascii="Times New Roman" w:eastAsia="Times New Roman" w:hAnsi="Times New Roman"/>
      <w:sz w:val="24"/>
      <w:szCs w:val="20"/>
      <w:lang w:eastAsia="ar-SA"/>
    </w:rPr>
  </w:style>
  <w:style w:type="paragraph" w:customStyle="1" w:styleId="Char1">
    <w:name w:val="Char Знак Знак Знак Знак Знак Знак Знак Знак Знак Знак Знак Знак Знак Знак Знак1 Знак"/>
    <w:basedOn w:val="a4"/>
    <w:rsid w:val="001515AE"/>
    <w:pPr>
      <w:spacing w:line="240" w:lineRule="auto"/>
    </w:pPr>
    <w:rPr>
      <w:rFonts w:ascii="Verdana" w:eastAsia="Times New Roman" w:hAnsi="Verdana" w:cs="Verdana"/>
      <w:sz w:val="20"/>
      <w:szCs w:val="20"/>
      <w:lang w:val="en-US" w:eastAsia="en-US"/>
    </w:rPr>
  </w:style>
  <w:style w:type="paragraph" w:customStyle="1" w:styleId="afffffff7">
    <w:name w:val="Знак Знак Знак"/>
    <w:basedOn w:val="a4"/>
    <w:rsid w:val="001515AE"/>
    <w:pPr>
      <w:spacing w:line="240" w:lineRule="auto"/>
    </w:pPr>
    <w:rPr>
      <w:rFonts w:ascii="Verdana" w:eastAsia="Times New Roman" w:hAnsi="Verdana" w:cs="Verdana"/>
      <w:sz w:val="20"/>
      <w:szCs w:val="20"/>
      <w:lang w:val="en-US" w:eastAsia="en-US"/>
    </w:rPr>
  </w:style>
  <w:style w:type="paragraph" w:customStyle="1" w:styleId="52">
    <w:name w:val="Знак5"/>
    <w:basedOn w:val="a4"/>
    <w:rsid w:val="001515AE"/>
    <w:pPr>
      <w:spacing w:line="240" w:lineRule="auto"/>
    </w:pPr>
    <w:rPr>
      <w:rFonts w:eastAsia="Times New Roman"/>
      <w:sz w:val="20"/>
      <w:szCs w:val="20"/>
      <w:lang w:val="en-US" w:eastAsia="en-US"/>
    </w:rPr>
  </w:style>
  <w:style w:type="numbering" w:styleId="111111">
    <w:name w:val="Outline List 2"/>
    <w:basedOn w:val="a7"/>
    <w:rsid w:val="001515AE"/>
    <w:pPr>
      <w:numPr>
        <w:numId w:val="4"/>
      </w:numPr>
    </w:pPr>
  </w:style>
  <w:style w:type="paragraph" w:customStyle="1" w:styleId="1f7">
    <w:name w:val="Знак1"/>
    <w:basedOn w:val="a4"/>
    <w:rsid w:val="001515AE"/>
    <w:pPr>
      <w:spacing w:line="240" w:lineRule="auto"/>
    </w:pPr>
    <w:rPr>
      <w:rFonts w:ascii="Verdana" w:eastAsia="Times New Roman" w:hAnsi="Verdana" w:cs="Verdana"/>
      <w:sz w:val="20"/>
      <w:szCs w:val="20"/>
      <w:lang w:val="en-US" w:eastAsia="en-US"/>
    </w:rPr>
  </w:style>
  <w:style w:type="character" w:customStyle="1" w:styleId="WW8Num2z1">
    <w:name w:val="WW8Num2z1"/>
    <w:rsid w:val="001515AE"/>
  </w:style>
  <w:style w:type="character" w:customStyle="1" w:styleId="WW8Num2z2">
    <w:name w:val="WW8Num2z2"/>
    <w:rsid w:val="001515AE"/>
  </w:style>
  <w:style w:type="character" w:customStyle="1" w:styleId="WW8Num2z3">
    <w:name w:val="WW8Num2z3"/>
    <w:rsid w:val="001515AE"/>
  </w:style>
  <w:style w:type="character" w:customStyle="1" w:styleId="WW8Num2z4">
    <w:name w:val="WW8Num2z4"/>
    <w:rsid w:val="001515AE"/>
  </w:style>
  <w:style w:type="character" w:customStyle="1" w:styleId="WW8Num2z5">
    <w:name w:val="WW8Num2z5"/>
    <w:rsid w:val="001515AE"/>
  </w:style>
  <w:style w:type="character" w:customStyle="1" w:styleId="WW8Num2z6">
    <w:name w:val="WW8Num2z6"/>
    <w:rsid w:val="001515AE"/>
  </w:style>
  <w:style w:type="character" w:customStyle="1" w:styleId="WW8Num2z7">
    <w:name w:val="WW8Num2z7"/>
    <w:rsid w:val="001515AE"/>
  </w:style>
  <w:style w:type="character" w:customStyle="1" w:styleId="WW8Num2z8">
    <w:name w:val="WW8Num2z8"/>
    <w:rsid w:val="001515AE"/>
  </w:style>
  <w:style w:type="character" w:customStyle="1" w:styleId="2d">
    <w:name w:val="Основной шрифт абзаца2"/>
    <w:rsid w:val="001515AE"/>
  </w:style>
  <w:style w:type="character" w:customStyle="1" w:styleId="WW8Num7z1">
    <w:name w:val="WW8Num7z1"/>
    <w:rsid w:val="001515AE"/>
  </w:style>
  <w:style w:type="character" w:customStyle="1" w:styleId="WW8Num7z2">
    <w:name w:val="WW8Num7z2"/>
    <w:rsid w:val="001515AE"/>
  </w:style>
  <w:style w:type="character" w:customStyle="1" w:styleId="WW8Num7z3">
    <w:name w:val="WW8Num7z3"/>
    <w:rsid w:val="001515AE"/>
  </w:style>
  <w:style w:type="character" w:customStyle="1" w:styleId="WW8Num7z4">
    <w:name w:val="WW8Num7z4"/>
    <w:rsid w:val="001515AE"/>
  </w:style>
  <w:style w:type="character" w:customStyle="1" w:styleId="WW8Num7z5">
    <w:name w:val="WW8Num7z5"/>
    <w:rsid w:val="001515AE"/>
  </w:style>
  <w:style w:type="character" w:customStyle="1" w:styleId="WW8Num7z6">
    <w:name w:val="WW8Num7z6"/>
    <w:rsid w:val="001515AE"/>
  </w:style>
  <w:style w:type="character" w:customStyle="1" w:styleId="WW8Num7z7">
    <w:name w:val="WW8Num7z7"/>
    <w:rsid w:val="001515AE"/>
  </w:style>
  <w:style w:type="character" w:customStyle="1" w:styleId="WW8Num7z8">
    <w:name w:val="WW8Num7z8"/>
    <w:rsid w:val="001515AE"/>
  </w:style>
  <w:style w:type="character" w:customStyle="1" w:styleId="Absatz-Standardschriftart">
    <w:name w:val="Absatz-Standardschriftart"/>
    <w:rsid w:val="001515AE"/>
  </w:style>
  <w:style w:type="character" w:customStyle="1" w:styleId="WW-Absatz-Standardschriftart">
    <w:name w:val="WW-Absatz-Standardschriftart"/>
    <w:rsid w:val="001515AE"/>
  </w:style>
  <w:style w:type="character" w:customStyle="1" w:styleId="WW-Absatz-Standardschriftart1">
    <w:name w:val="WW-Absatz-Standardschriftart1"/>
    <w:rsid w:val="001515AE"/>
  </w:style>
  <w:style w:type="character" w:customStyle="1" w:styleId="WW-Absatz-Standardschriftart11">
    <w:name w:val="WW-Absatz-Standardschriftart11"/>
    <w:rsid w:val="001515AE"/>
  </w:style>
  <w:style w:type="character" w:customStyle="1" w:styleId="WW-Absatz-Standardschriftart111">
    <w:name w:val="WW-Absatz-Standardschriftart111"/>
    <w:rsid w:val="001515AE"/>
  </w:style>
  <w:style w:type="character" w:customStyle="1" w:styleId="WW-Absatz-Standardschriftart1111">
    <w:name w:val="WW-Absatz-Standardschriftart1111"/>
    <w:rsid w:val="001515AE"/>
  </w:style>
  <w:style w:type="character" w:customStyle="1" w:styleId="WW-Absatz-Standardschriftart11111">
    <w:name w:val="WW-Absatz-Standardschriftart11111"/>
    <w:rsid w:val="001515AE"/>
  </w:style>
  <w:style w:type="character" w:customStyle="1" w:styleId="WW-Absatz-Standardschriftart111111">
    <w:name w:val="WW-Absatz-Standardschriftart111111"/>
    <w:rsid w:val="001515AE"/>
  </w:style>
  <w:style w:type="character" w:customStyle="1" w:styleId="WW-Absatz-Standardschriftart1111111">
    <w:name w:val="WW-Absatz-Standardschriftart1111111"/>
    <w:rsid w:val="001515AE"/>
  </w:style>
  <w:style w:type="character" w:customStyle="1" w:styleId="WW-Absatz-Standardschriftart11111111">
    <w:name w:val="WW-Absatz-Standardschriftart11111111"/>
    <w:rsid w:val="001515AE"/>
  </w:style>
  <w:style w:type="character" w:customStyle="1" w:styleId="WW-Absatz-Standardschriftart111111111">
    <w:name w:val="WW-Absatz-Standardschriftart111111111"/>
    <w:rsid w:val="001515AE"/>
  </w:style>
  <w:style w:type="character" w:customStyle="1" w:styleId="WW-Absatz-Standardschriftart1111111111">
    <w:name w:val="WW-Absatz-Standardschriftart1111111111"/>
    <w:rsid w:val="001515AE"/>
  </w:style>
  <w:style w:type="character" w:customStyle="1" w:styleId="WW-Absatz-Standardschriftart11111111111">
    <w:name w:val="WW-Absatz-Standardschriftart11111111111"/>
    <w:rsid w:val="001515AE"/>
  </w:style>
  <w:style w:type="character" w:customStyle="1" w:styleId="WW-Absatz-Standardschriftart111111111111">
    <w:name w:val="WW-Absatz-Standardschriftart111111111111"/>
    <w:rsid w:val="001515AE"/>
  </w:style>
  <w:style w:type="character" w:customStyle="1" w:styleId="WW-Absatz-Standardschriftart1111111111111">
    <w:name w:val="WW-Absatz-Standardschriftart1111111111111"/>
    <w:rsid w:val="001515AE"/>
  </w:style>
  <w:style w:type="character" w:customStyle="1" w:styleId="WW-Absatz-Standardschriftart11111111111111">
    <w:name w:val="WW-Absatz-Standardschriftart11111111111111"/>
    <w:rsid w:val="001515AE"/>
  </w:style>
  <w:style w:type="character" w:customStyle="1" w:styleId="WW-Absatz-Standardschriftart111111111111111">
    <w:name w:val="WW-Absatz-Standardschriftart111111111111111"/>
    <w:rsid w:val="001515AE"/>
  </w:style>
  <w:style w:type="character" w:customStyle="1" w:styleId="WW-Absatz-Standardschriftart1111111111111111">
    <w:name w:val="WW-Absatz-Standardschriftart1111111111111111"/>
    <w:rsid w:val="001515AE"/>
  </w:style>
  <w:style w:type="character" w:customStyle="1" w:styleId="WW-Absatz-Standardschriftart11111111111111111">
    <w:name w:val="WW-Absatz-Standardschriftart11111111111111111"/>
    <w:rsid w:val="001515AE"/>
  </w:style>
  <w:style w:type="character" w:customStyle="1" w:styleId="WW-Absatz-Standardschriftart111111111111111111">
    <w:name w:val="WW-Absatz-Standardschriftart111111111111111111"/>
    <w:rsid w:val="001515AE"/>
  </w:style>
  <w:style w:type="character" w:customStyle="1" w:styleId="WW-Absatz-Standardschriftart1111111111111111111">
    <w:name w:val="WW-Absatz-Standardschriftart1111111111111111111"/>
    <w:rsid w:val="001515AE"/>
  </w:style>
  <w:style w:type="character" w:customStyle="1" w:styleId="WW-Absatz-Standardschriftart11111111111111111111">
    <w:name w:val="WW-Absatz-Standardschriftart11111111111111111111"/>
    <w:rsid w:val="001515AE"/>
  </w:style>
  <w:style w:type="character" w:customStyle="1" w:styleId="WW-Absatz-Standardschriftart111111111111111111111">
    <w:name w:val="WW-Absatz-Standardschriftart111111111111111111111"/>
    <w:rsid w:val="001515AE"/>
  </w:style>
  <w:style w:type="character" w:customStyle="1" w:styleId="WW-Absatz-Standardschriftart1111111111111111111111">
    <w:name w:val="WW-Absatz-Standardschriftart1111111111111111111111"/>
    <w:rsid w:val="001515AE"/>
  </w:style>
  <w:style w:type="character" w:customStyle="1" w:styleId="WW-Absatz-Standardschriftart11111111111111111111111">
    <w:name w:val="WW-Absatz-Standardschriftart11111111111111111111111"/>
    <w:rsid w:val="001515AE"/>
  </w:style>
  <w:style w:type="character" w:customStyle="1" w:styleId="WW-Absatz-Standardschriftart111111111111111111111111">
    <w:name w:val="WW-Absatz-Standardschriftart111111111111111111111111"/>
    <w:rsid w:val="001515AE"/>
  </w:style>
  <w:style w:type="character" w:customStyle="1" w:styleId="WW-Absatz-Standardschriftart1111111111111111111111111">
    <w:name w:val="WW-Absatz-Standardschriftart1111111111111111111111111"/>
    <w:rsid w:val="001515AE"/>
  </w:style>
  <w:style w:type="character" w:customStyle="1" w:styleId="WW-Absatz-Standardschriftart11111111111111111111111111">
    <w:name w:val="WW-Absatz-Standardschriftart11111111111111111111111111"/>
    <w:rsid w:val="001515AE"/>
  </w:style>
  <w:style w:type="character" w:customStyle="1" w:styleId="WW-Absatz-Standardschriftart111111111111111111111111111">
    <w:name w:val="WW-Absatz-Standardschriftart111111111111111111111111111"/>
    <w:rsid w:val="001515AE"/>
  </w:style>
  <w:style w:type="character" w:customStyle="1" w:styleId="WW-Absatz-Standardschriftart1111111111111111111111111111">
    <w:name w:val="WW-Absatz-Standardschriftart1111111111111111111111111111"/>
    <w:rsid w:val="001515AE"/>
  </w:style>
  <w:style w:type="character" w:customStyle="1" w:styleId="WW-Absatz-Standardschriftart11111111111111111111111111111">
    <w:name w:val="WW-Absatz-Standardschriftart11111111111111111111111111111"/>
    <w:rsid w:val="001515AE"/>
  </w:style>
  <w:style w:type="character" w:customStyle="1" w:styleId="WW-Absatz-Standardschriftart111111111111111111111111111111">
    <w:name w:val="WW-Absatz-Standardschriftart111111111111111111111111111111"/>
    <w:rsid w:val="001515AE"/>
  </w:style>
  <w:style w:type="character" w:customStyle="1" w:styleId="WW-Absatz-Standardschriftart1111111111111111111111111111111">
    <w:name w:val="WW-Absatz-Standardschriftart1111111111111111111111111111111"/>
    <w:rsid w:val="001515AE"/>
  </w:style>
  <w:style w:type="character" w:customStyle="1" w:styleId="WW-Absatz-Standardschriftart11111111111111111111111111111111">
    <w:name w:val="WW-Absatz-Standardschriftart11111111111111111111111111111111"/>
    <w:rsid w:val="001515AE"/>
  </w:style>
  <w:style w:type="character" w:customStyle="1" w:styleId="WW-Absatz-Standardschriftart111111111111111111111111111111111">
    <w:name w:val="WW-Absatz-Standardschriftart111111111111111111111111111111111"/>
    <w:rsid w:val="001515AE"/>
  </w:style>
  <w:style w:type="character" w:customStyle="1" w:styleId="WW-Absatz-Standardschriftart1111111111111111111111111111111111">
    <w:name w:val="WW-Absatz-Standardschriftart1111111111111111111111111111111111"/>
    <w:rsid w:val="001515AE"/>
  </w:style>
  <w:style w:type="character" w:customStyle="1" w:styleId="WW-Absatz-Standardschriftart11111111111111111111111111111111111">
    <w:name w:val="WW-Absatz-Standardschriftart11111111111111111111111111111111111"/>
    <w:rsid w:val="001515AE"/>
  </w:style>
  <w:style w:type="character" w:customStyle="1" w:styleId="WW-Absatz-Standardschriftart111111111111111111111111111111111111">
    <w:name w:val="WW-Absatz-Standardschriftart111111111111111111111111111111111111"/>
    <w:rsid w:val="001515AE"/>
  </w:style>
  <w:style w:type="character" w:customStyle="1" w:styleId="WW-Absatz-Standardschriftart1111111111111111111111111111111111111">
    <w:name w:val="WW-Absatz-Standardschriftart1111111111111111111111111111111111111"/>
    <w:rsid w:val="001515AE"/>
  </w:style>
  <w:style w:type="character" w:customStyle="1" w:styleId="WW-Absatz-Standardschriftart11111111111111111111111111111111111111">
    <w:name w:val="WW-Absatz-Standardschriftart11111111111111111111111111111111111111"/>
    <w:rsid w:val="001515AE"/>
  </w:style>
  <w:style w:type="character" w:customStyle="1" w:styleId="WW-Absatz-Standardschriftart111111111111111111111111111111111111111">
    <w:name w:val="WW-Absatz-Standardschriftart111111111111111111111111111111111111111"/>
    <w:rsid w:val="001515AE"/>
  </w:style>
  <w:style w:type="character" w:customStyle="1" w:styleId="WW-Absatz-Standardschriftart1111111111111111111111111111111111111111">
    <w:name w:val="WW-Absatz-Standardschriftart1111111111111111111111111111111111111111"/>
    <w:rsid w:val="001515AE"/>
  </w:style>
  <w:style w:type="character" w:customStyle="1" w:styleId="WW-Absatz-Standardschriftart11111111111111111111111111111111111111111">
    <w:name w:val="WW-Absatz-Standardschriftart11111111111111111111111111111111111111111"/>
    <w:rsid w:val="001515AE"/>
  </w:style>
  <w:style w:type="character" w:customStyle="1" w:styleId="WW-Absatz-Standardschriftart111111111111111111111111111111111111111111">
    <w:name w:val="WW-Absatz-Standardschriftart111111111111111111111111111111111111111111"/>
    <w:rsid w:val="001515AE"/>
  </w:style>
  <w:style w:type="character" w:customStyle="1" w:styleId="WW-Absatz-Standardschriftart1111111111111111111111111111111111111111111">
    <w:name w:val="WW-Absatz-Standardschriftart1111111111111111111111111111111111111111111"/>
    <w:rsid w:val="001515AE"/>
  </w:style>
  <w:style w:type="character" w:customStyle="1" w:styleId="WW-Absatz-Standardschriftart11111111111111111111111111111111111111111111">
    <w:name w:val="WW-Absatz-Standardschriftart11111111111111111111111111111111111111111111"/>
    <w:rsid w:val="001515AE"/>
  </w:style>
  <w:style w:type="character" w:customStyle="1" w:styleId="WW-Absatz-Standardschriftart111111111111111111111111111111111111111111111">
    <w:name w:val="WW-Absatz-Standardschriftart111111111111111111111111111111111111111111111"/>
    <w:rsid w:val="001515AE"/>
  </w:style>
  <w:style w:type="character" w:customStyle="1" w:styleId="WW-Absatz-Standardschriftart1111111111111111111111111111111111111111111111">
    <w:name w:val="WW-Absatz-Standardschriftart1111111111111111111111111111111111111111111111"/>
    <w:rsid w:val="001515AE"/>
  </w:style>
  <w:style w:type="character" w:customStyle="1" w:styleId="WW-Absatz-Standardschriftart11111111111111111111111111111111111111111111111">
    <w:name w:val="WW-Absatz-Standardschriftart11111111111111111111111111111111111111111111111"/>
    <w:rsid w:val="001515AE"/>
  </w:style>
  <w:style w:type="character" w:customStyle="1" w:styleId="WW-Absatz-Standardschriftart111111111111111111111111111111111111111111111111">
    <w:name w:val="WW-Absatz-Standardschriftart111111111111111111111111111111111111111111111111"/>
    <w:rsid w:val="001515AE"/>
  </w:style>
  <w:style w:type="character" w:customStyle="1" w:styleId="WW-Absatz-Standardschriftart1111111111111111111111111111111111111111111111111">
    <w:name w:val="WW-Absatz-Standardschriftart1111111111111111111111111111111111111111111111111"/>
    <w:rsid w:val="001515AE"/>
  </w:style>
  <w:style w:type="character" w:customStyle="1" w:styleId="WW-Absatz-Standardschriftart11111111111111111111111111111111111111111111111111">
    <w:name w:val="WW-Absatz-Standardschriftart11111111111111111111111111111111111111111111111111"/>
    <w:rsid w:val="001515AE"/>
  </w:style>
  <w:style w:type="character" w:customStyle="1" w:styleId="WW-Absatz-Standardschriftart111111111111111111111111111111111111111111111111111">
    <w:name w:val="WW-Absatz-Standardschriftart111111111111111111111111111111111111111111111111111"/>
    <w:rsid w:val="001515AE"/>
  </w:style>
  <w:style w:type="character" w:customStyle="1" w:styleId="WW-Absatz-Standardschriftart1111111111111111111111111111111111111111111111111111">
    <w:name w:val="WW-Absatz-Standardschriftart1111111111111111111111111111111111111111111111111111"/>
    <w:rsid w:val="001515AE"/>
  </w:style>
  <w:style w:type="character" w:customStyle="1" w:styleId="WW-Absatz-Standardschriftart11111111111111111111111111111111111111111111111111111">
    <w:name w:val="WW-Absatz-Standardschriftart11111111111111111111111111111111111111111111111111111"/>
    <w:rsid w:val="001515AE"/>
  </w:style>
  <w:style w:type="character" w:customStyle="1" w:styleId="WW-Absatz-Standardschriftart111111111111111111111111111111111111111111111111111111">
    <w:name w:val="WW-Absatz-Standardschriftart111111111111111111111111111111111111111111111111111111"/>
    <w:rsid w:val="001515AE"/>
  </w:style>
  <w:style w:type="character" w:customStyle="1" w:styleId="WW-Absatz-Standardschriftart1111111111111111111111111111111111111111111111111111111">
    <w:name w:val="WW-Absatz-Standardschriftart1111111111111111111111111111111111111111111111111111111"/>
    <w:rsid w:val="001515AE"/>
  </w:style>
  <w:style w:type="character" w:customStyle="1" w:styleId="WW-Absatz-Standardschriftart11111111111111111111111111111111111111111111111111111111">
    <w:name w:val="WW-Absatz-Standardschriftart11111111111111111111111111111111111111111111111111111111"/>
    <w:rsid w:val="001515AE"/>
  </w:style>
  <w:style w:type="character" w:customStyle="1" w:styleId="WW-Absatz-Standardschriftart111111111111111111111111111111111111111111111111111111111">
    <w:name w:val="WW-Absatz-Standardschriftart111111111111111111111111111111111111111111111111111111111"/>
    <w:rsid w:val="001515AE"/>
  </w:style>
  <w:style w:type="character" w:customStyle="1" w:styleId="WW-Absatz-Standardschriftart1111111111111111111111111111111111111111111111111111111111">
    <w:name w:val="WW-Absatz-Standardschriftart1111111111111111111111111111111111111111111111111111111111"/>
    <w:rsid w:val="001515AE"/>
  </w:style>
  <w:style w:type="character" w:customStyle="1" w:styleId="WW-Absatz-Standardschriftart11111111111111111111111111111111111111111111111111111111111">
    <w:name w:val="WW-Absatz-Standardschriftart11111111111111111111111111111111111111111111111111111111111"/>
    <w:rsid w:val="001515AE"/>
  </w:style>
  <w:style w:type="character" w:customStyle="1" w:styleId="WW-Absatz-Standardschriftart111111111111111111111111111111111111111111111111111111111111">
    <w:name w:val="WW-Absatz-Standardschriftart111111111111111111111111111111111111111111111111111111111111"/>
    <w:rsid w:val="001515AE"/>
  </w:style>
  <w:style w:type="character" w:customStyle="1" w:styleId="WW-Absatz-Standardschriftart1111111111111111111111111111111111111111111111111111111111111">
    <w:name w:val="WW-Absatz-Standardschriftart1111111111111111111111111111111111111111111111111111111111111"/>
    <w:rsid w:val="001515AE"/>
  </w:style>
  <w:style w:type="character" w:customStyle="1" w:styleId="WW-Absatz-Standardschriftart11111111111111111111111111111111111111111111111111111111111111">
    <w:name w:val="WW-Absatz-Standardschriftart11111111111111111111111111111111111111111111111111111111111111"/>
    <w:rsid w:val="001515AE"/>
  </w:style>
  <w:style w:type="character" w:customStyle="1" w:styleId="WW-Absatz-Standardschriftart111111111111111111111111111111111111111111111111111111111111111">
    <w:name w:val="WW-Absatz-Standardschriftart111111111111111111111111111111111111111111111111111111111111111"/>
    <w:rsid w:val="001515AE"/>
  </w:style>
  <w:style w:type="character" w:customStyle="1" w:styleId="WW-Absatz-Standardschriftart1111111111111111111111111111111111111111111111111111111111111111">
    <w:name w:val="WW-Absatz-Standardschriftart1111111111111111111111111111111111111111111111111111111111111111"/>
    <w:rsid w:val="001515AE"/>
  </w:style>
  <w:style w:type="character" w:customStyle="1" w:styleId="WW-Absatz-Standardschriftart11111111111111111111111111111111111111111111111111111111111111111">
    <w:name w:val="WW-Absatz-Standardschriftart11111111111111111111111111111111111111111111111111111111111111111"/>
    <w:rsid w:val="001515AE"/>
  </w:style>
  <w:style w:type="character" w:customStyle="1" w:styleId="WW-Absatz-Standardschriftart111111111111111111111111111111111111111111111111111111111111111111">
    <w:name w:val="WW-Absatz-Standardschriftart111111111111111111111111111111111111111111111111111111111111111111"/>
    <w:rsid w:val="001515AE"/>
  </w:style>
  <w:style w:type="character" w:customStyle="1" w:styleId="WW-Absatz-Standardschriftart1111111111111111111111111111111111111111111111111111111111111111111">
    <w:name w:val="WW-Absatz-Standardschriftart1111111111111111111111111111111111111111111111111111111111111111111"/>
    <w:rsid w:val="001515AE"/>
  </w:style>
  <w:style w:type="character" w:customStyle="1" w:styleId="WW-Absatz-Standardschriftart11111111111111111111111111111111111111111111111111111111111111111111">
    <w:name w:val="WW-Absatz-Standardschriftart11111111111111111111111111111111111111111111111111111111111111111111"/>
    <w:rsid w:val="001515AE"/>
  </w:style>
  <w:style w:type="character" w:customStyle="1" w:styleId="WW-Absatz-Standardschriftart111111111111111111111111111111111111111111111111111111111111111111111">
    <w:name w:val="WW-Absatz-Standardschriftart111111111111111111111111111111111111111111111111111111111111111111111"/>
    <w:rsid w:val="001515AE"/>
  </w:style>
  <w:style w:type="character" w:customStyle="1" w:styleId="WW-Absatz-Standardschriftart1111111111111111111111111111111111111111111111111111111111111111111111">
    <w:name w:val="WW-Absatz-Standardschriftart1111111111111111111111111111111111111111111111111111111111111111111111"/>
    <w:rsid w:val="001515AE"/>
  </w:style>
  <w:style w:type="character" w:customStyle="1" w:styleId="WW-Absatz-Standardschriftart11111111111111111111111111111111111111111111111111111111111111111111111">
    <w:name w:val="WW-Absatz-Standardschriftart11111111111111111111111111111111111111111111111111111111111111111111111"/>
    <w:rsid w:val="001515AE"/>
  </w:style>
  <w:style w:type="character" w:customStyle="1" w:styleId="WW-Absatz-Standardschriftart111111111111111111111111111111111111111111111111111111111111111111111111">
    <w:name w:val="WW-Absatz-Standardschriftart111111111111111111111111111111111111111111111111111111111111111111111111"/>
    <w:rsid w:val="001515AE"/>
  </w:style>
  <w:style w:type="character" w:customStyle="1" w:styleId="WW-Absatz-Standardschriftart1111111111111111111111111111111111111111111111111111111111111111111111111">
    <w:name w:val="WW-Absatz-Standardschriftart1111111111111111111111111111111111111111111111111111111111111111111111111"/>
    <w:rsid w:val="001515AE"/>
  </w:style>
  <w:style w:type="character" w:customStyle="1" w:styleId="WW-Absatz-Standardschriftart11111111111111111111111111111111111111111111111111111111111111111111111111">
    <w:name w:val="WW-Absatz-Standardschriftart11111111111111111111111111111111111111111111111111111111111111111111111111"/>
    <w:rsid w:val="001515AE"/>
  </w:style>
  <w:style w:type="character" w:customStyle="1" w:styleId="WW-Absatz-Standardschriftart111111111111111111111111111111111111111111111111111111111111111111111111111">
    <w:name w:val="WW-Absatz-Standardschriftart111111111111111111111111111111111111111111111111111111111111111111111111111"/>
    <w:rsid w:val="001515AE"/>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1515AE"/>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1515AE"/>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1515AE"/>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1515AE"/>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1515AE"/>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1515AE"/>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1515AE"/>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1515AE"/>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1515AE"/>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1515AE"/>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1515AE"/>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1515AE"/>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1515AE"/>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1515AE"/>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1515AE"/>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1515AE"/>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1515AE"/>
  </w:style>
  <w:style w:type="character" w:customStyle="1" w:styleId="afffffff8">
    <w:name w:val="Символ нумерации"/>
    <w:rsid w:val="001515AE"/>
  </w:style>
  <w:style w:type="paragraph" w:customStyle="1" w:styleId="2e">
    <w:name w:val="Название2"/>
    <w:basedOn w:val="a4"/>
    <w:rsid w:val="001515AE"/>
    <w:pPr>
      <w:suppressLineNumbers/>
      <w:suppressAutoHyphens/>
      <w:spacing w:before="120" w:after="120" w:line="240" w:lineRule="auto"/>
    </w:pPr>
    <w:rPr>
      <w:rFonts w:eastAsia="Times New Roman" w:cs="Mangal"/>
      <w:i/>
      <w:iCs/>
      <w:sz w:val="24"/>
      <w:szCs w:val="24"/>
      <w:lang w:eastAsia="ar-SA"/>
    </w:rPr>
  </w:style>
  <w:style w:type="paragraph" w:customStyle="1" w:styleId="2f">
    <w:name w:val="Указатель2"/>
    <w:basedOn w:val="a4"/>
    <w:rsid w:val="001515AE"/>
    <w:pPr>
      <w:suppressLineNumbers/>
      <w:suppressAutoHyphens/>
      <w:spacing w:line="240" w:lineRule="auto"/>
    </w:pPr>
    <w:rPr>
      <w:rFonts w:eastAsia="Times New Roman" w:cs="Mangal"/>
      <w:sz w:val="24"/>
      <w:szCs w:val="24"/>
      <w:lang w:eastAsia="ar-SA"/>
    </w:rPr>
  </w:style>
  <w:style w:type="paragraph" w:customStyle="1" w:styleId="10">
    <w:name w:val="Заголовок 10"/>
    <w:basedOn w:val="1e"/>
    <w:next w:val="ae"/>
    <w:rsid w:val="001515AE"/>
    <w:pPr>
      <w:keepNext/>
      <w:numPr>
        <w:numId w:val="1"/>
      </w:numPr>
      <w:spacing w:before="240" w:after="120"/>
      <w:jc w:val="left"/>
    </w:pPr>
    <w:rPr>
      <w:rFonts w:ascii="Arial" w:eastAsia="Lucida Sans Unicode" w:hAnsi="Arial" w:cs="Tahoma"/>
      <w:b/>
      <w:bCs/>
      <w:sz w:val="21"/>
      <w:szCs w:val="21"/>
      <w:lang w:eastAsia="ar-SA"/>
    </w:rPr>
  </w:style>
  <w:style w:type="paragraph" w:customStyle="1" w:styleId="91">
    <w:name w:val="Знак9 Знак Знак"/>
    <w:basedOn w:val="a4"/>
    <w:rsid w:val="001515AE"/>
    <w:pPr>
      <w:spacing w:line="240" w:lineRule="auto"/>
    </w:pPr>
    <w:rPr>
      <w:rFonts w:ascii="Verdana" w:eastAsia="Times New Roman" w:hAnsi="Verdana" w:cs="Verdana"/>
      <w:sz w:val="24"/>
      <w:szCs w:val="24"/>
      <w:lang w:val="en-US" w:eastAsia="en-US"/>
    </w:rPr>
  </w:style>
  <w:style w:type="paragraph" w:customStyle="1" w:styleId="st6">
    <w:name w:val="st6"/>
    <w:rsid w:val="001515AE"/>
    <w:pPr>
      <w:autoSpaceDE w:val="0"/>
      <w:autoSpaceDN w:val="0"/>
      <w:adjustRightInd w:val="0"/>
      <w:spacing w:before="240" w:after="360" w:line="240" w:lineRule="auto"/>
      <w:ind w:left="360" w:right="360"/>
      <w:jc w:val="center"/>
    </w:pPr>
    <w:rPr>
      <w:rFonts w:ascii="Courier New" w:eastAsia="Times New Roman" w:hAnsi="Courier New"/>
      <w:sz w:val="24"/>
      <w:szCs w:val="24"/>
    </w:rPr>
  </w:style>
  <w:style w:type="character" w:customStyle="1" w:styleId="st24">
    <w:name w:val="st24"/>
    <w:rsid w:val="001515AE"/>
    <w:rPr>
      <w:rFonts w:ascii="Times New Roman" w:hAnsi="Times New Roman"/>
      <w:b/>
      <w:bCs/>
      <w:color w:val="000000"/>
      <w:sz w:val="32"/>
      <w:szCs w:val="32"/>
    </w:rPr>
  </w:style>
  <w:style w:type="character" w:customStyle="1" w:styleId="st46">
    <w:name w:val="st46"/>
    <w:rsid w:val="001515AE"/>
    <w:rPr>
      <w:rFonts w:ascii="Times New Roman" w:hAnsi="Times New Roman"/>
      <w:i/>
      <w:iCs/>
      <w:color w:val="000000"/>
    </w:rPr>
  </w:style>
  <w:style w:type="paragraph" w:styleId="42">
    <w:name w:val="toc 4"/>
    <w:basedOn w:val="a4"/>
    <w:next w:val="a4"/>
    <w:autoRedefine/>
    <w:uiPriority w:val="39"/>
    <w:unhideWhenUsed/>
    <w:rsid w:val="001515AE"/>
    <w:pPr>
      <w:spacing w:after="100"/>
      <w:ind w:left="660"/>
    </w:pPr>
  </w:style>
  <w:style w:type="paragraph" w:styleId="53">
    <w:name w:val="toc 5"/>
    <w:basedOn w:val="a4"/>
    <w:next w:val="a4"/>
    <w:autoRedefine/>
    <w:uiPriority w:val="39"/>
    <w:unhideWhenUsed/>
    <w:rsid w:val="001515AE"/>
    <w:pPr>
      <w:spacing w:after="100"/>
      <w:ind w:left="880"/>
    </w:pPr>
  </w:style>
  <w:style w:type="paragraph" w:styleId="62">
    <w:name w:val="toc 6"/>
    <w:basedOn w:val="a4"/>
    <w:next w:val="a4"/>
    <w:autoRedefine/>
    <w:uiPriority w:val="39"/>
    <w:unhideWhenUsed/>
    <w:rsid w:val="001515AE"/>
    <w:pPr>
      <w:spacing w:after="100"/>
      <w:ind w:left="1100"/>
    </w:pPr>
  </w:style>
  <w:style w:type="paragraph" w:styleId="72">
    <w:name w:val="toc 7"/>
    <w:basedOn w:val="a4"/>
    <w:next w:val="a4"/>
    <w:autoRedefine/>
    <w:uiPriority w:val="39"/>
    <w:unhideWhenUsed/>
    <w:rsid w:val="001515AE"/>
    <w:pPr>
      <w:spacing w:after="100"/>
      <w:ind w:left="1320"/>
    </w:pPr>
  </w:style>
  <w:style w:type="paragraph" w:styleId="81">
    <w:name w:val="toc 8"/>
    <w:basedOn w:val="a4"/>
    <w:next w:val="a4"/>
    <w:autoRedefine/>
    <w:uiPriority w:val="39"/>
    <w:unhideWhenUsed/>
    <w:rsid w:val="001515AE"/>
    <w:pPr>
      <w:spacing w:after="100"/>
      <w:ind w:left="1540"/>
    </w:pPr>
  </w:style>
  <w:style w:type="paragraph" w:styleId="92">
    <w:name w:val="toc 9"/>
    <w:basedOn w:val="a4"/>
    <w:next w:val="a4"/>
    <w:autoRedefine/>
    <w:uiPriority w:val="39"/>
    <w:unhideWhenUsed/>
    <w:rsid w:val="001515AE"/>
    <w:pPr>
      <w:spacing w:after="100"/>
      <w:ind w:left="1760"/>
    </w:pPr>
  </w:style>
  <w:style w:type="character" w:customStyle="1" w:styleId="2f0">
    <w:name w:val="Основной текст (2)"/>
    <w:rsid w:val="00AA491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afffffff9">
    <w:name w:val="Основной текст + Курсив"/>
    <w:uiPriority w:val="99"/>
    <w:rsid w:val="00DD60DD"/>
    <w:rPr>
      <w:rFonts w:ascii="Times New Roman" w:eastAsia="Times New Roman" w:hAnsi="Times New Roman" w:cs="Times New Roman"/>
      <w:i/>
      <w:iCs/>
      <w:color w:val="000000"/>
      <w:spacing w:val="0"/>
      <w:w w:val="100"/>
      <w:position w:val="0"/>
      <w:sz w:val="19"/>
      <w:szCs w:val="19"/>
      <w:u w:val="none"/>
      <w:shd w:val="clear" w:color="auto" w:fill="FFFFFF"/>
      <w:vertAlign w:val="baseline"/>
      <w:lang w:val="ru-RU"/>
    </w:rPr>
  </w:style>
  <w:style w:type="character" w:customStyle="1" w:styleId="2f1">
    <w:name w:val="Основной текст (2) + Полужирный"/>
    <w:rsid w:val="00DD60DD"/>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character" w:customStyle="1" w:styleId="FontStyle25">
    <w:name w:val="Font Style25"/>
    <w:rsid w:val="003407C8"/>
    <w:rPr>
      <w:rFonts w:ascii="Times New Roman" w:eastAsia="Times New Roman" w:hAnsi="Times New Roman" w:cs="Times New Roman"/>
      <w:b/>
      <w:bCs/>
      <w:sz w:val="20"/>
      <w:szCs w:val="20"/>
    </w:rPr>
  </w:style>
  <w:style w:type="paragraph" w:customStyle="1" w:styleId="1f8">
    <w:name w:val="Знак Знак Знак1 Знак"/>
    <w:basedOn w:val="a4"/>
    <w:rsid w:val="00977742"/>
    <w:pPr>
      <w:spacing w:line="240" w:lineRule="auto"/>
    </w:pPr>
    <w:rPr>
      <w:rFonts w:ascii="Verdana" w:eastAsia="Times New Roman" w:hAnsi="Verdana" w:cs="Verdana"/>
      <w:sz w:val="20"/>
      <w:szCs w:val="20"/>
      <w:lang w:val="en-US" w:eastAsia="en-US"/>
    </w:rPr>
  </w:style>
  <w:style w:type="paragraph" w:customStyle="1" w:styleId="Textbody">
    <w:name w:val="Text body"/>
    <w:rsid w:val="00BF4E1F"/>
    <w:pPr>
      <w:widowControl w:val="0"/>
      <w:shd w:val="clear" w:color="auto" w:fill="FFFFFF"/>
      <w:suppressAutoHyphens/>
      <w:autoSpaceDN w:val="0"/>
      <w:spacing w:before="540" w:after="720" w:line="0" w:lineRule="atLeast"/>
      <w:ind w:hanging="340"/>
      <w:textAlignment w:val="baseline"/>
    </w:pPr>
    <w:rPr>
      <w:rFonts w:eastAsia="Times New Roman"/>
      <w:color w:val="000000"/>
      <w:kern w:val="3"/>
      <w:lang w:val="en-US" w:eastAsia="en-US" w:bidi="en-US"/>
    </w:rPr>
  </w:style>
  <w:style w:type="paragraph" w:customStyle="1" w:styleId="Standard">
    <w:name w:val="Standard"/>
    <w:rsid w:val="004756A8"/>
    <w:pPr>
      <w:widowControl w:val="0"/>
      <w:suppressAutoHyphens/>
      <w:autoSpaceDN w:val="0"/>
      <w:spacing w:line="240" w:lineRule="auto"/>
      <w:textAlignment w:val="baseline"/>
    </w:pPr>
    <w:rPr>
      <w:rFonts w:eastAsia="Lucida Sans Unicode" w:cs="Tahoma"/>
      <w:color w:val="000000"/>
      <w:kern w:val="3"/>
      <w:sz w:val="24"/>
      <w:szCs w:val="24"/>
      <w:lang w:val="en-US" w:eastAsia="en-US" w:bidi="en-US"/>
    </w:rPr>
  </w:style>
  <w:style w:type="paragraph" w:customStyle="1" w:styleId="TableContents">
    <w:name w:val="Table Contents"/>
    <w:basedOn w:val="Standard"/>
    <w:rsid w:val="004756A8"/>
    <w:pPr>
      <w:suppressLineNumbers/>
    </w:pPr>
    <w:rPr>
      <w:rFonts w:eastAsia="Arial Unicode MS"/>
    </w:rPr>
  </w:style>
  <w:style w:type="character" w:customStyle="1" w:styleId="2f2">
    <w:name w:val="Основной текст (2)_"/>
    <w:basedOn w:val="a5"/>
    <w:uiPriority w:val="99"/>
    <w:locked/>
    <w:rsid w:val="00FE51CA"/>
    <w:rPr>
      <w:b/>
      <w:bCs/>
      <w:sz w:val="26"/>
      <w:szCs w:val="26"/>
      <w:shd w:val="clear" w:color="auto" w:fill="FFFFFF"/>
    </w:rPr>
  </w:style>
  <w:style w:type="character" w:customStyle="1" w:styleId="2100">
    <w:name w:val="Основной текст (2) + 10"/>
    <w:aliases w:val="5 pt,Не полужирный"/>
    <w:basedOn w:val="2f2"/>
    <w:uiPriority w:val="99"/>
    <w:rsid w:val="00FE51CA"/>
    <w:rPr>
      <w:b/>
      <w:bCs/>
      <w:color w:val="000000"/>
      <w:spacing w:val="0"/>
      <w:w w:val="100"/>
      <w:position w:val="0"/>
      <w:sz w:val="21"/>
      <w:szCs w:val="21"/>
      <w:shd w:val="clear" w:color="auto" w:fill="FFFFFF"/>
      <w:lang w:val="ru-RU" w:eastAsia="ru-RU"/>
    </w:rPr>
  </w:style>
  <w:style w:type="character" w:customStyle="1" w:styleId="43">
    <w:name w:val="Подпись к таблице (4)_"/>
    <w:basedOn w:val="a5"/>
    <w:link w:val="410"/>
    <w:uiPriority w:val="99"/>
    <w:rsid w:val="00962D65"/>
    <w:rPr>
      <w:b/>
      <w:bCs/>
      <w:shd w:val="clear" w:color="auto" w:fill="FFFFFF"/>
    </w:rPr>
  </w:style>
  <w:style w:type="paragraph" w:customStyle="1" w:styleId="410">
    <w:name w:val="Подпись к таблице (4)1"/>
    <w:basedOn w:val="a4"/>
    <w:link w:val="43"/>
    <w:uiPriority w:val="99"/>
    <w:rsid w:val="00962D65"/>
    <w:pPr>
      <w:widowControl w:val="0"/>
      <w:shd w:val="clear" w:color="auto" w:fill="FFFFFF"/>
      <w:spacing w:line="274" w:lineRule="exact"/>
      <w:jc w:val="center"/>
    </w:pPr>
    <w:rPr>
      <w:b/>
      <w:bCs/>
    </w:rPr>
  </w:style>
  <w:style w:type="character" w:customStyle="1" w:styleId="77">
    <w:name w:val="Основной текст + 77"/>
    <w:aliases w:val="5 pt50"/>
    <w:basedOn w:val="a5"/>
    <w:uiPriority w:val="99"/>
    <w:rsid w:val="00962D65"/>
    <w:rPr>
      <w:rFonts w:ascii="Times New Roman" w:hAnsi="Times New Roman" w:cs="Times New Roman"/>
      <w:sz w:val="15"/>
      <w:szCs w:val="15"/>
      <w:u w:val="none"/>
    </w:rPr>
  </w:style>
  <w:style w:type="character" w:customStyle="1" w:styleId="af1">
    <w:name w:val="Абзац списка Знак"/>
    <w:aliases w:val="Заголовок мой1 Знак,СписокСТПр Знак,Ненумерованный список Знак"/>
    <w:link w:val="af0"/>
    <w:uiPriority w:val="99"/>
    <w:rsid w:val="00E545D4"/>
    <w:rPr>
      <w:rFonts w:ascii="Calibri" w:eastAsia="Calibri" w:hAnsi="Calibri" w:cs="Times New Roman"/>
    </w:rPr>
  </w:style>
  <w:style w:type="paragraph" w:customStyle="1" w:styleId="afffffffa">
    <w:name w:val="Обычный (ПЗ)"/>
    <w:basedOn w:val="a4"/>
    <w:link w:val="1f9"/>
    <w:rsid w:val="006C4AD8"/>
    <w:pPr>
      <w:spacing w:line="240" w:lineRule="auto"/>
      <w:ind w:firstLine="720"/>
    </w:pPr>
    <w:rPr>
      <w:rFonts w:ascii="Arial" w:eastAsia="Times New Roman" w:hAnsi="Arial"/>
      <w:sz w:val="24"/>
      <w:szCs w:val="20"/>
    </w:rPr>
  </w:style>
  <w:style w:type="character" w:customStyle="1" w:styleId="1f9">
    <w:name w:val="Обычный (ПЗ) Знак1"/>
    <w:link w:val="afffffffa"/>
    <w:rsid w:val="006C4AD8"/>
    <w:rPr>
      <w:rFonts w:ascii="Arial" w:eastAsia="Times New Roman" w:hAnsi="Arial" w:cs="Times New Roman"/>
      <w:sz w:val="24"/>
      <w:szCs w:val="20"/>
    </w:rPr>
  </w:style>
  <w:style w:type="paragraph" w:customStyle="1" w:styleId="ConsPlusNonformat">
    <w:name w:val="ConsPlusNonformat"/>
    <w:rsid w:val="00D47866"/>
    <w:pPr>
      <w:widowControl w:val="0"/>
      <w:suppressAutoHyphens/>
      <w:autoSpaceDE w:val="0"/>
      <w:spacing w:line="240" w:lineRule="auto"/>
    </w:pPr>
    <w:rPr>
      <w:rFonts w:ascii="Courier New" w:eastAsia="Times New Roman" w:hAnsi="Courier New" w:cs="Courier New"/>
      <w:sz w:val="20"/>
      <w:szCs w:val="20"/>
      <w:lang w:eastAsia="ar-SA"/>
    </w:rPr>
  </w:style>
  <w:style w:type="table" w:customStyle="1" w:styleId="TableNormal">
    <w:name w:val="Table Normal"/>
    <w:uiPriority w:val="2"/>
    <w:semiHidden/>
    <w:unhideWhenUsed/>
    <w:qFormat/>
    <w:rsid w:val="00D47866"/>
    <w:pPr>
      <w:widowControl w:val="0"/>
      <w:spacing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WW-3">
    <w:name w:val="WW-???????? ????? 3"/>
    <w:basedOn w:val="a4"/>
    <w:rsid w:val="00D47866"/>
    <w:pPr>
      <w:widowControl w:val="0"/>
      <w:suppressAutoHyphens/>
      <w:spacing w:after="120" w:line="240" w:lineRule="auto"/>
    </w:pPr>
    <w:rPr>
      <w:rFonts w:eastAsia="Times New Roman"/>
      <w:sz w:val="16"/>
      <w:szCs w:val="20"/>
      <w:lang w:eastAsia="en-US"/>
    </w:rPr>
  </w:style>
  <w:style w:type="paragraph" w:customStyle="1" w:styleId="212">
    <w:name w:val="???????? ????? 21"/>
    <w:basedOn w:val="a4"/>
    <w:rsid w:val="00D47866"/>
    <w:pPr>
      <w:widowControl w:val="0"/>
      <w:suppressAutoHyphens/>
      <w:spacing w:after="120" w:line="480" w:lineRule="auto"/>
    </w:pPr>
    <w:rPr>
      <w:rFonts w:eastAsia="Times New Roman"/>
      <w:sz w:val="24"/>
      <w:szCs w:val="20"/>
      <w:lang w:eastAsia="en-US"/>
    </w:rPr>
  </w:style>
  <w:style w:type="paragraph" w:customStyle="1" w:styleId="WW-2">
    <w:name w:val="WW-???????? ????? 2"/>
    <w:basedOn w:val="a4"/>
    <w:rsid w:val="00D47866"/>
    <w:pPr>
      <w:widowControl w:val="0"/>
      <w:suppressAutoHyphens/>
      <w:spacing w:after="120" w:line="480" w:lineRule="auto"/>
    </w:pPr>
    <w:rPr>
      <w:rFonts w:eastAsia="Times New Roman"/>
      <w:sz w:val="24"/>
      <w:szCs w:val="20"/>
      <w:lang w:eastAsia="en-US"/>
    </w:rPr>
  </w:style>
  <w:style w:type="paragraph" w:customStyle="1" w:styleId="TableParagraph">
    <w:name w:val="Table Paragraph"/>
    <w:basedOn w:val="a4"/>
    <w:uiPriority w:val="1"/>
    <w:qFormat/>
    <w:rsid w:val="00D47866"/>
    <w:pPr>
      <w:widowControl w:val="0"/>
      <w:spacing w:line="240" w:lineRule="auto"/>
    </w:pPr>
    <w:rPr>
      <w:rFonts w:eastAsia="Times New Roman"/>
      <w:lang w:val="en-US" w:eastAsia="en-US"/>
    </w:rPr>
  </w:style>
  <w:style w:type="paragraph" w:customStyle="1" w:styleId="afffffffb">
    <w:name w:val="бычный"/>
    <w:rsid w:val="00D47866"/>
    <w:pPr>
      <w:widowControl w:val="0"/>
      <w:spacing w:line="240" w:lineRule="auto"/>
    </w:pPr>
    <w:rPr>
      <w:rFonts w:eastAsia="Times New Roman"/>
      <w:sz w:val="20"/>
      <w:szCs w:val="20"/>
    </w:rPr>
  </w:style>
  <w:style w:type="paragraph" w:customStyle="1" w:styleId="121">
    <w:name w:val="Знак12"/>
    <w:basedOn w:val="a4"/>
    <w:next w:val="a4"/>
    <w:rsid w:val="00326BA1"/>
    <w:pPr>
      <w:spacing w:after="160" w:line="240" w:lineRule="exact"/>
    </w:pPr>
    <w:rPr>
      <w:rFonts w:ascii="Arial" w:eastAsia="Times New Roman" w:hAnsi="Arial" w:cs="Arial"/>
      <w:sz w:val="20"/>
      <w:szCs w:val="20"/>
      <w:lang w:val="en-US" w:eastAsia="en-US"/>
    </w:rPr>
  </w:style>
  <w:style w:type="character" w:customStyle="1" w:styleId="131">
    <w:name w:val="Основной текст + 13"/>
    <w:aliases w:val="5 pt8"/>
    <w:uiPriority w:val="99"/>
    <w:rsid w:val="00E15DEE"/>
    <w:rPr>
      <w:rFonts w:ascii="Times New Roman" w:hAnsi="Times New Roman" w:cs="Times New Roman"/>
      <w:sz w:val="27"/>
      <w:szCs w:val="27"/>
      <w:u w:val="none"/>
    </w:rPr>
  </w:style>
  <w:style w:type="character" w:customStyle="1" w:styleId="9pt">
    <w:name w:val="Основной текст + 9 pt"/>
    <w:aliases w:val="Полужирный1,Полужирный"/>
    <w:uiPriority w:val="99"/>
    <w:rsid w:val="00E15DEE"/>
    <w:rPr>
      <w:rFonts w:ascii="Times New Roman" w:hAnsi="Times New Roman" w:cs="Times New Roman"/>
      <w:b/>
      <w:bCs/>
      <w:sz w:val="18"/>
      <w:szCs w:val="18"/>
      <w:u w:val="none"/>
    </w:rPr>
  </w:style>
  <w:style w:type="character" w:customStyle="1" w:styleId="Calibri">
    <w:name w:val="Основной текст + Calibri"/>
    <w:aliases w:val="102,5 pt5,Основной текст + 7"/>
    <w:uiPriority w:val="99"/>
    <w:rsid w:val="00E15DEE"/>
    <w:rPr>
      <w:rFonts w:ascii="Calibri" w:hAnsi="Calibri" w:cs="Calibri"/>
      <w:sz w:val="21"/>
      <w:szCs w:val="21"/>
      <w:u w:val="none"/>
    </w:rPr>
  </w:style>
  <w:style w:type="character" w:customStyle="1" w:styleId="Calibri2">
    <w:name w:val="Основной текст + Calibri2"/>
    <w:aliases w:val="101,5 pt3,Основной текст + 92,Курсив2,Интервал 2 pt1"/>
    <w:uiPriority w:val="99"/>
    <w:rsid w:val="00E15DEE"/>
    <w:rPr>
      <w:rFonts w:ascii="Calibri" w:hAnsi="Calibri" w:cs="Calibri"/>
      <w:sz w:val="21"/>
      <w:szCs w:val="21"/>
      <w:u w:val="none"/>
    </w:rPr>
  </w:style>
  <w:style w:type="character" w:customStyle="1" w:styleId="14pt">
    <w:name w:val="Основной текст + 14 pt"/>
    <w:aliases w:val="Интервал 1 pt1"/>
    <w:uiPriority w:val="99"/>
    <w:rsid w:val="00E15DEE"/>
    <w:rPr>
      <w:rFonts w:ascii="Times New Roman" w:hAnsi="Times New Roman" w:cs="Times New Roman"/>
      <w:spacing w:val="20"/>
      <w:sz w:val="28"/>
      <w:szCs w:val="28"/>
      <w:u w:val="none"/>
    </w:rPr>
  </w:style>
  <w:style w:type="character" w:customStyle="1" w:styleId="1fa">
    <w:name w:val="Заголовок №1_"/>
    <w:link w:val="1fb"/>
    <w:uiPriority w:val="99"/>
    <w:rsid w:val="00E15DEE"/>
    <w:rPr>
      <w:rFonts w:ascii="Arial" w:hAnsi="Arial" w:cs="Arial"/>
      <w:b/>
      <w:bCs/>
      <w:spacing w:val="10"/>
      <w:sz w:val="26"/>
      <w:szCs w:val="26"/>
      <w:shd w:val="clear" w:color="auto" w:fill="FFFFFF"/>
    </w:rPr>
  </w:style>
  <w:style w:type="character" w:customStyle="1" w:styleId="1Calibri">
    <w:name w:val="Заголовок №1 + Calibri"/>
    <w:aliases w:val="14,5 pt7,Интервал 0 pt"/>
    <w:uiPriority w:val="99"/>
    <w:rsid w:val="00E15DEE"/>
    <w:rPr>
      <w:rFonts w:ascii="Calibri" w:hAnsi="Calibri" w:cs="Calibri"/>
      <w:b/>
      <w:bCs/>
      <w:spacing w:val="0"/>
      <w:sz w:val="29"/>
      <w:szCs w:val="29"/>
      <w:shd w:val="clear" w:color="auto" w:fill="FFFFFF"/>
    </w:rPr>
  </w:style>
  <w:style w:type="paragraph" w:customStyle="1" w:styleId="1fb">
    <w:name w:val="Заголовок №1"/>
    <w:basedOn w:val="a4"/>
    <w:link w:val="1fa"/>
    <w:uiPriority w:val="99"/>
    <w:rsid w:val="00E15DEE"/>
    <w:pPr>
      <w:widowControl w:val="0"/>
      <w:shd w:val="clear" w:color="auto" w:fill="FFFFFF"/>
      <w:spacing w:after="360" w:line="350" w:lineRule="exact"/>
      <w:outlineLvl w:val="0"/>
    </w:pPr>
    <w:rPr>
      <w:rFonts w:ascii="Arial" w:hAnsi="Arial" w:cs="Arial"/>
      <w:b/>
      <w:bCs/>
      <w:spacing w:val="10"/>
      <w:sz w:val="26"/>
      <w:szCs w:val="26"/>
    </w:rPr>
  </w:style>
  <w:style w:type="numbering" w:customStyle="1" w:styleId="1fc">
    <w:name w:val="Нет списка1"/>
    <w:next w:val="a7"/>
    <w:semiHidden/>
    <w:rsid w:val="00545BA7"/>
  </w:style>
  <w:style w:type="paragraph" w:customStyle="1" w:styleId="afffffffc">
    <w:name w:val="Знак Знак Знак Знак Знак Знак Знак Знак Знак Знак Знак Знак Знак Знак Знак Знак Знак"/>
    <w:basedOn w:val="a4"/>
    <w:rsid w:val="00545BA7"/>
    <w:pPr>
      <w:spacing w:line="240" w:lineRule="auto"/>
    </w:pPr>
    <w:rPr>
      <w:rFonts w:ascii="Verdana" w:eastAsia="Times New Roman" w:hAnsi="Verdana" w:cs="Verdana"/>
      <w:lang w:val="en-US" w:eastAsia="en-US"/>
    </w:rPr>
  </w:style>
  <w:style w:type="paragraph" w:styleId="HTML0">
    <w:name w:val="HTML Preformatted"/>
    <w:basedOn w:val="a4"/>
    <w:link w:val="HTML1"/>
    <w:uiPriority w:val="99"/>
    <w:rsid w:val="00545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sz w:val="20"/>
      <w:szCs w:val="20"/>
      <w:lang w:eastAsia="en-US"/>
    </w:rPr>
  </w:style>
  <w:style w:type="character" w:customStyle="1" w:styleId="HTML1">
    <w:name w:val="Стандартный HTML Знак"/>
    <w:basedOn w:val="a5"/>
    <w:link w:val="HTML0"/>
    <w:uiPriority w:val="99"/>
    <w:rsid w:val="00545BA7"/>
    <w:rPr>
      <w:rFonts w:ascii="Courier New" w:eastAsia="Times New Roman" w:hAnsi="Courier New" w:cs="Times New Roman"/>
      <w:sz w:val="20"/>
      <w:szCs w:val="20"/>
      <w:lang w:eastAsia="en-US"/>
    </w:rPr>
  </w:style>
  <w:style w:type="paragraph" w:customStyle="1" w:styleId="xl63">
    <w:name w:val="xl63"/>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64">
    <w:name w:val="xl64"/>
    <w:basedOn w:val="a4"/>
    <w:rsid w:val="00545BA7"/>
    <w:pPr>
      <w:spacing w:before="100" w:beforeAutospacing="1" w:after="100" w:afterAutospacing="1" w:line="240" w:lineRule="auto"/>
      <w:textAlignment w:val="center"/>
    </w:pPr>
    <w:rPr>
      <w:rFonts w:eastAsia="Times New Roman"/>
      <w:b/>
      <w:bCs/>
      <w:sz w:val="24"/>
      <w:szCs w:val="24"/>
    </w:rPr>
  </w:style>
  <w:style w:type="paragraph" w:customStyle="1" w:styleId="xl65">
    <w:name w:val="xl65"/>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rPr>
  </w:style>
  <w:style w:type="paragraph" w:customStyle="1" w:styleId="xl66">
    <w:name w:val="xl66"/>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olor w:val="000000"/>
      <w:sz w:val="24"/>
      <w:szCs w:val="24"/>
    </w:rPr>
  </w:style>
  <w:style w:type="paragraph" w:customStyle="1" w:styleId="xl67">
    <w:name w:val="xl67"/>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68">
    <w:name w:val="xl68"/>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69">
    <w:name w:val="xl69"/>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sz w:val="24"/>
      <w:szCs w:val="24"/>
    </w:rPr>
  </w:style>
  <w:style w:type="paragraph" w:customStyle="1" w:styleId="xl70">
    <w:name w:val="xl70"/>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olor w:val="000000"/>
      <w:sz w:val="24"/>
      <w:szCs w:val="24"/>
    </w:rPr>
  </w:style>
  <w:style w:type="paragraph" w:customStyle="1" w:styleId="xl71">
    <w:name w:val="xl71"/>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72">
    <w:name w:val="xl72"/>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olor w:val="000000"/>
      <w:sz w:val="24"/>
      <w:szCs w:val="24"/>
    </w:rPr>
  </w:style>
  <w:style w:type="paragraph" w:customStyle="1" w:styleId="xl73">
    <w:name w:val="xl73"/>
    <w:basedOn w:val="a4"/>
    <w:rsid w:val="00545BA7"/>
    <w:pPr>
      <w:spacing w:before="100" w:beforeAutospacing="1" w:after="100" w:afterAutospacing="1" w:line="240" w:lineRule="auto"/>
    </w:pPr>
    <w:rPr>
      <w:rFonts w:eastAsia="Times New Roman"/>
      <w:sz w:val="24"/>
      <w:szCs w:val="24"/>
    </w:rPr>
  </w:style>
  <w:style w:type="paragraph" w:customStyle="1" w:styleId="xl74">
    <w:name w:val="xl74"/>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75">
    <w:name w:val="xl75"/>
    <w:basedOn w:val="a4"/>
    <w:rsid w:val="00545BA7"/>
    <w:pPr>
      <w:spacing w:before="100" w:beforeAutospacing="1" w:after="100" w:afterAutospacing="1" w:line="240" w:lineRule="auto"/>
      <w:jc w:val="center"/>
      <w:textAlignment w:val="center"/>
    </w:pPr>
    <w:rPr>
      <w:rFonts w:eastAsia="Times New Roman"/>
      <w:b/>
      <w:bCs/>
      <w:sz w:val="24"/>
      <w:szCs w:val="24"/>
    </w:rPr>
  </w:style>
  <w:style w:type="paragraph" w:customStyle="1" w:styleId="xl76">
    <w:name w:val="xl76"/>
    <w:basedOn w:val="a4"/>
    <w:rsid w:val="00545BA7"/>
    <w:pPr>
      <w:spacing w:before="100" w:beforeAutospacing="1" w:after="100" w:afterAutospacing="1" w:line="240" w:lineRule="auto"/>
      <w:jc w:val="center"/>
      <w:textAlignment w:val="center"/>
    </w:pPr>
    <w:rPr>
      <w:rFonts w:eastAsia="Times New Roman"/>
      <w:sz w:val="24"/>
      <w:szCs w:val="24"/>
    </w:rPr>
  </w:style>
  <w:style w:type="paragraph" w:customStyle="1" w:styleId="xl77">
    <w:name w:val="xl77"/>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78">
    <w:name w:val="xl78"/>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b/>
      <w:bCs/>
      <w:sz w:val="24"/>
      <w:szCs w:val="24"/>
    </w:rPr>
  </w:style>
  <w:style w:type="paragraph" w:customStyle="1" w:styleId="xl79">
    <w:name w:val="xl79"/>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b/>
      <w:bCs/>
      <w:sz w:val="24"/>
      <w:szCs w:val="24"/>
    </w:rPr>
  </w:style>
  <w:style w:type="paragraph" w:customStyle="1" w:styleId="xl80">
    <w:name w:val="xl80"/>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81">
    <w:name w:val="xl81"/>
    <w:basedOn w:val="a4"/>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sz w:val="24"/>
      <w:szCs w:val="24"/>
    </w:rPr>
  </w:style>
  <w:style w:type="paragraph" w:customStyle="1" w:styleId="xl82">
    <w:name w:val="xl82"/>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rPr>
  </w:style>
  <w:style w:type="paragraph" w:customStyle="1" w:styleId="xl83">
    <w:name w:val="xl83"/>
    <w:basedOn w:val="a4"/>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color w:val="000000"/>
      <w:sz w:val="24"/>
      <w:szCs w:val="24"/>
    </w:rPr>
  </w:style>
  <w:style w:type="paragraph" w:customStyle="1" w:styleId="xl84">
    <w:name w:val="xl84"/>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rPr>
  </w:style>
  <w:style w:type="paragraph" w:customStyle="1" w:styleId="xl85">
    <w:name w:val="xl85"/>
    <w:basedOn w:val="a4"/>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color w:val="000000"/>
      <w:sz w:val="24"/>
      <w:szCs w:val="24"/>
    </w:rPr>
  </w:style>
  <w:style w:type="paragraph" w:customStyle="1" w:styleId="xl86">
    <w:name w:val="xl86"/>
    <w:basedOn w:val="a4"/>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eastAsia="Times New Roman"/>
      <w:b/>
      <w:bCs/>
      <w:color w:val="000000"/>
      <w:sz w:val="24"/>
      <w:szCs w:val="24"/>
    </w:rPr>
  </w:style>
  <w:style w:type="paragraph" w:customStyle="1" w:styleId="xl87">
    <w:name w:val="xl87"/>
    <w:basedOn w:val="a4"/>
    <w:rsid w:val="00545BA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eastAsia="Times New Roman"/>
      <w:color w:val="000000"/>
      <w:sz w:val="24"/>
      <w:szCs w:val="24"/>
    </w:rPr>
  </w:style>
  <w:style w:type="paragraph" w:customStyle="1" w:styleId="xl88">
    <w:name w:val="xl88"/>
    <w:basedOn w:val="a4"/>
    <w:rsid w:val="00545BA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b/>
      <w:bCs/>
      <w:sz w:val="24"/>
      <w:szCs w:val="24"/>
    </w:rPr>
  </w:style>
  <w:style w:type="paragraph" w:customStyle="1" w:styleId="xl89">
    <w:name w:val="xl89"/>
    <w:basedOn w:val="a4"/>
    <w:rsid w:val="00545BA7"/>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90">
    <w:name w:val="xl90"/>
    <w:basedOn w:val="a4"/>
    <w:rsid w:val="00545BA7"/>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91">
    <w:name w:val="xl91"/>
    <w:basedOn w:val="a4"/>
    <w:rsid w:val="00545BA7"/>
    <w:pPr>
      <w:pBdr>
        <w:top w:val="single" w:sz="4" w:space="0" w:color="auto"/>
        <w:left w:val="single" w:sz="4"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92">
    <w:name w:val="xl92"/>
    <w:basedOn w:val="a4"/>
    <w:rsid w:val="00545BA7"/>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sz w:val="24"/>
      <w:szCs w:val="24"/>
    </w:rPr>
  </w:style>
  <w:style w:type="paragraph" w:customStyle="1" w:styleId="xl93">
    <w:name w:val="xl93"/>
    <w:basedOn w:val="a4"/>
    <w:rsid w:val="00545BA7"/>
    <w:pPr>
      <w:pBdr>
        <w:top w:val="single" w:sz="4" w:space="0" w:color="auto"/>
        <w:left w:val="single" w:sz="4" w:space="0" w:color="auto"/>
        <w:right w:val="single" w:sz="4" w:space="0" w:color="auto"/>
      </w:pBdr>
      <w:spacing w:before="100" w:beforeAutospacing="1" w:after="100" w:afterAutospacing="1" w:line="240" w:lineRule="auto"/>
      <w:textAlignment w:val="top"/>
    </w:pPr>
    <w:rPr>
      <w:rFonts w:eastAsia="Times New Roman"/>
      <w:b/>
      <w:bCs/>
      <w:sz w:val="24"/>
      <w:szCs w:val="24"/>
    </w:rPr>
  </w:style>
  <w:style w:type="paragraph" w:customStyle="1" w:styleId="xl94">
    <w:name w:val="xl94"/>
    <w:basedOn w:val="a4"/>
    <w:rsid w:val="00545BA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95">
    <w:name w:val="xl95"/>
    <w:basedOn w:val="a4"/>
    <w:rsid w:val="00545BA7"/>
    <w:pPr>
      <w:pBdr>
        <w:top w:val="single" w:sz="4" w:space="0" w:color="auto"/>
        <w:bottom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96">
    <w:name w:val="xl96"/>
    <w:basedOn w:val="a4"/>
    <w:rsid w:val="00545BA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97">
    <w:name w:val="xl97"/>
    <w:basedOn w:val="a4"/>
    <w:rsid w:val="00545BA7"/>
    <w:pPr>
      <w:pBdr>
        <w:top w:val="single" w:sz="4" w:space="0" w:color="auto"/>
        <w:lef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98">
    <w:name w:val="xl98"/>
    <w:basedOn w:val="a4"/>
    <w:rsid w:val="00545BA7"/>
    <w:pPr>
      <w:pBdr>
        <w:top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99">
    <w:name w:val="xl99"/>
    <w:basedOn w:val="a4"/>
    <w:rsid w:val="00545BA7"/>
    <w:pPr>
      <w:pBdr>
        <w:bottom w:val="single" w:sz="4" w:space="0" w:color="auto"/>
      </w:pBdr>
      <w:spacing w:before="100" w:beforeAutospacing="1" w:after="100" w:afterAutospacing="1" w:line="240" w:lineRule="auto"/>
      <w:jc w:val="center"/>
      <w:textAlignment w:val="center"/>
    </w:pPr>
    <w:rPr>
      <w:rFonts w:eastAsia="Times New Roman"/>
    </w:rPr>
  </w:style>
  <w:style w:type="paragraph" w:customStyle="1" w:styleId="xl100">
    <w:name w:val="xl100"/>
    <w:basedOn w:val="a4"/>
    <w:rsid w:val="00545BA7"/>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top"/>
    </w:pPr>
    <w:rPr>
      <w:rFonts w:eastAsia="Times New Roman"/>
      <w:b/>
      <w:bCs/>
      <w:color w:val="000000"/>
      <w:sz w:val="24"/>
      <w:szCs w:val="24"/>
    </w:rPr>
  </w:style>
  <w:style w:type="paragraph" w:customStyle="1" w:styleId="xl101">
    <w:name w:val="xl101"/>
    <w:basedOn w:val="a4"/>
    <w:rsid w:val="00545BA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b/>
      <w:bCs/>
      <w:color w:val="000000"/>
      <w:sz w:val="24"/>
      <w:szCs w:val="24"/>
    </w:rPr>
  </w:style>
  <w:style w:type="paragraph" w:customStyle="1" w:styleId="xl102">
    <w:name w:val="xl102"/>
    <w:basedOn w:val="a4"/>
    <w:rsid w:val="00545BA7"/>
    <w:pPr>
      <w:pBdr>
        <w:top w:val="single" w:sz="4" w:space="0" w:color="auto"/>
        <w:left w:val="single" w:sz="4" w:space="0" w:color="auto"/>
        <w:bottom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xl103">
    <w:name w:val="xl103"/>
    <w:basedOn w:val="a4"/>
    <w:rsid w:val="00545BA7"/>
    <w:pPr>
      <w:pBdr>
        <w:top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b/>
      <w:bCs/>
      <w:sz w:val="24"/>
      <w:szCs w:val="24"/>
    </w:rPr>
  </w:style>
  <w:style w:type="paragraph" w:customStyle="1" w:styleId="font5">
    <w:name w:val="font5"/>
    <w:basedOn w:val="a4"/>
    <w:rsid w:val="00545BA7"/>
    <w:pPr>
      <w:spacing w:before="100" w:beforeAutospacing="1" w:after="100" w:afterAutospacing="1" w:line="240" w:lineRule="auto"/>
    </w:pPr>
    <w:rPr>
      <w:rFonts w:eastAsia="Times New Roman"/>
      <w:b/>
      <w:bCs/>
      <w:sz w:val="20"/>
      <w:szCs w:val="20"/>
    </w:rPr>
  </w:style>
  <w:style w:type="paragraph" w:customStyle="1" w:styleId="font6">
    <w:name w:val="font6"/>
    <w:basedOn w:val="a4"/>
    <w:rsid w:val="00545BA7"/>
    <w:pPr>
      <w:spacing w:before="100" w:beforeAutospacing="1" w:after="100" w:afterAutospacing="1" w:line="240" w:lineRule="auto"/>
    </w:pPr>
    <w:rPr>
      <w:rFonts w:eastAsia="Times New Roman"/>
      <w:sz w:val="20"/>
      <w:szCs w:val="20"/>
    </w:rPr>
  </w:style>
  <w:style w:type="paragraph" w:customStyle="1" w:styleId="font7">
    <w:name w:val="font7"/>
    <w:basedOn w:val="a4"/>
    <w:rsid w:val="00545BA7"/>
    <w:pPr>
      <w:spacing w:before="100" w:beforeAutospacing="1" w:after="100" w:afterAutospacing="1" w:line="240" w:lineRule="auto"/>
    </w:pPr>
    <w:rPr>
      <w:rFonts w:eastAsia="Times New Roman"/>
      <w:color w:val="000000"/>
      <w:sz w:val="20"/>
      <w:szCs w:val="20"/>
    </w:rPr>
  </w:style>
  <w:style w:type="paragraph" w:customStyle="1" w:styleId="font8">
    <w:name w:val="font8"/>
    <w:basedOn w:val="a4"/>
    <w:rsid w:val="00545BA7"/>
    <w:pPr>
      <w:spacing w:before="100" w:beforeAutospacing="1" w:after="100" w:afterAutospacing="1" w:line="240" w:lineRule="auto"/>
    </w:pPr>
    <w:rPr>
      <w:rFonts w:eastAsia="Times New Roman"/>
      <w:color w:val="333333"/>
      <w:sz w:val="20"/>
      <w:szCs w:val="20"/>
    </w:rPr>
  </w:style>
  <w:style w:type="character" w:customStyle="1" w:styleId="longtext">
    <w:name w:val="long_text"/>
    <w:rsid w:val="00545BA7"/>
  </w:style>
  <w:style w:type="character" w:customStyle="1" w:styleId="WW-1">
    <w:name w:val="WW-Основной текст1"/>
    <w:rsid w:val="00545BA7"/>
    <w:rPr>
      <w:rFonts w:ascii="Times New Roman" w:eastAsia="Times New Roman" w:hAnsi="Times New Roman" w:cs="Times New Roman"/>
      <w:spacing w:val="0"/>
      <w:sz w:val="22"/>
      <w:szCs w:val="22"/>
    </w:rPr>
  </w:style>
  <w:style w:type="character" w:customStyle="1" w:styleId="11pt">
    <w:name w:val="Основной текст + 11 pt"/>
    <w:aliases w:val="Полужирный20"/>
    <w:rsid w:val="00545BA7"/>
    <w:rPr>
      <w:rFonts w:ascii="Times New Roman" w:eastAsia="Times New Roman" w:hAnsi="Times New Roman" w:cs="Times New Roman"/>
      <w:b/>
      <w:bCs/>
      <w:i/>
      <w:iCs/>
      <w:spacing w:val="0"/>
      <w:sz w:val="22"/>
      <w:szCs w:val="22"/>
    </w:rPr>
  </w:style>
  <w:style w:type="paragraph" w:customStyle="1" w:styleId="CM20">
    <w:name w:val="CM20"/>
    <w:basedOn w:val="Default"/>
    <w:next w:val="Default"/>
    <w:uiPriority w:val="99"/>
    <w:rsid w:val="00545BA7"/>
    <w:pPr>
      <w:widowControl w:val="0"/>
    </w:pPr>
    <w:rPr>
      <w:rFonts w:eastAsia="Times New Roman"/>
      <w:color w:val="auto"/>
    </w:rPr>
  </w:style>
  <w:style w:type="paragraph" w:customStyle="1" w:styleId="CM2">
    <w:name w:val="CM2"/>
    <w:basedOn w:val="Default"/>
    <w:next w:val="Default"/>
    <w:uiPriority w:val="99"/>
    <w:rsid w:val="00545BA7"/>
    <w:pPr>
      <w:widowControl w:val="0"/>
      <w:spacing w:line="323" w:lineRule="atLeast"/>
    </w:pPr>
    <w:rPr>
      <w:rFonts w:eastAsia="Times New Roman"/>
      <w:color w:val="auto"/>
    </w:rPr>
  </w:style>
  <w:style w:type="paragraph" w:customStyle="1" w:styleId="afffffffd">
    <w:name w:val="Знак Знак Знак Знак Знак Знак Знак Знак Знак Знак Знак"/>
    <w:basedOn w:val="a4"/>
    <w:rsid w:val="00545BA7"/>
    <w:pPr>
      <w:spacing w:line="240" w:lineRule="auto"/>
    </w:pPr>
    <w:rPr>
      <w:rFonts w:ascii="Verdana" w:eastAsia="Times New Roman" w:hAnsi="Verdana" w:cs="Verdana"/>
      <w:lang w:val="en-US" w:eastAsia="en-US"/>
    </w:rPr>
  </w:style>
  <w:style w:type="paragraph" w:customStyle="1" w:styleId="ussrdoctitle">
    <w:name w:val="ussrdoctitle"/>
    <w:uiPriority w:val="99"/>
    <w:rsid w:val="00545BA7"/>
    <w:pPr>
      <w:widowControl w:val="0"/>
      <w:autoSpaceDE w:val="0"/>
      <w:autoSpaceDN w:val="0"/>
      <w:adjustRightInd w:val="0"/>
      <w:spacing w:line="240" w:lineRule="auto"/>
    </w:pPr>
    <w:rPr>
      <w:rFonts w:ascii="Calibri" w:eastAsia="Times New Roman" w:hAnsi="Calibri"/>
      <w:b/>
      <w:bCs/>
    </w:rPr>
  </w:style>
  <w:style w:type="character" w:customStyle="1" w:styleId="rvts6">
    <w:name w:val="rvts6"/>
    <w:basedOn w:val="a5"/>
    <w:rsid w:val="00545BA7"/>
  </w:style>
  <w:style w:type="paragraph" w:customStyle="1" w:styleId="rvps5">
    <w:name w:val="rvps5"/>
    <w:basedOn w:val="a4"/>
    <w:rsid w:val="00545BA7"/>
    <w:pPr>
      <w:spacing w:before="100" w:beforeAutospacing="1" w:after="100" w:afterAutospacing="1" w:line="240" w:lineRule="auto"/>
    </w:pPr>
    <w:rPr>
      <w:rFonts w:eastAsia="Times New Roman"/>
      <w:sz w:val="24"/>
      <w:szCs w:val="24"/>
    </w:rPr>
  </w:style>
  <w:style w:type="paragraph" w:customStyle="1" w:styleId="rvps6">
    <w:name w:val="rvps6"/>
    <w:basedOn w:val="a4"/>
    <w:rsid w:val="00545BA7"/>
    <w:pPr>
      <w:spacing w:before="100" w:beforeAutospacing="1" w:after="100" w:afterAutospacing="1" w:line="240" w:lineRule="auto"/>
    </w:pPr>
    <w:rPr>
      <w:rFonts w:eastAsia="Times New Roman"/>
      <w:sz w:val="24"/>
      <w:szCs w:val="24"/>
    </w:rPr>
  </w:style>
  <w:style w:type="paragraph" w:customStyle="1" w:styleId="rvps3">
    <w:name w:val="rvps3"/>
    <w:basedOn w:val="a4"/>
    <w:rsid w:val="00545BA7"/>
    <w:pPr>
      <w:spacing w:before="100" w:beforeAutospacing="1" w:after="100" w:afterAutospacing="1" w:line="240" w:lineRule="auto"/>
    </w:pPr>
    <w:rPr>
      <w:rFonts w:eastAsia="Times New Roman"/>
      <w:sz w:val="24"/>
      <w:szCs w:val="24"/>
    </w:rPr>
  </w:style>
  <w:style w:type="paragraph" w:customStyle="1" w:styleId="rvps4">
    <w:name w:val="rvps4"/>
    <w:basedOn w:val="a4"/>
    <w:rsid w:val="00545BA7"/>
    <w:pPr>
      <w:spacing w:before="100" w:beforeAutospacing="1" w:after="100" w:afterAutospacing="1" w:line="240" w:lineRule="auto"/>
    </w:pPr>
    <w:rPr>
      <w:rFonts w:eastAsia="Times New Roman"/>
      <w:sz w:val="24"/>
      <w:szCs w:val="24"/>
    </w:rPr>
  </w:style>
  <w:style w:type="paragraph" w:customStyle="1" w:styleId="formattext">
    <w:name w:val="formattext"/>
    <w:basedOn w:val="a4"/>
    <w:rsid w:val="00545BA7"/>
    <w:pPr>
      <w:spacing w:before="100" w:beforeAutospacing="1" w:after="100" w:afterAutospacing="1" w:line="240" w:lineRule="auto"/>
    </w:pPr>
    <w:rPr>
      <w:rFonts w:eastAsia="Times New Roman"/>
      <w:sz w:val="24"/>
      <w:szCs w:val="24"/>
    </w:rPr>
  </w:style>
  <w:style w:type="numbering" w:customStyle="1" w:styleId="2f3">
    <w:name w:val="Нет списка2"/>
    <w:next w:val="a7"/>
    <w:uiPriority w:val="99"/>
    <w:semiHidden/>
    <w:unhideWhenUsed/>
    <w:rsid w:val="00545BA7"/>
  </w:style>
  <w:style w:type="paragraph" w:customStyle="1" w:styleId="110">
    <w:name w:val="Заголовок 11"/>
    <w:basedOn w:val="a4"/>
    <w:qFormat/>
    <w:rsid w:val="00545BA7"/>
    <w:pPr>
      <w:widowControl w:val="0"/>
      <w:autoSpaceDE w:val="0"/>
      <w:autoSpaceDN w:val="0"/>
      <w:adjustRightInd w:val="0"/>
      <w:spacing w:line="240" w:lineRule="auto"/>
      <w:outlineLvl w:val="0"/>
    </w:pPr>
    <w:rPr>
      <w:rFonts w:eastAsia="Times New Roman"/>
      <w:b/>
      <w:bCs/>
    </w:rPr>
  </w:style>
  <w:style w:type="paragraph" w:customStyle="1" w:styleId="213">
    <w:name w:val="Заголовок 21"/>
    <w:basedOn w:val="a4"/>
    <w:uiPriority w:val="1"/>
    <w:qFormat/>
    <w:rsid w:val="00545BA7"/>
    <w:pPr>
      <w:widowControl w:val="0"/>
      <w:autoSpaceDE w:val="0"/>
      <w:autoSpaceDN w:val="0"/>
      <w:adjustRightInd w:val="0"/>
      <w:spacing w:line="240" w:lineRule="auto"/>
      <w:outlineLvl w:val="1"/>
    </w:pPr>
    <w:rPr>
      <w:rFonts w:eastAsia="Times New Roman"/>
      <w:b/>
      <w:bCs/>
      <w:i/>
      <w:iCs/>
    </w:rPr>
  </w:style>
  <w:style w:type="numbering" w:customStyle="1" w:styleId="3c">
    <w:name w:val="Нет списка3"/>
    <w:next w:val="a7"/>
    <w:uiPriority w:val="99"/>
    <w:semiHidden/>
    <w:unhideWhenUsed/>
    <w:rsid w:val="00545BA7"/>
  </w:style>
  <w:style w:type="numbering" w:customStyle="1" w:styleId="44">
    <w:name w:val="Нет списка4"/>
    <w:next w:val="a7"/>
    <w:uiPriority w:val="99"/>
    <w:semiHidden/>
    <w:unhideWhenUsed/>
    <w:rsid w:val="00545BA7"/>
  </w:style>
  <w:style w:type="numbering" w:customStyle="1" w:styleId="54">
    <w:name w:val="Нет списка5"/>
    <w:next w:val="a7"/>
    <w:uiPriority w:val="99"/>
    <w:semiHidden/>
    <w:unhideWhenUsed/>
    <w:rsid w:val="00545BA7"/>
  </w:style>
  <w:style w:type="character" w:customStyle="1" w:styleId="FontStyle17">
    <w:name w:val="Font Style17"/>
    <w:rsid w:val="00545BA7"/>
    <w:rPr>
      <w:rFonts w:ascii="Times New Roman" w:hAnsi="Times New Roman" w:cs="Times New Roman"/>
      <w:sz w:val="26"/>
      <w:szCs w:val="26"/>
    </w:rPr>
  </w:style>
  <w:style w:type="paragraph" w:customStyle="1" w:styleId="CharCharCharCharCharCharCharCharCharCharCharChar">
    <w:name w:val="Char Char Char Char Char Char Char Char Char Char Char Char"/>
    <w:basedOn w:val="a4"/>
    <w:rsid w:val="00545BA7"/>
    <w:pPr>
      <w:spacing w:after="160" w:line="240" w:lineRule="exact"/>
    </w:pPr>
    <w:rPr>
      <w:rFonts w:eastAsia="Times New Roman" w:cs="Arial"/>
      <w:sz w:val="20"/>
      <w:szCs w:val="20"/>
      <w:lang w:val="de-CH" w:eastAsia="de-CH"/>
    </w:rPr>
  </w:style>
  <w:style w:type="paragraph" w:customStyle="1" w:styleId="afffffffe">
    <w:name w:val="Базовый"/>
    <w:rsid w:val="00545BA7"/>
    <w:pPr>
      <w:tabs>
        <w:tab w:val="left" w:pos="709"/>
      </w:tabs>
      <w:suppressAutoHyphens/>
      <w:spacing w:line="276" w:lineRule="atLeast"/>
    </w:pPr>
    <w:rPr>
      <w:rFonts w:ascii="Calibri" w:eastAsia="DejaVu Sans" w:hAnsi="Calibri"/>
      <w:lang w:eastAsia="en-US"/>
    </w:rPr>
  </w:style>
  <w:style w:type="paragraph" w:styleId="affffffff">
    <w:name w:val="envelope address"/>
    <w:basedOn w:val="a4"/>
    <w:rsid w:val="00545BA7"/>
    <w:pPr>
      <w:framePr w:w="7920" w:h="1980" w:hRule="exact" w:hSpace="180" w:wrap="auto" w:hAnchor="page" w:xAlign="center" w:yAlign="bottom"/>
      <w:spacing w:line="240" w:lineRule="auto"/>
      <w:ind w:left="2880"/>
    </w:pPr>
    <w:rPr>
      <w:rFonts w:ascii="Arial" w:eastAsia="Times New Roman" w:hAnsi="Arial"/>
      <w:sz w:val="24"/>
      <w:szCs w:val="20"/>
    </w:rPr>
  </w:style>
  <w:style w:type="paragraph" w:customStyle="1" w:styleId="122">
    <w:name w:val="Заголовок 12"/>
    <w:basedOn w:val="16"/>
    <w:next w:val="16"/>
    <w:rsid w:val="00545BA7"/>
    <w:pPr>
      <w:keepNext/>
      <w:widowControl w:val="0"/>
      <w:spacing w:before="20"/>
      <w:jc w:val="center"/>
      <w:outlineLvl w:val="0"/>
    </w:pPr>
    <w:rPr>
      <w:b/>
      <w:snapToGrid/>
      <w:sz w:val="16"/>
    </w:rPr>
  </w:style>
  <w:style w:type="paragraph" w:customStyle="1" w:styleId="FR1">
    <w:name w:val="FR1"/>
    <w:rsid w:val="00545BA7"/>
    <w:pPr>
      <w:widowControl w:val="0"/>
      <w:spacing w:line="240" w:lineRule="auto"/>
    </w:pPr>
    <w:rPr>
      <w:rFonts w:eastAsia="Times New Roman"/>
      <w:sz w:val="24"/>
      <w:szCs w:val="20"/>
      <w:lang w:val="en-US"/>
    </w:rPr>
  </w:style>
  <w:style w:type="character" w:styleId="affffffff0">
    <w:name w:val="endnote reference"/>
    <w:rsid w:val="00545BA7"/>
    <w:rPr>
      <w:vertAlign w:val="superscript"/>
    </w:rPr>
  </w:style>
  <w:style w:type="paragraph" w:customStyle="1" w:styleId="1fd">
    <w:name w:val="Верхний колонтитул1"/>
    <w:basedOn w:val="16"/>
    <w:rsid w:val="00545BA7"/>
    <w:pPr>
      <w:tabs>
        <w:tab w:val="center" w:pos="4153"/>
        <w:tab w:val="right" w:pos="8306"/>
      </w:tabs>
    </w:pPr>
    <w:rPr>
      <w:snapToGrid/>
    </w:rPr>
  </w:style>
  <w:style w:type="paragraph" w:customStyle="1" w:styleId="1fe">
    <w:name w:val="Текст1"/>
    <w:basedOn w:val="a4"/>
    <w:rsid w:val="00545BA7"/>
    <w:pPr>
      <w:overflowPunct w:val="0"/>
      <w:autoSpaceDE w:val="0"/>
      <w:autoSpaceDN w:val="0"/>
      <w:adjustRightInd w:val="0"/>
      <w:spacing w:line="240" w:lineRule="auto"/>
      <w:textAlignment w:val="baseline"/>
    </w:pPr>
    <w:rPr>
      <w:rFonts w:ascii="Courier New" w:eastAsia="Times New Roman" w:hAnsi="Courier New"/>
      <w:sz w:val="20"/>
      <w:szCs w:val="20"/>
    </w:rPr>
  </w:style>
  <w:style w:type="paragraph" w:customStyle="1" w:styleId="3d">
    <w:name w:val="заголовок 3"/>
    <w:basedOn w:val="a4"/>
    <w:next w:val="a4"/>
    <w:rsid w:val="00545BA7"/>
    <w:pPr>
      <w:keepNext/>
      <w:tabs>
        <w:tab w:val="num" w:pos="360"/>
      </w:tabs>
      <w:spacing w:before="240" w:after="60" w:line="240" w:lineRule="auto"/>
      <w:ind w:left="360" w:hanging="360"/>
      <w:outlineLvl w:val="2"/>
    </w:pPr>
    <w:rPr>
      <w:rFonts w:ascii="Arial" w:eastAsia="Times New Roman" w:hAnsi="Arial"/>
      <w:sz w:val="24"/>
      <w:szCs w:val="20"/>
    </w:rPr>
  </w:style>
  <w:style w:type="paragraph" w:customStyle="1" w:styleId="45">
    <w:name w:val="заголовок 4"/>
    <w:basedOn w:val="a4"/>
    <w:next w:val="a4"/>
    <w:rsid w:val="00545BA7"/>
    <w:pPr>
      <w:keepNext/>
      <w:tabs>
        <w:tab w:val="num" w:pos="360"/>
      </w:tabs>
      <w:spacing w:before="240" w:after="60" w:line="240" w:lineRule="auto"/>
      <w:ind w:left="360" w:hanging="360"/>
      <w:outlineLvl w:val="3"/>
    </w:pPr>
    <w:rPr>
      <w:rFonts w:ascii="Arial" w:eastAsia="Times New Roman" w:hAnsi="Arial"/>
      <w:b/>
      <w:sz w:val="24"/>
      <w:szCs w:val="20"/>
    </w:rPr>
  </w:style>
  <w:style w:type="paragraph" w:customStyle="1" w:styleId="55">
    <w:name w:val="заголовок 5"/>
    <w:basedOn w:val="a4"/>
    <w:next w:val="a4"/>
    <w:rsid w:val="00545BA7"/>
    <w:pPr>
      <w:tabs>
        <w:tab w:val="num" w:pos="360"/>
      </w:tabs>
      <w:spacing w:before="240" w:after="60" w:line="240" w:lineRule="auto"/>
      <w:ind w:left="360" w:hanging="360"/>
      <w:outlineLvl w:val="4"/>
    </w:pPr>
    <w:rPr>
      <w:rFonts w:ascii="Arial" w:eastAsia="Times New Roman" w:hAnsi="Arial"/>
      <w:szCs w:val="20"/>
    </w:rPr>
  </w:style>
  <w:style w:type="paragraph" w:customStyle="1" w:styleId="63">
    <w:name w:val="заголовок 6"/>
    <w:basedOn w:val="a4"/>
    <w:next w:val="a4"/>
    <w:rsid w:val="00545BA7"/>
    <w:pPr>
      <w:tabs>
        <w:tab w:val="num" w:pos="360"/>
      </w:tabs>
      <w:spacing w:before="240" w:after="60" w:line="240" w:lineRule="auto"/>
      <w:ind w:left="360" w:hanging="360"/>
      <w:outlineLvl w:val="5"/>
    </w:pPr>
    <w:rPr>
      <w:rFonts w:eastAsia="Times New Roman"/>
      <w:i/>
      <w:szCs w:val="20"/>
    </w:rPr>
  </w:style>
  <w:style w:type="paragraph" w:customStyle="1" w:styleId="73">
    <w:name w:val="заголовок 7"/>
    <w:basedOn w:val="a4"/>
    <w:next w:val="a4"/>
    <w:rsid w:val="00545BA7"/>
    <w:pPr>
      <w:tabs>
        <w:tab w:val="num" w:pos="360"/>
      </w:tabs>
      <w:spacing w:before="240" w:after="60" w:line="240" w:lineRule="auto"/>
      <w:ind w:left="360" w:hanging="360"/>
      <w:outlineLvl w:val="6"/>
    </w:pPr>
    <w:rPr>
      <w:rFonts w:ascii="Arial" w:eastAsia="Times New Roman" w:hAnsi="Arial"/>
      <w:sz w:val="20"/>
      <w:szCs w:val="20"/>
    </w:rPr>
  </w:style>
  <w:style w:type="paragraph" w:customStyle="1" w:styleId="82">
    <w:name w:val="заголовок 8"/>
    <w:basedOn w:val="a4"/>
    <w:next w:val="a4"/>
    <w:rsid w:val="00545BA7"/>
    <w:pPr>
      <w:tabs>
        <w:tab w:val="num" w:pos="360"/>
      </w:tabs>
      <w:spacing w:before="240" w:after="60" w:line="240" w:lineRule="auto"/>
      <w:ind w:left="360" w:hanging="360"/>
      <w:outlineLvl w:val="7"/>
    </w:pPr>
    <w:rPr>
      <w:rFonts w:ascii="Arial" w:eastAsia="Times New Roman" w:hAnsi="Arial"/>
      <w:i/>
      <w:sz w:val="20"/>
      <w:szCs w:val="20"/>
    </w:rPr>
  </w:style>
  <w:style w:type="paragraph" w:customStyle="1" w:styleId="93">
    <w:name w:val="заголовок 9"/>
    <w:basedOn w:val="a4"/>
    <w:next w:val="a4"/>
    <w:rsid w:val="00545BA7"/>
    <w:pPr>
      <w:tabs>
        <w:tab w:val="num" w:pos="360"/>
      </w:tabs>
      <w:spacing w:before="240" w:after="60" w:line="240" w:lineRule="auto"/>
      <w:ind w:left="360" w:hanging="360"/>
      <w:outlineLvl w:val="8"/>
    </w:pPr>
    <w:rPr>
      <w:rFonts w:ascii="Arial" w:eastAsia="Times New Roman" w:hAnsi="Arial"/>
      <w:b/>
      <w:i/>
      <w:sz w:val="18"/>
      <w:szCs w:val="20"/>
    </w:rPr>
  </w:style>
  <w:style w:type="character" w:customStyle="1" w:styleId="75pt">
    <w:name w:val="Основной текст + 7;5 pt"/>
    <w:rsid w:val="00545BA7"/>
    <w:rPr>
      <w:rFonts w:ascii="Times New Roman" w:eastAsia="Times New Roman" w:hAnsi="Times New Roman"/>
      <w:color w:val="000000"/>
      <w:spacing w:val="0"/>
      <w:w w:val="100"/>
      <w:position w:val="0"/>
      <w:sz w:val="15"/>
      <w:szCs w:val="15"/>
      <w:shd w:val="clear" w:color="auto" w:fill="FFFFFF"/>
      <w:lang w:val="ru-RU"/>
    </w:rPr>
  </w:style>
  <w:style w:type="paragraph" w:customStyle="1" w:styleId="74">
    <w:name w:val="Основной текст7"/>
    <w:basedOn w:val="a4"/>
    <w:rsid w:val="00545BA7"/>
    <w:pPr>
      <w:widowControl w:val="0"/>
      <w:shd w:val="clear" w:color="auto" w:fill="FFFFFF"/>
      <w:spacing w:before="420" w:line="322" w:lineRule="exact"/>
    </w:pPr>
    <w:rPr>
      <w:rFonts w:eastAsia="Times New Roman"/>
      <w:sz w:val="27"/>
      <w:szCs w:val="27"/>
      <w:lang w:eastAsia="en-US"/>
    </w:rPr>
  </w:style>
  <w:style w:type="paragraph" w:customStyle="1" w:styleId="312">
    <w:name w:val="Заголовок 31"/>
    <w:basedOn w:val="a4"/>
    <w:uiPriority w:val="1"/>
    <w:qFormat/>
    <w:rsid w:val="00545BA7"/>
    <w:pPr>
      <w:widowControl w:val="0"/>
      <w:autoSpaceDE w:val="0"/>
      <w:autoSpaceDN w:val="0"/>
      <w:adjustRightInd w:val="0"/>
      <w:spacing w:line="240" w:lineRule="auto"/>
      <w:ind w:left="1302"/>
      <w:outlineLvl w:val="2"/>
    </w:pPr>
    <w:rPr>
      <w:rFonts w:eastAsia="Times New Roman"/>
      <w:b/>
      <w:bCs/>
      <w:i/>
      <w:iCs/>
    </w:rPr>
  </w:style>
  <w:style w:type="character" w:customStyle="1" w:styleId="115pt">
    <w:name w:val="Основной текст + 11;5 pt;Полужирный"/>
    <w:rsid w:val="00545BA7"/>
    <w:rPr>
      <w:rFonts w:ascii="Times New Roman" w:eastAsia="Times New Roman" w:hAnsi="Times New Roman" w:cs="Times New Roman"/>
      <w:b/>
      <w:bCs/>
      <w:i w:val="0"/>
      <w:iCs w:val="0"/>
      <w:smallCaps w:val="0"/>
      <w:strike w:val="0"/>
      <w:color w:val="000000"/>
      <w:spacing w:val="0"/>
      <w:w w:val="100"/>
      <w:position w:val="0"/>
      <w:sz w:val="23"/>
      <w:szCs w:val="23"/>
      <w:u w:val="none"/>
      <w:lang w:val="ru-RU"/>
    </w:rPr>
  </w:style>
  <w:style w:type="paragraph" w:customStyle="1" w:styleId="2f4">
    <w:name w:val="Обычный (веб)2"/>
    <w:basedOn w:val="a4"/>
    <w:rsid w:val="00545BA7"/>
    <w:pPr>
      <w:overflowPunct w:val="0"/>
      <w:autoSpaceDE w:val="0"/>
      <w:autoSpaceDN w:val="0"/>
      <w:adjustRightInd w:val="0"/>
      <w:spacing w:before="100" w:after="100" w:line="240" w:lineRule="auto"/>
      <w:textAlignment w:val="baseline"/>
    </w:pPr>
    <w:rPr>
      <w:rFonts w:ascii="Arial Unicode MS" w:eastAsia="Arial Unicode MS"/>
      <w:color w:val="FFFFFF"/>
      <w:sz w:val="24"/>
      <w:szCs w:val="20"/>
    </w:rPr>
  </w:style>
  <w:style w:type="paragraph" w:customStyle="1" w:styleId="320">
    <w:name w:val="Основной текст 32"/>
    <w:basedOn w:val="a4"/>
    <w:rsid w:val="00545BA7"/>
    <w:pPr>
      <w:spacing w:line="240" w:lineRule="auto"/>
    </w:pPr>
    <w:rPr>
      <w:rFonts w:eastAsia="Times New Roman"/>
      <w:sz w:val="24"/>
      <w:szCs w:val="20"/>
    </w:rPr>
  </w:style>
  <w:style w:type="paragraph" w:customStyle="1" w:styleId="132">
    <w:name w:val="Заголовок 13"/>
    <w:basedOn w:val="a4"/>
    <w:uiPriority w:val="1"/>
    <w:qFormat/>
    <w:rsid w:val="00545BA7"/>
    <w:pPr>
      <w:widowControl w:val="0"/>
      <w:autoSpaceDE w:val="0"/>
      <w:autoSpaceDN w:val="0"/>
      <w:adjustRightInd w:val="0"/>
      <w:spacing w:line="240" w:lineRule="auto"/>
      <w:outlineLvl w:val="0"/>
    </w:pPr>
    <w:rPr>
      <w:rFonts w:eastAsia="Times New Roman"/>
      <w:b/>
      <w:bCs/>
    </w:rPr>
  </w:style>
  <w:style w:type="paragraph" w:customStyle="1" w:styleId="221">
    <w:name w:val="Заголовок 22"/>
    <w:basedOn w:val="a4"/>
    <w:uiPriority w:val="1"/>
    <w:qFormat/>
    <w:rsid w:val="00545BA7"/>
    <w:pPr>
      <w:widowControl w:val="0"/>
      <w:autoSpaceDE w:val="0"/>
      <w:autoSpaceDN w:val="0"/>
      <w:adjustRightInd w:val="0"/>
      <w:spacing w:line="240" w:lineRule="auto"/>
      <w:outlineLvl w:val="1"/>
    </w:pPr>
    <w:rPr>
      <w:rFonts w:eastAsia="Times New Roman"/>
      <w:b/>
      <w:bCs/>
      <w:i/>
      <w:iCs/>
    </w:rPr>
  </w:style>
  <w:style w:type="paragraph" w:customStyle="1" w:styleId="143">
    <w:name w:val="Заголовок 14"/>
    <w:basedOn w:val="29"/>
    <w:next w:val="29"/>
    <w:rsid w:val="00545BA7"/>
    <w:pPr>
      <w:keepNext/>
      <w:widowControl w:val="0"/>
      <w:spacing w:before="20" w:after="0"/>
      <w:jc w:val="center"/>
      <w:outlineLvl w:val="0"/>
    </w:pPr>
    <w:rPr>
      <w:b/>
      <w:snapToGrid/>
      <w:sz w:val="16"/>
    </w:rPr>
  </w:style>
  <w:style w:type="paragraph" w:customStyle="1" w:styleId="2f5">
    <w:name w:val="Основной текст2"/>
    <w:basedOn w:val="29"/>
    <w:rsid w:val="00545BA7"/>
    <w:pPr>
      <w:spacing w:before="0" w:after="0"/>
    </w:pPr>
    <w:rPr>
      <w:snapToGrid/>
      <w:sz w:val="28"/>
    </w:rPr>
  </w:style>
  <w:style w:type="paragraph" w:customStyle="1" w:styleId="2f6">
    <w:name w:val="Верхний колонтитул2"/>
    <w:basedOn w:val="29"/>
    <w:rsid w:val="00545BA7"/>
    <w:pPr>
      <w:tabs>
        <w:tab w:val="center" w:pos="4153"/>
        <w:tab w:val="right" w:pos="8306"/>
      </w:tabs>
      <w:spacing w:before="0" w:after="0"/>
    </w:pPr>
    <w:rPr>
      <w:snapToGrid/>
      <w:sz w:val="20"/>
    </w:rPr>
  </w:style>
  <w:style w:type="paragraph" w:customStyle="1" w:styleId="2f7">
    <w:name w:val="Текст2"/>
    <w:basedOn w:val="a4"/>
    <w:rsid w:val="00545BA7"/>
    <w:pPr>
      <w:overflowPunct w:val="0"/>
      <w:autoSpaceDE w:val="0"/>
      <w:autoSpaceDN w:val="0"/>
      <w:adjustRightInd w:val="0"/>
      <w:spacing w:line="240" w:lineRule="auto"/>
      <w:textAlignment w:val="baseline"/>
    </w:pPr>
    <w:rPr>
      <w:rFonts w:ascii="Courier New" w:eastAsia="Times New Roman" w:hAnsi="Courier New"/>
      <w:sz w:val="20"/>
      <w:szCs w:val="20"/>
    </w:rPr>
  </w:style>
  <w:style w:type="paragraph" w:customStyle="1" w:styleId="321">
    <w:name w:val="Заголовок 32"/>
    <w:basedOn w:val="a4"/>
    <w:uiPriority w:val="1"/>
    <w:qFormat/>
    <w:rsid w:val="00545BA7"/>
    <w:pPr>
      <w:widowControl w:val="0"/>
      <w:autoSpaceDE w:val="0"/>
      <w:autoSpaceDN w:val="0"/>
      <w:adjustRightInd w:val="0"/>
      <w:spacing w:line="240" w:lineRule="auto"/>
      <w:ind w:left="1302"/>
      <w:outlineLvl w:val="2"/>
    </w:pPr>
    <w:rPr>
      <w:rFonts w:eastAsia="Times New Roman"/>
      <w:b/>
      <w:bCs/>
      <w:i/>
      <w:iCs/>
    </w:rPr>
  </w:style>
  <w:style w:type="character" w:customStyle="1" w:styleId="56">
    <w:name w:val="Основной текст (5)_"/>
    <w:basedOn w:val="a5"/>
    <w:link w:val="510"/>
    <w:uiPriority w:val="99"/>
    <w:rsid w:val="00545BA7"/>
    <w:rPr>
      <w:rFonts w:ascii="Times New Roman" w:hAnsi="Times New Roman" w:cs="Times New Roman"/>
      <w:b/>
      <w:bCs/>
      <w:shd w:val="clear" w:color="auto" w:fill="FFFFFF"/>
    </w:rPr>
  </w:style>
  <w:style w:type="paragraph" w:customStyle="1" w:styleId="510">
    <w:name w:val="Основной текст (5)1"/>
    <w:basedOn w:val="a4"/>
    <w:link w:val="56"/>
    <w:uiPriority w:val="99"/>
    <w:rsid w:val="00545BA7"/>
    <w:pPr>
      <w:widowControl w:val="0"/>
      <w:shd w:val="clear" w:color="auto" w:fill="FFFFFF"/>
      <w:spacing w:line="278" w:lineRule="exact"/>
    </w:pPr>
    <w:rPr>
      <w:b/>
      <w:bCs/>
    </w:rPr>
  </w:style>
  <w:style w:type="character" w:customStyle="1" w:styleId="78">
    <w:name w:val="Основной текст + 78"/>
    <w:aliases w:val="5 pt60"/>
    <w:basedOn w:val="a5"/>
    <w:uiPriority w:val="99"/>
    <w:rsid w:val="00545BA7"/>
    <w:rPr>
      <w:rFonts w:ascii="Times New Roman" w:hAnsi="Times New Roman" w:cs="Times New Roman"/>
      <w:sz w:val="15"/>
      <w:szCs w:val="15"/>
      <w:u w:val="none"/>
    </w:rPr>
  </w:style>
  <w:style w:type="character" w:customStyle="1" w:styleId="7pt11">
    <w:name w:val="Основной текст + 7 pt11"/>
    <w:aliases w:val="Курсив33"/>
    <w:basedOn w:val="a5"/>
    <w:uiPriority w:val="99"/>
    <w:rsid w:val="00545BA7"/>
    <w:rPr>
      <w:rFonts w:ascii="Times New Roman" w:hAnsi="Times New Roman" w:cs="Times New Roman"/>
      <w:i/>
      <w:iCs/>
      <w:sz w:val="14"/>
      <w:szCs w:val="14"/>
      <w:u w:val="none"/>
    </w:rPr>
  </w:style>
  <w:style w:type="character" w:customStyle="1" w:styleId="3e">
    <w:name w:val="Подпись к таблице (3)_"/>
    <w:basedOn w:val="a5"/>
    <w:link w:val="313"/>
    <w:uiPriority w:val="99"/>
    <w:rsid w:val="00545BA7"/>
    <w:rPr>
      <w:rFonts w:ascii="Times New Roman" w:hAnsi="Times New Roman" w:cs="Times New Roman"/>
      <w:sz w:val="21"/>
      <w:szCs w:val="21"/>
      <w:shd w:val="clear" w:color="auto" w:fill="FFFFFF"/>
    </w:rPr>
  </w:style>
  <w:style w:type="character" w:customStyle="1" w:styleId="3f">
    <w:name w:val="Подпись к таблице (3)"/>
    <w:basedOn w:val="3e"/>
    <w:uiPriority w:val="99"/>
    <w:rsid w:val="00545BA7"/>
    <w:rPr>
      <w:rFonts w:ascii="Times New Roman" w:hAnsi="Times New Roman" w:cs="Times New Roman"/>
      <w:sz w:val="21"/>
      <w:szCs w:val="21"/>
      <w:shd w:val="clear" w:color="auto" w:fill="FFFFFF"/>
    </w:rPr>
  </w:style>
  <w:style w:type="paragraph" w:customStyle="1" w:styleId="313">
    <w:name w:val="Подпись к таблице (3)1"/>
    <w:basedOn w:val="a4"/>
    <w:link w:val="3e"/>
    <w:uiPriority w:val="99"/>
    <w:rsid w:val="00545BA7"/>
    <w:pPr>
      <w:widowControl w:val="0"/>
      <w:shd w:val="clear" w:color="auto" w:fill="FFFFFF"/>
      <w:spacing w:line="240" w:lineRule="atLeast"/>
    </w:pPr>
    <w:rPr>
      <w:sz w:val="21"/>
      <w:szCs w:val="21"/>
    </w:rPr>
  </w:style>
  <w:style w:type="character" w:customStyle="1" w:styleId="190">
    <w:name w:val="Основной текст (19)_"/>
    <w:basedOn w:val="a5"/>
    <w:link w:val="191"/>
    <w:uiPriority w:val="99"/>
    <w:rsid w:val="00545BA7"/>
    <w:rPr>
      <w:rFonts w:ascii="Times New Roman" w:hAnsi="Times New Roman" w:cs="Times New Roman"/>
      <w:sz w:val="15"/>
      <w:szCs w:val="15"/>
      <w:shd w:val="clear" w:color="auto" w:fill="FFFFFF"/>
    </w:rPr>
  </w:style>
  <w:style w:type="paragraph" w:customStyle="1" w:styleId="191">
    <w:name w:val="Основной текст (19)"/>
    <w:basedOn w:val="a4"/>
    <w:link w:val="190"/>
    <w:uiPriority w:val="99"/>
    <w:rsid w:val="00545BA7"/>
    <w:pPr>
      <w:widowControl w:val="0"/>
      <w:shd w:val="clear" w:color="auto" w:fill="FFFFFF"/>
      <w:spacing w:line="240" w:lineRule="atLeast"/>
    </w:pPr>
    <w:rPr>
      <w:sz w:val="15"/>
      <w:szCs w:val="15"/>
    </w:rPr>
  </w:style>
  <w:style w:type="character" w:customStyle="1" w:styleId="7pt10">
    <w:name w:val="Основной текст + 7 pt10"/>
    <w:aliases w:val="Полужирный16"/>
    <w:basedOn w:val="a5"/>
    <w:uiPriority w:val="99"/>
    <w:rsid w:val="00545BA7"/>
    <w:rPr>
      <w:rFonts w:ascii="Times New Roman" w:hAnsi="Times New Roman" w:cs="Times New Roman"/>
      <w:b/>
      <w:bCs/>
      <w:sz w:val="14"/>
      <w:szCs w:val="14"/>
      <w:u w:val="none"/>
    </w:rPr>
  </w:style>
  <w:style w:type="character" w:customStyle="1" w:styleId="affffffff1">
    <w:name w:val="Подпись к картинке_"/>
    <w:basedOn w:val="a5"/>
    <w:link w:val="1ff"/>
    <w:uiPriority w:val="99"/>
    <w:rsid w:val="00545BA7"/>
    <w:rPr>
      <w:rFonts w:ascii="Times New Roman" w:hAnsi="Times New Roman" w:cs="Times New Roman"/>
      <w:i/>
      <w:iCs/>
      <w:shd w:val="clear" w:color="auto" w:fill="FFFFFF"/>
    </w:rPr>
  </w:style>
  <w:style w:type="character" w:customStyle="1" w:styleId="0ptExact1">
    <w:name w:val="Подпись к картинке + Интервал 0 pt Exact1"/>
    <w:basedOn w:val="affffffff1"/>
    <w:uiPriority w:val="99"/>
    <w:rsid w:val="00545BA7"/>
    <w:rPr>
      <w:rFonts w:ascii="Times New Roman" w:hAnsi="Times New Roman" w:cs="Times New Roman"/>
      <w:i/>
      <w:iCs/>
      <w:sz w:val="20"/>
      <w:szCs w:val="20"/>
      <w:shd w:val="clear" w:color="auto" w:fill="FFFFFF"/>
    </w:rPr>
  </w:style>
  <w:style w:type="paragraph" w:customStyle="1" w:styleId="1ff">
    <w:name w:val="Подпись к картинке1"/>
    <w:basedOn w:val="a4"/>
    <w:link w:val="affffffff1"/>
    <w:uiPriority w:val="99"/>
    <w:rsid w:val="00545BA7"/>
    <w:pPr>
      <w:widowControl w:val="0"/>
      <w:shd w:val="clear" w:color="auto" w:fill="FFFFFF"/>
      <w:spacing w:line="269" w:lineRule="exact"/>
      <w:ind w:hanging="1120"/>
      <w:jc w:val="center"/>
    </w:pPr>
    <w:rPr>
      <w:i/>
      <w:iCs/>
    </w:rPr>
  </w:style>
  <w:style w:type="character" w:customStyle="1" w:styleId="11pt9">
    <w:name w:val="Основной текст + 11 pt9"/>
    <w:aliases w:val="Полужирный10,Курсив25"/>
    <w:basedOn w:val="a5"/>
    <w:uiPriority w:val="99"/>
    <w:rsid w:val="00545BA7"/>
    <w:rPr>
      <w:rFonts w:ascii="Times New Roman" w:hAnsi="Times New Roman" w:cs="Times New Roman"/>
      <w:b/>
      <w:bCs/>
      <w:i/>
      <w:iCs/>
      <w:sz w:val="22"/>
      <w:szCs w:val="22"/>
      <w:u w:val="none"/>
    </w:rPr>
  </w:style>
  <w:style w:type="character" w:customStyle="1" w:styleId="64">
    <w:name w:val="Основной текст + 6"/>
    <w:aliases w:val="5 pt48"/>
    <w:basedOn w:val="a5"/>
    <w:uiPriority w:val="99"/>
    <w:rsid w:val="00545BA7"/>
    <w:rPr>
      <w:rFonts w:ascii="Times New Roman" w:hAnsi="Times New Roman" w:cs="Times New Roman"/>
      <w:sz w:val="13"/>
      <w:szCs w:val="13"/>
      <w:u w:val="none"/>
    </w:rPr>
  </w:style>
  <w:style w:type="character" w:customStyle="1" w:styleId="Candara">
    <w:name w:val="Основной текст + Candara"/>
    <w:aliases w:val="4 pt1"/>
    <w:basedOn w:val="a5"/>
    <w:uiPriority w:val="99"/>
    <w:rsid w:val="00545BA7"/>
    <w:rPr>
      <w:rFonts w:ascii="Candara" w:hAnsi="Candara" w:cs="Candara"/>
      <w:sz w:val="8"/>
      <w:szCs w:val="8"/>
      <w:u w:val="none"/>
    </w:rPr>
  </w:style>
  <w:style w:type="character" w:customStyle="1" w:styleId="7pt8">
    <w:name w:val="Основной текст + 7 pt8"/>
    <w:aliases w:val="Полужирный9"/>
    <w:basedOn w:val="a5"/>
    <w:uiPriority w:val="99"/>
    <w:rsid w:val="00545BA7"/>
    <w:rPr>
      <w:rFonts w:ascii="Times New Roman" w:hAnsi="Times New Roman" w:cs="Times New Roman"/>
      <w:b/>
      <w:bCs/>
      <w:sz w:val="14"/>
      <w:szCs w:val="14"/>
      <w:u w:val="none"/>
    </w:rPr>
  </w:style>
  <w:style w:type="character" w:customStyle="1" w:styleId="3f0">
    <w:name w:val="Заголовок №3_"/>
    <w:basedOn w:val="a5"/>
    <w:link w:val="314"/>
    <w:uiPriority w:val="99"/>
    <w:rsid w:val="00545BA7"/>
    <w:rPr>
      <w:rFonts w:ascii="Times New Roman" w:hAnsi="Times New Roman" w:cs="Times New Roman"/>
      <w:sz w:val="28"/>
      <w:szCs w:val="28"/>
      <w:shd w:val="clear" w:color="auto" w:fill="FFFFFF"/>
    </w:rPr>
  </w:style>
  <w:style w:type="character" w:customStyle="1" w:styleId="1ff0">
    <w:name w:val="Основной текст Знак1"/>
    <w:aliases w:val="bt Знак"/>
    <w:basedOn w:val="a5"/>
    <w:rsid w:val="00545BA7"/>
    <w:rPr>
      <w:rFonts w:ascii="Times New Roman" w:hAnsi="Times New Roman" w:cs="Times New Roman"/>
      <w:sz w:val="28"/>
      <w:szCs w:val="28"/>
      <w:u w:val="none"/>
    </w:rPr>
  </w:style>
  <w:style w:type="character" w:customStyle="1" w:styleId="65">
    <w:name w:val="Основной текст (6)_"/>
    <w:basedOn w:val="a5"/>
    <w:link w:val="66"/>
    <w:uiPriority w:val="99"/>
    <w:rsid w:val="00545BA7"/>
    <w:rPr>
      <w:rFonts w:ascii="Times New Roman" w:hAnsi="Times New Roman" w:cs="Times New Roman"/>
      <w:i/>
      <w:iCs/>
      <w:sz w:val="28"/>
      <w:szCs w:val="28"/>
      <w:shd w:val="clear" w:color="auto" w:fill="FFFFFF"/>
    </w:rPr>
  </w:style>
  <w:style w:type="character" w:customStyle="1" w:styleId="83">
    <w:name w:val="Основной текст (8)_"/>
    <w:basedOn w:val="a5"/>
    <w:link w:val="84"/>
    <w:uiPriority w:val="99"/>
    <w:rsid w:val="00545BA7"/>
    <w:rPr>
      <w:rFonts w:ascii="Franklin Gothic Medium" w:hAnsi="Franklin Gothic Medium" w:cs="Franklin Gothic Medium"/>
      <w:sz w:val="8"/>
      <w:szCs w:val="8"/>
      <w:shd w:val="clear" w:color="auto" w:fill="FFFFFF"/>
    </w:rPr>
  </w:style>
  <w:style w:type="paragraph" w:customStyle="1" w:styleId="314">
    <w:name w:val="Заголовок №31"/>
    <w:basedOn w:val="a4"/>
    <w:link w:val="3f0"/>
    <w:uiPriority w:val="99"/>
    <w:rsid w:val="00545BA7"/>
    <w:pPr>
      <w:widowControl w:val="0"/>
      <w:shd w:val="clear" w:color="auto" w:fill="FFFFFF"/>
      <w:spacing w:line="485" w:lineRule="exact"/>
      <w:outlineLvl w:val="2"/>
    </w:pPr>
  </w:style>
  <w:style w:type="paragraph" w:customStyle="1" w:styleId="66">
    <w:name w:val="Основной текст (6)"/>
    <w:basedOn w:val="a4"/>
    <w:link w:val="65"/>
    <w:uiPriority w:val="99"/>
    <w:rsid w:val="00545BA7"/>
    <w:pPr>
      <w:widowControl w:val="0"/>
      <w:shd w:val="clear" w:color="auto" w:fill="FFFFFF"/>
      <w:spacing w:after="660" w:line="485" w:lineRule="exact"/>
    </w:pPr>
    <w:rPr>
      <w:i/>
      <w:iCs/>
    </w:rPr>
  </w:style>
  <w:style w:type="paragraph" w:customStyle="1" w:styleId="84">
    <w:name w:val="Основной текст (8)"/>
    <w:basedOn w:val="a4"/>
    <w:link w:val="83"/>
    <w:uiPriority w:val="99"/>
    <w:rsid w:val="00545BA7"/>
    <w:pPr>
      <w:widowControl w:val="0"/>
      <w:shd w:val="clear" w:color="auto" w:fill="FFFFFF"/>
      <w:spacing w:line="240" w:lineRule="atLeast"/>
    </w:pPr>
    <w:rPr>
      <w:rFonts w:ascii="Franklin Gothic Medium" w:hAnsi="Franklin Gothic Medium" w:cs="Franklin Gothic Medium"/>
      <w:sz w:val="8"/>
      <w:szCs w:val="8"/>
    </w:rPr>
  </w:style>
  <w:style w:type="character" w:customStyle="1" w:styleId="affffffff2">
    <w:name w:val="Основной текст + Полужирный"/>
    <w:basedOn w:val="1ff0"/>
    <w:uiPriority w:val="99"/>
    <w:rsid w:val="00545BA7"/>
    <w:rPr>
      <w:rFonts w:ascii="Times New Roman" w:hAnsi="Times New Roman" w:cs="Times New Roman"/>
      <w:b/>
      <w:bCs/>
      <w:sz w:val="28"/>
      <w:szCs w:val="28"/>
      <w:u w:val="none"/>
    </w:rPr>
  </w:style>
  <w:style w:type="character" w:customStyle="1" w:styleId="100">
    <w:name w:val="Основной текст + 10"/>
    <w:aliases w:val="5 pt36,Полужирный25"/>
    <w:basedOn w:val="1ff0"/>
    <w:uiPriority w:val="99"/>
    <w:rsid w:val="00545BA7"/>
    <w:rPr>
      <w:rFonts w:ascii="Times New Roman" w:hAnsi="Times New Roman" w:cs="Times New Roman"/>
      <w:b/>
      <w:bCs/>
      <w:sz w:val="21"/>
      <w:szCs w:val="21"/>
      <w:u w:val="none"/>
    </w:rPr>
  </w:style>
  <w:style w:type="character" w:customStyle="1" w:styleId="9pt5">
    <w:name w:val="Основной текст + 9 pt5"/>
    <w:aliases w:val="Полужирный24,Малые прописные"/>
    <w:basedOn w:val="1ff0"/>
    <w:uiPriority w:val="99"/>
    <w:rsid w:val="00545BA7"/>
    <w:rPr>
      <w:rFonts w:ascii="Times New Roman" w:hAnsi="Times New Roman" w:cs="Times New Roman"/>
      <w:b/>
      <w:bCs/>
      <w:smallCaps/>
      <w:sz w:val="18"/>
      <w:szCs w:val="18"/>
      <w:u w:val="none"/>
    </w:rPr>
  </w:style>
  <w:style w:type="character" w:customStyle="1" w:styleId="affffffff3">
    <w:name w:val="Подпись к таблице_"/>
    <w:basedOn w:val="a5"/>
    <w:link w:val="1ff1"/>
    <w:uiPriority w:val="99"/>
    <w:locked/>
    <w:rsid w:val="00545BA7"/>
    <w:rPr>
      <w:rFonts w:ascii="Times New Roman" w:hAnsi="Times New Roman" w:cs="Times New Roman"/>
      <w:sz w:val="28"/>
      <w:szCs w:val="28"/>
      <w:shd w:val="clear" w:color="auto" w:fill="FFFFFF"/>
    </w:rPr>
  </w:style>
  <w:style w:type="character" w:customStyle="1" w:styleId="affffffff4">
    <w:name w:val="Подпись к таблице"/>
    <w:basedOn w:val="affffffff3"/>
    <w:uiPriority w:val="99"/>
    <w:rsid w:val="00545BA7"/>
    <w:rPr>
      <w:rFonts w:ascii="Times New Roman" w:hAnsi="Times New Roman" w:cs="Times New Roman"/>
      <w:sz w:val="28"/>
      <w:szCs w:val="28"/>
      <w:u w:val="single"/>
      <w:shd w:val="clear" w:color="auto" w:fill="FFFFFF"/>
    </w:rPr>
  </w:style>
  <w:style w:type="paragraph" w:customStyle="1" w:styleId="1ff1">
    <w:name w:val="Подпись к таблице1"/>
    <w:basedOn w:val="a4"/>
    <w:link w:val="affffffff3"/>
    <w:uiPriority w:val="99"/>
    <w:rsid w:val="00545BA7"/>
    <w:pPr>
      <w:widowControl w:val="0"/>
      <w:shd w:val="clear" w:color="auto" w:fill="FFFFFF"/>
      <w:spacing w:line="240" w:lineRule="atLeast"/>
    </w:pPr>
  </w:style>
  <w:style w:type="character" w:customStyle="1" w:styleId="10pt1">
    <w:name w:val="Основной текст + 10 pt1"/>
    <w:aliases w:val="Курсив8"/>
    <w:basedOn w:val="1ff0"/>
    <w:uiPriority w:val="99"/>
    <w:rsid w:val="00545BA7"/>
    <w:rPr>
      <w:rFonts w:ascii="Times New Roman" w:hAnsi="Times New Roman" w:cs="Times New Roman"/>
      <w:i/>
      <w:iCs/>
      <w:noProof/>
      <w:sz w:val="20"/>
      <w:szCs w:val="20"/>
      <w:u w:val="none"/>
    </w:rPr>
  </w:style>
  <w:style w:type="character" w:customStyle="1" w:styleId="affffffff5">
    <w:name w:val="Ариал Знак"/>
    <w:basedOn w:val="a5"/>
    <w:link w:val="affffffff6"/>
    <w:locked/>
    <w:rsid w:val="00545BA7"/>
    <w:rPr>
      <w:rFonts w:ascii="Arial" w:hAnsi="Arial" w:cs="Arial"/>
    </w:rPr>
  </w:style>
  <w:style w:type="paragraph" w:customStyle="1" w:styleId="affffffff6">
    <w:name w:val="Ариал"/>
    <w:basedOn w:val="a4"/>
    <w:link w:val="affffffff5"/>
    <w:qFormat/>
    <w:rsid w:val="00545BA7"/>
    <w:pPr>
      <w:spacing w:line="240" w:lineRule="auto"/>
      <w:ind w:right="141"/>
    </w:pPr>
    <w:rPr>
      <w:rFonts w:ascii="Arial" w:hAnsi="Arial" w:cs="Arial"/>
    </w:rPr>
  </w:style>
  <w:style w:type="character" w:customStyle="1" w:styleId="11pt11">
    <w:name w:val="Основной текст + 11 pt11"/>
    <w:aliases w:val="Полужирный17,Курсив34"/>
    <w:basedOn w:val="1ff0"/>
    <w:uiPriority w:val="99"/>
    <w:rsid w:val="00545BA7"/>
    <w:rPr>
      <w:rFonts w:ascii="Times New Roman" w:hAnsi="Times New Roman" w:cs="Times New Roman"/>
      <w:b/>
      <w:bCs/>
      <w:i/>
      <w:iCs/>
      <w:sz w:val="22"/>
      <w:szCs w:val="22"/>
      <w:u w:val="none"/>
    </w:rPr>
  </w:style>
  <w:style w:type="character" w:customStyle="1" w:styleId="11pt10">
    <w:name w:val="Основной текст + 11 pt10"/>
    <w:aliases w:val="Курсив32"/>
    <w:basedOn w:val="1ff0"/>
    <w:uiPriority w:val="99"/>
    <w:rsid w:val="00545BA7"/>
    <w:rPr>
      <w:rFonts w:ascii="Times New Roman" w:hAnsi="Times New Roman" w:cs="Times New Roman"/>
      <w:i/>
      <w:iCs/>
      <w:sz w:val="22"/>
      <w:szCs w:val="22"/>
      <w:u w:val="none"/>
      <w:lang w:val="en-US" w:eastAsia="en-US"/>
    </w:rPr>
  </w:style>
  <w:style w:type="character" w:customStyle="1" w:styleId="affffffff7">
    <w:name w:val="АРИАЛ Знак"/>
    <w:basedOn w:val="a5"/>
    <w:link w:val="affffffff8"/>
    <w:locked/>
    <w:rsid w:val="00FC6A67"/>
    <w:rPr>
      <w:rFonts w:ascii="Arial" w:hAnsi="Arial" w:cs="Arial"/>
    </w:rPr>
  </w:style>
  <w:style w:type="paragraph" w:customStyle="1" w:styleId="affffffff8">
    <w:name w:val="АРИАЛ"/>
    <w:basedOn w:val="a4"/>
    <w:link w:val="affffffff7"/>
    <w:qFormat/>
    <w:rsid w:val="00FC6A67"/>
    <w:pPr>
      <w:spacing w:line="240" w:lineRule="auto"/>
    </w:pPr>
    <w:rPr>
      <w:rFonts w:ascii="Arial" w:hAnsi="Arial" w:cs="Arial"/>
    </w:rPr>
  </w:style>
  <w:style w:type="character" w:customStyle="1" w:styleId="2f8">
    <w:name w:val="Заголовок №2_"/>
    <w:link w:val="2f9"/>
    <w:uiPriority w:val="99"/>
    <w:rsid w:val="00D94A1E"/>
    <w:rPr>
      <w:b/>
      <w:bCs/>
      <w:shd w:val="clear" w:color="auto" w:fill="FFFFFF"/>
    </w:rPr>
  </w:style>
  <w:style w:type="paragraph" w:customStyle="1" w:styleId="2f9">
    <w:name w:val="Заголовок №2"/>
    <w:basedOn w:val="a4"/>
    <w:link w:val="2f8"/>
    <w:uiPriority w:val="99"/>
    <w:rsid w:val="00D94A1E"/>
    <w:pPr>
      <w:widowControl w:val="0"/>
      <w:shd w:val="clear" w:color="auto" w:fill="FFFFFF"/>
      <w:spacing w:after="60" w:line="240" w:lineRule="atLeast"/>
      <w:jc w:val="center"/>
      <w:outlineLvl w:val="1"/>
    </w:pPr>
    <w:rPr>
      <w:b/>
      <w:bCs/>
    </w:rPr>
  </w:style>
  <w:style w:type="character" w:customStyle="1" w:styleId="94">
    <w:name w:val="Основной текст + 9"/>
    <w:aliases w:val="5 pt4"/>
    <w:uiPriority w:val="99"/>
    <w:rsid w:val="00D94A1E"/>
    <w:rPr>
      <w:rFonts w:ascii="Times New Roman" w:hAnsi="Times New Roman" w:cs="Times New Roman"/>
      <w:sz w:val="19"/>
      <w:szCs w:val="19"/>
      <w:u w:val="none"/>
    </w:rPr>
  </w:style>
  <w:style w:type="character" w:customStyle="1" w:styleId="5pt">
    <w:name w:val="Основной текст + 5 pt"/>
    <w:uiPriority w:val="99"/>
    <w:rsid w:val="00D94A1E"/>
    <w:rPr>
      <w:rFonts w:ascii="Times New Roman" w:hAnsi="Times New Roman" w:cs="Times New Roman"/>
      <w:sz w:val="10"/>
      <w:szCs w:val="10"/>
      <w:u w:val="none"/>
    </w:rPr>
  </w:style>
  <w:style w:type="character" w:customStyle="1" w:styleId="910">
    <w:name w:val="Основной текст + 91"/>
    <w:aliases w:val="5 pt2,Курсив1"/>
    <w:uiPriority w:val="99"/>
    <w:rsid w:val="00D94A1E"/>
    <w:rPr>
      <w:rFonts w:ascii="Times New Roman" w:hAnsi="Times New Roman" w:cs="Times New Roman"/>
      <w:i/>
      <w:iCs/>
      <w:sz w:val="19"/>
      <w:szCs w:val="19"/>
      <w:u w:val="none"/>
    </w:rPr>
  </w:style>
  <w:style w:type="paragraph" w:customStyle="1" w:styleId="affffffff9">
    <w:name w:val="Новый абзац"/>
    <w:basedOn w:val="a4"/>
    <w:link w:val="2fa"/>
    <w:qFormat/>
    <w:rsid w:val="00335EE9"/>
    <w:pPr>
      <w:spacing w:after="120" w:line="240" w:lineRule="auto"/>
      <w:ind w:firstLine="567"/>
    </w:pPr>
    <w:rPr>
      <w:rFonts w:ascii="Arial" w:eastAsia="Times New Roman" w:hAnsi="Arial"/>
      <w:sz w:val="24"/>
      <w:szCs w:val="20"/>
    </w:rPr>
  </w:style>
  <w:style w:type="paragraph" w:customStyle="1" w:styleId="-">
    <w:name w:val="Список [-] (ПЗ)"/>
    <w:basedOn w:val="a4"/>
    <w:rsid w:val="00335EE9"/>
    <w:pPr>
      <w:numPr>
        <w:numId w:val="5"/>
      </w:numPr>
      <w:spacing w:line="240" w:lineRule="auto"/>
    </w:pPr>
    <w:rPr>
      <w:rFonts w:ascii="Arial" w:eastAsia="Times New Roman" w:hAnsi="Arial"/>
      <w:sz w:val="24"/>
      <w:szCs w:val="20"/>
    </w:rPr>
  </w:style>
  <w:style w:type="paragraph" w:customStyle="1" w:styleId="IG0">
    <w:name w:val="Обычный_IG Знак Знак Знак Знак"/>
    <w:basedOn w:val="a4"/>
    <w:link w:val="IG1"/>
    <w:rsid w:val="00335EE9"/>
    <w:pPr>
      <w:spacing w:line="360" w:lineRule="auto"/>
    </w:pPr>
    <w:rPr>
      <w:rFonts w:ascii="Arial" w:eastAsia="Times New Roman" w:hAnsi="Arial"/>
    </w:rPr>
  </w:style>
  <w:style w:type="character" w:customStyle="1" w:styleId="IG1">
    <w:name w:val="Обычный_IG Знак Знак Знак Знак Знак"/>
    <w:basedOn w:val="a5"/>
    <w:link w:val="IG0"/>
    <w:rsid w:val="00335EE9"/>
    <w:rPr>
      <w:rFonts w:ascii="Arial" w:eastAsia="Times New Roman" w:hAnsi="Arial" w:cs="Times New Roman"/>
      <w:sz w:val="28"/>
      <w:szCs w:val="28"/>
    </w:rPr>
  </w:style>
  <w:style w:type="paragraph" w:customStyle="1" w:styleId="IG2">
    <w:name w:val="Обычный_IG Знак Знак Знак"/>
    <w:basedOn w:val="a4"/>
    <w:rsid w:val="00335EE9"/>
    <w:pPr>
      <w:spacing w:line="360" w:lineRule="auto"/>
    </w:pPr>
    <w:rPr>
      <w:rFonts w:eastAsia="Times New Roman"/>
    </w:rPr>
  </w:style>
  <w:style w:type="paragraph" w:customStyle="1" w:styleId="IG3">
    <w:name w:val="Обычный_IG"/>
    <w:basedOn w:val="a4"/>
    <w:link w:val="IG30"/>
    <w:rsid w:val="00335EE9"/>
    <w:pPr>
      <w:spacing w:line="360" w:lineRule="auto"/>
    </w:pPr>
    <w:rPr>
      <w:rFonts w:eastAsia="Times New Roman"/>
    </w:rPr>
  </w:style>
  <w:style w:type="character" w:customStyle="1" w:styleId="2fa">
    <w:name w:val="Новый абзац Знак2"/>
    <w:basedOn w:val="a5"/>
    <w:link w:val="affffffff9"/>
    <w:rsid w:val="00335EE9"/>
    <w:rPr>
      <w:rFonts w:ascii="Arial" w:eastAsia="Times New Roman" w:hAnsi="Arial" w:cs="Times New Roman"/>
      <w:sz w:val="24"/>
      <w:szCs w:val="20"/>
    </w:rPr>
  </w:style>
  <w:style w:type="character" w:customStyle="1" w:styleId="IG30">
    <w:name w:val="Обычный_IG Знак3"/>
    <w:basedOn w:val="a5"/>
    <w:link w:val="IG3"/>
    <w:rsid w:val="00335EE9"/>
    <w:rPr>
      <w:rFonts w:ascii="Times New Roman" w:eastAsia="Times New Roman" w:hAnsi="Times New Roman" w:cs="Times New Roman"/>
      <w:sz w:val="28"/>
      <w:szCs w:val="28"/>
    </w:rPr>
  </w:style>
  <w:style w:type="character" w:customStyle="1" w:styleId="affffffffa">
    <w:name w:val="Обычный (ПЗ) Знак"/>
    <w:rsid w:val="00335EE9"/>
    <w:rPr>
      <w:rFonts w:ascii="Arial" w:eastAsia="Times New Roman" w:hAnsi="Arial" w:cs="Times New Roman"/>
      <w:sz w:val="24"/>
      <w:szCs w:val="20"/>
    </w:rPr>
  </w:style>
  <w:style w:type="paragraph" w:customStyle="1" w:styleId="WW-30">
    <w:name w:val="WW-Основной текст 3"/>
    <w:basedOn w:val="a4"/>
    <w:rsid w:val="004315D9"/>
    <w:pPr>
      <w:widowControl w:val="0"/>
      <w:suppressAutoHyphens/>
      <w:spacing w:after="120" w:line="240" w:lineRule="auto"/>
    </w:pPr>
    <w:rPr>
      <w:rFonts w:eastAsia="Arial Unicode MS"/>
      <w:sz w:val="16"/>
      <w:szCs w:val="16"/>
    </w:rPr>
  </w:style>
  <w:style w:type="character" w:customStyle="1" w:styleId="affffffffb">
    <w:name w:val="Символы концевой сноски"/>
    <w:basedOn w:val="1f3"/>
    <w:rsid w:val="004315D9"/>
    <w:rPr>
      <w:vertAlign w:val="superscript"/>
    </w:rPr>
  </w:style>
  <w:style w:type="character" w:customStyle="1" w:styleId="WW8Num16z0">
    <w:name w:val="WW8Num16z0"/>
    <w:rsid w:val="004315D9"/>
    <w:rPr>
      <w:rFonts w:ascii="Symbol" w:hAnsi="Symbol"/>
    </w:rPr>
  </w:style>
  <w:style w:type="character" w:customStyle="1" w:styleId="WW8Num16z1">
    <w:name w:val="WW8Num16z1"/>
    <w:rsid w:val="004315D9"/>
    <w:rPr>
      <w:rFonts w:ascii="Courier New" w:hAnsi="Courier New"/>
      <w:sz w:val="20"/>
    </w:rPr>
  </w:style>
  <w:style w:type="character" w:customStyle="1" w:styleId="WW8Num16z2">
    <w:name w:val="WW8Num16z2"/>
    <w:rsid w:val="004315D9"/>
    <w:rPr>
      <w:rFonts w:ascii="Wingdings" w:hAnsi="Wingdings"/>
      <w:sz w:val="20"/>
    </w:rPr>
  </w:style>
  <w:style w:type="character" w:customStyle="1" w:styleId="WW8Num17z0">
    <w:name w:val="WW8Num17z0"/>
    <w:rsid w:val="004315D9"/>
    <w:rPr>
      <w:rFonts w:ascii="Symbol" w:hAnsi="Symbol" w:cs="StarSymbol"/>
      <w:sz w:val="18"/>
      <w:szCs w:val="18"/>
    </w:rPr>
  </w:style>
  <w:style w:type="character" w:customStyle="1" w:styleId="WW8Num17z1">
    <w:name w:val="WW8Num17z1"/>
    <w:rsid w:val="004315D9"/>
    <w:rPr>
      <w:rFonts w:ascii="Courier New" w:hAnsi="Courier New"/>
      <w:sz w:val="20"/>
    </w:rPr>
  </w:style>
  <w:style w:type="character" w:customStyle="1" w:styleId="WW8Num17z2">
    <w:name w:val="WW8Num17z2"/>
    <w:rsid w:val="004315D9"/>
    <w:rPr>
      <w:rFonts w:ascii="Wingdings" w:hAnsi="Wingdings"/>
      <w:sz w:val="20"/>
    </w:rPr>
  </w:style>
  <w:style w:type="paragraph" w:customStyle="1" w:styleId="3110">
    <w:name w:val="Основной текст с отступом 311"/>
    <w:basedOn w:val="a4"/>
    <w:rsid w:val="004315D9"/>
    <w:pPr>
      <w:widowControl w:val="0"/>
      <w:suppressAutoHyphens/>
      <w:spacing w:line="240" w:lineRule="auto"/>
      <w:ind w:left="1276" w:hanging="142"/>
    </w:pPr>
    <w:rPr>
      <w:rFonts w:eastAsia="Arial Unicode MS"/>
      <w:szCs w:val="24"/>
    </w:rPr>
  </w:style>
  <w:style w:type="paragraph" w:customStyle="1" w:styleId="WW-20">
    <w:name w:val="WW-Основной текст 2"/>
    <w:basedOn w:val="a4"/>
    <w:rsid w:val="004315D9"/>
    <w:pPr>
      <w:widowControl w:val="0"/>
      <w:suppressAutoHyphens/>
      <w:spacing w:after="120" w:line="480" w:lineRule="auto"/>
    </w:pPr>
    <w:rPr>
      <w:rFonts w:eastAsia="Arial Unicode MS"/>
      <w:sz w:val="24"/>
      <w:szCs w:val="24"/>
    </w:rPr>
  </w:style>
  <w:style w:type="paragraph" w:customStyle="1" w:styleId="ConsNormal">
    <w:name w:val="ConsNormal"/>
    <w:link w:val="ConsNormal0"/>
    <w:rsid w:val="004315D9"/>
    <w:pPr>
      <w:widowControl w:val="0"/>
      <w:suppressAutoHyphens/>
      <w:autoSpaceDE w:val="0"/>
      <w:spacing w:line="240" w:lineRule="auto"/>
      <w:ind w:right="19772" w:firstLine="720"/>
    </w:pPr>
    <w:rPr>
      <w:rFonts w:ascii="Arial" w:eastAsia="Times New Roman" w:hAnsi="Arial" w:cs="Arial"/>
      <w:sz w:val="20"/>
      <w:szCs w:val="20"/>
      <w:lang w:eastAsia="ar-SA"/>
    </w:rPr>
  </w:style>
  <w:style w:type="paragraph" w:customStyle="1" w:styleId="322">
    <w:name w:val="Основной текст с отступом 32"/>
    <w:basedOn w:val="a4"/>
    <w:rsid w:val="004315D9"/>
    <w:pPr>
      <w:widowControl w:val="0"/>
      <w:spacing w:after="120" w:line="240" w:lineRule="auto"/>
      <w:ind w:left="283"/>
    </w:pPr>
    <w:rPr>
      <w:rFonts w:eastAsia="Arial Unicode MS"/>
      <w:sz w:val="16"/>
      <w:szCs w:val="16"/>
    </w:rPr>
  </w:style>
  <w:style w:type="paragraph" w:customStyle="1" w:styleId="230">
    <w:name w:val="Основной текст 23"/>
    <w:basedOn w:val="a4"/>
    <w:rsid w:val="004315D9"/>
    <w:pPr>
      <w:overflowPunct w:val="0"/>
      <w:autoSpaceDE w:val="0"/>
      <w:autoSpaceDN w:val="0"/>
      <w:adjustRightInd w:val="0"/>
      <w:spacing w:line="240" w:lineRule="auto"/>
      <w:textAlignment w:val="baseline"/>
    </w:pPr>
    <w:rPr>
      <w:rFonts w:eastAsia="Times New Roman"/>
      <w:szCs w:val="20"/>
    </w:rPr>
  </w:style>
  <w:style w:type="numbering" w:customStyle="1" w:styleId="2">
    <w:name w:val="Стиль маркированный2"/>
    <w:basedOn w:val="a7"/>
    <w:rsid w:val="004315D9"/>
    <w:pPr>
      <w:numPr>
        <w:numId w:val="6"/>
      </w:numPr>
    </w:pPr>
  </w:style>
  <w:style w:type="paragraph" w:customStyle="1" w:styleId="a0">
    <w:name w:val="СПИСОК"/>
    <w:basedOn w:val="a4"/>
    <w:link w:val="affffffffc"/>
    <w:rsid w:val="004315D9"/>
    <w:pPr>
      <w:numPr>
        <w:numId w:val="7"/>
      </w:numPr>
      <w:spacing w:after="120" w:line="312" w:lineRule="auto"/>
      <w:ind w:right="567"/>
    </w:pPr>
    <w:rPr>
      <w:rFonts w:eastAsia="Times New Roman"/>
      <w:sz w:val="26"/>
      <w:szCs w:val="26"/>
    </w:rPr>
  </w:style>
  <w:style w:type="character" w:customStyle="1" w:styleId="affffffffc">
    <w:name w:val="СПИСОК Знак"/>
    <w:basedOn w:val="a5"/>
    <w:link w:val="a0"/>
    <w:rsid w:val="004315D9"/>
    <w:rPr>
      <w:rFonts w:eastAsia="Times New Roman"/>
      <w:sz w:val="26"/>
      <w:szCs w:val="26"/>
    </w:rPr>
  </w:style>
  <w:style w:type="paragraph" w:customStyle="1" w:styleId="affffffffd">
    <w:name w:val="Пояснительная"/>
    <w:basedOn w:val="a4"/>
    <w:link w:val="affffffffe"/>
    <w:rsid w:val="004315D9"/>
    <w:pPr>
      <w:spacing w:line="240" w:lineRule="auto"/>
      <w:ind w:firstLine="720"/>
    </w:pPr>
    <w:rPr>
      <w:rFonts w:eastAsia="Times New Roman"/>
      <w:szCs w:val="20"/>
    </w:rPr>
  </w:style>
  <w:style w:type="character" w:customStyle="1" w:styleId="affffffffe">
    <w:name w:val="Пояснительная Знак"/>
    <w:basedOn w:val="a5"/>
    <w:link w:val="affffffffd"/>
    <w:rsid w:val="004315D9"/>
    <w:rPr>
      <w:rFonts w:ascii="Times New Roman" w:eastAsia="Times New Roman" w:hAnsi="Times New Roman" w:cs="Times New Roman"/>
      <w:sz w:val="28"/>
      <w:szCs w:val="20"/>
    </w:rPr>
  </w:style>
  <w:style w:type="paragraph" w:customStyle="1" w:styleId="afffffffff">
    <w:name w:val="Основной"/>
    <w:basedOn w:val="a4"/>
    <w:autoRedefine/>
    <w:rsid w:val="004315D9"/>
    <w:pPr>
      <w:widowControl w:val="0"/>
      <w:autoSpaceDE w:val="0"/>
      <w:autoSpaceDN w:val="0"/>
      <w:adjustRightInd w:val="0"/>
      <w:spacing w:line="240" w:lineRule="auto"/>
    </w:pPr>
    <w:rPr>
      <w:rFonts w:eastAsia="Times New Roman"/>
      <w:szCs w:val="20"/>
    </w:rPr>
  </w:style>
  <w:style w:type="paragraph" w:customStyle="1" w:styleId="a3">
    <w:name w:val="список"/>
    <w:basedOn w:val="a4"/>
    <w:link w:val="afffffffff0"/>
    <w:rsid w:val="004315D9"/>
    <w:pPr>
      <w:widowControl w:val="0"/>
      <w:numPr>
        <w:numId w:val="8"/>
      </w:numPr>
      <w:spacing w:line="360" w:lineRule="auto"/>
      <w:ind w:right="567"/>
    </w:pPr>
    <w:rPr>
      <w:rFonts w:eastAsia="Times New Roman"/>
      <w:snapToGrid w:val="0"/>
      <w:sz w:val="26"/>
      <w:szCs w:val="20"/>
    </w:rPr>
  </w:style>
  <w:style w:type="character" w:customStyle="1" w:styleId="afffffffff0">
    <w:name w:val="список Знак"/>
    <w:basedOn w:val="a5"/>
    <w:link w:val="a3"/>
    <w:rsid w:val="004315D9"/>
    <w:rPr>
      <w:rFonts w:eastAsia="Times New Roman"/>
      <w:snapToGrid w:val="0"/>
      <w:sz w:val="26"/>
      <w:szCs w:val="20"/>
    </w:rPr>
  </w:style>
  <w:style w:type="paragraph" w:customStyle="1" w:styleId="1">
    <w:name w:val="Маркированный список1"/>
    <w:basedOn w:val="a4"/>
    <w:rsid w:val="004315D9"/>
    <w:pPr>
      <w:numPr>
        <w:numId w:val="9"/>
      </w:numPr>
      <w:spacing w:line="240" w:lineRule="auto"/>
    </w:pPr>
    <w:rPr>
      <w:rFonts w:eastAsia="Times New Roman"/>
      <w:sz w:val="24"/>
      <w:szCs w:val="24"/>
    </w:rPr>
  </w:style>
  <w:style w:type="paragraph" w:customStyle="1" w:styleId="144">
    <w:name w:val="Стиль 14 пт По ширине"/>
    <w:basedOn w:val="a4"/>
    <w:rsid w:val="004315D9"/>
    <w:pPr>
      <w:spacing w:line="240" w:lineRule="auto"/>
    </w:pPr>
    <w:rPr>
      <w:rFonts w:eastAsia="Times New Roman"/>
      <w:szCs w:val="20"/>
    </w:rPr>
  </w:style>
  <w:style w:type="paragraph" w:customStyle="1" w:styleId="1400">
    <w:name w:val="Стиль Обычный (веб) + 14 пт По ширине Слева:  0 см Первая строка..."/>
    <w:basedOn w:val="a4"/>
    <w:next w:val="afb"/>
    <w:rsid w:val="004315D9"/>
    <w:pPr>
      <w:spacing w:line="240" w:lineRule="auto"/>
      <w:ind w:firstLine="900"/>
    </w:pPr>
    <w:rPr>
      <w:rFonts w:eastAsia="Times New Roman"/>
      <w:szCs w:val="20"/>
    </w:rPr>
  </w:style>
  <w:style w:type="paragraph" w:customStyle="1" w:styleId="111">
    <w:name w:val="Стиль_11"/>
    <w:basedOn w:val="a4"/>
    <w:rsid w:val="004315D9"/>
    <w:pPr>
      <w:spacing w:line="240" w:lineRule="auto"/>
      <w:ind w:firstLine="720"/>
    </w:pPr>
    <w:rPr>
      <w:rFonts w:ascii="Arial" w:eastAsia="Times New Roman" w:hAnsi="Arial"/>
      <w:sz w:val="24"/>
      <w:szCs w:val="20"/>
    </w:rPr>
  </w:style>
  <w:style w:type="paragraph" w:customStyle="1" w:styleId="top">
    <w:name w:val="top"/>
    <w:basedOn w:val="a4"/>
    <w:rsid w:val="004315D9"/>
    <w:pPr>
      <w:spacing w:before="100" w:beforeAutospacing="1" w:after="100" w:afterAutospacing="1" w:line="240" w:lineRule="auto"/>
    </w:pPr>
    <w:rPr>
      <w:rFonts w:ascii="Arial" w:eastAsia="Times New Roman" w:hAnsi="Arial" w:cs="Arial"/>
      <w:color w:val="000000"/>
      <w:sz w:val="20"/>
      <w:szCs w:val="20"/>
    </w:rPr>
  </w:style>
  <w:style w:type="paragraph" w:customStyle="1" w:styleId="top1">
    <w:name w:val="top1"/>
    <w:basedOn w:val="a4"/>
    <w:rsid w:val="004315D9"/>
    <w:pPr>
      <w:spacing w:before="100" w:beforeAutospacing="1" w:after="100" w:afterAutospacing="1" w:line="240" w:lineRule="auto"/>
      <w:jc w:val="center"/>
    </w:pPr>
    <w:rPr>
      <w:rFonts w:ascii="Arial" w:eastAsia="Times New Roman" w:hAnsi="Arial" w:cs="Arial"/>
      <w:color w:val="000000"/>
      <w:sz w:val="20"/>
      <w:szCs w:val="20"/>
    </w:rPr>
  </w:style>
  <w:style w:type="paragraph" w:customStyle="1" w:styleId="text1">
    <w:name w:val="text_1"/>
    <w:basedOn w:val="a4"/>
    <w:rsid w:val="004315D9"/>
    <w:pPr>
      <w:spacing w:before="100" w:beforeAutospacing="1" w:after="100" w:afterAutospacing="1" w:line="240" w:lineRule="auto"/>
    </w:pPr>
    <w:rPr>
      <w:rFonts w:ascii="Verdana" w:eastAsia="Times New Roman" w:hAnsi="Verdana"/>
      <w:sz w:val="18"/>
      <w:szCs w:val="18"/>
    </w:rPr>
  </w:style>
  <w:style w:type="paragraph" w:customStyle="1" w:styleId="xl36">
    <w:name w:val="xl36"/>
    <w:basedOn w:val="a4"/>
    <w:rsid w:val="004315D9"/>
    <w:pPr>
      <w:pBdr>
        <w:top w:val="single" w:sz="8" w:space="0" w:color="auto"/>
        <w:left w:val="single" w:sz="8" w:space="0" w:color="auto"/>
        <w:right w:val="single" w:sz="8" w:space="0" w:color="auto"/>
      </w:pBdr>
      <w:spacing w:before="100" w:beforeAutospacing="1" w:after="100" w:afterAutospacing="1" w:line="240" w:lineRule="auto"/>
      <w:jc w:val="center"/>
    </w:pPr>
    <w:rPr>
      <w:rFonts w:eastAsia="Times New Roman"/>
    </w:rPr>
  </w:style>
  <w:style w:type="paragraph" w:styleId="afffffffff1">
    <w:name w:val="Body Text First Indent"/>
    <w:aliases w:val=" Знак7"/>
    <w:basedOn w:val="ae"/>
    <w:link w:val="afffffffff2"/>
    <w:rsid w:val="004315D9"/>
    <w:pPr>
      <w:spacing w:line="240" w:lineRule="auto"/>
      <w:ind w:firstLine="210"/>
    </w:pPr>
    <w:rPr>
      <w:rFonts w:ascii="Times New Roman" w:eastAsia="Times New Roman" w:hAnsi="Times New Roman"/>
      <w:sz w:val="20"/>
      <w:szCs w:val="20"/>
    </w:rPr>
  </w:style>
  <w:style w:type="character" w:customStyle="1" w:styleId="afffffffff2">
    <w:name w:val="Красная строка Знак"/>
    <w:aliases w:val=" Знак7 Знак"/>
    <w:basedOn w:val="af"/>
    <w:link w:val="afffffffff1"/>
    <w:rsid w:val="004315D9"/>
    <w:rPr>
      <w:rFonts w:ascii="Times New Roman" w:eastAsia="Times New Roman" w:hAnsi="Times New Roman" w:cs="Times New Roman"/>
      <w:sz w:val="20"/>
      <w:szCs w:val="20"/>
    </w:rPr>
  </w:style>
  <w:style w:type="paragraph" w:styleId="2fb">
    <w:name w:val="List 2"/>
    <w:basedOn w:val="a4"/>
    <w:rsid w:val="004315D9"/>
    <w:pPr>
      <w:spacing w:line="240" w:lineRule="auto"/>
      <w:ind w:left="566" w:hanging="283"/>
    </w:pPr>
    <w:rPr>
      <w:rFonts w:eastAsia="Times New Roman"/>
      <w:sz w:val="20"/>
      <w:szCs w:val="20"/>
    </w:rPr>
  </w:style>
  <w:style w:type="character" w:customStyle="1" w:styleId="WW8Num9z0">
    <w:name w:val="WW8Num9z0"/>
    <w:rsid w:val="004315D9"/>
    <w:rPr>
      <w:rFonts w:ascii="Wingdings" w:hAnsi="Wingdings"/>
    </w:rPr>
  </w:style>
  <w:style w:type="character" w:customStyle="1" w:styleId="WW8Num9z1">
    <w:name w:val="WW8Num9z1"/>
    <w:rsid w:val="004315D9"/>
    <w:rPr>
      <w:rFonts w:ascii="Courier New" w:hAnsi="Courier New"/>
    </w:rPr>
  </w:style>
  <w:style w:type="character" w:customStyle="1" w:styleId="WW8Num9z3">
    <w:name w:val="WW8Num9z3"/>
    <w:rsid w:val="004315D9"/>
    <w:rPr>
      <w:rFonts w:ascii="Symbol" w:hAnsi="Symbol"/>
    </w:rPr>
  </w:style>
  <w:style w:type="character" w:customStyle="1" w:styleId="WW8Num10z0">
    <w:name w:val="WW8Num10z0"/>
    <w:rsid w:val="004315D9"/>
    <w:rPr>
      <w:rFonts w:ascii="Wingdings" w:hAnsi="Wingdings"/>
    </w:rPr>
  </w:style>
  <w:style w:type="character" w:customStyle="1" w:styleId="WW8Num10z1">
    <w:name w:val="WW8Num10z1"/>
    <w:rsid w:val="004315D9"/>
    <w:rPr>
      <w:rFonts w:ascii="Courier New" w:hAnsi="Courier New"/>
    </w:rPr>
  </w:style>
  <w:style w:type="character" w:customStyle="1" w:styleId="WW8Num10z3">
    <w:name w:val="WW8Num10z3"/>
    <w:rsid w:val="004315D9"/>
    <w:rPr>
      <w:rFonts w:ascii="Symbol" w:hAnsi="Symbol"/>
    </w:rPr>
  </w:style>
  <w:style w:type="paragraph" w:customStyle="1" w:styleId="afffffffff3">
    <w:name w:val="Нижний колонтитул справа"/>
    <w:basedOn w:val="a4"/>
    <w:rsid w:val="004315D9"/>
    <w:pPr>
      <w:widowControl w:val="0"/>
      <w:suppressLineNumbers/>
      <w:tabs>
        <w:tab w:val="center" w:pos="5187"/>
        <w:tab w:val="right" w:pos="10375"/>
      </w:tabs>
      <w:suppressAutoHyphens/>
      <w:spacing w:line="240" w:lineRule="auto"/>
    </w:pPr>
    <w:rPr>
      <w:rFonts w:ascii="Arial" w:eastAsia="Arial Unicode MS" w:hAnsi="Arial"/>
      <w:sz w:val="24"/>
      <w:szCs w:val="24"/>
    </w:rPr>
  </w:style>
  <w:style w:type="paragraph" w:styleId="1ff2">
    <w:name w:val="index 1"/>
    <w:basedOn w:val="a4"/>
    <w:next w:val="a4"/>
    <w:autoRedefine/>
    <w:rsid w:val="004315D9"/>
    <w:pPr>
      <w:spacing w:line="240" w:lineRule="auto"/>
      <w:ind w:left="200" w:hanging="200"/>
    </w:pPr>
    <w:rPr>
      <w:rFonts w:eastAsia="Times New Roman"/>
      <w:sz w:val="20"/>
      <w:szCs w:val="20"/>
    </w:rPr>
  </w:style>
  <w:style w:type="paragraph" w:styleId="afffffffff4">
    <w:name w:val="index heading"/>
    <w:basedOn w:val="a4"/>
    <w:next w:val="1ff2"/>
    <w:rsid w:val="004315D9"/>
    <w:pPr>
      <w:widowControl w:val="0"/>
      <w:suppressAutoHyphens/>
      <w:spacing w:line="240" w:lineRule="auto"/>
    </w:pPr>
    <w:rPr>
      <w:rFonts w:ascii="Arial" w:eastAsia="Arial Unicode MS" w:hAnsi="Arial"/>
      <w:sz w:val="24"/>
      <w:szCs w:val="24"/>
    </w:rPr>
  </w:style>
  <w:style w:type="paragraph" w:customStyle="1" w:styleId="afffffffff5">
    <w:name w:val="Горизонтальная линия"/>
    <w:basedOn w:val="a4"/>
    <w:next w:val="ae"/>
    <w:rsid w:val="004315D9"/>
    <w:pPr>
      <w:widowControl w:val="0"/>
      <w:suppressLineNumbers/>
      <w:pBdr>
        <w:bottom w:val="double" w:sz="1" w:space="0" w:color="808080"/>
      </w:pBdr>
      <w:suppressAutoHyphens/>
      <w:spacing w:after="283" w:line="240" w:lineRule="auto"/>
    </w:pPr>
    <w:rPr>
      <w:rFonts w:ascii="Arial" w:eastAsia="Arial Unicode MS" w:hAnsi="Arial"/>
      <w:sz w:val="12"/>
      <w:szCs w:val="12"/>
    </w:rPr>
  </w:style>
  <w:style w:type="paragraph" w:customStyle="1" w:styleId="1ff3">
    <w:name w:val="Цитата1"/>
    <w:basedOn w:val="a4"/>
    <w:rsid w:val="004315D9"/>
    <w:pPr>
      <w:widowControl w:val="0"/>
      <w:suppressAutoHyphens/>
      <w:spacing w:line="240" w:lineRule="auto"/>
      <w:ind w:left="180" w:right="75"/>
    </w:pPr>
    <w:rPr>
      <w:rFonts w:ascii="Arial" w:eastAsia="Arial Unicode MS" w:hAnsi="Arial"/>
      <w:sz w:val="24"/>
      <w:szCs w:val="24"/>
    </w:rPr>
  </w:style>
  <w:style w:type="paragraph" w:customStyle="1" w:styleId="BodyText21">
    <w:name w:val="Body Text 21"/>
    <w:basedOn w:val="a4"/>
    <w:rsid w:val="004315D9"/>
    <w:pPr>
      <w:widowControl w:val="0"/>
      <w:suppressAutoHyphens/>
      <w:autoSpaceDE w:val="0"/>
      <w:spacing w:line="240" w:lineRule="auto"/>
    </w:pPr>
    <w:rPr>
      <w:rFonts w:ascii="Arial" w:eastAsia="Arial Unicode MS" w:hAnsi="Arial"/>
      <w:szCs w:val="20"/>
    </w:rPr>
  </w:style>
  <w:style w:type="character" w:customStyle="1" w:styleId="WW8Num9z2">
    <w:name w:val="WW8Num9z2"/>
    <w:rsid w:val="004315D9"/>
    <w:rPr>
      <w:rFonts w:ascii="Wingdings" w:hAnsi="Wingdings"/>
      <w:caps w:val="0"/>
      <w:smallCaps w:val="0"/>
      <w:strike w:val="0"/>
      <w:dstrike w:val="0"/>
      <w:vanish w:val="0"/>
      <w:position w:val="0"/>
      <w:sz w:val="24"/>
      <w:vertAlign w:val="baseline"/>
    </w:rPr>
  </w:style>
  <w:style w:type="character" w:customStyle="1" w:styleId="WW8Num10z2">
    <w:name w:val="WW8Num10z2"/>
    <w:rsid w:val="004315D9"/>
    <w:rPr>
      <w:rFonts w:ascii="Wingdings" w:hAnsi="Wingdings"/>
      <w:caps w:val="0"/>
      <w:smallCaps w:val="0"/>
      <w:strike w:val="0"/>
      <w:dstrike w:val="0"/>
      <w:vanish w:val="0"/>
      <w:position w:val="0"/>
      <w:sz w:val="24"/>
      <w:vertAlign w:val="baseline"/>
    </w:rPr>
  </w:style>
  <w:style w:type="character" w:customStyle="1" w:styleId="WW8Num11z0">
    <w:name w:val="WW8Num11z0"/>
    <w:rsid w:val="004315D9"/>
    <w:rPr>
      <w:caps w:val="0"/>
      <w:smallCaps w:val="0"/>
      <w:strike w:val="0"/>
      <w:dstrike w:val="0"/>
      <w:vanish w:val="0"/>
      <w:position w:val="0"/>
      <w:sz w:val="24"/>
      <w:vertAlign w:val="baseline"/>
    </w:rPr>
  </w:style>
  <w:style w:type="character" w:customStyle="1" w:styleId="WW8Num13z0">
    <w:name w:val="WW8Num13z0"/>
    <w:rsid w:val="004315D9"/>
    <w:rPr>
      <w:b w:val="0"/>
      <w:i w:val="0"/>
      <w:caps w:val="0"/>
      <w:smallCaps w:val="0"/>
      <w:strike w:val="0"/>
      <w:dstrike w:val="0"/>
      <w:vanish w:val="0"/>
      <w:position w:val="0"/>
      <w:sz w:val="24"/>
      <w:vertAlign w:val="baseline"/>
    </w:rPr>
  </w:style>
  <w:style w:type="character" w:customStyle="1" w:styleId="WW8Num15z0">
    <w:name w:val="WW8Num15z0"/>
    <w:rsid w:val="004315D9"/>
    <w:rPr>
      <w:rFonts w:ascii="Arial" w:hAnsi="Arial"/>
      <w:caps w:val="0"/>
      <w:smallCaps w:val="0"/>
      <w:strike w:val="0"/>
      <w:dstrike w:val="0"/>
      <w:vanish w:val="0"/>
      <w:position w:val="0"/>
      <w:sz w:val="22"/>
      <w:szCs w:val="22"/>
      <w:vertAlign w:val="baseline"/>
    </w:rPr>
  </w:style>
  <w:style w:type="character" w:customStyle="1" w:styleId="WW8Num18z0">
    <w:name w:val="WW8Num18z0"/>
    <w:rsid w:val="004315D9"/>
    <w:rPr>
      <w:rFonts w:ascii="StarSymbol" w:hAnsi="StarSymbol"/>
    </w:rPr>
  </w:style>
  <w:style w:type="character" w:customStyle="1" w:styleId="WW8Num19z0">
    <w:name w:val="WW8Num19z0"/>
    <w:rsid w:val="004315D9"/>
    <w:rPr>
      <w:rFonts w:ascii="Times New Roman" w:hAnsi="Times New Roman" w:cs="Times New Roman"/>
    </w:rPr>
  </w:style>
  <w:style w:type="character" w:customStyle="1" w:styleId="WW8Num20z0">
    <w:name w:val="WW8Num20z0"/>
    <w:rsid w:val="004315D9"/>
    <w:rPr>
      <w:rFonts w:ascii="Wingdings" w:hAnsi="Wingdings"/>
    </w:rPr>
  </w:style>
  <w:style w:type="character" w:customStyle="1" w:styleId="WW8Num21z0">
    <w:name w:val="WW8Num21z0"/>
    <w:rsid w:val="004315D9"/>
    <w:rPr>
      <w:rFonts w:ascii="Symbol" w:hAnsi="Symbol"/>
    </w:rPr>
  </w:style>
  <w:style w:type="character" w:customStyle="1" w:styleId="WW8Num22z0">
    <w:name w:val="WW8Num22z0"/>
    <w:rsid w:val="004315D9"/>
    <w:rPr>
      <w:rFonts w:ascii="Symbol" w:hAnsi="Symbol"/>
    </w:rPr>
  </w:style>
  <w:style w:type="character" w:customStyle="1" w:styleId="WW8Num23z0">
    <w:name w:val="WW8Num23z0"/>
    <w:rsid w:val="004315D9"/>
    <w:rPr>
      <w:rFonts w:ascii="Wingdings" w:hAnsi="Wingdings"/>
    </w:rPr>
  </w:style>
  <w:style w:type="character" w:customStyle="1" w:styleId="WW8Num24z0">
    <w:name w:val="WW8Num24z0"/>
    <w:rsid w:val="004315D9"/>
    <w:rPr>
      <w:caps w:val="0"/>
      <w:smallCaps w:val="0"/>
      <w:strike w:val="0"/>
      <w:dstrike w:val="0"/>
      <w:vanish w:val="0"/>
      <w:position w:val="0"/>
      <w:sz w:val="24"/>
      <w:vertAlign w:val="baseline"/>
    </w:rPr>
  </w:style>
  <w:style w:type="character" w:customStyle="1" w:styleId="WW8Num15z1">
    <w:name w:val="WW8Num15z1"/>
    <w:rsid w:val="004315D9"/>
    <w:rPr>
      <w:rFonts w:ascii="Wingdings" w:hAnsi="Wingdings"/>
    </w:rPr>
  </w:style>
  <w:style w:type="character" w:customStyle="1" w:styleId="WW8Num15z2">
    <w:name w:val="WW8Num15z2"/>
    <w:rsid w:val="004315D9"/>
    <w:rPr>
      <w:rFonts w:ascii="Wingdings" w:hAnsi="Wingdings"/>
      <w:caps w:val="0"/>
      <w:smallCaps w:val="0"/>
      <w:strike w:val="0"/>
      <w:dstrike w:val="0"/>
      <w:vanish w:val="0"/>
      <w:position w:val="0"/>
      <w:sz w:val="24"/>
      <w:vertAlign w:val="baseline"/>
    </w:rPr>
  </w:style>
  <w:style w:type="character" w:customStyle="1" w:styleId="afffffffff6">
    <w:name w:val="Символ сноски"/>
    <w:basedOn w:val="1f3"/>
    <w:rsid w:val="004315D9"/>
    <w:rPr>
      <w:vertAlign w:val="superscript"/>
    </w:rPr>
  </w:style>
  <w:style w:type="character" w:customStyle="1" w:styleId="WW-">
    <w:name w:val="WW-Символы концевой сноски"/>
    <w:rsid w:val="004315D9"/>
  </w:style>
  <w:style w:type="character" w:customStyle="1" w:styleId="WW8Num32z0">
    <w:name w:val="WW8Num32z0"/>
    <w:rsid w:val="004315D9"/>
    <w:rPr>
      <w:caps w:val="0"/>
      <w:smallCaps w:val="0"/>
      <w:strike w:val="0"/>
      <w:dstrike w:val="0"/>
      <w:vanish w:val="0"/>
      <w:position w:val="0"/>
      <w:sz w:val="24"/>
      <w:vertAlign w:val="baseline"/>
    </w:rPr>
  </w:style>
  <w:style w:type="character" w:customStyle="1" w:styleId="WW8Num28z0">
    <w:name w:val="WW8Num28z0"/>
    <w:rsid w:val="004315D9"/>
    <w:rPr>
      <w:b w:val="0"/>
      <w:i w:val="0"/>
      <w:caps w:val="0"/>
      <w:smallCaps w:val="0"/>
      <w:strike w:val="0"/>
      <w:dstrike w:val="0"/>
      <w:vanish w:val="0"/>
      <w:position w:val="0"/>
      <w:sz w:val="24"/>
      <w:vertAlign w:val="baseline"/>
    </w:rPr>
  </w:style>
  <w:style w:type="character" w:customStyle="1" w:styleId="WW8Num44z0">
    <w:name w:val="WW8Num44z0"/>
    <w:rsid w:val="004315D9"/>
    <w:rPr>
      <w:caps w:val="0"/>
      <w:smallCaps w:val="0"/>
      <w:strike w:val="0"/>
      <w:dstrike w:val="0"/>
      <w:vanish w:val="0"/>
      <w:position w:val="0"/>
      <w:sz w:val="24"/>
      <w:vertAlign w:val="baseline"/>
    </w:rPr>
  </w:style>
  <w:style w:type="character" w:customStyle="1" w:styleId="WW8Num25z0">
    <w:name w:val="WW8Num25z0"/>
    <w:rsid w:val="004315D9"/>
    <w:rPr>
      <w:caps w:val="0"/>
      <w:smallCaps w:val="0"/>
      <w:strike w:val="0"/>
      <w:dstrike w:val="0"/>
      <w:vanish w:val="0"/>
      <w:position w:val="0"/>
      <w:sz w:val="24"/>
      <w:vertAlign w:val="baseline"/>
    </w:rPr>
  </w:style>
  <w:style w:type="character" w:customStyle="1" w:styleId="WW8Num169z0">
    <w:name w:val="WW8Num169z0"/>
    <w:rsid w:val="004315D9"/>
    <w:rPr>
      <w:rFonts w:ascii="Times New Roman" w:eastAsia="Times New Roman" w:hAnsi="Times New Roman" w:cs="Times New Roman"/>
    </w:rPr>
  </w:style>
  <w:style w:type="character" w:customStyle="1" w:styleId="WW8Num169z1">
    <w:name w:val="WW8Num169z1"/>
    <w:rsid w:val="004315D9"/>
    <w:rPr>
      <w:rFonts w:ascii="Courier New" w:hAnsi="Courier New"/>
    </w:rPr>
  </w:style>
  <w:style w:type="character" w:customStyle="1" w:styleId="WW8Num169z2">
    <w:name w:val="WW8Num169z2"/>
    <w:rsid w:val="004315D9"/>
    <w:rPr>
      <w:rFonts w:ascii="Wingdings" w:hAnsi="Wingdings"/>
    </w:rPr>
  </w:style>
  <w:style w:type="character" w:customStyle="1" w:styleId="WW8Num169z3">
    <w:name w:val="WW8Num169z3"/>
    <w:rsid w:val="004315D9"/>
    <w:rPr>
      <w:rFonts w:ascii="Symbol" w:hAnsi="Symbol"/>
    </w:rPr>
  </w:style>
  <w:style w:type="character" w:customStyle="1" w:styleId="WW8Num321z0">
    <w:name w:val="WW8Num321z0"/>
    <w:rsid w:val="004315D9"/>
    <w:rPr>
      <w:rFonts w:ascii="Wingdings" w:hAnsi="Wingdings"/>
    </w:rPr>
  </w:style>
  <w:style w:type="character" w:customStyle="1" w:styleId="WW8Num321z1">
    <w:name w:val="WW8Num321z1"/>
    <w:rsid w:val="004315D9"/>
    <w:rPr>
      <w:rFonts w:ascii="Courier New" w:hAnsi="Courier New" w:cs="Courier New"/>
    </w:rPr>
  </w:style>
  <w:style w:type="character" w:customStyle="1" w:styleId="WW8Num321z3">
    <w:name w:val="WW8Num321z3"/>
    <w:rsid w:val="004315D9"/>
    <w:rPr>
      <w:rFonts w:ascii="Symbol" w:hAnsi="Symbol"/>
    </w:rPr>
  </w:style>
  <w:style w:type="character" w:customStyle="1" w:styleId="WW8Num513z0">
    <w:name w:val="WW8Num513z0"/>
    <w:rsid w:val="004315D9"/>
    <w:rPr>
      <w:rFonts w:ascii="Symbol" w:hAnsi="Symbol"/>
    </w:rPr>
  </w:style>
  <w:style w:type="character" w:customStyle="1" w:styleId="WW8Num513z1">
    <w:name w:val="WW8Num513z1"/>
    <w:rsid w:val="004315D9"/>
    <w:rPr>
      <w:rFonts w:ascii="Courier New" w:hAnsi="Courier New" w:cs="Courier New"/>
    </w:rPr>
  </w:style>
  <w:style w:type="character" w:customStyle="1" w:styleId="WW8Num513z2">
    <w:name w:val="WW8Num513z2"/>
    <w:rsid w:val="004315D9"/>
    <w:rPr>
      <w:rFonts w:ascii="Wingdings" w:hAnsi="Wingdings"/>
    </w:rPr>
  </w:style>
  <w:style w:type="character" w:customStyle="1" w:styleId="WW8Num340z0">
    <w:name w:val="WW8Num340z0"/>
    <w:rsid w:val="004315D9"/>
    <w:rPr>
      <w:rFonts w:ascii="Symbol" w:hAnsi="Symbol"/>
    </w:rPr>
  </w:style>
  <w:style w:type="character" w:customStyle="1" w:styleId="WW8Num340z1">
    <w:name w:val="WW8Num340z1"/>
    <w:rsid w:val="004315D9"/>
    <w:rPr>
      <w:rFonts w:ascii="Courier New" w:hAnsi="Courier New" w:cs="Courier New"/>
    </w:rPr>
  </w:style>
  <w:style w:type="character" w:customStyle="1" w:styleId="WW8Num340z2">
    <w:name w:val="WW8Num340z2"/>
    <w:rsid w:val="004315D9"/>
    <w:rPr>
      <w:rFonts w:ascii="Wingdings" w:hAnsi="Wingdings"/>
    </w:rPr>
  </w:style>
  <w:style w:type="character" w:customStyle="1" w:styleId="WW8Num569z0">
    <w:name w:val="WW8Num569z0"/>
    <w:rsid w:val="004315D9"/>
    <w:rPr>
      <w:rFonts w:ascii="Wingdings" w:hAnsi="Wingdings"/>
    </w:rPr>
  </w:style>
  <w:style w:type="character" w:customStyle="1" w:styleId="WW8Num569z1">
    <w:name w:val="WW8Num569z1"/>
    <w:rsid w:val="004315D9"/>
    <w:rPr>
      <w:rFonts w:ascii="Courier New" w:hAnsi="Courier New" w:cs="Courier New"/>
    </w:rPr>
  </w:style>
  <w:style w:type="character" w:customStyle="1" w:styleId="WW8Num569z3">
    <w:name w:val="WW8Num569z3"/>
    <w:rsid w:val="004315D9"/>
    <w:rPr>
      <w:rFonts w:ascii="Symbol" w:hAnsi="Symbol"/>
    </w:rPr>
  </w:style>
  <w:style w:type="character" w:customStyle="1" w:styleId="WW8Num192z0">
    <w:name w:val="WW8Num192z0"/>
    <w:rsid w:val="004315D9"/>
    <w:rPr>
      <w:rFonts w:ascii="Wingdings" w:hAnsi="Wingdings"/>
    </w:rPr>
  </w:style>
  <w:style w:type="character" w:customStyle="1" w:styleId="WW8Num192z1">
    <w:name w:val="WW8Num192z1"/>
    <w:rsid w:val="004315D9"/>
    <w:rPr>
      <w:rFonts w:ascii="Courier New" w:hAnsi="Courier New" w:cs="Courier New"/>
    </w:rPr>
  </w:style>
  <w:style w:type="character" w:customStyle="1" w:styleId="WW8Num192z3">
    <w:name w:val="WW8Num192z3"/>
    <w:rsid w:val="004315D9"/>
    <w:rPr>
      <w:rFonts w:ascii="Symbol" w:hAnsi="Symbol"/>
    </w:rPr>
  </w:style>
  <w:style w:type="character" w:customStyle="1" w:styleId="WW8Num561z0">
    <w:name w:val="WW8Num561z0"/>
    <w:rsid w:val="004315D9"/>
    <w:rPr>
      <w:rFonts w:ascii="Symbol" w:hAnsi="Symbol"/>
    </w:rPr>
  </w:style>
  <w:style w:type="character" w:customStyle="1" w:styleId="WW8Num561z1">
    <w:name w:val="WW8Num561z1"/>
    <w:rsid w:val="004315D9"/>
    <w:rPr>
      <w:rFonts w:ascii="Courier New" w:hAnsi="Courier New"/>
    </w:rPr>
  </w:style>
  <w:style w:type="character" w:customStyle="1" w:styleId="WW8Num561z2">
    <w:name w:val="WW8Num561z2"/>
    <w:rsid w:val="004315D9"/>
    <w:rPr>
      <w:rFonts w:ascii="Wingdings" w:hAnsi="Wingdings"/>
    </w:rPr>
  </w:style>
  <w:style w:type="paragraph" w:customStyle="1" w:styleId="222">
    <w:name w:val="Основной текст с отступом 22"/>
    <w:basedOn w:val="a4"/>
    <w:rsid w:val="004315D9"/>
    <w:pPr>
      <w:widowControl w:val="0"/>
      <w:suppressAutoHyphens/>
      <w:spacing w:line="240" w:lineRule="auto"/>
      <w:ind w:left="-70"/>
    </w:pPr>
    <w:rPr>
      <w:rFonts w:ascii="Arial" w:eastAsia="Lucida Sans Unicode" w:hAnsi="Arial"/>
      <w:sz w:val="24"/>
      <w:szCs w:val="24"/>
    </w:rPr>
  </w:style>
  <w:style w:type="numbering" w:customStyle="1" w:styleId="a2">
    <w:name w:val="Стиль маркированный"/>
    <w:basedOn w:val="a7"/>
    <w:rsid w:val="004315D9"/>
    <w:pPr>
      <w:numPr>
        <w:numId w:val="10"/>
      </w:numPr>
    </w:pPr>
  </w:style>
  <w:style w:type="paragraph" w:customStyle="1" w:styleId="330">
    <w:name w:val="Основной текст 33"/>
    <w:basedOn w:val="a4"/>
    <w:rsid w:val="004315D9"/>
    <w:pPr>
      <w:spacing w:line="240" w:lineRule="auto"/>
    </w:pPr>
    <w:rPr>
      <w:rFonts w:eastAsia="Times New Roman"/>
      <w:szCs w:val="20"/>
      <w:lang w:val="en-US"/>
    </w:rPr>
  </w:style>
  <w:style w:type="numbering" w:customStyle="1" w:styleId="11">
    <w:name w:val="Стиль маркированный1"/>
    <w:basedOn w:val="a7"/>
    <w:rsid w:val="004315D9"/>
    <w:pPr>
      <w:numPr>
        <w:numId w:val="11"/>
      </w:numPr>
    </w:pPr>
  </w:style>
  <w:style w:type="numbering" w:customStyle="1" w:styleId="a">
    <w:name w:val="Стиль нумерованный"/>
    <w:basedOn w:val="a7"/>
    <w:rsid w:val="004315D9"/>
    <w:pPr>
      <w:numPr>
        <w:numId w:val="12"/>
      </w:numPr>
    </w:pPr>
  </w:style>
  <w:style w:type="paragraph" w:customStyle="1" w:styleId="ConsCell">
    <w:name w:val="ConsCell"/>
    <w:semiHidden/>
    <w:rsid w:val="004315D9"/>
    <w:pPr>
      <w:widowControl w:val="0"/>
      <w:autoSpaceDE w:val="0"/>
      <w:autoSpaceDN w:val="0"/>
      <w:adjustRightInd w:val="0"/>
      <w:spacing w:line="240" w:lineRule="auto"/>
      <w:ind w:right="19772"/>
    </w:pPr>
    <w:rPr>
      <w:rFonts w:ascii="Arial" w:eastAsia="Times New Roman" w:hAnsi="Arial" w:cs="Arial"/>
      <w:sz w:val="20"/>
      <w:szCs w:val="20"/>
    </w:rPr>
  </w:style>
  <w:style w:type="paragraph" w:customStyle="1" w:styleId="S">
    <w:name w:val="S_Обычный в таблице"/>
    <w:basedOn w:val="a4"/>
    <w:link w:val="S0"/>
    <w:rsid w:val="004315D9"/>
    <w:pPr>
      <w:spacing w:line="360" w:lineRule="auto"/>
      <w:jc w:val="center"/>
    </w:pPr>
    <w:rPr>
      <w:rFonts w:eastAsia="Times New Roman"/>
      <w:sz w:val="24"/>
      <w:szCs w:val="24"/>
    </w:rPr>
  </w:style>
  <w:style w:type="character" w:customStyle="1" w:styleId="S0">
    <w:name w:val="S_Обычный в таблице Знак"/>
    <w:basedOn w:val="a5"/>
    <w:link w:val="S"/>
    <w:rsid w:val="004315D9"/>
    <w:rPr>
      <w:rFonts w:ascii="Times New Roman" w:eastAsia="Times New Roman" w:hAnsi="Times New Roman" w:cs="Times New Roman"/>
      <w:sz w:val="24"/>
      <w:szCs w:val="24"/>
    </w:rPr>
  </w:style>
  <w:style w:type="character" w:customStyle="1" w:styleId="ConsNormal0">
    <w:name w:val="ConsNormal Знак"/>
    <w:basedOn w:val="a5"/>
    <w:link w:val="ConsNormal"/>
    <w:rsid w:val="004315D9"/>
    <w:rPr>
      <w:rFonts w:ascii="Arial" w:eastAsia="Times New Roman" w:hAnsi="Arial" w:cs="Arial"/>
      <w:sz w:val="20"/>
      <w:szCs w:val="20"/>
      <w:lang w:eastAsia="ar-SA"/>
    </w:rPr>
  </w:style>
  <w:style w:type="paragraph" w:customStyle="1" w:styleId="sdendnote">
    <w:name w:val="sdendnote"/>
    <w:basedOn w:val="a4"/>
    <w:rsid w:val="004315D9"/>
    <w:pPr>
      <w:spacing w:before="100" w:beforeAutospacing="1" w:line="240" w:lineRule="auto"/>
      <w:ind w:left="284" w:hanging="284"/>
    </w:pPr>
    <w:rPr>
      <w:rFonts w:eastAsia="Times New Roman"/>
      <w:sz w:val="20"/>
      <w:szCs w:val="20"/>
    </w:rPr>
  </w:style>
  <w:style w:type="paragraph" w:customStyle="1" w:styleId="sdfootnote-western">
    <w:name w:val="sdfootnote-western"/>
    <w:basedOn w:val="a4"/>
    <w:rsid w:val="004315D9"/>
    <w:pPr>
      <w:spacing w:before="100" w:beforeAutospacing="1" w:line="240" w:lineRule="auto"/>
    </w:pPr>
    <w:rPr>
      <w:rFonts w:eastAsia="Times New Roman"/>
      <w:sz w:val="20"/>
      <w:szCs w:val="20"/>
    </w:rPr>
  </w:style>
  <w:style w:type="paragraph" w:customStyle="1" w:styleId="sdfootnote-cjk">
    <w:name w:val="sdfootnote-cjk"/>
    <w:basedOn w:val="a4"/>
    <w:rsid w:val="004315D9"/>
    <w:pPr>
      <w:spacing w:before="100" w:beforeAutospacing="1" w:line="240" w:lineRule="auto"/>
    </w:pPr>
    <w:rPr>
      <w:rFonts w:eastAsia="Times New Roman"/>
      <w:sz w:val="20"/>
      <w:szCs w:val="20"/>
    </w:rPr>
  </w:style>
  <w:style w:type="paragraph" w:customStyle="1" w:styleId="sdfootnote-ctl">
    <w:name w:val="sdfootnote-ctl"/>
    <w:basedOn w:val="a4"/>
    <w:rsid w:val="004315D9"/>
    <w:pPr>
      <w:spacing w:before="100" w:beforeAutospacing="1" w:line="240" w:lineRule="auto"/>
    </w:pPr>
    <w:rPr>
      <w:rFonts w:eastAsia="Times New Roman"/>
      <w:sz w:val="24"/>
      <w:szCs w:val="24"/>
    </w:rPr>
  </w:style>
  <w:style w:type="paragraph" w:customStyle="1" w:styleId="clstext">
    <w:name w:val="clstext"/>
    <w:basedOn w:val="a4"/>
    <w:rsid w:val="004315D9"/>
    <w:pPr>
      <w:spacing w:before="45" w:after="45" w:line="240" w:lineRule="auto"/>
      <w:ind w:left="45" w:right="45" w:firstLine="225"/>
    </w:pPr>
    <w:rPr>
      <w:rFonts w:ascii="Arial CYR" w:eastAsia="Times New Roman" w:hAnsi="Arial CYR" w:cs="Arial CYR"/>
      <w:color w:val="000000"/>
      <w:sz w:val="18"/>
      <w:szCs w:val="18"/>
    </w:rPr>
  </w:style>
  <w:style w:type="paragraph" w:customStyle="1" w:styleId="1ff4">
    <w:name w:val="Красная строка1"/>
    <w:basedOn w:val="ae"/>
    <w:rsid w:val="004315D9"/>
    <w:pPr>
      <w:suppressAutoHyphens/>
      <w:spacing w:line="240" w:lineRule="auto"/>
      <w:ind w:firstLine="210"/>
    </w:pPr>
    <w:rPr>
      <w:rFonts w:ascii="Times New Roman" w:eastAsia="Times New Roman" w:hAnsi="Times New Roman"/>
      <w:sz w:val="20"/>
      <w:szCs w:val="20"/>
      <w:lang w:eastAsia="ar-SA"/>
    </w:rPr>
  </w:style>
  <w:style w:type="paragraph" w:customStyle="1" w:styleId="S1">
    <w:name w:val="S_Маркированный"/>
    <w:basedOn w:val="a1"/>
    <w:link w:val="S2"/>
    <w:autoRedefine/>
    <w:qFormat/>
    <w:rsid w:val="004315D9"/>
    <w:pPr>
      <w:tabs>
        <w:tab w:val="left" w:pos="1260"/>
      </w:tabs>
      <w:spacing w:line="360" w:lineRule="auto"/>
      <w:contextualSpacing w:val="0"/>
    </w:pPr>
    <w:rPr>
      <w:sz w:val="24"/>
      <w:szCs w:val="24"/>
    </w:rPr>
  </w:style>
  <w:style w:type="character" w:customStyle="1" w:styleId="S2">
    <w:name w:val="S_Маркированный Знак Знак"/>
    <w:basedOn w:val="a5"/>
    <w:link w:val="S1"/>
    <w:rsid w:val="004315D9"/>
    <w:rPr>
      <w:rFonts w:eastAsia="Times New Roman"/>
      <w:sz w:val="24"/>
      <w:szCs w:val="24"/>
    </w:rPr>
  </w:style>
  <w:style w:type="paragraph" w:customStyle="1" w:styleId="S31">
    <w:name w:val="S_Нумерованный_3.1"/>
    <w:basedOn w:val="a4"/>
    <w:link w:val="S310"/>
    <w:autoRedefine/>
    <w:rsid w:val="004315D9"/>
    <w:pPr>
      <w:spacing w:line="240" w:lineRule="auto"/>
      <w:ind w:firstLine="624"/>
    </w:pPr>
    <w:rPr>
      <w:rFonts w:eastAsia="Times New Roman"/>
    </w:rPr>
  </w:style>
  <w:style w:type="character" w:customStyle="1" w:styleId="S310">
    <w:name w:val="S_Нумерованный_3.1 Знак Знак"/>
    <w:basedOn w:val="a5"/>
    <w:link w:val="S31"/>
    <w:rsid w:val="004315D9"/>
    <w:rPr>
      <w:rFonts w:ascii="Times New Roman" w:eastAsia="Times New Roman" w:hAnsi="Times New Roman" w:cs="Times New Roman"/>
      <w:sz w:val="28"/>
      <w:szCs w:val="28"/>
    </w:rPr>
  </w:style>
  <w:style w:type="paragraph" w:styleId="a1">
    <w:name w:val="List Bullet"/>
    <w:basedOn w:val="a4"/>
    <w:rsid w:val="004315D9"/>
    <w:pPr>
      <w:numPr>
        <w:numId w:val="13"/>
      </w:numPr>
      <w:spacing w:line="240" w:lineRule="auto"/>
      <w:contextualSpacing/>
    </w:pPr>
    <w:rPr>
      <w:rFonts w:eastAsia="Times New Roman"/>
      <w:sz w:val="20"/>
      <w:szCs w:val="20"/>
    </w:rPr>
  </w:style>
  <w:style w:type="paragraph" w:customStyle="1" w:styleId="214">
    <w:name w:val="Красная строка 21"/>
    <w:basedOn w:val="af8"/>
    <w:rsid w:val="004315D9"/>
    <w:pPr>
      <w:suppressAutoHyphens/>
      <w:spacing w:line="240" w:lineRule="auto"/>
      <w:ind w:firstLine="210"/>
    </w:pPr>
    <w:rPr>
      <w:rFonts w:eastAsia="Times New Roman"/>
      <w:sz w:val="20"/>
      <w:szCs w:val="20"/>
      <w:lang w:eastAsia="ar-SA"/>
    </w:rPr>
  </w:style>
  <w:style w:type="paragraph" w:customStyle="1" w:styleId="1ff5">
    <w:name w:val="Обычный отступ1"/>
    <w:basedOn w:val="a4"/>
    <w:rsid w:val="004315D9"/>
    <w:pPr>
      <w:suppressAutoHyphens/>
      <w:spacing w:line="240" w:lineRule="auto"/>
      <w:ind w:left="708"/>
    </w:pPr>
    <w:rPr>
      <w:rFonts w:eastAsia="Times New Roman"/>
      <w:sz w:val="20"/>
      <w:szCs w:val="20"/>
      <w:lang w:eastAsia="ar-SA"/>
    </w:rPr>
  </w:style>
  <w:style w:type="paragraph" w:customStyle="1" w:styleId="afffffffff7">
    <w:name w:val="пояснилка"/>
    <w:basedOn w:val="a4"/>
    <w:link w:val="afffffffff8"/>
    <w:rsid w:val="004315D9"/>
    <w:pPr>
      <w:tabs>
        <w:tab w:val="num" w:pos="-142"/>
      </w:tabs>
      <w:spacing w:line="240" w:lineRule="auto"/>
      <w:ind w:right="284"/>
    </w:pPr>
    <w:rPr>
      <w:rFonts w:eastAsia="Times New Roman"/>
    </w:rPr>
  </w:style>
  <w:style w:type="character" w:customStyle="1" w:styleId="afffffffff8">
    <w:name w:val="пояснилка Знак"/>
    <w:basedOn w:val="a5"/>
    <w:link w:val="afffffffff7"/>
    <w:rsid w:val="004315D9"/>
    <w:rPr>
      <w:rFonts w:ascii="Times New Roman" w:eastAsia="Times New Roman" w:hAnsi="Times New Roman" w:cs="Times New Roman"/>
      <w:sz w:val="28"/>
      <w:szCs w:val="28"/>
    </w:rPr>
  </w:style>
  <w:style w:type="paragraph" w:customStyle="1" w:styleId="231">
    <w:name w:val="Основной текст 231"/>
    <w:basedOn w:val="a4"/>
    <w:rsid w:val="004315D9"/>
    <w:pPr>
      <w:overflowPunct w:val="0"/>
      <w:autoSpaceDE w:val="0"/>
      <w:autoSpaceDN w:val="0"/>
      <w:adjustRightInd w:val="0"/>
      <w:spacing w:line="240" w:lineRule="auto"/>
      <w:textAlignment w:val="baseline"/>
    </w:pPr>
    <w:rPr>
      <w:rFonts w:eastAsia="Times New Roman"/>
      <w:szCs w:val="20"/>
    </w:rPr>
  </w:style>
  <w:style w:type="paragraph" w:customStyle="1" w:styleId="112">
    <w:name w:val="Обычный11"/>
    <w:rsid w:val="004315D9"/>
    <w:pPr>
      <w:widowControl w:val="0"/>
      <w:spacing w:line="240" w:lineRule="auto"/>
    </w:pPr>
    <w:rPr>
      <w:rFonts w:ascii="Arial" w:eastAsia="Times New Roman" w:hAnsi="Arial"/>
      <w:snapToGrid w:val="0"/>
      <w:sz w:val="20"/>
      <w:szCs w:val="20"/>
    </w:rPr>
  </w:style>
  <w:style w:type="paragraph" w:customStyle="1" w:styleId="331">
    <w:name w:val="Основной текст 331"/>
    <w:basedOn w:val="a4"/>
    <w:rsid w:val="004315D9"/>
    <w:pPr>
      <w:spacing w:line="240" w:lineRule="auto"/>
    </w:pPr>
    <w:rPr>
      <w:rFonts w:eastAsia="Times New Roman"/>
      <w:szCs w:val="20"/>
      <w:lang w:val="en-US"/>
    </w:rPr>
  </w:style>
  <w:style w:type="paragraph" w:customStyle="1" w:styleId="BodyTextIndent21">
    <w:name w:val="Body Text Indent 21"/>
    <w:basedOn w:val="a4"/>
    <w:rsid w:val="004315D9"/>
    <w:pPr>
      <w:overflowPunct w:val="0"/>
      <w:autoSpaceDE w:val="0"/>
      <w:autoSpaceDN w:val="0"/>
      <w:adjustRightInd w:val="0"/>
      <w:spacing w:line="240" w:lineRule="auto"/>
      <w:ind w:firstLine="851"/>
    </w:pPr>
    <w:rPr>
      <w:rFonts w:eastAsia="Times New Roman"/>
      <w:szCs w:val="20"/>
    </w:rPr>
  </w:style>
  <w:style w:type="paragraph" w:customStyle="1" w:styleId="Normal">
    <w:name w:val="Normal Знак Знак Знак"/>
    <w:rsid w:val="004315D9"/>
    <w:pPr>
      <w:suppressAutoHyphens/>
      <w:spacing w:before="100" w:after="100" w:line="240" w:lineRule="auto"/>
    </w:pPr>
    <w:rPr>
      <w:rFonts w:eastAsia="Times New Roman"/>
      <w:sz w:val="24"/>
      <w:szCs w:val="24"/>
      <w:lang w:eastAsia="ar-SA"/>
    </w:rPr>
  </w:style>
  <w:style w:type="paragraph" w:customStyle="1" w:styleId="Style33">
    <w:name w:val="Style33"/>
    <w:basedOn w:val="a4"/>
    <w:rsid w:val="004315D9"/>
    <w:pPr>
      <w:widowControl w:val="0"/>
      <w:autoSpaceDE w:val="0"/>
      <w:autoSpaceDN w:val="0"/>
      <w:adjustRightInd w:val="0"/>
      <w:spacing w:line="240" w:lineRule="auto"/>
    </w:pPr>
    <w:rPr>
      <w:rFonts w:eastAsia="Times New Roman"/>
      <w:sz w:val="24"/>
      <w:szCs w:val="24"/>
    </w:rPr>
  </w:style>
  <w:style w:type="character" w:customStyle="1" w:styleId="WW8Num11z1">
    <w:name w:val="WW8Num11z1"/>
    <w:rsid w:val="004315D9"/>
    <w:rPr>
      <w:rFonts w:ascii="Courier New" w:hAnsi="Courier New" w:cs="Courier New"/>
    </w:rPr>
  </w:style>
  <w:style w:type="character" w:customStyle="1" w:styleId="WW8Num11z2">
    <w:name w:val="WW8Num11z2"/>
    <w:rsid w:val="004315D9"/>
    <w:rPr>
      <w:rFonts w:ascii="Wingdings" w:hAnsi="Wingdings"/>
    </w:rPr>
  </w:style>
  <w:style w:type="character" w:customStyle="1" w:styleId="WW8Num12z0">
    <w:name w:val="WW8Num12z0"/>
    <w:rsid w:val="004315D9"/>
    <w:rPr>
      <w:rFonts w:ascii="Symbol" w:hAnsi="Symbol"/>
    </w:rPr>
  </w:style>
  <w:style w:type="character" w:customStyle="1" w:styleId="WW8Num12z1">
    <w:name w:val="WW8Num12z1"/>
    <w:rsid w:val="004315D9"/>
    <w:rPr>
      <w:rFonts w:ascii="Courier New" w:hAnsi="Courier New" w:cs="Courier New"/>
    </w:rPr>
  </w:style>
  <w:style w:type="character" w:customStyle="1" w:styleId="WW8Num12z2">
    <w:name w:val="WW8Num12z2"/>
    <w:rsid w:val="004315D9"/>
    <w:rPr>
      <w:rFonts w:ascii="Wingdings" w:hAnsi="Wingdings"/>
    </w:rPr>
  </w:style>
  <w:style w:type="character" w:customStyle="1" w:styleId="WW8Num17z3">
    <w:name w:val="WW8Num17z3"/>
    <w:rsid w:val="004315D9"/>
    <w:rPr>
      <w:rFonts w:ascii="Symbol" w:hAnsi="Symbol"/>
    </w:rPr>
  </w:style>
  <w:style w:type="character" w:customStyle="1" w:styleId="WW8Num18z1">
    <w:name w:val="WW8Num18z1"/>
    <w:rsid w:val="004315D9"/>
    <w:rPr>
      <w:rFonts w:ascii="Courier New" w:hAnsi="Courier New" w:cs="Courier New"/>
    </w:rPr>
  </w:style>
  <w:style w:type="character" w:customStyle="1" w:styleId="WW8Num18z2">
    <w:name w:val="WW8Num18z2"/>
    <w:rsid w:val="004315D9"/>
    <w:rPr>
      <w:rFonts w:ascii="Wingdings" w:hAnsi="Wingdings"/>
    </w:rPr>
  </w:style>
  <w:style w:type="character" w:customStyle="1" w:styleId="WW8Num19z1">
    <w:name w:val="WW8Num19z1"/>
    <w:rsid w:val="004315D9"/>
    <w:rPr>
      <w:rFonts w:ascii="Courier New" w:hAnsi="Courier New" w:cs="Courier New"/>
    </w:rPr>
  </w:style>
  <w:style w:type="character" w:customStyle="1" w:styleId="WW8Num19z2">
    <w:name w:val="WW8Num19z2"/>
    <w:rsid w:val="004315D9"/>
    <w:rPr>
      <w:rFonts w:ascii="Wingdings" w:hAnsi="Wingdings"/>
    </w:rPr>
  </w:style>
  <w:style w:type="character" w:customStyle="1" w:styleId="WW8Num23z1">
    <w:name w:val="WW8Num23z1"/>
    <w:rsid w:val="004315D9"/>
    <w:rPr>
      <w:rFonts w:ascii="Courier New" w:hAnsi="Courier New" w:cs="Courier New"/>
    </w:rPr>
  </w:style>
  <w:style w:type="character" w:customStyle="1" w:styleId="WW8Num23z2">
    <w:name w:val="WW8Num23z2"/>
    <w:rsid w:val="004315D9"/>
    <w:rPr>
      <w:rFonts w:ascii="Wingdings" w:hAnsi="Wingdings"/>
    </w:rPr>
  </w:style>
  <w:style w:type="character" w:customStyle="1" w:styleId="WW8Num25z1">
    <w:name w:val="WW8Num25z1"/>
    <w:rsid w:val="004315D9"/>
    <w:rPr>
      <w:rFonts w:ascii="Courier New" w:hAnsi="Courier New" w:cs="Courier New"/>
    </w:rPr>
  </w:style>
  <w:style w:type="character" w:customStyle="1" w:styleId="WW8Num25z2">
    <w:name w:val="WW8Num25z2"/>
    <w:rsid w:val="004315D9"/>
    <w:rPr>
      <w:rFonts w:ascii="Wingdings" w:hAnsi="Wingdings"/>
    </w:rPr>
  </w:style>
  <w:style w:type="character" w:customStyle="1" w:styleId="WW8Num27z0">
    <w:name w:val="WW8Num27z0"/>
    <w:rsid w:val="004315D9"/>
    <w:rPr>
      <w:rFonts w:ascii="Symbol" w:hAnsi="Symbol"/>
    </w:rPr>
  </w:style>
  <w:style w:type="character" w:customStyle="1" w:styleId="WW8Num27z1">
    <w:name w:val="WW8Num27z1"/>
    <w:rsid w:val="004315D9"/>
    <w:rPr>
      <w:rFonts w:ascii="Courier New" w:hAnsi="Courier New" w:cs="Courier New"/>
    </w:rPr>
  </w:style>
  <w:style w:type="character" w:customStyle="1" w:styleId="WW8Num27z2">
    <w:name w:val="WW8Num27z2"/>
    <w:rsid w:val="004315D9"/>
    <w:rPr>
      <w:rFonts w:ascii="Wingdings" w:hAnsi="Wingdings"/>
    </w:rPr>
  </w:style>
  <w:style w:type="character" w:customStyle="1" w:styleId="WW8Num28z1">
    <w:name w:val="WW8Num28z1"/>
    <w:rsid w:val="004315D9"/>
    <w:rPr>
      <w:rFonts w:ascii="Courier New" w:hAnsi="Courier New" w:cs="Courier New"/>
    </w:rPr>
  </w:style>
  <w:style w:type="character" w:customStyle="1" w:styleId="WW8Num28z2">
    <w:name w:val="WW8Num28z2"/>
    <w:rsid w:val="004315D9"/>
    <w:rPr>
      <w:rFonts w:ascii="Wingdings" w:hAnsi="Wingdings"/>
    </w:rPr>
  </w:style>
  <w:style w:type="character" w:customStyle="1" w:styleId="WW8Num30z0">
    <w:name w:val="WW8Num30z0"/>
    <w:rsid w:val="004315D9"/>
    <w:rPr>
      <w:rFonts w:ascii="Times New Roman" w:hAnsi="Times New Roman"/>
      <w:b w:val="0"/>
      <w:i w:val="0"/>
      <w:sz w:val="24"/>
      <w:u w:val="none"/>
    </w:rPr>
  </w:style>
  <w:style w:type="character" w:customStyle="1" w:styleId="WW8NumSt14z0">
    <w:name w:val="WW8NumSt14z0"/>
    <w:rsid w:val="004315D9"/>
    <w:rPr>
      <w:rFonts w:ascii="Times New Roman" w:hAnsi="Times New Roman"/>
      <w:b w:val="0"/>
      <w:i w:val="0"/>
      <w:sz w:val="24"/>
      <w:u w:val="none"/>
    </w:rPr>
  </w:style>
  <w:style w:type="character" w:customStyle="1" w:styleId="WW8NumSt15z0">
    <w:name w:val="WW8NumSt15z0"/>
    <w:rsid w:val="004315D9"/>
    <w:rPr>
      <w:rFonts w:ascii="Times New Roman" w:hAnsi="Times New Roman"/>
      <w:b w:val="0"/>
      <w:i w:val="0"/>
      <w:sz w:val="24"/>
      <w:u w:val="none"/>
    </w:rPr>
  </w:style>
  <w:style w:type="character" w:customStyle="1" w:styleId="WW8NumSt17z0">
    <w:name w:val="WW8NumSt17z0"/>
    <w:rsid w:val="004315D9"/>
    <w:rPr>
      <w:rFonts w:ascii="Times New Roman" w:hAnsi="Times New Roman"/>
      <w:b w:val="0"/>
      <w:i w:val="0"/>
      <w:sz w:val="24"/>
      <w:u w:val="none"/>
    </w:rPr>
  </w:style>
  <w:style w:type="paragraph" w:customStyle="1" w:styleId="1ff6">
    <w:name w:val="Название объекта1"/>
    <w:basedOn w:val="a4"/>
    <w:next w:val="a4"/>
    <w:rsid w:val="004315D9"/>
    <w:pPr>
      <w:suppressAutoHyphens/>
      <w:spacing w:line="240" w:lineRule="auto"/>
    </w:pPr>
    <w:rPr>
      <w:rFonts w:eastAsia="Times New Roman"/>
      <w:b/>
      <w:bCs/>
      <w:sz w:val="20"/>
      <w:szCs w:val="20"/>
      <w:lang w:eastAsia="ar-SA"/>
    </w:rPr>
  </w:style>
  <w:style w:type="paragraph" w:customStyle="1" w:styleId="ConsTitle">
    <w:name w:val="ConsTitle"/>
    <w:rsid w:val="004315D9"/>
    <w:pPr>
      <w:widowControl w:val="0"/>
      <w:autoSpaceDE w:val="0"/>
      <w:autoSpaceDN w:val="0"/>
      <w:adjustRightInd w:val="0"/>
      <w:spacing w:line="240" w:lineRule="auto"/>
      <w:ind w:right="19772"/>
    </w:pPr>
    <w:rPr>
      <w:rFonts w:ascii="Arial" w:eastAsia="Times New Roman" w:hAnsi="Arial" w:cs="Arial"/>
      <w:b/>
      <w:bCs/>
      <w:sz w:val="16"/>
      <w:szCs w:val="16"/>
    </w:rPr>
  </w:style>
  <w:style w:type="paragraph" w:customStyle="1" w:styleId="u">
    <w:name w:val="u"/>
    <w:basedOn w:val="a4"/>
    <w:rsid w:val="004315D9"/>
    <w:pPr>
      <w:spacing w:before="100" w:beforeAutospacing="1" w:after="100" w:afterAutospacing="1" w:line="360" w:lineRule="auto"/>
    </w:pPr>
    <w:rPr>
      <w:rFonts w:eastAsia="Times New Roman"/>
      <w:szCs w:val="24"/>
    </w:rPr>
  </w:style>
  <w:style w:type="character" w:customStyle="1" w:styleId="315">
    <w:name w:val="Основной текст с отступом 3 Знак1"/>
    <w:basedOn w:val="a5"/>
    <w:rsid w:val="004315D9"/>
    <w:rPr>
      <w:rFonts w:ascii="Arial" w:hAnsi="Arial"/>
      <w:sz w:val="16"/>
      <w:szCs w:val="16"/>
    </w:rPr>
  </w:style>
  <w:style w:type="character" w:customStyle="1" w:styleId="WW8Num14z0">
    <w:name w:val="WW8Num14z0"/>
    <w:rsid w:val="004315D9"/>
    <w:rPr>
      <w:rFonts w:ascii="Symbol" w:hAnsi="Symbol"/>
    </w:rPr>
  </w:style>
  <w:style w:type="character" w:customStyle="1" w:styleId="WW8Num14z1">
    <w:name w:val="WW8Num14z1"/>
    <w:rsid w:val="004315D9"/>
    <w:rPr>
      <w:rFonts w:ascii="Courier New" w:hAnsi="Courier New" w:cs="Courier New"/>
    </w:rPr>
  </w:style>
  <w:style w:type="character" w:customStyle="1" w:styleId="WW8Num14z2">
    <w:name w:val="WW8Num14z2"/>
    <w:rsid w:val="004315D9"/>
    <w:rPr>
      <w:rFonts w:ascii="Wingdings" w:hAnsi="Wingdings"/>
    </w:rPr>
  </w:style>
  <w:style w:type="character" w:customStyle="1" w:styleId="WW8Num21z1">
    <w:name w:val="WW8Num21z1"/>
    <w:rsid w:val="004315D9"/>
    <w:rPr>
      <w:rFonts w:ascii="Courier New" w:hAnsi="Courier New" w:cs="Courier New"/>
    </w:rPr>
  </w:style>
  <w:style w:type="character" w:customStyle="1" w:styleId="WW8Num21z2">
    <w:name w:val="WW8Num21z2"/>
    <w:rsid w:val="004315D9"/>
    <w:rPr>
      <w:rFonts w:ascii="Wingdings" w:hAnsi="Wingdings"/>
    </w:rPr>
  </w:style>
  <w:style w:type="paragraph" w:customStyle="1" w:styleId="12pt">
    <w:name w:val="Основной текст с отступом + 12 pt"/>
    <w:basedOn w:val="af8"/>
    <w:rsid w:val="004315D9"/>
    <w:pPr>
      <w:suppressAutoHyphens/>
      <w:spacing w:after="0" w:line="240" w:lineRule="auto"/>
      <w:ind w:left="0"/>
    </w:pPr>
    <w:rPr>
      <w:rFonts w:eastAsia="Times New Roman"/>
      <w:b/>
      <w:color w:val="000000"/>
      <w:sz w:val="24"/>
      <w:szCs w:val="24"/>
      <w:lang w:eastAsia="ar-SA"/>
    </w:rPr>
  </w:style>
  <w:style w:type="character" w:customStyle="1" w:styleId="WW8Num20z1">
    <w:name w:val="WW8Num20z1"/>
    <w:rsid w:val="004315D9"/>
    <w:rPr>
      <w:rFonts w:ascii="Courier New" w:hAnsi="Courier New" w:cs="Courier New"/>
    </w:rPr>
  </w:style>
  <w:style w:type="character" w:customStyle="1" w:styleId="WW8Num20z2">
    <w:name w:val="WW8Num20z2"/>
    <w:rsid w:val="004315D9"/>
    <w:rPr>
      <w:rFonts w:ascii="Wingdings" w:hAnsi="Wingdings"/>
    </w:rPr>
  </w:style>
  <w:style w:type="character" w:customStyle="1" w:styleId="WW8Num22z1">
    <w:name w:val="WW8Num22z1"/>
    <w:rsid w:val="004315D9"/>
    <w:rPr>
      <w:rFonts w:ascii="Courier New" w:hAnsi="Courier New" w:cs="Courier New"/>
    </w:rPr>
  </w:style>
  <w:style w:type="character" w:customStyle="1" w:styleId="WW8Num22z2">
    <w:name w:val="WW8Num22z2"/>
    <w:rsid w:val="004315D9"/>
    <w:rPr>
      <w:rFonts w:ascii="Wingdings" w:hAnsi="Wingdings"/>
    </w:rPr>
  </w:style>
  <w:style w:type="character" w:customStyle="1" w:styleId="WW8Num24z1">
    <w:name w:val="WW8Num24z1"/>
    <w:rsid w:val="004315D9"/>
    <w:rPr>
      <w:rFonts w:ascii="Courier New" w:hAnsi="Courier New" w:cs="Courier New"/>
    </w:rPr>
  </w:style>
  <w:style w:type="character" w:customStyle="1" w:styleId="WW8Num24z2">
    <w:name w:val="WW8Num24z2"/>
    <w:rsid w:val="004315D9"/>
    <w:rPr>
      <w:rFonts w:ascii="Wingdings" w:hAnsi="Wingdings"/>
    </w:rPr>
  </w:style>
  <w:style w:type="character" w:customStyle="1" w:styleId="WW8Num26z0">
    <w:name w:val="WW8Num26z0"/>
    <w:rsid w:val="004315D9"/>
    <w:rPr>
      <w:rFonts w:ascii="Symbol" w:hAnsi="Symbol"/>
    </w:rPr>
  </w:style>
  <w:style w:type="character" w:customStyle="1" w:styleId="WW8Num32z1">
    <w:name w:val="WW8Num32z1"/>
    <w:rsid w:val="004315D9"/>
    <w:rPr>
      <w:rFonts w:ascii="Courier New" w:hAnsi="Courier New" w:cs="Courier New"/>
    </w:rPr>
  </w:style>
  <w:style w:type="character" w:customStyle="1" w:styleId="WW8Num32z2">
    <w:name w:val="WW8Num32z2"/>
    <w:rsid w:val="004315D9"/>
    <w:rPr>
      <w:rFonts w:ascii="Wingdings" w:hAnsi="Wingdings"/>
    </w:rPr>
  </w:style>
  <w:style w:type="character" w:customStyle="1" w:styleId="3f1">
    <w:name w:val="Основной шрифт абзаца3"/>
    <w:rsid w:val="004315D9"/>
  </w:style>
  <w:style w:type="character" w:customStyle="1" w:styleId="WW8Num26z1">
    <w:name w:val="WW8Num26z1"/>
    <w:rsid w:val="004315D9"/>
    <w:rPr>
      <w:rFonts w:ascii="Courier New" w:hAnsi="Courier New" w:cs="Courier New"/>
    </w:rPr>
  </w:style>
  <w:style w:type="character" w:customStyle="1" w:styleId="WW8Num26z2">
    <w:name w:val="WW8Num26z2"/>
    <w:rsid w:val="004315D9"/>
    <w:rPr>
      <w:rFonts w:ascii="Wingdings" w:hAnsi="Wingdings"/>
    </w:rPr>
  </w:style>
  <w:style w:type="character" w:customStyle="1" w:styleId="WW8Num29z0">
    <w:name w:val="WW8Num29z0"/>
    <w:rsid w:val="004315D9"/>
    <w:rPr>
      <w:rFonts w:ascii="Symbol" w:hAnsi="Symbol"/>
    </w:rPr>
  </w:style>
  <w:style w:type="character" w:customStyle="1" w:styleId="WW8Num29z1">
    <w:name w:val="WW8Num29z1"/>
    <w:rsid w:val="004315D9"/>
    <w:rPr>
      <w:rFonts w:ascii="Courier New" w:hAnsi="Courier New" w:cs="Courier New"/>
    </w:rPr>
  </w:style>
  <w:style w:type="character" w:customStyle="1" w:styleId="WW8Num29z2">
    <w:name w:val="WW8Num29z2"/>
    <w:rsid w:val="004315D9"/>
    <w:rPr>
      <w:rFonts w:ascii="Wingdings" w:hAnsi="Wingdings"/>
    </w:rPr>
  </w:style>
  <w:style w:type="character" w:customStyle="1" w:styleId="WW8Num30z1">
    <w:name w:val="WW8Num30z1"/>
    <w:rsid w:val="004315D9"/>
    <w:rPr>
      <w:rFonts w:ascii="Courier New" w:hAnsi="Courier New" w:cs="Courier New"/>
    </w:rPr>
  </w:style>
  <w:style w:type="character" w:customStyle="1" w:styleId="WW8Num30z2">
    <w:name w:val="WW8Num30z2"/>
    <w:rsid w:val="004315D9"/>
    <w:rPr>
      <w:rFonts w:ascii="Wingdings" w:hAnsi="Wingdings"/>
    </w:rPr>
  </w:style>
  <w:style w:type="character" w:customStyle="1" w:styleId="WW8Num31z0">
    <w:name w:val="WW8Num31z0"/>
    <w:rsid w:val="004315D9"/>
    <w:rPr>
      <w:rFonts w:ascii="Symbol" w:hAnsi="Symbol"/>
    </w:rPr>
  </w:style>
  <w:style w:type="character" w:customStyle="1" w:styleId="WW8Num31z1">
    <w:name w:val="WW8Num31z1"/>
    <w:rsid w:val="004315D9"/>
    <w:rPr>
      <w:rFonts w:ascii="Courier New" w:hAnsi="Courier New" w:cs="Courier New"/>
    </w:rPr>
  </w:style>
  <w:style w:type="character" w:customStyle="1" w:styleId="WW8Num31z2">
    <w:name w:val="WW8Num31z2"/>
    <w:rsid w:val="004315D9"/>
    <w:rPr>
      <w:rFonts w:ascii="Wingdings" w:hAnsi="Wingdings"/>
    </w:rPr>
  </w:style>
  <w:style w:type="character" w:customStyle="1" w:styleId="WW8Num33z0">
    <w:name w:val="WW8Num33z0"/>
    <w:rsid w:val="004315D9"/>
    <w:rPr>
      <w:rFonts w:ascii="Symbol" w:hAnsi="Symbol"/>
    </w:rPr>
  </w:style>
  <w:style w:type="character" w:customStyle="1" w:styleId="WW8Num33z1">
    <w:name w:val="WW8Num33z1"/>
    <w:rsid w:val="004315D9"/>
    <w:rPr>
      <w:rFonts w:ascii="Courier New" w:hAnsi="Courier New" w:cs="Courier New"/>
    </w:rPr>
  </w:style>
  <w:style w:type="character" w:customStyle="1" w:styleId="WW8Num33z2">
    <w:name w:val="WW8Num33z2"/>
    <w:rsid w:val="004315D9"/>
    <w:rPr>
      <w:rFonts w:ascii="Wingdings" w:hAnsi="Wingdings"/>
    </w:rPr>
  </w:style>
  <w:style w:type="character" w:customStyle="1" w:styleId="WW8Num34z0">
    <w:name w:val="WW8Num34z0"/>
    <w:rsid w:val="004315D9"/>
    <w:rPr>
      <w:rFonts w:ascii="Symbol" w:hAnsi="Symbol"/>
    </w:rPr>
  </w:style>
  <w:style w:type="character" w:customStyle="1" w:styleId="WW8Num34z1">
    <w:name w:val="WW8Num34z1"/>
    <w:rsid w:val="004315D9"/>
    <w:rPr>
      <w:rFonts w:ascii="Courier New" w:hAnsi="Courier New" w:cs="Courier New"/>
    </w:rPr>
  </w:style>
  <w:style w:type="character" w:customStyle="1" w:styleId="WW8Num34z2">
    <w:name w:val="WW8Num34z2"/>
    <w:rsid w:val="004315D9"/>
    <w:rPr>
      <w:rFonts w:ascii="Wingdings" w:hAnsi="Wingdings"/>
    </w:rPr>
  </w:style>
  <w:style w:type="character" w:customStyle="1" w:styleId="WW8Num36z0">
    <w:name w:val="WW8Num36z0"/>
    <w:rsid w:val="004315D9"/>
    <w:rPr>
      <w:rFonts w:ascii="Symbol" w:hAnsi="Symbol"/>
    </w:rPr>
  </w:style>
  <w:style w:type="character" w:customStyle="1" w:styleId="WW8Num38z0">
    <w:name w:val="WW8Num38z0"/>
    <w:rsid w:val="004315D9"/>
    <w:rPr>
      <w:rFonts w:ascii="Symbol" w:hAnsi="Symbol"/>
    </w:rPr>
  </w:style>
  <w:style w:type="character" w:customStyle="1" w:styleId="WW8Num38z1">
    <w:name w:val="WW8Num38z1"/>
    <w:rsid w:val="004315D9"/>
    <w:rPr>
      <w:rFonts w:ascii="Courier New" w:hAnsi="Courier New" w:cs="Courier New"/>
    </w:rPr>
  </w:style>
  <w:style w:type="character" w:customStyle="1" w:styleId="WW8Num38z2">
    <w:name w:val="WW8Num38z2"/>
    <w:rsid w:val="004315D9"/>
    <w:rPr>
      <w:rFonts w:ascii="Wingdings" w:hAnsi="Wingdings"/>
    </w:rPr>
  </w:style>
  <w:style w:type="character" w:customStyle="1" w:styleId="WW8Num40z0">
    <w:name w:val="WW8Num40z0"/>
    <w:rsid w:val="004315D9"/>
    <w:rPr>
      <w:rFonts w:ascii="Symbol" w:hAnsi="Symbol"/>
    </w:rPr>
  </w:style>
  <w:style w:type="character" w:customStyle="1" w:styleId="WW8Num40z1">
    <w:name w:val="WW8Num40z1"/>
    <w:rsid w:val="004315D9"/>
    <w:rPr>
      <w:rFonts w:ascii="Courier New" w:hAnsi="Courier New" w:cs="Courier New"/>
    </w:rPr>
  </w:style>
  <w:style w:type="character" w:customStyle="1" w:styleId="WW8Num40z2">
    <w:name w:val="WW8Num40z2"/>
    <w:rsid w:val="004315D9"/>
    <w:rPr>
      <w:rFonts w:ascii="Wingdings" w:hAnsi="Wingdings"/>
    </w:rPr>
  </w:style>
  <w:style w:type="character" w:customStyle="1" w:styleId="WW8Num44z1">
    <w:name w:val="WW8Num44z1"/>
    <w:rsid w:val="004315D9"/>
    <w:rPr>
      <w:rFonts w:ascii="Courier New" w:hAnsi="Courier New" w:cs="Courier New"/>
    </w:rPr>
  </w:style>
  <w:style w:type="character" w:customStyle="1" w:styleId="WW8Num44z2">
    <w:name w:val="WW8Num44z2"/>
    <w:rsid w:val="004315D9"/>
    <w:rPr>
      <w:rFonts w:ascii="Wingdings" w:hAnsi="Wingdings"/>
    </w:rPr>
  </w:style>
  <w:style w:type="character" w:customStyle="1" w:styleId="WW8NumSt10z0">
    <w:name w:val="WW8NumSt10z0"/>
    <w:rsid w:val="004315D9"/>
    <w:rPr>
      <w:rFonts w:ascii="Times New Roman" w:hAnsi="Times New Roman" w:cs="Times New Roman"/>
    </w:rPr>
  </w:style>
  <w:style w:type="paragraph" w:customStyle="1" w:styleId="3f2">
    <w:name w:val="Название3"/>
    <w:basedOn w:val="a4"/>
    <w:rsid w:val="004315D9"/>
    <w:pPr>
      <w:suppressLineNumbers/>
      <w:suppressAutoHyphens/>
      <w:spacing w:before="120" w:after="120" w:line="240" w:lineRule="auto"/>
    </w:pPr>
    <w:rPr>
      <w:rFonts w:ascii="Arial" w:eastAsia="Times New Roman" w:hAnsi="Arial" w:cs="Tahoma"/>
      <w:i/>
      <w:iCs/>
      <w:sz w:val="24"/>
      <w:szCs w:val="24"/>
      <w:lang w:eastAsia="ar-SA"/>
    </w:rPr>
  </w:style>
  <w:style w:type="paragraph" w:customStyle="1" w:styleId="3f3">
    <w:name w:val="Указатель3"/>
    <w:basedOn w:val="a4"/>
    <w:rsid w:val="004315D9"/>
    <w:pPr>
      <w:suppressLineNumbers/>
      <w:suppressAutoHyphens/>
      <w:spacing w:line="240" w:lineRule="auto"/>
    </w:pPr>
    <w:rPr>
      <w:rFonts w:ascii="Arial" w:eastAsia="Times New Roman" w:hAnsi="Arial" w:cs="Tahoma"/>
      <w:sz w:val="20"/>
      <w:szCs w:val="20"/>
      <w:lang w:eastAsia="ar-SA"/>
    </w:rPr>
  </w:style>
  <w:style w:type="table" w:styleId="afffffffff9">
    <w:name w:val="Table Professional"/>
    <w:basedOn w:val="a6"/>
    <w:rsid w:val="004315D9"/>
    <w:pPr>
      <w:spacing w:line="240" w:lineRule="auto"/>
    </w:pPr>
    <w:rPr>
      <w:rFonts w:eastAsia="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1ff7">
    <w:name w:val="Знак концевой сноски1"/>
    <w:basedOn w:val="1f3"/>
    <w:rsid w:val="004315D9"/>
    <w:rPr>
      <w:vertAlign w:val="superscript"/>
    </w:rPr>
  </w:style>
  <w:style w:type="character" w:customStyle="1" w:styleId="FontStyle53">
    <w:name w:val="Font Style53"/>
    <w:basedOn w:val="1f3"/>
    <w:rsid w:val="004315D9"/>
    <w:rPr>
      <w:rFonts w:ascii="Times New Roman" w:hAnsi="Times New Roman" w:cs="Times New Roman"/>
      <w:sz w:val="26"/>
      <w:szCs w:val="26"/>
    </w:rPr>
  </w:style>
  <w:style w:type="character" w:customStyle="1" w:styleId="WW8Num13z2">
    <w:name w:val="WW8Num13z2"/>
    <w:rsid w:val="004315D9"/>
    <w:rPr>
      <w:rFonts w:ascii="Wingdings" w:hAnsi="Wingdings"/>
    </w:rPr>
  </w:style>
  <w:style w:type="paragraph" w:customStyle="1" w:styleId="xl104">
    <w:name w:val="xl104"/>
    <w:basedOn w:val="a4"/>
    <w:rsid w:val="004315D9"/>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eastAsia="Times New Roman"/>
      <w:sz w:val="24"/>
      <w:szCs w:val="24"/>
    </w:rPr>
  </w:style>
  <w:style w:type="paragraph" w:customStyle="1" w:styleId="xl105">
    <w:name w:val="xl105"/>
    <w:basedOn w:val="a4"/>
    <w:rsid w:val="004315D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106">
    <w:name w:val="xl106"/>
    <w:basedOn w:val="a4"/>
    <w:rsid w:val="004315D9"/>
    <w:pPr>
      <w:pBdr>
        <w:top w:val="single" w:sz="8" w:space="0" w:color="auto"/>
      </w:pBdr>
      <w:spacing w:before="100" w:beforeAutospacing="1" w:after="100" w:afterAutospacing="1" w:line="240" w:lineRule="auto"/>
    </w:pPr>
    <w:rPr>
      <w:rFonts w:eastAsia="Times New Roman"/>
      <w:sz w:val="24"/>
      <w:szCs w:val="24"/>
    </w:rPr>
  </w:style>
  <w:style w:type="paragraph" w:customStyle="1" w:styleId="xl107">
    <w:name w:val="xl107"/>
    <w:basedOn w:val="a4"/>
    <w:rsid w:val="004315D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108">
    <w:name w:val="xl108"/>
    <w:basedOn w:val="a4"/>
    <w:rsid w:val="004315D9"/>
    <w:pPr>
      <w:pBdr>
        <w:top w:val="single" w:sz="4" w:space="0" w:color="auto"/>
        <w:left w:val="single" w:sz="4" w:space="0" w:color="auto"/>
        <w:bottom w:val="single" w:sz="8" w:space="0" w:color="auto"/>
      </w:pBdr>
      <w:spacing w:before="100" w:beforeAutospacing="1" w:after="100" w:afterAutospacing="1" w:line="240" w:lineRule="auto"/>
    </w:pPr>
    <w:rPr>
      <w:rFonts w:eastAsia="Times New Roman"/>
      <w:sz w:val="24"/>
      <w:szCs w:val="24"/>
    </w:rPr>
  </w:style>
  <w:style w:type="paragraph" w:customStyle="1" w:styleId="xl109">
    <w:name w:val="xl109"/>
    <w:basedOn w:val="a4"/>
    <w:rsid w:val="004315D9"/>
    <w:pPr>
      <w:pBdr>
        <w:top w:val="single" w:sz="4" w:space="0" w:color="auto"/>
        <w:bottom w:val="single" w:sz="8"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110">
    <w:name w:val="xl110"/>
    <w:basedOn w:val="a4"/>
    <w:rsid w:val="004315D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111">
    <w:name w:val="xl111"/>
    <w:basedOn w:val="a4"/>
    <w:rsid w:val="004315D9"/>
    <w:pPr>
      <w:pBdr>
        <w:left w:val="single" w:sz="4" w:space="0" w:color="auto"/>
        <w:bottom w:val="single" w:sz="4" w:space="0" w:color="auto"/>
      </w:pBdr>
      <w:spacing w:before="100" w:beforeAutospacing="1" w:after="100" w:afterAutospacing="1" w:line="240" w:lineRule="auto"/>
    </w:pPr>
    <w:rPr>
      <w:rFonts w:eastAsia="Times New Roman"/>
      <w:sz w:val="24"/>
      <w:szCs w:val="24"/>
    </w:rPr>
  </w:style>
  <w:style w:type="paragraph" w:customStyle="1" w:styleId="xl112">
    <w:name w:val="xl112"/>
    <w:basedOn w:val="a4"/>
    <w:rsid w:val="004315D9"/>
    <w:pPr>
      <w:pBdr>
        <w:left w:val="single" w:sz="8" w:space="0" w:color="auto"/>
        <w:bottom w:val="single" w:sz="4"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113">
    <w:name w:val="xl113"/>
    <w:basedOn w:val="a4"/>
    <w:rsid w:val="004315D9"/>
    <w:pPr>
      <w:pBdr>
        <w:left w:val="single" w:sz="4" w:space="0" w:color="auto"/>
        <w:bottom w:val="single" w:sz="4" w:space="0" w:color="auto"/>
        <w:right w:val="single" w:sz="4" w:space="0" w:color="auto"/>
      </w:pBdr>
      <w:spacing w:before="100" w:beforeAutospacing="1" w:after="100" w:afterAutospacing="1" w:line="240" w:lineRule="auto"/>
    </w:pPr>
    <w:rPr>
      <w:rFonts w:eastAsia="Times New Roman"/>
      <w:sz w:val="24"/>
      <w:szCs w:val="24"/>
    </w:rPr>
  </w:style>
  <w:style w:type="paragraph" w:customStyle="1" w:styleId="xl114">
    <w:name w:val="xl114"/>
    <w:basedOn w:val="a4"/>
    <w:rsid w:val="004315D9"/>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15">
    <w:name w:val="xl115"/>
    <w:basedOn w:val="a4"/>
    <w:rsid w:val="004315D9"/>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16">
    <w:name w:val="xl116"/>
    <w:basedOn w:val="a4"/>
    <w:rsid w:val="004315D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b/>
      <w:bCs/>
      <w:sz w:val="24"/>
      <w:szCs w:val="24"/>
    </w:rPr>
  </w:style>
  <w:style w:type="paragraph" w:customStyle="1" w:styleId="xl117">
    <w:name w:val="xl117"/>
    <w:basedOn w:val="a4"/>
    <w:rsid w:val="004315D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118">
    <w:name w:val="xl118"/>
    <w:basedOn w:val="a4"/>
    <w:rsid w:val="004315D9"/>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119">
    <w:name w:val="xl119"/>
    <w:basedOn w:val="a4"/>
    <w:rsid w:val="004315D9"/>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eastAsia="Times New Roman"/>
      <w:b/>
      <w:bCs/>
      <w:sz w:val="24"/>
      <w:szCs w:val="24"/>
    </w:rPr>
  </w:style>
  <w:style w:type="paragraph" w:customStyle="1" w:styleId="xl120">
    <w:name w:val="xl120"/>
    <w:basedOn w:val="a4"/>
    <w:rsid w:val="004315D9"/>
    <w:pPr>
      <w:pBdr>
        <w:left w:val="single" w:sz="8" w:space="0" w:color="auto"/>
        <w:bottom w:val="single" w:sz="4" w:space="0" w:color="auto"/>
        <w:right w:val="single" w:sz="4" w:space="0" w:color="auto"/>
      </w:pBdr>
      <w:spacing w:before="100" w:beforeAutospacing="1" w:after="100" w:afterAutospacing="1" w:line="240" w:lineRule="auto"/>
      <w:textAlignment w:val="center"/>
    </w:pPr>
    <w:rPr>
      <w:rFonts w:eastAsia="Times New Roman"/>
      <w:b/>
      <w:bCs/>
      <w:sz w:val="24"/>
      <w:szCs w:val="24"/>
    </w:rPr>
  </w:style>
  <w:style w:type="paragraph" w:customStyle="1" w:styleId="xl121">
    <w:name w:val="xl121"/>
    <w:basedOn w:val="a4"/>
    <w:rsid w:val="004315D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b/>
      <w:bCs/>
      <w:sz w:val="24"/>
      <w:szCs w:val="24"/>
    </w:rPr>
  </w:style>
  <w:style w:type="paragraph" w:customStyle="1" w:styleId="xl122">
    <w:name w:val="xl122"/>
    <w:basedOn w:val="a4"/>
    <w:rsid w:val="004315D9"/>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23">
    <w:name w:val="xl123"/>
    <w:basedOn w:val="a4"/>
    <w:rsid w:val="004315D9"/>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24">
    <w:name w:val="xl124"/>
    <w:basedOn w:val="a4"/>
    <w:rsid w:val="004315D9"/>
    <w:pPr>
      <w:pBdr>
        <w:top w:val="single" w:sz="4"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25">
    <w:name w:val="xl125"/>
    <w:basedOn w:val="a4"/>
    <w:rsid w:val="004315D9"/>
    <w:pPr>
      <w:pBdr>
        <w:bottom w:val="single" w:sz="8"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26">
    <w:name w:val="xl126"/>
    <w:basedOn w:val="a4"/>
    <w:rsid w:val="004315D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27">
    <w:name w:val="xl127"/>
    <w:basedOn w:val="a4"/>
    <w:rsid w:val="004315D9"/>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28">
    <w:name w:val="xl128"/>
    <w:basedOn w:val="a4"/>
    <w:rsid w:val="004315D9"/>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29">
    <w:name w:val="xl129"/>
    <w:basedOn w:val="a4"/>
    <w:rsid w:val="004315D9"/>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30">
    <w:name w:val="xl130"/>
    <w:basedOn w:val="a4"/>
    <w:rsid w:val="004315D9"/>
    <w:pPr>
      <w:pBdr>
        <w:top w:val="single" w:sz="8" w:space="0" w:color="auto"/>
        <w:left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31">
    <w:name w:val="xl131"/>
    <w:basedOn w:val="a4"/>
    <w:rsid w:val="004315D9"/>
    <w:pPr>
      <w:pBdr>
        <w:top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32">
    <w:name w:val="xl132"/>
    <w:basedOn w:val="a4"/>
    <w:rsid w:val="004315D9"/>
    <w:pPr>
      <w:pBdr>
        <w:left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33">
    <w:name w:val="xl133"/>
    <w:basedOn w:val="a4"/>
    <w:rsid w:val="004315D9"/>
    <w:pPr>
      <w:spacing w:before="100" w:beforeAutospacing="1" w:after="100" w:afterAutospacing="1" w:line="240" w:lineRule="auto"/>
      <w:jc w:val="center"/>
      <w:textAlignment w:val="center"/>
    </w:pPr>
    <w:rPr>
      <w:rFonts w:eastAsia="Times New Roman"/>
      <w:sz w:val="24"/>
      <w:szCs w:val="24"/>
    </w:rPr>
  </w:style>
  <w:style w:type="paragraph" w:customStyle="1" w:styleId="xl134">
    <w:name w:val="xl134"/>
    <w:basedOn w:val="a4"/>
    <w:rsid w:val="004315D9"/>
    <w:pPr>
      <w:pBdr>
        <w:left w:val="single" w:sz="8" w:space="0" w:color="auto"/>
        <w:bottom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35">
    <w:name w:val="xl135"/>
    <w:basedOn w:val="a4"/>
    <w:rsid w:val="004315D9"/>
    <w:pPr>
      <w:pBdr>
        <w:bottom w:val="single" w:sz="8"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36">
    <w:name w:val="xl136"/>
    <w:basedOn w:val="a4"/>
    <w:rsid w:val="004315D9"/>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37">
    <w:name w:val="xl137"/>
    <w:basedOn w:val="a4"/>
    <w:rsid w:val="004315D9"/>
    <w:pPr>
      <w:pBdr>
        <w:top w:val="single" w:sz="8" w:space="0" w:color="auto"/>
        <w:bottom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38">
    <w:name w:val="xl138"/>
    <w:basedOn w:val="a4"/>
    <w:rsid w:val="004315D9"/>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39">
    <w:name w:val="xl139"/>
    <w:basedOn w:val="a4"/>
    <w:rsid w:val="004315D9"/>
    <w:pPr>
      <w:pBdr>
        <w:top w:val="single" w:sz="8" w:space="0" w:color="auto"/>
        <w:bottom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40">
    <w:name w:val="xl140"/>
    <w:basedOn w:val="a4"/>
    <w:rsid w:val="004315D9"/>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41">
    <w:name w:val="xl141"/>
    <w:basedOn w:val="a4"/>
    <w:rsid w:val="004315D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42">
    <w:name w:val="xl142"/>
    <w:basedOn w:val="a4"/>
    <w:rsid w:val="004315D9"/>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43">
    <w:name w:val="xl143"/>
    <w:basedOn w:val="a4"/>
    <w:rsid w:val="004315D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44">
    <w:name w:val="xl144"/>
    <w:basedOn w:val="a4"/>
    <w:rsid w:val="004315D9"/>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ConsNonformat">
    <w:name w:val="ConsNonformat"/>
    <w:rsid w:val="004315D9"/>
    <w:pPr>
      <w:autoSpaceDE w:val="0"/>
      <w:autoSpaceDN w:val="0"/>
      <w:adjustRightInd w:val="0"/>
      <w:spacing w:line="240" w:lineRule="auto"/>
      <w:ind w:right="19772"/>
    </w:pPr>
    <w:rPr>
      <w:rFonts w:ascii="Courier New" w:eastAsia="Times New Roman" w:hAnsi="Courier New" w:cs="Courier New"/>
      <w:sz w:val="16"/>
      <w:szCs w:val="16"/>
    </w:rPr>
  </w:style>
  <w:style w:type="character" w:customStyle="1" w:styleId="afffffffffa">
    <w:name w:val="?????? ?????????"/>
    <w:rsid w:val="004315D9"/>
    <w:rPr>
      <w:b w:val="0"/>
    </w:rPr>
  </w:style>
  <w:style w:type="character" w:customStyle="1" w:styleId="afffffffffb">
    <w:name w:val="??????? ??????"/>
    <w:rsid w:val="004315D9"/>
    <w:rPr>
      <w:rFonts w:ascii="StarSymbol" w:hAnsi="StarSymbol"/>
      <w:sz w:val="18"/>
    </w:rPr>
  </w:style>
  <w:style w:type="character" w:customStyle="1" w:styleId="1ff8">
    <w:name w:val="???????? ????? ??????1"/>
    <w:rsid w:val="004315D9"/>
  </w:style>
  <w:style w:type="character" w:customStyle="1" w:styleId="afffffffffc">
    <w:name w:val="??????? ???????? ??????"/>
    <w:basedOn w:val="1ff8"/>
    <w:rsid w:val="004315D9"/>
    <w:rPr>
      <w:vertAlign w:val="superscript"/>
    </w:rPr>
  </w:style>
  <w:style w:type="character" w:customStyle="1" w:styleId="afffffffffd">
    <w:name w:val="???????? ????? ??????"/>
    <w:rsid w:val="004315D9"/>
  </w:style>
  <w:style w:type="character" w:customStyle="1" w:styleId="afffffffffe">
    <w:name w:val="???? ???????? ??????"/>
    <w:basedOn w:val="afffffffffd"/>
    <w:rsid w:val="004315D9"/>
    <w:rPr>
      <w:vertAlign w:val="superscript"/>
    </w:rPr>
  </w:style>
  <w:style w:type="character" w:customStyle="1" w:styleId="14pt0">
    <w:name w:val="????? 14 pt"/>
    <w:basedOn w:val="1ff8"/>
    <w:rsid w:val="004315D9"/>
    <w:rPr>
      <w:sz w:val="28"/>
    </w:rPr>
  </w:style>
  <w:style w:type="paragraph" w:customStyle="1" w:styleId="affffffffff">
    <w:name w:val="?????????"/>
    <w:basedOn w:val="a4"/>
    <w:next w:val="ae"/>
    <w:rsid w:val="004315D9"/>
    <w:pPr>
      <w:keepNext/>
      <w:widowControl w:val="0"/>
      <w:suppressAutoHyphens/>
      <w:spacing w:before="240" w:after="120" w:line="240" w:lineRule="auto"/>
    </w:pPr>
    <w:rPr>
      <w:rFonts w:ascii="Arial" w:eastAsia="Times New Roman" w:hAnsi="Arial"/>
      <w:szCs w:val="20"/>
    </w:rPr>
  </w:style>
  <w:style w:type="paragraph" w:customStyle="1" w:styleId="affffffffff0">
    <w:name w:val="?????????? ???????"/>
    <w:basedOn w:val="a4"/>
    <w:rsid w:val="004315D9"/>
    <w:pPr>
      <w:widowControl w:val="0"/>
      <w:suppressLineNumbers/>
      <w:suppressAutoHyphens/>
      <w:spacing w:line="240" w:lineRule="auto"/>
    </w:pPr>
    <w:rPr>
      <w:rFonts w:eastAsia="Times New Roman"/>
      <w:sz w:val="24"/>
      <w:szCs w:val="20"/>
    </w:rPr>
  </w:style>
  <w:style w:type="paragraph" w:customStyle="1" w:styleId="affffffffff1">
    <w:name w:val="????????? ???????"/>
    <w:basedOn w:val="affffffffff0"/>
    <w:rsid w:val="004315D9"/>
    <w:pPr>
      <w:jc w:val="center"/>
    </w:pPr>
    <w:rPr>
      <w:b/>
      <w:i/>
    </w:rPr>
  </w:style>
  <w:style w:type="paragraph" w:customStyle="1" w:styleId="affffffffff2">
    <w:name w:val="????????"/>
    <w:basedOn w:val="a4"/>
    <w:rsid w:val="004315D9"/>
    <w:pPr>
      <w:widowControl w:val="0"/>
      <w:suppressLineNumbers/>
      <w:suppressAutoHyphens/>
      <w:spacing w:before="120" w:after="120" w:line="240" w:lineRule="auto"/>
    </w:pPr>
    <w:rPr>
      <w:rFonts w:eastAsia="Times New Roman"/>
      <w:i/>
      <w:sz w:val="20"/>
      <w:szCs w:val="20"/>
    </w:rPr>
  </w:style>
  <w:style w:type="paragraph" w:customStyle="1" w:styleId="WW-0">
    <w:name w:val="WW-?????????"/>
    <w:basedOn w:val="a4"/>
    <w:rsid w:val="004315D9"/>
    <w:pPr>
      <w:widowControl w:val="0"/>
      <w:suppressLineNumbers/>
      <w:suppressAutoHyphens/>
      <w:spacing w:line="240" w:lineRule="auto"/>
    </w:pPr>
    <w:rPr>
      <w:rFonts w:eastAsia="Times New Roman"/>
      <w:sz w:val="24"/>
      <w:szCs w:val="20"/>
    </w:rPr>
  </w:style>
  <w:style w:type="paragraph" w:customStyle="1" w:styleId="1ff9">
    <w:name w:val="????????1"/>
    <w:basedOn w:val="a4"/>
    <w:rsid w:val="004315D9"/>
    <w:pPr>
      <w:widowControl w:val="0"/>
      <w:suppressLineNumbers/>
      <w:suppressAutoHyphens/>
      <w:spacing w:before="120" w:after="120" w:line="240" w:lineRule="auto"/>
    </w:pPr>
    <w:rPr>
      <w:rFonts w:eastAsia="Times New Roman"/>
      <w:i/>
      <w:sz w:val="20"/>
      <w:szCs w:val="20"/>
    </w:rPr>
  </w:style>
  <w:style w:type="paragraph" w:customStyle="1" w:styleId="1ffa">
    <w:name w:val="?????????1"/>
    <w:basedOn w:val="a4"/>
    <w:rsid w:val="004315D9"/>
    <w:pPr>
      <w:widowControl w:val="0"/>
      <w:suppressLineNumbers/>
      <w:suppressAutoHyphens/>
      <w:spacing w:line="240" w:lineRule="auto"/>
    </w:pPr>
    <w:rPr>
      <w:rFonts w:eastAsia="Times New Roman"/>
      <w:sz w:val="24"/>
      <w:szCs w:val="20"/>
    </w:rPr>
  </w:style>
  <w:style w:type="paragraph" w:customStyle="1" w:styleId="316">
    <w:name w:val="???????? ????? ? ???????? 31"/>
    <w:basedOn w:val="a4"/>
    <w:rsid w:val="004315D9"/>
    <w:pPr>
      <w:widowControl w:val="0"/>
      <w:suppressAutoHyphens/>
      <w:spacing w:line="240" w:lineRule="auto"/>
      <w:ind w:left="1276" w:hanging="142"/>
    </w:pPr>
    <w:rPr>
      <w:rFonts w:eastAsia="Times New Roman"/>
      <w:szCs w:val="20"/>
    </w:rPr>
  </w:style>
  <w:style w:type="paragraph" w:customStyle="1" w:styleId="317">
    <w:name w:val="???????? ????? 31"/>
    <w:basedOn w:val="a4"/>
    <w:rsid w:val="004315D9"/>
    <w:pPr>
      <w:widowControl w:val="0"/>
      <w:suppressAutoHyphens/>
      <w:spacing w:after="120" w:line="240" w:lineRule="auto"/>
    </w:pPr>
    <w:rPr>
      <w:rFonts w:eastAsia="Times New Roman"/>
      <w:sz w:val="16"/>
      <w:szCs w:val="20"/>
    </w:rPr>
  </w:style>
  <w:style w:type="paragraph" w:customStyle="1" w:styleId="223">
    <w:name w:val="???????? ????? 22"/>
    <w:basedOn w:val="a4"/>
    <w:rsid w:val="004315D9"/>
    <w:pPr>
      <w:widowControl w:val="0"/>
      <w:spacing w:after="120" w:line="480" w:lineRule="auto"/>
    </w:pPr>
    <w:rPr>
      <w:rFonts w:eastAsia="Times New Roman"/>
      <w:sz w:val="24"/>
      <w:szCs w:val="20"/>
    </w:rPr>
  </w:style>
  <w:style w:type="paragraph" w:customStyle="1" w:styleId="affffffffff3">
    <w:name w:val="??????? (???)"/>
    <w:basedOn w:val="a4"/>
    <w:rsid w:val="004315D9"/>
    <w:pPr>
      <w:widowControl w:val="0"/>
      <w:spacing w:before="100" w:after="119" w:line="240" w:lineRule="auto"/>
    </w:pPr>
    <w:rPr>
      <w:rFonts w:eastAsia="Times New Roman"/>
      <w:sz w:val="24"/>
      <w:szCs w:val="20"/>
    </w:rPr>
  </w:style>
  <w:style w:type="paragraph" w:customStyle="1" w:styleId="323">
    <w:name w:val="???????? ????? ? ???????? 32"/>
    <w:basedOn w:val="a4"/>
    <w:rsid w:val="004315D9"/>
    <w:pPr>
      <w:widowControl w:val="0"/>
      <w:spacing w:after="120" w:line="240" w:lineRule="auto"/>
      <w:ind w:left="283"/>
    </w:pPr>
    <w:rPr>
      <w:rFonts w:eastAsia="Times New Roman"/>
      <w:sz w:val="16"/>
      <w:szCs w:val="20"/>
    </w:rPr>
  </w:style>
  <w:style w:type="paragraph" w:customStyle="1" w:styleId="215">
    <w:name w:val="???????? ????? ? ???????? 21"/>
    <w:basedOn w:val="a4"/>
    <w:rsid w:val="004315D9"/>
    <w:pPr>
      <w:widowControl w:val="0"/>
      <w:spacing w:after="120" w:line="480" w:lineRule="auto"/>
      <w:ind w:left="283"/>
    </w:pPr>
    <w:rPr>
      <w:rFonts w:eastAsia="Times New Roman"/>
      <w:sz w:val="24"/>
      <w:szCs w:val="20"/>
    </w:rPr>
  </w:style>
  <w:style w:type="paragraph" w:customStyle="1" w:styleId="2fc">
    <w:name w:val="???????? ????? 2"/>
    <w:basedOn w:val="a4"/>
    <w:rsid w:val="004315D9"/>
    <w:pPr>
      <w:spacing w:line="240" w:lineRule="auto"/>
    </w:pPr>
    <w:rPr>
      <w:rFonts w:ascii="SchoolBook" w:eastAsia="Times New Roman" w:hAnsi="SchoolBook"/>
      <w:sz w:val="24"/>
      <w:szCs w:val="20"/>
    </w:rPr>
  </w:style>
  <w:style w:type="paragraph" w:customStyle="1" w:styleId="3f4">
    <w:name w:val="???????? ????? 3"/>
    <w:basedOn w:val="a4"/>
    <w:rsid w:val="004315D9"/>
    <w:pPr>
      <w:spacing w:line="240" w:lineRule="auto"/>
      <w:jc w:val="center"/>
    </w:pPr>
    <w:rPr>
      <w:rFonts w:ascii="SchoolBook" w:eastAsia="Times New Roman" w:hAnsi="SchoolBook"/>
      <w:sz w:val="24"/>
      <w:szCs w:val="20"/>
    </w:rPr>
  </w:style>
  <w:style w:type="paragraph" w:customStyle="1" w:styleId="2fd">
    <w:name w:val="???????? ????? ? ???????? 2"/>
    <w:basedOn w:val="a4"/>
    <w:rsid w:val="004315D9"/>
    <w:pPr>
      <w:spacing w:line="240" w:lineRule="auto"/>
      <w:ind w:left="214"/>
    </w:pPr>
    <w:rPr>
      <w:rFonts w:ascii="SchoolBook" w:eastAsia="Times New Roman" w:hAnsi="SchoolBook"/>
      <w:sz w:val="24"/>
      <w:szCs w:val="20"/>
    </w:rPr>
  </w:style>
  <w:style w:type="paragraph" w:customStyle="1" w:styleId="3f5">
    <w:name w:val="???????? ????? ? ???????? 3"/>
    <w:basedOn w:val="a4"/>
    <w:rsid w:val="004315D9"/>
    <w:pPr>
      <w:tabs>
        <w:tab w:val="left" w:pos="851"/>
      </w:tabs>
      <w:spacing w:line="240" w:lineRule="auto"/>
      <w:ind w:left="3119" w:hanging="3119"/>
    </w:pPr>
    <w:rPr>
      <w:rFonts w:ascii="SchoolBook" w:eastAsia="Times New Roman" w:hAnsi="SchoolBook"/>
      <w:sz w:val="26"/>
      <w:szCs w:val="20"/>
    </w:rPr>
  </w:style>
  <w:style w:type="paragraph" w:customStyle="1" w:styleId="WW-4">
    <w:name w:val="WW-?????????? ???????"/>
    <w:basedOn w:val="a4"/>
    <w:rsid w:val="004315D9"/>
    <w:pPr>
      <w:widowControl w:val="0"/>
      <w:suppressLineNumbers/>
      <w:suppressAutoHyphens/>
      <w:spacing w:line="240" w:lineRule="auto"/>
    </w:pPr>
    <w:rPr>
      <w:rFonts w:eastAsia="Times New Roman"/>
      <w:sz w:val="24"/>
      <w:szCs w:val="20"/>
    </w:rPr>
  </w:style>
  <w:style w:type="paragraph" w:customStyle="1" w:styleId="1ffb">
    <w:name w:val="Знак Знак Знак Знак Знак Знак Знак Знак Знак Знак Знак Знак Знак Знак Знак1"/>
    <w:basedOn w:val="a4"/>
    <w:rsid w:val="004315D9"/>
    <w:pPr>
      <w:spacing w:line="240" w:lineRule="auto"/>
    </w:pPr>
    <w:rPr>
      <w:rFonts w:ascii="Verdana" w:eastAsia="Times New Roman" w:hAnsi="Verdana" w:cs="Verdana"/>
      <w:sz w:val="20"/>
      <w:szCs w:val="20"/>
      <w:lang w:val="en-US" w:eastAsia="en-US"/>
    </w:rPr>
  </w:style>
  <w:style w:type="character" w:customStyle="1" w:styleId="113">
    <w:name w:val="Знак Знак11"/>
    <w:rsid w:val="004315D9"/>
    <w:rPr>
      <w:sz w:val="24"/>
      <w:lang w:val="ru-RU" w:eastAsia="ar-SA" w:bidi="ar-SA"/>
    </w:rPr>
  </w:style>
  <w:style w:type="paragraph" w:customStyle="1" w:styleId="114">
    <w:name w:val="Знак Знак1 Знак Знак Знак Знак Знак Знак Знак Знак1"/>
    <w:basedOn w:val="a4"/>
    <w:rsid w:val="004315D9"/>
    <w:pPr>
      <w:suppressAutoHyphens/>
      <w:spacing w:line="240" w:lineRule="auto"/>
    </w:pPr>
    <w:rPr>
      <w:rFonts w:ascii="Verdana" w:eastAsia="Times New Roman" w:hAnsi="Verdana" w:cs="Verdana"/>
      <w:sz w:val="20"/>
      <w:szCs w:val="20"/>
      <w:lang w:val="en-US" w:eastAsia="ar-SA"/>
    </w:rPr>
  </w:style>
  <w:style w:type="paragraph" w:customStyle="1" w:styleId="2fe">
    <w:name w:val="Знак2"/>
    <w:basedOn w:val="a4"/>
    <w:rsid w:val="004315D9"/>
    <w:pPr>
      <w:spacing w:line="240" w:lineRule="auto"/>
    </w:pPr>
    <w:rPr>
      <w:rFonts w:eastAsia="Times New Roman"/>
      <w:sz w:val="20"/>
      <w:szCs w:val="20"/>
      <w:lang w:val="en-US" w:eastAsia="en-US"/>
    </w:rPr>
  </w:style>
  <w:style w:type="paragraph" w:customStyle="1" w:styleId="font9">
    <w:name w:val="font9"/>
    <w:basedOn w:val="a4"/>
    <w:rsid w:val="004315D9"/>
    <w:pPr>
      <w:spacing w:before="100" w:beforeAutospacing="1" w:after="100" w:afterAutospacing="1" w:line="240" w:lineRule="auto"/>
    </w:pPr>
    <w:rPr>
      <w:rFonts w:ascii="Tahoma" w:eastAsia="Times New Roman" w:hAnsi="Tahoma" w:cs="Tahoma"/>
      <w:b/>
      <w:bCs/>
      <w:color w:val="000000"/>
      <w:sz w:val="20"/>
      <w:szCs w:val="20"/>
    </w:rPr>
  </w:style>
  <w:style w:type="paragraph" w:customStyle="1" w:styleId="font10">
    <w:name w:val="font10"/>
    <w:basedOn w:val="a4"/>
    <w:rsid w:val="004315D9"/>
    <w:pPr>
      <w:spacing w:before="100" w:beforeAutospacing="1" w:after="100" w:afterAutospacing="1" w:line="240" w:lineRule="auto"/>
    </w:pPr>
    <w:rPr>
      <w:rFonts w:ascii="Tahoma" w:eastAsia="Times New Roman" w:hAnsi="Tahoma" w:cs="Tahoma"/>
      <w:color w:val="000000"/>
      <w:sz w:val="18"/>
      <w:szCs w:val="18"/>
    </w:rPr>
  </w:style>
  <w:style w:type="paragraph" w:customStyle="1" w:styleId="font11">
    <w:name w:val="font11"/>
    <w:basedOn w:val="a4"/>
    <w:rsid w:val="004315D9"/>
    <w:pPr>
      <w:spacing w:before="100" w:beforeAutospacing="1" w:after="100" w:afterAutospacing="1" w:line="240" w:lineRule="auto"/>
    </w:pPr>
    <w:rPr>
      <w:rFonts w:ascii="Tahoma" w:eastAsia="Times New Roman" w:hAnsi="Tahoma" w:cs="Tahoma"/>
      <w:b/>
      <w:bCs/>
      <w:color w:val="000000"/>
      <w:sz w:val="18"/>
      <w:szCs w:val="18"/>
    </w:rPr>
  </w:style>
  <w:style w:type="table" w:customStyle="1" w:styleId="2ff">
    <w:name w:val="Сетка таблицы2"/>
    <w:basedOn w:val="a6"/>
    <w:next w:val="aff"/>
    <w:uiPriority w:val="59"/>
    <w:rsid w:val="00CB2407"/>
    <w:pPr>
      <w:spacing w:line="240" w:lineRule="auto"/>
    </w:pPr>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6">
    <w:name w:val="Сетка таблицы3"/>
    <w:basedOn w:val="a6"/>
    <w:next w:val="aff"/>
    <w:uiPriority w:val="59"/>
    <w:rsid w:val="002F6A83"/>
    <w:pPr>
      <w:spacing w:line="240" w:lineRule="auto"/>
    </w:pPr>
    <w:rPr>
      <w:rFonts w:eastAsia="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145">
    <w:name w:val="xl145"/>
    <w:basedOn w:val="a4"/>
    <w:rsid w:val="0071222B"/>
    <w:pPr>
      <w:pBdr>
        <w:left w:val="single" w:sz="4" w:space="0" w:color="auto"/>
        <w:right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146">
    <w:name w:val="xl146"/>
    <w:basedOn w:val="a4"/>
    <w:rsid w:val="0071222B"/>
    <w:pPr>
      <w:pBdr>
        <w:left w:val="single" w:sz="4" w:space="0" w:color="auto"/>
      </w:pBdr>
      <w:spacing w:before="100" w:beforeAutospacing="1" w:after="100" w:afterAutospacing="1" w:line="240" w:lineRule="auto"/>
      <w:textAlignment w:val="center"/>
    </w:pPr>
    <w:rPr>
      <w:rFonts w:eastAsia="Times New Roman"/>
      <w:sz w:val="24"/>
      <w:szCs w:val="24"/>
    </w:rPr>
  </w:style>
  <w:style w:type="paragraph" w:customStyle="1" w:styleId="xl147">
    <w:name w:val="xl147"/>
    <w:basedOn w:val="a4"/>
    <w:rsid w:val="0071222B"/>
    <w:pPr>
      <w:pBdr>
        <w:lef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48">
    <w:name w:val="xl148"/>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16"/>
      <w:szCs w:val="16"/>
    </w:rPr>
  </w:style>
  <w:style w:type="paragraph" w:customStyle="1" w:styleId="xl149">
    <w:name w:val="xl149"/>
    <w:basedOn w:val="a4"/>
    <w:rsid w:val="0071222B"/>
    <w:pPr>
      <w:pBdr>
        <w:top w:val="single" w:sz="4" w:space="0" w:color="auto"/>
        <w:right w:val="single" w:sz="4" w:space="0" w:color="auto"/>
      </w:pBdr>
      <w:spacing w:before="100" w:beforeAutospacing="1" w:after="100" w:afterAutospacing="1" w:line="240" w:lineRule="auto"/>
      <w:jc w:val="right"/>
      <w:textAlignment w:val="center"/>
    </w:pPr>
    <w:rPr>
      <w:rFonts w:eastAsia="Times New Roman"/>
      <w:sz w:val="24"/>
      <w:szCs w:val="24"/>
    </w:rPr>
  </w:style>
  <w:style w:type="paragraph" w:customStyle="1" w:styleId="xl150">
    <w:name w:val="xl150"/>
    <w:basedOn w:val="a4"/>
    <w:rsid w:val="0071222B"/>
    <w:pPr>
      <w:pBdr>
        <w:top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51">
    <w:name w:val="xl151"/>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color w:val="D8E4BC"/>
      <w:sz w:val="24"/>
      <w:szCs w:val="24"/>
    </w:rPr>
  </w:style>
  <w:style w:type="paragraph" w:customStyle="1" w:styleId="xl152">
    <w:name w:val="xl152"/>
    <w:basedOn w:val="a4"/>
    <w:rsid w:val="0071222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53">
    <w:name w:val="xl153"/>
    <w:basedOn w:val="a4"/>
    <w:rsid w:val="0071222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b/>
      <w:bCs/>
      <w:sz w:val="24"/>
      <w:szCs w:val="24"/>
    </w:rPr>
  </w:style>
  <w:style w:type="paragraph" w:customStyle="1" w:styleId="xl154">
    <w:name w:val="xl154"/>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55">
    <w:name w:val="xl155"/>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56">
    <w:name w:val="xl156"/>
    <w:basedOn w:val="a4"/>
    <w:rsid w:val="0071222B"/>
    <w:pPr>
      <w:pBdr>
        <w:top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57">
    <w:name w:val="xl157"/>
    <w:basedOn w:val="a4"/>
    <w:rsid w:val="0071222B"/>
    <w:pPr>
      <w:pBdr>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58">
    <w:name w:val="xl158"/>
    <w:basedOn w:val="a4"/>
    <w:rsid w:val="0071222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sz w:val="24"/>
      <w:szCs w:val="24"/>
    </w:rPr>
  </w:style>
  <w:style w:type="paragraph" w:customStyle="1" w:styleId="xl159">
    <w:name w:val="xl159"/>
    <w:basedOn w:val="a4"/>
    <w:rsid w:val="0071222B"/>
    <w:pPr>
      <w:pBdr>
        <w:top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60">
    <w:name w:val="xl160"/>
    <w:basedOn w:val="a4"/>
    <w:rsid w:val="0071222B"/>
    <w:pPr>
      <w:pBdr>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61">
    <w:name w:val="xl161"/>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62">
    <w:name w:val="xl162"/>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b/>
      <w:bCs/>
      <w:sz w:val="24"/>
      <w:szCs w:val="24"/>
    </w:rPr>
  </w:style>
  <w:style w:type="paragraph" w:customStyle="1" w:styleId="xl163">
    <w:name w:val="xl163"/>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b/>
      <w:bCs/>
      <w:sz w:val="24"/>
      <w:szCs w:val="24"/>
    </w:rPr>
  </w:style>
  <w:style w:type="paragraph" w:customStyle="1" w:styleId="xl164">
    <w:name w:val="xl164"/>
    <w:basedOn w:val="a4"/>
    <w:rsid w:val="0071222B"/>
    <w:pPr>
      <w:pBdr>
        <w:top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65">
    <w:name w:val="xl165"/>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66">
    <w:name w:val="xl166"/>
    <w:basedOn w:val="a4"/>
    <w:rsid w:val="0071222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67">
    <w:name w:val="xl167"/>
    <w:basedOn w:val="a4"/>
    <w:rsid w:val="0071222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68">
    <w:name w:val="xl168"/>
    <w:basedOn w:val="a4"/>
    <w:rsid w:val="0071222B"/>
    <w:pPr>
      <w:pBdr>
        <w:left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69">
    <w:name w:val="xl169"/>
    <w:basedOn w:val="a4"/>
    <w:rsid w:val="0071222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170">
    <w:name w:val="xl170"/>
    <w:basedOn w:val="a4"/>
    <w:rsid w:val="0071222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71">
    <w:name w:val="xl171"/>
    <w:basedOn w:val="a4"/>
    <w:rsid w:val="0071222B"/>
    <w:pPr>
      <w:pBdr>
        <w:left w:val="single" w:sz="4"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72">
    <w:name w:val="xl172"/>
    <w:basedOn w:val="a4"/>
    <w:rsid w:val="0071222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18"/>
      <w:szCs w:val="18"/>
    </w:rPr>
  </w:style>
  <w:style w:type="paragraph" w:customStyle="1" w:styleId="xl173">
    <w:name w:val="xl173"/>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74">
    <w:name w:val="xl174"/>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75">
    <w:name w:val="xl175"/>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sz w:val="24"/>
      <w:szCs w:val="24"/>
    </w:rPr>
  </w:style>
  <w:style w:type="paragraph" w:customStyle="1" w:styleId="xl176">
    <w:name w:val="xl176"/>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sz w:val="24"/>
      <w:szCs w:val="24"/>
    </w:rPr>
  </w:style>
  <w:style w:type="paragraph" w:customStyle="1" w:styleId="xl177">
    <w:name w:val="xl177"/>
    <w:basedOn w:val="a4"/>
    <w:rsid w:val="0071222B"/>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78">
    <w:name w:val="xl178"/>
    <w:basedOn w:val="a4"/>
    <w:rsid w:val="0071222B"/>
    <w:pPr>
      <w:pBdr>
        <w:left w:val="single" w:sz="4" w:space="0" w:color="auto"/>
        <w:bottom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179">
    <w:name w:val="xl179"/>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sz w:val="24"/>
      <w:szCs w:val="24"/>
    </w:rPr>
  </w:style>
  <w:style w:type="paragraph" w:customStyle="1" w:styleId="xl180">
    <w:name w:val="xl180"/>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top"/>
    </w:pPr>
    <w:rPr>
      <w:rFonts w:eastAsia="Times New Roman"/>
      <w:sz w:val="24"/>
      <w:szCs w:val="24"/>
    </w:rPr>
  </w:style>
  <w:style w:type="paragraph" w:customStyle="1" w:styleId="xl181">
    <w:name w:val="xl181"/>
    <w:basedOn w:val="a4"/>
    <w:rsid w:val="0071222B"/>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eastAsia="Times New Roman"/>
      <w:i/>
      <w:iCs/>
      <w:sz w:val="24"/>
      <w:szCs w:val="24"/>
    </w:rPr>
  </w:style>
  <w:style w:type="paragraph" w:customStyle="1" w:styleId="xl182">
    <w:name w:val="xl182"/>
    <w:basedOn w:val="a4"/>
    <w:rsid w:val="0071222B"/>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i/>
      <w:iCs/>
      <w:sz w:val="24"/>
      <w:szCs w:val="24"/>
    </w:rPr>
  </w:style>
  <w:style w:type="paragraph" w:customStyle="1" w:styleId="xl183">
    <w:name w:val="xl183"/>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184">
    <w:name w:val="xl184"/>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185">
    <w:name w:val="xl185"/>
    <w:basedOn w:val="a4"/>
    <w:rsid w:val="0071222B"/>
    <w:pPr>
      <w:pBdr>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i/>
      <w:iCs/>
      <w:sz w:val="24"/>
      <w:szCs w:val="24"/>
    </w:rPr>
  </w:style>
  <w:style w:type="paragraph" w:customStyle="1" w:styleId="xl186">
    <w:name w:val="xl186"/>
    <w:basedOn w:val="a4"/>
    <w:rsid w:val="0071222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i/>
      <w:iCs/>
      <w:sz w:val="24"/>
      <w:szCs w:val="24"/>
    </w:rPr>
  </w:style>
  <w:style w:type="paragraph" w:customStyle="1" w:styleId="xl187">
    <w:name w:val="xl187"/>
    <w:basedOn w:val="a4"/>
    <w:rsid w:val="0071222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i/>
      <w:iCs/>
      <w:sz w:val="24"/>
      <w:szCs w:val="24"/>
    </w:rPr>
  </w:style>
  <w:style w:type="paragraph" w:customStyle="1" w:styleId="xl188">
    <w:name w:val="xl188"/>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189">
    <w:name w:val="xl189"/>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190">
    <w:name w:val="xl190"/>
    <w:basedOn w:val="a4"/>
    <w:rsid w:val="0071222B"/>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i/>
      <w:iCs/>
      <w:sz w:val="24"/>
      <w:szCs w:val="24"/>
    </w:rPr>
  </w:style>
  <w:style w:type="paragraph" w:customStyle="1" w:styleId="xl191">
    <w:name w:val="xl191"/>
    <w:basedOn w:val="a4"/>
    <w:rsid w:val="0071222B"/>
    <w:pPr>
      <w:pBdr>
        <w:left w:val="single" w:sz="4" w:space="0" w:color="auto"/>
        <w:right w:val="single" w:sz="4" w:space="0" w:color="auto"/>
      </w:pBdr>
      <w:spacing w:before="100" w:beforeAutospacing="1" w:after="100" w:afterAutospacing="1" w:line="240" w:lineRule="auto"/>
      <w:jc w:val="center"/>
      <w:textAlignment w:val="top"/>
    </w:pPr>
    <w:rPr>
      <w:rFonts w:eastAsia="Times New Roman"/>
      <w:i/>
      <w:iCs/>
      <w:sz w:val="24"/>
      <w:szCs w:val="24"/>
    </w:rPr>
  </w:style>
  <w:style w:type="paragraph" w:customStyle="1" w:styleId="xl192">
    <w:name w:val="xl192"/>
    <w:basedOn w:val="a4"/>
    <w:rsid w:val="0071222B"/>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i/>
      <w:iCs/>
      <w:sz w:val="24"/>
      <w:szCs w:val="24"/>
    </w:rPr>
  </w:style>
  <w:style w:type="paragraph" w:customStyle="1" w:styleId="xl193">
    <w:name w:val="xl193"/>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194">
    <w:name w:val="xl194"/>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195">
    <w:name w:val="xl195"/>
    <w:basedOn w:val="a4"/>
    <w:rsid w:val="0071222B"/>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eastAsia="Times New Roman"/>
      <w:i/>
      <w:iCs/>
      <w:sz w:val="24"/>
      <w:szCs w:val="24"/>
    </w:rPr>
  </w:style>
  <w:style w:type="paragraph" w:customStyle="1" w:styleId="xl196">
    <w:name w:val="xl196"/>
    <w:basedOn w:val="a4"/>
    <w:rsid w:val="0071222B"/>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i/>
      <w:iCs/>
      <w:sz w:val="24"/>
      <w:szCs w:val="24"/>
    </w:rPr>
  </w:style>
  <w:style w:type="paragraph" w:customStyle="1" w:styleId="xl197">
    <w:name w:val="xl197"/>
    <w:basedOn w:val="a4"/>
    <w:rsid w:val="0071222B"/>
    <w:pPr>
      <w:pBdr>
        <w:top w:val="single" w:sz="4" w:space="0" w:color="auto"/>
        <w:left w:val="single" w:sz="4" w:space="0" w:color="auto"/>
        <w:right w:val="single" w:sz="4" w:space="0" w:color="auto"/>
      </w:pBdr>
      <w:spacing w:before="100" w:beforeAutospacing="1" w:after="100" w:afterAutospacing="1" w:line="240" w:lineRule="auto"/>
      <w:textAlignment w:val="top"/>
    </w:pPr>
    <w:rPr>
      <w:rFonts w:eastAsia="Times New Roman"/>
      <w:sz w:val="24"/>
      <w:szCs w:val="24"/>
    </w:rPr>
  </w:style>
  <w:style w:type="paragraph" w:customStyle="1" w:styleId="xl198">
    <w:name w:val="xl198"/>
    <w:basedOn w:val="a4"/>
    <w:rsid w:val="0071222B"/>
    <w:pPr>
      <w:pBdr>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sz w:val="24"/>
      <w:szCs w:val="24"/>
    </w:rPr>
  </w:style>
  <w:style w:type="paragraph" w:customStyle="1" w:styleId="xl199">
    <w:name w:val="xl199"/>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textAlignment w:val="center"/>
    </w:pPr>
    <w:rPr>
      <w:rFonts w:eastAsia="Times New Roman"/>
      <w:sz w:val="24"/>
      <w:szCs w:val="24"/>
    </w:rPr>
  </w:style>
  <w:style w:type="paragraph" w:customStyle="1" w:styleId="xl200">
    <w:name w:val="xl200"/>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textAlignment w:val="center"/>
    </w:pPr>
    <w:rPr>
      <w:rFonts w:eastAsia="Times New Roman"/>
      <w:sz w:val="24"/>
      <w:szCs w:val="24"/>
    </w:rPr>
  </w:style>
  <w:style w:type="paragraph" w:customStyle="1" w:styleId="xl201">
    <w:name w:val="xl201"/>
    <w:basedOn w:val="a4"/>
    <w:rsid w:val="0071222B"/>
    <w:pPr>
      <w:pBdr>
        <w:top w:val="single" w:sz="4" w:space="0" w:color="auto"/>
        <w:left w:val="single" w:sz="4" w:space="0" w:color="auto"/>
        <w:right w:val="single" w:sz="4" w:space="0" w:color="auto"/>
      </w:pBdr>
      <w:spacing w:before="100" w:beforeAutospacing="1" w:after="100" w:afterAutospacing="1" w:line="240" w:lineRule="auto"/>
      <w:textAlignment w:val="top"/>
    </w:pPr>
    <w:rPr>
      <w:rFonts w:eastAsia="Times New Roman"/>
      <w:i/>
      <w:iCs/>
      <w:sz w:val="24"/>
      <w:szCs w:val="24"/>
    </w:rPr>
  </w:style>
  <w:style w:type="paragraph" w:customStyle="1" w:styleId="xl202">
    <w:name w:val="xl202"/>
    <w:basedOn w:val="a4"/>
    <w:rsid w:val="0071222B"/>
    <w:pPr>
      <w:pBdr>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i/>
      <w:iCs/>
      <w:sz w:val="24"/>
      <w:szCs w:val="24"/>
    </w:rPr>
  </w:style>
  <w:style w:type="paragraph" w:customStyle="1" w:styleId="xl203">
    <w:name w:val="xl203"/>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04">
    <w:name w:val="xl204"/>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05">
    <w:name w:val="xl205"/>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206">
    <w:name w:val="xl206"/>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207">
    <w:name w:val="xl207"/>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08">
    <w:name w:val="xl208"/>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09">
    <w:name w:val="xl209"/>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10">
    <w:name w:val="xl210"/>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11">
    <w:name w:val="xl211"/>
    <w:basedOn w:val="a4"/>
    <w:rsid w:val="0071222B"/>
    <w:pPr>
      <w:pBdr>
        <w:top w:val="single" w:sz="4" w:space="0" w:color="auto"/>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12">
    <w:name w:val="xl212"/>
    <w:basedOn w:val="a4"/>
    <w:rsid w:val="0071222B"/>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13">
    <w:name w:val="xl213"/>
    <w:basedOn w:val="a4"/>
    <w:rsid w:val="0071222B"/>
    <w:pPr>
      <w:pBdr>
        <w:left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14">
    <w:name w:val="xl214"/>
    <w:basedOn w:val="a4"/>
    <w:rsid w:val="0071222B"/>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b/>
      <w:bCs/>
      <w:sz w:val="24"/>
      <w:szCs w:val="24"/>
    </w:rPr>
  </w:style>
  <w:style w:type="paragraph" w:customStyle="1" w:styleId="xl215">
    <w:name w:val="xl215"/>
    <w:basedOn w:val="a4"/>
    <w:rsid w:val="0071222B"/>
    <w:pPr>
      <w:pBdr>
        <w:top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16">
    <w:name w:val="xl216"/>
    <w:basedOn w:val="a4"/>
    <w:rsid w:val="0071222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i/>
      <w:iCs/>
      <w:sz w:val="24"/>
      <w:szCs w:val="24"/>
    </w:rPr>
  </w:style>
  <w:style w:type="paragraph" w:customStyle="1" w:styleId="xl217">
    <w:name w:val="xl217"/>
    <w:basedOn w:val="a4"/>
    <w:rsid w:val="0071222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i/>
      <w:iCs/>
      <w:sz w:val="24"/>
      <w:szCs w:val="24"/>
    </w:rPr>
  </w:style>
  <w:style w:type="paragraph" w:customStyle="1" w:styleId="xl218">
    <w:name w:val="xl218"/>
    <w:basedOn w:val="a4"/>
    <w:rsid w:val="0071222B"/>
    <w:pPr>
      <w:pBdr>
        <w:top w:val="single" w:sz="4" w:space="0" w:color="auto"/>
        <w:left w:val="single" w:sz="4" w:space="0" w:color="auto"/>
        <w:bottom w:val="single" w:sz="4" w:space="0" w:color="auto"/>
      </w:pBdr>
      <w:shd w:val="clear" w:color="000000" w:fill="DCE6F1"/>
      <w:spacing w:before="100" w:beforeAutospacing="1" w:after="100" w:afterAutospacing="1" w:line="240" w:lineRule="auto"/>
      <w:jc w:val="center"/>
      <w:textAlignment w:val="center"/>
    </w:pPr>
    <w:rPr>
      <w:rFonts w:eastAsia="Times New Roman"/>
      <w:b/>
      <w:bCs/>
      <w:sz w:val="24"/>
      <w:szCs w:val="24"/>
    </w:rPr>
  </w:style>
  <w:style w:type="paragraph" w:customStyle="1" w:styleId="xl219">
    <w:name w:val="xl219"/>
    <w:basedOn w:val="a4"/>
    <w:rsid w:val="0071222B"/>
    <w:pPr>
      <w:pBdr>
        <w:top w:val="single" w:sz="4" w:space="0" w:color="auto"/>
        <w:bottom w:val="single" w:sz="4" w:space="0" w:color="auto"/>
      </w:pBdr>
      <w:shd w:val="clear" w:color="000000" w:fill="DCE6F1"/>
      <w:spacing w:before="100" w:beforeAutospacing="1" w:after="100" w:afterAutospacing="1" w:line="240" w:lineRule="auto"/>
      <w:jc w:val="center"/>
      <w:textAlignment w:val="center"/>
    </w:pPr>
    <w:rPr>
      <w:rFonts w:eastAsia="Times New Roman"/>
      <w:b/>
      <w:bCs/>
      <w:sz w:val="24"/>
      <w:szCs w:val="24"/>
    </w:rPr>
  </w:style>
  <w:style w:type="paragraph" w:customStyle="1" w:styleId="xl220">
    <w:name w:val="xl220"/>
    <w:basedOn w:val="a4"/>
    <w:rsid w:val="0071222B"/>
    <w:pPr>
      <w:pBdr>
        <w:top w:val="single" w:sz="4" w:space="0" w:color="auto"/>
        <w:bottom w:val="single" w:sz="4" w:space="0" w:color="auto"/>
        <w:right w:val="single" w:sz="4" w:space="0" w:color="auto"/>
      </w:pBdr>
      <w:shd w:val="clear" w:color="000000" w:fill="DCE6F1"/>
      <w:spacing w:before="100" w:beforeAutospacing="1" w:after="100" w:afterAutospacing="1" w:line="240" w:lineRule="auto"/>
      <w:jc w:val="center"/>
      <w:textAlignment w:val="center"/>
    </w:pPr>
    <w:rPr>
      <w:rFonts w:eastAsia="Times New Roman"/>
      <w:b/>
      <w:bCs/>
      <w:sz w:val="24"/>
      <w:szCs w:val="24"/>
    </w:rPr>
  </w:style>
  <w:style w:type="paragraph" w:customStyle="1" w:styleId="xl221">
    <w:name w:val="xl221"/>
    <w:basedOn w:val="a4"/>
    <w:rsid w:val="0071222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 w:val="24"/>
      <w:szCs w:val="24"/>
    </w:rPr>
  </w:style>
  <w:style w:type="paragraph" w:customStyle="1" w:styleId="xl222">
    <w:name w:val="xl222"/>
    <w:basedOn w:val="a4"/>
    <w:rsid w:val="0071222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23">
    <w:name w:val="xl223"/>
    <w:basedOn w:val="a4"/>
    <w:rsid w:val="0071222B"/>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right"/>
      <w:textAlignment w:val="center"/>
    </w:pPr>
    <w:rPr>
      <w:rFonts w:eastAsia="Times New Roman"/>
      <w:sz w:val="24"/>
      <w:szCs w:val="24"/>
    </w:rPr>
  </w:style>
  <w:style w:type="paragraph" w:customStyle="1" w:styleId="xl224">
    <w:name w:val="xl224"/>
    <w:basedOn w:val="a4"/>
    <w:rsid w:val="0071222B"/>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eastAsia="Times New Roman"/>
      <w:sz w:val="24"/>
      <w:szCs w:val="24"/>
    </w:rPr>
  </w:style>
  <w:style w:type="paragraph" w:customStyle="1" w:styleId="xl225">
    <w:name w:val="xl225"/>
    <w:basedOn w:val="a4"/>
    <w:rsid w:val="0071222B"/>
    <w:pPr>
      <w:pBdr>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sz w:val="24"/>
      <w:szCs w:val="24"/>
    </w:rPr>
  </w:style>
  <w:style w:type="paragraph" w:customStyle="1" w:styleId="xl226">
    <w:name w:val="xl226"/>
    <w:basedOn w:val="a4"/>
    <w:rsid w:val="0071222B"/>
    <w:pPr>
      <w:pBdr>
        <w:top w:val="single" w:sz="4" w:space="0" w:color="auto"/>
        <w:righ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27">
    <w:name w:val="xl227"/>
    <w:basedOn w:val="a4"/>
    <w:rsid w:val="0071222B"/>
    <w:pPr>
      <w:pBdr>
        <w:top w:val="single" w:sz="4" w:space="0" w:color="auto"/>
        <w:left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paragraph" w:customStyle="1" w:styleId="xl228">
    <w:name w:val="xl228"/>
    <w:basedOn w:val="a4"/>
    <w:rsid w:val="0071222B"/>
    <w:pPr>
      <w:pBdr>
        <w:left w:val="single" w:sz="4" w:space="0" w:color="auto"/>
        <w:bottom w:val="single" w:sz="4" w:space="0" w:color="auto"/>
      </w:pBdr>
      <w:shd w:val="clear" w:color="000000" w:fill="EBF1DE"/>
      <w:spacing w:before="100" w:beforeAutospacing="1" w:after="100" w:afterAutospacing="1" w:line="240" w:lineRule="auto"/>
      <w:jc w:val="center"/>
      <w:textAlignment w:val="center"/>
    </w:pPr>
    <w:rPr>
      <w:rFonts w:eastAsia="Times New Roman"/>
      <w:sz w:val="24"/>
      <w:szCs w:val="24"/>
    </w:rPr>
  </w:style>
  <w:style w:type="numbering" w:customStyle="1" w:styleId="67">
    <w:name w:val="Нет списка6"/>
    <w:next w:val="a7"/>
    <w:uiPriority w:val="99"/>
    <w:semiHidden/>
    <w:unhideWhenUsed/>
    <w:rsid w:val="00416FD4"/>
  </w:style>
  <w:style w:type="paragraph" w:customStyle="1" w:styleId="46">
    <w:name w:val="Основной текст4"/>
    <w:basedOn w:val="a4"/>
    <w:rsid w:val="00A2771F"/>
    <w:pPr>
      <w:widowControl w:val="0"/>
      <w:shd w:val="clear" w:color="auto" w:fill="FFFFFF"/>
      <w:spacing w:after="60" w:line="0" w:lineRule="atLeast"/>
      <w:ind w:hanging="360"/>
    </w:pPr>
    <w:rPr>
      <w:rFonts w:eastAsia="Times New Roman"/>
      <w:sz w:val="23"/>
      <w:szCs w:val="23"/>
      <w:lang w:eastAsia="en-US"/>
    </w:rPr>
  </w:style>
  <w:style w:type="character" w:customStyle="1" w:styleId="WW8Num13z1">
    <w:name w:val="WW8Num13z1"/>
    <w:rsid w:val="00890562"/>
    <w:rPr>
      <w:rFonts w:ascii="Courier New" w:hAnsi="Courier New" w:cs="Courier New"/>
    </w:rPr>
  </w:style>
  <w:style w:type="character" w:customStyle="1" w:styleId="WW8Num36z1">
    <w:name w:val="WW8Num36z1"/>
    <w:rsid w:val="00890562"/>
    <w:rPr>
      <w:rFonts w:ascii="Courier New" w:hAnsi="Courier New" w:cs="Courier New"/>
    </w:rPr>
  </w:style>
  <w:style w:type="character" w:customStyle="1" w:styleId="WW8Num36z2">
    <w:name w:val="WW8Num36z2"/>
    <w:rsid w:val="00890562"/>
    <w:rPr>
      <w:rFonts w:ascii="Wingdings" w:hAnsi="Wingdings"/>
    </w:rPr>
  </w:style>
  <w:style w:type="paragraph" w:customStyle="1" w:styleId="216">
    <w:name w:val="Список 21"/>
    <w:basedOn w:val="a4"/>
    <w:rsid w:val="00890562"/>
    <w:pPr>
      <w:spacing w:line="240" w:lineRule="auto"/>
      <w:ind w:left="566" w:hanging="283"/>
    </w:pPr>
    <w:rPr>
      <w:rFonts w:eastAsia="Times New Roman"/>
      <w:sz w:val="20"/>
      <w:szCs w:val="20"/>
      <w:lang w:eastAsia="ar-SA"/>
    </w:rPr>
  </w:style>
  <w:style w:type="paragraph" w:styleId="2ff0">
    <w:name w:val="Body Text First Indent 2"/>
    <w:basedOn w:val="af8"/>
    <w:link w:val="2ff1"/>
    <w:rsid w:val="00890562"/>
    <w:pPr>
      <w:spacing w:line="240" w:lineRule="auto"/>
      <w:ind w:firstLine="210"/>
    </w:pPr>
    <w:rPr>
      <w:rFonts w:eastAsia="Times New Roman"/>
      <w:sz w:val="20"/>
      <w:szCs w:val="20"/>
    </w:rPr>
  </w:style>
  <w:style w:type="character" w:customStyle="1" w:styleId="2ff1">
    <w:name w:val="Красная строка 2 Знак"/>
    <w:basedOn w:val="af9"/>
    <w:link w:val="2ff0"/>
    <w:rsid w:val="00890562"/>
    <w:rPr>
      <w:rFonts w:ascii="Times New Roman" w:eastAsia="Times New Roman" w:hAnsi="Times New Roman" w:cs="Times New Roman"/>
      <w:sz w:val="20"/>
      <w:szCs w:val="20"/>
    </w:rPr>
  </w:style>
  <w:style w:type="paragraph" w:styleId="affffffffff4">
    <w:name w:val="Normal Indent"/>
    <w:aliases w:val="Обычный отступ Знак Знак,Обычный отступ Знак Знак Знак Знак Знак Знак,Обычный отступ Знак Знак Знак Знак Знак Знак Знак Знак,Обычный отступ Знак Знак Знак Знак,Обычный отступ2 Знак,Обычный отступ Знак Знак Знак Знак Знак Знак Знак Знак Зн"/>
    <w:basedOn w:val="a4"/>
    <w:link w:val="affffffffff5"/>
    <w:rsid w:val="00890562"/>
    <w:pPr>
      <w:spacing w:line="240" w:lineRule="auto"/>
      <w:ind w:left="708"/>
    </w:pPr>
    <w:rPr>
      <w:rFonts w:eastAsia="Times New Roman"/>
      <w:sz w:val="20"/>
      <w:szCs w:val="20"/>
    </w:rPr>
  </w:style>
  <w:style w:type="character" w:customStyle="1" w:styleId="47">
    <w:name w:val="Знак Знак4"/>
    <w:basedOn w:val="a5"/>
    <w:rsid w:val="00890562"/>
  </w:style>
  <w:style w:type="paragraph" w:customStyle="1" w:styleId="240">
    <w:name w:val="Основной текст 24"/>
    <w:basedOn w:val="a4"/>
    <w:rsid w:val="00890562"/>
    <w:pPr>
      <w:widowControl w:val="0"/>
      <w:overflowPunct w:val="0"/>
      <w:autoSpaceDE w:val="0"/>
      <w:autoSpaceDN w:val="0"/>
      <w:adjustRightInd w:val="0"/>
      <w:spacing w:line="240" w:lineRule="auto"/>
      <w:textAlignment w:val="baseline"/>
    </w:pPr>
    <w:rPr>
      <w:rFonts w:eastAsia="Times New Roman"/>
      <w:szCs w:val="20"/>
    </w:rPr>
  </w:style>
  <w:style w:type="paragraph" w:customStyle="1" w:styleId="57">
    <w:name w:val="Обычный5"/>
    <w:rsid w:val="00890562"/>
    <w:pPr>
      <w:widowControl w:val="0"/>
      <w:spacing w:line="240" w:lineRule="auto"/>
    </w:pPr>
    <w:rPr>
      <w:rFonts w:ascii="Arial" w:eastAsia="Times New Roman" w:hAnsi="Arial"/>
      <w:snapToGrid w:val="0"/>
      <w:sz w:val="20"/>
      <w:szCs w:val="20"/>
    </w:rPr>
  </w:style>
  <w:style w:type="character" w:customStyle="1" w:styleId="WW8Num14z3">
    <w:name w:val="WW8Num14z3"/>
    <w:rsid w:val="00890562"/>
    <w:rPr>
      <w:rFonts w:ascii="Symbol" w:hAnsi="Symbol"/>
    </w:rPr>
  </w:style>
  <w:style w:type="character" w:customStyle="1" w:styleId="WW8Num21z4">
    <w:name w:val="WW8Num21z4"/>
    <w:rsid w:val="00890562"/>
    <w:rPr>
      <w:rFonts w:ascii="Courier New" w:hAnsi="Courier New" w:cs="Courier New"/>
    </w:rPr>
  </w:style>
  <w:style w:type="character" w:customStyle="1" w:styleId="WW8NumSt18z0">
    <w:name w:val="WW8NumSt18z0"/>
    <w:rsid w:val="00890562"/>
    <w:rPr>
      <w:rFonts w:ascii="Times New Roman" w:hAnsi="Times New Roman" w:cs="Times New Roman"/>
    </w:rPr>
  </w:style>
  <w:style w:type="paragraph" w:customStyle="1" w:styleId="1ffc">
    <w:name w:val="Схема документа1"/>
    <w:basedOn w:val="a4"/>
    <w:rsid w:val="00890562"/>
    <w:pPr>
      <w:shd w:val="clear" w:color="auto" w:fill="000080"/>
      <w:suppressAutoHyphens/>
      <w:spacing w:line="240" w:lineRule="auto"/>
    </w:pPr>
    <w:rPr>
      <w:rFonts w:ascii="Tahoma" w:eastAsia="Times New Roman" w:hAnsi="Tahoma" w:cs="Tahoma"/>
      <w:sz w:val="20"/>
      <w:szCs w:val="20"/>
      <w:lang w:eastAsia="ar-SA"/>
    </w:rPr>
  </w:style>
  <w:style w:type="character" w:customStyle="1" w:styleId="1130">
    <w:name w:val="Знак Знак113"/>
    <w:basedOn w:val="a5"/>
    <w:rsid w:val="00890562"/>
  </w:style>
  <w:style w:type="character" w:customStyle="1" w:styleId="224">
    <w:name w:val="Знак Знак22"/>
    <w:rsid w:val="00890562"/>
    <w:rPr>
      <w:rFonts w:ascii="Arial" w:hAnsi="Arial" w:cs="Arial"/>
      <w:b/>
      <w:bCs/>
      <w:sz w:val="26"/>
      <w:szCs w:val="26"/>
    </w:rPr>
  </w:style>
  <w:style w:type="paragraph" w:customStyle="1" w:styleId="332">
    <w:name w:val="Основной текст с отступом 33"/>
    <w:basedOn w:val="a4"/>
    <w:rsid w:val="00890562"/>
    <w:pPr>
      <w:overflowPunct w:val="0"/>
      <w:autoSpaceDE w:val="0"/>
      <w:autoSpaceDN w:val="0"/>
      <w:adjustRightInd w:val="0"/>
      <w:spacing w:line="240" w:lineRule="auto"/>
      <w:ind w:firstLine="720"/>
      <w:textAlignment w:val="baseline"/>
    </w:pPr>
    <w:rPr>
      <w:rFonts w:eastAsia="Times New Roman"/>
      <w:sz w:val="26"/>
      <w:szCs w:val="20"/>
    </w:rPr>
  </w:style>
  <w:style w:type="character" w:customStyle="1" w:styleId="133">
    <w:name w:val="Знак Знак13"/>
    <w:rsid w:val="00890562"/>
    <w:rPr>
      <w:sz w:val="24"/>
    </w:rPr>
  </w:style>
  <w:style w:type="paragraph" w:customStyle="1" w:styleId="340">
    <w:name w:val="Основной текст 34"/>
    <w:basedOn w:val="a4"/>
    <w:rsid w:val="00890562"/>
    <w:pPr>
      <w:spacing w:line="240" w:lineRule="auto"/>
    </w:pPr>
    <w:rPr>
      <w:rFonts w:eastAsia="Times New Roman"/>
      <w:szCs w:val="20"/>
      <w:lang w:val="en-US"/>
    </w:rPr>
  </w:style>
  <w:style w:type="paragraph" w:customStyle="1" w:styleId="ConsPlusTitle">
    <w:name w:val="ConsPlusTitle"/>
    <w:rsid w:val="00890562"/>
    <w:pPr>
      <w:widowControl w:val="0"/>
      <w:autoSpaceDE w:val="0"/>
      <w:autoSpaceDN w:val="0"/>
      <w:adjustRightInd w:val="0"/>
      <w:spacing w:line="240" w:lineRule="auto"/>
    </w:pPr>
    <w:rPr>
      <w:rFonts w:eastAsia="Times New Roman"/>
      <w:b/>
      <w:bCs/>
      <w:sz w:val="24"/>
      <w:szCs w:val="24"/>
    </w:rPr>
  </w:style>
  <w:style w:type="paragraph" w:customStyle="1" w:styleId="341">
    <w:name w:val="Основной текст с отступом 34"/>
    <w:basedOn w:val="a4"/>
    <w:rsid w:val="001C5AAA"/>
    <w:pPr>
      <w:overflowPunct w:val="0"/>
      <w:autoSpaceDE w:val="0"/>
      <w:autoSpaceDN w:val="0"/>
      <w:adjustRightInd w:val="0"/>
      <w:spacing w:line="240" w:lineRule="auto"/>
      <w:ind w:firstLine="720"/>
      <w:textAlignment w:val="baseline"/>
    </w:pPr>
    <w:rPr>
      <w:rFonts w:eastAsia="Times New Roman"/>
      <w:sz w:val="26"/>
      <w:szCs w:val="20"/>
    </w:rPr>
  </w:style>
  <w:style w:type="paragraph" w:customStyle="1" w:styleId="250">
    <w:name w:val="Основной текст 25"/>
    <w:basedOn w:val="a4"/>
    <w:rsid w:val="001C5AAA"/>
    <w:pPr>
      <w:overflowPunct w:val="0"/>
      <w:autoSpaceDE w:val="0"/>
      <w:autoSpaceDN w:val="0"/>
      <w:adjustRightInd w:val="0"/>
      <w:spacing w:line="240" w:lineRule="auto"/>
      <w:textAlignment w:val="baseline"/>
    </w:pPr>
    <w:rPr>
      <w:rFonts w:eastAsia="Times New Roman"/>
      <w:szCs w:val="20"/>
    </w:rPr>
  </w:style>
  <w:style w:type="paragraph" w:customStyle="1" w:styleId="68">
    <w:name w:val="Обычный6"/>
    <w:rsid w:val="001C5AAA"/>
    <w:pPr>
      <w:widowControl w:val="0"/>
      <w:spacing w:line="240" w:lineRule="auto"/>
    </w:pPr>
    <w:rPr>
      <w:rFonts w:ascii="Arial" w:eastAsia="Times New Roman" w:hAnsi="Arial"/>
      <w:snapToGrid w:val="0"/>
      <w:sz w:val="20"/>
      <w:szCs w:val="20"/>
    </w:rPr>
  </w:style>
  <w:style w:type="paragraph" w:customStyle="1" w:styleId="350">
    <w:name w:val="Основной текст 35"/>
    <w:basedOn w:val="a4"/>
    <w:rsid w:val="001C5AAA"/>
    <w:pPr>
      <w:spacing w:line="240" w:lineRule="auto"/>
    </w:pPr>
    <w:rPr>
      <w:rFonts w:eastAsia="Times New Roman"/>
      <w:szCs w:val="20"/>
      <w:lang w:val="en-US"/>
    </w:rPr>
  </w:style>
  <w:style w:type="character" w:customStyle="1" w:styleId="123">
    <w:name w:val="Заголовок_12"/>
    <w:semiHidden/>
    <w:rsid w:val="001C5AAA"/>
    <w:rPr>
      <w:b/>
    </w:rPr>
  </w:style>
  <w:style w:type="paragraph" w:customStyle="1" w:styleId="affffffffff6">
    <w:name w:val="Обычный в таблице"/>
    <w:basedOn w:val="a4"/>
    <w:link w:val="affffffffff7"/>
    <w:semiHidden/>
    <w:rsid w:val="001C5AAA"/>
    <w:pPr>
      <w:spacing w:line="360" w:lineRule="auto"/>
      <w:ind w:hanging="6"/>
      <w:jc w:val="center"/>
    </w:pPr>
    <w:rPr>
      <w:rFonts w:eastAsia="Times New Roman"/>
      <w:sz w:val="24"/>
      <w:szCs w:val="24"/>
    </w:rPr>
  </w:style>
  <w:style w:type="character" w:customStyle="1" w:styleId="affffffffff7">
    <w:name w:val="Обычный в таблице Знак"/>
    <w:link w:val="affffffffff6"/>
    <w:semiHidden/>
    <w:rsid w:val="001C5AAA"/>
    <w:rPr>
      <w:rFonts w:ascii="Times New Roman" w:eastAsia="Times New Roman" w:hAnsi="Times New Roman" w:cs="Times New Roman"/>
      <w:sz w:val="24"/>
      <w:szCs w:val="24"/>
    </w:rPr>
  </w:style>
  <w:style w:type="character" w:customStyle="1" w:styleId="671">
    <w:name w:val="стиль671"/>
    <w:rsid w:val="001C5AAA"/>
    <w:rPr>
      <w:rFonts w:ascii="Verdana" w:hAnsi="Verdana" w:hint="default"/>
    </w:rPr>
  </w:style>
  <w:style w:type="character" w:customStyle="1" w:styleId="blue">
    <w:name w:val="blue"/>
    <w:basedOn w:val="a5"/>
    <w:rsid w:val="001C5AAA"/>
  </w:style>
  <w:style w:type="character" w:customStyle="1" w:styleId="shtext3">
    <w:name w:val="shtext3"/>
    <w:rsid w:val="001C5AAA"/>
    <w:rPr>
      <w:rFonts w:ascii="Arial" w:hAnsi="Arial" w:cs="Arial" w:hint="default"/>
      <w:color w:val="4B2700"/>
      <w:sz w:val="18"/>
      <w:szCs w:val="18"/>
    </w:rPr>
  </w:style>
  <w:style w:type="character" w:customStyle="1" w:styleId="ntext1">
    <w:name w:val="ntext1"/>
    <w:rsid w:val="001C5AAA"/>
    <w:rPr>
      <w:rFonts w:ascii="Verdana" w:hAnsi="Verdana" w:hint="default"/>
      <w:strike w:val="0"/>
      <w:dstrike w:val="0"/>
      <w:color w:val="000000"/>
      <w:sz w:val="18"/>
      <w:szCs w:val="18"/>
      <w:u w:val="none"/>
      <w:effect w:val="none"/>
    </w:rPr>
  </w:style>
  <w:style w:type="paragraph" w:customStyle="1" w:styleId="textstend">
    <w:name w:val="textstend"/>
    <w:basedOn w:val="a4"/>
    <w:rsid w:val="001C5AAA"/>
    <w:pPr>
      <w:spacing w:before="100" w:beforeAutospacing="1" w:after="100" w:afterAutospacing="1" w:line="240" w:lineRule="auto"/>
    </w:pPr>
    <w:rPr>
      <w:rFonts w:eastAsia="Times New Roman"/>
      <w:sz w:val="24"/>
      <w:szCs w:val="24"/>
    </w:rPr>
  </w:style>
  <w:style w:type="paragraph" w:customStyle="1" w:styleId="main">
    <w:name w:val="main"/>
    <w:basedOn w:val="a4"/>
    <w:rsid w:val="001C5AAA"/>
    <w:pPr>
      <w:spacing w:before="100" w:beforeAutospacing="1" w:after="100" w:afterAutospacing="1" w:line="240" w:lineRule="auto"/>
      <w:ind w:firstLine="300"/>
    </w:pPr>
    <w:rPr>
      <w:rFonts w:eastAsia="Times New Roman"/>
      <w:color w:val="624435"/>
      <w:sz w:val="24"/>
      <w:szCs w:val="24"/>
    </w:rPr>
  </w:style>
  <w:style w:type="paragraph" w:customStyle="1" w:styleId="artsubcap">
    <w:name w:val="artsubcap"/>
    <w:basedOn w:val="a4"/>
    <w:rsid w:val="001C5AAA"/>
    <w:pPr>
      <w:spacing w:before="105" w:after="100" w:afterAutospacing="1" w:line="240" w:lineRule="auto"/>
    </w:pPr>
    <w:rPr>
      <w:rFonts w:eastAsia="Times New Roman"/>
      <w:color w:val="821515"/>
      <w:sz w:val="23"/>
      <w:szCs w:val="23"/>
    </w:rPr>
  </w:style>
  <w:style w:type="character" w:customStyle="1" w:styleId="af7">
    <w:name w:val="Название объекта Знак"/>
    <w:aliases w:val="Таблица - Название объекта Знак,!! Object Novogor !! Знак,диаграммы Знак,Название графика Знак,диаграммы Char Знак,Название объекта Знак Знак Знак,диаграммы Знак1 Знак,диаграммы Char + 12 пт Знак,Перед:  6... Знак"/>
    <w:link w:val="af6"/>
    <w:rsid w:val="001C5AAA"/>
    <w:rPr>
      <w:b/>
      <w:bCs/>
      <w:color w:val="4F81BD" w:themeColor="accent1"/>
      <w:sz w:val="18"/>
      <w:szCs w:val="18"/>
    </w:rPr>
  </w:style>
  <w:style w:type="paragraph" w:customStyle="1" w:styleId="FR2">
    <w:name w:val="FR2"/>
    <w:rsid w:val="001C5AAA"/>
    <w:pPr>
      <w:widowControl w:val="0"/>
      <w:autoSpaceDE w:val="0"/>
      <w:autoSpaceDN w:val="0"/>
      <w:adjustRightInd w:val="0"/>
      <w:spacing w:line="420" w:lineRule="auto"/>
      <w:ind w:left="1200" w:firstLine="700"/>
    </w:pPr>
    <w:rPr>
      <w:rFonts w:ascii="Arial" w:eastAsia="Times New Roman" w:hAnsi="Arial" w:cs="Arial"/>
    </w:rPr>
  </w:style>
  <w:style w:type="paragraph" w:customStyle="1" w:styleId="Textbodyindent">
    <w:name w:val="Text body indent"/>
    <w:basedOn w:val="Standard"/>
    <w:rsid w:val="001C5AAA"/>
    <w:pPr>
      <w:ind w:left="-40"/>
    </w:pPr>
    <w:rPr>
      <w:rFonts w:ascii="SchoolBook, 'Times New Roman'" w:eastAsia="Arial Unicode MS" w:hAnsi="SchoolBook, 'Times New Roman'"/>
      <w:lang w:val="ru-RU" w:eastAsia="ru-RU" w:bidi="ar-SA"/>
    </w:rPr>
  </w:style>
  <w:style w:type="paragraph" w:customStyle="1" w:styleId="2ff2">
    <w:name w:val="Знак Знак Знак Знак Знак Знак Знак Знак Знак Знак Знак Знак Знак Знак Знак2"/>
    <w:basedOn w:val="a4"/>
    <w:rsid w:val="00775E60"/>
    <w:pPr>
      <w:spacing w:line="240" w:lineRule="auto"/>
    </w:pPr>
    <w:rPr>
      <w:rFonts w:ascii="Verdana" w:eastAsia="Times New Roman" w:hAnsi="Verdana" w:cs="Verdana"/>
      <w:sz w:val="20"/>
      <w:szCs w:val="20"/>
      <w:lang w:val="en-US" w:eastAsia="en-US"/>
    </w:rPr>
  </w:style>
  <w:style w:type="character" w:customStyle="1" w:styleId="124">
    <w:name w:val="Знак Знак12"/>
    <w:rsid w:val="00775E60"/>
    <w:rPr>
      <w:sz w:val="24"/>
      <w:lang w:val="ru-RU" w:eastAsia="ar-SA" w:bidi="ar-SA"/>
    </w:rPr>
  </w:style>
  <w:style w:type="paragraph" w:customStyle="1" w:styleId="125">
    <w:name w:val="Знак Знак1 Знак Знак Знак Знак Знак Знак Знак Знак2"/>
    <w:basedOn w:val="a4"/>
    <w:rsid w:val="00775E60"/>
    <w:pPr>
      <w:suppressAutoHyphens/>
      <w:spacing w:line="240" w:lineRule="auto"/>
    </w:pPr>
    <w:rPr>
      <w:rFonts w:ascii="Verdana" w:eastAsia="Times New Roman" w:hAnsi="Verdana" w:cs="Verdana"/>
      <w:sz w:val="20"/>
      <w:szCs w:val="20"/>
      <w:lang w:val="en-US" w:eastAsia="ar-SA"/>
    </w:rPr>
  </w:style>
  <w:style w:type="paragraph" w:customStyle="1" w:styleId="3f7">
    <w:name w:val="Знак3"/>
    <w:basedOn w:val="a4"/>
    <w:rsid w:val="00775E60"/>
    <w:pPr>
      <w:spacing w:line="240" w:lineRule="auto"/>
    </w:pPr>
    <w:rPr>
      <w:rFonts w:eastAsia="Times New Roman"/>
      <w:sz w:val="20"/>
      <w:szCs w:val="20"/>
      <w:lang w:val="en-US" w:eastAsia="en-US"/>
    </w:rPr>
  </w:style>
  <w:style w:type="paragraph" w:customStyle="1" w:styleId="115">
    <w:name w:val="Знак11"/>
    <w:basedOn w:val="a4"/>
    <w:next w:val="a4"/>
    <w:rsid w:val="00775E60"/>
    <w:pPr>
      <w:spacing w:after="160" w:line="240" w:lineRule="exact"/>
    </w:pPr>
    <w:rPr>
      <w:rFonts w:ascii="Arial" w:eastAsia="Times New Roman" w:hAnsi="Arial" w:cs="Arial"/>
      <w:sz w:val="20"/>
      <w:szCs w:val="20"/>
      <w:lang w:val="en-US" w:eastAsia="en-US"/>
    </w:rPr>
  </w:style>
  <w:style w:type="character" w:customStyle="1" w:styleId="1120">
    <w:name w:val="Знак Знак112"/>
    <w:basedOn w:val="a5"/>
    <w:rsid w:val="00775E60"/>
  </w:style>
  <w:style w:type="character" w:customStyle="1" w:styleId="WW8Num37z0">
    <w:name w:val="WW8Num37z0"/>
    <w:rsid w:val="00775E60"/>
    <w:rPr>
      <w:rFonts w:ascii="StarSymbol" w:hAnsi="StarSymbol" w:cs="StarSymbol"/>
      <w:sz w:val="18"/>
      <w:szCs w:val="18"/>
    </w:rPr>
  </w:style>
  <w:style w:type="character" w:customStyle="1" w:styleId="WW8Num37z1">
    <w:name w:val="WW8Num37z1"/>
    <w:rsid w:val="00775E60"/>
    <w:rPr>
      <w:rFonts w:ascii="Wingdings 2" w:hAnsi="Wingdings 2" w:cs="StarSymbol"/>
      <w:sz w:val="18"/>
      <w:szCs w:val="18"/>
    </w:rPr>
  </w:style>
  <w:style w:type="character" w:customStyle="1" w:styleId="WW8Num35z0">
    <w:name w:val="WW8Num35z0"/>
    <w:rsid w:val="00775E60"/>
    <w:rPr>
      <w:rFonts w:ascii="Courier New" w:hAnsi="Courier New" w:cs="Courier New"/>
    </w:rPr>
  </w:style>
  <w:style w:type="character" w:customStyle="1" w:styleId="WW8NumSt1z0">
    <w:name w:val="WW8NumSt1z0"/>
    <w:rsid w:val="00775E60"/>
    <w:rPr>
      <w:rFonts w:ascii="Times New Roman" w:hAnsi="Times New Roman" w:cs="Times New Roman"/>
    </w:rPr>
  </w:style>
  <w:style w:type="character" w:customStyle="1" w:styleId="WW8NumSt2z0">
    <w:name w:val="WW8NumSt2z0"/>
    <w:rsid w:val="00775E60"/>
    <w:rPr>
      <w:rFonts w:ascii="Courier New" w:hAnsi="Courier New" w:cs="Courier New"/>
    </w:rPr>
  </w:style>
  <w:style w:type="character" w:customStyle="1" w:styleId="WW8NumSt3z0">
    <w:name w:val="WW8NumSt3z0"/>
    <w:rsid w:val="00775E60"/>
    <w:rPr>
      <w:rFonts w:ascii="Courier New" w:hAnsi="Courier New" w:cs="Courier New"/>
    </w:rPr>
  </w:style>
  <w:style w:type="character" w:customStyle="1" w:styleId="WW8NumSt4z0">
    <w:name w:val="WW8NumSt4z0"/>
    <w:rsid w:val="00775E60"/>
    <w:rPr>
      <w:rFonts w:ascii="Courier New" w:hAnsi="Courier New" w:cs="Courier New"/>
    </w:rPr>
  </w:style>
  <w:style w:type="character" w:customStyle="1" w:styleId="WW8NumSt5z0">
    <w:name w:val="WW8NumSt5z0"/>
    <w:rsid w:val="00775E60"/>
    <w:rPr>
      <w:rFonts w:ascii="Courier New" w:hAnsi="Courier New" w:cs="Courier New"/>
    </w:rPr>
  </w:style>
  <w:style w:type="character" w:customStyle="1" w:styleId="WW8NumSt6z0">
    <w:name w:val="WW8NumSt6z0"/>
    <w:rsid w:val="00775E60"/>
    <w:rPr>
      <w:rFonts w:ascii="Times New Roman" w:hAnsi="Times New Roman" w:cs="Times New Roman"/>
    </w:rPr>
  </w:style>
  <w:style w:type="character" w:customStyle="1" w:styleId="WW8NumSt7z0">
    <w:name w:val="WW8NumSt7z0"/>
    <w:rsid w:val="00775E60"/>
    <w:rPr>
      <w:rFonts w:ascii="Courier New" w:hAnsi="Courier New" w:cs="Courier New"/>
    </w:rPr>
  </w:style>
  <w:style w:type="character" w:customStyle="1" w:styleId="WW8NumSt8z0">
    <w:name w:val="WW8NumSt8z0"/>
    <w:rsid w:val="00775E60"/>
    <w:rPr>
      <w:rFonts w:ascii="Courier New" w:hAnsi="Courier New" w:cs="Courier New"/>
    </w:rPr>
  </w:style>
  <w:style w:type="character" w:customStyle="1" w:styleId="WW8NumSt9z0">
    <w:name w:val="WW8NumSt9z0"/>
    <w:rsid w:val="00775E60"/>
    <w:rPr>
      <w:rFonts w:ascii="Courier New" w:hAnsi="Courier New" w:cs="Courier New"/>
    </w:rPr>
  </w:style>
  <w:style w:type="character" w:customStyle="1" w:styleId="WW8NumSt11z0">
    <w:name w:val="WW8NumSt11z0"/>
    <w:rsid w:val="00775E60"/>
    <w:rPr>
      <w:rFonts w:ascii="Courier New" w:hAnsi="Courier New" w:cs="Courier New"/>
    </w:rPr>
  </w:style>
  <w:style w:type="character" w:customStyle="1" w:styleId="WW8NumSt12z0">
    <w:name w:val="WW8NumSt12z0"/>
    <w:rsid w:val="00775E60"/>
    <w:rPr>
      <w:rFonts w:ascii="Courier New" w:hAnsi="Courier New" w:cs="Courier New"/>
    </w:rPr>
  </w:style>
  <w:style w:type="character" w:customStyle="1" w:styleId="WW8NumSt13z0">
    <w:name w:val="WW8NumSt13z0"/>
    <w:rsid w:val="00775E60"/>
    <w:rPr>
      <w:rFonts w:ascii="Courier New" w:hAnsi="Courier New" w:cs="Courier New"/>
    </w:rPr>
  </w:style>
  <w:style w:type="character" w:customStyle="1" w:styleId="WW8NumSt16z0">
    <w:name w:val="WW8NumSt16z0"/>
    <w:rsid w:val="00775E60"/>
    <w:rPr>
      <w:rFonts w:ascii="Courier New" w:hAnsi="Courier New" w:cs="Courier New"/>
    </w:rPr>
  </w:style>
  <w:style w:type="character" w:customStyle="1" w:styleId="WW8NumSt19z0">
    <w:name w:val="WW8NumSt19z0"/>
    <w:rsid w:val="00775E60"/>
    <w:rPr>
      <w:rFonts w:ascii="Courier New" w:hAnsi="Courier New" w:cs="Courier New"/>
    </w:rPr>
  </w:style>
  <w:style w:type="character" w:customStyle="1" w:styleId="WW8NumSt20z0">
    <w:name w:val="WW8NumSt20z0"/>
    <w:rsid w:val="00775E60"/>
    <w:rPr>
      <w:rFonts w:ascii="Times New Roman" w:hAnsi="Times New Roman" w:cs="Times New Roman"/>
    </w:rPr>
  </w:style>
  <w:style w:type="character" w:customStyle="1" w:styleId="WW8NumSt21z0">
    <w:name w:val="WW8NumSt21z0"/>
    <w:rsid w:val="00775E60"/>
    <w:rPr>
      <w:rFonts w:ascii="Courier New" w:hAnsi="Courier New" w:cs="Courier New"/>
    </w:rPr>
  </w:style>
  <w:style w:type="character" w:customStyle="1" w:styleId="WW8NumSt22z0">
    <w:name w:val="WW8NumSt22z0"/>
    <w:rsid w:val="00775E60"/>
    <w:rPr>
      <w:rFonts w:ascii="Courier New" w:hAnsi="Courier New" w:cs="Courier New"/>
    </w:rPr>
  </w:style>
  <w:style w:type="character" w:customStyle="1" w:styleId="WW8NumSt23z0">
    <w:name w:val="WW8NumSt23z0"/>
    <w:rsid w:val="00775E60"/>
    <w:rPr>
      <w:rFonts w:ascii="Times New Roman" w:hAnsi="Times New Roman" w:cs="Times New Roman"/>
    </w:rPr>
  </w:style>
  <w:style w:type="character" w:customStyle="1" w:styleId="WW8NumSt24z0">
    <w:name w:val="WW8NumSt24z0"/>
    <w:rsid w:val="00775E60"/>
    <w:rPr>
      <w:rFonts w:ascii="Courier New" w:hAnsi="Courier New" w:cs="Courier New"/>
    </w:rPr>
  </w:style>
  <w:style w:type="character" w:customStyle="1" w:styleId="WW8NumSt25z0">
    <w:name w:val="WW8NumSt25z0"/>
    <w:rsid w:val="00775E60"/>
    <w:rPr>
      <w:rFonts w:ascii="Courier New" w:hAnsi="Courier New" w:cs="Courier New"/>
    </w:rPr>
  </w:style>
  <w:style w:type="character" w:customStyle="1" w:styleId="WW8NumSt26z0">
    <w:name w:val="WW8NumSt26z0"/>
    <w:rsid w:val="00775E60"/>
    <w:rPr>
      <w:rFonts w:ascii="Courier New" w:hAnsi="Courier New" w:cs="Courier New"/>
    </w:rPr>
  </w:style>
  <w:style w:type="character" w:customStyle="1" w:styleId="WW8NumSt27z0">
    <w:name w:val="WW8NumSt27z0"/>
    <w:rsid w:val="00775E60"/>
    <w:rPr>
      <w:rFonts w:ascii="Courier New" w:hAnsi="Courier New" w:cs="Courier New"/>
    </w:rPr>
  </w:style>
  <w:style w:type="character" w:customStyle="1" w:styleId="WW8NumSt33z0">
    <w:name w:val="WW8NumSt33z0"/>
    <w:rsid w:val="00775E60"/>
    <w:rPr>
      <w:rFonts w:ascii="Courier New" w:hAnsi="Courier New" w:cs="Courier New"/>
    </w:rPr>
  </w:style>
  <w:style w:type="paragraph" w:customStyle="1" w:styleId="1ffd">
    <w:name w:val="Список 1"/>
    <w:basedOn w:val="aff8"/>
    <w:rsid w:val="00775E60"/>
  </w:style>
  <w:style w:type="paragraph" w:customStyle="1" w:styleId="p2">
    <w:name w:val="p2"/>
    <w:basedOn w:val="a4"/>
    <w:rsid w:val="00775E60"/>
    <w:pPr>
      <w:spacing w:before="100" w:beforeAutospacing="1" w:after="100" w:afterAutospacing="1" w:line="240" w:lineRule="auto"/>
    </w:pPr>
    <w:rPr>
      <w:rFonts w:eastAsia="Times New Roman"/>
      <w:sz w:val="24"/>
      <w:szCs w:val="24"/>
    </w:rPr>
  </w:style>
  <w:style w:type="paragraph" w:customStyle="1" w:styleId="z1">
    <w:name w:val="z1"/>
    <w:basedOn w:val="a4"/>
    <w:rsid w:val="00775E60"/>
    <w:pPr>
      <w:spacing w:before="100" w:beforeAutospacing="1" w:after="100" w:afterAutospacing="1" w:line="240" w:lineRule="auto"/>
    </w:pPr>
    <w:rPr>
      <w:rFonts w:eastAsia="Times New Roman"/>
      <w:sz w:val="24"/>
      <w:szCs w:val="24"/>
    </w:rPr>
  </w:style>
  <w:style w:type="paragraph" w:customStyle="1" w:styleId="300">
    <w:name w:val="основной30"/>
    <w:basedOn w:val="a4"/>
    <w:rsid w:val="00775E60"/>
    <w:pPr>
      <w:spacing w:line="240" w:lineRule="auto"/>
      <w:ind w:firstLine="282"/>
    </w:pPr>
    <w:rPr>
      <w:rFonts w:eastAsia="Times New Roman"/>
      <w:b/>
      <w:bCs/>
      <w:i/>
      <w:iCs/>
      <w:color w:val="000000"/>
      <w:sz w:val="21"/>
      <w:szCs w:val="21"/>
    </w:rPr>
  </w:style>
  <w:style w:type="paragraph" w:customStyle="1" w:styleId="CharChar">
    <w:name w:val="Char Char"/>
    <w:basedOn w:val="a4"/>
    <w:rsid w:val="00775E60"/>
    <w:pPr>
      <w:spacing w:before="100" w:beforeAutospacing="1" w:after="100" w:afterAutospacing="1" w:line="240" w:lineRule="auto"/>
    </w:pPr>
    <w:rPr>
      <w:rFonts w:ascii="Tahoma" w:eastAsia="Times New Roman" w:hAnsi="Tahoma"/>
      <w:sz w:val="20"/>
      <w:szCs w:val="20"/>
      <w:lang w:val="en-US" w:eastAsia="en-US"/>
    </w:rPr>
  </w:style>
  <w:style w:type="paragraph" w:customStyle="1" w:styleId="imia">
    <w:name w:val="imia"/>
    <w:basedOn w:val="a4"/>
    <w:rsid w:val="00775E60"/>
    <w:pPr>
      <w:spacing w:before="100" w:beforeAutospacing="1" w:after="100" w:afterAutospacing="1" w:line="240" w:lineRule="auto"/>
    </w:pPr>
    <w:rPr>
      <w:rFonts w:eastAsia="Times New Roman"/>
      <w:sz w:val="24"/>
      <w:szCs w:val="24"/>
    </w:rPr>
  </w:style>
  <w:style w:type="paragraph" w:customStyle="1" w:styleId="3f8">
    <w:name w:val="Обычный (веб)3"/>
    <w:basedOn w:val="a4"/>
    <w:rsid w:val="00775E60"/>
    <w:pPr>
      <w:spacing w:before="100" w:after="100" w:line="240" w:lineRule="auto"/>
    </w:pPr>
    <w:rPr>
      <w:rFonts w:eastAsia="Times New Roman"/>
      <w:sz w:val="24"/>
      <w:szCs w:val="20"/>
    </w:rPr>
  </w:style>
  <w:style w:type="character" w:customStyle="1" w:styleId="text">
    <w:name w:val="text"/>
    <w:basedOn w:val="a5"/>
    <w:rsid w:val="00775E60"/>
  </w:style>
  <w:style w:type="character" w:customStyle="1" w:styleId="1ffe">
    <w:name w:val="Нижний колонтитул1"/>
    <w:basedOn w:val="a5"/>
    <w:rsid w:val="00775E60"/>
  </w:style>
  <w:style w:type="character" w:customStyle="1" w:styleId="link">
    <w:name w:val="link"/>
    <w:basedOn w:val="a5"/>
    <w:rsid w:val="00775E60"/>
  </w:style>
  <w:style w:type="paragraph" w:styleId="z-">
    <w:name w:val="HTML Top of Form"/>
    <w:basedOn w:val="a4"/>
    <w:next w:val="a4"/>
    <w:link w:val="z-0"/>
    <w:hidden/>
    <w:uiPriority w:val="99"/>
    <w:unhideWhenUsed/>
    <w:rsid w:val="00775E60"/>
    <w:pPr>
      <w:pBdr>
        <w:bottom w:val="single" w:sz="6" w:space="1" w:color="auto"/>
      </w:pBdr>
      <w:spacing w:line="240" w:lineRule="auto"/>
      <w:jc w:val="center"/>
    </w:pPr>
    <w:rPr>
      <w:rFonts w:ascii="Arial" w:eastAsia="Times New Roman" w:hAnsi="Arial" w:cs="Arial"/>
      <w:vanish/>
      <w:color w:val="000000"/>
      <w:sz w:val="16"/>
      <w:szCs w:val="16"/>
    </w:rPr>
  </w:style>
  <w:style w:type="character" w:customStyle="1" w:styleId="z-0">
    <w:name w:val="z-Начало формы Знак"/>
    <w:basedOn w:val="a5"/>
    <w:link w:val="z-"/>
    <w:uiPriority w:val="99"/>
    <w:rsid w:val="00775E60"/>
    <w:rPr>
      <w:rFonts w:ascii="Arial" w:eastAsia="Times New Roman" w:hAnsi="Arial" w:cs="Arial"/>
      <w:vanish/>
      <w:color w:val="000000"/>
      <w:sz w:val="16"/>
      <w:szCs w:val="16"/>
    </w:rPr>
  </w:style>
  <w:style w:type="paragraph" w:styleId="z-1">
    <w:name w:val="HTML Bottom of Form"/>
    <w:basedOn w:val="a4"/>
    <w:next w:val="a4"/>
    <w:link w:val="z-2"/>
    <w:hidden/>
    <w:uiPriority w:val="99"/>
    <w:unhideWhenUsed/>
    <w:rsid w:val="00775E60"/>
    <w:pPr>
      <w:pBdr>
        <w:top w:val="single" w:sz="6" w:space="1" w:color="auto"/>
      </w:pBdr>
      <w:spacing w:line="240" w:lineRule="auto"/>
      <w:jc w:val="center"/>
    </w:pPr>
    <w:rPr>
      <w:rFonts w:ascii="Arial" w:eastAsia="Times New Roman" w:hAnsi="Arial" w:cs="Arial"/>
      <w:vanish/>
      <w:color w:val="000000"/>
      <w:sz w:val="16"/>
      <w:szCs w:val="16"/>
    </w:rPr>
  </w:style>
  <w:style w:type="character" w:customStyle="1" w:styleId="z-2">
    <w:name w:val="z-Конец формы Знак"/>
    <w:basedOn w:val="a5"/>
    <w:link w:val="z-1"/>
    <w:uiPriority w:val="99"/>
    <w:rsid w:val="00775E60"/>
    <w:rPr>
      <w:rFonts w:ascii="Arial" w:eastAsia="Times New Roman" w:hAnsi="Arial" w:cs="Arial"/>
      <w:vanish/>
      <w:color w:val="000000"/>
      <w:sz w:val="16"/>
      <w:szCs w:val="16"/>
    </w:rPr>
  </w:style>
  <w:style w:type="paragraph" w:customStyle="1" w:styleId="FR3">
    <w:name w:val="FR3"/>
    <w:rsid w:val="00775E60"/>
    <w:pPr>
      <w:widowControl w:val="0"/>
      <w:autoSpaceDE w:val="0"/>
      <w:autoSpaceDN w:val="0"/>
      <w:adjustRightInd w:val="0"/>
      <w:spacing w:before="20" w:line="300" w:lineRule="auto"/>
      <w:ind w:hanging="20"/>
    </w:pPr>
    <w:rPr>
      <w:rFonts w:eastAsia="Times New Roman"/>
      <w:sz w:val="24"/>
      <w:szCs w:val="24"/>
    </w:rPr>
  </w:style>
  <w:style w:type="character" w:customStyle="1" w:styleId="WW-5">
    <w:name w:val="WW-Основной шрифт абзаца"/>
    <w:rsid w:val="00775E60"/>
  </w:style>
  <w:style w:type="character" w:customStyle="1" w:styleId="WW-6">
    <w:name w:val="WW-Символ нумерации"/>
    <w:rsid w:val="00775E60"/>
    <w:rPr>
      <w:b/>
      <w:bCs/>
    </w:rPr>
  </w:style>
  <w:style w:type="character" w:customStyle="1" w:styleId="WW-7">
    <w:name w:val="WW-Маркеры списка"/>
    <w:rsid w:val="00775E60"/>
    <w:rPr>
      <w:rFonts w:ascii="StarSymbol" w:eastAsia="StarSymbol" w:hAnsi="StarSymbol" w:cs="StarSymbol"/>
      <w:sz w:val="18"/>
      <w:szCs w:val="18"/>
    </w:rPr>
  </w:style>
  <w:style w:type="character" w:customStyle="1" w:styleId="WW-WW8Num8z0">
    <w:name w:val="WW-WW8Num8z0"/>
    <w:rsid w:val="00775E60"/>
    <w:rPr>
      <w:rFonts w:ascii="Symbol" w:hAnsi="Symbol" w:cs="StarSymbol"/>
      <w:sz w:val="18"/>
      <w:szCs w:val="18"/>
    </w:rPr>
  </w:style>
  <w:style w:type="character" w:customStyle="1" w:styleId="style2721">
    <w:name w:val="style2721"/>
    <w:rsid w:val="00775E60"/>
    <w:rPr>
      <w:rFonts w:ascii="Tahoma" w:hAnsi="Tahoma" w:cs="Tahoma"/>
      <w:color w:val="333333"/>
      <w:sz w:val="18"/>
      <w:szCs w:val="18"/>
    </w:rPr>
  </w:style>
  <w:style w:type="paragraph" w:customStyle="1" w:styleId="WW-8">
    <w:name w:val="WW-Заголовок"/>
    <w:basedOn w:val="a4"/>
    <w:next w:val="ae"/>
    <w:rsid w:val="00775E60"/>
    <w:pPr>
      <w:keepNext/>
      <w:widowControl w:val="0"/>
      <w:suppressAutoHyphens/>
      <w:spacing w:before="240" w:after="120" w:line="240" w:lineRule="auto"/>
    </w:pPr>
    <w:rPr>
      <w:rFonts w:ascii="Arial" w:eastAsia="Lucida Sans Unicode" w:hAnsi="Arial" w:cs="Tahoma"/>
      <w:lang w:eastAsia="ar-SA"/>
    </w:rPr>
  </w:style>
  <w:style w:type="paragraph" w:customStyle="1" w:styleId="WW-9">
    <w:name w:val="WW-Содержимое таблицы"/>
    <w:basedOn w:val="a4"/>
    <w:rsid w:val="00775E60"/>
    <w:pPr>
      <w:widowControl w:val="0"/>
      <w:suppressLineNumbers/>
      <w:suppressAutoHyphens/>
      <w:spacing w:line="240" w:lineRule="auto"/>
    </w:pPr>
    <w:rPr>
      <w:rFonts w:eastAsia="Arial Unicode MS"/>
      <w:sz w:val="24"/>
      <w:szCs w:val="24"/>
      <w:lang w:eastAsia="ar-SA"/>
    </w:rPr>
  </w:style>
  <w:style w:type="paragraph" w:customStyle="1" w:styleId="WW-a">
    <w:name w:val="WW-Заголовок таблицы"/>
    <w:basedOn w:val="WW-9"/>
    <w:rsid w:val="00775E60"/>
    <w:pPr>
      <w:jc w:val="center"/>
    </w:pPr>
    <w:rPr>
      <w:b/>
      <w:bCs/>
      <w:i/>
      <w:iCs/>
    </w:rPr>
  </w:style>
  <w:style w:type="paragraph" w:customStyle="1" w:styleId="WW-b">
    <w:name w:val="WW-Обычный (веб)"/>
    <w:basedOn w:val="a4"/>
    <w:rsid w:val="00775E60"/>
    <w:pPr>
      <w:widowControl w:val="0"/>
      <w:spacing w:before="100" w:after="119" w:line="240" w:lineRule="auto"/>
    </w:pPr>
    <w:rPr>
      <w:rFonts w:eastAsia="Arial Unicode MS"/>
      <w:sz w:val="24"/>
      <w:szCs w:val="24"/>
      <w:lang w:eastAsia="ar-SA"/>
    </w:rPr>
  </w:style>
  <w:style w:type="paragraph" w:customStyle="1" w:styleId="WW-21">
    <w:name w:val="WW-Основной текст 21"/>
    <w:basedOn w:val="a4"/>
    <w:rsid w:val="00775E60"/>
    <w:pPr>
      <w:spacing w:line="240" w:lineRule="auto"/>
    </w:pPr>
    <w:rPr>
      <w:rFonts w:ascii="SchoolBook" w:eastAsia="Times New Roman" w:hAnsi="SchoolBook"/>
      <w:sz w:val="24"/>
      <w:szCs w:val="20"/>
      <w:lang w:eastAsia="ar-SA"/>
    </w:rPr>
  </w:style>
  <w:style w:type="paragraph" w:customStyle="1" w:styleId="WW-31">
    <w:name w:val="WW-Основной текст 31"/>
    <w:basedOn w:val="a4"/>
    <w:rsid w:val="00775E60"/>
    <w:pPr>
      <w:spacing w:line="240" w:lineRule="auto"/>
    </w:pPr>
    <w:rPr>
      <w:rFonts w:ascii="SchoolBook" w:eastAsia="Times New Roman" w:hAnsi="SchoolBook"/>
      <w:color w:val="000000"/>
      <w:sz w:val="24"/>
      <w:szCs w:val="20"/>
      <w:lang w:eastAsia="ar-SA"/>
    </w:rPr>
  </w:style>
  <w:style w:type="paragraph" w:customStyle="1" w:styleId="style272">
    <w:name w:val="style272"/>
    <w:basedOn w:val="a4"/>
    <w:rsid w:val="00775E60"/>
    <w:pPr>
      <w:spacing w:before="280" w:after="280" w:line="240" w:lineRule="auto"/>
    </w:pPr>
    <w:rPr>
      <w:rFonts w:ascii="Tahoma" w:eastAsia="Times New Roman" w:hAnsi="Tahoma" w:cs="Tahoma"/>
      <w:color w:val="333333"/>
      <w:sz w:val="18"/>
      <w:szCs w:val="18"/>
      <w:lang w:eastAsia="ar-SA"/>
    </w:rPr>
  </w:style>
  <w:style w:type="paragraph" w:customStyle="1" w:styleId="150">
    <w:name w:val="Заголовок 15"/>
    <w:basedOn w:val="a4"/>
    <w:next w:val="a4"/>
    <w:rsid w:val="00775E60"/>
    <w:pPr>
      <w:keepNext/>
      <w:spacing w:line="240" w:lineRule="auto"/>
      <w:jc w:val="center"/>
    </w:pPr>
    <w:rPr>
      <w:rFonts w:eastAsia="Times New Roman"/>
      <w:b/>
      <w:sz w:val="24"/>
      <w:szCs w:val="20"/>
      <w:lang w:eastAsia="ar-SA"/>
    </w:rPr>
  </w:style>
  <w:style w:type="paragraph" w:customStyle="1" w:styleId="WW-c">
    <w:name w:val="WW-Название объекта"/>
    <w:basedOn w:val="a4"/>
    <w:next w:val="a4"/>
    <w:rsid w:val="00775E60"/>
    <w:pPr>
      <w:spacing w:line="240" w:lineRule="auto"/>
    </w:pPr>
    <w:rPr>
      <w:rFonts w:eastAsia="Times New Roman"/>
      <w:b/>
      <w:sz w:val="24"/>
      <w:szCs w:val="20"/>
      <w:lang w:eastAsia="ar-SA"/>
    </w:rPr>
  </w:style>
  <w:style w:type="character" w:customStyle="1" w:styleId="2210">
    <w:name w:val="Знак Знак221"/>
    <w:rsid w:val="00775E60"/>
    <w:rPr>
      <w:rFonts w:ascii="Arial" w:hAnsi="Arial"/>
      <w:b/>
      <w:sz w:val="28"/>
    </w:rPr>
  </w:style>
  <w:style w:type="character" w:customStyle="1" w:styleId="217">
    <w:name w:val="Знак Знак21"/>
    <w:rsid w:val="00775E60"/>
    <w:rPr>
      <w:rFonts w:ascii="Arial" w:hAnsi="Arial" w:cs="Arial"/>
      <w:b/>
      <w:bCs/>
      <w:i/>
      <w:iCs/>
      <w:sz w:val="28"/>
      <w:szCs w:val="28"/>
    </w:rPr>
  </w:style>
  <w:style w:type="character" w:customStyle="1" w:styleId="1110">
    <w:name w:val="Знак Знак111"/>
    <w:rsid w:val="00775E60"/>
    <w:rPr>
      <w:sz w:val="24"/>
    </w:rPr>
  </w:style>
  <w:style w:type="character" w:customStyle="1" w:styleId="116">
    <w:name w:val="Знак1 Знак Знак Знак1"/>
    <w:basedOn w:val="a5"/>
    <w:rsid w:val="00775E60"/>
  </w:style>
  <w:style w:type="character" w:customStyle="1" w:styleId="1310">
    <w:name w:val="Знак Знак131"/>
    <w:rsid w:val="00775E60"/>
    <w:rPr>
      <w:rFonts w:ascii="Arial" w:hAnsi="Arial"/>
      <w:sz w:val="28"/>
    </w:rPr>
  </w:style>
  <w:style w:type="character" w:customStyle="1" w:styleId="affffffffff8">
    <w:name w:val="ВерхКолонтитул Знак Знак"/>
    <w:basedOn w:val="a5"/>
    <w:rsid w:val="00775E60"/>
  </w:style>
  <w:style w:type="character" w:customStyle="1" w:styleId="710">
    <w:name w:val="Заголовок 7 Знак1"/>
    <w:rsid w:val="00775E60"/>
    <w:rPr>
      <w:b/>
      <w:sz w:val="23"/>
      <w:u w:val="single"/>
      <w:lang w:val="ru-RU" w:eastAsia="ru-RU" w:bidi="ar-SA"/>
    </w:rPr>
  </w:style>
  <w:style w:type="character" w:styleId="affffffffff9">
    <w:name w:val="Placeholder Text"/>
    <w:semiHidden/>
    <w:rsid w:val="00775E60"/>
    <w:rPr>
      <w:color w:val="808080"/>
    </w:rPr>
  </w:style>
  <w:style w:type="character" w:customStyle="1" w:styleId="1fff">
    <w:name w:val="Знак1 Знак Знак Знак"/>
    <w:basedOn w:val="a5"/>
    <w:rsid w:val="00775E60"/>
  </w:style>
  <w:style w:type="paragraph" w:customStyle="1" w:styleId="232">
    <w:name w:val="Основной текст с отступом 23"/>
    <w:basedOn w:val="a4"/>
    <w:rsid w:val="00775E60"/>
    <w:pPr>
      <w:spacing w:line="240" w:lineRule="auto"/>
      <w:ind w:firstLine="720"/>
      <w:jc w:val="center"/>
    </w:pPr>
    <w:rPr>
      <w:rFonts w:eastAsia="Times New Roman"/>
      <w:sz w:val="36"/>
      <w:szCs w:val="20"/>
      <w:lang w:eastAsia="ar-SA"/>
    </w:rPr>
  </w:style>
  <w:style w:type="paragraph" w:customStyle="1" w:styleId="Style10">
    <w:name w:val="Style10"/>
    <w:basedOn w:val="a4"/>
    <w:semiHidden/>
    <w:rsid w:val="00775E60"/>
    <w:pPr>
      <w:widowControl w:val="0"/>
      <w:autoSpaceDE w:val="0"/>
      <w:autoSpaceDN w:val="0"/>
      <w:adjustRightInd w:val="0"/>
      <w:spacing w:line="322" w:lineRule="exact"/>
      <w:ind w:firstLine="1133"/>
    </w:pPr>
    <w:rPr>
      <w:rFonts w:eastAsia="Times New Roman"/>
      <w:sz w:val="24"/>
      <w:szCs w:val="24"/>
    </w:rPr>
  </w:style>
  <w:style w:type="character" w:customStyle="1" w:styleId="241">
    <w:name w:val="Знак Знак24"/>
    <w:rsid w:val="00775E60"/>
    <w:rPr>
      <w:rFonts w:ascii="Cambria" w:eastAsia="Times New Roman" w:hAnsi="Cambria" w:cs="Times New Roman"/>
      <w:b/>
      <w:bCs/>
      <w:kern w:val="32"/>
      <w:sz w:val="32"/>
      <w:szCs w:val="32"/>
    </w:rPr>
  </w:style>
  <w:style w:type="character" w:customStyle="1" w:styleId="233">
    <w:name w:val="Знак Знак23"/>
    <w:semiHidden/>
    <w:rsid w:val="00775E60"/>
    <w:rPr>
      <w:rFonts w:ascii="Cambria" w:hAnsi="Cambria"/>
      <w:b/>
      <w:bCs/>
      <w:i/>
      <w:iCs/>
      <w:sz w:val="28"/>
      <w:szCs w:val="28"/>
    </w:rPr>
  </w:style>
  <w:style w:type="table" w:styleId="-1">
    <w:name w:val="Table Web 1"/>
    <w:basedOn w:val="a6"/>
    <w:rsid w:val="00775E60"/>
    <w:pPr>
      <w:spacing w:line="240" w:lineRule="auto"/>
    </w:pPr>
    <w:rPr>
      <w:rFonts w:eastAsia="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ffffa">
    <w:name w:val="Table Elegant"/>
    <w:basedOn w:val="a6"/>
    <w:rsid w:val="00775E60"/>
    <w:pPr>
      <w:spacing w:line="240" w:lineRule="auto"/>
    </w:pPr>
    <w:rPr>
      <w:rFonts w:eastAsia="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S3">
    <w:name w:val="S_Обычный"/>
    <w:basedOn w:val="a4"/>
    <w:link w:val="S4"/>
    <w:qFormat/>
    <w:rsid w:val="00775E60"/>
    <w:pPr>
      <w:spacing w:line="360" w:lineRule="auto"/>
    </w:pPr>
    <w:rPr>
      <w:rFonts w:eastAsia="Times New Roman"/>
      <w:sz w:val="24"/>
      <w:szCs w:val="24"/>
    </w:rPr>
  </w:style>
  <w:style w:type="character" w:customStyle="1" w:styleId="S4">
    <w:name w:val="S_Обычный Знак"/>
    <w:link w:val="S3"/>
    <w:rsid w:val="00775E60"/>
    <w:rPr>
      <w:rFonts w:ascii="Times New Roman" w:eastAsia="Times New Roman" w:hAnsi="Times New Roman" w:cs="Times New Roman"/>
      <w:sz w:val="24"/>
      <w:szCs w:val="24"/>
    </w:rPr>
  </w:style>
  <w:style w:type="character" w:customStyle="1" w:styleId="affffffffff5">
    <w:name w:val="Обычный отступ Знак"/>
    <w:aliases w:val="Обычный отступ Знак Знак Знак,Обычный отступ Знак Знак Знак Знак Знак Знак Знак,Обычный отступ Знак Знак Знак Знак Знак Знак Знак Знак Знак,Обычный отступ Знак Знак Знак Знак Знак,Обычный отступ2 Знак Знак"/>
    <w:link w:val="affffffffff4"/>
    <w:rsid w:val="00775E60"/>
    <w:rPr>
      <w:rFonts w:ascii="Times New Roman" w:eastAsia="Times New Roman" w:hAnsi="Times New Roman" w:cs="Times New Roman"/>
      <w:sz w:val="20"/>
      <w:szCs w:val="20"/>
    </w:rPr>
  </w:style>
  <w:style w:type="paragraph" w:customStyle="1" w:styleId="107">
    <w:name w:val="Стиль Заголовок 1 + По левому краю Справа:  07 см"/>
    <w:basedOn w:val="12"/>
    <w:rsid w:val="00775E60"/>
    <w:pPr>
      <w:pageBreakBefore/>
      <w:tabs>
        <w:tab w:val="num" w:pos="284"/>
      </w:tabs>
      <w:overflowPunct/>
      <w:autoSpaceDE/>
      <w:autoSpaceDN/>
      <w:adjustRightInd/>
      <w:spacing w:before="360" w:after="240"/>
      <w:ind w:left="1758" w:right="397" w:hanging="340"/>
      <w:textAlignment w:val="auto"/>
    </w:pPr>
    <w:rPr>
      <w:bCs/>
      <w:kern w:val="28"/>
    </w:rPr>
  </w:style>
  <w:style w:type="character" w:customStyle="1" w:styleId="postbody">
    <w:name w:val="postbody"/>
    <w:rsid w:val="00775E60"/>
  </w:style>
  <w:style w:type="character" w:customStyle="1" w:styleId="blk">
    <w:name w:val="blk"/>
    <w:basedOn w:val="a5"/>
    <w:rsid w:val="00775E60"/>
  </w:style>
  <w:style w:type="character" w:customStyle="1" w:styleId="hl">
    <w:name w:val="hl"/>
    <w:basedOn w:val="a5"/>
    <w:rsid w:val="00775E60"/>
  </w:style>
  <w:style w:type="character" w:customStyle="1" w:styleId="WW-d">
    <w:name w:val="WW-Символ сноски"/>
    <w:rsid w:val="00775E60"/>
  </w:style>
  <w:style w:type="paragraph" w:customStyle="1" w:styleId="affffffffffb">
    <w:name w:val="Îáû÷íûé"/>
    <w:uiPriority w:val="99"/>
    <w:rsid w:val="00775E60"/>
    <w:pPr>
      <w:widowControl w:val="0"/>
      <w:autoSpaceDE w:val="0"/>
      <w:autoSpaceDN w:val="0"/>
      <w:spacing w:line="240" w:lineRule="auto"/>
    </w:pPr>
    <w:rPr>
      <w:rFonts w:eastAsia="Times New Roman"/>
      <w:sz w:val="20"/>
      <w:szCs w:val="20"/>
    </w:rPr>
  </w:style>
  <w:style w:type="paragraph" w:customStyle="1" w:styleId="351">
    <w:name w:val="Основной текст с отступом 35"/>
    <w:basedOn w:val="a4"/>
    <w:rsid w:val="00775E60"/>
    <w:pPr>
      <w:overflowPunct w:val="0"/>
      <w:autoSpaceDE w:val="0"/>
      <w:autoSpaceDN w:val="0"/>
      <w:adjustRightInd w:val="0"/>
      <w:spacing w:line="240" w:lineRule="auto"/>
      <w:ind w:firstLine="720"/>
      <w:textAlignment w:val="baseline"/>
    </w:pPr>
    <w:rPr>
      <w:rFonts w:eastAsia="Times New Roman"/>
      <w:sz w:val="26"/>
      <w:szCs w:val="20"/>
    </w:rPr>
  </w:style>
  <w:style w:type="paragraph" w:customStyle="1" w:styleId="260">
    <w:name w:val="Основной текст 26"/>
    <w:basedOn w:val="a4"/>
    <w:rsid w:val="00775E60"/>
    <w:pPr>
      <w:overflowPunct w:val="0"/>
      <w:autoSpaceDE w:val="0"/>
      <w:autoSpaceDN w:val="0"/>
      <w:adjustRightInd w:val="0"/>
      <w:spacing w:line="240" w:lineRule="auto"/>
      <w:textAlignment w:val="baseline"/>
    </w:pPr>
    <w:rPr>
      <w:rFonts w:eastAsia="Times New Roman"/>
      <w:szCs w:val="20"/>
    </w:rPr>
  </w:style>
  <w:style w:type="paragraph" w:customStyle="1" w:styleId="75">
    <w:name w:val="Обычный7"/>
    <w:rsid w:val="00775E60"/>
    <w:pPr>
      <w:widowControl w:val="0"/>
      <w:spacing w:line="240" w:lineRule="auto"/>
    </w:pPr>
    <w:rPr>
      <w:rFonts w:ascii="Arial" w:eastAsia="Times New Roman" w:hAnsi="Arial"/>
      <w:snapToGrid w:val="0"/>
      <w:sz w:val="20"/>
      <w:szCs w:val="20"/>
    </w:rPr>
  </w:style>
  <w:style w:type="paragraph" w:customStyle="1" w:styleId="360">
    <w:name w:val="Основной текст 36"/>
    <w:basedOn w:val="a4"/>
    <w:rsid w:val="00775E60"/>
    <w:pPr>
      <w:spacing w:line="240" w:lineRule="auto"/>
    </w:pPr>
    <w:rPr>
      <w:rFonts w:eastAsia="Times New Roman"/>
      <w:szCs w:val="20"/>
      <w:lang w:val="en-US"/>
    </w:rPr>
  </w:style>
  <w:style w:type="paragraph" w:customStyle="1" w:styleId="361">
    <w:name w:val="Основной текст с отступом 36"/>
    <w:basedOn w:val="a4"/>
    <w:rsid w:val="00775E60"/>
    <w:pPr>
      <w:overflowPunct w:val="0"/>
      <w:autoSpaceDE w:val="0"/>
      <w:autoSpaceDN w:val="0"/>
      <w:adjustRightInd w:val="0"/>
      <w:spacing w:line="240" w:lineRule="auto"/>
      <w:ind w:firstLine="720"/>
      <w:textAlignment w:val="baseline"/>
    </w:pPr>
    <w:rPr>
      <w:rFonts w:eastAsia="Times New Roman"/>
      <w:sz w:val="26"/>
      <w:szCs w:val="20"/>
    </w:rPr>
  </w:style>
  <w:style w:type="paragraph" w:customStyle="1" w:styleId="270">
    <w:name w:val="Основной текст 27"/>
    <w:basedOn w:val="a4"/>
    <w:rsid w:val="00775E60"/>
    <w:pPr>
      <w:overflowPunct w:val="0"/>
      <w:autoSpaceDE w:val="0"/>
      <w:autoSpaceDN w:val="0"/>
      <w:adjustRightInd w:val="0"/>
      <w:spacing w:line="240" w:lineRule="auto"/>
      <w:textAlignment w:val="baseline"/>
    </w:pPr>
    <w:rPr>
      <w:rFonts w:eastAsia="Times New Roman"/>
      <w:szCs w:val="20"/>
    </w:rPr>
  </w:style>
  <w:style w:type="paragraph" w:customStyle="1" w:styleId="85">
    <w:name w:val="Обычный8"/>
    <w:rsid w:val="00775E60"/>
    <w:pPr>
      <w:widowControl w:val="0"/>
      <w:spacing w:line="240" w:lineRule="auto"/>
    </w:pPr>
    <w:rPr>
      <w:rFonts w:ascii="Arial" w:eastAsia="Times New Roman" w:hAnsi="Arial"/>
      <w:snapToGrid w:val="0"/>
      <w:sz w:val="20"/>
      <w:szCs w:val="20"/>
    </w:rPr>
  </w:style>
  <w:style w:type="paragraph" w:customStyle="1" w:styleId="370">
    <w:name w:val="Основной текст 37"/>
    <w:basedOn w:val="a4"/>
    <w:rsid w:val="00775E60"/>
    <w:pPr>
      <w:spacing w:line="240" w:lineRule="auto"/>
    </w:pPr>
    <w:rPr>
      <w:rFonts w:eastAsia="Times New Roman"/>
      <w:szCs w:val="20"/>
      <w:lang w:val="en-US"/>
    </w:rPr>
  </w:style>
  <w:style w:type="character" w:customStyle="1" w:styleId="ConsPlusNormal0">
    <w:name w:val="ConsPlusNormal Знак"/>
    <w:link w:val="ConsPlusNormal"/>
    <w:locked/>
    <w:rsid w:val="00C822D4"/>
    <w:rPr>
      <w:rFonts w:ascii="Arial" w:eastAsia="Times New Roman" w:hAnsi="Arial" w:cs="Arial"/>
      <w:sz w:val="20"/>
      <w:szCs w:val="20"/>
    </w:rPr>
  </w:style>
  <w:style w:type="table" w:customStyle="1" w:styleId="242">
    <w:name w:val="Сетка таблицы24"/>
    <w:basedOn w:val="a6"/>
    <w:next w:val="aff"/>
    <w:uiPriority w:val="59"/>
    <w:rsid w:val="00C822D4"/>
    <w:pPr>
      <w:spacing w:line="240" w:lineRule="auto"/>
    </w:pPr>
    <w:rPr>
      <w:rFonts w:eastAsiaTheme="minorHAnsi"/>
      <w:szCs w:val="27"/>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8">
    <w:name w:val="Сетка таблицы31"/>
    <w:basedOn w:val="a6"/>
    <w:next w:val="aff"/>
    <w:uiPriority w:val="59"/>
    <w:rsid w:val="00C822D4"/>
    <w:pPr>
      <w:spacing w:line="240" w:lineRule="auto"/>
    </w:pPr>
    <w:rPr>
      <w:rFonts w:eastAsiaTheme="minorHAnsi"/>
      <w:szCs w:val="27"/>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8">
    <w:name w:val="Сетка таблицы21"/>
    <w:basedOn w:val="a6"/>
    <w:next w:val="aff"/>
    <w:uiPriority w:val="59"/>
    <w:rsid w:val="00C822D4"/>
    <w:pPr>
      <w:spacing w:line="240" w:lineRule="auto"/>
    </w:pPr>
    <w:rPr>
      <w:rFonts w:eastAsiaTheme="minorHAnsi"/>
      <w:szCs w:val="27"/>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W-22">
    <w:name w:val="WW-Основной текст с отступом 2"/>
    <w:basedOn w:val="a4"/>
    <w:rsid w:val="00A046C9"/>
    <w:pPr>
      <w:widowControl w:val="0"/>
      <w:suppressAutoHyphens/>
      <w:spacing w:after="120" w:line="480" w:lineRule="auto"/>
      <w:ind w:left="283"/>
    </w:pPr>
    <w:rPr>
      <w:rFonts w:eastAsia="Arial Unicode MS"/>
      <w:sz w:val="24"/>
      <w:szCs w:val="24"/>
    </w:rPr>
  </w:style>
  <w:style w:type="paragraph" w:customStyle="1" w:styleId="IG">
    <w:name w:val="Маркированный_список_IG"/>
    <w:basedOn w:val="a4"/>
    <w:rsid w:val="00A046C9"/>
    <w:pPr>
      <w:numPr>
        <w:numId w:val="19"/>
      </w:numPr>
      <w:tabs>
        <w:tab w:val="left" w:pos="1134"/>
      </w:tabs>
      <w:snapToGrid w:val="0"/>
      <w:spacing w:line="360" w:lineRule="auto"/>
    </w:pPr>
    <w:rPr>
      <w:rFonts w:eastAsia="Times New Roman"/>
    </w:rPr>
  </w:style>
  <w:style w:type="paragraph" w:customStyle="1" w:styleId="95">
    <w:name w:val="Обычный9"/>
    <w:rsid w:val="00A046C9"/>
    <w:pPr>
      <w:widowControl w:val="0"/>
      <w:spacing w:line="240" w:lineRule="auto"/>
    </w:pPr>
    <w:rPr>
      <w:rFonts w:ascii="Arial" w:eastAsia="Times New Roman" w:hAnsi="Arial"/>
      <w:snapToGrid w:val="0"/>
      <w:sz w:val="20"/>
      <w:szCs w:val="20"/>
    </w:rPr>
  </w:style>
  <w:style w:type="paragraph" w:customStyle="1" w:styleId="280">
    <w:name w:val="Основной текст 28"/>
    <w:basedOn w:val="a4"/>
    <w:rsid w:val="00A046C9"/>
    <w:pPr>
      <w:spacing w:line="240" w:lineRule="auto"/>
    </w:pPr>
    <w:rPr>
      <w:rFonts w:ascii="Monotype Corsiva" w:eastAsia="Times New Roman" w:hAnsi="Monotype Corsiva"/>
      <w:szCs w:val="20"/>
    </w:rPr>
  </w:style>
  <w:style w:type="character" w:customStyle="1" w:styleId="IG10">
    <w:name w:val="Обычный_IG Знак1"/>
    <w:basedOn w:val="a5"/>
    <w:rsid w:val="00A046C9"/>
    <w:rPr>
      <w:sz w:val="28"/>
      <w:szCs w:val="28"/>
    </w:rPr>
  </w:style>
  <w:style w:type="paragraph" w:customStyle="1" w:styleId="02553">
    <w:name w:val="Стиль Справа:  025 см Перед:  53 пт Междустр.интервал:  одинарн..."/>
    <w:basedOn w:val="a4"/>
    <w:rsid w:val="00A046C9"/>
    <w:pPr>
      <w:shd w:val="clear" w:color="auto" w:fill="FFFFFF"/>
      <w:spacing w:line="240" w:lineRule="auto"/>
      <w:ind w:right="142"/>
    </w:pPr>
    <w:rPr>
      <w:rFonts w:eastAsia="Times New Roman"/>
      <w:spacing w:val="4"/>
      <w:szCs w:val="20"/>
    </w:rPr>
  </w:style>
  <w:style w:type="paragraph" w:customStyle="1" w:styleId="affffffffffc">
    <w:name w:val="Стандартный"/>
    <w:basedOn w:val="a4"/>
    <w:link w:val="affffffffffd"/>
    <w:qFormat/>
    <w:rsid w:val="00A046C9"/>
    <w:pPr>
      <w:spacing w:line="360" w:lineRule="auto"/>
      <w:ind w:firstLine="851"/>
    </w:pPr>
    <w:rPr>
      <w:rFonts w:ascii="Arial" w:eastAsia="Times New Roman" w:hAnsi="Arial"/>
      <w:sz w:val="24"/>
      <w:szCs w:val="20"/>
    </w:rPr>
  </w:style>
  <w:style w:type="character" w:customStyle="1" w:styleId="affffffffffd">
    <w:name w:val="Стандартный Знак"/>
    <w:basedOn w:val="a5"/>
    <w:link w:val="affffffffffc"/>
    <w:rsid w:val="00A046C9"/>
    <w:rPr>
      <w:rFonts w:ascii="Arial" w:eastAsia="Times New Roman" w:hAnsi="Arial" w:cs="Times New Roman"/>
      <w:sz w:val="24"/>
      <w:szCs w:val="20"/>
    </w:rPr>
  </w:style>
  <w:style w:type="paragraph" w:customStyle="1" w:styleId="160">
    <w:name w:val="Заголовок 16"/>
    <w:basedOn w:val="95"/>
    <w:next w:val="95"/>
    <w:rsid w:val="00A046C9"/>
    <w:pPr>
      <w:keepNext/>
      <w:widowControl/>
      <w:jc w:val="center"/>
    </w:pPr>
    <w:rPr>
      <w:rFonts w:ascii="Times New Roman" w:hAnsi="Times New Roman"/>
      <w:b/>
      <w:snapToGrid/>
      <w:sz w:val="24"/>
    </w:rPr>
  </w:style>
  <w:style w:type="paragraph" w:customStyle="1" w:styleId="2ff3">
    <w:name w:val="Абзац списка2"/>
    <w:basedOn w:val="a4"/>
    <w:rsid w:val="00A046C9"/>
    <w:pPr>
      <w:spacing w:line="240" w:lineRule="auto"/>
      <w:ind w:left="720"/>
      <w:contextualSpacing/>
    </w:pPr>
    <w:rPr>
      <w:rFonts w:ascii="Arial" w:eastAsia="Times New Roman" w:hAnsi="Arial"/>
      <w:sz w:val="24"/>
      <w:szCs w:val="20"/>
    </w:rPr>
  </w:style>
  <w:style w:type="paragraph" w:customStyle="1" w:styleId="117">
    <w:name w:val="Табличный_боковик_11"/>
    <w:link w:val="118"/>
    <w:qFormat/>
    <w:rsid w:val="004C3406"/>
    <w:pPr>
      <w:spacing w:line="240" w:lineRule="auto"/>
    </w:pPr>
    <w:rPr>
      <w:rFonts w:eastAsia="Times New Roman"/>
      <w:sz w:val="22"/>
      <w:szCs w:val="24"/>
    </w:rPr>
  </w:style>
  <w:style w:type="character" w:customStyle="1" w:styleId="118">
    <w:name w:val="Табличный_боковик_11 Знак"/>
    <w:link w:val="117"/>
    <w:rsid w:val="004C3406"/>
    <w:rPr>
      <w:rFonts w:eastAsia="Times New Roman"/>
      <w:sz w:val="22"/>
      <w:szCs w:val="24"/>
    </w:rPr>
  </w:style>
  <w:style w:type="paragraph" w:customStyle="1" w:styleId="101">
    <w:name w:val="Обычный10"/>
    <w:rsid w:val="00436A9A"/>
    <w:pPr>
      <w:widowControl w:val="0"/>
      <w:suppressAutoHyphens/>
      <w:spacing w:line="240" w:lineRule="auto"/>
    </w:pPr>
    <w:rPr>
      <w:rFonts w:eastAsia="Arial"/>
      <w:sz w:val="24"/>
      <w:szCs w:val="20"/>
      <w:lang w:eastAsia="ar-SA"/>
    </w:rPr>
  </w:style>
  <w:style w:type="paragraph" w:customStyle="1" w:styleId="290">
    <w:name w:val="Основной текст 29"/>
    <w:basedOn w:val="a4"/>
    <w:rsid w:val="00A97680"/>
    <w:pPr>
      <w:spacing w:line="240" w:lineRule="auto"/>
    </w:pPr>
    <w:rPr>
      <w:rFonts w:ascii="Monotype Corsiva" w:eastAsia="Times New Roman" w:hAnsi="Monotype Corsiva"/>
      <w:szCs w:val="20"/>
    </w:rPr>
  </w:style>
  <w:style w:type="paragraph" w:customStyle="1" w:styleId="170">
    <w:name w:val="Заголовок 17"/>
    <w:basedOn w:val="101"/>
    <w:next w:val="101"/>
    <w:rsid w:val="00A97680"/>
    <w:pPr>
      <w:keepNext/>
      <w:widowControl/>
      <w:suppressAutoHyphens w:val="0"/>
      <w:jc w:val="center"/>
    </w:pPr>
    <w:rPr>
      <w:rFonts w:eastAsia="Times New Roman"/>
      <w:b/>
      <w:lang w:eastAsia="ru-RU"/>
    </w:rPr>
  </w:style>
  <w:style w:type="paragraph" w:customStyle="1" w:styleId="3f9">
    <w:name w:val="Абзац списка3"/>
    <w:basedOn w:val="a4"/>
    <w:rsid w:val="00A97680"/>
    <w:pPr>
      <w:spacing w:line="240" w:lineRule="auto"/>
      <w:ind w:left="720"/>
      <w:contextualSpacing/>
    </w:pPr>
    <w:rPr>
      <w:rFonts w:ascii="Arial" w:eastAsia="Times New Roman" w:hAnsi="Arial"/>
      <w:sz w:val="24"/>
      <w:szCs w:val="20"/>
    </w:rPr>
  </w:style>
  <w:style w:type="paragraph" w:customStyle="1" w:styleId="126">
    <w:name w:val="Обычный12"/>
    <w:rsid w:val="006048A1"/>
    <w:pPr>
      <w:widowControl w:val="0"/>
      <w:spacing w:line="240" w:lineRule="auto"/>
    </w:pPr>
    <w:rPr>
      <w:rFonts w:ascii="Arial" w:eastAsia="Times New Roman" w:hAnsi="Arial"/>
      <w:snapToGrid w:val="0"/>
      <w:sz w:val="20"/>
      <w:szCs w:val="20"/>
    </w:rPr>
  </w:style>
  <w:style w:type="paragraph" w:customStyle="1" w:styleId="2101">
    <w:name w:val="Основной текст 210"/>
    <w:basedOn w:val="a4"/>
    <w:rsid w:val="006048A1"/>
    <w:pPr>
      <w:spacing w:line="240" w:lineRule="auto"/>
    </w:pPr>
    <w:rPr>
      <w:rFonts w:ascii="Monotype Corsiva" w:eastAsia="Times New Roman" w:hAnsi="Monotype Corsiva"/>
      <w:szCs w:val="20"/>
    </w:rPr>
  </w:style>
  <w:style w:type="paragraph" w:customStyle="1" w:styleId="180">
    <w:name w:val="Заголовок 18"/>
    <w:basedOn w:val="126"/>
    <w:next w:val="126"/>
    <w:rsid w:val="006048A1"/>
    <w:pPr>
      <w:keepNext/>
      <w:widowControl/>
      <w:jc w:val="center"/>
    </w:pPr>
    <w:rPr>
      <w:rFonts w:ascii="Times New Roman" w:hAnsi="Times New Roman"/>
      <w:b/>
      <w:snapToGrid/>
      <w:sz w:val="24"/>
    </w:rPr>
  </w:style>
  <w:style w:type="paragraph" w:customStyle="1" w:styleId="48">
    <w:name w:val="Абзац списка4"/>
    <w:basedOn w:val="a4"/>
    <w:rsid w:val="006048A1"/>
    <w:pPr>
      <w:spacing w:line="240" w:lineRule="auto"/>
      <w:ind w:left="720"/>
      <w:contextualSpacing/>
    </w:pPr>
    <w:rPr>
      <w:rFonts w:ascii="Arial" w:eastAsia="Times New Roman" w:hAnsi="Arial"/>
      <w:sz w:val="24"/>
      <w:szCs w:val="20"/>
    </w:rPr>
  </w:style>
  <w:style w:type="paragraph" w:customStyle="1" w:styleId="134">
    <w:name w:val="Обычный13"/>
    <w:rsid w:val="00DE368C"/>
    <w:pPr>
      <w:widowControl w:val="0"/>
      <w:spacing w:line="240" w:lineRule="auto"/>
      <w:ind w:firstLine="0"/>
      <w:jc w:val="left"/>
    </w:pPr>
    <w:rPr>
      <w:rFonts w:ascii="Arial" w:eastAsia="Times New Roman" w:hAnsi="Arial"/>
      <w:snapToGrid w:val="0"/>
      <w:sz w:val="20"/>
      <w:szCs w:val="20"/>
    </w:rPr>
  </w:style>
  <w:style w:type="paragraph" w:customStyle="1" w:styleId="2110">
    <w:name w:val="Основной текст 211"/>
    <w:basedOn w:val="a4"/>
    <w:rsid w:val="00DE368C"/>
    <w:pPr>
      <w:spacing w:line="240" w:lineRule="auto"/>
      <w:ind w:firstLine="0"/>
      <w:jc w:val="left"/>
    </w:pPr>
    <w:rPr>
      <w:rFonts w:ascii="Monotype Corsiva" w:eastAsia="Times New Roman" w:hAnsi="Monotype Corsiva"/>
      <w:szCs w:val="20"/>
    </w:rPr>
  </w:style>
  <w:style w:type="paragraph" w:customStyle="1" w:styleId="192">
    <w:name w:val="Заголовок 19"/>
    <w:basedOn w:val="134"/>
    <w:next w:val="134"/>
    <w:rsid w:val="00DE368C"/>
    <w:pPr>
      <w:keepNext/>
      <w:widowControl/>
      <w:jc w:val="center"/>
    </w:pPr>
    <w:rPr>
      <w:rFonts w:ascii="Times New Roman" w:hAnsi="Times New Roman"/>
      <w:b/>
      <w:snapToGrid/>
      <w:sz w:val="24"/>
    </w:rPr>
  </w:style>
  <w:style w:type="paragraph" w:customStyle="1" w:styleId="58">
    <w:name w:val="Абзац списка5"/>
    <w:basedOn w:val="a4"/>
    <w:rsid w:val="00DE368C"/>
    <w:pPr>
      <w:spacing w:line="240" w:lineRule="auto"/>
      <w:ind w:left="720" w:firstLine="0"/>
      <w:contextualSpacing/>
      <w:jc w:val="left"/>
    </w:pPr>
    <w:rPr>
      <w:rFonts w:ascii="Arial" w:eastAsia="Times New Roman" w:hAnsi="Arial"/>
      <w:sz w:val="24"/>
      <w:szCs w:val="20"/>
    </w:rPr>
  </w:style>
  <w:style w:type="paragraph" w:customStyle="1" w:styleId="145">
    <w:name w:val="Обычный14"/>
    <w:rsid w:val="00696C41"/>
    <w:pPr>
      <w:widowControl w:val="0"/>
      <w:spacing w:line="240" w:lineRule="auto"/>
      <w:ind w:firstLine="0"/>
      <w:jc w:val="left"/>
    </w:pPr>
    <w:rPr>
      <w:rFonts w:ascii="Arial" w:eastAsia="Times New Roman" w:hAnsi="Arial"/>
      <w:snapToGrid w:val="0"/>
      <w:sz w:val="20"/>
      <w:szCs w:val="20"/>
    </w:rPr>
  </w:style>
  <w:style w:type="paragraph" w:customStyle="1" w:styleId="2120">
    <w:name w:val="Основной текст 212"/>
    <w:basedOn w:val="a4"/>
    <w:rsid w:val="00696C41"/>
    <w:pPr>
      <w:spacing w:line="240" w:lineRule="auto"/>
      <w:ind w:firstLine="0"/>
    </w:pPr>
    <w:rPr>
      <w:rFonts w:eastAsia="Times New Roman"/>
      <w:sz w:val="24"/>
      <w:szCs w:val="20"/>
    </w:rPr>
  </w:style>
  <w:style w:type="paragraph" w:customStyle="1" w:styleId="371">
    <w:name w:val="Основной текст с отступом 37"/>
    <w:basedOn w:val="a4"/>
    <w:rsid w:val="00696C41"/>
    <w:pPr>
      <w:overflowPunct w:val="0"/>
      <w:autoSpaceDE w:val="0"/>
      <w:autoSpaceDN w:val="0"/>
      <w:adjustRightInd w:val="0"/>
      <w:spacing w:line="240" w:lineRule="auto"/>
      <w:ind w:firstLine="720"/>
      <w:textAlignment w:val="baseline"/>
    </w:pPr>
    <w:rPr>
      <w:rFonts w:eastAsia="Times New Roman"/>
      <w:sz w:val="26"/>
      <w:szCs w:val="20"/>
    </w:rPr>
  </w:style>
  <w:style w:type="paragraph" w:customStyle="1" w:styleId="380">
    <w:name w:val="Основной текст 38"/>
    <w:basedOn w:val="a4"/>
    <w:rsid w:val="00696C41"/>
    <w:pPr>
      <w:spacing w:line="240" w:lineRule="auto"/>
      <w:ind w:firstLine="0"/>
      <w:jc w:val="left"/>
    </w:pPr>
    <w:rPr>
      <w:rFonts w:eastAsia="Times New Roman"/>
      <w:szCs w:val="20"/>
      <w:lang w:val="en-US"/>
    </w:rPr>
  </w:style>
  <w:style w:type="paragraph" w:customStyle="1" w:styleId="151">
    <w:name w:val="Обычный15"/>
    <w:rsid w:val="00444122"/>
    <w:pPr>
      <w:widowControl w:val="0"/>
      <w:spacing w:line="240" w:lineRule="auto"/>
      <w:ind w:firstLine="0"/>
      <w:jc w:val="left"/>
    </w:pPr>
    <w:rPr>
      <w:rFonts w:ascii="Arial" w:eastAsia="Times New Roman" w:hAnsi="Arial"/>
      <w:snapToGrid w:val="0"/>
      <w:sz w:val="20"/>
      <w:szCs w:val="20"/>
    </w:rPr>
  </w:style>
  <w:style w:type="paragraph" w:customStyle="1" w:styleId="2130">
    <w:name w:val="Основной текст 213"/>
    <w:basedOn w:val="a4"/>
    <w:rsid w:val="00444122"/>
    <w:pPr>
      <w:spacing w:line="240" w:lineRule="auto"/>
      <w:ind w:firstLine="0"/>
    </w:pPr>
    <w:rPr>
      <w:rFonts w:eastAsia="Times New Roman"/>
      <w:sz w:val="24"/>
      <w:szCs w:val="20"/>
    </w:rPr>
  </w:style>
  <w:style w:type="paragraph" w:customStyle="1" w:styleId="381">
    <w:name w:val="Основной текст с отступом 38"/>
    <w:basedOn w:val="a4"/>
    <w:rsid w:val="00444122"/>
    <w:pPr>
      <w:overflowPunct w:val="0"/>
      <w:autoSpaceDE w:val="0"/>
      <w:autoSpaceDN w:val="0"/>
      <w:adjustRightInd w:val="0"/>
      <w:spacing w:line="240" w:lineRule="auto"/>
      <w:ind w:firstLine="720"/>
      <w:textAlignment w:val="baseline"/>
    </w:pPr>
    <w:rPr>
      <w:rFonts w:eastAsia="Times New Roman"/>
      <w:sz w:val="26"/>
      <w:szCs w:val="20"/>
    </w:rPr>
  </w:style>
  <w:style w:type="paragraph" w:customStyle="1" w:styleId="390">
    <w:name w:val="Основной текст 39"/>
    <w:basedOn w:val="a4"/>
    <w:rsid w:val="00444122"/>
    <w:pPr>
      <w:spacing w:line="240" w:lineRule="auto"/>
      <w:ind w:firstLine="0"/>
      <w:jc w:val="left"/>
    </w:pPr>
    <w:rPr>
      <w:rFonts w:eastAsia="Times New Roman"/>
      <w:szCs w:val="20"/>
      <w:lang w:val="en-US"/>
    </w:rPr>
  </w:style>
  <w:style w:type="paragraph" w:customStyle="1" w:styleId="69">
    <w:name w:val="Абзац списка6"/>
    <w:basedOn w:val="a4"/>
    <w:rsid w:val="0026325F"/>
    <w:pPr>
      <w:widowControl w:val="0"/>
      <w:suppressAutoHyphens/>
      <w:spacing w:line="100" w:lineRule="atLeast"/>
      <w:ind w:left="720" w:firstLine="0"/>
    </w:pPr>
    <w:rPr>
      <w:rFonts w:eastAsia="Times New Roman"/>
      <w:sz w:val="20"/>
      <w:szCs w:val="20"/>
      <w:lang w:eastAsia="ar-SA"/>
    </w:rPr>
  </w:style>
  <w:style w:type="character" w:customStyle="1" w:styleId="FontStyle138">
    <w:name w:val="Font Style138"/>
    <w:rsid w:val="007B2802"/>
    <w:rPr>
      <w:rFonts w:ascii="Times New Roman" w:hAnsi="Times New Roman" w:cs="Times New Roman"/>
      <w:sz w:val="24"/>
      <w:szCs w:val="24"/>
    </w:rPr>
  </w:style>
  <w:style w:type="paragraph" w:customStyle="1" w:styleId="Style43">
    <w:name w:val="Style43"/>
    <w:basedOn w:val="a4"/>
    <w:rsid w:val="007B2802"/>
    <w:pPr>
      <w:widowControl w:val="0"/>
      <w:suppressAutoHyphens/>
      <w:spacing w:line="455" w:lineRule="exact"/>
      <w:ind w:firstLine="739"/>
    </w:pPr>
    <w:rPr>
      <w:rFonts w:eastAsia="Times New Roman"/>
      <w:sz w:val="24"/>
      <w:szCs w:val="24"/>
      <w:lang w:eastAsia="ar-SA"/>
    </w:rPr>
  </w:style>
  <w:style w:type="paragraph" w:customStyle="1" w:styleId="49">
    <w:name w:val="Обычный (веб)4"/>
    <w:basedOn w:val="a4"/>
    <w:rsid w:val="00DB17B3"/>
    <w:pPr>
      <w:suppressAutoHyphens/>
      <w:spacing w:before="75" w:after="75" w:line="100" w:lineRule="atLeast"/>
      <w:ind w:firstLine="0"/>
      <w:jc w:val="left"/>
    </w:pPr>
    <w:rPr>
      <w:rFonts w:eastAsia="Times New Roman"/>
      <w:sz w:val="24"/>
      <w:szCs w:val="24"/>
      <w:lang w:eastAsia="ar-SA"/>
    </w:rPr>
  </w:style>
  <w:style w:type="paragraph" w:customStyle="1" w:styleId="3fa">
    <w:name w:val="Основной текст3"/>
    <w:basedOn w:val="a4"/>
    <w:rsid w:val="001B5771"/>
    <w:pPr>
      <w:shd w:val="clear" w:color="auto" w:fill="FFFFFF"/>
      <w:spacing w:before="60" w:line="216" w:lineRule="exact"/>
      <w:ind w:firstLine="440"/>
    </w:pPr>
    <w:rPr>
      <w:rFonts w:eastAsia="Times New Roman"/>
      <w:sz w:val="18"/>
      <w:szCs w:val="18"/>
    </w:rPr>
  </w:style>
  <w:style w:type="paragraph" w:customStyle="1" w:styleId="Style3">
    <w:name w:val="Style3"/>
    <w:basedOn w:val="a4"/>
    <w:rsid w:val="0062118C"/>
    <w:pPr>
      <w:widowControl w:val="0"/>
      <w:autoSpaceDE w:val="0"/>
      <w:autoSpaceDN w:val="0"/>
      <w:adjustRightInd w:val="0"/>
      <w:spacing w:line="269" w:lineRule="exact"/>
      <w:ind w:firstLine="0"/>
      <w:jc w:val="center"/>
    </w:pPr>
    <w:rPr>
      <w:rFonts w:eastAsia="Times New Roman"/>
      <w:sz w:val="24"/>
      <w:szCs w:val="24"/>
    </w:rPr>
  </w:style>
  <w:style w:type="character" w:customStyle="1" w:styleId="FontStyle12">
    <w:name w:val="Font Style12"/>
    <w:rsid w:val="0062118C"/>
    <w:rPr>
      <w:rFonts w:ascii="Times New Roman" w:hAnsi="Times New Roman" w:cs="Times New Roman"/>
      <w:sz w:val="22"/>
      <w:szCs w:val="22"/>
    </w:rPr>
  </w:style>
  <w:style w:type="paragraph" w:customStyle="1" w:styleId="CharCharCarCarCharCharCarCarCharCharCarCarCharChar">
    <w:name w:val="Char Char Car Car Char Char Car Car Char Char Car Car Char Char"/>
    <w:basedOn w:val="a4"/>
    <w:rsid w:val="000E57EB"/>
    <w:pPr>
      <w:spacing w:after="160" w:line="240" w:lineRule="exact"/>
      <w:ind w:firstLine="0"/>
      <w:jc w:val="left"/>
    </w:pPr>
    <w:rPr>
      <w:rFonts w:eastAsia="Times New Roman"/>
      <w:sz w:val="20"/>
      <w:szCs w:val="20"/>
    </w:rPr>
  </w:style>
  <w:style w:type="paragraph" w:customStyle="1" w:styleId="161">
    <w:name w:val="Обычный16"/>
    <w:rsid w:val="000E57EB"/>
    <w:pPr>
      <w:suppressAutoHyphens/>
      <w:spacing w:line="240" w:lineRule="auto"/>
      <w:ind w:firstLine="0"/>
      <w:jc w:val="left"/>
    </w:pPr>
    <w:rPr>
      <w:rFonts w:eastAsia="Times New Roman"/>
      <w:sz w:val="24"/>
      <w:szCs w:val="20"/>
      <w:lang w:eastAsia="ar-SA"/>
    </w:rPr>
  </w:style>
  <w:style w:type="paragraph" w:customStyle="1" w:styleId="1100">
    <w:name w:val="Заголовок 110"/>
    <w:basedOn w:val="a4"/>
    <w:next w:val="a4"/>
    <w:rsid w:val="000E57EB"/>
    <w:pPr>
      <w:keepNext/>
      <w:spacing w:line="240" w:lineRule="auto"/>
      <w:ind w:firstLine="0"/>
      <w:jc w:val="center"/>
    </w:pPr>
    <w:rPr>
      <w:rFonts w:eastAsia="Times New Roman"/>
      <w:b/>
      <w:sz w:val="24"/>
      <w:szCs w:val="20"/>
    </w:rPr>
  </w:style>
  <w:style w:type="paragraph" w:customStyle="1" w:styleId="--">
    <w:name w:val="АВП-стиль-подзаголовок"/>
    <w:basedOn w:val="a4"/>
    <w:link w:val="--0"/>
    <w:autoRedefine/>
    <w:rsid w:val="000E57EB"/>
    <w:pPr>
      <w:keepNext/>
      <w:spacing w:line="312" w:lineRule="auto"/>
      <w:ind w:firstLine="0"/>
      <w:jc w:val="left"/>
      <w:outlineLvl w:val="0"/>
    </w:pPr>
    <w:rPr>
      <w:rFonts w:eastAsia="Times New Roman" w:cs="Arial"/>
      <w:bCs/>
      <w:caps/>
      <w:kern w:val="32"/>
      <w:lang w:eastAsia="ar-SA"/>
    </w:rPr>
  </w:style>
  <w:style w:type="character" w:customStyle="1" w:styleId="--0">
    <w:name w:val="АВП-стиль-подзаголовок Знак"/>
    <w:link w:val="--"/>
    <w:rsid w:val="000E57EB"/>
    <w:rPr>
      <w:rFonts w:eastAsia="Times New Roman" w:cs="Arial"/>
      <w:bCs/>
      <w:caps/>
      <w:kern w:val="32"/>
      <w:lang w:eastAsia="ar-SA"/>
    </w:rPr>
  </w:style>
  <w:style w:type="character" w:customStyle="1" w:styleId="FontStyle11">
    <w:name w:val="Font Style11"/>
    <w:rsid w:val="000E57EB"/>
    <w:rPr>
      <w:rFonts w:ascii="Times New Roman" w:hAnsi="Times New Roman" w:cs="Times New Roman"/>
      <w:sz w:val="26"/>
      <w:szCs w:val="26"/>
    </w:rPr>
  </w:style>
  <w:style w:type="character" w:customStyle="1" w:styleId="FontStyle33">
    <w:name w:val="Font Style33"/>
    <w:semiHidden/>
    <w:rsid w:val="000E57EB"/>
    <w:rPr>
      <w:rFonts w:ascii="Times New Roman" w:hAnsi="Times New Roman" w:cs="Times New Roman"/>
      <w:sz w:val="24"/>
      <w:szCs w:val="24"/>
    </w:rPr>
  </w:style>
  <w:style w:type="character" w:customStyle="1" w:styleId="2ff4">
    <w:name w:val="Знак Знак2"/>
    <w:rsid w:val="000E57EB"/>
    <w:rPr>
      <w:rFonts w:ascii="Courier New" w:hAnsi="Courier New"/>
      <w:lang w:val="ru-RU" w:eastAsia="ru-RU" w:bidi="ar-SA"/>
    </w:rPr>
  </w:style>
  <w:style w:type="paragraph" w:customStyle="1" w:styleId="2ff5">
    <w:name w:val="Знак Знак Знак Знак2"/>
    <w:basedOn w:val="a4"/>
    <w:rsid w:val="000E57EB"/>
    <w:pPr>
      <w:spacing w:after="160" w:line="240" w:lineRule="exact"/>
      <w:ind w:firstLine="0"/>
      <w:jc w:val="left"/>
    </w:pPr>
    <w:rPr>
      <w:rFonts w:eastAsia="Times New Roman"/>
      <w:sz w:val="20"/>
      <w:szCs w:val="20"/>
    </w:rPr>
  </w:style>
  <w:style w:type="paragraph" w:customStyle="1" w:styleId="Quotations">
    <w:name w:val="Quotations"/>
    <w:basedOn w:val="Standard"/>
    <w:rsid w:val="000E57EB"/>
    <w:pPr>
      <w:ind w:left="-567" w:right="-766" w:firstLine="567"/>
    </w:pPr>
    <w:rPr>
      <w:color w:val="auto"/>
      <w:sz w:val="28"/>
      <w:szCs w:val="20"/>
      <w:lang w:val="ru-RU" w:eastAsia="ru-RU" w:bidi="ar-SA"/>
    </w:rPr>
  </w:style>
  <w:style w:type="paragraph" w:styleId="affffffffffe">
    <w:name w:val="Closing"/>
    <w:basedOn w:val="a4"/>
    <w:link w:val="afffffffffff"/>
    <w:rsid w:val="000E57EB"/>
    <w:pPr>
      <w:spacing w:line="220" w:lineRule="atLeast"/>
      <w:ind w:left="835" w:firstLine="0"/>
      <w:jc w:val="left"/>
    </w:pPr>
    <w:rPr>
      <w:rFonts w:eastAsia="Times New Roman"/>
      <w:sz w:val="20"/>
      <w:szCs w:val="20"/>
      <w:lang w:eastAsia="en-US"/>
    </w:rPr>
  </w:style>
  <w:style w:type="character" w:customStyle="1" w:styleId="afffffffffff">
    <w:name w:val="Прощание Знак"/>
    <w:basedOn w:val="a5"/>
    <w:link w:val="affffffffffe"/>
    <w:rsid w:val="000E57EB"/>
    <w:rPr>
      <w:rFonts w:eastAsia="Times New Roman"/>
      <w:sz w:val="20"/>
      <w:szCs w:val="20"/>
      <w:lang w:eastAsia="en-US"/>
    </w:rPr>
  </w:style>
  <w:style w:type="paragraph" w:customStyle="1" w:styleId="2ff6">
    <w:name w:val="у2"/>
    <w:basedOn w:val="20"/>
    <w:link w:val="2ff7"/>
    <w:qFormat/>
    <w:rsid w:val="000E57EB"/>
    <w:pPr>
      <w:overflowPunct/>
      <w:autoSpaceDE/>
      <w:autoSpaceDN/>
      <w:adjustRightInd/>
      <w:spacing w:before="240" w:after="60"/>
      <w:ind w:firstLine="0"/>
      <w:jc w:val="left"/>
      <w:textAlignment w:val="auto"/>
    </w:pPr>
    <w:rPr>
      <w:rFonts w:ascii="Cambria" w:hAnsi="Cambria"/>
      <w:b/>
      <w:bCs/>
      <w:i/>
      <w:iCs/>
      <w:caps/>
      <w:szCs w:val="28"/>
      <w:u w:val="none"/>
    </w:rPr>
  </w:style>
  <w:style w:type="character" w:customStyle="1" w:styleId="2ff7">
    <w:name w:val="у2 Знак"/>
    <w:link w:val="2ff6"/>
    <w:rsid w:val="000E57EB"/>
    <w:rPr>
      <w:rFonts w:ascii="Cambria" w:eastAsia="Times New Roman" w:hAnsi="Cambria"/>
      <w:b/>
      <w:bCs/>
      <w:i/>
      <w:iCs/>
      <w:caps/>
    </w:rPr>
  </w:style>
  <w:style w:type="paragraph" w:customStyle="1" w:styleId="3fb">
    <w:name w:val="У3"/>
    <w:basedOn w:val="30"/>
    <w:link w:val="3fc"/>
    <w:qFormat/>
    <w:rsid w:val="000E57EB"/>
    <w:pPr>
      <w:overflowPunct/>
      <w:autoSpaceDE/>
      <w:autoSpaceDN/>
      <w:adjustRightInd/>
      <w:spacing w:before="120" w:after="120"/>
      <w:ind w:left="709" w:firstLine="0"/>
      <w:jc w:val="left"/>
      <w:textAlignment w:val="auto"/>
    </w:pPr>
    <w:rPr>
      <w:rFonts w:ascii="Cambria" w:hAnsi="Cambria"/>
      <w:b/>
      <w:bCs/>
      <w:szCs w:val="28"/>
      <w:u w:val="none"/>
    </w:rPr>
  </w:style>
  <w:style w:type="character" w:customStyle="1" w:styleId="3fc">
    <w:name w:val="У3 Знак"/>
    <w:link w:val="3fb"/>
    <w:rsid w:val="000E57EB"/>
    <w:rPr>
      <w:rFonts w:ascii="Cambria" w:eastAsia="Times New Roman" w:hAnsi="Cambria"/>
      <w:b/>
      <w:bCs/>
    </w:rPr>
  </w:style>
  <w:style w:type="character" w:customStyle="1" w:styleId="8214pt">
    <w:name w:val="Основной текст (82) + 14 pt;Не полужирный"/>
    <w:rsid w:val="000E57EB"/>
    <w:rPr>
      <w:rFonts w:ascii="Times New Roman" w:eastAsia="Times New Roman" w:hAnsi="Times New Roman" w:cs="Times New Roman"/>
      <w:b/>
      <w:bCs/>
      <w:i w:val="0"/>
      <w:iCs w:val="0"/>
      <w:smallCaps w:val="0"/>
      <w:strike w:val="0"/>
      <w:sz w:val="28"/>
      <w:szCs w:val="28"/>
    </w:rPr>
  </w:style>
  <w:style w:type="character" w:customStyle="1" w:styleId="1810pt">
    <w:name w:val="Основной текст (18) + 10 pt"/>
    <w:rsid w:val="000E57EB"/>
    <w:rPr>
      <w:rFonts w:ascii="Times New Roman" w:eastAsia="Times New Roman" w:hAnsi="Times New Roman" w:cs="Times New Roman"/>
      <w:b w:val="0"/>
      <w:bCs w:val="0"/>
      <w:i w:val="0"/>
      <w:iCs w:val="0"/>
      <w:smallCaps w:val="0"/>
      <w:strike w:val="0"/>
      <w:sz w:val="20"/>
      <w:szCs w:val="20"/>
    </w:rPr>
  </w:style>
  <w:style w:type="paragraph" w:customStyle="1" w:styleId="171">
    <w:name w:val="Обычный17"/>
    <w:rsid w:val="003A72CF"/>
    <w:pPr>
      <w:suppressAutoHyphens/>
      <w:spacing w:line="240" w:lineRule="auto"/>
      <w:ind w:firstLine="0"/>
      <w:jc w:val="left"/>
    </w:pPr>
    <w:rPr>
      <w:rFonts w:eastAsia="Times New Roman"/>
      <w:sz w:val="24"/>
      <w:szCs w:val="20"/>
      <w:lang w:eastAsia="ar-SA"/>
    </w:rPr>
  </w:style>
  <w:style w:type="paragraph" w:customStyle="1" w:styleId="1111">
    <w:name w:val="Заголовок 111"/>
    <w:basedOn w:val="a4"/>
    <w:next w:val="a4"/>
    <w:rsid w:val="003A72CF"/>
    <w:pPr>
      <w:keepNext/>
      <w:spacing w:line="240" w:lineRule="auto"/>
      <w:ind w:firstLine="0"/>
      <w:jc w:val="center"/>
    </w:pPr>
    <w:rPr>
      <w:rFonts w:eastAsia="Times New Roman"/>
      <w:b/>
      <w:sz w:val="24"/>
      <w:szCs w:val="20"/>
    </w:rPr>
  </w:style>
  <w:style w:type="character" w:customStyle="1" w:styleId="251">
    <w:name w:val="Знак Знак25"/>
    <w:rsid w:val="003A72CF"/>
    <w:rPr>
      <w:rFonts w:ascii="Courier New" w:hAnsi="Courier New"/>
      <w:lang w:val="ru-RU" w:eastAsia="ru-RU" w:bidi="ar-SA"/>
    </w:rPr>
  </w:style>
  <w:style w:type="paragraph" w:customStyle="1" w:styleId="1fff0">
    <w:name w:val="Знак Знак Знак Знак1"/>
    <w:basedOn w:val="a4"/>
    <w:rsid w:val="003A72CF"/>
    <w:pPr>
      <w:spacing w:after="160" w:line="240" w:lineRule="exact"/>
      <w:ind w:firstLine="0"/>
      <w:jc w:val="left"/>
    </w:pPr>
    <w:rPr>
      <w:rFonts w:eastAsia="Times New Roman"/>
      <w:sz w:val="20"/>
      <w:szCs w:val="20"/>
    </w:rPr>
  </w:style>
  <w:style w:type="paragraph" w:customStyle="1" w:styleId="-2">
    <w:name w:val="СТП-Э Позиция"/>
    <w:basedOn w:val="a4"/>
    <w:qFormat/>
    <w:rsid w:val="0051725F"/>
    <w:pPr>
      <w:spacing w:after="120" w:line="240" w:lineRule="atLeast"/>
      <w:ind w:firstLine="0"/>
      <w:jc w:val="left"/>
    </w:pPr>
    <w:rPr>
      <w:rFonts w:eastAsia="Times New Roman"/>
      <w:sz w:val="24"/>
      <w:szCs w:val="22"/>
    </w:rPr>
  </w:style>
  <w:style w:type="character" w:customStyle="1" w:styleId="apple-tab-span">
    <w:name w:val="apple-tab-span"/>
    <w:basedOn w:val="a5"/>
    <w:rsid w:val="007D3B81"/>
  </w:style>
  <w:style w:type="character" w:customStyle="1" w:styleId="FontStyle18">
    <w:name w:val="Font Style18"/>
    <w:rsid w:val="007D3B81"/>
    <w:rPr>
      <w:rFonts w:ascii="Times New Roman" w:hAnsi="Times New Roman" w:cs="Times New Roman"/>
      <w:sz w:val="26"/>
      <w:szCs w:val="26"/>
    </w:rPr>
  </w:style>
  <w:style w:type="paragraph" w:customStyle="1" w:styleId="Style7">
    <w:name w:val="Style7"/>
    <w:basedOn w:val="a4"/>
    <w:rsid w:val="007D3B81"/>
    <w:pPr>
      <w:widowControl w:val="0"/>
      <w:autoSpaceDE w:val="0"/>
      <w:autoSpaceDN w:val="0"/>
      <w:adjustRightInd w:val="0"/>
      <w:spacing w:line="331" w:lineRule="exact"/>
      <w:ind w:firstLine="619"/>
      <w:jc w:val="left"/>
    </w:pPr>
    <w:rPr>
      <w:rFonts w:eastAsia="Times New Roman"/>
      <w:sz w:val="24"/>
      <w:szCs w:val="24"/>
    </w:rPr>
  </w:style>
  <w:style w:type="character" w:customStyle="1" w:styleId="FontStyle13">
    <w:name w:val="Font Style13"/>
    <w:uiPriority w:val="99"/>
    <w:rsid w:val="00192139"/>
    <w:rPr>
      <w:rFonts w:ascii="Times New Roman" w:hAnsi="Times New Roman" w:cs="Times New Roman"/>
      <w:sz w:val="20"/>
      <w:szCs w:val="20"/>
    </w:rPr>
  </w:style>
  <w:style w:type="character" w:customStyle="1" w:styleId="FontStyle14">
    <w:name w:val="Font Style14"/>
    <w:uiPriority w:val="99"/>
    <w:rsid w:val="00192139"/>
    <w:rPr>
      <w:rFonts w:ascii="Times New Roman" w:hAnsi="Times New Roman" w:cs="Times New Roman"/>
      <w:b/>
      <w:bCs/>
      <w:sz w:val="24"/>
      <w:szCs w:val="24"/>
    </w:rPr>
  </w:style>
  <w:style w:type="character" w:customStyle="1" w:styleId="FontStyle15">
    <w:name w:val="Font Style15"/>
    <w:uiPriority w:val="99"/>
    <w:rsid w:val="00192139"/>
    <w:rPr>
      <w:rFonts w:ascii="Times New Roman" w:hAnsi="Times New Roman" w:cs="Times New Roman"/>
      <w:b/>
      <w:bCs/>
      <w:sz w:val="20"/>
      <w:szCs w:val="20"/>
    </w:rPr>
  </w:style>
  <w:style w:type="character" w:customStyle="1" w:styleId="FontStyle16">
    <w:name w:val="Font Style16"/>
    <w:uiPriority w:val="99"/>
    <w:rsid w:val="00192139"/>
    <w:rPr>
      <w:rFonts w:ascii="Times New Roman" w:hAnsi="Times New Roman" w:cs="Times New Roman"/>
      <w:sz w:val="20"/>
      <w:szCs w:val="20"/>
    </w:rPr>
  </w:style>
  <w:style w:type="paragraph" w:customStyle="1" w:styleId="181">
    <w:name w:val="Обычный18"/>
    <w:rsid w:val="009E7AA3"/>
    <w:pPr>
      <w:widowControl w:val="0"/>
      <w:spacing w:line="240" w:lineRule="auto"/>
      <w:ind w:firstLine="0"/>
      <w:jc w:val="left"/>
    </w:pPr>
    <w:rPr>
      <w:rFonts w:eastAsia="Times New Roman"/>
      <w:snapToGrid w:val="0"/>
      <w:sz w:val="24"/>
      <w:szCs w:val="20"/>
    </w:rPr>
  </w:style>
  <w:style w:type="paragraph" w:customStyle="1" w:styleId="afffffffffff0">
    <w:basedOn w:val="a4"/>
    <w:next w:val="ae"/>
    <w:rsid w:val="009E7AA3"/>
    <w:pPr>
      <w:keepNext/>
      <w:widowControl w:val="0"/>
      <w:suppressAutoHyphens/>
      <w:spacing w:before="240" w:after="120" w:line="240" w:lineRule="auto"/>
      <w:ind w:firstLine="0"/>
      <w:jc w:val="left"/>
    </w:pPr>
    <w:rPr>
      <w:rFonts w:ascii="Arial" w:eastAsia="Lucida Sans Unicode" w:hAnsi="Arial" w:cs="Tahoma"/>
      <w:kern w:val="2"/>
    </w:rPr>
  </w:style>
  <w:style w:type="character" w:customStyle="1" w:styleId="js-extracted-address">
    <w:name w:val="js-extracted-address"/>
    <w:basedOn w:val="a5"/>
    <w:rsid w:val="0071478D"/>
  </w:style>
  <w:style w:type="character" w:customStyle="1" w:styleId="mail-message-map-nobreak">
    <w:name w:val="mail-message-map-nobreak"/>
    <w:basedOn w:val="a5"/>
    <w:rsid w:val="0071478D"/>
  </w:style>
  <w:style w:type="character" w:customStyle="1" w:styleId="wmi-callto">
    <w:name w:val="wmi-callto"/>
    <w:basedOn w:val="a5"/>
    <w:rsid w:val="0071478D"/>
  </w:style>
  <w:style w:type="paragraph" w:styleId="afffffffffff1">
    <w:name w:val="Message Header"/>
    <w:basedOn w:val="ae"/>
    <w:link w:val="afffffffffff2"/>
    <w:rsid w:val="009854E9"/>
    <w:pPr>
      <w:keepLines/>
      <w:tabs>
        <w:tab w:val="left" w:pos="3600"/>
        <w:tab w:val="left" w:pos="4680"/>
      </w:tabs>
      <w:spacing w:line="280" w:lineRule="exact"/>
      <w:ind w:left="1080" w:right="2160" w:hanging="1080"/>
    </w:pPr>
    <w:rPr>
      <w:rFonts w:ascii="Arial" w:eastAsia="Times New Roman" w:hAnsi="Arial"/>
      <w:sz w:val="22"/>
      <w:szCs w:val="22"/>
      <w:lang w:eastAsia="en-US"/>
    </w:rPr>
  </w:style>
  <w:style w:type="character" w:customStyle="1" w:styleId="afffffffffff2">
    <w:name w:val="Шапка Знак"/>
    <w:basedOn w:val="a5"/>
    <w:link w:val="afffffffffff1"/>
    <w:rsid w:val="009854E9"/>
    <w:rPr>
      <w:rFonts w:ascii="Arial" w:eastAsia="Times New Roman" w:hAnsi="Arial"/>
      <w:sz w:val="22"/>
      <w:szCs w:val="22"/>
      <w:lang w:eastAsia="en-US"/>
    </w:rPr>
  </w:style>
  <w:style w:type="paragraph" w:customStyle="1" w:styleId="S5">
    <w:name w:val="S_рисунок"/>
    <w:basedOn w:val="a4"/>
    <w:rsid w:val="00AD3402"/>
    <w:pPr>
      <w:tabs>
        <w:tab w:val="num" w:pos="1354"/>
      </w:tabs>
      <w:spacing w:line="240" w:lineRule="auto"/>
      <w:ind w:firstLine="0"/>
      <w:jc w:val="center"/>
    </w:pPr>
    <w:rPr>
      <w:rFonts w:eastAsia="Times New Roman"/>
      <w:sz w:val="24"/>
      <w:szCs w:val="24"/>
      <w:lang w:eastAsia="ar-SA"/>
    </w:rPr>
  </w:style>
  <w:style w:type="paragraph" w:customStyle="1" w:styleId="S30">
    <w:name w:val="S_Заголовок 3"/>
    <w:basedOn w:val="30"/>
    <w:rsid w:val="002A5E6D"/>
    <w:pPr>
      <w:keepNext w:val="0"/>
      <w:tabs>
        <w:tab w:val="num" w:pos="360"/>
      </w:tabs>
      <w:overflowPunct/>
      <w:autoSpaceDE/>
      <w:autoSpaceDN/>
      <w:adjustRightInd/>
      <w:spacing w:line="360" w:lineRule="auto"/>
      <w:ind w:left="360" w:hanging="360"/>
      <w:jc w:val="left"/>
      <w:textAlignment w:val="auto"/>
    </w:pPr>
    <w:rPr>
      <w:sz w:val="24"/>
      <w:szCs w:val="24"/>
      <w:lang w:eastAsia="ar-SA"/>
    </w:rPr>
  </w:style>
  <w:style w:type="paragraph" w:customStyle="1" w:styleId="Sa">
    <w:name w:val="S_Таблица"/>
    <w:basedOn w:val="a4"/>
    <w:rsid w:val="0084755C"/>
    <w:pPr>
      <w:tabs>
        <w:tab w:val="num" w:pos="926"/>
      </w:tabs>
      <w:spacing w:line="360" w:lineRule="auto"/>
      <w:ind w:left="-3960" w:right="-2" w:firstLine="0"/>
      <w:jc w:val="right"/>
    </w:pPr>
    <w:rPr>
      <w:rFonts w:eastAsia="Times New Roman"/>
      <w:sz w:val="24"/>
      <w:szCs w:val="24"/>
      <w:lang w:eastAsia="ar-SA"/>
    </w:rPr>
  </w:style>
  <w:style w:type="paragraph" w:customStyle="1" w:styleId="S20">
    <w:name w:val="S_Заголовок 2"/>
    <w:basedOn w:val="20"/>
    <w:rsid w:val="002053A4"/>
    <w:pPr>
      <w:keepNext w:val="0"/>
      <w:tabs>
        <w:tab w:val="num" w:pos="1134"/>
      </w:tabs>
      <w:overflowPunct/>
      <w:autoSpaceDE/>
      <w:autoSpaceDN/>
      <w:adjustRightInd/>
      <w:spacing w:line="360" w:lineRule="auto"/>
      <w:ind w:firstLine="0"/>
      <w:jc w:val="both"/>
      <w:textAlignment w:val="auto"/>
    </w:pPr>
    <w:rPr>
      <w:b/>
      <w:sz w:val="24"/>
      <w:szCs w:val="24"/>
      <w:u w:val="none"/>
      <w:lang w:eastAsia="ar-SA"/>
    </w:rPr>
  </w:style>
  <w:style w:type="character" w:customStyle="1" w:styleId="Sb">
    <w:name w:val="S_Заголовок таблицы Знак"/>
    <w:basedOn w:val="S4"/>
    <w:rsid w:val="007D69B1"/>
    <w:rPr>
      <w:rFonts w:ascii="Times New Roman" w:eastAsia="Times New Roman" w:hAnsi="Times New Roman" w:cs="Times New Roman"/>
      <w:sz w:val="24"/>
      <w:szCs w:val="24"/>
      <w:u w:val="single"/>
      <w:lang w:val="ru-RU" w:eastAsia="ar-SA" w:bidi="ar-SA"/>
    </w:rPr>
  </w:style>
  <w:style w:type="character" w:customStyle="1" w:styleId="Bodytext6">
    <w:name w:val="Body text (6)_"/>
    <w:basedOn w:val="a5"/>
    <w:link w:val="Bodytext60"/>
    <w:rsid w:val="00B84539"/>
    <w:rPr>
      <w:rFonts w:eastAsia="Times New Roman"/>
      <w:shd w:val="clear" w:color="auto" w:fill="FFFFFF"/>
    </w:rPr>
  </w:style>
  <w:style w:type="paragraph" w:customStyle="1" w:styleId="Bodytext60">
    <w:name w:val="Body text (6)"/>
    <w:basedOn w:val="a4"/>
    <w:link w:val="Bodytext6"/>
    <w:rsid w:val="00B84539"/>
    <w:pPr>
      <w:widowControl w:val="0"/>
      <w:shd w:val="clear" w:color="auto" w:fill="FFFFFF"/>
      <w:spacing w:before="540" w:line="310" w:lineRule="exact"/>
      <w:ind w:firstLine="0"/>
      <w:jc w:val="left"/>
    </w:pPr>
    <w:rPr>
      <w:rFonts w:eastAsia="Times New Roman"/>
    </w:rPr>
  </w:style>
  <w:style w:type="character" w:customStyle="1" w:styleId="Bodytext2">
    <w:name w:val="Body text (2)"/>
    <w:basedOn w:val="a5"/>
    <w:rsid w:val="00F87647"/>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Bodytext20">
    <w:name w:val="Body text (2)_"/>
    <w:basedOn w:val="a5"/>
    <w:rsid w:val="00F87647"/>
    <w:rPr>
      <w:rFonts w:ascii="Times New Roman" w:eastAsia="Times New Roman" w:hAnsi="Times New Roman" w:cs="Times New Roman"/>
      <w:b w:val="0"/>
      <w:bCs w:val="0"/>
      <w:i w:val="0"/>
      <w:iCs w:val="0"/>
      <w:smallCaps w:val="0"/>
      <w:strike w:val="0"/>
      <w:sz w:val="28"/>
      <w:szCs w:val="28"/>
      <w:u w:val="none"/>
    </w:rPr>
  </w:style>
  <w:style w:type="paragraph" w:customStyle="1" w:styleId="193">
    <w:name w:val="Обычный19"/>
    <w:rsid w:val="00007987"/>
    <w:pPr>
      <w:widowControl w:val="0"/>
      <w:suppressAutoHyphens/>
      <w:spacing w:line="240" w:lineRule="auto"/>
      <w:ind w:firstLine="0"/>
      <w:jc w:val="left"/>
    </w:pPr>
    <w:rPr>
      <w:rFonts w:eastAsia="Arial"/>
      <w:sz w:val="24"/>
      <w:szCs w:val="20"/>
      <w:lang w:eastAsia="ar-SA"/>
    </w:rPr>
  </w:style>
  <w:style w:type="character" w:customStyle="1" w:styleId="value">
    <w:name w:val="value"/>
    <w:basedOn w:val="a5"/>
    <w:rsid w:val="00BF5DCE"/>
  </w:style>
  <w:style w:type="paragraph" w:customStyle="1" w:styleId="200">
    <w:name w:val="Обычный20"/>
    <w:rsid w:val="00E4792C"/>
    <w:pPr>
      <w:widowControl w:val="0"/>
      <w:suppressAutoHyphens/>
      <w:spacing w:line="240" w:lineRule="auto"/>
      <w:ind w:firstLine="0"/>
      <w:jc w:val="left"/>
    </w:pPr>
    <w:rPr>
      <w:rFonts w:eastAsia="Arial"/>
      <w:sz w:val="24"/>
      <w:szCs w:val="20"/>
      <w:lang w:eastAsia="ar-SA"/>
    </w:rPr>
  </w:style>
  <w:style w:type="character" w:customStyle="1" w:styleId="1fff1">
    <w:name w:val="Знак сноски1"/>
    <w:rsid w:val="00964380"/>
    <w:rPr>
      <w:vertAlign w:val="superscript"/>
    </w:rPr>
  </w:style>
  <w:style w:type="paragraph" w:customStyle="1" w:styleId="afffffffffff3">
    <w:basedOn w:val="a4"/>
    <w:next w:val="ae"/>
    <w:rsid w:val="00964380"/>
    <w:pPr>
      <w:keepNext/>
      <w:spacing w:before="240" w:after="120" w:line="240" w:lineRule="auto"/>
      <w:ind w:firstLine="0"/>
    </w:pPr>
    <w:rPr>
      <w:rFonts w:ascii="Arial" w:eastAsia="Arial Unicode MS" w:hAnsi="Arial" w:cs="Tahoma"/>
      <w:lang w:eastAsia="ar-SA"/>
    </w:rPr>
  </w:style>
  <w:style w:type="paragraph" w:customStyle="1" w:styleId="219">
    <w:name w:val="Обычный21"/>
    <w:rsid w:val="00964380"/>
    <w:pPr>
      <w:widowControl w:val="0"/>
      <w:suppressAutoHyphens/>
      <w:spacing w:line="240" w:lineRule="auto"/>
      <w:ind w:firstLine="0"/>
      <w:jc w:val="left"/>
    </w:pPr>
    <w:rPr>
      <w:rFonts w:eastAsia="Arial"/>
      <w:sz w:val="24"/>
      <w:szCs w:val="20"/>
      <w:lang w:eastAsia="ar-SA"/>
    </w:rPr>
  </w:style>
  <w:style w:type="character" w:customStyle="1" w:styleId="button-search">
    <w:name w:val="button-search"/>
    <w:basedOn w:val="a5"/>
    <w:rsid w:val="00F47945"/>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4"/>
    <w:rsid w:val="00CD20B5"/>
    <w:pPr>
      <w:spacing w:before="100" w:beforeAutospacing="1" w:after="100" w:afterAutospacing="1" w:line="240" w:lineRule="auto"/>
      <w:ind w:firstLine="0"/>
      <w:jc w:val="left"/>
    </w:pPr>
    <w:rPr>
      <w:rFonts w:ascii="Tahoma" w:eastAsia="Times New Roman" w:hAnsi="Tahoma"/>
      <w:sz w:val="20"/>
      <w:szCs w:val="20"/>
      <w:lang w:val="en-US" w:eastAsia="en-US"/>
    </w:rPr>
  </w:style>
  <w:style w:type="paragraph" w:customStyle="1" w:styleId="71">
    <w:name w:val="Абзац списка7"/>
    <w:basedOn w:val="a4"/>
    <w:link w:val="ListParagraphChar"/>
    <w:rsid w:val="000850CA"/>
    <w:pPr>
      <w:spacing w:line="360" w:lineRule="auto"/>
      <w:ind w:left="720" w:firstLine="0"/>
    </w:pPr>
    <w:rPr>
      <w:sz w:val="22"/>
      <w:szCs w:val="22"/>
    </w:rPr>
  </w:style>
  <w:style w:type="character" w:customStyle="1" w:styleId="date-display-single">
    <w:name w:val="date-display-single"/>
    <w:basedOn w:val="a5"/>
    <w:rsid w:val="00212678"/>
  </w:style>
  <w:style w:type="paragraph" w:customStyle="1" w:styleId="1fff2">
    <w:name w:val="Рабочий Стиль1"/>
    <w:basedOn w:val="ae"/>
    <w:rsid w:val="00C64704"/>
    <w:pPr>
      <w:spacing w:after="0" w:line="312" w:lineRule="auto"/>
      <w:ind w:firstLine="567"/>
    </w:pPr>
    <w:rPr>
      <w:rFonts w:ascii="Times New Roman" w:hAnsi="Times New Roman"/>
    </w:rPr>
  </w:style>
  <w:style w:type="paragraph" w:customStyle="1" w:styleId="86">
    <w:name w:val="Абзац списка8"/>
    <w:basedOn w:val="a4"/>
    <w:rsid w:val="00D66DEC"/>
    <w:pPr>
      <w:spacing w:line="360" w:lineRule="auto"/>
      <w:ind w:left="720" w:firstLine="0"/>
    </w:pPr>
    <w:rPr>
      <w:rFonts w:ascii="Cambria" w:eastAsia="Times New Roman" w:hAnsi="Cambria"/>
      <w:sz w:val="22"/>
      <w:szCs w:val="20"/>
      <w:lang w:val="en-US" w:eastAsia="en-US"/>
    </w:rPr>
  </w:style>
  <w:style w:type="paragraph" w:customStyle="1" w:styleId="FR4">
    <w:name w:val="FR4"/>
    <w:rsid w:val="00D72E93"/>
    <w:pPr>
      <w:widowControl w:val="0"/>
      <w:autoSpaceDE w:val="0"/>
      <w:autoSpaceDN w:val="0"/>
      <w:adjustRightInd w:val="0"/>
      <w:spacing w:before="160" w:line="240" w:lineRule="auto"/>
      <w:ind w:left="3080" w:firstLine="0"/>
      <w:jc w:val="left"/>
    </w:pPr>
    <w:rPr>
      <w:rFonts w:ascii="Arial" w:eastAsia="Times New Roman" w:hAnsi="Arial" w:cs="Arial"/>
      <w:b/>
      <w:bCs/>
      <w:i/>
      <w:iCs/>
      <w:sz w:val="12"/>
      <w:szCs w:val="12"/>
    </w:rPr>
  </w:style>
  <w:style w:type="paragraph" w:customStyle="1" w:styleId="21a">
    <w:name w:val="Маркированный список 21"/>
    <w:basedOn w:val="a4"/>
    <w:rsid w:val="008F27F2"/>
    <w:pPr>
      <w:tabs>
        <w:tab w:val="num" w:pos="720"/>
      </w:tabs>
      <w:spacing w:line="240" w:lineRule="auto"/>
      <w:ind w:right="-1" w:firstLine="0"/>
      <w:jc w:val="left"/>
    </w:pPr>
    <w:rPr>
      <w:rFonts w:eastAsia="Times New Roman"/>
      <w:szCs w:val="20"/>
      <w:lang w:eastAsia="ar-SA"/>
    </w:rPr>
  </w:style>
  <w:style w:type="paragraph" w:customStyle="1" w:styleId="225">
    <w:name w:val="Обычный22"/>
    <w:rsid w:val="00512421"/>
    <w:pPr>
      <w:widowControl w:val="0"/>
      <w:suppressAutoHyphens/>
      <w:spacing w:line="240" w:lineRule="auto"/>
      <w:ind w:firstLine="0"/>
      <w:jc w:val="left"/>
    </w:pPr>
    <w:rPr>
      <w:rFonts w:eastAsia="Arial"/>
      <w:sz w:val="24"/>
      <w:szCs w:val="20"/>
      <w:lang w:eastAsia="ar-SA"/>
    </w:rPr>
  </w:style>
  <w:style w:type="paragraph" w:customStyle="1" w:styleId="afffffffffff4">
    <w:name w:val="ОсновнойтекстНПБ"/>
    <w:basedOn w:val="a4"/>
    <w:rsid w:val="004B58CF"/>
    <w:pPr>
      <w:spacing w:line="240" w:lineRule="auto"/>
      <w:ind w:firstLine="1134"/>
    </w:pPr>
    <w:rPr>
      <w:rFonts w:ascii="Arial" w:eastAsia="Times New Roman" w:hAnsi="Arial" w:cs="Arial"/>
      <w:sz w:val="24"/>
      <w:szCs w:val="20"/>
    </w:rPr>
  </w:style>
  <w:style w:type="table" w:customStyle="1" w:styleId="OTR1">
    <w:name w:val="OTR1"/>
    <w:basedOn w:val="a6"/>
    <w:next w:val="aff"/>
    <w:uiPriority w:val="39"/>
    <w:rsid w:val="006C6612"/>
    <w:pPr>
      <w:spacing w:line="240" w:lineRule="auto"/>
      <w:ind w:firstLine="0"/>
      <w:jc w:val="left"/>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OTR2">
    <w:name w:val="OTR2"/>
    <w:basedOn w:val="a6"/>
    <w:next w:val="aff"/>
    <w:uiPriority w:val="39"/>
    <w:rsid w:val="006C6612"/>
    <w:pPr>
      <w:spacing w:line="240" w:lineRule="auto"/>
      <w:ind w:firstLine="0"/>
      <w:jc w:val="left"/>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OTR3">
    <w:name w:val="OTR3"/>
    <w:basedOn w:val="a6"/>
    <w:next w:val="aff"/>
    <w:uiPriority w:val="39"/>
    <w:rsid w:val="006C6612"/>
    <w:pPr>
      <w:spacing w:line="240" w:lineRule="auto"/>
      <w:ind w:firstLine="0"/>
      <w:jc w:val="left"/>
    </w:pPr>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59">
    <w:name w:val="Основной текст5"/>
    <w:basedOn w:val="a4"/>
    <w:rsid w:val="00906E58"/>
    <w:pPr>
      <w:spacing w:line="240" w:lineRule="auto"/>
      <w:ind w:firstLine="0"/>
      <w:jc w:val="center"/>
    </w:pPr>
    <w:rPr>
      <w:rFonts w:eastAsia="Arial Unicode MS"/>
      <w:sz w:val="24"/>
      <w:szCs w:val="24"/>
    </w:rPr>
  </w:style>
  <w:style w:type="table" w:customStyle="1" w:styleId="TableGridReport1">
    <w:name w:val="Table Grid Report1"/>
    <w:basedOn w:val="a6"/>
    <w:next w:val="aff"/>
    <w:rsid w:val="00527E04"/>
    <w:pPr>
      <w:spacing w:line="240" w:lineRule="auto"/>
      <w:ind w:firstLine="0"/>
      <w:jc w:val="left"/>
    </w:pPr>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769">
      <w:bodyDiv w:val="1"/>
      <w:marLeft w:val="0"/>
      <w:marRight w:val="0"/>
      <w:marTop w:val="0"/>
      <w:marBottom w:val="0"/>
      <w:divBdr>
        <w:top w:val="none" w:sz="0" w:space="0" w:color="auto"/>
        <w:left w:val="none" w:sz="0" w:space="0" w:color="auto"/>
        <w:bottom w:val="none" w:sz="0" w:space="0" w:color="auto"/>
        <w:right w:val="none" w:sz="0" w:space="0" w:color="auto"/>
      </w:divBdr>
    </w:div>
    <w:div w:id="2825255">
      <w:bodyDiv w:val="1"/>
      <w:marLeft w:val="0"/>
      <w:marRight w:val="0"/>
      <w:marTop w:val="0"/>
      <w:marBottom w:val="0"/>
      <w:divBdr>
        <w:top w:val="none" w:sz="0" w:space="0" w:color="auto"/>
        <w:left w:val="none" w:sz="0" w:space="0" w:color="auto"/>
        <w:bottom w:val="none" w:sz="0" w:space="0" w:color="auto"/>
        <w:right w:val="none" w:sz="0" w:space="0" w:color="auto"/>
      </w:divBdr>
    </w:div>
    <w:div w:id="11037416">
      <w:bodyDiv w:val="1"/>
      <w:marLeft w:val="0"/>
      <w:marRight w:val="0"/>
      <w:marTop w:val="0"/>
      <w:marBottom w:val="0"/>
      <w:divBdr>
        <w:top w:val="none" w:sz="0" w:space="0" w:color="auto"/>
        <w:left w:val="none" w:sz="0" w:space="0" w:color="auto"/>
        <w:bottom w:val="none" w:sz="0" w:space="0" w:color="auto"/>
        <w:right w:val="none" w:sz="0" w:space="0" w:color="auto"/>
      </w:divBdr>
    </w:div>
    <w:div w:id="15157134">
      <w:bodyDiv w:val="1"/>
      <w:marLeft w:val="0"/>
      <w:marRight w:val="0"/>
      <w:marTop w:val="0"/>
      <w:marBottom w:val="0"/>
      <w:divBdr>
        <w:top w:val="none" w:sz="0" w:space="0" w:color="auto"/>
        <w:left w:val="none" w:sz="0" w:space="0" w:color="auto"/>
        <w:bottom w:val="none" w:sz="0" w:space="0" w:color="auto"/>
        <w:right w:val="none" w:sz="0" w:space="0" w:color="auto"/>
      </w:divBdr>
    </w:div>
    <w:div w:id="18820414">
      <w:bodyDiv w:val="1"/>
      <w:marLeft w:val="0"/>
      <w:marRight w:val="0"/>
      <w:marTop w:val="0"/>
      <w:marBottom w:val="0"/>
      <w:divBdr>
        <w:top w:val="none" w:sz="0" w:space="0" w:color="auto"/>
        <w:left w:val="none" w:sz="0" w:space="0" w:color="auto"/>
        <w:bottom w:val="none" w:sz="0" w:space="0" w:color="auto"/>
        <w:right w:val="none" w:sz="0" w:space="0" w:color="auto"/>
      </w:divBdr>
    </w:div>
    <w:div w:id="23559732">
      <w:bodyDiv w:val="1"/>
      <w:marLeft w:val="0"/>
      <w:marRight w:val="0"/>
      <w:marTop w:val="0"/>
      <w:marBottom w:val="0"/>
      <w:divBdr>
        <w:top w:val="none" w:sz="0" w:space="0" w:color="auto"/>
        <w:left w:val="none" w:sz="0" w:space="0" w:color="auto"/>
        <w:bottom w:val="none" w:sz="0" w:space="0" w:color="auto"/>
        <w:right w:val="none" w:sz="0" w:space="0" w:color="auto"/>
      </w:divBdr>
    </w:div>
    <w:div w:id="37825404">
      <w:bodyDiv w:val="1"/>
      <w:marLeft w:val="0"/>
      <w:marRight w:val="0"/>
      <w:marTop w:val="0"/>
      <w:marBottom w:val="0"/>
      <w:divBdr>
        <w:top w:val="none" w:sz="0" w:space="0" w:color="auto"/>
        <w:left w:val="none" w:sz="0" w:space="0" w:color="auto"/>
        <w:bottom w:val="none" w:sz="0" w:space="0" w:color="auto"/>
        <w:right w:val="none" w:sz="0" w:space="0" w:color="auto"/>
      </w:divBdr>
    </w:div>
    <w:div w:id="42415635">
      <w:bodyDiv w:val="1"/>
      <w:marLeft w:val="0"/>
      <w:marRight w:val="0"/>
      <w:marTop w:val="0"/>
      <w:marBottom w:val="0"/>
      <w:divBdr>
        <w:top w:val="none" w:sz="0" w:space="0" w:color="auto"/>
        <w:left w:val="none" w:sz="0" w:space="0" w:color="auto"/>
        <w:bottom w:val="none" w:sz="0" w:space="0" w:color="auto"/>
        <w:right w:val="none" w:sz="0" w:space="0" w:color="auto"/>
      </w:divBdr>
    </w:div>
    <w:div w:id="60954370">
      <w:bodyDiv w:val="1"/>
      <w:marLeft w:val="0"/>
      <w:marRight w:val="0"/>
      <w:marTop w:val="0"/>
      <w:marBottom w:val="0"/>
      <w:divBdr>
        <w:top w:val="none" w:sz="0" w:space="0" w:color="auto"/>
        <w:left w:val="none" w:sz="0" w:space="0" w:color="auto"/>
        <w:bottom w:val="none" w:sz="0" w:space="0" w:color="auto"/>
        <w:right w:val="none" w:sz="0" w:space="0" w:color="auto"/>
      </w:divBdr>
    </w:div>
    <w:div w:id="61029094">
      <w:bodyDiv w:val="1"/>
      <w:marLeft w:val="0"/>
      <w:marRight w:val="0"/>
      <w:marTop w:val="0"/>
      <w:marBottom w:val="0"/>
      <w:divBdr>
        <w:top w:val="none" w:sz="0" w:space="0" w:color="auto"/>
        <w:left w:val="none" w:sz="0" w:space="0" w:color="auto"/>
        <w:bottom w:val="none" w:sz="0" w:space="0" w:color="auto"/>
        <w:right w:val="none" w:sz="0" w:space="0" w:color="auto"/>
      </w:divBdr>
      <w:divsChild>
        <w:div w:id="1808549876">
          <w:marLeft w:val="0"/>
          <w:marRight w:val="0"/>
          <w:marTop w:val="0"/>
          <w:marBottom w:val="0"/>
          <w:divBdr>
            <w:top w:val="none" w:sz="0" w:space="0" w:color="auto"/>
            <w:left w:val="none" w:sz="0" w:space="0" w:color="auto"/>
            <w:bottom w:val="none" w:sz="0" w:space="0" w:color="auto"/>
            <w:right w:val="none" w:sz="0" w:space="0" w:color="auto"/>
          </w:divBdr>
        </w:div>
      </w:divsChild>
    </w:div>
    <w:div w:id="62920682">
      <w:bodyDiv w:val="1"/>
      <w:marLeft w:val="0"/>
      <w:marRight w:val="0"/>
      <w:marTop w:val="0"/>
      <w:marBottom w:val="0"/>
      <w:divBdr>
        <w:top w:val="none" w:sz="0" w:space="0" w:color="auto"/>
        <w:left w:val="none" w:sz="0" w:space="0" w:color="auto"/>
        <w:bottom w:val="none" w:sz="0" w:space="0" w:color="auto"/>
        <w:right w:val="none" w:sz="0" w:space="0" w:color="auto"/>
      </w:divBdr>
    </w:div>
    <w:div w:id="65500971">
      <w:bodyDiv w:val="1"/>
      <w:marLeft w:val="0"/>
      <w:marRight w:val="0"/>
      <w:marTop w:val="0"/>
      <w:marBottom w:val="0"/>
      <w:divBdr>
        <w:top w:val="none" w:sz="0" w:space="0" w:color="auto"/>
        <w:left w:val="none" w:sz="0" w:space="0" w:color="auto"/>
        <w:bottom w:val="none" w:sz="0" w:space="0" w:color="auto"/>
        <w:right w:val="none" w:sz="0" w:space="0" w:color="auto"/>
      </w:divBdr>
      <w:divsChild>
        <w:div w:id="672029506">
          <w:marLeft w:val="0"/>
          <w:marRight w:val="0"/>
          <w:marTop w:val="0"/>
          <w:marBottom w:val="0"/>
          <w:divBdr>
            <w:top w:val="none" w:sz="0" w:space="0" w:color="auto"/>
            <w:left w:val="none" w:sz="0" w:space="0" w:color="auto"/>
            <w:bottom w:val="none" w:sz="0" w:space="0" w:color="auto"/>
            <w:right w:val="none" w:sz="0" w:space="0" w:color="auto"/>
          </w:divBdr>
          <w:divsChild>
            <w:div w:id="358512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565282">
      <w:bodyDiv w:val="1"/>
      <w:marLeft w:val="0"/>
      <w:marRight w:val="0"/>
      <w:marTop w:val="0"/>
      <w:marBottom w:val="0"/>
      <w:divBdr>
        <w:top w:val="none" w:sz="0" w:space="0" w:color="auto"/>
        <w:left w:val="none" w:sz="0" w:space="0" w:color="auto"/>
        <w:bottom w:val="none" w:sz="0" w:space="0" w:color="auto"/>
        <w:right w:val="none" w:sz="0" w:space="0" w:color="auto"/>
      </w:divBdr>
    </w:div>
    <w:div w:id="134639973">
      <w:bodyDiv w:val="1"/>
      <w:marLeft w:val="0"/>
      <w:marRight w:val="0"/>
      <w:marTop w:val="0"/>
      <w:marBottom w:val="0"/>
      <w:divBdr>
        <w:top w:val="none" w:sz="0" w:space="0" w:color="auto"/>
        <w:left w:val="none" w:sz="0" w:space="0" w:color="auto"/>
        <w:bottom w:val="none" w:sz="0" w:space="0" w:color="auto"/>
        <w:right w:val="none" w:sz="0" w:space="0" w:color="auto"/>
      </w:divBdr>
    </w:div>
    <w:div w:id="160899863">
      <w:bodyDiv w:val="1"/>
      <w:marLeft w:val="0"/>
      <w:marRight w:val="0"/>
      <w:marTop w:val="0"/>
      <w:marBottom w:val="0"/>
      <w:divBdr>
        <w:top w:val="none" w:sz="0" w:space="0" w:color="auto"/>
        <w:left w:val="none" w:sz="0" w:space="0" w:color="auto"/>
        <w:bottom w:val="none" w:sz="0" w:space="0" w:color="auto"/>
        <w:right w:val="none" w:sz="0" w:space="0" w:color="auto"/>
      </w:divBdr>
    </w:div>
    <w:div w:id="176818967">
      <w:bodyDiv w:val="1"/>
      <w:marLeft w:val="0"/>
      <w:marRight w:val="0"/>
      <w:marTop w:val="0"/>
      <w:marBottom w:val="0"/>
      <w:divBdr>
        <w:top w:val="none" w:sz="0" w:space="0" w:color="auto"/>
        <w:left w:val="none" w:sz="0" w:space="0" w:color="auto"/>
        <w:bottom w:val="none" w:sz="0" w:space="0" w:color="auto"/>
        <w:right w:val="none" w:sz="0" w:space="0" w:color="auto"/>
      </w:divBdr>
    </w:div>
    <w:div w:id="176846312">
      <w:bodyDiv w:val="1"/>
      <w:marLeft w:val="0"/>
      <w:marRight w:val="0"/>
      <w:marTop w:val="0"/>
      <w:marBottom w:val="0"/>
      <w:divBdr>
        <w:top w:val="none" w:sz="0" w:space="0" w:color="auto"/>
        <w:left w:val="none" w:sz="0" w:space="0" w:color="auto"/>
        <w:bottom w:val="none" w:sz="0" w:space="0" w:color="auto"/>
        <w:right w:val="none" w:sz="0" w:space="0" w:color="auto"/>
      </w:divBdr>
    </w:div>
    <w:div w:id="186405999">
      <w:bodyDiv w:val="1"/>
      <w:marLeft w:val="0"/>
      <w:marRight w:val="0"/>
      <w:marTop w:val="0"/>
      <w:marBottom w:val="0"/>
      <w:divBdr>
        <w:top w:val="none" w:sz="0" w:space="0" w:color="auto"/>
        <w:left w:val="none" w:sz="0" w:space="0" w:color="auto"/>
        <w:bottom w:val="none" w:sz="0" w:space="0" w:color="auto"/>
        <w:right w:val="none" w:sz="0" w:space="0" w:color="auto"/>
      </w:divBdr>
    </w:div>
    <w:div w:id="195778669">
      <w:bodyDiv w:val="1"/>
      <w:marLeft w:val="0"/>
      <w:marRight w:val="0"/>
      <w:marTop w:val="0"/>
      <w:marBottom w:val="0"/>
      <w:divBdr>
        <w:top w:val="none" w:sz="0" w:space="0" w:color="auto"/>
        <w:left w:val="none" w:sz="0" w:space="0" w:color="auto"/>
        <w:bottom w:val="none" w:sz="0" w:space="0" w:color="auto"/>
        <w:right w:val="none" w:sz="0" w:space="0" w:color="auto"/>
      </w:divBdr>
    </w:div>
    <w:div w:id="198054657">
      <w:bodyDiv w:val="1"/>
      <w:marLeft w:val="0"/>
      <w:marRight w:val="0"/>
      <w:marTop w:val="0"/>
      <w:marBottom w:val="0"/>
      <w:divBdr>
        <w:top w:val="none" w:sz="0" w:space="0" w:color="auto"/>
        <w:left w:val="none" w:sz="0" w:space="0" w:color="auto"/>
        <w:bottom w:val="none" w:sz="0" w:space="0" w:color="auto"/>
        <w:right w:val="none" w:sz="0" w:space="0" w:color="auto"/>
      </w:divBdr>
    </w:div>
    <w:div w:id="236983170">
      <w:bodyDiv w:val="1"/>
      <w:marLeft w:val="0"/>
      <w:marRight w:val="0"/>
      <w:marTop w:val="0"/>
      <w:marBottom w:val="0"/>
      <w:divBdr>
        <w:top w:val="none" w:sz="0" w:space="0" w:color="auto"/>
        <w:left w:val="none" w:sz="0" w:space="0" w:color="auto"/>
        <w:bottom w:val="none" w:sz="0" w:space="0" w:color="auto"/>
        <w:right w:val="none" w:sz="0" w:space="0" w:color="auto"/>
      </w:divBdr>
    </w:div>
    <w:div w:id="245919144">
      <w:bodyDiv w:val="1"/>
      <w:marLeft w:val="0"/>
      <w:marRight w:val="0"/>
      <w:marTop w:val="0"/>
      <w:marBottom w:val="0"/>
      <w:divBdr>
        <w:top w:val="none" w:sz="0" w:space="0" w:color="auto"/>
        <w:left w:val="none" w:sz="0" w:space="0" w:color="auto"/>
        <w:bottom w:val="none" w:sz="0" w:space="0" w:color="auto"/>
        <w:right w:val="none" w:sz="0" w:space="0" w:color="auto"/>
      </w:divBdr>
    </w:div>
    <w:div w:id="251208525">
      <w:bodyDiv w:val="1"/>
      <w:marLeft w:val="0"/>
      <w:marRight w:val="0"/>
      <w:marTop w:val="0"/>
      <w:marBottom w:val="0"/>
      <w:divBdr>
        <w:top w:val="none" w:sz="0" w:space="0" w:color="auto"/>
        <w:left w:val="none" w:sz="0" w:space="0" w:color="auto"/>
        <w:bottom w:val="none" w:sz="0" w:space="0" w:color="auto"/>
        <w:right w:val="none" w:sz="0" w:space="0" w:color="auto"/>
      </w:divBdr>
    </w:div>
    <w:div w:id="266548147">
      <w:bodyDiv w:val="1"/>
      <w:marLeft w:val="0"/>
      <w:marRight w:val="0"/>
      <w:marTop w:val="0"/>
      <w:marBottom w:val="0"/>
      <w:divBdr>
        <w:top w:val="none" w:sz="0" w:space="0" w:color="auto"/>
        <w:left w:val="none" w:sz="0" w:space="0" w:color="auto"/>
        <w:bottom w:val="none" w:sz="0" w:space="0" w:color="auto"/>
        <w:right w:val="none" w:sz="0" w:space="0" w:color="auto"/>
      </w:divBdr>
      <w:divsChild>
        <w:div w:id="418646856">
          <w:marLeft w:val="0"/>
          <w:marRight w:val="0"/>
          <w:marTop w:val="0"/>
          <w:marBottom w:val="0"/>
          <w:divBdr>
            <w:top w:val="none" w:sz="0" w:space="0" w:color="auto"/>
            <w:left w:val="none" w:sz="0" w:space="0" w:color="auto"/>
            <w:bottom w:val="none" w:sz="0" w:space="0" w:color="auto"/>
            <w:right w:val="none" w:sz="0" w:space="0" w:color="auto"/>
          </w:divBdr>
        </w:div>
        <w:div w:id="831915079">
          <w:marLeft w:val="0"/>
          <w:marRight w:val="0"/>
          <w:marTop w:val="0"/>
          <w:marBottom w:val="0"/>
          <w:divBdr>
            <w:top w:val="none" w:sz="0" w:space="0" w:color="auto"/>
            <w:left w:val="none" w:sz="0" w:space="0" w:color="auto"/>
            <w:bottom w:val="none" w:sz="0" w:space="0" w:color="auto"/>
            <w:right w:val="none" w:sz="0" w:space="0" w:color="auto"/>
          </w:divBdr>
          <w:divsChild>
            <w:div w:id="1438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088197">
      <w:bodyDiv w:val="1"/>
      <w:marLeft w:val="0"/>
      <w:marRight w:val="0"/>
      <w:marTop w:val="0"/>
      <w:marBottom w:val="0"/>
      <w:divBdr>
        <w:top w:val="none" w:sz="0" w:space="0" w:color="auto"/>
        <w:left w:val="none" w:sz="0" w:space="0" w:color="auto"/>
        <w:bottom w:val="none" w:sz="0" w:space="0" w:color="auto"/>
        <w:right w:val="none" w:sz="0" w:space="0" w:color="auto"/>
      </w:divBdr>
    </w:div>
    <w:div w:id="346758270">
      <w:bodyDiv w:val="1"/>
      <w:marLeft w:val="0"/>
      <w:marRight w:val="0"/>
      <w:marTop w:val="0"/>
      <w:marBottom w:val="0"/>
      <w:divBdr>
        <w:top w:val="none" w:sz="0" w:space="0" w:color="auto"/>
        <w:left w:val="none" w:sz="0" w:space="0" w:color="auto"/>
        <w:bottom w:val="none" w:sz="0" w:space="0" w:color="auto"/>
        <w:right w:val="none" w:sz="0" w:space="0" w:color="auto"/>
      </w:divBdr>
    </w:div>
    <w:div w:id="350646367">
      <w:bodyDiv w:val="1"/>
      <w:marLeft w:val="0"/>
      <w:marRight w:val="0"/>
      <w:marTop w:val="0"/>
      <w:marBottom w:val="0"/>
      <w:divBdr>
        <w:top w:val="none" w:sz="0" w:space="0" w:color="auto"/>
        <w:left w:val="none" w:sz="0" w:space="0" w:color="auto"/>
        <w:bottom w:val="none" w:sz="0" w:space="0" w:color="auto"/>
        <w:right w:val="none" w:sz="0" w:space="0" w:color="auto"/>
      </w:divBdr>
    </w:div>
    <w:div w:id="366762429">
      <w:bodyDiv w:val="1"/>
      <w:marLeft w:val="0"/>
      <w:marRight w:val="0"/>
      <w:marTop w:val="0"/>
      <w:marBottom w:val="0"/>
      <w:divBdr>
        <w:top w:val="none" w:sz="0" w:space="0" w:color="auto"/>
        <w:left w:val="none" w:sz="0" w:space="0" w:color="auto"/>
        <w:bottom w:val="none" w:sz="0" w:space="0" w:color="auto"/>
        <w:right w:val="none" w:sz="0" w:space="0" w:color="auto"/>
      </w:divBdr>
    </w:div>
    <w:div w:id="374356899">
      <w:bodyDiv w:val="1"/>
      <w:marLeft w:val="0"/>
      <w:marRight w:val="0"/>
      <w:marTop w:val="0"/>
      <w:marBottom w:val="0"/>
      <w:divBdr>
        <w:top w:val="none" w:sz="0" w:space="0" w:color="auto"/>
        <w:left w:val="none" w:sz="0" w:space="0" w:color="auto"/>
        <w:bottom w:val="none" w:sz="0" w:space="0" w:color="auto"/>
        <w:right w:val="none" w:sz="0" w:space="0" w:color="auto"/>
      </w:divBdr>
    </w:div>
    <w:div w:id="383915714">
      <w:bodyDiv w:val="1"/>
      <w:marLeft w:val="0"/>
      <w:marRight w:val="0"/>
      <w:marTop w:val="0"/>
      <w:marBottom w:val="0"/>
      <w:divBdr>
        <w:top w:val="none" w:sz="0" w:space="0" w:color="auto"/>
        <w:left w:val="none" w:sz="0" w:space="0" w:color="auto"/>
        <w:bottom w:val="none" w:sz="0" w:space="0" w:color="auto"/>
        <w:right w:val="none" w:sz="0" w:space="0" w:color="auto"/>
      </w:divBdr>
    </w:div>
    <w:div w:id="399718709">
      <w:bodyDiv w:val="1"/>
      <w:marLeft w:val="0"/>
      <w:marRight w:val="0"/>
      <w:marTop w:val="0"/>
      <w:marBottom w:val="0"/>
      <w:divBdr>
        <w:top w:val="none" w:sz="0" w:space="0" w:color="auto"/>
        <w:left w:val="none" w:sz="0" w:space="0" w:color="auto"/>
        <w:bottom w:val="none" w:sz="0" w:space="0" w:color="auto"/>
        <w:right w:val="none" w:sz="0" w:space="0" w:color="auto"/>
      </w:divBdr>
    </w:div>
    <w:div w:id="416482500">
      <w:bodyDiv w:val="1"/>
      <w:marLeft w:val="0"/>
      <w:marRight w:val="0"/>
      <w:marTop w:val="0"/>
      <w:marBottom w:val="0"/>
      <w:divBdr>
        <w:top w:val="none" w:sz="0" w:space="0" w:color="auto"/>
        <w:left w:val="none" w:sz="0" w:space="0" w:color="auto"/>
        <w:bottom w:val="none" w:sz="0" w:space="0" w:color="auto"/>
        <w:right w:val="none" w:sz="0" w:space="0" w:color="auto"/>
      </w:divBdr>
    </w:div>
    <w:div w:id="423038024">
      <w:bodyDiv w:val="1"/>
      <w:marLeft w:val="0"/>
      <w:marRight w:val="0"/>
      <w:marTop w:val="0"/>
      <w:marBottom w:val="0"/>
      <w:divBdr>
        <w:top w:val="none" w:sz="0" w:space="0" w:color="auto"/>
        <w:left w:val="none" w:sz="0" w:space="0" w:color="auto"/>
        <w:bottom w:val="none" w:sz="0" w:space="0" w:color="auto"/>
        <w:right w:val="none" w:sz="0" w:space="0" w:color="auto"/>
      </w:divBdr>
    </w:div>
    <w:div w:id="436753326">
      <w:bodyDiv w:val="1"/>
      <w:marLeft w:val="0"/>
      <w:marRight w:val="0"/>
      <w:marTop w:val="0"/>
      <w:marBottom w:val="0"/>
      <w:divBdr>
        <w:top w:val="none" w:sz="0" w:space="0" w:color="auto"/>
        <w:left w:val="none" w:sz="0" w:space="0" w:color="auto"/>
        <w:bottom w:val="none" w:sz="0" w:space="0" w:color="auto"/>
        <w:right w:val="none" w:sz="0" w:space="0" w:color="auto"/>
      </w:divBdr>
    </w:div>
    <w:div w:id="456490624">
      <w:bodyDiv w:val="1"/>
      <w:marLeft w:val="0"/>
      <w:marRight w:val="0"/>
      <w:marTop w:val="0"/>
      <w:marBottom w:val="0"/>
      <w:divBdr>
        <w:top w:val="none" w:sz="0" w:space="0" w:color="auto"/>
        <w:left w:val="none" w:sz="0" w:space="0" w:color="auto"/>
        <w:bottom w:val="none" w:sz="0" w:space="0" w:color="auto"/>
        <w:right w:val="none" w:sz="0" w:space="0" w:color="auto"/>
      </w:divBdr>
    </w:div>
    <w:div w:id="468285681">
      <w:bodyDiv w:val="1"/>
      <w:marLeft w:val="0"/>
      <w:marRight w:val="0"/>
      <w:marTop w:val="0"/>
      <w:marBottom w:val="0"/>
      <w:divBdr>
        <w:top w:val="none" w:sz="0" w:space="0" w:color="auto"/>
        <w:left w:val="none" w:sz="0" w:space="0" w:color="auto"/>
        <w:bottom w:val="none" w:sz="0" w:space="0" w:color="auto"/>
        <w:right w:val="none" w:sz="0" w:space="0" w:color="auto"/>
      </w:divBdr>
    </w:div>
    <w:div w:id="485360517">
      <w:bodyDiv w:val="1"/>
      <w:marLeft w:val="0"/>
      <w:marRight w:val="0"/>
      <w:marTop w:val="0"/>
      <w:marBottom w:val="0"/>
      <w:divBdr>
        <w:top w:val="none" w:sz="0" w:space="0" w:color="auto"/>
        <w:left w:val="none" w:sz="0" w:space="0" w:color="auto"/>
        <w:bottom w:val="none" w:sz="0" w:space="0" w:color="auto"/>
        <w:right w:val="none" w:sz="0" w:space="0" w:color="auto"/>
      </w:divBdr>
      <w:divsChild>
        <w:div w:id="917832611">
          <w:marLeft w:val="0"/>
          <w:marRight w:val="0"/>
          <w:marTop w:val="0"/>
          <w:marBottom w:val="0"/>
          <w:divBdr>
            <w:top w:val="none" w:sz="0" w:space="0" w:color="auto"/>
            <w:left w:val="none" w:sz="0" w:space="0" w:color="auto"/>
            <w:bottom w:val="none" w:sz="0" w:space="0" w:color="auto"/>
            <w:right w:val="none" w:sz="0" w:space="0" w:color="auto"/>
          </w:divBdr>
        </w:div>
        <w:div w:id="2145195360">
          <w:marLeft w:val="0"/>
          <w:marRight w:val="0"/>
          <w:marTop w:val="0"/>
          <w:marBottom w:val="0"/>
          <w:divBdr>
            <w:top w:val="none" w:sz="0" w:space="0" w:color="auto"/>
            <w:left w:val="none" w:sz="0" w:space="0" w:color="auto"/>
            <w:bottom w:val="none" w:sz="0" w:space="0" w:color="auto"/>
            <w:right w:val="none" w:sz="0" w:space="0" w:color="auto"/>
          </w:divBdr>
        </w:div>
      </w:divsChild>
    </w:div>
    <w:div w:id="491528345">
      <w:bodyDiv w:val="1"/>
      <w:marLeft w:val="0"/>
      <w:marRight w:val="0"/>
      <w:marTop w:val="0"/>
      <w:marBottom w:val="0"/>
      <w:divBdr>
        <w:top w:val="none" w:sz="0" w:space="0" w:color="auto"/>
        <w:left w:val="none" w:sz="0" w:space="0" w:color="auto"/>
        <w:bottom w:val="none" w:sz="0" w:space="0" w:color="auto"/>
        <w:right w:val="none" w:sz="0" w:space="0" w:color="auto"/>
      </w:divBdr>
    </w:div>
    <w:div w:id="508913185">
      <w:bodyDiv w:val="1"/>
      <w:marLeft w:val="0"/>
      <w:marRight w:val="0"/>
      <w:marTop w:val="0"/>
      <w:marBottom w:val="0"/>
      <w:divBdr>
        <w:top w:val="none" w:sz="0" w:space="0" w:color="auto"/>
        <w:left w:val="none" w:sz="0" w:space="0" w:color="auto"/>
        <w:bottom w:val="none" w:sz="0" w:space="0" w:color="auto"/>
        <w:right w:val="none" w:sz="0" w:space="0" w:color="auto"/>
      </w:divBdr>
    </w:div>
    <w:div w:id="540097110">
      <w:bodyDiv w:val="1"/>
      <w:marLeft w:val="0"/>
      <w:marRight w:val="0"/>
      <w:marTop w:val="0"/>
      <w:marBottom w:val="0"/>
      <w:divBdr>
        <w:top w:val="none" w:sz="0" w:space="0" w:color="auto"/>
        <w:left w:val="none" w:sz="0" w:space="0" w:color="auto"/>
        <w:bottom w:val="none" w:sz="0" w:space="0" w:color="auto"/>
        <w:right w:val="none" w:sz="0" w:space="0" w:color="auto"/>
      </w:divBdr>
    </w:div>
    <w:div w:id="541794253">
      <w:bodyDiv w:val="1"/>
      <w:marLeft w:val="0"/>
      <w:marRight w:val="0"/>
      <w:marTop w:val="0"/>
      <w:marBottom w:val="0"/>
      <w:divBdr>
        <w:top w:val="none" w:sz="0" w:space="0" w:color="auto"/>
        <w:left w:val="none" w:sz="0" w:space="0" w:color="auto"/>
        <w:bottom w:val="none" w:sz="0" w:space="0" w:color="auto"/>
        <w:right w:val="none" w:sz="0" w:space="0" w:color="auto"/>
      </w:divBdr>
    </w:div>
    <w:div w:id="555625083">
      <w:bodyDiv w:val="1"/>
      <w:marLeft w:val="0"/>
      <w:marRight w:val="0"/>
      <w:marTop w:val="0"/>
      <w:marBottom w:val="0"/>
      <w:divBdr>
        <w:top w:val="none" w:sz="0" w:space="0" w:color="auto"/>
        <w:left w:val="none" w:sz="0" w:space="0" w:color="auto"/>
        <w:bottom w:val="none" w:sz="0" w:space="0" w:color="auto"/>
        <w:right w:val="none" w:sz="0" w:space="0" w:color="auto"/>
      </w:divBdr>
    </w:div>
    <w:div w:id="558059807">
      <w:bodyDiv w:val="1"/>
      <w:marLeft w:val="0"/>
      <w:marRight w:val="0"/>
      <w:marTop w:val="0"/>
      <w:marBottom w:val="0"/>
      <w:divBdr>
        <w:top w:val="none" w:sz="0" w:space="0" w:color="auto"/>
        <w:left w:val="none" w:sz="0" w:space="0" w:color="auto"/>
        <w:bottom w:val="none" w:sz="0" w:space="0" w:color="auto"/>
        <w:right w:val="none" w:sz="0" w:space="0" w:color="auto"/>
      </w:divBdr>
      <w:divsChild>
        <w:div w:id="1405370961">
          <w:marLeft w:val="0"/>
          <w:marRight w:val="0"/>
          <w:marTop w:val="0"/>
          <w:marBottom w:val="0"/>
          <w:divBdr>
            <w:top w:val="none" w:sz="0" w:space="0" w:color="auto"/>
            <w:left w:val="none" w:sz="0" w:space="0" w:color="auto"/>
            <w:bottom w:val="none" w:sz="0" w:space="0" w:color="auto"/>
            <w:right w:val="none" w:sz="0" w:space="0" w:color="auto"/>
          </w:divBdr>
          <w:divsChild>
            <w:div w:id="47117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190730">
      <w:bodyDiv w:val="1"/>
      <w:marLeft w:val="0"/>
      <w:marRight w:val="0"/>
      <w:marTop w:val="0"/>
      <w:marBottom w:val="0"/>
      <w:divBdr>
        <w:top w:val="none" w:sz="0" w:space="0" w:color="auto"/>
        <w:left w:val="none" w:sz="0" w:space="0" w:color="auto"/>
        <w:bottom w:val="none" w:sz="0" w:space="0" w:color="auto"/>
        <w:right w:val="none" w:sz="0" w:space="0" w:color="auto"/>
      </w:divBdr>
    </w:div>
    <w:div w:id="570652517">
      <w:bodyDiv w:val="1"/>
      <w:marLeft w:val="0"/>
      <w:marRight w:val="0"/>
      <w:marTop w:val="0"/>
      <w:marBottom w:val="0"/>
      <w:divBdr>
        <w:top w:val="none" w:sz="0" w:space="0" w:color="auto"/>
        <w:left w:val="none" w:sz="0" w:space="0" w:color="auto"/>
        <w:bottom w:val="none" w:sz="0" w:space="0" w:color="auto"/>
        <w:right w:val="none" w:sz="0" w:space="0" w:color="auto"/>
      </w:divBdr>
      <w:divsChild>
        <w:div w:id="97220277">
          <w:marLeft w:val="0"/>
          <w:marRight w:val="0"/>
          <w:marTop w:val="0"/>
          <w:marBottom w:val="0"/>
          <w:divBdr>
            <w:top w:val="none" w:sz="0" w:space="0" w:color="auto"/>
            <w:left w:val="none" w:sz="0" w:space="0" w:color="auto"/>
            <w:bottom w:val="none" w:sz="0" w:space="0" w:color="auto"/>
            <w:right w:val="none" w:sz="0" w:space="0" w:color="auto"/>
          </w:divBdr>
          <w:divsChild>
            <w:div w:id="1657370769">
              <w:marLeft w:val="0"/>
              <w:marRight w:val="0"/>
              <w:marTop w:val="0"/>
              <w:marBottom w:val="0"/>
              <w:divBdr>
                <w:top w:val="none" w:sz="0" w:space="0" w:color="auto"/>
                <w:left w:val="none" w:sz="0" w:space="0" w:color="auto"/>
                <w:bottom w:val="none" w:sz="0" w:space="0" w:color="auto"/>
                <w:right w:val="none" w:sz="0" w:space="0" w:color="auto"/>
              </w:divBdr>
              <w:divsChild>
                <w:div w:id="48113779">
                  <w:marLeft w:val="0"/>
                  <w:marRight w:val="0"/>
                  <w:marTop w:val="0"/>
                  <w:marBottom w:val="0"/>
                  <w:divBdr>
                    <w:top w:val="none" w:sz="0" w:space="0" w:color="auto"/>
                    <w:left w:val="none" w:sz="0" w:space="0" w:color="auto"/>
                    <w:bottom w:val="none" w:sz="0" w:space="0" w:color="auto"/>
                    <w:right w:val="none" w:sz="0" w:space="0" w:color="auto"/>
                  </w:divBdr>
                  <w:divsChild>
                    <w:div w:id="1719427389">
                      <w:marLeft w:val="0"/>
                      <w:marRight w:val="0"/>
                      <w:marTop w:val="0"/>
                      <w:marBottom w:val="0"/>
                      <w:divBdr>
                        <w:top w:val="none" w:sz="0" w:space="0" w:color="auto"/>
                        <w:left w:val="none" w:sz="0" w:space="0" w:color="auto"/>
                        <w:bottom w:val="none" w:sz="0" w:space="0" w:color="auto"/>
                        <w:right w:val="none" w:sz="0" w:space="0" w:color="auto"/>
                      </w:divBdr>
                      <w:divsChild>
                        <w:div w:id="1915705489">
                          <w:marLeft w:val="0"/>
                          <w:marRight w:val="0"/>
                          <w:marTop w:val="0"/>
                          <w:marBottom w:val="0"/>
                          <w:divBdr>
                            <w:top w:val="none" w:sz="0" w:space="0" w:color="auto"/>
                            <w:left w:val="none" w:sz="0" w:space="0" w:color="auto"/>
                            <w:bottom w:val="none" w:sz="0" w:space="0" w:color="auto"/>
                            <w:right w:val="none" w:sz="0" w:space="0" w:color="auto"/>
                          </w:divBdr>
                          <w:divsChild>
                            <w:div w:id="718165718">
                              <w:marLeft w:val="0"/>
                              <w:marRight w:val="0"/>
                              <w:marTop w:val="0"/>
                              <w:marBottom w:val="0"/>
                              <w:divBdr>
                                <w:top w:val="none" w:sz="0" w:space="0" w:color="auto"/>
                                <w:left w:val="none" w:sz="0" w:space="0" w:color="auto"/>
                                <w:bottom w:val="none" w:sz="0" w:space="0" w:color="auto"/>
                                <w:right w:val="none" w:sz="0" w:space="0" w:color="auto"/>
                              </w:divBdr>
                              <w:divsChild>
                                <w:div w:id="256526332">
                                  <w:marLeft w:val="0"/>
                                  <w:marRight w:val="0"/>
                                  <w:marTop w:val="0"/>
                                  <w:marBottom w:val="313"/>
                                  <w:divBdr>
                                    <w:top w:val="none" w:sz="0" w:space="0" w:color="auto"/>
                                    <w:left w:val="none" w:sz="0" w:space="0" w:color="auto"/>
                                    <w:bottom w:val="none" w:sz="0" w:space="0" w:color="auto"/>
                                    <w:right w:val="none" w:sz="0" w:space="0" w:color="auto"/>
                                  </w:divBdr>
                                  <w:divsChild>
                                    <w:div w:id="593244407">
                                      <w:marLeft w:val="0"/>
                                      <w:marRight w:val="0"/>
                                      <w:marTop w:val="0"/>
                                      <w:marBottom w:val="0"/>
                                      <w:divBdr>
                                        <w:top w:val="none" w:sz="0" w:space="0" w:color="auto"/>
                                        <w:left w:val="none" w:sz="0" w:space="0" w:color="auto"/>
                                        <w:bottom w:val="none" w:sz="0" w:space="0" w:color="auto"/>
                                        <w:right w:val="none" w:sz="0" w:space="0" w:color="auto"/>
                                      </w:divBdr>
                                      <w:divsChild>
                                        <w:div w:id="943462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96258993">
      <w:bodyDiv w:val="1"/>
      <w:marLeft w:val="0"/>
      <w:marRight w:val="0"/>
      <w:marTop w:val="0"/>
      <w:marBottom w:val="0"/>
      <w:divBdr>
        <w:top w:val="none" w:sz="0" w:space="0" w:color="auto"/>
        <w:left w:val="none" w:sz="0" w:space="0" w:color="auto"/>
        <w:bottom w:val="none" w:sz="0" w:space="0" w:color="auto"/>
        <w:right w:val="none" w:sz="0" w:space="0" w:color="auto"/>
      </w:divBdr>
    </w:div>
    <w:div w:id="601689645">
      <w:bodyDiv w:val="1"/>
      <w:marLeft w:val="0"/>
      <w:marRight w:val="0"/>
      <w:marTop w:val="0"/>
      <w:marBottom w:val="0"/>
      <w:divBdr>
        <w:top w:val="none" w:sz="0" w:space="0" w:color="auto"/>
        <w:left w:val="none" w:sz="0" w:space="0" w:color="auto"/>
        <w:bottom w:val="none" w:sz="0" w:space="0" w:color="auto"/>
        <w:right w:val="none" w:sz="0" w:space="0" w:color="auto"/>
      </w:divBdr>
    </w:div>
    <w:div w:id="623654924">
      <w:bodyDiv w:val="1"/>
      <w:marLeft w:val="0"/>
      <w:marRight w:val="0"/>
      <w:marTop w:val="0"/>
      <w:marBottom w:val="0"/>
      <w:divBdr>
        <w:top w:val="none" w:sz="0" w:space="0" w:color="auto"/>
        <w:left w:val="none" w:sz="0" w:space="0" w:color="auto"/>
        <w:bottom w:val="none" w:sz="0" w:space="0" w:color="auto"/>
        <w:right w:val="none" w:sz="0" w:space="0" w:color="auto"/>
      </w:divBdr>
    </w:div>
    <w:div w:id="654454130">
      <w:bodyDiv w:val="1"/>
      <w:marLeft w:val="0"/>
      <w:marRight w:val="0"/>
      <w:marTop w:val="0"/>
      <w:marBottom w:val="0"/>
      <w:divBdr>
        <w:top w:val="none" w:sz="0" w:space="0" w:color="auto"/>
        <w:left w:val="none" w:sz="0" w:space="0" w:color="auto"/>
        <w:bottom w:val="none" w:sz="0" w:space="0" w:color="auto"/>
        <w:right w:val="none" w:sz="0" w:space="0" w:color="auto"/>
      </w:divBdr>
    </w:div>
    <w:div w:id="656812099">
      <w:bodyDiv w:val="1"/>
      <w:marLeft w:val="0"/>
      <w:marRight w:val="0"/>
      <w:marTop w:val="0"/>
      <w:marBottom w:val="0"/>
      <w:divBdr>
        <w:top w:val="none" w:sz="0" w:space="0" w:color="auto"/>
        <w:left w:val="none" w:sz="0" w:space="0" w:color="auto"/>
        <w:bottom w:val="none" w:sz="0" w:space="0" w:color="auto"/>
        <w:right w:val="none" w:sz="0" w:space="0" w:color="auto"/>
      </w:divBdr>
      <w:divsChild>
        <w:div w:id="430443005">
          <w:marLeft w:val="0"/>
          <w:marRight w:val="0"/>
          <w:marTop w:val="0"/>
          <w:marBottom w:val="0"/>
          <w:divBdr>
            <w:top w:val="none" w:sz="0" w:space="0" w:color="auto"/>
            <w:left w:val="none" w:sz="0" w:space="0" w:color="auto"/>
            <w:bottom w:val="none" w:sz="0" w:space="0" w:color="auto"/>
            <w:right w:val="none" w:sz="0" w:space="0" w:color="auto"/>
          </w:divBdr>
        </w:div>
      </w:divsChild>
    </w:div>
    <w:div w:id="666635626">
      <w:bodyDiv w:val="1"/>
      <w:marLeft w:val="0"/>
      <w:marRight w:val="0"/>
      <w:marTop w:val="0"/>
      <w:marBottom w:val="0"/>
      <w:divBdr>
        <w:top w:val="none" w:sz="0" w:space="0" w:color="auto"/>
        <w:left w:val="none" w:sz="0" w:space="0" w:color="auto"/>
        <w:bottom w:val="none" w:sz="0" w:space="0" w:color="auto"/>
        <w:right w:val="none" w:sz="0" w:space="0" w:color="auto"/>
      </w:divBdr>
      <w:divsChild>
        <w:div w:id="1109933104">
          <w:marLeft w:val="0"/>
          <w:marRight w:val="0"/>
          <w:marTop w:val="0"/>
          <w:marBottom w:val="0"/>
          <w:divBdr>
            <w:top w:val="none" w:sz="0" w:space="0" w:color="auto"/>
            <w:left w:val="none" w:sz="0" w:space="0" w:color="auto"/>
            <w:bottom w:val="none" w:sz="0" w:space="0" w:color="auto"/>
            <w:right w:val="none" w:sz="0" w:space="0" w:color="auto"/>
          </w:divBdr>
          <w:divsChild>
            <w:div w:id="673261446">
              <w:marLeft w:val="-38"/>
              <w:marRight w:val="0"/>
              <w:marTop w:val="0"/>
              <w:marBottom w:val="0"/>
              <w:divBdr>
                <w:top w:val="none" w:sz="0" w:space="0" w:color="auto"/>
                <w:left w:val="none" w:sz="0" w:space="0" w:color="auto"/>
                <w:bottom w:val="none" w:sz="0" w:space="0" w:color="auto"/>
                <w:right w:val="none" w:sz="0" w:space="0" w:color="auto"/>
              </w:divBdr>
              <w:divsChild>
                <w:div w:id="624625045">
                  <w:marLeft w:val="0"/>
                  <w:marRight w:val="0"/>
                  <w:marTop w:val="0"/>
                  <w:marBottom w:val="0"/>
                  <w:divBdr>
                    <w:top w:val="none" w:sz="0" w:space="0" w:color="auto"/>
                    <w:left w:val="none" w:sz="0" w:space="0" w:color="auto"/>
                    <w:bottom w:val="none" w:sz="0" w:space="0" w:color="auto"/>
                    <w:right w:val="none" w:sz="0" w:space="0" w:color="auto"/>
                  </w:divBdr>
                  <w:divsChild>
                    <w:div w:id="1203639792">
                      <w:marLeft w:val="0"/>
                      <w:marRight w:val="0"/>
                      <w:marTop w:val="0"/>
                      <w:marBottom w:val="501"/>
                      <w:divBdr>
                        <w:top w:val="none" w:sz="0" w:space="0" w:color="auto"/>
                        <w:left w:val="none" w:sz="0" w:space="0" w:color="auto"/>
                        <w:bottom w:val="none" w:sz="0" w:space="0" w:color="auto"/>
                        <w:right w:val="none" w:sz="0" w:space="0" w:color="auto"/>
                      </w:divBdr>
                      <w:divsChild>
                        <w:div w:id="808744837">
                          <w:marLeft w:val="0"/>
                          <w:marRight w:val="0"/>
                          <w:marTop w:val="0"/>
                          <w:marBottom w:val="0"/>
                          <w:divBdr>
                            <w:top w:val="none" w:sz="0" w:space="0" w:color="auto"/>
                            <w:left w:val="none" w:sz="0" w:space="0" w:color="auto"/>
                            <w:bottom w:val="none" w:sz="0" w:space="0" w:color="auto"/>
                            <w:right w:val="none" w:sz="0" w:space="0" w:color="auto"/>
                          </w:divBdr>
                          <w:divsChild>
                            <w:div w:id="1982805410">
                              <w:marLeft w:val="3168"/>
                              <w:marRight w:val="3168"/>
                              <w:marTop w:val="0"/>
                              <w:marBottom w:val="0"/>
                              <w:divBdr>
                                <w:top w:val="none" w:sz="0" w:space="0" w:color="auto"/>
                                <w:left w:val="none" w:sz="0" w:space="0" w:color="auto"/>
                                <w:bottom w:val="none" w:sz="0" w:space="0" w:color="auto"/>
                                <w:right w:val="none" w:sz="0" w:space="0" w:color="auto"/>
                              </w:divBdr>
                              <w:divsChild>
                                <w:div w:id="1885409614">
                                  <w:marLeft w:val="0"/>
                                  <w:marRight w:val="0"/>
                                  <w:marTop w:val="0"/>
                                  <w:marBottom w:val="0"/>
                                  <w:divBdr>
                                    <w:top w:val="none" w:sz="0" w:space="0" w:color="auto"/>
                                    <w:left w:val="none" w:sz="0" w:space="0" w:color="auto"/>
                                    <w:bottom w:val="none" w:sz="0" w:space="0" w:color="auto"/>
                                    <w:right w:val="none" w:sz="0" w:space="0" w:color="auto"/>
                                  </w:divBdr>
                                  <w:divsChild>
                                    <w:div w:id="265119751">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8867922">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691735041">
      <w:bodyDiv w:val="1"/>
      <w:marLeft w:val="0"/>
      <w:marRight w:val="0"/>
      <w:marTop w:val="0"/>
      <w:marBottom w:val="0"/>
      <w:divBdr>
        <w:top w:val="none" w:sz="0" w:space="0" w:color="auto"/>
        <w:left w:val="none" w:sz="0" w:space="0" w:color="auto"/>
        <w:bottom w:val="none" w:sz="0" w:space="0" w:color="auto"/>
        <w:right w:val="none" w:sz="0" w:space="0" w:color="auto"/>
      </w:divBdr>
    </w:div>
    <w:div w:id="694228668">
      <w:bodyDiv w:val="1"/>
      <w:marLeft w:val="0"/>
      <w:marRight w:val="0"/>
      <w:marTop w:val="0"/>
      <w:marBottom w:val="0"/>
      <w:divBdr>
        <w:top w:val="none" w:sz="0" w:space="0" w:color="auto"/>
        <w:left w:val="none" w:sz="0" w:space="0" w:color="auto"/>
        <w:bottom w:val="none" w:sz="0" w:space="0" w:color="auto"/>
        <w:right w:val="none" w:sz="0" w:space="0" w:color="auto"/>
      </w:divBdr>
      <w:divsChild>
        <w:div w:id="1906719758">
          <w:marLeft w:val="0"/>
          <w:marRight w:val="0"/>
          <w:marTop w:val="0"/>
          <w:marBottom w:val="0"/>
          <w:divBdr>
            <w:top w:val="none" w:sz="0" w:space="0" w:color="auto"/>
            <w:left w:val="none" w:sz="0" w:space="0" w:color="auto"/>
            <w:bottom w:val="none" w:sz="0" w:space="0" w:color="auto"/>
            <w:right w:val="none" w:sz="0" w:space="0" w:color="auto"/>
          </w:divBdr>
          <w:divsChild>
            <w:div w:id="1956011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421676">
      <w:bodyDiv w:val="1"/>
      <w:marLeft w:val="0"/>
      <w:marRight w:val="0"/>
      <w:marTop w:val="0"/>
      <w:marBottom w:val="0"/>
      <w:divBdr>
        <w:top w:val="none" w:sz="0" w:space="0" w:color="auto"/>
        <w:left w:val="none" w:sz="0" w:space="0" w:color="auto"/>
        <w:bottom w:val="none" w:sz="0" w:space="0" w:color="auto"/>
        <w:right w:val="none" w:sz="0" w:space="0" w:color="auto"/>
      </w:divBdr>
    </w:div>
    <w:div w:id="735738095">
      <w:bodyDiv w:val="1"/>
      <w:marLeft w:val="0"/>
      <w:marRight w:val="0"/>
      <w:marTop w:val="0"/>
      <w:marBottom w:val="0"/>
      <w:divBdr>
        <w:top w:val="none" w:sz="0" w:space="0" w:color="auto"/>
        <w:left w:val="none" w:sz="0" w:space="0" w:color="auto"/>
        <w:bottom w:val="none" w:sz="0" w:space="0" w:color="auto"/>
        <w:right w:val="none" w:sz="0" w:space="0" w:color="auto"/>
      </w:divBdr>
    </w:div>
    <w:div w:id="740174130">
      <w:bodyDiv w:val="1"/>
      <w:marLeft w:val="0"/>
      <w:marRight w:val="0"/>
      <w:marTop w:val="0"/>
      <w:marBottom w:val="0"/>
      <w:divBdr>
        <w:top w:val="none" w:sz="0" w:space="0" w:color="auto"/>
        <w:left w:val="none" w:sz="0" w:space="0" w:color="auto"/>
        <w:bottom w:val="none" w:sz="0" w:space="0" w:color="auto"/>
        <w:right w:val="none" w:sz="0" w:space="0" w:color="auto"/>
      </w:divBdr>
    </w:div>
    <w:div w:id="740642753">
      <w:bodyDiv w:val="1"/>
      <w:marLeft w:val="0"/>
      <w:marRight w:val="0"/>
      <w:marTop w:val="0"/>
      <w:marBottom w:val="0"/>
      <w:divBdr>
        <w:top w:val="none" w:sz="0" w:space="0" w:color="auto"/>
        <w:left w:val="none" w:sz="0" w:space="0" w:color="auto"/>
        <w:bottom w:val="none" w:sz="0" w:space="0" w:color="auto"/>
        <w:right w:val="none" w:sz="0" w:space="0" w:color="auto"/>
      </w:divBdr>
    </w:div>
    <w:div w:id="759254994">
      <w:bodyDiv w:val="1"/>
      <w:marLeft w:val="0"/>
      <w:marRight w:val="0"/>
      <w:marTop w:val="0"/>
      <w:marBottom w:val="0"/>
      <w:divBdr>
        <w:top w:val="none" w:sz="0" w:space="0" w:color="auto"/>
        <w:left w:val="none" w:sz="0" w:space="0" w:color="auto"/>
        <w:bottom w:val="none" w:sz="0" w:space="0" w:color="auto"/>
        <w:right w:val="none" w:sz="0" w:space="0" w:color="auto"/>
      </w:divBdr>
    </w:div>
    <w:div w:id="759256703">
      <w:bodyDiv w:val="1"/>
      <w:marLeft w:val="0"/>
      <w:marRight w:val="0"/>
      <w:marTop w:val="0"/>
      <w:marBottom w:val="0"/>
      <w:divBdr>
        <w:top w:val="none" w:sz="0" w:space="0" w:color="auto"/>
        <w:left w:val="none" w:sz="0" w:space="0" w:color="auto"/>
        <w:bottom w:val="none" w:sz="0" w:space="0" w:color="auto"/>
        <w:right w:val="none" w:sz="0" w:space="0" w:color="auto"/>
      </w:divBdr>
    </w:div>
    <w:div w:id="765350877">
      <w:bodyDiv w:val="1"/>
      <w:marLeft w:val="0"/>
      <w:marRight w:val="0"/>
      <w:marTop w:val="0"/>
      <w:marBottom w:val="0"/>
      <w:divBdr>
        <w:top w:val="none" w:sz="0" w:space="0" w:color="auto"/>
        <w:left w:val="none" w:sz="0" w:space="0" w:color="auto"/>
        <w:bottom w:val="none" w:sz="0" w:space="0" w:color="auto"/>
        <w:right w:val="none" w:sz="0" w:space="0" w:color="auto"/>
      </w:divBdr>
    </w:div>
    <w:div w:id="782456689">
      <w:bodyDiv w:val="1"/>
      <w:marLeft w:val="0"/>
      <w:marRight w:val="0"/>
      <w:marTop w:val="0"/>
      <w:marBottom w:val="0"/>
      <w:divBdr>
        <w:top w:val="none" w:sz="0" w:space="0" w:color="auto"/>
        <w:left w:val="none" w:sz="0" w:space="0" w:color="auto"/>
        <w:bottom w:val="none" w:sz="0" w:space="0" w:color="auto"/>
        <w:right w:val="none" w:sz="0" w:space="0" w:color="auto"/>
      </w:divBdr>
    </w:div>
    <w:div w:id="786966056">
      <w:bodyDiv w:val="1"/>
      <w:marLeft w:val="0"/>
      <w:marRight w:val="0"/>
      <w:marTop w:val="0"/>
      <w:marBottom w:val="0"/>
      <w:divBdr>
        <w:top w:val="none" w:sz="0" w:space="0" w:color="auto"/>
        <w:left w:val="none" w:sz="0" w:space="0" w:color="auto"/>
        <w:bottom w:val="none" w:sz="0" w:space="0" w:color="auto"/>
        <w:right w:val="none" w:sz="0" w:space="0" w:color="auto"/>
      </w:divBdr>
    </w:div>
    <w:div w:id="788087979">
      <w:bodyDiv w:val="1"/>
      <w:marLeft w:val="0"/>
      <w:marRight w:val="0"/>
      <w:marTop w:val="0"/>
      <w:marBottom w:val="0"/>
      <w:divBdr>
        <w:top w:val="none" w:sz="0" w:space="0" w:color="auto"/>
        <w:left w:val="none" w:sz="0" w:space="0" w:color="auto"/>
        <w:bottom w:val="none" w:sz="0" w:space="0" w:color="auto"/>
        <w:right w:val="none" w:sz="0" w:space="0" w:color="auto"/>
      </w:divBdr>
    </w:div>
    <w:div w:id="814613650">
      <w:bodyDiv w:val="1"/>
      <w:marLeft w:val="0"/>
      <w:marRight w:val="0"/>
      <w:marTop w:val="0"/>
      <w:marBottom w:val="0"/>
      <w:divBdr>
        <w:top w:val="none" w:sz="0" w:space="0" w:color="auto"/>
        <w:left w:val="none" w:sz="0" w:space="0" w:color="auto"/>
        <w:bottom w:val="none" w:sz="0" w:space="0" w:color="auto"/>
        <w:right w:val="none" w:sz="0" w:space="0" w:color="auto"/>
      </w:divBdr>
    </w:div>
    <w:div w:id="817113268">
      <w:bodyDiv w:val="1"/>
      <w:marLeft w:val="0"/>
      <w:marRight w:val="0"/>
      <w:marTop w:val="0"/>
      <w:marBottom w:val="0"/>
      <w:divBdr>
        <w:top w:val="none" w:sz="0" w:space="0" w:color="auto"/>
        <w:left w:val="none" w:sz="0" w:space="0" w:color="auto"/>
        <w:bottom w:val="none" w:sz="0" w:space="0" w:color="auto"/>
        <w:right w:val="none" w:sz="0" w:space="0" w:color="auto"/>
      </w:divBdr>
    </w:div>
    <w:div w:id="819688487">
      <w:bodyDiv w:val="1"/>
      <w:marLeft w:val="0"/>
      <w:marRight w:val="0"/>
      <w:marTop w:val="0"/>
      <w:marBottom w:val="0"/>
      <w:divBdr>
        <w:top w:val="none" w:sz="0" w:space="0" w:color="auto"/>
        <w:left w:val="none" w:sz="0" w:space="0" w:color="auto"/>
        <w:bottom w:val="none" w:sz="0" w:space="0" w:color="auto"/>
        <w:right w:val="none" w:sz="0" w:space="0" w:color="auto"/>
      </w:divBdr>
    </w:div>
    <w:div w:id="832843043">
      <w:bodyDiv w:val="1"/>
      <w:marLeft w:val="0"/>
      <w:marRight w:val="0"/>
      <w:marTop w:val="0"/>
      <w:marBottom w:val="0"/>
      <w:divBdr>
        <w:top w:val="none" w:sz="0" w:space="0" w:color="auto"/>
        <w:left w:val="none" w:sz="0" w:space="0" w:color="auto"/>
        <w:bottom w:val="none" w:sz="0" w:space="0" w:color="auto"/>
        <w:right w:val="none" w:sz="0" w:space="0" w:color="auto"/>
      </w:divBdr>
      <w:divsChild>
        <w:div w:id="27797281">
          <w:marLeft w:val="0"/>
          <w:marRight w:val="0"/>
          <w:marTop w:val="0"/>
          <w:marBottom w:val="0"/>
          <w:divBdr>
            <w:top w:val="none" w:sz="0" w:space="0" w:color="auto"/>
            <w:left w:val="none" w:sz="0" w:space="0" w:color="auto"/>
            <w:bottom w:val="none" w:sz="0" w:space="0" w:color="auto"/>
            <w:right w:val="none" w:sz="0" w:space="0" w:color="auto"/>
          </w:divBdr>
        </w:div>
        <w:div w:id="56250793">
          <w:marLeft w:val="0"/>
          <w:marRight w:val="0"/>
          <w:marTop w:val="0"/>
          <w:marBottom w:val="0"/>
          <w:divBdr>
            <w:top w:val="none" w:sz="0" w:space="0" w:color="auto"/>
            <w:left w:val="none" w:sz="0" w:space="0" w:color="auto"/>
            <w:bottom w:val="none" w:sz="0" w:space="0" w:color="auto"/>
            <w:right w:val="none" w:sz="0" w:space="0" w:color="auto"/>
          </w:divBdr>
        </w:div>
        <w:div w:id="170535354">
          <w:marLeft w:val="0"/>
          <w:marRight w:val="0"/>
          <w:marTop w:val="0"/>
          <w:marBottom w:val="0"/>
          <w:divBdr>
            <w:top w:val="none" w:sz="0" w:space="0" w:color="auto"/>
            <w:left w:val="none" w:sz="0" w:space="0" w:color="auto"/>
            <w:bottom w:val="none" w:sz="0" w:space="0" w:color="auto"/>
            <w:right w:val="none" w:sz="0" w:space="0" w:color="auto"/>
          </w:divBdr>
        </w:div>
        <w:div w:id="185945594">
          <w:marLeft w:val="0"/>
          <w:marRight w:val="0"/>
          <w:marTop w:val="0"/>
          <w:marBottom w:val="0"/>
          <w:divBdr>
            <w:top w:val="none" w:sz="0" w:space="0" w:color="auto"/>
            <w:left w:val="none" w:sz="0" w:space="0" w:color="auto"/>
            <w:bottom w:val="none" w:sz="0" w:space="0" w:color="auto"/>
            <w:right w:val="none" w:sz="0" w:space="0" w:color="auto"/>
          </w:divBdr>
        </w:div>
        <w:div w:id="217515127">
          <w:marLeft w:val="0"/>
          <w:marRight w:val="0"/>
          <w:marTop w:val="0"/>
          <w:marBottom w:val="0"/>
          <w:divBdr>
            <w:top w:val="none" w:sz="0" w:space="0" w:color="auto"/>
            <w:left w:val="none" w:sz="0" w:space="0" w:color="auto"/>
            <w:bottom w:val="none" w:sz="0" w:space="0" w:color="auto"/>
            <w:right w:val="none" w:sz="0" w:space="0" w:color="auto"/>
          </w:divBdr>
        </w:div>
        <w:div w:id="235819084">
          <w:marLeft w:val="0"/>
          <w:marRight w:val="0"/>
          <w:marTop w:val="0"/>
          <w:marBottom w:val="0"/>
          <w:divBdr>
            <w:top w:val="none" w:sz="0" w:space="0" w:color="auto"/>
            <w:left w:val="none" w:sz="0" w:space="0" w:color="auto"/>
            <w:bottom w:val="none" w:sz="0" w:space="0" w:color="auto"/>
            <w:right w:val="none" w:sz="0" w:space="0" w:color="auto"/>
          </w:divBdr>
        </w:div>
        <w:div w:id="284626479">
          <w:marLeft w:val="0"/>
          <w:marRight w:val="0"/>
          <w:marTop w:val="0"/>
          <w:marBottom w:val="0"/>
          <w:divBdr>
            <w:top w:val="none" w:sz="0" w:space="0" w:color="auto"/>
            <w:left w:val="none" w:sz="0" w:space="0" w:color="auto"/>
            <w:bottom w:val="none" w:sz="0" w:space="0" w:color="auto"/>
            <w:right w:val="none" w:sz="0" w:space="0" w:color="auto"/>
          </w:divBdr>
        </w:div>
        <w:div w:id="407964058">
          <w:marLeft w:val="0"/>
          <w:marRight w:val="0"/>
          <w:marTop w:val="0"/>
          <w:marBottom w:val="0"/>
          <w:divBdr>
            <w:top w:val="none" w:sz="0" w:space="0" w:color="auto"/>
            <w:left w:val="none" w:sz="0" w:space="0" w:color="auto"/>
            <w:bottom w:val="none" w:sz="0" w:space="0" w:color="auto"/>
            <w:right w:val="none" w:sz="0" w:space="0" w:color="auto"/>
          </w:divBdr>
        </w:div>
        <w:div w:id="433287634">
          <w:marLeft w:val="0"/>
          <w:marRight w:val="0"/>
          <w:marTop w:val="0"/>
          <w:marBottom w:val="0"/>
          <w:divBdr>
            <w:top w:val="none" w:sz="0" w:space="0" w:color="auto"/>
            <w:left w:val="none" w:sz="0" w:space="0" w:color="auto"/>
            <w:bottom w:val="none" w:sz="0" w:space="0" w:color="auto"/>
            <w:right w:val="none" w:sz="0" w:space="0" w:color="auto"/>
          </w:divBdr>
        </w:div>
        <w:div w:id="515660080">
          <w:marLeft w:val="0"/>
          <w:marRight w:val="0"/>
          <w:marTop w:val="0"/>
          <w:marBottom w:val="0"/>
          <w:divBdr>
            <w:top w:val="none" w:sz="0" w:space="0" w:color="auto"/>
            <w:left w:val="none" w:sz="0" w:space="0" w:color="auto"/>
            <w:bottom w:val="none" w:sz="0" w:space="0" w:color="auto"/>
            <w:right w:val="none" w:sz="0" w:space="0" w:color="auto"/>
          </w:divBdr>
        </w:div>
        <w:div w:id="533616547">
          <w:marLeft w:val="0"/>
          <w:marRight w:val="0"/>
          <w:marTop w:val="0"/>
          <w:marBottom w:val="0"/>
          <w:divBdr>
            <w:top w:val="none" w:sz="0" w:space="0" w:color="auto"/>
            <w:left w:val="none" w:sz="0" w:space="0" w:color="auto"/>
            <w:bottom w:val="none" w:sz="0" w:space="0" w:color="auto"/>
            <w:right w:val="none" w:sz="0" w:space="0" w:color="auto"/>
          </w:divBdr>
        </w:div>
        <w:div w:id="576860070">
          <w:marLeft w:val="0"/>
          <w:marRight w:val="0"/>
          <w:marTop w:val="0"/>
          <w:marBottom w:val="0"/>
          <w:divBdr>
            <w:top w:val="none" w:sz="0" w:space="0" w:color="auto"/>
            <w:left w:val="none" w:sz="0" w:space="0" w:color="auto"/>
            <w:bottom w:val="none" w:sz="0" w:space="0" w:color="auto"/>
            <w:right w:val="none" w:sz="0" w:space="0" w:color="auto"/>
          </w:divBdr>
        </w:div>
        <w:div w:id="652293305">
          <w:marLeft w:val="0"/>
          <w:marRight w:val="0"/>
          <w:marTop w:val="0"/>
          <w:marBottom w:val="0"/>
          <w:divBdr>
            <w:top w:val="none" w:sz="0" w:space="0" w:color="auto"/>
            <w:left w:val="none" w:sz="0" w:space="0" w:color="auto"/>
            <w:bottom w:val="none" w:sz="0" w:space="0" w:color="auto"/>
            <w:right w:val="none" w:sz="0" w:space="0" w:color="auto"/>
          </w:divBdr>
        </w:div>
        <w:div w:id="752778607">
          <w:marLeft w:val="0"/>
          <w:marRight w:val="0"/>
          <w:marTop w:val="0"/>
          <w:marBottom w:val="0"/>
          <w:divBdr>
            <w:top w:val="none" w:sz="0" w:space="0" w:color="auto"/>
            <w:left w:val="none" w:sz="0" w:space="0" w:color="auto"/>
            <w:bottom w:val="none" w:sz="0" w:space="0" w:color="auto"/>
            <w:right w:val="none" w:sz="0" w:space="0" w:color="auto"/>
          </w:divBdr>
        </w:div>
        <w:div w:id="769087558">
          <w:marLeft w:val="0"/>
          <w:marRight w:val="0"/>
          <w:marTop w:val="0"/>
          <w:marBottom w:val="0"/>
          <w:divBdr>
            <w:top w:val="none" w:sz="0" w:space="0" w:color="auto"/>
            <w:left w:val="none" w:sz="0" w:space="0" w:color="auto"/>
            <w:bottom w:val="none" w:sz="0" w:space="0" w:color="auto"/>
            <w:right w:val="none" w:sz="0" w:space="0" w:color="auto"/>
          </w:divBdr>
        </w:div>
        <w:div w:id="792331579">
          <w:marLeft w:val="0"/>
          <w:marRight w:val="0"/>
          <w:marTop w:val="0"/>
          <w:marBottom w:val="0"/>
          <w:divBdr>
            <w:top w:val="none" w:sz="0" w:space="0" w:color="auto"/>
            <w:left w:val="none" w:sz="0" w:space="0" w:color="auto"/>
            <w:bottom w:val="none" w:sz="0" w:space="0" w:color="auto"/>
            <w:right w:val="none" w:sz="0" w:space="0" w:color="auto"/>
          </w:divBdr>
        </w:div>
        <w:div w:id="823467581">
          <w:marLeft w:val="0"/>
          <w:marRight w:val="0"/>
          <w:marTop w:val="0"/>
          <w:marBottom w:val="0"/>
          <w:divBdr>
            <w:top w:val="none" w:sz="0" w:space="0" w:color="auto"/>
            <w:left w:val="none" w:sz="0" w:space="0" w:color="auto"/>
            <w:bottom w:val="none" w:sz="0" w:space="0" w:color="auto"/>
            <w:right w:val="none" w:sz="0" w:space="0" w:color="auto"/>
          </w:divBdr>
        </w:div>
        <w:div w:id="838892052">
          <w:marLeft w:val="0"/>
          <w:marRight w:val="0"/>
          <w:marTop w:val="0"/>
          <w:marBottom w:val="0"/>
          <w:divBdr>
            <w:top w:val="none" w:sz="0" w:space="0" w:color="auto"/>
            <w:left w:val="none" w:sz="0" w:space="0" w:color="auto"/>
            <w:bottom w:val="none" w:sz="0" w:space="0" w:color="auto"/>
            <w:right w:val="none" w:sz="0" w:space="0" w:color="auto"/>
          </w:divBdr>
        </w:div>
        <w:div w:id="918716023">
          <w:marLeft w:val="0"/>
          <w:marRight w:val="0"/>
          <w:marTop w:val="0"/>
          <w:marBottom w:val="0"/>
          <w:divBdr>
            <w:top w:val="none" w:sz="0" w:space="0" w:color="auto"/>
            <w:left w:val="none" w:sz="0" w:space="0" w:color="auto"/>
            <w:bottom w:val="none" w:sz="0" w:space="0" w:color="auto"/>
            <w:right w:val="none" w:sz="0" w:space="0" w:color="auto"/>
          </w:divBdr>
        </w:div>
        <w:div w:id="959722674">
          <w:marLeft w:val="0"/>
          <w:marRight w:val="0"/>
          <w:marTop w:val="0"/>
          <w:marBottom w:val="0"/>
          <w:divBdr>
            <w:top w:val="none" w:sz="0" w:space="0" w:color="auto"/>
            <w:left w:val="none" w:sz="0" w:space="0" w:color="auto"/>
            <w:bottom w:val="none" w:sz="0" w:space="0" w:color="auto"/>
            <w:right w:val="none" w:sz="0" w:space="0" w:color="auto"/>
          </w:divBdr>
        </w:div>
        <w:div w:id="1048184506">
          <w:marLeft w:val="0"/>
          <w:marRight w:val="0"/>
          <w:marTop w:val="0"/>
          <w:marBottom w:val="0"/>
          <w:divBdr>
            <w:top w:val="none" w:sz="0" w:space="0" w:color="auto"/>
            <w:left w:val="none" w:sz="0" w:space="0" w:color="auto"/>
            <w:bottom w:val="none" w:sz="0" w:space="0" w:color="auto"/>
            <w:right w:val="none" w:sz="0" w:space="0" w:color="auto"/>
          </w:divBdr>
        </w:div>
        <w:div w:id="1102578067">
          <w:marLeft w:val="0"/>
          <w:marRight w:val="0"/>
          <w:marTop w:val="0"/>
          <w:marBottom w:val="0"/>
          <w:divBdr>
            <w:top w:val="none" w:sz="0" w:space="0" w:color="auto"/>
            <w:left w:val="none" w:sz="0" w:space="0" w:color="auto"/>
            <w:bottom w:val="none" w:sz="0" w:space="0" w:color="auto"/>
            <w:right w:val="none" w:sz="0" w:space="0" w:color="auto"/>
          </w:divBdr>
        </w:div>
        <w:div w:id="1117918241">
          <w:marLeft w:val="0"/>
          <w:marRight w:val="0"/>
          <w:marTop w:val="0"/>
          <w:marBottom w:val="0"/>
          <w:divBdr>
            <w:top w:val="none" w:sz="0" w:space="0" w:color="auto"/>
            <w:left w:val="none" w:sz="0" w:space="0" w:color="auto"/>
            <w:bottom w:val="none" w:sz="0" w:space="0" w:color="auto"/>
            <w:right w:val="none" w:sz="0" w:space="0" w:color="auto"/>
          </w:divBdr>
        </w:div>
        <w:div w:id="1271428297">
          <w:marLeft w:val="0"/>
          <w:marRight w:val="0"/>
          <w:marTop w:val="0"/>
          <w:marBottom w:val="0"/>
          <w:divBdr>
            <w:top w:val="none" w:sz="0" w:space="0" w:color="auto"/>
            <w:left w:val="none" w:sz="0" w:space="0" w:color="auto"/>
            <w:bottom w:val="none" w:sz="0" w:space="0" w:color="auto"/>
            <w:right w:val="none" w:sz="0" w:space="0" w:color="auto"/>
          </w:divBdr>
        </w:div>
        <w:div w:id="1291594983">
          <w:marLeft w:val="0"/>
          <w:marRight w:val="0"/>
          <w:marTop w:val="0"/>
          <w:marBottom w:val="0"/>
          <w:divBdr>
            <w:top w:val="none" w:sz="0" w:space="0" w:color="auto"/>
            <w:left w:val="none" w:sz="0" w:space="0" w:color="auto"/>
            <w:bottom w:val="none" w:sz="0" w:space="0" w:color="auto"/>
            <w:right w:val="none" w:sz="0" w:space="0" w:color="auto"/>
          </w:divBdr>
        </w:div>
        <w:div w:id="1412041175">
          <w:marLeft w:val="0"/>
          <w:marRight w:val="0"/>
          <w:marTop w:val="0"/>
          <w:marBottom w:val="0"/>
          <w:divBdr>
            <w:top w:val="none" w:sz="0" w:space="0" w:color="auto"/>
            <w:left w:val="none" w:sz="0" w:space="0" w:color="auto"/>
            <w:bottom w:val="none" w:sz="0" w:space="0" w:color="auto"/>
            <w:right w:val="none" w:sz="0" w:space="0" w:color="auto"/>
          </w:divBdr>
        </w:div>
        <w:div w:id="1424062196">
          <w:marLeft w:val="0"/>
          <w:marRight w:val="0"/>
          <w:marTop w:val="0"/>
          <w:marBottom w:val="0"/>
          <w:divBdr>
            <w:top w:val="none" w:sz="0" w:space="0" w:color="auto"/>
            <w:left w:val="none" w:sz="0" w:space="0" w:color="auto"/>
            <w:bottom w:val="none" w:sz="0" w:space="0" w:color="auto"/>
            <w:right w:val="none" w:sz="0" w:space="0" w:color="auto"/>
          </w:divBdr>
        </w:div>
        <w:div w:id="1456872041">
          <w:marLeft w:val="0"/>
          <w:marRight w:val="0"/>
          <w:marTop w:val="0"/>
          <w:marBottom w:val="0"/>
          <w:divBdr>
            <w:top w:val="none" w:sz="0" w:space="0" w:color="auto"/>
            <w:left w:val="none" w:sz="0" w:space="0" w:color="auto"/>
            <w:bottom w:val="none" w:sz="0" w:space="0" w:color="auto"/>
            <w:right w:val="none" w:sz="0" w:space="0" w:color="auto"/>
          </w:divBdr>
        </w:div>
        <w:div w:id="1493335261">
          <w:marLeft w:val="0"/>
          <w:marRight w:val="0"/>
          <w:marTop w:val="0"/>
          <w:marBottom w:val="0"/>
          <w:divBdr>
            <w:top w:val="none" w:sz="0" w:space="0" w:color="auto"/>
            <w:left w:val="none" w:sz="0" w:space="0" w:color="auto"/>
            <w:bottom w:val="none" w:sz="0" w:space="0" w:color="auto"/>
            <w:right w:val="none" w:sz="0" w:space="0" w:color="auto"/>
          </w:divBdr>
        </w:div>
        <w:div w:id="1494954340">
          <w:marLeft w:val="0"/>
          <w:marRight w:val="0"/>
          <w:marTop w:val="0"/>
          <w:marBottom w:val="0"/>
          <w:divBdr>
            <w:top w:val="none" w:sz="0" w:space="0" w:color="auto"/>
            <w:left w:val="none" w:sz="0" w:space="0" w:color="auto"/>
            <w:bottom w:val="none" w:sz="0" w:space="0" w:color="auto"/>
            <w:right w:val="none" w:sz="0" w:space="0" w:color="auto"/>
          </w:divBdr>
        </w:div>
        <w:div w:id="1532911502">
          <w:marLeft w:val="0"/>
          <w:marRight w:val="0"/>
          <w:marTop w:val="0"/>
          <w:marBottom w:val="0"/>
          <w:divBdr>
            <w:top w:val="none" w:sz="0" w:space="0" w:color="auto"/>
            <w:left w:val="none" w:sz="0" w:space="0" w:color="auto"/>
            <w:bottom w:val="none" w:sz="0" w:space="0" w:color="auto"/>
            <w:right w:val="none" w:sz="0" w:space="0" w:color="auto"/>
          </w:divBdr>
        </w:div>
        <w:div w:id="1742093303">
          <w:marLeft w:val="0"/>
          <w:marRight w:val="0"/>
          <w:marTop w:val="0"/>
          <w:marBottom w:val="0"/>
          <w:divBdr>
            <w:top w:val="none" w:sz="0" w:space="0" w:color="auto"/>
            <w:left w:val="none" w:sz="0" w:space="0" w:color="auto"/>
            <w:bottom w:val="none" w:sz="0" w:space="0" w:color="auto"/>
            <w:right w:val="none" w:sz="0" w:space="0" w:color="auto"/>
          </w:divBdr>
        </w:div>
        <w:div w:id="1747410867">
          <w:marLeft w:val="0"/>
          <w:marRight w:val="0"/>
          <w:marTop w:val="0"/>
          <w:marBottom w:val="0"/>
          <w:divBdr>
            <w:top w:val="none" w:sz="0" w:space="0" w:color="auto"/>
            <w:left w:val="none" w:sz="0" w:space="0" w:color="auto"/>
            <w:bottom w:val="none" w:sz="0" w:space="0" w:color="auto"/>
            <w:right w:val="none" w:sz="0" w:space="0" w:color="auto"/>
          </w:divBdr>
        </w:div>
        <w:div w:id="1823427272">
          <w:marLeft w:val="0"/>
          <w:marRight w:val="0"/>
          <w:marTop w:val="0"/>
          <w:marBottom w:val="0"/>
          <w:divBdr>
            <w:top w:val="none" w:sz="0" w:space="0" w:color="auto"/>
            <w:left w:val="none" w:sz="0" w:space="0" w:color="auto"/>
            <w:bottom w:val="none" w:sz="0" w:space="0" w:color="auto"/>
            <w:right w:val="none" w:sz="0" w:space="0" w:color="auto"/>
          </w:divBdr>
        </w:div>
        <w:div w:id="1830094592">
          <w:marLeft w:val="0"/>
          <w:marRight w:val="0"/>
          <w:marTop w:val="0"/>
          <w:marBottom w:val="0"/>
          <w:divBdr>
            <w:top w:val="none" w:sz="0" w:space="0" w:color="auto"/>
            <w:left w:val="none" w:sz="0" w:space="0" w:color="auto"/>
            <w:bottom w:val="none" w:sz="0" w:space="0" w:color="auto"/>
            <w:right w:val="none" w:sz="0" w:space="0" w:color="auto"/>
          </w:divBdr>
        </w:div>
        <w:div w:id="1929075577">
          <w:marLeft w:val="0"/>
          <w:marRight w:val="0"/>
          <w:marTop w:val="0"/>
          <w:marBottom w:val="0"/>
          <w:divBdr>
            <w:top w:val="none" w:sz="0" w:space="0" w:color="auto"/>
            <w:left w:val="none" w:sz="0" w:space="0" w:color="auto"/>
            <w:bottom w:val="none" w:sz="0" w:space="0" w:color="auto"/>
            <w:right w:val="none" w:sz="0" w:space="0" w:color="auto"/>
          </w:divBdr>
        </w:div>
        <w:div w:id="1995404539">
          <w:marLeft w:val="0"/>
          <w:marRight w:val="0"/>
          <w:marTop w:val="0"/>
          <w:marBottom w:val="0"/>
          <w:divBdr>
            <w:top w:val="none" w:sz="0" w:space="0" w:color="auto"/>
            <w:left w:val="none" w:sz="0" w:space="0" w:color="auto"/>
            <w:bottom w:val="none" w:sz="0" w:space="0" w:color="auto"/>
            <w:right w:val="none" w:sz="0" w:space="0" w:color="auto"/>
          </w:divBdr>
        </w:div>
        <w:div w:id="2041128601">
          <w:marLeft w:val="0"/>
          <w:marRight w:val="0"/>
          <w:marTop w:val="0"/>
          <w:marBottom w:val="0"/>
          <w:divBdr>
            <w:top w:val="none" w:sz="0" w:space="0" w:color="auto"/>
            <w:left w:val="none" w:sz="0" w:space="0" w:color="auto"/>
            <w:bottom w:val="none" w:sz="0" w:space="0" w:color="auto"/>
            <w:right w:val="none" w:sz="0" w:space="0" w:color="auto"/>
          </w:divBdr>
        </w:div>
        <w:div w:id="2084062765">
          <w:marLeft w:val="0"/>
          <w:marRight w:val="0"/>
          <w:marTop w:val="0"/>
          <w:marBottom w:val="0"/>
          <w:divBdr>
            <w:top w:val="none" w:sz="0" w:space="0" w:color="auto"/>
            <w:left w:val="none" w:sz="0" w:space="0" w:color="auto"/>
            <w:bottom w:val="none" w:sz="0" w:space="0" w:color="auto"/>
            <w:right w:val="none" w:sz="0" w:space="0" w:color="auto"/>
          </w:divBdr>
        </w:div>
        <w:div w:id="2100565331">
          <w:marLeft w:val="0"/>
          <w:marRight w:val="0"/>
          <w:marTop w:val="0"/>
          <w:marBottom w:val="0"/>
          <w:divBdr>
            <w:top w:val="none" w:sz="0" w:space="0" w:color="auto"/>
            <w:left w:val="none" w:sz="0" w:space="0" w:color="auto"/>
            <w:bottom w:val="none" w:sz="0" w:space="0" w:color="auto"/>
            <w:right w:val="none" w:sz="0" w:space="0" w:color="auto"/>
          </w:divBdr>
        </w:div>
      </w:divsChild>
    </w:div>
    <w:div w:id="844201061">
      <w:bodyDiv w:val="1"/>
      <w:marLeft w:val="0"/>
      <w:marRight w:val="0"/>
      <w:marTop w:val="0"/>
      <w:marBottom w:val="0"/>
      <w:divBdr>
        <w:top w:val="none" w:sz="0" w:space="0" w:color="auto"/>
        <w:left w:val="none" w:sz="0" w:space="0" w:color="auto"/>
        <w:bottom w:val="none" w:sz="0" w:space="0" w:color="auto"/>
        <w:right w:val="none" w:sz="0" w:space="0" w:color="auto"/>
      </w:divBdr>
    </w:div>
    <w:div w:id="847450753">
      <w:bodyDiv w:val="1"/>
      <w:marLeft w:val="0"/>
      <w:marRight w:val="0"/>
      <w:marTop w:val="0"/>
      <w:marBottom w:val="0"/>
      <w:divBdr>
        <w:top w:val="none" w:sz="0" w:space="0" w:color="auto"/>
        <w:left w:val="none" w:sz="0" w:space="0" w:color="auto"/>
        <w:bottom w:val="none" w:sz="0" w:space="0" w:color="auto"/>
        <w:right w:val="none" w:sz="0" w:space="0" w:color="auto"/>
      </w:divBdr>
      <w:divsChild>
        <w:div w:id="1354962530">
          <w:marLeft w:val="0"/>
          <w:marRight w:val="0"/>
          <w:marTop w:val="0"/>
          <w:marBottom w:val="0"/>
          <w:divBdr>
            <w:top w:val="none" w:sz="0" w:space="0" w:color="auto"/>
            <w:left w:val="none" w:sz="0" w:space="0" w:color="auto"/>
            <w:bottom w:val="none" w:sz="0" w:space="0" w:color="auto"/>
            <w:right w:val="none" w:sz="0" w:space="0" w:color="auto"/>
          </w:divBdr>
          <w:divsChild>
            <w:div w:id="1410927098">
              <w:marLeft w:val="0"/>
              <w:marRight w:val="0"/>
              <w:marTop w:val="0"/>
              <w:marBottom w:val="0"/>
              <w:divBdr>
                <w:top w:val="none" w:sz="0" w:space="0" w:color="auto"/>
                <w:left w:val="none" w:sz="0" w:space="0" w:color="auto"/>
                <w:bottom w:val="none" w:sz="0" w:space="0" w:color="auto"/>
                <w:right w:val="none" w:sz="0" w:space="0" w:color="auto"/>
              </w:divBdr>
              <w:divsChild>
                <w:div w:id="212155852">
                  <w:marLeft w:val="0"/>
                  <w:marRight w:val="0"/>
                  <w:marTop w:val="0"/>
                  <w:marBottom w:val="0"/>
                  <w:divBdr>
                    <w:top w:val="none" w:sz="0" w:space="0" w:color="auto"/>
                    <w:left w:val="none" w:sz="0" w:space="0" w:color="auto"/>
                    <w:bottom w:val="none" w:sz="0" w:space="0" w:color="auto"/>
                    <w:right w:val="none" w:sz="0" w:space="0" w:color="auto"/>
                  </w:divBdr>
                  <w:divsChild>
                    <w:div w:id="718893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2766983">
      <w:bodyDiv w:val="1"/>
      <w:marLeft w:val="0"/>
      <w:marRight w:val="0"/>
      <w:marTop w:val="0"/>
      <w:marBottom w:val="0"/>
      <w:divBdr>
        <w:top w:val="none" w:sz="0" w:space="0" w:color="auto"/>
        <w:left w:val="none" w:sz="0" w:space="0" w:color="auto"/>
        <w:bottom w:val="none" w:sz="0" w:space="0" w:color="auto"/>
        <w:right w:val="none" w:sz="0" w:space="0" w:color="auto"/>
      </w:divBdr>
    </w:div>
    <w:div w:id="857281129">
      <w:bodyDiv w:val="1"/>
      <w:marLeft w:val="0"/>
      <w:marRight w:val="0"/>
      <w:marTop w:val="0"/>
      <w:marBottom w:val="0"/>
      <w:divBdr>
        <w:top w:val="none" w:sz="0" w:space="0" w:color="auto"/>
        <w:left w:val="none" w:sz="0" w:space="0" w:color="auto"/>
        <w:bottom w:val="none" w:sz="0" w:space="0" w:color="auto"/>
        <w:right w:val="none" w:sz="0" w:space="0" w:color="auto"/>
      </w:divBdr>
    </w:div>
    <w:div w:id="857816433">
      <w:bodyDiv w:val="1"/>
      <w:marLeft w:val="0"/>
      <w:marRight w:val="0"/>
      <w:marTop w:val="0"/>
      <w:marBottom w:val="0"/>
      <w:divBdr>
        <w:top w:val="none" w:sz="0" w:space="0" w:color="auto"/>
        <w:left w:val="none" w:sz="0" w:space="0" w:color="auto"/>
        <w:bottom w:val="none" w:sz="0" w:space="0" w:color="auto"/>
        <w:right w:val="none" w:sz="0" w:space="0" w:color="auto"/>
      </w:divBdr>
    </w:div>
    <w:div w:id="861937804">
      <w:bodyDiv w:val="1"/>
      <w:marLeft w:val="0"/>
      <w:marRight w:val="0"/>
      <w:marTop w:val="0"/>
      <w:marBottom w:val="0"/>
      <w:divBdr>
        <w:top w:val="none" w:sz="0" w:space="0" w:color="auto"/>
        <w:left w:val="none" w:sz="0" w:space="0" w:color="auto"/>
        <w:bottom w:val="none" w:sz="0" w:space="0" w:color="auto"/>
        <w:right w:val="none" w:sz="0" w:space="0" w:color="auto"/>
      </w:divBdr>
      <w:divsChild>
        <w:div w:id="1543397664">
          <w:marLeft w:val="0"/>
          <w:marRight w:val="0"/>
          <w:marTop w:val="0"/>
          <w:marBottom w:val="0"/>
          <w:divBdr>
            <w:top w:val="none" w:sz="0" w:space="0" w:color="auto"/>
            <w:left w:val="none" w:sz="0" w:space="0" w:color="auto"/>
            <w:bottom w:val="none" w:sz="0" w:space="0" w:color="auto"/>
            <w:right w:val="none" w:sz="0" w:space="0" w:color="auto"/>
          </w:divBdr>
          <w:divsChild>
            <w:div w:id="1891770930">
              <w:marLeft w:val="0"/>
              <w:marRight w:val="0"/>
              <w:marTop w:val="0"/>
              <w:marBottom w:val="0"/>
              <w:divBdr>
                <w:top w:val="none" w:sz="0" w:space="0" w:color="auto"/>
                <w:left w:val="none" w:sz="0" w:space="0" w:color="auto"/>
                <w:bottom w:val="none" w:sz="0" w:space="0" w:color="auto"/>
                <w:right w:val="none" w:sz="0" w:space="0" w:color="auto"/>
              </w:divBdr>
              <w:divsChild>
                <w:div w:id="67389041">
                  <w:marLeft w:val="0"/>
                  <w:marRight w:val="0"/>
                  <w:marTop w:val="0"/>
                  <w:marBottom w:val="0"/>
                  <w:divBdr>
                    <w:top w:val="none" w:sz="0" w:space="0" w:color="auto"/>
                    <w:left w:val="none" w:sz="0" w:space="0" w:color="auto"/>
                    <w:bottom w:val="none" w:sz="0" w:space="0" w:color="auto"/>
                    <w:right w:val="none" w:sz="0" w:space="0" w:color="auto"/>
                  </w:divBdr>
                  <w:divsChild>
                    <w:div w:id="60033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7763911">
      <w:bodyDiv w:val="1"/>
      <w:marLeft w:val="0"/>
      <w:marRight w:val="0"/>
      <w:marTop w:val="0"/>
      <w:marBottom w:val="0"/>
      <w:divBdr>
        <w:top w:val="none" w:sz="0" w:space="0" w:color="auto"/>
        <w:left w:val="none" w:sz="0" w:space="0" w:color="auto"/>
        <w:bottom w:val="none" w:sz="0" w:space="0" w:color="auto"/>
        <w:right w:val="none" w:sz="0" w:space="0" w:color="auto"/>
      </w:divBdr>
    </w:div>
    <w:div w:id="883101926">
      <w:bodyDiv w:val="1"/>
      <w:marLeft w:val="0"/>
      <w:marRight w:val="0"/>
      <w:marTop w:val="0"/>
      <w:marBottom w:val="0"/>
      <w:divBdr>
        <w:top w:val="none" w:sz="0" w:space="0" w:color="auto"/>
        <w:left w:val="none" w:sz="0" w:space="0" w:color="auto"/>
        <w:bottom w:val="none" w:sz="0" w:space="0" w:color="auto"/>
        <w:right w:val="none" w:sz="0" w:space="0" w:color="auto"/>
      </w:divBdr>
    </w:div>
    <w:div w:id="934248202">
      <w:bodyDiv w:val="1"/>
      <w:marLeft w:val="0"/>
      <w:marRight w:val="0"/>
      <w:marTop w:val="0"/>
      <w:marBottom w:val="0"/>
      <w:divBdr>
        <w:top w:val="none" w:sz="0" w:space="0" w:color="auto"/>
        <w:left w:val="none" w:sz="0" w:space="0" w:color="auto"/>
        <w:bottom w:val="none" w:sz="0" w:space="0" w:color="auto"/>
        <w:right w:val="none" w:sz="0" w:space="0" w:color="auto"/>
      </w:divBdr>
    </w:div>
    <w:div w:id="945427738">
      <w:bodyDiv w:val="1"/>
      <w:marLeft w:val="0"/>
      <w:marRight w:val="0"/>
      <w:marTop w:val="0"/>
      <w:marBottom w:val="0"/>
      <w:divBdr>
        <w:top w:val="none" w:sz="0" w:space="0" w:color="auto"/>
        <w:left w:val="none" w:sz="0" w:space="0" w:color="auto"/>
        <w:bottom w:val="none" w:sz="0" w:space="0" w:color="auto"/>
        <w:right w:val="none" w:sz="0" w:space="0" w:color="auto"/>
      </w:divBdr>
    </w:div>
    <w:div w:id="971441896">
      <w:bodyDiv w:val="1"/>
      <w:marLeft w:val="0"/>
      <w:marRight w:val="0"/>
      <w:marTop w:val="0"/>
      <w:marBottom w:val="0"/>
      <w:divBdr>
        <w:top w:val="none" w:sz="0" w:space="0" w:color="auto"/>
        <w:left w:val="none" w:sz="0" w:space="0" w:color="auto"/>
        <w:bottom w:val="none" w:sz="0" w:space="0" w:color="auto"/>
        <w:right w:val="none" w:sz="0" w:space="0" w:color="auto"/>
      </w:divBdr>
      <w:divsChild>
        <w:div w:id="312150061">
          <w:marLeft w:val="0"/>
          <w:marRight w:val="0"/>
          <w:marTop w:val="0"/>
          <w:marBottom w:val="0"/>
          <w:divBdr>
            <w:top w:val="none" w:sz="0" w:space="0" w:color="auto"/>
            <w:left w:val="none" w:sz="0" w:space="0" w:color="auto"/>
            <w:bottom w:val="none" w:sz="0" w:space="0" w:color="auto"/>
            <w:right w:val="none" w:sz="0" w:space="0" w:color="auto"/>
          </w:divBdr>
        </w:div>
      </w:divsChild>
    </w:div>
    <w:div w:id="995763634">
      <w:bodyDiv w:val="1"/>
      <w:marLeft w:val="0"/>
      <w:marRight w:val="0"/>
      <w:marTop w:val="0"/>
      <w:marBottom w:val="0"/>
      <w:divBdr>
        <w:top w:val="none" w:sz="0" w:space="0" w:color="auto"/>
        <w:left w:val="none" w:sz="0" w:space="0" w:color="auto"/>
        <w:bottom w:val="none" w:sz="0" w:space="0" w:color="auto"/>
        <w:right w:val="none" w:sz="0" w:space="0" w:color="auto"/>
      </w:divBdr>
    </w:div>
    <w:div w:id="1007289420">
      <w:bodyDiv w:val="1"/>
      <w:marLeft w:val="0"/>
      <w:marRight w:val="0"/>
      <w:marTop w:val="0"/>
      <w:marBottom w:val="0"/>
      <w:divBdr>
        <w:top w:val="none" w:sz="0" w:space="0" w:color="auto"/>
        <w:left w:val="none" w:sz="0" w:space="0" w:color="auto"/>
        <w:bottom w:val="none" w:sz="0" w:space="0" w:color="auto"/>
        <w:right w:val="none" w:sz="0" w:space="0" w:color="auto"/>
      </w:divBdr>
    </w:div>
    <w:div w:id="1025325978">
      <w:bodyDiv w:val="1"/>
      <w:marLeft w:val="0"/>
      <w:marRight w:val="0"/>
      <w:marTop w:val="0"/>
      <w:marBottom w:val="0"/>
      <w:divBdr>
        <w:top w:val="none" w:sz="0" w:space="0" w:color="auto"/>
        <w:left w:val="none" w:sz="0" w:space="0" w:color="auto"/>
        <w:bottom w:val="none" w:sz="0" w:space="0" w:color="auto"/>
        <w:right w:val="none" w:sz="0" w:space="0" w:color="auto"/>
      </w:divBdr>
    </w:div>
    <w:div w:id="1039010538">
      <w:bodyDiv w:val="1"/>
      <w:marLeft w:val="0"/>
      <w:marRight w:val="0"/>
      <w:marTop w:val="0"/>
      <w:marBottom w:val="0"/>
      <w:divBdr>
        <w:top w:val="none" w:sz="0" w:space="0" w:color="auto"/>
        <w:left w:val="none" w:sz="0" w:space="0" w:color="auto"/>
        <w:bottom w:val="none" w:sz="0" w:space="0" w:color="auto"/>
        <w:right w:val="none" w:sz="0" w:space="0" w:color="auto"/>
      </w:divBdr>
    </w:div>
    <w:div w:id="1103112367">
      <w:bodyDiv w:val="1"/>
      <w:marLeft w:val="0"/>
      <w:marRight w:val="0"/>
      <w:marTop w:val="0"/>
      <w:marBottom w:val="0"/>
      <w:divBdr>
        <w:top w:val="none" w:sz="0" w:space="0" w:color="auto"/>
        <w:left w:val="none" w:sz="0" w:space="0" w:color="auto"/>
        <w:bottom w:val="none" w:sz="0" w:space="0" w:color="auto"/>
        <w:right w:val="none" w:sz="0" w:space="0" w:color="auto"/>
      </w:divBdr>
    </w:div>
    <w:div w:id="1119031673">
      <w:bodyDiv w:val="1"/>
      <w:marLeft w:val="0"/>
      <w:marRight w:val="0"/>
      <w:marTop w:val="0"/>
      <w:marBottom w:val="0"/>
      <w:divBdr>
        <w:top w:val="none" w:sz="0" w:space="0" w:color="auto"/>
        <w:left w:val="none" w:sz="0" w:space="0" w:color="auto"/>
        <w:bottom w:val="none" w:sz="0" w:space="0" w:color="auto"/>
        <w:right w:val="none" w:sz="0" w:space="0" w:color="auto"/>
      </w:divBdr>
    </w:div>
    <w:div w:id="1131552916">
      <w:bodyDiv w:val="1"/>
      <w:marLeft w:val="0"/>
      <w:marRight w:val="0"/>
      <w:marTop w:val="0"/>
      <w:marBottom w:val="0"/>
      <w:divBdr>
        <w:top w:val="none" w:sz="0" w:space="0" w:color="auto"/>
        <w:left w:val="none" w:sz="0" w:space="0" w:color="auto"/>
        <w:bottom w:val="none" w:sz="0" w:space="0" w:color="auto"/>
        <w:right w:val="none" w:sz="0" w:space="0" w:color="auto"/>
      </w:divBdr>
    </w:div>
    <w:div w:id="1142161527">
      <w:bodyDiv w:val="1"/>
      <w:marLeft w:val="0"/>
      <w:marRight w:val="0"/>
      <w:marTop w:val="0"/>
      <w:marBottom w:val="0"/>
      <w:divBdr>
        <w:top w:val="none" w:sz="0" w:space="0" w:color="auto"/>
        <w:left w:val="none" w:sz="0" w:space="0" w:color="auto"/>
        <w:bottom w:val="none" w:sz="0" w:space="0" w:color="auto"/>
        <w:right w:val="none" w:sz="0" w:space="0" w:color="auto"/>
      </w:divBdr>
    </w:div>
    <w:div w:id="1153596429">
      <w:bodyDiv w:val="1"/>
      <w:marLeft w:val="0"/>
      <w:marRight w:val="0"/>
      <w:marTop w:val="0"/>
      <w:marBottom w:val="0"/>
      <w:divBdr>
        <w:top w:val="none" w:sz="0" w:space="0" w:color="auto"/>
        <w:left w:val="none" w:sz="0" w:space="0" w:color="auto"/>
        <w:bottom w:val="none" w:sz="0" w:space="0" w:color="auto"/>
        <w:right w:val="none" w:sz="0" w:space="0" w:color="auto"/>
      </w:divBdr>
    </w:div>
    <w:div w:id="1154108963">
      <w:bodyDiv w:val="1"/>
      <w:marLeft w:val="0"/>
      <w:marRight w:val="0"/>
      <w:marTop w:val="0"/>
      <w:marBottom w:val="0"/>
      <w:divBdr>
        <w:top w:val="none" w:sz="0" w:space="0" w:color="auto"/>
        <w:left w:val="none" w:sz="0" w:space="0" w:color="auto"/>
        <w:bottom w:val="none" w:sz="0" w:space="0" w:color="auto"/>
        <w:right w:val="none" w:sz="0" w:space="0" w:color="auto"/>
      </w:divBdr>
    </w:div>
    <w:div w:id="1165630577">
      <w:bodyDiv w:val="1"/>
      <w:marLeft w:val="0"/>
      <w:marRight w:val="0"/>
      <w:marTop w:val="0"/>
      <w:marBottom w:val="0"/>
      <w:divBdr>
        <w:top w:val="none" w:sz="0" w:space="0" w:color="auto"/>
        <w:left w:val="none" w:sz="0" w:space="0" w:color="auto"/>
        <w:bottom w:val="none" w:sz="0" w:space="0" w:color="auto"/>
        <w:right w:val="none" w:sz="0" w:space="0" w:color="auto"/>
      </w:divBdr>
    </w:div>
    <w:div w:id="1171137794">
      <w:bodyDiv w:val="1"/>
      <w:marLeft w:val="0"/>
      <w:marRight w:val="0"/>
      <w:marTop w:val="0"/>
      <w:marBottom w:val="0"/>
      <w:divBdr>
        <w:top w:val="none" w:sz="0" w:space="0" w:color="auto"/>
        <w:left w:val="none" w:sz="0" w:space="0" w:color="auto"/>
        <w:bottom w:val="none" w:sz="0" w:space="0" w:color="auto"/>
        <w:right w:val="none" w:sz="0" w:space="0" w:color="auto"/>
      </w:divBdr>
    </w:div>
    <w:div w:id="1178276664">
      <w:bodyDiv w:val="1"/>
      <w:marLeft w:val="0"/>
      <w:marRight w:val="0"/>
      <w:marTop w:val="0"/>
      <w:marBottom w:val="0"/>
      <w:divBdr>
        <w:top w:val="none" w:sz="0" w:space="0" w:color="auto"/>
        <w:left w:val="none" w:sz="0" w:space="0" w:color="auto"/>
        <w:bottom w:val="none" w:sz="0" w:space="0" w:color="auto"/>
        <w:right w:val="none" w:sz="0" w:space="0" w:color="auto"/>
      </w:divBdr>
    </w:div>
    <w:div w:id="1251625931">
      <w:bodyDiv w:val="1"/>
      <w:marLeft w:val="0"/>
      <w:marRight w:val="0"/>
      <w:marTop w:val="0"/>
      <w:marBottom w:val="0"/>
      <w:divBdr>
        <w:top w:val="none" w:sz="0" w:space="0" w:color="auto"/>
        <w:left w:val="none" w:sz="0" w:space="0" w:color="auto"/>
        <w:bottom w:val="none" w:sz="0" w:space="0" w:color="auto"/>
        <w:right w:val="none" w:sz="0" w:space="0" w:color="auto"/>
      </w:divBdr>
    </w:div>
    <w:div w:id="1253318380">
      <w:bodyDiv w:val="1"/>
      <w:marLeft w:val="0"/>
      <w:marRight w:val="0"/>
      <w:marTop w:val="0"/>
      <w:marBottom w:val="0"/>
      <w:divBdr>
        <w:top w:val="none" w:sz="0" w:space="0" w:color="auto"/>
        <w:left w:val="none" w:sz="0" w:space="0" w:color="auto"/>
        <w:bottom w:val="none" w:sz="0" w:space="0" w:color="auto"/>
        <w:right w:val="none" w:sz="0" w:space="0" w:color="auto"/>
      </w:divBdr>
      <w:divsChild>
        <w:div w:id="1986348595">
          <w:marLeft w:val="0"/>
          <w:marRight w:val="0"/>
          <w:marTop w:val="192"/>
          <w:marBottom w:val="0"/>
          <w:divBdr>
            <w:top w:val="none" w:sz="0" w:space="0" w:color="auto"/>
            <w:left w:val="none" w:sz="0" w:space="0" w:color="auto"/>
            <w:bottom w:val="none" w:sz="0" w:space="0" w:color="auto"/>
            <w:right w:val="none" w:sz="0" w:space="0" w:color="auto"/>
          </w:divBdr>
        </w:div>
        <w:div w:id="687296439">
          <w:marLeft w:val="0"/>
          <w:marRight w:val="0"/>
          <w:marTop w:val="192"/>
          <w:marBottom w:val="0"/>
          <w:divBdr>
            <w:top w:val="none" w:sz="0" w:space="0" w:color="auto"/>
            <w:left w:val="none" w:sz="0" w:space="0" w:color="auto"/>
            <w:bottom w:val="none" w:sz="0" w:space="0" w:color="auto"/>
            <w:right w:val="none" w:sz="0" w:space="0" w:color="auto"/>
          </w:divBdr>
        </w:div>
      </w:divsChild>
    </w:div>
    <w:div w:id="1288119589">
      <w:bodyDiv w:val="1"/>
      <w:marLeft w:val="0"/>
      <w:marRight w:val="0"/>
      <w:marTop w:val="0"/>
      <w:marBottom w:val="0"/>
      <w:divBdr>
        <w:top w:val="none" w:sz="0" w:space="0" w:color="auto"/>
        <w:left w:val="none" w:sz="0" w:space="0" w:color="auto"/>
        <w:bottom w:val="none" w:sz="0" w:space="0" w:color="auto"/>
        <w:right w:val="none" w:sz="0" w:space="0" w:color="auto"/>
      </w:divBdr>
    </w:div>
    <w:div w:id="1299068237">
      <w:bodyDiv w:val="1"/>
      <w:marLeft w:val="0"/>
      <w:marRight w:val="0"/>
      <w:marTop w:val="0"/>
      <w:marBottom w:val="0"/>
      <w:divBdr>
        <w:top w:val="none" w:sz="0" w:space="0" w:color="auto"/>
        <w:left w:val="none" w:sz="0" w:space="0" w:color="auto"/>
        <w:bottom w:val="none" w:sz="0" w:space="0" w:color="auto"/>
        <w:right w:val="none" w:sz="0" w:space="0" w:color="auto"/>
      </w:divBdr>
    </w:div>
    <w:div w:id="1318801934">
      <w:bodyDiv w:val="1"/>
      <w:marLeft w:val="0"/>
      <w:marRight w:val="0"/>
      <w:marTop w:val="0"/>
      <w:marBottom w:val="0"/>
      <w:divBdr>
        <w:top w:val="none" w:sz="0" w:space="0" w:color="auto"/>
        <w:left w:val="none" w:sz="0" w:space="0" w:color="auto"/>
        <w:bottom w:val="none" w:sz="0" w:space="0" w:color="auto"/>
        <w:right w:val="none" w:sz="0" w:space="0" w:color="auto"/>
      </w:divBdr>
    </w:div>
    <w:div w:id="1357660093">
      <w:bodyDiv w:val="1"/>
      <w:marLeft w:val="0"/>
      <w:marRight w:val="0"/>
      <w:marTop w:val="0"/>
      <w:marBottom w:val="0"/>
      <w:divBdr>
        <w:top w:val="none" w:sz="0" w:space="0" w:color="auto"/>
        <w:left w:val="none" w:sz="0" w:space="0" w:color="auto"/>
        <w:bottom w:val="none" w:sz="0" w:space="0" w:color="auto"/>
        <w:right w:val="none" w:sz="0" w:space="0" w:color="auto"/>
      </w:divBdr>
    </w:div>
    <w:div w:id="1400635630">
      <w:bodyDiv w:val="1"/>
      <w:marLeft w:val="0"/>
      <w:marRight w:val="0"/>
      <w:marTop w:val="0"/>
      <w:marBottom w:val="0"/>
      <w:divBdr>
        <w:top w:val="none" w:sz="0" w:space="0" w:color="auto"/>
        <w:left w:val="none" w:sz="0" w:space="0" w:color="auto"/>
        <w:bottom w:val="none" w:sz="0" w:space="0" w:color="auto"/>
        <w:right w:val="none" w:sz="0" w:space="0" w:color="auto"/>
      </w:divBdr>
    </w:div>
    <w:div w:id="1431468486">
      <w:bodyDiv w:val="1"/>
      <w:marLeft w:val="0"/>
      <w:marRight w:val="0"/>
      <w:marTop w:val="0"/>
      <w:marBottom w:val="0"/>
      <w:divBdr>
        <w:top w:val="none" w:sz="0" w:space="0" w:color="auto"/>
        <w:left w:val="none" w:sz="0" w:space="0" w:color="auto"/>
        <w:bottom w:val="none" w:sz="0" w:space="0" w:color="auto"/>
        <w:right w:val="none" w:sz="0" w:space="0" w:color="auto"/>
      </w:divBdr>
    </w:div>
    <w:div w:id="1437628345">
      <w:bodyDiv w:val="1"/>
      <w:marLeft w:val="0"/>
      <w:marRight w:val="0"/>
      <w:marTop w:val="0"/>
      <w:marBottom w:val="0"/>
      <w:divBdr>
        <w:top w:val="none" w:sz="0" w:space="0" w:color="auto"/>
        <w:left w:val="none" w:sz="0" w:space="0" w:color="auto"/>
        <w:bottom w:val="none" w:sz="0" w:space="0" w:color="auto"/>
        <w:right w:val="none" w:sz="0" w:space="0" w:color="auto"/>
      </w:divBdr>
    </w:div>
    <w:div w:id="1447846823">
      <w:bodyDiv w:val="1"/>
      <w:marLeft w:val="0"/>
      <w:marRight w:val="0"/>
      <w:marTop w:val="0"/>
      <w:marBottom w:val="0"/>
      <w:divBdr>
        <w:top w:val="none" w:sz="0" w:space="0" w:color="auto"/>
        <w:left w:val="none" w:sz="0" w:space="0" w:color="auto"/>
        <w:bottom w:val="none" w:sz="0" w:space="0" w:color="auto"/>
        <w:right w:val="none" w:sz="0" w:space="0" w:color="auto"/>
      </w:divBdr>
    </w:div>
    <w:div w:id="1454011019">
      <w:bodyDiv w:val="1"/>
      <w:marLeft w:val="0"/>
      <w:marRight w:val="0"/>
      <w:marTop w:val="0"/>
      <w:marBottom w:val="0"/>
      <w:divBdr>
        <w:top w:val="none" w:sz="0" w:space="0" w:color="auto"/>
        <w:left w:val="none" w:sz="0" w:space="0" w:color="auto"/>
        <w:bottom w:val="none" w:sz="0" w:space="0" w:color="auto"/>
        <w:right w:val="none" w:sz="0" w:space="0" w:color="auto"/>
      </w:divBdr>
    </w:div>
    <w:div w:id="1495563994">
      <w:bodyDiv w:val="1"/>
      <w:marLeft w:val="0"/>
      <w:marRight w:val="0"/>
      <w:marTop w:val="0"/>
      <w:marBottom w:val="0"/>
      <w:divBdr>
        <w:top w:val="none" w:sz="0" w:space="0" w:color="auto"/>
        <w:left w:val="none" w:sz="0" w:space="0" w:color="auto"/>
        <w:bottom w:val="none" w:sz="0" w:space="0" w:color="auto"/>
        <w:right w:val="none" w:sz="0" w:space="0" w:color="auto"/>
      </w:divBdr>
    </w:div>
    <w:div w:id="1503811403">
      <w:bodyDiv w:val="1"/>
      <w:marLeft w:val="0"/>
      <w:marRight w:val="0"/>
      <w:marTop w:val="0"/>
      <w:marBottom w:val="0"/>
      <w:divBdr>
        <w:top w:val="none" w:sz="0" w:space="0" w:color="auto"/>
        <w:left w:val="none" w:sz="0" w:space="0" w:color="auto"/>
        <w:bottom w:val="none" w:sz="0" w:space="0" w:color="auto"/>
        <w:right w:val="none" w:sz="0" w:space="0" w:color="auto"/>
      </w:divBdr>
    </w:div>
    <w:div w:id="1513883969">
      <w:bodyDiv w:val="1"/>
      <w:marLeft w:val="0"/>
      <w:marRight w:val="0"/>
      <w:marTop w:val="0"/>
      <w:marBottom w:val="0"/>
      <w:divBdr>
        <w:top w:val="none" w:sz="0" w:space="0" w:color="auto"/>
        <w:left w:val="none" w:sz="0" w:space="0" w:color="auto"/>
        <w:bottom w:val="none" w:sz="0" w:space="0" w:color="auto"/>
        <w:right w:val="none" w:sz="0" w:space="0" w:color="auto"/>
      </w:divBdr>
    </w:div>
    <w:div w:id="1520508169">
      <w:bodyDiv w:val="1"/>
      <w:marLeft w:val="0"/>
      <w:marRight w:val="0"/>
      <w:marTop w:val="0"/>
      <w:marBottom w:val="0"/>
      <w:divBdr>
        <w:top w:val="none" w:sz="0" w:space="0" w:color="auto"/>
        <w:left w:val="none" w:sz="0" w:space="0" w:color="auto"/>
        <w:bottom w:val="none" w:sz="0" w:space="0" w:color="auto"/>
        <w:right w:val="none" w:sz="0" w:space="0" w:color="auto"/>
      </w:divBdr>
    </w:div>
    <w:div w:id="1558659606">
      <w:bodyDiv w:val="1"/>
      <w:marLeft w:val="0"/>
      <w:marRight w:val="0"/>
      <w:marTop w:val="0"/>
      <w:marBottom w:val="0"/>
      <w:divBdr>
        <w:top w:val="none" w:sz="0" w:space="0" w:color="auto"/>
        <w:left w:val="none" w:sz="0" w:space="0" w:color="auto"/>
        <w:bottom w:val="none" w:sz="0" w:space="0" w:color="auto"/>
        <w:right w:val="none" w:sz="0" w:space="0" w:color="auto"/>
      </w:divBdr>
    </w:div>
    <w:div w:id="1588952667">
      <w:bodyDiv w:val="1"/>
      <w:marLeft w:val="0"/>
      <w:marRight w:val="0"/>
      <w:marTop w:val="0"/>
      <w:marBottom w:val="0"/>
      <w:divBdr>
        <w:top w:val="none" w:sz="0" w:space="0" w:color="auto"/>
        <w:left w:val="none" w:sz="0" w:space="0" w:color="auto"/>
        <w:bottom w:val="none" w:sz="0" w:space="0" w:color="auto"/>
        <w:right w:val="none" w:sz="0" w:space="0" w:color="auto"/>
      </w:divBdr>
    </w:div>
    <w:div w:id="1603151076">
      <w:bodyDiv w:val="1"/>
      <w:marLeft w:val="0"/>
      <w:marRight w:val="0"/>
      <w:marTop w:val="0"/>
      <w:marBottom w:val="0"/>
      <w:divBdr>
        <w:top w:val="none" w:sz="0" w:space="0" w:color="auto"/>
        <w:left w:val="none" w:sz="0" w:space="0" w:color="auto"/>
        <w:bottom w:val="none" w:sz="0" w:space="0" w:color="auto"/>
        <w:right w:val="none" w:sz="0" w:space="0" w:color="auto"/>
      </w:divBdr>
      <w:divsChild>
        <w:div w:id="1223443031">
          <w:marLeft w:val="0"/>
          <w:marRight w:val="0"/>
          <w:marTop w:val="0"/>
          <w:marBottom w:val="0"/>
          <w:divBdr>
            <w:top w:val="none" w:sz="0" w:space="0" w:color="auto"/>
            <w:left w:val="none" w:sz="0" w:space="0" w:color="auto"/>
            <w:bottom w:val="none" w:sz="0" w:space="0" w:color="auto"/>
            <w:right w:val="none" w:sz="0" w:space="0" w:color="auto"/>
          </w:divBdr>
          <w:divsChild>
            <w:div w:id="1172406112">
              <w:marLeft w:val="0"/>
              <w:marRight w:val="0"/>
              <w:marTop w:val="0"/>
              <w:marBottom w:val="0"/>
              <w:divBdr>
                <w:top w:val="none" w:sz="0" w:space="0" w:color="auto"/>
                <w:left w:val="none" w:sz="0" w:space="0" w:color="auto"/>
                <w:bottom w:val="none" w:sz="0" w:space="0" w:color="auto"/>
                <w:right w:val="none" w:sz="0" w:space="0" w:color="auto"/>
              </w:divBdr>
            </w:div>
            <w:div w:id="1523009466">
              <w:marLeft w:val="0"/>
              <w:marRight w:val="0"/>
              <w:marTop w:val="0"/>
              <w:marBottom w:val="0"/>
              <w:divBdr>
                <w:top w:val="none" w:sz="0" w:space="0" w:color="auto"/>
                <w:left w:val="none" w:sz="0" w:space="0" w:color="auto"/>
                <w:bottom w:val="none" w:sz="0" w:space="0" w:color="auto"/>
                <w:right w:val="none" w:sz="0" w:space="0" w:color="auto"/>
              </w:divBdr>
              <w:divsChild>
                <w:div w:id="1027097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5432544">
          <w:marLeft w:val="0"/>
          <w:marRight w:val="0"/>
          <w:marTop w:val="0"/>
          <w:marBottom w:val="0"/>
          <w:divBdr>
            <w:top w:val="none" w:sz="0" w:space="0" w:color="auto"/>
            <w:left w:val="none" w:sz="0" w:space="0" w:color="auto"/>
            <w:bottom w:val="none" w:sz="0" w:space="0" w:color="auto"/>
            <w:right w:val="none" w:sz="0" w:space="0" w:color="auto"/>
          </w:divBdr>
          <w:divsChild>
            <w:div w:id="522133939">
              <w:marLeft w:val="0"/>
              <w:marRight w:val="0"/>
              <w:marTop w:val="0"/>
              <w:marBottom w:val="0"/>
              <w:divBdr>
                <w:top w:val="none" w:sz="0" w:space="0" w:color="auto"/>
                <w:left w:val="none" w:sz="0" w:space="0" w:color="auto"/>
                <w:bottom w:val="none" w:sz="0" w:space="0" w:color="auto"/>
                <w:right w:val="none" w:sz="0" w:space="0" w:color="auto"/>
              </w:divBdr>
            </w:div>
            <w:div w:id="1672637150">
              <w:marLeft w:val="0"/>
              <w:marRight w:val="0"/>
              <w:marTop w:val="0"/>
              <w:marBottom w:val="0"/>
              <w:divBdr>
                <w:top w:val="none" w:sz="0" w:space="0" w:color="auto"/>
                <w:left w:val="none" w:sz="0" w:space="0" w:color="auto"/>
                <w:bottom w:val="none" w:sz="0" w:space="0" w:color="auto"/>
                <w:right w:val="none" w:sz="0" w:space="0" w:color="auto"/>
              </w:divBdr>
              <w:divsChild>
                <w:div w:id="291208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809735">
      <w:bodyDiv w:val="1"/>
      <w:marLeft w:val="0"/>
      <w:marRight w:val="0"/>
      <w:marTop w:val="0"/>
      <w:marBottom w:val="0"/>
      <w:divBdr>
        <w:top w:val="none" w:sz="0" w:space="0" w:color="auto"/>
        <w:left w:val="none" w:sz="0" w:space="0" w:color="auto"/>
        <w:bottom w:val="none" w:sz="0" w:space="0" w:color="auto"/>
        <w:right w:val="none" w:sz="0" w:space="0" w:color="auto"/>
      </w:divBdr>
    </w:div>
    <w:div w:id="1682781313">
      <w:bodyDiv w:val="1"/>
      <w:marLeft w:val="0"/>
      <w:marRight w:val="0"/>
      <w:marTop w:val="0"/>
      <w:marBottom w:val="0"/>
      <w:divBdr>
        <w:top w:val="none" w:sz="0" w:space="0" w:color="auto"/>
        <w:left w:val="none" w:sz="0" w:space="0" w:color="auto"/>
        <w:bottom w:val="none" w:sz="0" w:space="0" w:color="auto"/>
        <w:right w:val="none" w:sz="0" w:space="0" w:color="auto"/>
      </w:divBdr>
    </w:div>
    <w:div w:id="1695573690">
      <w:bodyDiv w:val="1"/>
      <w:marLeft w:val="0"/>
      <w:marRight w:val="0"/>
      <w:marTop w:val="0"/>
      <w:marBottom w:val="0"/>
      <w:divBdr>
        <w:top w:val="none" w:sz="0" w:space="0" w:color="auto"/>
        <w:left w:val="none" w:sz="0" w:space="0" w:color="auto"/>
        <w:bottom w:val="none" w:sz="0" w:space="0" w:color="auto"/>
        <w:right w:val="none" w:sz="0" w:space="0" w:color="auto"/>
      </w:divBdr>
    </w:div>
    <w:div w:id="1702124370">
      <w:bodyDiv w:val="1"/>
      <w:marLeft w:val="0"/>
      <w:marRight w:val="0"/>
      <w:marTop w:val="0"/>
      <w:marBottom w:val="0"/>
      <w:divBdr>
        <w:top w:val="none" w:sz="0" w:space="0" w:color="auto"/>
        <w:left w:val="none" w:sz="0" w:space="0" w:color="auto"/>
        <w:bottom w:val="none" w:sz="0" w:space="0" w:color="auto"/>
        <w:right w:val="none" w:sz="0" w:space="0" w:color="auto"/>
      </w:divBdr>
    </w:div>
    <w:div w:id="1732847812">
      <w:bodyDiv w:val="1"/>
      <w:marLeft w:val="0"/>
      <w:marRight w:val="0"/>
      <w:marTop w:val="0"/>
      <w:marBottom w:val="0"/>
      <w:divBdr>
        <w:top w:val="none" w:sz="0" w:space="0" w:color="auto"/>
        <w:left w:val="none" w:sz="0" w:space="0" w:color="auto"/>
        <w:bottom w:val="none" w:sz="0" w:space="0" w:color="auto"/>
        <w:right w:val="none" w:sz="0" w:space="0" w:color="auto"/>
      </w:divBdr>
      <w:divsChild>
        <w:div w:id="1909806093">
          <w:marLeft w:val="0"/>
          <w:marRight w:val="0"/>
          <w:marTop w:val="0"/>
          <w:marBottom w:val="0"/>
          <w:divBdr>
            <w:top w:val="none" w:sz="0" w:space="0" w:color="auto"/>
            <w:left w:val="none" w:sz="0" w:space="0" w:color="auto"/>
            <w:bottom w:val="none" w:sz="0" w:space="0" w:color="auto"/>
            <w:right w:val="none" w:sz="0" w:space="0" w:color="auto"/>
          </w:divBdr>
          <w:divsChild>
            <w:div w:id="1357846294">
              <w:marLeft w:val="0"/>
              <w:marRight w:val="0"/>
              <w:marTop w:val="0"/>
              <w:marBottom w:val="0"/>
              <w:divBdr>
                <w:top w:val="none" w:sz="0" w:space="0" w:color="auto"/>
                <w:left w:val="none" w:sz="0" w:space="0" w:color="auto"/>
                <w:bottom w:val="none" w:sz="0" w:space="0" w:color="auto"/>
                <w:right w:val="none" w:sz="0" w:space="0" w:color="auto"/>
              </w:divBdr>
            </w:div>
            <w:div w:id="1869295092">
              <w:marLeft w:val="0"/>
              <w:marRight w:val="0"/>
              <w:marTop w:val="0"/>
              <w:marBottom w:val="0"/>
              <w:divBdr>
                <w:top w:val="none" w:sz="0" w:space="0" w:color="auto"/>
                <w:left w:val="none" w:sz="0" w:space="0" w:color="auto"/>
                <w:bottom w:val="none" w:sz="0" w:space="0" w:color="auto"/>
                <w:right w:val="none" w:sz="0" w:space="0" w:color="auto"/>
              </w:divBdr>
              <w:divsChild>
                <w:div w:id="954335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168642">
          <w:marLeft w:val="0"/>
          <w:marRight w:val="0"/>
          <w:marTop w:val="0"/>
          <w:marBottom w:val="0"/>
          <w:divBdr>
            <w:top w:val="none" w:sz="0" w:space="0" w:color="auto"/>
            <w:left w:val="none" w:sz="0" w:space="0" w:color="auto"/>
            <w:bottom w:val="none" w:sz="0" w:space="0" w:color="auto"/>
            <w:right w:val="none" w:sz="0" w:space="0" w:color="auto"/>
          </w:divBdr>
          <w:divsChild>
            <w:div w:id="337386116">
              <w:marLeft w:val="0"/>
              <w:marRight w:val="0"/>
              <w:marTop w:val="0"/>
              <w:marBottom w:val="0"/>
              <w:divBdr>
                <w:top w:val="none" w:sz="0" w:space="0" w:color="auto"/>
                <w:left w:val="none" w:sz="0" w:space="0" w:color="auto"/>
                <w:bottom w:val="none" w:sz="0" w:space="0" w:color="auto"/>
                <w:right w:val="none" w:sz="0" w:space="0" w:color="auto"/>
              </w:divBdr>
            </w:div>
            <w:div w:id="1510951352">
              <w:marLeft w:val="0"/>
              <w:marRight w:val="0"/>
              <w:marTop w:val="0"/>
              <w:marBottom w:val="0"/>
              <w:divBdr>
                <w:top w:val="none" w:sz="0" w:space="0" w:color="auto"/>
                <w:left w:val="none" w:sz="0" w:space="0" w:color="auto"/>
                <w:bottom w:val="none" w:sz="0" w:space="0" w:color="auto"/>
                <w:right w:val="none" w:sz="0" w:space="0" w:color="auto"/>
              </w:divBdr>
              <w:divsChild>
                <w:div w:id="269241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0537828">
          <w:marLeft w:val="0"/>
          <w:marRight w:val="0"/>
          <w:marTop w:val="0"/>
          <w:marBottom w:val="0"/>
          <w:divBdr>
            <w:top w:val="none" w:sz="0" w:space="0" w:color="auto"/>
            <w:left w:val="none" w:sz="0" w:space="0" w:color="auto"/>
            <w:bottom w:val="none" w:sz="0" w:space="0" w:color="auto"/>
            <w:right w:val="none" w:sz="0" w:space="0" w:color="auto"/>
          </w:divBdr>
          <w:divsChild>
            <w:div w:id="1429155361">
              <w:marLeft w:val="0"/>
              <w:marRight w:val="0"/>
              <w:marTop w:val="0"/>
              <w:marBottom w:val="0"/>
              <w:divBdr>
                <w:top w:val="none" w:sz="0" w:space="0" w:color="auto"/>
                <w:left w:val="none" w:sz="0" w:space="0" w:color="auto"/>
                <w:bottom w:val="none" w:sz="0" w:space="0" w:color="auto"/>
                <w:right w:val="none" w:sz="0" w:space="0" w:color="auto"/>
              </w:divBdr>
            </w:div>
            <w:div w:id="1853491022">
              <w:marLeft w:val="0"/>
              <w:marRight w:val="0"/>
              <w:marTop w:val="0"/>
              <w:marBottom w:val="0"/>
              <w:divBdr>
                <w:top w:val="none" w:sz="0" w:space="0" w:color="auto"/>
                <w:left w:val="none" w:sz="0" w:space="0" w:color="auto"/>
                <w:bottom w:val="none" w:sz="0" w:space="0" w:color="auto"/>
                <w:right w:val="none" w:sz="0" w:space="0" w:color="auto"/>
              </w:divBdr>
              <w:divsChild>
                <w:div w:id="894125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864924">
      <w:bodyDiv w:val="1"/>
      <w:marLeft w:val="0"/>
      <w:marRight w:val="0"/>
      <w:marTop w:val="0"/>
      <w:marBottom w:val="0"/>
      <w:divBdr>
        <w:top w:val="none" w:sz="0" w:space="0" w:color="auto"/>
        <w:left w:val="none" w:sz="0" w:space="0" w:color="auto"/>
        <w:bottom w:val="none" w:sz="0" w:space="0" w:color="auto"/>
        <w:right w:val="none" w:sz="0" w:space="0" w:color="auto"/>
      </w:divBdr>
    </w:div>
    <w:div w:id="1740522282">
      <w:bodyDiv w:val="1"/>
      <w:marLeft w:val="0"/>
      <w:marRight w:val="0"/>
      <w:marTop w:val="0"/>
      <w:marBottom w:val="0"/>
      <w:divBdr>
        <w:top w:val="none" w:sz="0" w:space="0" w:color="auto"/>
        <w:left w:val="none" w:sz="0" w:space="0" w:color="auto"/>
        <w:bottom w:val="none" w:sz="0" w:space="0" w:color="auto"/>
        <w:right w:val="none" w:sz="0" w:space="0" w:color="auto"/>
      </w:divBdr>
    </w:div>
    <w:div w:id="1745028198">
      <w:bodyDiv w:val="1"/>
      <w:marLeft w:val="0"/>
      <w:marRight w:val="0"/>
      <w:marTop w:val="0"/>
      <w:marBottom w:val="0"/>
      <w:divBdr>
        <w:top w:val="none" w:sz="0" w:space="0" w:color="auto"/>
        <w:left w:val="none" w:sz="0" w:space="0" w:color="auto"/>
        <w:bottom w:val="none" w:sz="0" w:space="0" w:color="auto"/>
        <w:right w:val="none" w:sz="0" w:space="0" w:color="auto"/>
      </w:divBdr>
    </w:div>
    <w:div w:id="1764688067">
      <w:bodyDiv w:val="1"/>
      <w:marLeft w:val="0"/>
      <w:marRight w:val="0"/>
      <w:marTop w:val="0"/>
      <w:marBottom w:val="0"/>
      <w:divBdr>
        <w:top w:val="none" w:sz="0" w:space="0" w:color="auto"/>
        <w:left w:val="none" w:sz="0" w:space="0" w:color="auto"/>
        <w:bottom w:val="none" w:sz="0" w:space="0" w:color="auto"/>
        <w:right w:val="none" w:sz="0" w:space="0" w:color="auto"/>
      </w:divBdr>
    </w:div>
    <w:div w:id="1768694383">
      <w:bodyDiv w:val="1"/>
      <w:marLeft w:val="0"/>
      <w:marRight w:val="0"/>
      <w:marTop w:val="0"/>
      <w:marBottom w:val="0"/>
      <w:divBdr>
        <w:top w:val="none" w:sz="0" w:space="0" w:color="auto"/>
        <w:left w:val="none" w:sz="0" w:space="0" w:color="auto"/>
        <w:bottom w:val="none" w:sz="0" w:space="0" w:color="auto"/>
        <w:right w:val="none" w:sz="0" w:space="0" w:color="auto"/>
      </w:divBdr>
    </w:div>
    <w:div w:id="1772895416">
      <w:bodyDiv w:val="1"/>
      <w:marLeft w:val="0"/>
      <w:marRight w:val="0"/>
      <w:marTop w:val="0"/>
      <w:marBottom w:val="0"/>
      <w:divBdr>
        <w:top w:val="none" w:sz="0" w:space="0" w:color="auto"/>
        <w:left w:val="none" w:sz="0" w:space="0" w:color="auto"/>
        <w:bottom w:val="none" w:sz="0" w:space="0" w:color="auto"/>
        <w:right w:val="none" w:sz="0" w:space="0" w:color="auto"/>
      </w:divBdr>
    </w:div>
    <w:div w:id="1777601488">
      <w:bodyDiv w:val="1"/>
      <w:marLeft w:val="0"/>
      <w:marRight w:val="0"/>
      <w:marTop w:val="0"/>
      <w:marBottom w:val="0"/>
      <w:divBdr>
        <w:top w:val="none" w:sz="0" w:space="0" w:color="auto"/>
        <w:left w:val="none" w:sz="0" w:space="0" w:color="auto"/>
        <w:bottom w:val="none" w:sz="0" w:space="0" w:color="auto"/>
        <w:right w:val="none" w:sz="0" w:space="0" w:color="auto"/>
      </w:divBdr>
    </w:div>
    <w:div w:id="1781298809">
      <w:bodyDiv w:val="1"/>
      <w:marLeft w:val="0"/>
      <w:marRight w:val="0"/>
      <w:marTop w:val="0"/>
      <w:marBottom w:val="0"/>
      <w:divBdr>
        <w:top w:val="none" w:sz="0" w:space="0" w:color="auto"/>
        <w:left w:val="none" w:sz="0" w:space="0" w:color="auto"/>
        <w:bottom w:val="none" w:sz="0" w:space="0" w:color="auto"/>
        <w:right w:val="none" w:sz="0" w:space="0" w:color="auto"/>
      </w:divBdr>
    </w:div>
    <w:div w:id="1798570864">
      <w:bodyDiv w:val="1"/>
      <w:marLeft w:val="0"/>
      <w:marRight w:val="0"/>
      <w:marTop w:val="0"/>
      <w:marBottom w:val="0"/>
      <w:divBdr>
        <w:top w:val="none" w:sz="0" w:space="0" w:color="auto"/>
        <w:left w:val="none" w:sz="0" w:space="0" w:color="auto"/>
        <w:bottom w:val="none" w:sz="0" w:space="0" w:color="auto"/>
        <w:right w:val="none" w:sz="0" w:space="0" w:color="auto"/>
      </w:divBdr>
    </w:div>
    <w:div w:id="1826043582">
      <w:bodyDiv w:val="1"/>
      <w:marLeft w:val="0"/>
      <w:marRight w:val="0"/>
      <w:marTop w:val="0"/>
      <w:marBottom w:val="0"/>
      <w:divBdr>
        <w:top w:val="none" w:sz="0" w:space="0" w:color="auto"/>
        <w:left w:val="none" w:sz="0" w:space="0" w:color="auto"/>
        <w:bottom w:val="none" w:sz="0" w:space="0" w:color="auto"/>
        <w:right w:val="none" w:sz="0" w:space="0" w:color="auto"/>
      </w:divBdr>
    </w:div>
    <w:div w:id="1849294989">
      <w:bodyDiv w:val="1"/>
      <w:marLeft w:val="0"/>
      <w:marRight w:val="0"/>
      <w:marTop w:val="0"/>
      <w:marBottom w:val="0"/>
      <w:divBdr>
        <w:top w:val="none" w:sz="0" w:space="0" w:color="auto"/>
        <w:left w:val="none" w:sz="0" w:space="0" w:color="auto"/>
        <w:bottom w:val="none" w:sz="0" w:space="0" w:color="auto"/>
        <w:right w:val="none" w:sz="0" w:space="0" w:color="auto"/>
      </w:divBdr>
    </w:div>
    <w:div w:id="1883664494">
      <w:bodyDiv w:val="1"/>
      <w:marLeft w:val="0"/>
      <w:marRight w:val="0"/>
      <w:marTop w:val="0"/>
      <w:marBottom w:val="0"/>
      <w:divBdr>
        <w:top w:val="none" w:sz="0" w:space="0" w:color="auto"/>
        <w:left w:val="none" w:sz="0" w:space="0" w:color="auto"/>
        <w:bottom w:val="none" w:sz="0" w:space="0" w:color="auto"/>
        <w:right w:val="none" w:sz="0" w:space="0" w:color="auto"/>
      </w:divBdr>
    </w:div>
    <w:div w:id="1895848885">
      <w:bodyDiv w:val="1"/>
      <w:marLeft w:val="0"/>
      <w:marRight w:val="0"/>
      <w:marTop w:val="0"/>
      <w:marBottom w:val="0"/>
      <w:divBdr>
        <w:top w:val="none" w:sz="0" w:space="0" w:color="auto"/>
        <w:left w:val="none" w:sz="0" w:space="0" w:color="auto"/>
        <w:bottom w:val="none" w:sz="0" w:space="0" w:color="auto"/>
        <w:right w:val="none" w:sz="0" w:space="0" w:color="auto"/>
      </w:divBdr>
    </w:div>
    <w:div w:id="1910075203">
      <w:bodyDiv w:val="1"/>
      <w:marLeft w:val="0"/>
      <w:marRight w:val="0"/>
      <w:marTop w:val="0"/>
      <w:marBottom w:val="0"/>
      <w:divBdr>
        <w:top w:val="none" w:sz="0" w:space="0" w:color="auto"/>
        <w:left w:val="none" w:sz="0" w:space="0" w:color="auto"/>
        <w:bottom w:val="none" w:sz="0" w:space="0" w:color="auto"/>
        <w:right w:val="none" w:sz="0" w:space="0" w:color="auto"/>
      </w:divBdr>
    </w:div>
    <w:div w:id="1912501287">
      <w:bodyDiv w:val="1"/>
      <w:marLeft w:val="0"/>
      <w:marRight w:val="0"/>
      <w:marTop w:val="0"/>
      <w:marBottom w:val="0"/>
      <w:divBdr>
        <w:top w:val="none" w:sz="0" w:space="0" w:color="auto"/>
        <w:left w:val="none" w:sz="0" w:space="0" w:color="auto"/>
        <w:bottom w:val="none" w:sz="0" w:space="0" w:color="auto"/>
        <w:right w:val="none" w:sz="0" w:space="0" w:color="auto"/>
      </w:divBdr>
    </w:div>
    <w:div w:id="1919747152">
      <w:bodyDiv w:val="1"/>
      <w:marLeft w:val="0"/>
      <w:marRight w:val="0"/>
      <w:marTop w:val="0"/>
      <w:marBottom w:val="0"/>
      <w:divBdr>
        <w:top w:val="none" w:sz="0" w:space="0" w:color="auto"/>
        <w:left w:val="none" w:sz="0" w:space="0" w:color="auto"/>
        <w:bottom w:val="none" w:sz="0" w:space="0" w:color="auto"/>
        <w:right w:val="none" w:sz="0" w:space="0" w:color="auto"/>
      </w:divBdr>
    </w:div>
    <w:div w:id="1934388002">
      <w:bodyDiv w:val="1"/>
      <w:marLeft w:val="0"/>
      <w:marRight w:val="0"/>
      <w:marTop w:val="0"/>
      <w:marBottom w:val="0"/>
      <w:divBdr>
        <w:top w:val="none" w:sz="0" w:space="0" w:color="auto"/>
        <w:left w:val="none" w:sz="0" w:space="0" w:color="auto"/>
        <w:bottom w:val="none" w:sz="0" w:space="0" w:color="auto"/>
        <w:right w:val="none" w:sz="0" w:space="0" w:color="auto"/>
      </w:divBdr>
    </w:div>
    <w:div w:id="1946959458">
      <w:bodyDiv w:val="1"/>
      <w:marLeft w:val="0"/>
      <w:marRight w:val="0"/>
      <w:marTop w:val="0"/>
      <w:marBottom w:val="0"/>
      <w:divBdr>
        <w:top w:val="none" w:sz="0" w:space="0" w:color="auto"/>
        <w:left w:val="none" w:sz="0" w:space="0" w:color="auto"/>
        <w:bottom w:val="none" w:sz="0" w:space="0" w:color="auto"/>
        <w:right w:val="none" w:sz="0" w:space="0" w:color="auto"/>
      </w:divBdr>
    </w:div>
    <w:div w:id="1949310602">
      <w:bodyDiv w:val="1"/>
      <w:marLeft w:val="0"/>
      <w:marRight w:val="0"/>
      <w:marTop w:val="0"/>
      <w:marBottom w:val="0"/>
      <w:divBdr>
        <w:top w:val="none" w:sz="0" w:space="0" w:color="auto"/>
        <w:left w:val="none" w:sz="0" w:space="0" w:color="auto"/>
        <w:bottom w:val="none" w:sz="0" w:space="0" w:color="auto"/>
        <w:right w:val="none" w:sz="0" w:space="0" w:color="auto"/>
      </w:divBdr>
    </w:div>
    <w:div w:id="1972396231">
      <w:bodyDiv w:val="1"/>
      <w:marLeft w:val="0"/>
      <w:marRight w:val="0"/>
      <w:marTop w:val="0"/>
      <w:marBottom w:val="0"/>
      <w:divBdr>
        <w:top w:val="none" w:sz="0" w:space="0" w:color="auto"/>
        <w:left w:val="none" w:sz="0" w:space="0" w:color="auto"/>
        <w:bottom w:val="none" w:sz="0" w:space="0" w:color="auto"/>
        <w:right w:val="none" w:sz="0" w:space="0" w:color="auto"/>
      </w:divBdr>
    </w:div>
    <w:div w:id="1976982859">
      <w:bodyDiv w:val="1"/>
      <w:marLeft w:val="0"/>
      <w:marRight w:val="0"/>
      <w:marTop w:val="0"/>
      <w:marBottom w:val="0"/>
      <w:divBdr>
        <w:top w:val="none" w:sz="0" w:space="0" w:color="auto"/>
        <w:left w:val="none" w:sz="0" w:space="0" w:color="auto"/>
        <w:bottom w:val="none" w:sz="0" w:space="0" w:color="auto"/>
        <w:right w:val="none" w:sz="0" w:space="0" w:color="auto"/>
      </w:divBdr>
    </w:div>
    <w:div w:id="1996103348">
      <w:bodyDiv w:val="1"/>
      <w:marLeft w:val="0"/>
      <w:marRight w:val="0"/>
      <w:marTop w:val="0"/>
      <w:marBottom w:val="0"/>
      <w:divBdr>
        <w:top w:val="none" w:sz="0" w:space="0" w:color="auto"/>
        <w:left w:val="none" w:sz="0" w:space="0" w:color="auto"/>
        <w:bottom w:val="none" w:sz="0" w:space="0" w:color="auto"/>
        <w:right w:val="none" w:sz="0" w:space="0" w:color="auto"/>
      </w:divBdr>
    </w:div>
    <w:div w:id="2010910128">
      <w:bodyDiv w:val="1"/>
      <w:marLeft w:val="0"/>
      <w:marRight w:val="0"/>
      <w:marTop w:val="0"/>
      <w:marBottom w:val="0"/>
      <w:divBdr>
        <w:top w:val="none" w:sz="0" w:space="0" w:color="auto"/>
        <w:left w:val="none" w:sz="0" w:space="0" w:color="auto"/>
        <w:bottom w:val="none" w:sz="0" w:space="0" w:color="auto"/>
        <w:right w:val="none" w:sz="0" w:space="0" w:color="auto"/>
      </w:divBdr>
    </w:div>
    <w:div w:id="2011515790">
      <w:bodyDiv w:val="1"/>
      <w:marLeft w:val="0"/>
      <w:marRight w:val="0"/>
      <w:marTop w:val="0"/>
      <w:marBottom w:val="0"/>
      <w:divBdr>
        <w:top w:val="none" w:sz="0" w:space="0" w:color="auto"/>
        <w:left w:val="none" w:sz="0" w:space="0" w:color="auto"/>
        <w:bottom w:val="none" w:sz="0" w:space="0" w:color="auto"/>
        <w:right w:val="none" w:sz="0" w:space="0" w:color="auto"/>
      </w:divBdr>
    </w:div>
    <w:div w:id="2045590418">
      <w:bodyDiv w:val="1"/>
      <w:marLeft w:val="0"/>
      <w:marRight w:val="0"/>
      <w:marTop w:val="0"/>
      <w:marBottom w:val="0"/>
      <w:divBdr>
        <w:top w:val="none" w:sz="0" w:space="0" w:color="auto"/>
        <w:left w:val="none" w:sz="0" w:space="0" w:color="auto"/>
        <w:bottom w:val="none" w:sz="0" w:space="0" w:color="auto"/>
        <w:right w:val="none" w:sz="0" w:space="0" w:color="auto"/>
      </w:divBdr>
    </w:div>
    <w:div w:id="2049258030">
      <w:bodyDiv w:val="1"/>
      <w:marLeft w:val="0"/>
      <w:marRight w:val="0"/>
      <w:marTop w:val="0"/>
      <w:marBottom w:val="0"/>
      <w:divBdr>
        <w:top w:val="none" w:sz="0" w:space="0" w:color="auto"/>
        <w:left w:val="none" w:sz="0" w:space="0" w:color="auto"/>
        <w:bottom w:val="none" w:sz="0" w:space="0" w:color="auto"/>
        <w:right w:val="none" w:sz="0" w:space="0" w:color="auto"/>
      </w:divBdr>
    </w:div>
    <w:div w:id="2061204858">
      <w:bodyDiv w:val="1"/>
      <w:marLeft w:val="0"/>
      <w:marRight w:val="0"/>
      <w:marTop w:val="0"/>
      <w:marBottom w:val="0"/>
      <w:divBdr>
        <w:top w:val="none" w:sz="0" w:space="0" w:color="auto"/>
        <w:left w:val="none" w:sz="0" w:space="0" w:color="auto"/>
        <w:bottom w:val="none" w:sz="0" w:space="0" w:color="auto"/>
        <w:right w:val="none" w:sz="0" w:space="0" w:color="auto"/>
      </w:divBdr>
    </w:div>
    <w:div w:id="2089688652">
      <w:bodyDiv w:val="1"/>
      <w:marLeft w:val="0"/>
      <w:marRight w:val="0"/>
      <w:marTop w:val="0"/>
      <w:marBottom w:val="0"/>
      <w:divBdr>
        <w:top w:val="none" w:sz="0" w:space="0" w:color="auto"/>
        <w:left w:val="none" w:sz="0" w:space="0" w:color="auto"/>
        <w:bottom w:val="none" w:sz="0" w:space="0" w:color="auto"/>
        <w:right w:val="none" w:sz="0" w:space="0" w:color="auto"/>
      </w:divBdr>
    </w:div>
    <w:div w:id="2105883350">
      <w:bodyDiv w:val="1"/>
      <w:marLeft w:val="0"/>
      <w:marRight w:val="0"/>
      <w:marTop w:val="0"/>
      <w:marBottom w:val="0"/>
      <w:divBdr>
        <w:top w:val="none" w:sz="0" w:space="0" w:color="auto"/>
        <w:left w:val="none" w:sz="0" w:space="0" w:color="auto"/>
        <w:bottom w:val="none" w:sz="0" w:space="0" w:color="auto"/>
        <w:right w:val="none" w:sz="0" w:space="0" w:color="auto"/>
      </w:divBdr>
    </w:div>
    <w:div w:id="2110854195">
      <w:bodyDiv w:val="1"/>
      <w:marLeft w:val="0"/>
      <w:marRight w:val="0"/>
      <w:marTop w:val="0"/>
      <w:marBottom w:val="0"/>
      <w:divBdr>
        <w:top w:val="none" w:sz="0" w:space="0" w:color="auto"/>
        <w:left w:val="none" w:sz="0" w:space="0" w:color="auto"/>
        <w:bottom w:val="none" w:sz="0" w:space="0" w:color="auto"/>
        <w:right w:val="none" w:sz="0" w:space="0" w:color="auto"/>
      </w:divBdr>
    </w:div>
    <w:div w:id="2134667790">
      <w:bodyDiv w:val="1"/>
      <w:marLeft w:val="0"/>
      <w:marRight w:val="0"/>
      <w:marTop w:val="0"/>
      <w:marBottom w:val="0"/>
      <w:divBdr>
        <w:top w:val="none" w:sz="0" w:space="0" w:color="auto"/>
        <w:left w:val="none" w:sz="0" w:space="0" w:color="auto"/>
        <w:bottom w:val="none" w:sz="0" w:space="0" w:color="auto"/>
        <w:right w:val="none" w:sz="0" w:space="0" w:color="auto"/>
      </w:divBdr>
    </w:div>
    <w:div w:id="2142309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189131.selcdn.ru/leonardo/uploadsForSiteId/201098/content/fd08e221-531a-4acb-bbeb-7aa6be7e9c01.zip" TargetMode="External"/><Relationship Id="rId117" Type="http://schemas.openxmlformats.org/officeDocument/2006/relationships/hyperlink" Target="http://www.consultant.ru/document/cons_doc_LAW_37318/12bab00129e1f67054f2ff8c4a9222f95908593d/" TargetMode="External"/><Relationship Id="rId21" Type="http://schemas.openxmlformats.org/officeDocument/2006/relationships/hyperlink" Target="https://189131.selcdn.ru/leonardo/uploadsForSiteId/201098/content/e363d2aa-8fb6-41e6-ba5a-6a052ecaadc4.pdf" TargetMode="External"/><Relationship Id="rId42" Type="http://schemas.openxmlformats.org/officeDocument/2006/relationships/hyperlink" Target="https://189131.selcdn.ru/leonardo/uploadsForSiteId/201098/content/8a6d262a-db1c-44a9-86dd-2d1c43eb3871.pdf" TargetMode="External"/><Relationship Id="rId47" Type="http://schemas.openxmlformats.org/officeDocument/2006/relationships/hyperlink" Target="https://189131.selcdn.ru/leonardo/uploadsForSiteId/201098/content/ed3f52aa-e725-4f57-81fa-79c8f805a71c.pdf" TargetMode="External"/><Relationship Id="rId63" Type="http://schemas.openxmlformats.org/officeDocument/2006/relationships/hyperlink" Target="https://189131.selcdn.ru/leonardo/uploadsForSiteId/201098/content/f0736ab4-37d5-41b9-b26a-eadcd5f37328.rar" TargetMode="External"/><Relationship Id="rId68" Type="http://schemas.openxmlformats.org/officeDocument/2006/relationships/image" Target="media/image1.emf"/><Relationship Id="rId84" Type="http://schemas.openxmlformats.org/officeDocument/2006/relationships/hyperlink" Target="https://lenmuseum.len-kultura.ru/" TargetMode="External"/><Relationship Id="rId89" Type="http://schemas.openxmlformats.org/officeDocument/2006/relationships/hyperlink" Target="https://gavk.ru/leningradskij-rajon/pfr-leningradskaya" TargetMode="External"/><Relationship Id="rId112" Type="http://schemas.openxmlformats.org/officeDocument/2006/relationships/hyperlink" Target="file:///\\s-adm-fs01\UGOOKN$\&#1044;&#1054;&#1050;&#1059;&#1052;&#1045;&#1053;&#1058;&#1067;%20&#1059;&#1063;&#1045;&#1058;&#1040;\&#1040;&#1088;&#1093;&#1080;&#1074;\&#1051;&#1077;&#1085;&#1080;&#1085;&#1075;&#1088;&#1072;&#1076;&#1089;&#1082;&#1080;&#1081;\9007(23-146851)&#1089;&#1090;-&#1094;&#1072;%20&#1051;&#1077;&#1085;&#1080;&#1085;&#1075;&#1088;&#1072;&#1076;&#1089;&#1082;&#1072;&#1103;," TargetMode="External"/><Relationship Id="rId16" Type="http://schemas.openxmlformats.org/officeDocument/2006/relationships/hyperlink" Target="https://189131.selcdn.ru/leonardo/uploadsForSiteId/201098/content/131ed932-a222-4002-877c-e53f648d38f0.pdf" TargetMode="External"/><Relationship Id="rId107" Type="http://schemas.openxmlformats.org/officeDocument/2006/relationships/hyperlink" Target="../&#1056;&#1040;&#1047;&#1053;&#1054;&#1045;/&#1059;&#1063;&#1045;&#1058;&#1053;&#1067;&#1045;%20&#1050;&#1040;&#1056;&#1058;&#1067;%20&#1080;%20&#1044;&#1054;&#1050;&#1059;&#1052;&#1045;&#1053;&#1058;&#1067;%20&#1050;%20&#1056;&#1045;&#1045;&#1057;&#1058;&#1056;&#1059;/&#1051;&#1077;&#1085;&#1080;&#1085;&#1075;&#1088;&#1072;&#1076;&#1089;&#1082;&#1080;&#1081;/&#1051;&#1077;&#1085;&#1080;&#1085;&#1075;&#1088;&#1072;&#1076;&#1089;&#1082;&#1080;&#1081;%20&#1088;-&#1085;%2030%20&#1086;&#1073;.%20&#1059;&#1087;&#1088;&#1072;&#1074;&#1083;&#1077;&#1085;&#1080;&#1077;/8%20%20&#1050;&#1086;&#1086;&#1087;&#1077;&#1088;&#1072;&#1094;&#1080;&#1080;,%20177%20&#1040;" TargetMode="External"/><Relationship Id="rId11" Type="http://schemas.openxmlformats.org/officeDocument/2006/relationships/hyperlink" Target="https://189131.selcdn.ru/leonardo/uploadsForSiteId/201098/content/321e0f8c-2000-414a-a539-5f58d4836650.pdf" TargetMode="External"/><Relationship Id="rId32" Type="http://schemas.openxmlformats.org/officeDocument/2006/relationships/hyperlink" Target="https://189131.selcdn.ru/leonardo/uploadsForSiteId/201098/content/3e9c6302-f46e-4719-92e0-60a2cd1f5901.pdf" TargetMode="External"/><Relationship Id="rId37" Type="http://schemas.openxmlformats.org/officeDocument/2006/relationships/hyperlink" Target="https://189131.selcdn.ru/leonardo/uploadsForSiteId/201098/content/5986b2c7-c391-4c87-82b6-d0df4ff9c407.pdf" TargetMode="External"/><Relationship Id="rId53" Type="http://schemas.openxmlformats.org/officeDocument/2006/relationships/hyperlink" Target="https://189131.selcdn.ru/leonardo/uploadsForSiteId/201098/content/73c701d6-7203-41c0-90ee-892e4187a688.pdf" TargetMode="External"/><Relationship Id="rId58" Type="http://schemas.openxmlformats.org/officeDocument/2006/relationships/hyperlink" Target="https://189131.selcdn.ru/leonardo/uploadsForSiteId/201098/content/d87e440c-ea10-4597-8966-b0614974b7e0.pdf" TargetMode="External"/><Relationship Id="rId74" Type="http://schemas.openxmlformats.org/officeDocument/2006/relationships/hyperlink" Target="https://lenmuseum.len-kultura.ru/" TargetMode="External"/><Relationship Id="rId79" Type="http://schemas.openxmlformats.org/officeDocument/2006/relationships/hyperlink" Target="https://www.list-org.com/company/3372196" TargetMode="External"/><Relationship Id="rId102" Type="http://schemas.openxmlformats.org/officeDocument/2006/relationships/hyperlink" Target="http://www.consultant.ru/document/cons_doc_LAW_220533/" TargetMode="External"/><Relationship Id="rId123"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s://189131.selcdn.ru/leonardo/uploadsForSiteId/201098/content/7e282f1a-0e64-415e-bc60-e9a6fbf55b22.pdf" TargetMode="External"/><Relationship Id="rId82" Type="http://schemas.openxmlformats.org/officeDocument/2006/relationships/hyperlink" Target="http://skk.len-kultura.ru/" TargetMode="External"/><Relationship Id="rId90" Type="http://schemas.openxmlformats.org/officeDocument/2006/relationships/image" Target="media/image2.jpeg"/><Relationship Id="rId95" Type="http://schemas.openxmlformats.org/officeDocument/2006/relationships/hyperlink" Target="http://www.uooptkk.ru/wp-content/uploads/2019/01/%D0%94%D1%83%D0%B1%D0%BE%D0%B2%D0%B0%D1%8F-%D1%80%D0%BE%D1%89%D0%B0.pdf" TargetMode="External"/><Relationship Id="rId19" Type="http://schemas.openxmlformats.org/officeDocument/2006/relationships/hyperlink" Target="https://189131.selcdn.ru/leonardo/uploadsForSiteId/201098/content/dcd6161c-9deb-4964-8d18-63f46565d39b.pdf" TargetMode="External"/><Relationship Id="rId14" Type="http://schemas.openxmlformats.org/officeDocument/2006/relationships/hyperlink" Target="https://189131.selcdn.ru/leonardo/uploadsForSiteId/201098/content/b9e847c8-0529-4a34-ac17-0b5ac7300f51.pdf" TargetMode="External"/><Relationship Id="rId22" Type="http://schemas.openxmlformats.org/officeDocument/2006/relationships/hyperlink" Target="https://189131.selcdn.ru/leonardo/uploadsForSiteId/201098/content/4f82582e-c858-4ab5-9064-17ec7b6699cb.pdf" TargetMode="External"/><Relationship Id="rId27" Type="http://schemas.openxmlformats.org/officeDocument/2006/relationships/hyperlink" Target="https://189131.selcdn.ru/leonardo/uploadsForSiteId/201098/content/fb676967-e1c7-490b-8362-b330c3b1b50b.zip" TargetMode="External"/><Relationship Id="rId30" Type="http://schemas.openxmlformats.org/officeDocument/2006/relationships/hyperlink" Target="https://189131.selcdn.ru/leonardo/uploadsForSiteId/201098/content/3eae3476-b907-4b57-9d93-c180a6306a9b.pdf" TargetMode="External"/><Relationship Id="rId35" Type="http://schemas.openxmlformats.org/officeDocument/2006/relationships/hyperlink" Target="https://189131.selcdn.ru/leonardo/uploadsForSiteId/201098/content/78549c7e-c7d1-4a4f-a973-4b6edbc914ad.pdf" TargetMode="External"/><Relationship Id="rId43" Type="http://schemas.openxmlformats.org/officeDocument/2006/relationships/hyperlink" Target="https://189131.selcdn.ru/leonardo/uploadsForSiteId/201098/content/23bd8b0d-8636-4b21-b4d4-e723025f3be9.pdf" TargetMode="External"/><Relationship Id="rId48" Type="http://schemas.openxmlformats.org/officeDocument/2006/relationships/hyperlink" Target="https://189131.selcdn.ru/leonardo/uploadsForSiteId/201098/content/ac0e7cf9-c0f0-4f20-8676-7f711dd9f158.pdf" TargetMode="External"/><Relationship Id="rId56" Type="http://schemas.openxmlformats.org/officeDocument/2006/relationships/hyperlink" Target="https://189131.selcdn.ru/leonardo/uploadsForSiteId/201098/content/490be0f5-8129-40d8-800b-13abc2ce2b57.pdf" TargetMode="External"/><Relationship Id="rId64" Type="http://schemas.openxmlformats.org/officeDocument/2006/relationships/hyperlink" Target="https://189131.selcdn.ru/leonardo/uploadsForSiteId/201098/content/51283845-e25f-4c67-b31e-f4697f4535ef.rar" TargetMode="External"/><Relationship Id="rId69" Type="http://schemas.openxmlformats.org/officeDocument/2006/relationships/hyperlink" Target="http://skk.len-kultura.ru/" TargetMode="External"/><Relationship Id="rId77" Type="http://schemas.openxmlformats.org/officeDocument/2006/relationships/hyperlink" Target="https://gavk.ru/leningradskij-rajon/pfr-leningradskaya" TargetMode="External"/><Relationship Id="rId100" Type="http://schemas.openxmlformats.org/officeDocument/2006/relationships/hyperlink" Target="http://www.uooptkk.ru/wp-content/uploads/2015/10/488.docx" TargetMode="External"/><Relationship Id="rId105" Type="http://schemas.openxmlformats.org/officeDocument/2006/relationships/hyperlink" Target="../&#1051;&#1077;&#1085;&#1080;&#1085;&#1075;&#1088;&#1072;&#1076;&#1089;&#1082;&#1080;&#1081;/8998%20&#1050;&#1086;&#1086;&#1087;&#1077;&#1088;&#1072;&#1094;&#1080;&#1080;,%20159" TargetMode="External"/><Relationship Id="rId113" Type="http://schemas.openxmlformats.org/officeDocument/2006/relationships/hyperlink" Target="../&#1051;&#1077;&#1085;&#1080;&#1085;&#1075;&#1088;&#1072;&#1076;&#1089;&#1082;&#1080;&#1081;/9010(23-147170)" TargetMode="External"/><Relationship Id="rId118" Type="http://schemas.openxmlformats.org/officeDocument/2006/relationships/hyperlink" Target="http://www.consultant.ru/document/cons_doc_LAW_109933/" TargetMode="External"/><Relationship Id="rId8" Type="http://schemas.openxmlformats.org/officeDocument/2006/relationships/hyperlink" Target="http://docs.cntd.ru/document/436706027" TargetMode="External"/><Relationship Id="rId51" Type="http://schemas.openxmlformats.org/officeDocument/2006/relationships/hyperlink" Target="https://189131.selcdn.ru/leonardo/uploadsForSiteId/201098/content/d7603c6d-7ec0-46d8-b5ac-38d4c6950acc.pdf" TargetMode="External"/><Relationship Id="rId72" Type="http://schemas.openxmlformats.org/officeDocument/2006/relationships/hyperlink" Target="https://lenmuseum.len-kultura.ru/" TargetMode="External"/><Relationship Id="rId80" Type="http://schemas.openxmlformats.org/officeDocument/2006/relationships/hyperlink" Target="https://www.list-org.com/search?type=address&amp;val=353740;%20%20%D0%9A%D1%80%D0%B0%D1%81%D0%BD%D0%BE%D0%B4%D0%B0%D1%80%D1%81%D0%BA%D0%B8%D0%B9%20%D0%BA%D1%80%D0%B0%D0%B9;%20%D0%9B%D0%B5%D0%BD%D0%B8%D0%BD%D0%B3%D1%80%D0%B0%D0%B4%D1%81%D0%BA%D0%B8%D0%B9%20%D1%80%D0%B0%D0%B9%D0%BE%D0%BD;%20%20%D1%81%D1%82-%D1%86%D0%B0%20%D0%9B%D0%B5%D0%BD%D0%B8%D0%BD%D0%B3%D1%80%D0%B0%D0%B4%D1%81%D0%BA%D0%B0%D1%8F%20%D1%83%D0%BB.%20%D0%97%D0%B0%D0%B2%D0%BE%D0%B4%D1%81%D0%BA%D0%B0%D1%8F%2011" TargetMode="External"/><Relationship Id="rId85" Type="http://schemas.openxmlformats.org/officeDocument/2006/relationships/hyperlink" Target="http://xn----ftbdvalramfg2j.xn--p1ai/tinybrowser/files/dokumenty/postanovleniya/2011/1084/ustav-muzeya.doc" TargetMode="External"/><Relationship Id="rId93" Type="http://schemas.openxmlformats.org/officeDocument/2006/relationships/hyperlink" Target="http://oopt.aari.ru/doc/%D0%9F%D1%80%D0%B8%D0%BA%D0%B0%D0%B7-%D0%BC%D0%B8%D0%BD%D0%B8%D1%81%D1%82%D0%B5%D1%80%D1%81%D1%82%D0%B2%D0%B0-%D0%BF%D1%80%D0%B8%D1%80%D0%BE%D0%B4%D0%BD%D1%8B%D1%85-%D1%80%D0%B5%D1%81%D1%83%D1%80%D1%81%D0%BE%D0%B2-%D0%9A%D1%80%D0%B0%D1%81%D0%BD%D0%BE%D0%B4%D0%B0%D1%80%D1%81%D0%BA%D0%BE%D0%B3%D0%BE-%D0%BA%D1%80%D0%B0%D1%8F-%D0%BE%D1%82-08112013-%E2%84%961827" TargetMode="External"/><Relationship Id="rId98" Type="http://schemas.openxmlformats.org/officeDocument/2006/relationships/footer" Target="footer6.xml"/><Relationship Id="rId121" Type="http://schemas.openxmlformats.org/officeDocument/2006/relationships/hyperlink" Target="http://docs.cntd.ru/document/902199013" TargetMode="External"/><Relationship Id="rId3" Type="http://schemas.openxmlformats.org/officeDocument/2006/relationships/styles" Target="styles.xml"/><Relationship Id="rId12" Type="http://schemas.openxmlformats.org/officeDocument/2006/relationships/hyperlink" Target="https://189131.selcdn.ru/leonardo/uploadsForSiteId/201098/content/3d1997e8-5c4c-478e-b76c-2848a0f3bd39.pdf" TargetMode="External"/><Relationship Id="rId17" Type="http://schemas.openxmlformats.org/officeDocument/2006/relationships/hyperlink" Target="https://189131.selcdn.ru/leonardo/uploadsForSiteId/201098/content/d9e85138-5e8c-44e8-b455-9f30c47d26e7.zip" TargetMode="External"/><Relationship Id="rId25" Type="http://schemas.openxmlformats.org/officeDocument/2006/relationships/hyperlink" Target="https://189131.selcdn.ru/leonardo/uploadsForSiteId/201098/content/cc6337a8-1916-4531-854e-110481175a6f.pdf" TargetMode="External"/><Relationship Id="rId33" Type="http://schemas.openxmlformats.org/officeDocument/2006/relationships/hyperlink" Target="https://189131.selcdn.ru/leonardo/uploadsForSiteId/201098/content/a70d33b1-2ec7-4ecb-a515-78269639d643.pdf" TargetMode="External"/><Relationship Id="rId38" Type="http://schemas.openxmlformats.org/officeDocument/2006/relationships/hyperlink" Target="https://189131.selcdn.ru/leonardo/uploadsForSiteId/201098/content/1fb80323-89bc-4512-b7ef-388bfa29ebc0.pdf" TargetMode="External"/><Relationship Id="rId46" Type="http://schemas.openxmlformats.org/officeDocument/2006/relationships/hyperlink" Target="https://189131.selcdn.ru/leonardo/uploadsForSiteId/201098/content/7701659c-312d-4fde-a637-705f1666b726.pdf" TargetMode="External"/><Relationship Id="rId59" Type="http://schemas.openxmlformats.org/officeDocument/2006/relationships/hyperlink" Target="https://189131.selcdn.ru/leonardo/uploadsForSiteId/201098/content/644704ba-874c-49f9-9527-02f9f283ecb4.pdf" TargetMode="External"/><Relationship Id="rId67" Type="http://schemas.openxmlformats.org/officeDocument/2006/relationships/footer" Target="footer3.xml"/><Relationship Id="rId103" Type="http://schemas.openxmlformats.org/officeDocument/2006/relationships/hyperlink" Target="../&#1051;&#1077;&#1085;&#1080;&#1085;&#1075;&#1088;&#1072;&#1076;&#1089;&#1082;&#1080;&#1081;/2109(23-146822)&#1089;&#1090;-&#1094;&#1072;%20&#1051;&#1077;&#1085;&#1080;&#1085;&#1075;&#1088;&#1072;&#1076;&#1089;&#1082;&#1072;&#1103;," TargetMode="External"/><Relationship Id="rId108" Type="http://schemas.openxmlformats.org/officeDocument/2006/relationships/hyperlink" Target="../&#1051;&#1077;&#1085;&#1080;&#1085;&#1075;&#1088;&#1072;&#1076;&#1089;&#1082;&#1080;&#1081;/9001(23-146839)&#1089;&#1090;-&#1094;&#1072;%20&#1051;&#1077;&#1085;&#1080;&#1085;&#1075;&#1088;&#1072;&#1076;&#1089;&#1082;&#1072;&#1103;," TargetMode="External"/><Relationship Id="rId116" Type="http://schemas.openxmlformats.org/officeDocument/2006/relationships/hyperlink" Target="http://www.consultant.ru/document/cons_doc_LAW_208853/" TargetMode="External"/><Relationship Id="rId20" Type="http://schemas.openxmlformats.org/officeDocument/2006/relationships/hyperlink" Target="https://189131.selcdn.ru/leonardo/uploadsForSiteId/201098/content/6d26dc40-b346-44aa-9667-3f57118357d5.pdf" TargetMode="External"/><Relationship Id="rId41" Type="http://schemas.openxmlformats.org/officeDocument/2006/relationships/hyperlink" Target="https://189131.selcdn.ru/leonardo/uploadsForSiteId/201098/content/e2d26774-876e-4ede-afb0-29f0b875c130.pdf" TargetMode="External"/><Relationship Id="rId54" Type="http://schemas.openxmlformats.org/officeDocument/2006/relationships/hyperlink" Target="https://189131.selcdn.ru/leonardo/uploadsForSiteId/201098/content/32ef370f-ff7c-47bc-bde3-7e483069875c.pdf" TargetMode="External"/><Relationship Id="rId62" Type="http://schemas.openxmlformats.org/officeDocument/2006/relationships/hyperlink" Target="https://189131.selcdn.ru/leonardo/uploadsForSiteId/201098/content/a24e96e0-9f58-4a9f-b08e-1aa16e5f48da.pdf" TargetMode="External"/><Relationship Id="rId70" Type="http://schemas.openxmlformats.org/officeDocument/2006/relationships/hyperlink" Target="http://skk.len-kultura.ru/" TargetMode="External"/><Relationship Id="rId75" Type="http://schemas.openxmlformats.org/officeDocument/2006/relationships/hyperlink" Target="https://gavk.ru/leningradskij-rajon/czn-leningradskaya" TargetMode="External"/><Relationship Id="rId83" Type="http://schemas.openxmlformats.org/officeDocument/2006/relationships/hyperlink" Target="http://xn----ftbdvalramfg2j.xn--p1ai/tinybrowser/files/dokumenty/postanovleniya/2011/1084/ustav-muzeya.doc" TargetMode="External"/><Relationship Id="rId88" Type="http://schemas.openxmlformats.org/officeDocument/2006/relationships/hyperlink" Target="https://gavk.ru/leningradskij-rajon/fns-leningradskaya" TargetMode="External"/><Relationship Id="rId91" Type="http://schemas.openxmlformats.org/officeDocument/2006/relationships/hyperlink" Target="http://docs.cntd.ru/document/436706027" TargetMode="External"/><Relationship Id="rId96" Type="http://schemas.openxmlformats.org/officeDocument/2006/relationships/footer" Target="footer4.xml"/><Relationship Id="rId111" Type="http://schemas.openxmlformats.org/officeDocument/2006/relationships/hyperlink" Target="../&#1051;&#1077;&#1085;&#1080;&#1085;&#1075;&#1088;&#1072;&#1076;&#1089;&#1082;&#1080;&#1081;/9006(23-146850)"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189131.selcdn.ru/leonardo/uploadsForSiteId/201098/content/9e00ebe5-594f-4e53-98bc-8cb37ad390d5.pdf" TargetMode="External"/><Relationship Id="rId23" Type="http://schemas.openxmlformats.org/officeDocument/2006/relationships/hyperlink" Target="https://189131.selcdn.ru/leonardo/uploadsForSiteId/201098/content/4e64b7cf-c333-471d-9775-cf51cc5b9bc3.pdf" TargetMode="External"/><Relationship Id="rId28" Type="http://schemas.openxmlformats.org/officeDocument/2006/relationships/hyperlink" Target="https://189131.selcdn.ru/leonardo/uploadsForSiteId/201098/content/233f845b-b1c0-4e0d-bec9-0704e008d362.pdf" TargetMode="External"/><Relationship Id="rId36" Type="http://schemas.openxmlformats.org/officeDocument/2006/relationships/hyperlink" Target="https://189131.selcdn.ru/leonardo/uploadsForSiteId/201098/content/a4402338-82ac-42c5-a082-f7ceb0fc3e0d.pdf" TargetMode="External"/><Relationship Id="rId49" Type="http://schemas.openxmlformats.org/officeDocument/2006/relationships/hyperlink" Target="https://189131.selcdn.ru/leonardo/uploadsForSiteId/201098/content/a72535bb-ce87-438e-a910-bbd791ce59fa.pdf" TargetMode="External"/><Relationship Id="rId57" Type="http://schemas.openxmlformats.org/officeDocument/2006/relationships/hyperlink" Target="https://189131.selcdn.ru/leonardo/uploadsForSiteId/201098/content/708d9fea-214e-4dc8-bae0-945613342b81.pdf" TargetMode="External"/><Relationship Id="rId106" Type="http://schemas.openxmlformats.org/officeDocument/2006/relationships/hyperlink" Target="../&#1056;&#1040;&#1047;&#1053;&#1054;&#1045;/&#1059;&#1063;&#1045;&#1058;&#1053;&#1067;&#1045;%20&#1050;&#1040;&#1056;&#1058;&#1067;%20&#1080;%20&#1044;&#1054;&#1050;&#1059;&#1052;&#1045;&#1053;&#1058;&#1067;%20&#1050;%20&#1056;&#1045;&#1045;&#1057;&#1058;&#1056;&#1059;/&#1051;&#1077;&#1085;&#1080;&#1085;&#1075;&#1088;&#1072;&#1076;&#1089;&#1082;&#1080;&#1081;/&#1051;&#1077;&#1085;&#1080;&#1085;&#1075;&#1088;&#1072;&#1076;&#1089;&#1082;&#1080;&#1081;%20&#1088;-&#1085;%2030%20&#1086;&#1073;.%20&#1059;&#1087;&#1088;&#1072;&#1074;&#1083;&#1077;&#1085;&#1080;&#1077;/6%20%20&#1050;&#1086;&#1086;&#1087;&#1077;&#1088;&#1072;&#1094;&#1080;&#1080;,%20159" TargetMode="External"/><Relationship Id="rId114" Type="http://schemas.openxmlformats.org/officeDocument/2006/relationships/hyperlink" Target="../&#1056;&#1040;&#1047;&#1053;&#1054;&#1045;/&#1059;&#1063;&#1045;&#1058;&#1053;&#1067;&#1045;%20&#1050;&#1040;&#1056;&#1058;&#1067;%20&#1080;%20&#1044;&#1054;&#1050;&#1059;&#1052;&#1045;&#1053;&#1058;&#1067;%20&#1050;%20&#1056;&#1045;&#1045;&#1057;&#1058;&#1056;&#1059;/&#1051;&#1077;&#1085;&#1080;&#1085;&#1075;&#1088;&#1072;&#1076;&#1089;&#1082;&#1080;&#1081;/&#1051;&#1077;&#1085;&#1080;&#1085;&#1075;&#1088;&#1072;&#1076;&#1089;&#1082;&#1080;&#1081;%20&#1088;-&#1085;%2030%20&#1086;&#1073;.%20&#1059;&#1087;&#1088;&#1072;&#1074;&#1083;&#1077;&#1085;&#1080;&#1077;/30%20&#1051;&#1077;&#1085;&#1080;&#1085;&#1072;%2046%20&#1063;&#1077;&#1088;&#1085;&#1099;&#1096;" TargetMode="External"/><Relationship Id="rId119" Type="http://schemas.openxmlformats.org/officeDocument/2006/relationships/hyperlink" Target="https://www.list-org.com/search?type=address&amp;val=353740;%20%20%D0%9A%D1%80%D0%B0%D1%81%D0%BD%D0%BE%D0%B4%D0%B0%D1%80%D1%81%D0%BA%D0%B8%D0%B9%20%D0%BA%D1%80%D0%B0%D0%B9;%20%D0%9B%D0%B5%D0%BD%D0%B8%D0%BD%D0%B3%D1%80%D0%B0%D0%B4%D1%81%D0%BA%D0%B8%D0%B9%20%D1%80%D0%B0%D0%B9%D0%BE%D0%BD;%20%20%D1%81%D1%82-%D1%86%D0%B0%20%D0%9B%D0%B5%D0%BD%D0%B8%D0%BD%D0%B3%D1%80%D0%B0%D0%B4%D1%81%D0%BA%D0%B0%D1%8F%20%D1%83%D0%BB.%20%D0%97%D0%B0%D0%B2%D0%BE%D0%B4%D1%81%D0%BA%D0%B0%D1%8F%2011" TargetMode="External"/><Relationship Id="rId10" Type="http://schemas.openxmlformats.org/officeDocument/2006/relationships/hyperlink" Target="https://189131.selcdn.ru/leonardo/uploadsForSiteId/201098/content/366aae7e-171c-4da4-b0f4-e9c566db8e9c.pdf" TargetMode="External"/><Relationship Id="rId31" Type="http://schemas.openxmlformats.org/officeDocument/2006/relationships/hyperlink" Target="https://189131.selcdn.ru/leonardo/uploadsForSiteId/201098/content/ea1bdcdb-93fb-4c1b-bf21-918dfca45a14.zip" TargetMode="External"/><Relationship Id="rId44" Type="http://schemas.openxmlformats.org/officeDocument/2006/relationships/hyperlink" Target="https://189131.selcdn.ru/leonardo/uploadsForSiteId/201098/content/0c927c60-8eae-41df-86a0-b322e0c25e90.pdf" TargetMode="External"/><Relationship Id="rId52" Type="http://schemas.openxmlformats.org/officeDocument/2006/relationships/hyperlink" Target="https://189131.selcdn.ru/leonardo/uploadsForSiteId/201098/content/f2d22516-ec36-42d3-a805-e39233efc9d0.pdf" TargetMode="External"/><Relationship Id="rId60" Type="http://schemas.openxmlformats.org/officeDocument/2006/relationships/hyperlink" Target="https://189131.selcdn.ru/leonardo/uploadsForSiteId/201098/content/a32e6f9d-3de2-48a5-8887-6cb8b492225c.zip" TargetMode="External"/><Relationship Id="rId65" Type="http://schemas.openxmlformats.org/officeDocument/2006/relationships/footer" Target="footer1.xml"/><Relationship Id="rId73" Type="http://schemas.openxmlformats.org/officeDocument/2006/relationships/hyperlink" Target="http://xn----ftbdvalramfg2j.xn--p1ai/tinybrowser/files/dokumenty/postanovleniya/2011/1084/ustav-muzeya.doc" TargetMode="External"/><Relationship Id="rId78" Type="http://schemas.openxmlformats.org/officeDocument/2006/relationships/hyperlink" Target="https://yandex.ru/maps/org/chasovnya_panteleimona_tselitelya/125765726614/" TargetMode="External"/><Relationship Id="rId81" Type="http://schemas.openxmlformats.org/officeDocument/2006/relationships/hyperlink" Target="http://skk.len-kultura.ru/" TargetMode="External"/><Relationship Id="rId86" Type="http://schemas.openxmlformats.org/officeDocument/2006/relationships/hyperlink" Target="https://lenmuseum.len-kultura.ru/" TargetMode="External"/><Relationship Id="rId94" Type="http://schemas.openxmlformats.org/officeDocument/2006/relationships/hyperlink" Target="http://www.uooptkk.ru/wp-content/uploads/2018/07/%D0%9F%D0%BE%D1%81%D1%82%D0%B0%D0%BD%D0%BE%D0%B2%D0%BB%D0%B5%D0%BD%D0%B8%D0%B5-%D0%BE%D1%82-28-%D0%B0%D0%BF%D1%80%D0%B5%D0%BB%D1%8F-2018-%D0%B3%D0%BE%D0%B4%D0%B0-%E2%84%96222.pdf" TargetMode="External"/><Relationship Id="rId99" Type="http://schemas.openxmlformats.org/officeDocument/2006/relationships/hyperlink" Target="https://docs.cntd.ru/document/901982862" TargetMode="External"/><Relationship Id="rId101" Type="http://schemas.openxmlformats.org/officeDocument/2006/relationships/hyperlink" Target="http://www.vossta.ru/otveti-na-voprosi-i-predlojeniya-uchastnikov-obshestvennogo-ob.html" TargetMode="External"/><Relationship Id="rId12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189131.selcdn.ru/leonardo/uploadsForSiteId/201098/content/23139f21-296d-4e91-8fa2-cbe51d2beeae.pdf" TargetMode="External"/><Relationship Id="rId13" Type="http://schemas.openxmlformats.org/officeDocument/2006/relationships/hyperlink" Target="https://189131.selcdn.ru/leonardo/uploadsForSiteId/201098/content/bd911686-da2b-48df-a88c-24b9da0cc157.pdf" TargetMode="External"/><Relationship Id="rId18" Type="http://schemas.openxmlformats.org/officeDocument/2006/relationships/hyperlink" Target="https://189131.selcdn.ru/leonardo/uploadsForSiteId/201098/content/bf8ad95f-206e-4192-8faa-a20df3b26023.pdf" TargetMode="External"/><Relationship Id="rId39" Type="http://schemas.openxmlformats.org/officeDocument/2006/relationships/hyperlink" Target="https://189131.selcdn.ru/leonardo/uploadsForSiteId/201098/content/a8b7002a-25a9-4e1a-af06-20ff30d8ad5f.pdf" TargetMode="External"/><Relationship Id="rId109" Type="http://schemas.openxmlformats.org/officeDocument/2006/relationships/hyperlink" Target="../&#1056;&#1040;&#1047;&#1053;&#1054;&#1045;/&#1059;&#1063;&#1045;&#1058;&#1053;&#1067;&#1045;%20&#1050;&#1040;&#1056;&#1058;&#1067;%20&#1080;%20&#1044;&#1054;&#1050;&#1059;&#1052;&#1045;&#1053;&#1058;&#1067;%20&#1050;%20&#1056;&#1045;&#1045;&#1057;&#1058;&#1056;&#1059;/&#1051;&#1077;&#1085;&#1080;&#1085;&#1075;&#1088;&#1072;&#1076;&#1089;&#1082;&#1080;&#1081;/&#1051;&#1077;&#1085;&#1080;&#1085;&#1075;&#1088;&#1072;&#1076;&#1089;&#1082;&#1080;&#1081;%20&#1088;-&#1085;%2030%20&#1086;&#1073;.%20&#1059;&#1087;&#1088;&#1072;&#1074;&#1083;&#1077;&#1085;&#1080;&#1077;/9%20&#1051;&#1077;&#1085;&#1080;&#1085;&#1072;,%2047" TargetMode="External"/><Relationship Id="rId34" Type="http://schemas.openxmlformats.org/officeDocument/2006/relationships/hyperlink" Target="https://189131.selcdn.ru/leonardo/uploadsForSiteId/201098/content/13c8cb08-429b-4a8a-8e6c-fb858e97620c.pdf" TargetMode="External"/><Relationship Id="rId50" Type="http://schemas.openxmlformats.org/officeDocument/2006/relationships/hyperlink" Target="https://189131.selcdn.ru/leonardo/uploadsForSiteId/201098/content/0fb27f84-899b-4814-ada9-71caab4fe3e3.pdf" TargetMode="External"/><Relationship Id="rId55" Type="http://schemas.openxmlformats.org/officeDocument/2006/relationships/hyperlink" Target="https://189131.selcdn.ru/leonardo/uploadsForSiteId/201098/content/d4ef3f95-e3a8-481b-bbcf-6ae9cb37900d.pdf" TargetMode="External"/><Relationship Id="rId76" Type="http://schemas.openxmlformats.org/officeDocument/2006/relationships/hyperlink" Target="https://gavk.ru/leningradskij-rajon/fns-leningradskaya" TargetMode="External"/><Relationship Id="rId97" Type="http://schemas.openxmlformats.org/officeDocument/2006/relationships/footer" Target="footer5.xml"/><Relationship Id="rId104" Type="http://schemas.openxmlformats.org/officeDocument/2006/relationships/hyperlink" Target="../&#1051;&#1077;&#1085;&#1080;&#1085;&#1075;&#1088;&#1072;&#1076;&#1089;&#1082;&#1080;&#1081;/8997(23-146831)&#1089;&#1090;-&#1094;&#1072;%20&#1051;&#1077;&#1085;&#1080;&#1085;&#1075;&#1088;&#1072;&#1076;&#1089;&#1082;&#1072;&#1103;," TargetMode="External"/><Relationship Id="rId120" Type="http://schemas.openxmlformats.org/officeDocument/2006/relationships/hyperlink" Target="http://docs.cntd.ru/document/902199013" TargetMode="External"/><Relationship Id="rId7" Type="http://schemas.openxmlformats.org/officeDocument/2006/relationships/endnotes" Target="endnotes.xml"/><Relationship Id="rId71" Type="http://schemas.openxmlformats.org/officeDocument/2006/relationships/hyperlink" Target="http://xn----ftbdvalramfg2j.xn--p1ai/tinybrowser/files/dokumenty/postanovleniya/2011/1084/ustav-muzeya.doc" TargetMode="External"/><Relationship Id="rId92" Type="http://schemas.openxmlformats.org/officeDocument/2006/relationships/hyperlink" Target="http://docs.cntd.ru/document/9010833" TargetMode="External"/><Relationship Id="rId2" Type="http://schemas.openxmlformats.org/officeDocument/2006/relationships/numbering" Target="numbering.xml"/><Relationship Id="rId29" Type="http://schemas.openxmlformats.org/officeDocument/2006/relationships/hyperlink" Target="https://189131.selcdn.ru/leonardo/uploadsForSiteId/201098/content/6d051832-873f-4a9a-a2ec-b92e6a7dab61.pdf" TargetMode="External"/><Relationship Id="rId24" Type="http://schemas.openxmlformats.org/officeDocument/2006/relationships/hyperlink" Target="https://189131.selcdn.ru/leonardo/uploadsForSiteId/201098/content/fd12d8be-0fd6-4323-87c1-e4d87391fe63.pdf" TargetMode="External"/><Relationship Id="rId40" Type="http://schemas.openxmlformats.org/officeDocument/2006/relationships/hyperlink" Target="https://189131.selcdn.ru/leonardo/uploadsForSiteId/201098/content/797a0562-e194-4ca2-9de3-41811f194ac3.pdf" TargetMode="External"/><Relationship Id="rId45" Type="http://schemas.openxmlformats.org/officeDocument/2006/relationships/hyperlink" Target="https://189131.selcdn.ru/leonardo/uploadsForSiteId/201098/content/f72357dc-01a0-4b01-bd20-96bf53687f8e.pdf" TargetMode="External"/><Relationship Id="rId66" Type="http://schemas.openxmlformats.org/officeDocument/2006/relationships/footer" Target="footer2.xml"/><Relationship Id="rId87" Type="http://schemas.openxmlformats.org/officeDocument/2006/relationships/hyperlink" Target="https://gavk.ru/leningradskij-rajon/czn-leningradskaya" TargetMode="External"/><Relationship Id="rId110" Type="http://schemas.openxmlformats.org/officeDocument/2006/relationships/hyperlink" Target="file:///\\S-ADM-FS01.ADM.KRD.local\UGOOKN$\&#1044;&#1054;&#1050;&#1059;&#1052;&#1045;&#1053;&#1058;&#1067;%20&#1059;&#1063;&#1045;&#1058;&#1040;\&#1040;&#1088;&#1093;&#1080;&#1074;\&#1051;&#1077;&#1085;&#1080;&#1085;&#1075;&#1088;&#1072;&#1076;&#1089;&#1082;&#1080;&#1081;\9003(23-147153)&#1089;&#1090;-&#1094;&#1072;%20&#1051;&#1077;&#1085;&#1080;&#1085;&#1075;&#1088;&#1072;&#1076;&#1089;&#1082;&#1072;&#1103;," TargetMode="External"/><Relationship Id="rId115" Type="http://schemas.openxmlformats.org/officeDocument/2006/relationships/hyperlink" Target="http://www.consultant.ru/document/cons_doc_LAW_37318/e918b9ddb0560ccb240acccc9f10ea67c56fdd6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AD6429-0B42-4078-921D-9B1B704744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14388</TotalTime>
  <Pages>345</Pages>
  <Words>110321</Words>
  <Characters>628833</Characters>
  <Application>Microsoft Office Word</Application>
  <DocSecurity>0</DocSecurity>
  <Lines>5240</Lines>
  <Paragraphs>1475</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737679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Наталья</dc:creator>
  <cp:lastModifiedBy>Пользователь</cp:lastModifiedBy>
  <cp:revision>1722</cp:revision>
  <cp:lastPrinted>2023-08-11T06:55:00Z</cp:lastPrinted>
  <dcterms:created xsi:type="dcterms:W3CDTF">2021-02-12T08:13:00Z</dcterms:created>
  <dcterms:modified xsi:type="dcterms:W3CDTF">2023-08-11T06:58:00Z</dcterms:modified>
</cp:coreProperties>
</file>