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Первомайского сельского</w:t>
      </w:r>
      <w:r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 xml:space="preserve">ния Ленинградского района от 13</w:t>
      </w:r>
      <w:r>
        <w:rPr>
          <w:rFonts w:ascii="Times New Roman" w:hAnsi="Times New Roman"/>
          <w:sz w:val="28"/>
          <w:szCs w:val="28"/>
        </w:rPr>
        <w:t xml:space="preserve"> декабря 2013 г. № 31 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</w:t>
      </w:r>
      <w:r>
        <w:rPr>
          <w:rFonts w:ascii="Times New Roman" w:hAnsi="Times New Roman"/>
          <w:sz w:val="28"/>
          <w:szCs w:val="28"/>
        </w:rPr>
        <w:t xml:space="preserve">верждении «Правил землепользования и застройки 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Ленинградского района</w:t>
      </w:r>
      <w:r>
        <w:rPr>
          <w:rFonts w:ascii="Times New Roman" w:hAnsi="Times New Roman"/>
          <w:sz w:val="28"/>
          <w:szCs w:val="28"/>
        </w:rPr>
        <w:t xml:space="preserve"> Краснодарского края, </w:t>
      </w:r>
      <w:r>
        <w:rPr>
          <w:rFonts w:ascii="Times New Roman" w:hAnsi="Times New Roman"/>
          <w:sz w:val="28"/>
          <w:szCs w:val="28"/>
        </w:rPr>
        <w:t xml:space="preserve">применительно к части п. Первомайский, п. Звезда, п. Зерновой, </w:t>
      </w:r>
      <w:r>
        <w:rPr>
          <w:rFonts w:ascii="Times New Roman" w:hAnsi="Times New Roman"/>
          <w:sz w:val="28"/>
          <w:szCs w:val="28"/>
        </w:rPr>
        <w:t xml:space="preserve">п. Луговой», «</w:t>
      </w:r>
      <w:r>
        <w:rPr>
          <w:rFonts w:ascii="Times New Roman" w:hAnsi="Times New Roman"/>
          <w:sz w:val="28"/>
          <w:szCs w:val="28"/>
        </w:rPr>
        <w:t xml:space="preserve">Правил землепользова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ия и з</w:t>
      </w:r>
      <w:r>
        <w:rPr>
          <w:rFonts w:ascii="Times New Roman" w:hAnsi="Times New Roman"/>
          <w:sz w:val="28"/>
          <w:szCs w:val="28"/>
        </w:rPr>
        <w:t xml:space="preserve">астрой</w:t>
      </w:r>
      <w:r>
        <w:rPr>
          <w:rFonts w:ascii="Times New Roman" w:hAnsi="Times New Roman"/>
          <w:sz w:val="28"/>
          <w:szCs w:val="28"/>
        </w:rPr>
        <w:t xml:space="preserve">ки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Первомайског</w:t>
      </w:r>
      <w:r>
        <w:rPr>
          <w:rFonts w:ascii="Times New Roman" w:hAnsi="Times New Roman"/>
          <w:sz w:val="28"/>
          <w:szCs w:val="28"/>
        </w:rPr>
        <w:t xml:space="preserve">о сельского поселения Ленинград</w:t>
      </w:r>
      <w:r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sz w:val="28"/>
          <w:szCs w:val="28"/>
        </w:rPr>
        <w:t xml:space="preserve"> Краснодарского края»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Первомайского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Ленинградского района от 13 декабря 2013 г. № 31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«Правил землепользования и застройки Первомайского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Ленинградского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применительно к части п. Первомайский, п. Звезда, п. Зерновой,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овой», «Правил землепользова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застройки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Первомайск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Ленинград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Первомайского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Ленинградского района от 13 декабря 2013 г. № 31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верждении «Правил землепользования 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астройки Первомайского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Ленинградского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применительно к части п. Первомайский, п. Звезда, п. Зерновой,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Луговой», «Правил землепользова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застройки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Первомайског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Ленинград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character" w:styleId="1338" w:default="1">
    <w:name w:val="Default Paragraph Font"/>
    <w:uiPriority w:val="1"/>
    <w:semiHidden/>
    <w:unhideWhenUsed/>
  </w:style>
  <w:style w:type="numbering" w:styleId="1339" w:default="1">
    <w:name w:val="No List"/>
    <w:uiPriority w:val="99"/>
    <w:semiHidden/>
    <w:unhideWhenUsed/>
  </w:style>
  <w:style w:type="table" w:styleId="13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125</cp:revision>
  <dcterms:created xsi:type="dcterms:W3CDTF">2018-01-19T13:01:00Z</dcterms:created>
  <dcterms:modified xsi:type="dcterms:W3CDTF">2024-09-24T11:11:50Z</dcterms:modified>
  <cp:version>1048576</cp:version>
</cp:coreProperties>
</file>