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4961" w:right="0" w:firstLine="0"/>
        <w:jc w:val="lef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1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635"/>
        <w:ind w:left="4961" w:right="0" w:firstLine="0"/>
        <w:jc w:val="left"/>
        <w:rPr>
          <w:rFonts w:ascii="Tinos" w:hAnsi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  <w:szCs w:val="28"/>
        </w:rPr>
        <w:t xml:space="preserve">к Положению 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1_635"/>
        <w:ind w:left="4961" w:right="0" w:firstLine="0"/>
        <w:jc w:val="left"/>
        <w:rPr>
          <w:rFonts w:ascii="Tinos" w:hAnsi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  <w:szCs w:val="28"/>
        </w:rPr>
        <w:t xml:space="preserve">о публичных  слушаниях в муниц</w:t>
      </w:r>
      <w:r>
        <w:rPr>
          <w:rFonts w:ascii="Tinos" w:hAnsi="Tinos" w:eastAsia="Tinos" w:cs="Tinos"/>
          <w:b w:val="0"/>
          <w:sz w:val="28"/>
          <w:szCs w:val="28"/>
        </w:rPr>
        <w:t xml:space="preserve">и</w:t>
      </w:r>
      <w:r>
        <w:rPr>
          <w:rFonts w:ascii="Tinos" w:hAnsi="Tinos" w:eastAsia="Tinos" w:cs="Tinos"/>
          <w:b w:val="0"/>
          <w:sz w:val="28"/>
          <w:szCs w:val="28"/>
        </w:rPr>
        <w:t xml:space="preserve">пальном образовании Ленингра</w:t>
      </w:r>
      <w:r>
        <w:rPr>
          <w:rFonts w:ascii="Tinos" w:hAnsi="Tinos" w:eastAsia="Tinos" w:cs="Tinos"/>
          <w:b w:val="0"/>
          <w:sz w:val="28"/>
          <w:szCs w:val="28"/>
        </w:rPr>
        <w:t xml:space="preserve">д</w:t>
      </w:r>
      <w:r>
        <w:rPr>
          <w:rFonts w:ascii="Tinos" w:hAnsi="Tinos" w:eastAsia="Tinos" w:cs="Tinos"/>
          <w:b w:val="0"/>
          <w:sz w:val="28"/>
          <w:szCs w:val="28"/>
        </w:rPr>
        <w:t xml:space="preserve">ский муниципальный округ Краснодарского края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1_635"/>
        <w:ind w:left="5700" w:firstLine="57"/>
        <w:rPr>
          <w:rFonts w:ascii="Tinos" w:hAnsi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617"/>
        <w:jc w:val="righ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17"/>
        <w:jc w:val="righ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634"/>
        <w:ind w:firstLine="0"/>
        <w:jc w:val="center"/>
        <w:rPr>
          <w:rFonts w:ascii="Tinos" w:hAnsi="Tinos" w:cs="Tinos"/>
          <w:b/>
        </w:rPr>
      </w:pPr>
      <w:r>
        <w:rPr>
          <w:rFonts w:ascii="Tinos" w:hAnsi="Tinos" w:eastAsia="Tinos" w:cs="Tinos"/>
          <w:b/>
          <w:sz w:val="28"/>
          <w:szCs w:val="28"/>
        </w:rPr>
        <w:t xml:space="preserve">Ходатайство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pStyle w:val="1_634"/>
        <w:ind w:firstLine="0"/>
        <w:jc w:val="center"/>
        <w:rPr>
          <w:rFonts w:ascii="Tinos" w:hAnsi="Tinos" w:cs="Tinos"/>
          <w:b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проведении публичных слушаний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pStyle w:val="1_634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634"/>
        <w:rPr>
          <w:rFonts w:ascii="Tinos" w:hAnsi="Tinos" w:cs="Tinos"/>
          <w:i/>
        </w:rPr>
      </w:pPr>
      <w:r>
        <w:rPr>
          <w:rFonts w:ascii="Tinos" w:hAnsi="Tinos" w:eastAsia="Tinos" w:cs="Tinos"/>
          <w:sz w:val="28"/>
          <w:szCs w:val="28"/>
        </w:rPr>
        <w:t xml:space="preserve">Мы, нижеподписавшиеся, предлагаем провести публичные слушания по вопросу: __________________________________ </w:t>
      </w:r>
      <w:r>
        <w:rPr>
          <w:rFonts w:ascii="Tinos" w:hAnsi="Tinos" w:eastAsia="Tinos" w:cs="Tinos"/>
          <w:i/>
          <w:sz w:val="28"/>
          <w:szCs w:val="28"/>
        </w:rPr>
        <w:t xml:space="preserve">(наименование проекта м</w:t>
      </w:r>
      <w:r>
        <w:rPr>
          <w:rFonts w:ascii="Tinos" w:hAnsi="Tinos" w:eastAsia="Tinos" w:cs="Tinos"/>
          <w:i/>
          <w:sz w:val="28"/>
          <w:szCs w:val="28"/>
        </w:rPr>
        <w:t xml:space="preserve">у</w:t>
      </w:r>
      <w:r>
        <w:rPr>
          <w:rFonts w:ascii="Tinos" w:hAnsi="Tinos" w:eastAsia="Tinos" w:cs="Tinos"/>
          <w:i/>
          <w:sz w:val="28"/>
          <w:szCs w:val="28"/>
        </w:rPr>
        <w:t xml:space="preserve">ниципального правового акта или перечень вопросов, находящихся на ра</w:t>
      </w:r>
      <w:r>
        <w:rPr>
          <w:rFonts w:ascii="Tinos" w:hAnsi="Tinos" w:eastAsia="Tinos" w:cs="Tinos"/>
          <w:i/>
          <w:sz w:val="28"/>
          <w:szCs w:val="28"/>
        </w:rPr>
        <w:t xml:space="preserve">с</w:t>
      </w:r>
      <w:r>
        <w:rPr>
          <w:rFonts w:ascii="Tinos" w:hAnsi="Tinos" w:eastAsia="Tinos" w:cs="Tinos"/>
          <w:i/>
          <w:sz w:val="28"/>
          <w:szCs w:val="28"/>
        </w:rPr>
        <w:t xml:space="preserve">смотрении органа местного самоуправления или должностного лица местн</w:t>
      </w:r>
      <w:r>
        <w:rPr>
          <w:rFonts w:ascii="Tinos" w:hAnsi="Tinos" w:eastAsia="Tinos" w:cs="Tinos"/>
          <w:i/>
          <w:sz w:val="28"/>
          <w:szCs w:val="28"/>
        </w:rPr>
        <w:t xml:space="preserve">о</w:t>
      </w:r>
      <w:r>
        <w:rPr>
          <w:rFonts w:ascii="Tinos" w:hAnsi="Tinos" w:eastAsia="Tinos" w:cs="Tinos"/>
          <w:i/>
          <w:sz w:val="28"/>
          <w:szCs w:val="28"/>
        </w:rPr>
        <w:t xml:space="preserve">го самоуправления муниципального образования)</w:t>
      </w: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i/>
          <w:sz w:val="28"/>
          <w:szCs w:val="28"/>
        </w:rPr>
      </w:r>
    </w:p>
    <w:p>
      <w:pPr>
        <w:pStyle w:val="1_634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3052"/>
        <w:gridCol w:w="1988"/>
      </w:tblGrid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№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п/п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Фамилия,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имя,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отчество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Год ро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ж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дения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(в возрасте 18 лет – число и месяц р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ждения)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места жительс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т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ва, указанный в па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порте гражданина или документе, заменя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ю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щем паспорт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pStyle w:val="1_634"/>
              <w:ind w:firstLine="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(вносится гражданином собственно-ручно)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1_634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</w:tbl>
    <w:p>
      <w:pPr>
        <w:pStyle w:val="1_634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17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Дата направления ходатайства в Совет: ______ (число/месяц/год)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Название объекта"/>
    <w:basedOn w:val="650"/>
    <w:next w:val="650"/>
    <w:link w:val="650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Основной текст с отступом"/>
    <w:basedOn w:val="650"/>
    <w:next w:val="656"/>
    <w:link w:val="650"/>
    <w:semiHidden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2024-09-03T15:09:48Z</dcterms:modified>
</cp:coreProperties>
</file>