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rPr>
          <w:sz w:val="28"/>
          <w:szCs w:val="28"/>
        </w:rPr>
      </w:pPr>
      <w:r/>
      <w:bookmarkStart w:id="0" w:name="_Hlk188265428"/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Совета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Ленинградский муниципальный округ Краснодарского края</w:t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 апреля 2025 г. № </w:t>
      </w:r>
      <w:r>
        <w:rPr>
          <w:sz w:val="28"/>
          <w:szCs w:val="28"/>
        </w:rPr>
        <w:t xml:space="preserve">43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24 декабря 2024 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146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tabs>
          <w:tab w:val="left" w:pos="789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text" w:tblpXSpec="center" w:vertAnchor="text" w:tblpY="1" w:leftFromText="180" w:topFromText="0" w:rightFromText="180" w:bottomFromText="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93"/>
        <w:gridCol w:w="5311"/>
        <w:gridCol w:w="1559"/>
      </w:tblGrid>
      <w:tr>
        <w:tblPrEx/>
        <w:trPr>
          <w:trHeight w:val="66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ind w:right="-17"/>
              <w:jc w:val="center"/>
              <w:tabs>
                <w:tab w:val="left" w:pos="962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дефицита бюджета муниципального образования Ленинградский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муниципальный округ Краснодарского края</w:t>
            </w:r>
            <w:r>
              <w:rPr>
                <w:sz w:val="28"/>
                <w:szCs w:val="28"/>
              </w:rPr>
              <w:t xml:space="preserve">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7"/>
              <w:jc w:val="center"/>
              <w:tabs>
                <w:tab w:val="left" w:pos="962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Код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Сумма </w:t>
            </w:r>
            <w:r/>
          </w:p>
          <w:p>
            <w:pPr>
              <w:jc w:val="center"/>
            </w:pPr>
            <w:r>
              <w:t xml:space="preserve">(тыс.</w:t>
            </w:r>
            <w:r>
              <w:t xml:space="preserve"> </w:t>
            </w:r>
            <w:r>
              <w:t xml:space="preserve">руб</w:t>
            </w:r>
            <w:r>
              <w:t xml:space="preserve">лей</w:t>
            </w:r>
            <w:r>
              <w:t xml:space="preserve">)</w:t>
            </w:r>
            <w:r/>
          </w:p>
        </w:tc>
      </w:tr>
      <w:tr>
        <w:tblPrEx/>
        <w:trPr>
          <w:gridBefore w:val="1"/>
          <w:trHeight w:val="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000 01 00 </w:t>
            </w:r>
            <w:r>
              <w:rPr>
                <w:bCs/>
              </w:rPr>
              <w:t xml:space="preserve">00 00 00 0000 000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Источники внутреннего финансирования дефицит</w:t>
            </w:r>
            <w:r>
              <w:rPr>
                <w:bCs/>
              </w:rPr>
              <w:t xml:space="preserve">ов</w:t>
            </w:r>
            <w:r>
              <w:rPr>
                <w:bCs/>
              </w:rPr>
              <w:t xml:space="preserve"> бюджет</w:t>
            </w:r>
            <w:r>
              <w:rPr>
                <w:bCs/>
              </w:rPr>
              <w:t xml:space="preserve">ов</w:t>
            </w:r>
            <w:r>
              <w:rPr>
                <w:bCs/>
              </w:rPr>
              <w:t xml:space="preserve">, всего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66591,4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000 01 03 00 00 00 0000 000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Бюджетные кредиты из других бюджетов бюджетной системы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5042,5</w:t>
            </w:r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color w:val="22272f"/>
                <w:shd w:val="clear" w:color="auto" w:fill="ffffff"/>
                <w:lang w:val="en-US"/>
              </w:rPr>
              <w:t xml:space="preserve">000 </w:t>
            </w:r>
            <w:r>
              <w:rPr>
                <w:color w:val="22272f"/>
                <w:shd w:val="clear" w:color="auto" w:fill="ffffff"/>
              </w:rPr>
              <w:t xml:space="preserve">01 03 01 00 00 0000 700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Привлечение бюджетных кредитов из других бюджетов бюджетной системы Российской Федерации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 </w:t>
            </w:r>
            <w:r>
              <w:t xml:space="preserve">01 03 01 00 </w:t>
            </w:r>
            <w:r>
              <w:t xml:space="preserve">14</w:t>
            </w:r>
            <w:r>
              <w:t xml:space="preserve"> 0000 710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000 01 03 01 00 00 0000 800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5042,5</w:t>
            </w:r>
            <w:r/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000 01 03 01 00 14 0000 810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5042,5</w:t>
            </w:r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01 05 00 00 00 0000 000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Изменение остатков средств на счетах по учету средств бюджет</w:t>
            </w:r>
            <w:r>
              <w:t xml:space="preserve">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71633,9</w:t>
            </w:r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Иные источники внутреннего финансирования дефицитов бюджетов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000 01 05 00 00 00 0000 500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остатков средств бюджетов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34096</w:t>
            </w:r>
            <w:r>
              <w:t xml:space="preserve">94,9</w:t>
            </w:r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000 01 05 02 00 00 0000 500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прочих остатков средств бюджетов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34096</w:t>
            </w:r>
            <w:r>
              <w:t xml:space="preserve">94,9</w:t>
            </w:r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000 01 05 02 01 00 0000 510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прочих остатков денежных средств бюджетов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34096</w:t>
            </w:r>
            <w:r>
              <w:t xml:space="preserve">94,9</w:t>
            </w:r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000 01 05 02 01 14 0000 510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прочих остатков денежных средств бюджетов муниципальных округов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34096</w:t>
            </w:r>
            <w:r>
              <w:t xml:space="preserve">94,9</w:t>
            </w:r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000 01 05 00 00 00 0000 600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остатков средств бюджетов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3481</w:t>
            </w:r>
            <w:r>
              <w:t xml:space="preserve">328,8</w:t>
            </w:r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000 01 05 02 00 00 0000 600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средств бюджетов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3481</w:t>
            </w:r>
            <w:r>
              <w:t xml:space="preserve">328,8</w:t>
            </w:r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000 01 05 02 01 00 0000 610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34812</w:t>
            </w:r>
            <w:r>
              <w:t xml:space="preserve">328,8</w:t>
            </w:r>
            <w:r/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01 05 02 01 14 0000 610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 муниципальных округов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34812</w:t>
            </w:r>
            <w:r>
              <w:t xml:space="preserve">328,8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Ленинградского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                                                                 С.В. Тертица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567" w:right="709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separate"/>
    </w:r>
    <w:r>
      <w:rPr>
        <w:rStyle w:val="871"/>
      </w:rPr>
      <w:t xml:space="preserve">2</w: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8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87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867"/>
    <w:link w:val="866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5"/>
    <w:next w:val="865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basedOn w:val="867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5"/>
    <w:next w:val="865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7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5"/>
    <w:next w:val="865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7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7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7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7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7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5"/>
    <w:next w:val="865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7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5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5"/>
    <w:next w:val="865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7"/>
    <w:link w:val="709"/>
    <w:uiPriority w:val="10"/>
    <w:rPr>
      <w:sz w:val="48"/>
      <w:szCs w:val="48"/>
    </w:rPr>
  </w:style>
  <w:style w:type="paragraph" w:styleId="711">
    <w:name w:val="Subtitle"/>
    <w:basedOn w:val="865"/>
    <w:next w:val="865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7"/>
    <w:link w:val="711"/>
    <w:uiPriority w:val="11"/>
    <w:rPr>
      <w:sz w:val="24"/>
      <w:szCs w:val="24"/>
    </w:rPr>
  </w:style>
  <w:style w:type="paragraph" w:styleId="713">
    <w:name w:val="Quote"/>
    <w:basedOn w:val="865"/>
    <w:next w:val="865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5"/>
    <w:next w:val="865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7"/>
    <w:link w:val="870"/>
    <w:uiPriority w:val="99"/>
  </w:style>
  <w:style w:type="paragraph" w:styleId="718">
    <w:name w:val="Footer"/>
    <w:basedOn w:val="865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7"/>
    <w:link w:val="718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7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7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rPr>
      <w:sz w:val="24"/>
      <w:szCs w:val="24"/>
    </w:rPr>
  </w:style>
  <w:style w:type="paragraph" w:styleId="866">
    <w:name w:val="Heading 1"/>
    <w:basedOn w:val="865"/>
    <w:next w:val="865"/>
    <w:qFormat/>
    <w:pPr>
      <w:ind w:firstLine="2385"/>
      <w:jc w:val="center"/>
      <w:keepNext/>
      <w:outlineLvl w:val="0"/>
    </w:pPr>
    <w:rPr>
      <w:sz w:val="28"/>
      <w:szCs w:val="28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Header"/>
    <w:basedOn w:val="865"/>
    <w:pPr>
      <w:tabs>
        <w:tab w:val="center" w:pos="4677" w:leader="none"/>
        <w:tab w:val="right" w:pos="9355" w:leader="none"/>
      </w:tabs>
    </w:pPr>
  </w:style>
  <w:style w:type="character" w:styleId="871">
    <w:name w:val="page number"/>
    <w:basedOn w:val="867"/>
  </w:style>
  <w:style w:type="paragraph" w:styleId="872" w:customStyle="1">
    <w:name w:val="обычный_1 Знак Знак Знак Знак Знак Знак Знак Знак Знак"/>
    <w:basedOn w:val="865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73">
    <w:name w:val="Balloon Text"/>
    <w:basedOn w:val="865"/>
    <w:semiHidden/>
    <w:rPr>
      <w:rFonts w:ascii="Tahoma" w:hAnsi="Tahoma" w:cs="Tahoma"/>
      <w:sz w:val="16"/>
      <w:szCs w:val="16"/>
    </w:rPr>
  </w:style>
  <w:style w:type="paragraph" w:styleId="874" w:customStyle="1">
    <w:name w:val="Прижатый влево"/>
    <w:basedOn w:val="865"/>
    <w:next w:val="865"/>
    <w:uiPriority w:val="99"/>
    <w:rPr>
      <w:rFonts w:ascii="Arial" w:hAnsi="Arial" w:cs="Arial"/>
    </w:rPr>
  </w:style>
  <w:style w:type="character" w:styleId="875">
    <w:name w:val="Hyperlink"/>
    <w:basedOn w:val="867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df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revision>7</cp:revision>
  <dcterms:created xsi:type="dcterms:W3CDTF">2025-03-02T09:14:00Z</dcterms:created>
  <dcterms:modified xsi:type="dcterms:W3CDTF">2025-04-18T14:00:55Z</dcterms:modified>
</cp:coreProperties>
</file>