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4pt;mso-wrap-distance-left:0.0pt;mso-wrap-distance-top:0.0pt;mso-wrap-distance-right:0.0pt;mso-wrap-distance-bottom:0.0pt;rotation:0;" filled="f" stroked="f">
            <v:path textboxrect="0,0,0,0"/>
            <v:imagedata r:id="rId11" o:title=""/>
          </v:shape>
          <o:OLEObject DrawAspect="Content" r:id="rId12" ObjectID="_1525040" ProgID="" ShapeID="_x0000_i0" Type="Embed"/>
        </w:object>
      </w:r>
      <w:r>
        <w:rPr>
          <w:sz w:val="20"/>
          <w:szCs w:val="20"/>
        </w:rPr>
      </w:r>
      <w:r/>
    </w:p>
    <w:p>
      <w:pPr>
        <w:jc w:val="center"/>
        <w:spacing w:line="240" w:lineRule="atLeas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38"/>
        <w:jc w:val="center"/>
        <w:spacing w:line="240" w:lineRule="atLeas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b/>
          <w:sz w:val="28"/>
          <w:szCs w:val="28"/>
        </w:rPr>
      </w:r>
      <w:r/>
    </w:p>
    <w:p>
      <w:pPr>
        <w:pStyle w:val="838"/>
        <w:jc w:val="center"/>
        <w:spacing w:line="240" w:lineRule="atLeast"/>
        <w:tabs>
          <w:tab w:val="left" w:pos="3240" w:leader="none"/>
        </w:tabs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838"/>
        <w:jc w:val="center"/>
        <w:spacing w:line="240" w:lineRule="atLeast"/>
        <w:tabs>
          <w:tab w:val="left" w:pos="3240" w:leader="none"/>
        </w:tabs>
      </w:pPr>
      <w:r>
        <w:rPr>
          <w:b/>
          <w:sz w:val="32"/>
          <w:szCs w:val="32"/>
        </w:rPr>
        <w:t xml:space="preserve">ПОСТАНОВЛ</w:t>
      </w:r>
      <w:r>
        <w:rPr>
          <w:b/>
          <w:sz w:val="32"/>
          <w:szCs w:val="32"/>
        </w:rPr>
        <w:t xml:space="preserve">ЕНИЕ</w:t>
      </w:r>
      <w:r>
        <w:rPr>
          <w:b/>
          <w:sz w:val="32"/>
          <w:szCs w:val="32"/>
        </w:rPr>
      </w:r>
      <w:r/>
    </w:p>
    <w:p>
      <w:pPr>
        <w:pStyle w:val="838"/>
        <w:jc w:val="center"/>
        <w:spacing w:line="240" w:lineRule="atLeast"/>
        <w:tabs>
          <w:tab w:val="left" w:pos="3240" w:leader="none"/>
        </w:tabs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pStyle w:val="838"/>
        <w:jc w:val="center"/>
        <w:tabs>
          <w:tab w:val="left" w:pos="324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8"/>
        <w:jc w:val="both"/>
        <w:tabs>
          <w:tab w:val="left" w:pos="3240" w:leader="none"/>
        </w:tabs>
      </w:pPr>
      <w:r>
        <w:rPr>
          <w:sz w:val="28"/>
          <w:szCs w:val="28"/>
        </w:rPr>
        <w:t xml:space="preserve">           от 10.07.2023_</w:t>
        <w:tab/>
        <w:tab/>
        <w:tab/>
        <w:tab/>
        <w:tab/>
        <w:t xml:space="preserve">                       № 692</w:t>
      </w:r>
      <w:r/>
    </w:p>
    <w:p>
      <w:pPr>
        <w:pStyle w:val="838"/>
        <w:jc w:val="both"/>
        <w:tabs>
          <w:tab w:val="left" w:pos="3240" w:leader="none"/>
        </w:tabs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38"/>
        <w:jc w:val="center"/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  <w:r/>
    </w:p>
    <w:p>
      <w:pPr>
        <w:pStyle w:val="838"/>
      </w:pPr>
      <w:r/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17 октября 2019 г. № 897 «</w:t>
      </w: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муниципального</w:t>
      </w:r>
      <w:r>
        <w:rPr>
          <w:b/>
          <w:sz w:val="28"/>
          <w:szCs w:val="28"/>
        </w:rPr>
        <w:t xml:space="preserve"> имущества, свободного</w:t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прав третьих лиц (за исключением права хозяйственного ведения, </w:t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оперативного управления, а также имущественных прав</w:t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субъектов малого и среднего предпринимательства),</w:t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редназначенных для передачи во </w:t>
      </w:r>
      <w:r>
        <w:rPr>
          <w:b/>
          <w:sz w:val="28"/>
          <w:szCs w:val="28"/>
        </w:rPr>
        <w:t xml:space="preserve">владение и (или)</w:t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пользование на</w:t>
      </w:r>
      <w:r>
        <w:rPr>
          <w:b/>
          <w:sz w:val="28"/>
          <w:szCs w:val="28"/>
        </w:rPr>
        <w:t xml:space="preserve"> долгосрочной основе субъектам </w:t>
      </w:r>
      <w:r>
        <w:rPr>
          <w:b/>
          <w:sz w:val="28"/>
          <w:szCs w:val="28"/>
        </w:rPr>
        <w:t xml:space="preserve">малого</w:t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среднего предпринимательства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</w:t>
      </w:r>
      <w:r>
        <w:rPr>
          <w:sz w:val="28"/>
          <w:szCs w:val="28"/>
        </w:rPr>
        <w:t xml:space="preserve">законами от</w:t>
      </w:r>
      <w:r>
        <w:rPr>
          <w:sz w:val="28"/>
          <w:szCs w:val="28"/>
        </w:rPr>
        <w:t xml:space="preserve"> 24 июля 2007 г.</w:t>
      </w:r>
      <w:r>
        <w:rPr>
          <w:sz w:val="28"/>
          <w:szCs w:val="28"/>
        </w:rPr>
        <w:t xml:space="preserve"> № 209-ФЗ «О </w:t>
      </w:r>
      <w:r>
        <w:rPr>
          <w:sz w:val="28"/>
          <w:szCs w:val="28"/>
        </w:rPr>
        <w:t xml:space="preserve">развитии малого и среднего предпринимательства в Российской Федерации»</w:t>
      </w:r>
      <w:r>
        <w:t xml:space="preserve"> </w:t>
      </w:r>
      <w:r>
        <w:rPr>
          <w:sz w:val="28"/>
          <w:szCs w:val="28"/>
        </w:rPr>
        <w:t xml:space="preserve">(с из</w:t>
      </w:r>
      <w:r>
        <w:rPr>
          <w:sz w:val="28"/>
          <w:szCs w:val="28"/>
        </w:rPr>
        <w:t xml:space="preserve">менениями от 2 августа 2019 г.</w:t>
      </w:r>
      <w:r>
        <w:rPr>
          <w:sz w:val="28"/>
          <w:szCs w:val="28"/>
        </w:rPr>
        <w:t xml:space="preserve">), от</w:t>
      </w:r>
      <w:r>
        <w:rPr>
          <w:sz w:val="28"/>
          <w:szCs w:val="28"/>
        </w:rPr>
        <w:t xml:space="preserve">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Ленинградский </w:t>
      </w:r>
      <w:r>
        <w:rPr>
          <w:sz w:val="28"/>
          <w:szCs w:val="28"/>
        </w:rPr>
        <w:t xml:space="preserve">район,  </w:t>
      </w:r>
      <w:r>
        <w:rPr>
          <w:sz w:val="28"/>
          <w:szCs w:val="28"/>
        </w:rPr>
        <w:t xml:space="preserve">п о с т а н о в л я ю: </w:t>
      </w:r>
      <w:r/>
    </w:p>
    <w:p>
      <w:pPr>
        <w:pStyle w:val="83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</w:t>
      </w:r>
      <w:r>
        <w:rPr>
          <w:sz w:val="28"/>
          <w:szCs w:val="28"/>
        </w:rPr>
        <w:t xml:space="preserve">ния, права</w:t>
      </w:r>
      <w:r>
        <w:rPr>
          <w:sz w:val="28"/>
          <w:szCs w:val="28"/>
        </w:rPr>
        <w:t xml:space="preserve">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предпринимательства» изменения, изложив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в новой редакции </w:t>
      </w:r>
      <w:r>
        <w:rPr>
          <w:sz w:val="28"/>
          <w:szCs w:val="28"/>
        </w:rPr>
        <w:t xml:space="preserve">(прилагается).</w:t>
      </w:r>
      <w:r/>
    </w:p>
    <w:p>
      <w:pPr>
        <w:pStyle w:val="8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муниципальног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образования Ленинградский район от </w:t>
      </w:r>
      <w:r>
        <w:rPr>
          <w:sz w:val="28"/>
          <w:szCs w:val="28"/>
        </w:rPr>
        <w:t xml:space="preserve">30 июня 2022 г. </w:t>
      </w:r>
      <w:r>
        <w:rPr>
          <w:sz w:val="28"/>
          <w:szCs w:val="28"/>
        </w:rPr>
        <w:t xml:space="preserve">№ 719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прав третьих лиц (за исключением права хозяйственного ведения, права оперативного управления, а также имущественных 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субъектов малого и среднего предпринимательства),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предназначенных для передачи во владение и 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пользование на долгосрочной основе субъектам малого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среднего предпринимательства» признать утратившим силу.</w:t>
      </w:r>
      <w:r/>
    </w:p>
    <w:p>
      <w:pPr>
        <w:pStyle w:val="8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имущественных отношений администрации муниципального образования Ленинградский район (Тоцкая Р.Г.) обеспечить официальное опубликование </w:t>
      </w:r>
      <w:r>
        <w:rPr>
          <w:sz w:val="28"/>
          <w:szCs w:val="28"/>
        </w:rPr>
        <w:t xml:space="preserve">и размещение настоящего </w:t>
      </w:r>
      <w:r>
        <w:rPr>
          <w:sz w:val="28"/>
          <w:szCs w:val="28"/>
        </w:rPr>
        <w:t xml:space="preserve">постановления на официальном сайте администрации муниципального образования Ленинградский район по адресу: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adminlenkub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/>
    </w:p>
    <w:p>
      <w:pPr>
        <w:pStyle w:val="8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заместителя главы муниципального образования </w:t>
      </w:r>
      <w:r>
        <w:rPr>
          <w:sz w:val="28"/>
          <w:szCs w:val="28"/>
        </w:rPr>
        <w:t xml:space="preserve">Ленинградский район Тертицу С.В.</w:t>
      </w:r>
      <w:r/>
    </w:p>
    <w:p>
      <w:pPr>
        <w:pStyle w:val="8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опубликования.</w:t>
      </w:r>
      <w:r>
        <w:rPr>
          <w:sz w:val="28"/>
          <w:szCs w:val="28"/>
        </w:rPr>
      </w:r>
      <w:r/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муниципального образования</w:t>
      </w:r>
      <w:r/>
    </w:p>
    <w:p>
      <w:pPr>
        <w:pStyle w:val="83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Ю.Ю. Шулико</w:t>
      </w: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8"/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  <w:r/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</w:t>
      </w:r>
      <w:r/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от __________________№________</w:t>
      </w:r>
      <w:r/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</w:t>
      </w:r>
      <w:r>
        <w:rPr>
          <w:sz w:val="28"/>
          <w:szCs w:val="28"/>
        </w:rPr>
      </w:r>
      <w:r/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от 17 октября 2019 г. № 897</w:t>
      </w:r>
      <w:r>
        <w:rPr>
          <w:sz w:val="28"/>
          <w:szCs w:val="28"/>
        </w:rPr>
      </w:r>
      <w:r/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муниципального</w:t>
      </w:r>
      <w:r>
        <w:rPr>
          <w:sz w:val="28"/>
          <w:szCs w:val="28"/>
        </w:rPr>
        <w:t xml:space="preserve"> имущества, свободного </w:t>
      </w:r>
      <w:r>
        <w:rPr>
          <w:sz w:val="28"/>
          <w:szCs w:val="28"/>
        </w:rPr>
        <w:t xml:space="preserve">от прав третьих лиц (за исключением</w:t>
      </w:r>
      <w:r>
        <w:rPr>
          <w:sz w:val="28"/>
          <w:szCs w:val="28"/>
        </w:rPr>
        <w:t xml:space="preserve"> права хозяйственного ведения, </w:t>
      </w:r>
      <w:r>
        <w:rPr>
          <w:sz w:val="28"/>
          <w:szCs w:val="28"/>
        </w:rPr>
        <w:t xml:space="preserve">права </w:t>
      </w:r>
      <w:r>
        <w:rPr>
          <w:sz w:val="28"/>
          <w:szCs w:val="28"/>
        </w:rPr>
      </w:r>
      <w:r/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оперативного управле</w:t>
      </w:r>
      <w:r>
        <w:rPr>
          <w:sz w:val="28"/>
          <w:szCs w:val="28"/>
        </w:rPr>
        <w:t xml:space="preserve">ния, а также имущественных прав </w:t>
      </w:r>
      <w:r>
        <w:rPr>
          <w:sz w:val="28"/>
          <w:szCs w:val="28"/>
        </w:rPr>
        <w:t xml:space="preserve">субъектов малого и среднего </w:t>
      </w:r>
      <w:r>
        <w:rPr>
          <w:sz w:val="28"/>
          <w:szCs w:val="28"/>
        </w:rPr>
        <w:t xml:space="preserve">предпринимательства), </w:t>
      </w:r>
      <w:r>
        <w:rPr>
          <w:sz w:val="28"/>
          <w:szCs w:val="28"/>
        </w:rPr>
        <w:t xml:space="preserve">предназначенных д</w:t>
      </w:r>
      <w:r>
        <w:rPr>
          <w:sz w:val="28"/>
          <w:szCs w:val="28"/>
        </w:rPr>
        <w:t xml:space="preserve">ля передачи во владение и (или) </w:t>
      </w:r>
      <w:r>
        <w:rPr>
          <w:sz w:val="28"/>
          <w:szCs w:val="28"/>
        </w:rPr>
        <w:t xml:space="preserve">в пользование на долгосрочной основе субъектам малого</w:t>
      </w:r>
      <w:r/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среднего предпринимательства»</w:t>
      </w:r>
      <w:r>
        <w:rPr>
          <w:sz w:val="28"/>
          <w:szCs w:val="28"/>
        </w:rPr>
      </w:r>
      <w:r/>
    </w:p>
    <w:p>
      <w:pPr>
        <w:pStyle w:val="838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Проект внесен: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Отделом имущественных 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           Р.Г. Тоцкая</w:t>
      </w:r>
      <w:r/>
    </w:p>
    <w:p>
      <w:pPr>
        <w:pStyle w:val="83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проекта: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отдела имущественных 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К.В. Одновол</w:t>
      </w:r>
      <w:r/>
    </w:p>
    <w:p>
      <w:pPr>
        <w:pStyle w:val="83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С.В.Тертица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</w:t>
        <w:tab/>
        <w:tab/>
        <w:tab/>
        <w:tab/>
        <w:tab/>
        <w:tab/>
        <w:tab/>
        <w:t xml:space="preserve">   В.Н. Шерстобитов</w:t>
      </w:r>
      <w:r/>
    </w:p>
    <w:p>
      <w:pPr>
        <w:pStyle w:val="838"/>
        <w:ind w:right="9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ind w:right="99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  <w:r/>
    </w:p>
    <w:p>
      <w:pPr>
        <w:pStyle w:val="838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r/>
    </w:p>
    <w:p>
      <w:pPr>
        <w:pStyle w:val="838"/>
        <w:ind w:right="4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Е.Ю. Офицерова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Т.А. Сидоренко</w:t>
      </w:r>
      <w:r>
        <w:rPr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680" w:bottom="1134" w:left="1701" w:header="709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5030202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38"/>
        <w:ind w:left="17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2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3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3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4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5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6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6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sz w:val="24"/>
      <w:szCs w:val="24"/>
      <w:lang w:val="ru-RU" w:eastAsia="ar-SA" w:bidi="ar-SA"/>
    </w:rPr>
  </w:style>
  <w:style w:type="character" w:styleId="839">
    <w:name w:val="Основной шрифт абзаца"/>
    <w:next w:val="839"/>
    <w:link w:val="838"/>
    <w:uiPriority w:val="1"/>
    <w:semiHidden/>
    <w:unhideWhenUsed/>
  </w:style>
  <w:style w:type="table" w:styleId="840">
    <w:name w:val="Обычная таблица"/>
    <w:next w:val="840"/>
    <w:link w:val="838"/>
    <w:uiPriority w:val="99"/>
    <w:semiHidden/>
    <w:unhideWhenUsed/>
    <w:tblPr/>
  </w:style>
  <w:style w:type="numbering" w:styleId="841">
    <w:name w:val="Нет списка"/>
    <w:next w:val="841"/>
    <w:link w:val="838"/>
    <w:uiPriority w:val="99"/>
    <w:semiHidden/>
    <w:unhideWhenUsed/>
  </w:style>
  <w:style w:type="character" w:styleId="842">
    <w:name w:val="WW8Num1z0"/>
    <w:next w:val="842"/>
    <w:link w:val="838"/>
  </w:style>
  <w:style w:type="character" w:styleId="843">
    <w:name w:val="WW8Num2z0"/>
    <w:next w:val="843"/>
    <w:link w:val="838"/>
    <w:rPr>
      <w:rFonts w:ascii="Arial" w:hAnsi="Arial" w:cs="Arial"/>
    </w:rPr>
  </w:style>
  <w:style w:type="character" w:styleId="844">
    <w:name w:val="WW8Num3z0"/>
    <w:next w:val="844"/>
    <w:link w:val="838"/>
    <w:rPr>
      <w:rFonts w:ascii="Arial" w:hAnsi="Arial" w:cs="Arial"/>
    </w:rPr>
  </w:style>
  <w:style w:type="character" w:styleId="845">
    <w:name w:val="WW8Num4z0"/>
    <w:next w:val="845"/>
    <w:link w:val="838"/>
    <w:rPr>
      <w:rFonts w:ascii="Arial" w:hAnsi="Arial" w:cs="Arial"/>
    </w:rPr>
  </w:style>
  <w:style w:type="character" w:styleId="846">
    <w:name w:val="WW8Num5z0"/>
    <w:next w:val="846"/>
    <w:link w:val="838"/>
    <w:rPr>
      <w:rFonts w:ascii="Arial" w:hAnsi="Arial" w:cs="Arial"/>
    </w:rPr>
  </w:style>
  <w:style w:type="character" w:styleId="847">
    <w:name w:val="WW8NumSt1z0"/>
    <w:next w:val="847"/>
    <w:link w:val="838"/>
    <w:rPr>
      <w:rFonts w:ascii="Arial" w:hAnsi="Arial" w:cs="Arial"/>
    </w:rPr>
  </w:style>
  <w:style w:type="character" w:styleId="848">
    <w:name w:val="WW8NumSt3z0"/>
    <w:next w:val="848"/>
    <w:link w:val="838"/>
    <w:rPr>
      <w:rFonts w:ascii="Arial" w:hAnsi="Arial" w:cs="Arial"/>
    </w:rPr>
  </w:style>
  <w:style w:type="character" w:styleId="849">
    <w:name w:val="WW8NumSt4z0"/>
    <w:next w:val="849"/>
    <w:link w:val="838"/>
    <w:rPr>
      <w:rFonts w:ascii="Arial" w:hAnsi="Arial" w:cs="Arial"/>
    </w:rPr>
  </w:style>
  <w:style w:type="character" w:styleId="850">
    <w:name w:val="WW8NumSt5z0"/>
    <w:next w:val="850"/>
    <w:link w:val="838"/>
    <w:rPr>
      <w:rFonts w:ascii="Arial" w:hAnsi="Arial" w:cs="Arial"/>
    </w:rPr>
  </w:style>
  <w:style w:type="character" w:styleId="851">
    <w:name w:val="WW8NumSt6z0"/>
    <w:next w:val="851"/>
    <w:link w:val="838"/>
    <w:rPr>
      <w:rFonts w:ascii="Arial" w:hAnsi="Arial" w:cs="Arial"/>
    </w:rPr>
  </w:style>
  <w:style w:type="character" w:styleId="852">
    <w:name w:val="WW8NumSt9z0"/>
    <w:next w:val="852"/>
    <w:link w:val="838"/>
    <w:rPr>
      <w:rFonts w:ascii="Arial" w:hAnsi="Arial" w:cs="Arial"/>
    </w:rPr>
  </w:style>
  <w:style w:type="character" w:styleId="853">
    <w:name w:val="WW8NumSt10z0"/>
    <w:next w:val="853"/>
    <w:link w:val="838"/>
    <w:rPr>
      <w:rFonts w:ascii="Arial" w:hAnsi="Arial" w:cs="Arial"/>
    </w:rPr>
  </w:style>
  <w:style w:type="character" w:styleId="854">
    <w:name w:val="Основной шрифт абзаца1"/>
    <w:next w:val="854"/>
    <w:link w:val="838"/>
  </w:style>
  <w:style w:type="character" w:styleId="855">
    <w:name w:val="Номер страницы"/>
    <w:basedOn w:val="854"/>
    <w:next w:val="855"/>
    <w:link w:val="838"/>
  </w:style>
  <w:style w:type="character" w:styleId="856">
    <w:name w:val="Нижний колонтитул Знак"/>
    <w:next w:val="856"/>
    <w:link w:val="838"/>
    <w:rPr>
      <w:sz w:val="24"/>
      <w:szCs w:val="24"/>
    </w:rPr>
  </w:style>
  <w:style w:type="paragraph" w:styleId="857">
    <w:name w:val="Заголовок"/>
    <w:basedOn w:val="838"/>
    <w:next w:val="858"/>
    <w:link w:val="838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858">
    <w:name w:val="Основной текст"/>
    <w:basedOn w:val="838"/>
    <w:next w:val="858"/>
    <w:link w:val="838"/>
    <w:rPr>
      <w:sz w:val="28"/>
    </w:rPr>
  </w:style>
  <w:style w:type="paragraph" w:styleId="859">
    <w:name w:val="Список"/>
    <w:basedOn w:val="858"/>
    <w:next w:val="859"/>
    <w:link w:val="838"/>
    <w:rPr>
      <w:rFonts w:cs="Arial"/>
    </w:rPr>
  </w:style>
  <w:style w:type="paragraph" w:styleId="860">
    <w:name w:val="Название1"/>
    <w:basedOn w:val="838"/>
    <w:next w:val="860"/>
    <w:link w:val="838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61">
    <w:name w:val="Указатель1"/>
    <w:basedOn w:val="838"/>
    <w:next w:val="861"/>
    <w:link w:val="838"/>
    <w:pPr>
      <w:suppressLineNumbers/>
    </w:pPr>
    <w:rPr>
      <w:rFonts w:cs="Arial"/>
    </w:rPr>
  </w:style>
  <w:style w:type="paragraph" w:styleId="862">
    <w:name w:val="Верхний колонтитул"/>
    <w:basedOn w:val="838"/>
    <w:next w:val="862"/>
    <w:link w:val="838"/>
    <w:pPr>
      <w:tabs>
        <w:tab w:val="center" w:pos="4677" w:leader="none"/>
        <w:tab w:val="right" w:pos="9355" w:leader="none"/>
      </w:tabs>
    </w:pPr>
  </w:style>
  <w:style w:type="paragraph" w:styleId="863">
    <w:name w:val="Текст выноски"/>
    <w:basedOn w:val="838"/>
    <w:next w:val="863"/>
    <w:link w:val="838"/>
    <w:rPr>
      <w:rFonts w:ascii="Tahoma" w:hAnsi="Tahoma" w:cs="Tahoma"/>
      <w:sz w:val="16"/>
      <w:szCs w:val="16"/>
    </w:rPr>
  </w:style>
  <w:style w:type="paragraph" w:styleId="864">
    <w:name w:val="Нижний колонтитул"/>
    <w:basedOn w:val="838"/>
    <w:next w:val="864"/>
    <w:link w:val="838"/>
    <w:pPr>
      <w:tabs>
        <w:tab w:val="center" w:pos="4677" w:leader="none"/>
        <w:tab w:val="right" w:pos="9355" w:leader="none"/>
      </w:tabs>
    </w:pPr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формирования и ведения перечня муниципального</dc:title>
  <dc:creator>COMP</dc:creator>
  <cp:revision>18</cp:revision>
  <dcterms:created xsi:type="dcterms:W3CDTF">2022-06-27T13:43:00Z</dcterms:created>
  <dcterms:modified xsi:type="dcterms:W3CDTF">2023-09-27T06:52:21Z</dcterms:modified>
  <cp:version>983040</cp:version>
</cp:coreProperties>
</file>