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pt;height:45.0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8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/>
    </w:p>
    <w:p>
      <w:pPr>
        <w:pStyle w:val="838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/>
    </w:p>
    <w:p>
      <w:pPr>
        <w:pStyle w:val="838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838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="240" w:lineRule="atLeast"/>
        <w:rPr>
          <w:rFonts w:ascii="Times New Roman" w:hAnsi="Times New Roman"/>
          <w:b/>
          <w:bCs/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</w:rPr>
      </w:r>
      <w:r/>
    </w:p>
    <w:p>
      <w:pPr>
        <w:pStyle w:val="838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18.12.2023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1462</w:t>
      </w:r>
      <w:r>
        <w:rPr>
          <w:u w:val="single"/>
        </w:rPr>
      </w:r>
      <w:r/>
    </w:p>
    <w:p>
      <w:pPr>
        <w:pStyle w:val="8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/>
    </w:p>
    <w:p>
      <w:pPr>
        <w:pStyle w:val="838"/>
        <w:jc w:val="center"/>
        <w:spacing w:before="0" w:after="0" w:line="240" w:lineRule="auto"/>
        <w:tabs>
          <w:tab w:val="left" w:pos="4950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 от 5 июня 2023 г. № 549</w:t>
      </w:r>
      <w:r/>
    </w:p>
    <w:p>
      <w:pPr>
        <w:pStyle w:val="838"/>
        <w:ind w:firstLine="708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Положения о  комиссии по оказанию социальной поддержки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pStyle w:val="838"/>
        <w:jc w:val="left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8"/>
        <w:ind w:left="0" w:right="141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Руководствуясь Уставом муниципального образования Ленинградский район   п о с т а н о в л я 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8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в постановление администрации муниципального образования Ленинградский район от 5 июня 2023 г. № 549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оказания адресной социальной помощи 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Положения о  комиссии по оказанию социальной поддержки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 изменения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Порядок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оказания адресной социальной помощи гражданам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новой редакции (приложение)</w:t>
      </w:r>
      <w:r>
        <w:t xml:space="preserve">.</w:t>
      </w:r>
      <w:r/>
    </w:p>
    <w:p>
      <w:pPr>
        <w:ind w:firstLine="708"/>
        <w:jc w:val="both"/>
        <w:spacing w:before="0" w:after="0" w:line="240" w:lineRule="auto"/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Сектору по социальным вопросам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Ленинградский район (Усачева А.С) обеспечить опубликование и  размещение настоящего постановления на официальном сайте администрации муниципального образования Ленинградский район в информационно – 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www.</w:t>
      </w:r>
      <w:r>
        <w:rPr>
          <w:rFonts w:ascii="Times New Roman" w:hAnsi="Times New Roman" w:cs="Times New Roman"/>
          <w:sz w:val="28"/>
          <w:szCs w:val="28"/>
        </w:rPr>
        <w:t xml:space="preserve">adminlenkub.ru).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Ленинградский район           Мазурову Ю.И.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highlight w:val="none"/>
        </w:rPr>
      </w:r>
      <w:r/>
    </w:p>
    <w:p>
      <w:pPr>
        <w:pStyle w:val="83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</w:t>
      </w:r>
      <w:r/>
    </w:p>
    <w:p>
      <w:pPr>
        <w:pStyle w:val="838"/>
        <w:ind w:left="0" w:right="-59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</w:t>
        <w:tab/>
        <w:tab/>
        <w:tab/>
        <w:tab/>
        <w:tab/>
        <w:tab/>
        <w:t xml:space="preserve">        Ю.Ю. Шулико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-59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27" w:right="510" w:bottom="22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>
      <w:rPr>
        <w:rFonts w:ascii="Times New Roman" w:hAnsi="Times New Roman"/>
        <w:b/>
        <w:sz w:val="28"/>
        <w:szCs w:val="28"/>
        <w:highlight w:val="none"/>
      </w:rPr>
    </w:r>
    <w:r>
      <w:rPr>
        <w:rFonts w:ascii="Times New Roman" w:hAnsi="Times New Roman"/>
        <w:b/>
        <w:sz w:val="28"/>
        <w:szCs w:val="28"/>
        <w:highlight w:val="none"/>
      </w:rPr>
    </w:r>
    <w:r/>
  </w:p>
  <w:p>
    <w:pPr>
      <w:pStyle w:val="857"/>
      <w:rPr>
        <w:rFonts w:ascii="Times New Roman" w:hAnsi="Times New Roman"/>
        <w:b/>
        <w:bCs/>
        <w:sz w:val="28"/>
        <w:szCs w:val="28"/>
        <w:highlight w:val="none"/>
      </w:rPr>
    </w:pPr>
    <w:r>
      <w:t xml:space="preserve">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8"/>
    <w:next w:val="838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9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8"/>
    <w:next w:val="838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9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9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9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9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9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9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8"/>
    <w:next w:val="838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9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38"/>
    <w:next w:val="838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39"/>
    <w:link w:val="685"/>
    <w:uiPriority w:val="10"/>
    <w:rPr>
      <w:sz w:val="48"/>
      <w:szCs w:val="48"/>
    </w:rPr>
  </w:style>
  <w:style w:type="paragraph" w:styleId="687">
    <w:name w:val="Subtitle"/>
    <w:basedOn w:val="838"/>
    <w:next w:val="838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39"/>
    <w:link w:val="687"/>
    <w:uiPriority w:val="11"/>
    <w:rPr>
      <w:sz w:val="24"/>
      <w:szCs w:val="24"/>
    </w:rPr>
  </w:style>
  <w:style w:type="paragraph" w:styleId="689">
    <w:name w:val="Quote"/>
    <w:basedOn w:val="838"/>
    <w:next w:val="838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8"/>
    <w:next w:val="838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39"/>
    <w:link w:val="857"/>
    <w:uiPriority w:val="99"/>
  </w:style>
  <w:style w:type="character" w:styleId="694">
    <w:name w:val="Footer Char"/>
    <w:basedOn w:val="839"/>
    <w:link w:val="858"/>
    <w:uiPriority w:val="99"/>
  </w:style>
  <w:style w:type="character" w:styleId="695">
    <w:name w:val="Caption Char"/>
    <w:basedOn w:val="850"/>
    <w:link w:val="858"/>
    <w:uiPriority w:val="99"/>
  </w:style>
  <w:style w:type="table" w:styleId="69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9" w:default="1">
    <w:name w:val="Default Paragraph Font"/>
    <w:uiPriority w:val="1"/>
    <w:semiHidden/>
    <w:unhideWhenUsed/>
    <w:qFormat/>
  </w:style>
  <w:style w:type="character" w:styleId="840">
    <w:name w:val="Hyperlink"/>
    <w:basedOn w:val="839"/>
    <w:uiPriority w:val="99"/>
    <w:semiHidden/>
    <w:unhideWhenUsed/>
    <w:rPr>
      <w:color w:val="0000ff"/>
      <w:u w:val="single"/>
    </w:rPr>
  </w:style>
  <w:style w:type="character" w:styleId="841" w:customStyle="1">
    <w:name w:val="Основной текст с отступом Знак"/>
    <w:basedOn w:val="839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42" w:customStyle="1">
    <w:name w:val="Текст выноски Знак"/>
    <w:basedOn w:val="839"/>
    <w:link w:val="855"/>
    <w:uiPriority w:val="99"/>
    <w:semiHidden/>
    <w:qFormat/>
    <w:rPr>
      <w:rFonts w:ascii="Segoe UI" w:hAnsi="Segoe UI" w:cs="Segoe UI"/>
      <w:sz w:val="18"/>
      <w:szCs w:val="18"/>
    </w:rPr>
  </w:style>
  <w:style w:type="character" w:styleId="843" w:customStyle="1">
    <w:name w:val="Верхний колонтитул Знак"/>
    <w:basedOn w:val="839"/>
    <w:uiPriority w:val="99"/>
    <w:qFormat/>
  </w:style>
  <w:style w:type="character" w:styleId="844" w:customStyle="1">
    <w:name w:val="Нижний колонтитул Знак"/>
    <w:basedOn w:val="839"/>
    <w:uiPriority w:val="99"/>
    <w:qFormat/>
  </w:style>
  <w:style w:type="character" w:styleId="845">
    <w:name w:val="WW8Num1z0"/>
    <w:qFormat/>
  </w:style>
  <w:style w:type="character" w:styleId="846">
    <w:name w:val="Основной шрифт абзаца"/>
    <w:qFormat/>
  </w:style>
  <w:style w:type="paragraph" w:styleId="847">
    <w:name w:val="Заголовок"/>
    <w:basedOn w:val="838"/>
    <w:next w:val="84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48">
    <w:name w:val="Body Text"/>
    <w:basedOn w:val="838"/>
    <w:pPr>
      <w:spacing w:before="0" w:after="140" w:line="276" w:lineRule="auto"/>
    </w:pPr>
  </w:style>
  <w:style w:type="paragraph" w:styleId="849">
    <w:name w:val="List"/>
    <w:basedOn w:val="848"/>
    <w:rPr>
      <w:rFonts w:cs="Lucida Sans"/>
    </w:rPr>
  </w:style>
  <w:style w:type="paragraph" w:styleId="850">
    <w:name w:val="Caption"/>
    <w:basedOn w:val="838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51">
    <w:name w:val="Указатель"/>
    <w:basedOn w:val="838"/>
    <w:qFormat/>
    <w:pPr>
      <w:suppressLineNumbers/>
    </w:pPr>
    <w:rPr>
      <w:rFonts w:cs="Lucida Sans"/>
    </w:rPr>
  </w:style>
  <w:style w:type="paragraph" w:styleId="852">
    <w:name w:val="List Paragraph"/>
    <w:basedOn w:val="838"/>
    <w:uiPriority w:val="34"/>
    <w:qFormat/>
    <w:pPr>
      <w:contextualSpacing/>
      <w:ind w:left="720" w:firstLine="0"/>
      <w:spacing w:before="0" w:after="160"/>
    </w:pPr>
  </w:style>
  <w:style w:type="paragraph" w:styleId="853">
    <w:name w:val="Normal (Web)"/>
    <w:basedOn w:val="838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Body Text Indent"/>
    <w:basedOn w:val="838"/>
    <w:link w:val="841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55">
    <w:name w:val="Balloon Text"/>
    <w:basedOn w:val="838"/>
    <w:link w:val="84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56">
    <w:name w:val="Колонтитул"/>
    <w:basedOn w:val="838"/>
    <w:qFormat/>
  </w:style>
  <w:style w:type="paragraph" w:styleId="857">
    <w:name w:val="Header"/>
    <w:basedOn w:val="838"/>
    <w:link w:val="84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8">
    <w:name w:val="Footer"/>
    <w:basedOn w:val="838"/>
    <w:link w:val="84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9">
    <w:name w:val="Текст выноски"/>
    <w:basedOn w:val="838"/>
    <w:qFormat/>
    <w:rPr>
      <w:rFonts w:ascii="Tahoma" w:hAnsi="Tahoma" w:cs="Tahoma"/>
      <w:sz w:val="16"/>
      <w:szCs w:val="16"/>
    </w:rPr>
  </w:style>
  <w:style w:type="numbering" w:styleId="860" w:default="1">
    <w:name w:val="No List"/>
    <w:uiPriority w:val="99"/>
    <w:semiHidden/>
    <w:unhideWhenUsed/>
    <w:qFormat/>
  </w:style>
  <w:style w:type="table" w:styleId="86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Table Grid"/>
    <w:basedOn w:val="8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revision>75</cp:revision>
  <dcterms:modified xsi:type="dcterms:W3CDTF">2023-12-22T12:06:19Z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