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№ </w:t>
      </w:r>
      <w:r>
        <w:rPr>
          <w:sz w:val="28"/>
          <w:szCs w:val="28"/>
        </w:rPr>
        <w:t>4</w:t>
      </w:r>
    </w:p>
    <w:p>
      <w:pPr>
        <w:pStyle w:val="Normal"/>
        <w:jc w:val="center"/>
        <w:rPr>
          <w:lang w:val="ru-RU"/>
        </w:rPr>
      </w:pPr>
      <w:r>
        <w:rPr>
          <w:sz w:val="28"/>
          <w:szCs w:val="28"/>
          <w:lang w:val="ru-RU"/>
        </w:rPr>
        <w:t>содержащий информацию о заявителях,</w:t>
      </w:r>
    </w:p>
    <w:p>
      <w:pPr>
        <w:pStyle w:val="Normal"/>
        <w:jc w:val="center"/>
        <w:rPr>
          <w:lang w:val="ru-RU"/>
        </w:rPr>
      </w:pPr>
      <w:r>
        <w:rPr>
          <w:sz w:val="28"/>
          <w:szCs w:val="28"/>
          <w:lang w:val="ru-RU"/>
        </w:rPr>
        <w:t>прошедших отбор, проводимый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.2024  г. 8 ч. 00 м. по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u w:val="none"/>
        </w:rPr>
      </w:pPr>
      <w:r>
        <w:rPr>
          <w:sz w:val="28"/>
          <w:szCs w:val="28"/>
          <w:u w:val="none"/>
        </w:rPr>
        <w:t>с которыми заключаются соглашения о предоставлении субсидии</w:t>
      </w:r>
    </w:p>
    <w:p>
      <w:pPr>
        <w:pStyle w:val="Normal"/>
        <w:jc w:val="center"/>
        <w:rPr/>
      </w:pPr>
      <w:r>
        <w:rPr>
          <w:sz w:val="28"/>
          <w:szCs w:val="28"/>
          <w:u w:val="single"/>
        </w:rPr>
        <w:t>на возмещение части затрат на развитие сельскохозяйственного производства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1</w:t>
            </w:r>
            <w:r>
              <w:rPr>
                <w:rFonts w:ascii="Times New Roman" w:hAnsi="Times New Roman"/>
                <w:kern w:val="0"/>
                <w:lang w:val="ru-RU"/>
              </w:rPr>
              <w:t>5</w:t>
            </w:r>
            <w:r>
              <w:rPr>
                <w:rFonts w:ascii="Times New Roman" w:hAnsi="Times New Roman"/>
                <w:kern w:val="0"/>
                <w:lang w:val="ru-RU"/>
              </w:rPr>
              <w:t>.1</w:t>
            </w:r>
            <w:r>
              <w:rPr>
                <w:rFonts w:ascii="Times New Roman" w:hAnsi="Times New Roman"/>
                <w:kern w:val="0"/>
                <w:lang w:val="ru-RU"/>
              </w:rPr>
              <w:t>1</w:t>
            </w:r>
            <w:r>
              <w:rPr>
                <w:rFonts w:ascii="Times New Roman" w:hAnsi="Times New Roman"/>
                <w:kern w:val="0"/>
                <w:lang w:val="ru-RU"/>
              </w:rPr>
              <w:t>.2024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0</w:t>
            </w:r>
            <w:r>
              <w:rPr>
                <w:rFonts w:ascii="Times New Roman" w:hAnsi="Times New Roman"/>
                <w:kern w:val="0"/>
                <w:lang w:val="ru-RU"/>
              </w:rPr>
              <w:t>6</w:t>
            </w:r>
            <w:r>
              <w:rPr>
                <w:rFonts w:ascii="Times New Roman" w:hAnsi="Times New Roman"/>
                <w:kern w:val="0"/>
                <w:lang w:val="ru-RU"/>
              </w:rPr>
              <w:t>.1</w:t>
            </w:r>
            <w:r>
              <w:rPr>
                <w:rFonts w:ascii="Times New Roman" w:hAnsi="Times New Roman"/>
                <w:kern w:val="0"/>
                <w:lang w:val="ru-RU"/>
              </w:rPr>
              <w:t>2</w:t>
            </w:r>
            <w:r>
              <w:rPr>
                <w:rFonts w:ascii="Times New Roman" w:hAnsi="Times New Roman"/>
                <w:kern w:val="0"/>
                <w:lang w:val="ru-RU"/>
              </w:rPr>
              <w:t>.2024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W w:w="9795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44"/>
        <w:gridCol w:w="2354"/>
        <w:gridCol w:w="3669"/>
        <w:gridCol w:w="191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причитающихся субсидий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Сергей Викторович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Сергей Викторович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 Николай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21 123,00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Басенко Елена Петрасовна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Чакветадзе Гугули Ардашиловна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5 562,00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>
          <w:trHeight w:val="503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Валентина Гавриловна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Василий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Роман Валерьевич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19 641,00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Леготкин Андрей Геннадьевич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124 477,50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258 429,00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 г.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Григоращенко Раиса Петровна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25 920,00</w:t>
            </w:r>
          </w:p>
        </w:tc>
      </w:tr>
    </w:tbl>
    <w:p>
      <w:pPr>
        <w:pStyle w:val="Normal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LibreOffice/7.4.3.2$Windows_X86_64 LibreOffice_project/1048a8393ae2eeec98dff31b5c133c5f1d08b890</Application>
  <AppVersion>15.0000</AppVersion>
  <Pages>2</Pages>
  <Words>391</Words>
  <Characters>2275</Characters>
  <CharactersWithSpaces>2743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dcterms:modified xsi:type="dcterms:W3CDTF">2024-12-13T09:16:18Z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