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</w:t>
      </w:r>
      <w:r>
        <w:rPr>
          <w:rFonts w:hint="default"/>
          <w:lang w:val="ru-RU"/>
        </w:rPr>
        <w:t xml:space="preserve">  </w:t>
      </w:r>
      <w:r>
        <w:rPr>
          <w:lang w:val="ru-RU"/>
        </w:rPr>
        <w:t xml:space="preserve">  </w:t>
      </w:r>
      <w:r>
        <w:object w:dxaOrig="0" w:dyaOrig="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75pt;height:45.00pt;mso-wrap-distance-left:0.00pt;mso-wrap-distance-top:0.00pt;mso-wrap-distance-right:0.00pt;mso-wrap-distance-bottom:0.00pt;" filled="f" stroked="f">
            <v:path textboxrect="0,0,0,0"/>
            <v:imagedata r:id="rId9" o:title=""/>
          </v:shape>
          <o:OLEObject DrawAspect="Content" r:id="rId10" ObjectID="_1525040" ProgID="CorelDRAW.Graphic.11" ShapeID="_x0000_i0" Type="Embed"/>
        </w:object>
      </w:r>
      <w:r>
        <w:rPr>
          <w:lang w:val="ru-RU"/>
        </w:rPr>
        <w:t xml:space="preserve">      </w:t>
      </w:r>
      <w:r>
        <w:rPr>
          <w:lang w:val="ru-RU"/>
        </w:rPr>
      </w:r>
    </w:p>
    <w:p>
      <w:pPr>
        <w:rPr>
          <w:rFonts w:ascii="FreeSerif" w:hAnsi="FreeSerif" w:cs="FreeSerif"/>
          <w:b/>
          <w:sz w:val="28"/>
          <w:szCs w:val="28"/>
        </w:rPr>
      </w:pPr>
      <w:r>
        <w:rPr>
          <w:lang w:val="ru-RU"/>
        </w:rPr>
        <w:t xml:space="preserve">                             </w:t>
      </w:r>
      <w:r>
        <w:rPr>
          <w:rFonts w:ascii="FreeSerif" w:hAnsi="FreeSerif" w:eastAsia="FreeSerif" w:cs="FreeSerif"/>
          <w:lang w:val="ru-RU"/>
        </w:rPr>
        <w:t xml:space="preserve">            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val="ru-RU" w:eastAsia="ru-RU"/>
        </w:rPr>
        <w:t xml:space="preserve">СОВЕТ МУНИЦИПАЛЬНОГО ОБРАЗОВАНИЯ </w:t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val="ru-RU" w:eastAsia="ru-RU"/>
        </w:rPr>
        <w:t xml:space="preserve">ЛЕНИНГРАДСКИЙ МУНИЦИПАЛЬНЫЙ ОКРУГ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val="ru-RU" w:eastAsia="ru-RU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</w:rPr>
      </w:pPr>
      <w:r>
        <w:rPr>
          <w:rFonts w:ascii="FreeSerif" w:hAnsi="FreeSerif" w:eastAsia="FreeSerif" w:cs="FreeSerif"/>
          <w:b/>
          <w:sz w:val="28"/>
          <w:szCs w:val="28"/>
          <w:lang w:val="ru-RU" w:eastAsia="ru-RU"/>
        </w:rPr>
        <w:t xml:space="preserve">  </w:t>
      </w:r>
      <w:r>
        <w:rPr>
          <w:rFonts w:ascii="FreeSerif" w:hAnsi="FreeSerif" w:eastAsia="FreeSerif" w:cs="FreeSerif"/>
          <w:b/>
          <w:lang w:val="ru-RU" w:eastAsia="ru-RU"/>
        </w:rPr>
        <w:t xml:space="preserve">ПЕРВОГО СОЗЫВА</w:t>
      </w:r>
      <w:r>
        <w:rPr>
          <w:rFonts w:ascii="FreeSerif" w:hAnsi="FreeSerif" w:cs="FreeSerif"/>
          <w:b/>
        </w:rPr>
      </w:r>
    </w:p>
    <w:p>
      <w:pPr>
        <w:pStyle w:val="643"/>
        <w:jc w:val="center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43"/>
        <w:jc w:val="center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</w:rPr>
      </w:r>
      <w:bookmarkStart w:id="4" w:name="_GoBack"/>
      <w:r>
        <w:rPr>
          <w:rFonts w:ascii="FreeSerif" w:hAnsi="FreeSerif" w:eastAsia="FreeSerif" w:cs="FreeSerif"/>
        </w:rPr>
      </w:r>
      <w:bookmarkEnd w:id="4"/>
      <w:r>
        <w:rPr>
          <w:rFonts w:ascii="FreeSerif" w:hAnsi="FreeSerif" w:eastAsia="FreeSerif" w:cs="FreeSerif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43"/>
        <w:jc w:val="center"/>
        <w:spacing w:after="0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  <w:lang w:val="ru-RU"/>
        </w:rPr>
        <w:t xml:space="preserve">РЕШЕНИЕ</w:t>
      </w:r>
      <w:r>
        <w:rPr>
          <w:rFonts w:ascii="FreeSerif" w:hAnsi="FreeSerif" w:cs="FreeSerif"/>
          <w:b/>
          <w:sz w:val="28"/>
        </w:rPr>
      </w:r>
    </w:p>
    <w:p>
      <w:pPr>
        <w:pStyle w:val="643"/>
        <w:jc w:val="center"/>
        <w:spacing w:after="0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  <w:lang w:val="ru-RU"/>
        </w:rPr>
      </w:r>
      <w:r>
        <w:rPr>
          <w:rFonts w:ascii="FreeSerif" w:hAnsi="FreeSerif" w:cs="FreeSerif"/>
          <w:b/>
          <w:sz w:val="28"/>
        </w:rPr>
      </w:r>
    </w:p>
    <w:p>
      <w:pPr>
        <w:pStyle w:val="643"/>
        <w:jc w:val="center"/>
        <w:spacing w:after="0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  <w:lang w:val="ru-RU"/>
        </w:rPr>
      </w:r>
      <w:r>
        <w:rPr>
          <w:rFonts w:ascii="FreeSerif" w:hAnsi="FreeSerif" w:cs="FreeSerif"/>
          <w:b/>
          <w:sz w:val="28"/>
        </w:rPr>
      </w:r>
    </w:p>
    <w:p>
      <w:pPr>
        <w:pStyle w:val="643"/>
        <w:tabs>
          <w:tab w:val="center" w:pos="4790" w:leader="none"/>
        </w:tabs>
        <w:rPr>
          <w:rFonts w:ascii="FreeSerif" w:hAnsi="FreeSerif" w:cs="FreeSerif"/>
          <w:sz w:val="28"/>
          <w:u w:val="single"/>
        </w:rPr>
      </w:pPr>
      <w:r>
        <w:rPr>
          <w:rFonts w:hint="default" w:ascii="FreeSerif" w:hAnsi="FreeSerif" w:eastAsia="FreeSerif" w:cs="FreeSerif"/>
          <w:sz w:val="28"/>
          <w:lang w:val="ru-RU"/>
        </w:rPr>
        <w:t xml:space="preserve">о</w:t>
      </w:r>
      <w:r>
        <w:rPr>
          <w:rFonts w:ascii="FreeSerif" w:hAnsi="FreeSerif" w:eastAsia="FreeSerif" w:cs="FreeSerif"/>
          <w:sz w:val="28"/>
          <w:lang w:val="ru-RU"/>
        </w:rPr>
        <w:t xml:space="preserve">т</w:t>
      </w:r>
      <w:r>
        <w:rPr>
          <w:rFonts w:ascii="FreeSerif" w:hAnsi="FreeSerif" w:eastAsia="FreeSerif" w:cs="FreeSerif"/>
          <w:sz w:val="28"/>
          <w:lang w:val="ru-RU"/>
        </w:rPr>
        <w:t xml:space="preserve"> 23.10.2025 г.</w:t>
        <w:tab/>
      </w:r>
      <w:r>
        <w:rPr>
          <w:rFonts w:ascii="FreeSerif" w:hAnsi="FreeSerif" w:eastAsia="FreeSerif" w:cs="FreeSerif"/>
          <w:sz w:val="28"/>
          <w:lang w:val="ru-RU"/>
        </w:rPr>
        <w:tab/>
      </w:r>
      <w:r>
        <w:rPr>
          <w:rFonts w:ascii="FreeSerif" w:hAnsi="FreeSerif" w:eastAsia="FreeSerif" w:cs="FreeSerif"/>
          <w:sz w:val="28"/>
          <w:lang w:val="ru-RU"/>
        </w:rPr>
        <w:tab/>
      </w:r>
      <w:r>
        <w:rPr>
          <w:rFonts w:ascii="FreeSerif" w:hAnsi="FreeSerif" w:eastAsia="FreeSerif" w:cs="FreeSerif"/>
          <w:sz w:val="28"/>
          <w:lang w:val="ru-RU"/>
        </w:rPr>
        <w:tab/>
      </w:r>
      <w:r>
        <w:rPr>
          <w:rFonts w:ascii="FreeSerif" w:hAnsi="FreeSerif" w:eastAsia="FreeSerif" w:cs="FreeSerif"/>
          <w:sz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lang w:val="ru-RU"/>
        </w:rPr>
        <w:tab/>
      </w:r>
      <w:r>
        <w:rPr>
          <w:rFonts w:ascii="FreeSerif" w:hAnsi="FreeSerif" w:eastAsia="FreeSerif" w:cs="FreeSerif"/>
          <w:sz w:val="28"/>
          <w:lang w:val="ru-RU"/>
        </w:rPr>
        <w:t xml:space="preserve">                      №</w:t>
      </w:r>
      <w:r>
        <w:rPr>
          <w:rFonts w:ascii="FreeSerif" w:hAnsi="FreeSerif" w:eastAsia="FreeSerif" w:cs="FreeSerif"/>
          <w:sz w:val="28"/>
          <w:lang w:val="ru-RU"/>
        </w:rPr>
        <w:t xml:space="preserve"> 118 </w:t>
      </w:r>
      <w:r>
        <w:rPr>
          <w:rFonts w:ascii="FreeSerif" w:hAnsi="FreeSerif" w:cs="FreeSerif"/>
          <w:sz w:val="28"/>
          <w:u w:val="single"/>
        </w:rPr>
      </w:r>
    </w:p>
    <w:p>
      <w:pPr>
        <w:pStyle w:val="647"/>
        <w:ind w:right="0" w:firstLine="3360"/>
        <w:jc w:val="both"/>
        <w:widowControl/>
        <w:rPr>
          <w:rFonts w:ascii="FreeSerif" w:hAnsi="FreeSerif" w:cs="FreeSerif"/>
          <w:b w:val="0"/>
          <w:bCs w:val="0"/>
          <w:sz w:val="28"/>
        </w:rPr>
      </w:pPr>
      <w:r>
        <w:rPr>
          <w:rFonts w:ascii="FreeSerif" w:hAnsi="FreeSerif" w:eastAsia="FreeSerif" w:cs="FreeSerif"/>
          <w:b w:val="0"/>
          <w:bCs w:val="0"/>
          <w:sz w:val="28"/>
        </w:rPr>
        <w:t xml:space="preserve">станица Ленинградская</w:t>
      </w:r>
      <w:r>
        <w:rPr>
          <w:rFonts w:ascii="FreeSerif" w:hAnsi="FreeSerif" w:cs="FreeSerif"/>
          <w:b w:val="0"/>
          <w:bCs w:val="0"/>
          <w:sz w:val="28"/>
        </w:rPr>
      </w:r>
    </w:p>
    <w:p>
      <w:pPr>
        <w:ind w:firstLine="851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ind w:firstLine="851"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647"/>
        <w:ind w:right="0" w:firstLine="540"/>
        <w:jc w:val="center"/>
        <w:widowControl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</w:rPr>
      </w:r>
      <w:bookmarkStart w:id="0" w:name="_Hlk206077490"/>
      <w:r>
        <w:rPr>
          <w:rFonts w:ascii="FreeSerif" w:hAnsi="FreeSerif" w:eastAsia="FreeSerif" w:cs="FreeSerif"/>
        </w:rPr>
      </w:r>
      <w:bookmarkStart w:id="1" w:name="_Hlk156900373"/>
      <w:r>
        <w:rPr>
          <w:rFonts w:ascii="FreeSerif" w:hAnsi="FreeSerif" w:eastAsia="FreeSerif" w:cs="FreeSerif"/>
        </w:rPr>
      </w:r>
      <w:bookmarkStart w:id="2" w:name="_Hlk156906940"/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О </w:t>
      </w:r>
      <w:bookmarkStart w:id="3" w:name="_Hlk206076102"/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внесении изменений в решение Совета муниципального образования Ленинградский муниципальный округ Краснодарского края от 12 декабря 2024 г. № 116 «О дорожном фонде муниципаль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ного образования Ленинградский муниципальный округ Краснодарского края и утверждении Порядка формирования и использования бюджетных ассигнований муниципального дорожного фонда муниципального образования Ленинградский муниципальный округ Краснодарского края</w:t>
      </w:r>
      <w:bookmarkEnd w:id="0"/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» </w:t>
      </w:r>
      <w:bookmarkEnd w:id="1"/>
      <w:r>
        <w:rPr>
          <w:rFonts w:ascii="FreeSerif" w:hAnsi="FreeSerif" w:eastAsia="FreeSerif" w:cs="FreeSerif"/>
        </w:rPr>
      </w:r>
      <w:bookmarkEnd w:id="2"/>
      <w:r/>
      <w:bookmarkEnd w:id="3"/>
      <w:r/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firstLine="540"/>
        <w:jc w:val="center"/>
        <w:rPr>
          <w:rFonts w:ascii="FreeSerif" w:hAnsi="FreeSerif" w:cs="FreeSerif"/>
          <w:b/>
          <w:bCs/>
          <w:sz w:val="28"/>
          <w:szCs w:val="16"/>
        </w:rPr>
      </w:pPr>
      <w:r>
        <w:rPr>
          <w:rFonts w:ascii="FreeSerif" w:hAnsi="FreeSerif" w:eastAsia="FreeSerif" w:cs="FreeSerif"/>
          <w:b/>
          <w:bCs/>
          <w:sz w:val="28"/>
          <w:szCs w:val="16"/>
          <w:lang w:val="ru-RU"/>
        </w:rPr>
      </w:r>
      <w:r>
        <w:rPr>
          <w:rFonts w:ascii="FreeSerif" w:hAnsi="FreeSerif" w:cs="FreeSerif"/>
          <w:b/>
          <w:bCs/>
          <w:sz w:val="28"/>
          <w:szCs w:val="16"/>
        </w:rPr>
      </w:r>
    </w:p>
    <w:p>
      <w:pPr>
        <w:ind w:left="0" w:firstLine="47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</w:p>
    <w:p>
      <w:pPr>
        <w:ind w:left="0" w:firstLine="47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0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478"/>
        <w:jc w:val="both"/>
        <w:rPr>
          <w:rFonts w:ascii="FreeSerif" w:hAnsi="FreeSerif" w:cs="FreeSerif"/>
          <w:sz w:val="28"/>
          <w:szCs w:val="20"/>
        </w:rPr>
      </w:pPr>
      <w:r>
        <w:rPr>
          <w:rFonts w:ascii="FreeSerif" w:hAnsi="FreeSerif" w:eastAsia="FreeSerif" w:cs="FreeSerif"/>
          <w:sz w:val="28"/>
          <w:szCs w:val="20"/>
          <w:lang w:val="ru-RU"/>
        </w:rPr>
        <w:t xml:space="preserve">Руководствуясь Бюджетным кодексом Российской Федерации и Уставом 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 р е ш и л:</w:t>
      </w:r>
      <w:r>
        <w:rPr>
          <w:rFonts w:ascii="FreeSerif" w:hAnsi="FreeSerif" w:cs="FreeSerif"/>
          <w:sz w:val="28"/>
          <w:szCs w:val="20"/>
        </w:rPr>
      </w:r>
    </w:p>
    <w:p>
      <w:pPr>
        <w:ind w:left="0" w:firstLine="47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1. Внести в решение Совета муниципального образования Ленинградский муниципальный округ Краснодарского края от 12 декабря 2024 г. № 116 «О дорожном фонде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и утверждении Порядка формирования и использования бюджетных ассигнований муниципального дорожного фонда муниципального образования Ленинградский муниципальный округ Краснодарского края» изменения, изложив абзац одиннадцатый пункта 2 в следующей редакции: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47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«14,65 процентов от суммы доходов, получае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мых в виде арендной платы за земельные участки, государственная собственность на которые не разграничена и которые расположены в границах муниципального округа, а также средств от продажи права на заключение договоров аренды указанных земельных участков.».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478"/>
        <w:jc w:val="both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  <w:t xml:space="preserve">2. Контроль за выполнением данного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бюджету, налогам и имущественных отношений (Бауэр Г.В.).</w:t>
      </w:r>
      <w:r>
        <w:rPr>
          <w:rFonts w:ascii="FreeSerif" w:hAnsi="FreeSerif" w:cs="FreeSerif"/>
          <w:sz w:val="28"/>
        </w:rPr>
      </w:r>
    </w:p>
    <w:p>
      <w:pPr>
        <w:ind w:left="0" w:firstLine="478"/>
        <w:jc w:val="both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  <w:t xml:space="preserve">3. Настоящее решение вступает в силу со дня его официального опубликования.</w:t>
      </w:r>
      <w:r>
        <w:rPr>
          <w:rFonts w:ascii="FreeSerif" w:hAnsi="FreeSerif" w:cs="FreeSerif"/>
          <w:sz w:val="28"/>
        </w:rPr>
      </w:r>
    </w:p>
    <w:p>
      <w:pPr>
        <w:ind w:left="0" w:firstLine="478"/>
        <w:jc w:val="both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</w:r>
      <w:r>
        <w:rPr>
          <w:rFonts w:ascii="FreeSerif" w:hAnsi="FreeSerif" w:cs="FreeSerif"/>
          <w:sz w:val="28"/>
        </w:rPr>
      </w:r>
    </w:p>
    <w:p>
      <w:pPr>
        <w:ind w:left="0" w:firstLine="478"/>
        <w:jc w:val="both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</w:r>
      <w:r>
        <w:rPr>
          <w:rFonts w:ascii="FreeSerif" w:hAnsi="FreeSerif" w:cs="FreeSerif"/>
          <w:sz w:val="28"/>
        </w:rPr>
      </w:r>
    </w:p>
    <w:p>
      <w:pPr>
        <w:jc w:val="both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  <w:t xml:space="preserve">Глава Ленинградского </w:t>
      </w:r>
      <w:r>
        <w:rPr>
          <w:rFonts w:ascii="FreeSerif" w:hAnsi="FreeSerif" w:cs="FreeSerif"/>
          <w:sz w:val="28"/>
        </w:rPr>
      </w:r>
    </w:p>
    <w:p>
      <w:pPr>
        <w:jc w:val="both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  <w:t xml:space="preserve">муниципального округа                                                            </w:t>
      </w:r>
      <w:r>
        <w:rPr>
          <w:rFonts w:hint="default" w:ascii="FreeSerif" w:hAnsi="FreeSerif" w:eastAsia="FreeSerif" w:cs="FreeSerif"/>
          <w:sz w:val="28"/>
          <w:lang w:val="ru-RU"/>
        </w:rPr>
        <w:t xml:space="preserve">       </w:t>
      </w:r>
      <w:r>
        <w:rPr>
          <w:rFonts w:ascii="FreeSerif" w:hAnsi="FreeSerif" w:eastAsia="FreeSerif" w:cs="FreeSerif"/>
          <w:sz w:val="28"/>
          <w:lang w:val="ru-RU"/>
        </w:rPr>
        <w:t xml:space="preserve">     Ю.Ю. Шулико</w:t>
      </w:r>
      <w:r>
        <w:rPr>
          <w:rFonts w:ascii="FreeSerif" w:hAnsi="FreeSerif" w:cs="FreeSerif"/>
          <w:sz w:val="28"/>
        </w:rPr>
      </w:r>
    </w:p>
    <w:p>
      <w:pPr>
        <w:ind w:left="0" w:firstLine="0"/>
        <w:jc w:val="both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</w:r>
      <w:r>
        <w:rPr>
          <w:rFonts w:ascii="FreeSerif" w:hAnsi="FreeSerif" w:cs="FreeSerif"/>
          <w:sz w:val="28"/>
        </w:rPr>
      </w:r>
    </w:p>
    <w:p>
      <w:pPr>
        <w:jc w:val="both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  <w:t xml:space="preserve">Председатель Совета </w:t>
      </w:r>
      <w:r>
        <w:rPr>
          <w:rFonts w:ascii="FreeSerif" w:hAnsi="FreeSerif" w:cs="FreeSerif"/>
          <w:sz w:val="28"/>
        </w:rPr>
      </w:r>
    </w:p>
    <w:p>
      <w:pPr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  <w:t xml:space="preserve">Ленинградского </w:t>
      </w:r>
      <w:r>
        <w:rPr>
          <w:rFonts w:ascii="FreeSerif" w:hAnsi="FreeSerif" w:cs="FreeSerif"/>
          <w:sz w:val="28"/>
        </w:rPr>
      </w:r>
    </w:p>
    <w:p>
      <w:pPr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  <w:t xml:space="preserve">муниципального округа                     </w:t>
      </w:r>
      <w:r>
        <w:rPr>
          <w:rFonts w:hint="default" w:ascii="FreeSerif" w:hAnsi="FreeSerif" w:eastAsia="FreeSerif" w:cs="FreeSerif"/>
          <w:sz w:val="28"/>
          <w:lang w:val="ru-RU"/>
        </w:rPr>
        <w:t xml:space="preserve">                            </w:t>
      </w:r>
      <w:r>
        <w:rPr>
          <w:rFonts w:ascii="FreeSerif" w:hAnsi="FreeSerif" w:eastAsia="FreeSerif" w:cs="FreeSerif"/>
          <w:sz w:val="28"/>
          <w:lang w:val="ru-RU"/>
        </w:rPr>
        <w:t xml:space="preserve">         </w:t>
      </w:r>
      <w:r>
        <w:rPr>
          <w:rFonts w:hint="default" w:ascii="FreeSerif" w:hAnsi="FreeSerif" w:eastAsia="FreeSerif" w:cs="FreeSerif"/>
          <w:sz w:val="28"/>
          <w:lang w:val="ru-RU"/>
        </w:rPr>
        <w:t xml:space="preserve">       </w:t>
      </w:r>
      <w:r>
        <w:rPr>
          <w:rFonts w:ascii="FreeSerif" w:hAnsi="FreeSerif" w:eastAsia="FreeSerif" w:cs="FreeSerif"/>
          <w:sz w:val="28"/>
          <w:lang w:val="ru-RU"/>
        </w:rPr>
        <w:t xml:space="preserve">         И.А. Горелко</w:t>
      </w:r>
      <w:r>
        <w:rPr>
          <w:rFonts w:ascii="FreeSerif" w:hAnsi="FreeSerif" w:cs="FreeSerif"/>
          <w:sz w:val="28"/>
        </w:rPr>
      </w:r>
    </w:p>
    <w:p>
      <w:pPr>
        <w:ind w:left="0" w:firstLine="478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</w:r>
      <w:r>
        <w:rPr>
          <w:rFonts w:ascii="FreeSerif" w:hAnsi="FreeSerif" w:cs="FreeSerif"/>
          <w:sz w:val="28"/>
        </w:rPr>
      </w:r>
    </w:p>
    <w:p>
      <w:pPr>
        <w:ind w:left="0" w:firstLine="478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</w:r>
      <w:r>
        <w:rPr>
          <w:rFonts w:ascii="FreeSerif" w:hAnsi="FreeSerif" w:cs="FreeSerif"/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425" w:right="624" w:bottom="1134" w:left="1701" w:header="709" w:footer="709" w:gutter="0"/>
      <w:cols w:num="1" w:sep="0" w:space="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64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6"/>
    <w:next w:val="63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6"/>
    <w:next w:val="63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8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8"/>
    <w:link w:val="63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6"/>
    <w:next w:val="63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6"/>
    <w:next w:val="63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6"/>
    <w:next w:val="63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6"/>
    <w:next w:val="63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8"/>
    <w:link w:val="34"/>
    <w:uiPriority w:val="10"/>
    <w:rPr>
      <w:sz w:val="48"/>
      <w:szCs w:val="48"/>
    </w:rPr>
  </w:style>
  <w:style w:type="paragraph" w:styleId="36">
    <w:name w:val="Subtitle"/>
    <w:basedOn w:val="636"/>
    <w:next w:val="63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8"/>
    <w:link w:val="36"/>
    <w:uiPriority w:val="11"/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8"/>
    <w:link w:val="642"/>
    <w:uiPriority w:val="99"/>
  </w:style>
  <w:style w:type="character" w:styleId="45">
    <w:name w:val="Footer Char"/>
    <w:basedOn w:val="638"/>
    <w:link w:val="645"/>
    <w:uiPriority w:val="99"/>
  </w:style>
  <w:style w:type="paragraph" w:styleId="46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45"/>
    <w:uiPriority w:val="99"/>
  </w:style>
  <w:style w:type="table" w:styleId="48">
    <w:name w:val="Table Grid"/>
    <w:basedOn w:val="6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8"/>
    <w:uiPriority w:val="99"/>
    <w:unhideWhenUsed/>
    <w:rPr>
      <w:vertAlign w:val="superscript"/>
    </w:rPr>
  </w:style>
  <w:style w:type="paragraph" w:styleId="178">
    <w:name w:val="endnote text"/>
    <w:basedOn w:val="6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8"/>
    <w:uiPriority w:val="99"/>
    <w:semiHidden/>
    <w:unhideWhenUsed/>
    <w:rPr>
      <w:vertAlign w:val="superscript"/>
    </w:rPr>
  </w:style>
  <w:style w:type="paragraph" w:styleId="181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637">
    <w:name w:val="Heading 3"/>
    <w:basedOn w:val="636"/>
    <w:next w:val="636"/>
    <w:link w:val="657"/>
    <w:uiPriority w:val="99"/>
    <w:qFormat/>
    <w:pPr>
      <w:jc w:val="both"/>
      <w:keepNext/>
      <w:outlineLvl w:val="2"/>
    </w:pPr>
    <w:rPr>
      <w:sz w:val="28"/>
      <w:lang w:val="ru-RU" w:eastAsia="ru-RU"/>
    </w:rPr>
  </w:style>
  <w:style w:type="character" w:styleId="638" w:default="1">
    <w:name w:val="Default Paragraph Font"/>
    <w:uiPriority w:val="1"/>
    <w:semiHidden/>
    <w:unhideWhenUsed/>
  </w:style>
  <w:style w:type="table" w:styleId="63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40">
    <w:name w:val="Balloon Text"/>
    <w:basedOn w:val="636"/>
    <w:link w:val="654"/>
    <w:uiPriority w:val="99"/>
    <w:semiHidden/>
    <w:unhideWhenUsed/>
    <w:qFormat/>
    <w:rPr>
      <w:rFonts w:ascii="Segoe UI" w:hAnsi="Segoe UI"/>
      <w:sz w:val="18"/>
      <w:szCs w:val="18"/>
    </w:rPr>
  </w:style>
  <w:style w:type="paragraph" w:styleId="641">
    <w:name w:val="Body Text Indent 3"/>
    <w:basedOn w:val="636"/>
    <w:link w:val="649"/>
    <w:uiPriority w:val="0"/>
    <w:qFormat/>
    <w:pPr>
      <w:ind w:firstLine="540"/>
      <w:jc w:val="both"/>
    </w:pPr>
    <w:rPr>
      <w:b/>
      <w:bCs/>
    </w:rPr>
  </w:style>
  <w:style w:type="paragraph" w:styleId="642">
    <w:name w:val="Header"/>
    <w:basedOn w:val="636"/>
    <w:link w:val="652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643">
    <w:name w:val="Body Text"/>
    <w:basedOn w:val="636"/>
    <w:link w:val="650"/>
    <w:uiPriority w:val="0"/>
    <w:qFormat/>
    <w:pPr>
      <w:spacing w:after="120"/>
    </w:pPr>
  </w:style>
  <w:style w:type="paragraph" w:styleId="644">
    <w:name w:val="Body Text Indent"/>
    <w:basedOn w:val="636"/>
    <w:link w:val="656"/>
    <w:uiPriority w:val="99"/>
    <w:semiHidden/>
    <w:unhideWhenUsed/>
    <w:qFormat/>
    <w:pPr>
      <w:ind w:left="283"/>
      <w:spacing w:after="120"/>
    </w:pPr>
  </w:style>
  <w:style w:type="paragraph" w:styleId="645">
    <w:name w:val="Footer"/>
    <w:basedOn w:val="636"/>
    <w:link w:val="653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646" w:customStyle="1">
    <w:name w:val="ConsNonformat"/>
    <w:uiPriority w:val="0"/>
    <w:qFormat/>
    <w:pPr>
      <w:ind w:right="19772"/>
      <w:widowControl w:val="off"/>
    </w:pPr>
    <w:rPr>
      <w:rFonts w:ascii="Courier New" w:hAnsi="Courier New" w:eastAsia="Times New Roman" w:cs="Courier New"/>
      <w:lang w:val="ru-RU" w:eastAsia="en-US" w:bidi="ar-SA"/>
    </w:rPr>
  </w:style>
  <w:style w:type="paragraph" w:styleId="647" w:customStyle="1">
    <w:name w:val="ConsTitle"/>
    <w:uiPriority w:val="0"/>
    <w:qFormat/>
    <w:pPr>
      <w:ind w:right="19772"/>
      <w:widowControl w:val="off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paragraph" w:styleId="648" w:customStyle="1">
    <w:name w:val="ConsNormal"/>
    <w:uiPriority w:val="0"/>
    <w:qFormat/>
    <w:pPr>
      <w:ind w:right="19772" w:firstLine="720"/>
      <w:widowControl w:val="off"/>
    </w:pPr>
    <w:rPr>
      <w:rFonts w:ascii="Arial" w:hAnsi="Arial" w:eastAsia="Times New Roman" w:cs="Arial"/>
      <w:lang w:val="ru-RU" w:eastAsia="en-US" w:bidi="ar-SA"/>
    </w:rPr>
  </w:style>
  <w:style w:type="character" w:styleId="649" w:customStyle="1">
    <w:name w:val="Основной текст с отступом 3 Знак"/>
    <w:link w:val="641"/>
    <w:uiPriority w:val="0"/>
    <w:qFormat/>
    <w:rPr>
      <w:rFonts w:eastAsia="Times New Roman" w:cs="Times New Roman"/>
      <w:b/>
      <w:bCs/>
      <w:sz w:val="24"/>
      <w:szCs w:val="24"/>
    </w:rPr>
  </w:style>
  <w:style w:type="character" w:styleId="650" w:customStyle="1">
    <w:name w:val="Основной текст Знак"/>
    <w:link w:val="643"/>
    <w:uiPriority w:val="0"/>
    <w:qFormat/>
    <w:rPr>
      <w:rFonts w:eastAsia="Times New Roman" w:cs="Times New Roman"/>
      <w:sz w:val="24"/>
      <w:szCs w:val="24"/>
      <w:lang w:val="en-US"/>
    </w:rPr>
  </w:style>
  <w:style w:type="paragraph" w:styleId="651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652" w:customStyle="1">
    <w:name w:val="Верхний колонтитул Знак"/>
    <w:link w:val="642"/>
    <w:uiPriority w:val="99"/>
    <w:qFormat/>
    <w:rPr>
      <w:rFonts w:eastAsia="Times New Roman" w:cs="Times New Roman"/>
      <w:sz w:val="24"/>
      <w:szCs w:val="24"/>
      <w:lang w:val="en-US"/>
    </w:rPr>
  </w:style>
  <w:style w:type="character" w:styleId="653" w:customStyle="1">
    <w:name w:val="Нижний колонтитул Знак"/>
    <w:link w:val="645"/>
    <w:uiPriority w:val="99"/>
    <w:qFormat/>
    <w:rPr>
      <w:rFonts w:eastAsia="Times New Roman" w:cs="Times New Roman"/>
      <w:sz w:val="24"/>
      <w:szCs w:val="24"/>
      <w:lang w:val="en-US"/>
    </w:rPr>
  </w:style>
  <w:style w:type="character" w:styleId="654" w:customStyle="1">
    <w:name w:val="Текст выноски Знак"/>
    <w:link w:val="640"/>
    <w:uiPriority w:val="99"/>
    <w:semiHidden/>
    <w:qFormat/>
    <w:rPr>
      <w:rFonts w:ascii="Segoe UI" w:hAnsi="Segoe UI" w:eastAsia="Times New Roman" w:cs="Segoe UI"/>
      <w:sz w:val="18"/>
      <w:szCs w:val="18"/>
      <w:lang w:val="en-US" w:eastAsia="en-US"/>
    </w:rPr>
  </w:style>
  <w:style w:type="character" w:styleId="655" w:customStyle="1">
    <w:name w:val="blk"/>
    <w:basedOn w:val="638"/>
    <w:uiPriority w:val="0"/>
    <w:qFormat/>
  </w:style>
  <w:style w:type="character" w:styleId="656" w:customStyle="1">
    <w:name w:val="Основной текст с отступом Знак"/>
    <w:basedOn w:val="638"/>
    <w:link w:val="644"/>
    <w:uiPriority w:val="99"/>
    <w:semiHidden/>
    <w:qFormat/>
    <w:rPr>
      <w:rFonts w:eastAsia="Times New Roman"/>
      <w:sz w:val="24"/>
      <w:szCs w:val="24"/>
      <w:lang w:val="en-US" w:eastAsia="en-US"/>
    </w:rPr>
  </w:style>
  <w:style w:type="character" w:styleId="657" w:customStyle="1">
    <w:name w:val="Заголовок 3 Знак"/>
    <w:basedOn w:val="638"/>
    <w:link w:val="637"/>
    <w:uiPriority w:val="99"/>
    <w:qFormat/>
    <w:rPr>
      <w:rFonts w:eastAsia="Times New Roman"/>
      <w:sz w:val="28"/>
      <w:szCs w:val="24"/>
    </w:r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wmf"/><Relationship Id="rId10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6</cp:revision>
  <dcterms:created xsi:type="dcterms:W3CDTF">2025-10-14T06:21:00Z</dcterms:created>
  <dcterms:modified xsi:type="dcterms:W3CDTF">2025-11-10T10:43:55Z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499693F3EFF647729C339877BAECBE1F_12</vt:lpwstr>
  </property>
</Properties>
</file>