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ЗАКЛЮЧЕНИЕ </w:t>
      </w:r>
      <w:r>
        <w:rPr>
          <w:rFonts w:ascii="Times New Roman" w:hAnsi="Times New Roman"/>
          <w:sz w:val="28"/>
        </w:rPr>
        <w:t xml:space="preserve">№ 1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highlight w:val="white"/>
        </w:rPr>
        <w:t xml:space="preserve">т </w:t>
      </w:r>
      <w:r>
        <w:rPr>
          <w:rFonts w:ascii="Times New Roman" w:hAnsi="Times New Roman"/>
          <w:sz w:val="28"/>
        </w:rPr>
        <w:t xml:space="preserve">5 марта </w:t>
      </w:r>
      <w:r>
        <w:rPr>
          <w:rFonts w:ascii="Times New Roman" w:hAnsi="Times New Roman"/>
          <w:sz w:val="28"/>
        </w:rPr>
        <w:t xml:space="preserve">2026 </w:t>
      </w:r>
      <w:r>
        <w:rPr>
          <w:rFonts w:ascii="Times New Roman" w:hAnsi="Times New Roman"/>
          <w:sz w:val="28"/>
        </w:rPr>
        <w:t>г.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</w:t>
      </w:r>
      <w:r>
        <w:rPr>
          <w:rFonts w:ascii="Times New Roman" w:hAnsi="Times New Roman"/>
          <w:sz w:val="28"/>
        </w:rPr>
        <w:t xml:space="preserve"> экс</w:t>
      </w:r>
      <w:r>
        <w:rPr>
          <w:rFonts w:ascii="Times New Roman" w:hAnsi="Times New Roman"/>
          <w:sz w:val="28"/>
        </w:rPr>
        <w:t xml:space="preserve">пертизы </w:t>
      </w: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постановления администрации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  <w:r>
        <w:rPr>
          <w:rFonts w:ascii="Times New Roman" w:hAnsi="Times New Roman"/>
          <w:sz w:val="28"/>
        </w:rPr>
        <w:t xml:space="preserve">  </w:t>
      </w: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Ленинградский</w:t>
      </w:r>
      <w:r>
        <w:rPr>
          <w:rFonts w:ascii="Times New Roman" w:hAnsi="Times New Roman"/>
          <w:sz w:val="28"/>
        </w:rPr>
        <w:t xml:space="preserve"> муниципальный округ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Краснодарского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края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keepNext w:val="1"/>
        <w:widowControl w:val="1"/>
        <w:ind w:firstLine="720"/>
        <w:jc w:val="center"/>
        <w:outlineLvl w:val="0"/>
        <w:rPr>
          <w:rFonts w:ascii="XO Thames" w:hAnsi="XO Thames"/>
          <w:b w:val="0"/>
        </w:rPr>
      </w:pPr>
      <w:r>
        <w:rPr>
          <w:rFonts w:ascii="XO Thames" w:hAnsi="XO Thames"/>
          <w:b w:val="0"/>
        </w:rPr>
        <w:t>«</w:t>
      </w:r>
      <w:r>
        <w:rPr>
          <w:rFonts w:ascii="XO Thames" w:hAnsi="XO Thames"/>
          <w:b w:val="0"/>
          <w:color w:val="000000"/>
          <w:sz w:val="28"/>
          <w:highlight w:val="white"/>
        </w:rPr>
        <w:t>Об утверждении административного регламента предоставления муниципальной услуги «</w:t>
      </w:r>
      <w:r>
        <w:rPr>
          <w:rFonts w:ascii="XO Thames" w:hAnsi="XO Thames"/>
          <w:b w:val="0"/>
          <w:color w:val="000000"/>
          <w:sz w:val="28"/>
          <w:highlight w:val="white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>
        <w:rPr>
          <w:rFonts w:ascii="XO Thames" w:hAnsi="XO Thames"/>
          <w:b w:val="0"/>
        </w:rPr>
        <w:t>»</w:t>
      </w:r>
    </w:p>
    <w:p w14:paraId="06000000">
      <w:pPr>
        <w:keepNext w:val="1"/>
        <w:widowControl w:val="1"/>
        <w:ind w:firstLine="720"/>
        <w:jc w:val="center"/>
        <w:outlineLvl w:val="0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32"/>
        <w:gridCol w:w="4932"/>
      </w:tblGrid>
      <w:tr>
        <w:trPr>
          <w:trHeight w:hRule="atLeast" w:val="360"/>
        </w:trPr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Уполномоченного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  экспертизу МПА (прое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та МПА)</w:t>
            </w:r>
          </w:p>
        </w:tc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отдел администрации МО Лени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градский район</w:t>
            </w:r>
          </w:p>
        </w:tc>
      </w:tr>
      <w:tr>
        <w:trPr>
          <w:trHeight w:hRule="atLeast" w:val="360"/>
        </w:trPr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МПА (проекта МПА), 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го о</w:t>
            </w:r>
            <w:r>
              <w:rPr>
                <w:rFonts w:ascii="XO Thames" w:hAnsi="XO Thames"/>
                <w:sz w:val="24"/>
              </w:rPr>
              <w:t xml:space="preserve">бразования Ленинградский </w:t>
            </w:r>
            <w:r>
              <w:rPr>
                <w:rFonts w:ascii="XO Thames" w:hAnsi="XO Thames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  <w:highlight w:val="white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XO Thames" w:hAnsi="XO Thames"/>
                <w:b w:val="0"/>
                <w:color w:val="000000"/>
                <w:sz w:val="24"/>
                <w:highlight w:val="whit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rFonts w:ascii="XO Thames" w:hAnsi="XO Thames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отраслевого (функци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образования Ленингра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края, представившего МПА (проект МПА) для проведения экспе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тизы</w:t>
            </w:r>
          </w:p>
        </w:tc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rPr>
          <w:trHeight w:hRule="atLeast" w:val="2142"/>
        </w:trPr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Вывод об обнаружении либо отсутс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вии в МПА (проекте МПА) несоотве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ствий Федеральному закону от 27 июля 2010 года №210-ФЗ «Об организации предоставления государственных и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услуг» и принятыми в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ответствии с ним нормативными прав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выми актами</w:t>
            </w:r>
          </w:p>
          <w:p w14:paraId="0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0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1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ind/>
              <w:jc w:val="both"/>
              <w:rPr>
                <w:rFonts w:ascii="Tinos" w:hAnsi="Tinos"/>
                <w:b w:val="0"/>
                <w:color w:val="000000"/>
                <w:sz w:val="24"/>
              </w:rPr>
            </w:pPr>
            <w:r>
              <w:rPr>
                <w:rFonts w:ascii="Tinos" w:hAnsi="Tinos"/>
                <w:color w:val="000000"/>
                <w:sz w:val="24"/>
              </w:rPr>
              <w:t xml:space="preserve">В </w:t>
            </w:r>
            <w:r>
              <w:rPr>
                <w:rFonts w:ascii="Tinos" w:hAnsi="Tinos"/>
                <w:color w:val="000000"/>
                <w:sz w:val="24"/>
              </w:rPr>
              <w:t>проекте постановления администрации</w:t>
            </w:r>
            <w:r>
              <w:rPr>
                <w:rFonts w:ascii="Tinos" w:hAnsi="Tinos"/>
                <w:color w:val="000000"/>
                <w:sz w:val="24"/>
              </w:rPr>
              <w:t xml:space="preserve"> мун</w:t>
            </w:r>
            <w:r>
              <w:rPr>
                <w:rFonts w:ascii="Tinos" w:hAnsi="Tinos"/>
                <w:color w:val="000000"/>
                <w:sz w:val="24"/>
              </w:rPr>
              <w:t>и</w:t>
            </w:r>
            <w:r>
              <w:rPr>
                <w:rFonts w:ascii="Tinos" w:hAnsi="Tinos"/>
                <w:color w:val="000000"/>
                <w:sz w:val="24"/>
              </w:rPr>
              <w:t>ципального о</w:t>
            </w:r>
            <w:r>
              <w:rPr>
                <w:rFonts w:ascii="Tinos" w:hAnsi="Tinos"/>
                <w:color w:val="000000"/>
                <w:sz w:val="24"/>
              </w:rPr>
              <w:t xml:space="preserve">бразования Ленинградский 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муниципальный округ Краснодарского края</w:t>
            </w:r>
            <w:r>
              <w:rPr>
                <w:rFonts w:ascii="Tinos" w:hAnsi="Tinos"/>
                <w:color w:val="000000"/>
                <w:sz w:val="24"/>
              </w:rPr>
              <w:t xml:space="preserve"> </w:t>
            </w:r>
            <w:r>
              <w:rPr>
                <w:rFonts w:ascii="Tinos" w:hAnsi="Tinos"/>
                <w:color w:val="000000"/>
                <w:sz w:val="24"/>
              </w:rPr>
              <w:t xml:space="preserve"> «</w:t>
            </w:r>
            <w:r>
              <w:rPr>
                <w:rFonts w:ascii="XO Thames" w:hAnsi="XO Thames"/>
                <w:b w:val="0"/>
                <w:color w:val="000000"/>
                <w:sz w:val="24"/>
                <w:highlight w:val="white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XO Thames" w:hAnsi="XO Thames"/>
                <w:b w:val="0"/>
                <w:color w:val="000000"/>
                <w:sz w:val="24"/>
                <w:highlight w:val="whit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rFonts w:ascii="Tinos" w:hAnsi="Tinos"/>
                <w:b w:val="0"/>
                <w:color w:val="000000"/>
                <w:sz w:val="24"/>
              </w:rPr>
              <w:t>»</w:t>
            </w:r>
            <w:r>
              <w:rPr>
                <w:rFonts w:ascii="Tinos" w:hAnsi="Tinos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 обнаружены несоответствия Федерал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ному закону от 27 июля 2010 года №210-ФЗ «</w:t>
            </w:r>
            <w:r>
              <w:rPr>
                <w:rFonts w:ascii="Times New Roman" w:hAnsi="Times New Roman"/>
                <w:color w:val="000000"/>
                <w:sz w:val="24"/>
              </w:rPr>
              <w:t>Об организации предоставления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и принятыми в соответствии с ним нормативными правовыми акт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ми.</w:t>
            </w:r>
          </w:p>
        </w:tc>
      </w:tr>
      <w:tr>
        <w:trPr>
          <w:trHeight w:hRule="atLeast" w:val="360"/>
        </w:trPr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проекта МПА в сети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тернет</w:t>
            </w:r>
          </w:p>
        </w:tc>
        <w:tc>
          <w:tcPr>
            <w:tcW w:type="dxa" w:w="4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Проект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пального о</w:t>
            </w:r>
            <w:r>
              <w:rPr>
                <w:rFonts w:ascii="XO Thames" w:hAnsi="XO Thames"/>
                <w:sz w:val="24"/>
              </w:rPr>
              <w:t xml:space="preserve">бразования Ленинградский </w:t>
            </w:r>
            <w:r>
              <w:rPr>
                <w:rFonts w:ascii="XO Thames" w:hAnsi="XO Thames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sz w:val="24"/>
              </w:rPr>
              <w:t xml:space="preserve"> «</w:t>
            </w:r>
            <w:r>
              <w:rPr>
                <w:rFonts w:ascii="XO Thames" w:hAnsi="XO Thames"/>
                <w:b w:val="0"/>
                <w:color w:val="000000"/>
                <w:sz w:val="24"/>
                <w:highlight w:val="white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XO Thames" w:hAnsi="XO Thames"/>
                <w:b w:val="0"/>
                <w:color w:val="000000"/>
                <w:sz w:val="24"/>
                <w:highlight w:val="whit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rFonts w:ascii="XO Thames" w:hAnsi="XO Thames"/>
                <w:sz w:val="24"/>
              </w:rPr>
              <w:t>» подлежит размещению</w:t>
            </w:r>
            <w:r>
              <w:rPr>
                <w:rFonts w:ascii="XO Thames" w:hAnsi="XO Thames"/>
                <w:sz w:val="24"/>
              </w:rPr>
              <w:t xml:space="preserve"> на официа</w:t>
            </w:r>
            <w:r>
              <w:rPr>
                <w:rFonts w:ascii="XO Thames" w:hAnsi="XO Thames"/>
                <w:sz w:val="24"/>
              </w:rPr>
              <w:t>льном сайте администрации муниципального образов</w:t>
            </w:r>
            <w:r>
              <w:rPr>
                <w:rFonts w:ascii="XO Thames" w:hAnsi="XO Thames"/>
                <w:sz w:val="24"/>
              </w:rPr>
              <w:t>а</w:t>
            </w:r>
            <w:r>
              <w:rPr>
                <w:rFonts w:ascii="XO Thames" w:hAnsi="XO Thames"/>
                <w:sz w:val="24"/>
              </w:rPr>
              <w:t xml:space="preserve">ния Ленинградский </w:t>
            </w:r>
            <w:r>
              <w:rPr>
                <w:rFonts w:ascii="XO Thames" w:hAnsi="XO Thames"/>
                <w:sz w:val="24"/>
              </w:rPr>
              <w:t xml:space="preserve">муниципальный округ Краснодарского края </w:t>
            </w:r>
            <w:r>
              <w:rPr>
                <w:rFonts w:ascii="XO Thames" w:hAnsi="XO Thames"/>
                <w:sz w:val="24"/>
              </w:rPr>
              <w:t>в сети Интернет в п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 xml:space="preserve">риод  с  5 марта </w:t>
            </w:r>
            <w:r>
              <w:rPr>
                <w:rFonts w:ascii="XO Thames" w:hAnsi="XO Thames"/>
                <w:sz w:val="24"/>
              </w:rPr>
              <w:t xml:space="preserve"> по 6 апреля</w:t>
            </w:r>
            <w:r>
              <w:rPr>
                <w:rFonts w:ascii="XO Thames" w:hAnsi="XO Thames"/>
                <w:sz w:val="24"/>
              </w:rPr>
              <w:t xml:space="preserve"> 2026</w:t>
            </w:r>
            <w:r>
              <w:rPr>
                <w:rFonts w:ascii="XO Thames" w:hAnsi="XO Thames"/>
                <w:sz w:val="24"/>
              </w:rPr>
              <w:t xml:space="preserve"> года.</w:t>
            </w:r>
            <w:r>
              <w:rPr>
                <w:rFonts w:ascii="XO Thames" w:hAnsi="XO Thames"/>
                <w:sz w:val="24"/>
              </w:rPr>
              <w:t xml:space="preserve">                                     </w:t>
            </w:r>
          </w:p>
        </w:tc>
      </w:tr>
    </w:tbl>
    <w:p w14:paraId="14000000">
      <w:pPr>
        <w:pStyle w:val="Style_1"/>
        <w:rPr>
          <w:b w:val="0"/>
        </w:rPr>
      </w:pPr>
    </w:p>
    <w:p w14:paraId="15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ачальник юридического </w:t>
      </w:r>
    </w:p>
    <w:p w14:paraId="16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17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Е.Ю</w:t>
      </w:r>
      <w:r>
        <w:rPr>
          <w:rFonts w:ascii="Times New Roman" w:hAnsi="Times New Roman"/>
          <w:sz w:val="28"/>
        </w:rPr>
        <w:t>. Офицерова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2025-06-19T10:06:20Z</dcterms:created>
  <dcterms:modified xsi:type="dcterms:W3CDTF">2026-03-26T10:40:05Z</dcterms:modified>
</cp:coreProperties>
</file>