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Приложение  </w:t>
      </w:r>
    </w:p>
    <w:p w14:paraId="02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к Положению о комиссии </w:t>
      </w:r>
      <w:r>
        <w:rPr>
          <w:sz w:val="28"/>
        </w:rPr>
        <w:t>по</w:t>
      </w:r>
    </w:p>
    <w:p w14:paraId="03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>обследованию зеленых насаждений</w:t>
      </w:r>
    </w:p>
    <w:p w14:paraId="04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 на территории  Ленинградского муниципального округа 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АКТ </w:t>
      </w:r>
      <w:r>
        <w:rPr>
          <w:rFonts w:ascii="Times New Roman" w:hAnsi="Times New Roman"/>
          <w:b w:val="1"/>
          <w:sz w:val="28"/>
        </w:rPr>
        <w:t>№_</w:t>
      </w:r>
      <w:r>
        <w:rPr>
          <w:rFonts w:ascii="Times New Roman" w:hAnsi="Times New Roman"/>
          <w:b w:val="1"/>
          <w:sz w:val="28"/>
          <w:u w:val="single"/>
        </w:rPr>
        <w:t>1</w:t>
      </w:r>
      <w:r>
        <w:rPr>
          <w:rFonts w:ascii="Times New Roman" w:hAnsi="Times New Roman"/>
          <w:b w:val="1"/>
          <w:sz w:val="28"/>
          <w:u w:val="single"/>
        </w:rPr>
        <w:t>_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77"/>
        <w:gridCol w:w="4873"/>
      </w:tblGrid>
      <w:tr>
        <w:trPr>
          <w:trHeight w:hRule="atLeast" w:val="1"/>
        </w:trPr>
        <w:tc>
          <w:tcPr>
            <w:tcW w:type="dxa" w:w="4877"/>
            <w:shd w:fill="FFFFFF" w:val="clear"/>
          </w:tcPr>
          <w:p w14:paraId="0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25.06.202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873"/>
            <w:shd w:fill="FFFFFF" w:val="clear"/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80"/>
        </w:trPr>
        <w:tc>
          <w:tcPr>
            <w:tcW w:type="dxa" w:w="4877"/>
            <w:shd w:fill="FFFFFF" w:val="clear"/>
          </w:tcPr>
          <w:p w14:paraId="0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3"/>
            <w:shd w:fill="FFFFFF" w:val="clear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C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в составе: </w:t>
      </w:r>
    </w:p>
    <w:p w14:paraId="0D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Запорожец Валерий</w:t>
      </w:r>
    </w:p>
    <w:p w14:paraId="0E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Викторович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Восточного</w:t>
      </w:r>
      <w:r>
        <w:rPr>
          <w:rFonts w:ascii="Times New Roman" w:hAnsi="Times New Roman"/>
          <w:sz w:val="28"/>
        </w:rPr>
        <w:t xml:space="preserve"> территориального </w:t>
      </w: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администрации Ленинградского муниципального округа, председатель комиссии;</w:t>
      </w:r>
    </w:p>
    <w:p w14:paraId="0F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Пригорко</w:t>
      </w:r>
      <w:r>
        <w:rPr>
          <w:rFonts w:ascii="Times New Roman" w:hAnsi="Times New Roman"/>
          <w:sz w:val="28"/>
        </w:rPr>
        <w:t xml:space="preserve"> Надежда </w:t>
      </w:r>
    </w:p>
    <w:p w14:paraId="11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Анатольевна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ведущий специалист Восточн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территориального </w:t>
      </w: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администрации Ленинградского муниципального округа, секретарь комиссии;</w:t>
      </w:r>
    </w:p>
    <w:p w14:paraId="12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3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Чуркин </w:t>
      </w:r>
    </w:p>
    <w:p w14:paraId="15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 Анатольевич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архитектуры, главный архитектор администрации Ленинградского муниципального округа</w:t>
      </w:r>
    </w:p>
    <w:p w14:paraId="16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16" w:val="left"/>
        </w:tabs>
        <w:spacing w:after="0" w:line="240" w:lineRule="auto"/>
        <w:ind w:hanging="4245" w:left="4245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Кручинина Анжелика</w:t>
      </w:r>
    </w:p>
    <w:p w14:paraId="18000000">
      <w:pPr>
        <w:widowControl w:val="0"/>
        <w:tabs>
          <w:tab w:leader="none" w:pos="16" w:val="left"/>
        </w:tabs>
        <w:spacing w:after="0" w:line="240" w:lineRule="auto"/>
        <w:ind w:hanging="4245" w:left="4245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Владимировна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Председатель ТОС №1 пос. Бичевый Ленинградского района  </w:t>
      </w: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участием_____-----_________________________________________</w:t>
      </w:r>
      <w:r>
        <w:rPr>
          <w:rFonts w:ascii="Times New Roman" w:hAnsi="Times New Roman"/>
          <w:sz w:val="28"/>
        </w:rPr>
        <w:t>_______</w:t>
      </w:r>
    </w:p>
    <w:p w14:paraId="1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Произвела обследование зеленых насаждений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</w:t>
      </w:r>
      <w:r>
        <w:rPr>
          <w:rFonts w:ascii="Times New Roman" w:hAnsi="Times New Roman"/>
          <w:sz w:val="28"/>
          <w:u w:val="single"/>
        </w:rPr>
        <w:t>адресу: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п. Бичевый по улице Банной </w:t>
      </w:r>
      <w:r>
        <w:rPr>
          <w:rFonts w:ascii="Times New Roman" w:hAnsi="Times New Roman"/>
          <w:sz w:val="28"/>
          <w:u w:val="single"/>
        </w:rPr>
        <w:t xml:space="preserve">между </w:t>
      </w:r>
      <w:r>
        <w:rPr>
          <w:rFonts w:ascii="Times New Roman" w:hAnsi="Times New Roman"/>
          <w:sz w:val="28"/>
          <w:u w:val="single"/>
        </w:rPr>
        <w:t>ул. Молодежной 12</w:t>
      </w:r>
      <w:r>
        <w:rPr>
          <w:rFonts w:ascii="Times New Roman" w:hAnsi="Times New Roman"/>
          <w:sz w:val="28"/>
          <w:u w:val="single"/>
        </w:rPr>
        <w:t xml:space="preserve"> и ул. Октябрьской.155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D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поселок </w:t>
      </w:r>
      <w:r>
        <w:rPr>
          <w:rFonts w:ascii="Times New Roman" w:hAnsi="Times New Roman"/>
          <w:sz w:val="28"/>
          <w:u w:val="none"/>
        </w:rPr>
        <w:t>Бичевый по улице Банной</w:t>
      </w:r>
      <w:r>
        <w:rPr>
          <w:rFonts w:ascii="Times New Roman" w:hAnsi="Times New Roman"/>
          <w:sz w:val="28"/>
          <w:u w:val="none"/>
        </w:rPr>
        <w:t xml:space="preserve"> между</w:t>
      </w:r>
      <w:r>
        <w:rPr>
          <w:rFonts w:ascii="Times New Roman" w:hAnsi="Times New Roman"/>
          <w:sz w:val="28"/>
          <w:u w:val="none"/>
        </w:rPr>
        <w:t xml:space="preserve"> ул. Молодежной</w:t>
      </w:r>
      <w:r>
        <w:rPr>
          <w:rFonts w:ascii="Times New Roman" w:hAnsi="Times New Roman"/>
          <w:sz w:val="28"/>
          <w:u w:val="none"/>
        </w:rPr>
        <w:t xml:space="preserve"> 12 и ул. Октябрьская 155 </w:t>
      </w:r>
      <w:r>
        <w:rPr>
          <w:rFonts w:ascii="Times New Roman" w:hAnsi="Times New Roman"/>
          <w:sz w:val="28"/>
          <w:u w:val="none"/>
        </w:rPr>
        <w:t>в</w:t>
      </w:r>
      <w:r>
        <w:rPr>
          <w:rFonts w:ascii="Times New Roman" w:hAnsi="Times New Roman"/>
          <w:sz w:val="28"/>
        </w:rPr>
        <w:t>изуально осмотрены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дерева</w:t>
      </w:r>
      <w:r>
        <w:rPr>
          <w:rFonts w:ascii="Times New Roman" w:hAnsi="Times New Roman"/>
          <w:sz w:val="28"/>
        </w:rPr>
        <w:t>. Из в</w:t>
      </w:r>
      <w:r>
        <w:rPr>
          <w:rFonts w:ascii="Times New Roman" w:hAnsi="Times New Roman"/>
          <w:sz w:val="28"/>
        </w:rPr>
        <w:t>изуального осмотра выявлено, что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акации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находятся в сухом состоянии, имеются структурные нарушения, сухие ветви. деревья имеют перекос, наклонены в сторону и имеют</w:t>
      </w:r>
      <w:r>
        <w:rPr>
          <w:rFonts w:ascii="Circe" w:hAnsi="Circe"/>
          <w:b w:val="0"/>
          <w:i w:val="0"/>
          <w:caps w:val="0"/>
          <w:color w:val="000000"/>
          <w:spacing w:val="0"/>
          <w:sz w:val="27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неправильную форму.</w:t>
      </w:r>
      <w:r>
        <w:rPr>
          <w:rFonts w:ascii="Times New Roman" w:hAnsi="Times New Roman"/>
          <w:i w:val="0"/>
          <w:sz w:val="28"/>
        </w:rPr>
        <w:t xml:space="preserve"> Деревья р</w:t>
      </w:r>
      <w:r>
        <w:rPr>
          <w:rFonts w:ascii="Times New Roman" w:hAnsi="Times New Roman"/>
          <w:i w:val="0"/>
          <w:sz w:val="28"/>
        </w:rPr>
        <w:t>асположены</w:t>
      </w:r>
      <w:r>
        <w:rPr>
          <w:rFonts w:ascii="Times New Roman" w:hAnsi="Times New Roman"/>
          <w:i w:val="0"/>
          <w:sz w:val="28"/>
        </w:rPr>
        <w:t xml:space="preserve"> рядом с линией электропередач и дорогой.</w:t>
      </w:r>
    </w:p>
    <w:p w14:paraId="1E000000">
      <w:pPr>
        <w:pStyle w:val="Style_3"/>
        <w:widowControl w:val="1"/>
        <w:tabs>
          <w:tab w:leader="none" w:pos="284" w:val="left"/>
          <w:tab w:leader="none" w:pos="426" w:val="left"/>
        </w:tabs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людей.</w:t>
      </w:r>
    </w:p>
    <w:p w14:paraId="1F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0000000">
      <w:pPr>
        <w:pStyle w:val="Style_4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1000000">
      <w:pPr>
        <w:widowControl w:val="1"/>
        <w:spacing w:after="0" w:line="240" w:lineRule="auto"/>
        <w:ind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Дешко Оксане Павловне____________________________</w:t>
      </w:r>
      <w:r>
        <w:rPr>
          <w:rFonts w:ascii="Times New Roman" w:hAnsi="Times New Roman"/>
          <w:sz w:val="28"/>
        </w:rPr>
        <w:t>_________________</w:t>
      </w: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3000000">
      <w:pPr>
        <w:widowControl w:val="1"/>
        <w:spacing w:after="0" w:line="240" w:lineRule="auto"/>
        <w:ind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вырубке, санитарной зеленых насаждений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п. </w:t>
      </w:r>
      <w:r>
        <w:rPr>
          <w:rFonts w:ascii="Times New Roman" w:hAnsi="Times New Roman"/>
          <w:sz w:val="28"/>
          <w:u w:val="single"/>
        </w:rPr>
        <w:t>Бичевый по улице Банной</w:t>
      </w:r>
      <w:r>
        <w:rPr>
          <w:rFonts w:ascii="Times New Roman" w:hAnsi="Times New Roman"/>
          <w:sz w:val="28"/>
          <w:u w:val="single"/>
        </w:rPr>
        <w:t xml:space="preserve"> между</w:t>
      </w:r>
      <w:r>
        <w:rPr>
          <w:rFonts w:ascii="Times New Roman" w:hAnsi="Times New Roman"/>
          <w:sz w:val="28"/>
          <w:u w:val="single"/>
        </w:rPr>
        <w:t xml:space="preserve"> ул. Молодежной</w:t>
      </w:r>
      <w:r>
        <w:rPr>
          <w:rFonts w:ascii="Times New Roman" w:hAnsi="Times New Roman"/>
          <w:sz w:val="28"/>
          <w:u w:val="single"/>
        </w:rPr>
        <w:t xml:space="preserve"> 12 и ул. Октябрьская 155.</w:t>
      </w:r>
    </w:p>
    <w:p w14:paraId="24000000">
      <w:pPr>
        <w:widowControl w:val="1"/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 без внесения (нену</w:t>
      </w:r>
      <w:r>
        <w:rPr>
          <w:rFonts w:ascii="Times New Roman" w:hAnsi="Times New Roman"/>
          <w:sz w:val="28"/>
        </w:rPr>
        <w:t xml:space="preserve">жное зачеркнуть) платы в бюджет </w:t>
      </w:r>
      <w:r>
        <w:rPr>
          <w:rFonts w:ascii="Times New Roman" w:hAnsi="Times New Roman"/>
          <w:sz w:val="28"/>
        </w:rPr>
        <w:t>Ленинградского м</w:t>
      </w:r>
      <w:r>
        <w:rPr>
          <w:rFonts w:ascii="Times New Roman" w:hAnsi="Times New Roman"/>
          <w:sz w:val="28"/>
        </w:rPr>
        <w:t xml:space="preserve">униципального округа за вырубку </w:t>
      </w:r>
      <w:r>
        <w:rPr>
          <w:rFonts w:ascii="Times New Roman" w:hAnsi="Times New Roman"/>
          <w:sz w:val="28"/>
        </w:rPr>
        <w:t>(уничтожение),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санитарную рубку, санитарную, омолаживающую и формовочную обрезку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зелёных насаждений.</w:t>
      </w:r>
    </w:p>
    <w:p w14:paraId="2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В.В. Запорожец</w:t>
      </w:r>
    </w:p>
    <w:p w14:paraId="2A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</w:t>
      </w:r>
      <w:r>
        <w:rPr>
          <w:rFonts w:ascii="Times New Roman" w:hAnsi="Times New Roman"/>
          <w:sz w:val="28"/>
        </w:rPr>
        <w:t xml:space="preserve">.А. </w:t>
      </w:r>
      <w:r>
        <w:rPr>
          <w:rFonts w:ascii="Times New Roman" w:hAnsi="Times New Roman"/>
          <w:sz w:val="28"/>
        </w:rPr>
        <w:t>Пригорко</w:t>
      </w:r>
    </w:p>
    <w:p w14:paraId="2B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А.А. Чуркин</w:t>
      </w:r>
    </w:p>
    <w:p w14:paraId="2C00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____________________А.В. Кручинина</w:t>
      </w:r>
    </w:p>
    <w:p w14:paraId="2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</w:style>
  <w:style w:styleId="Style_4_ch" w:type="character">
    <w:name w:val="No Spacing"/>
    <w:link w:val="Style_4"/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5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Balloon Text"/>
    <w:basedOn w:val="Style_5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3" w:type="paragraph">
    <w:name w:val="Нормальный (таблица)"/>
    <w:basedOn w:val="Style_5"/>
    <w:next w:val="Style_5"/>
    <w:link w:val="Style_3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3_ch" w:type="character">
    <w:name w:val="Нормальный (таблица)"/>
    <w:basedOn w:val="Style_5_ch"/>
    <w:link w:val="Style_3"/>
    <w:rPr>
      <w:rFonts w:ascii="Arial" w:hAnsi="Arial"/>
      <w:sz w:val="24"/>
    </w:rPr>
  </w:style>
  <w:style w:styleId="Style_21" w:type="paragraph">
    <w:name w:val="toc 9"/>
    <w:next w:val="Style_5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List Paragraph"/>
    <w:basedOn w:val="Style_5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5_ch"/>
    <w:link w:val="Style_27"/>
  </w:style>
  <w:style w:styleId="Style_28" w:type="paragraph">
    <w:name w:val="heading 2"/>
    <w:next w:val="Style_5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2026-03-26T07:36:25Z</dcterms:created>
  <dcterms:modified xsi:type="dcterms:W3CDTF">2026-06-26T07:41:25Z</dcterms:modified>
</cp:coreProperties>
</file>