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387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ar-SA"/>
        </w:rPr>
        <w:t xml:space="preserve">Приложение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387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ar-SA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387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ar-SA"/>
        </w:rPr>
        <w:t xml:space="preserve">УТВЕРЖДЕНО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387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ar-SA"/>
        </w:rPr>
        <w:t xml:space="preserve">решением Совета</w:t>
      </w:r>
      <w:r>
        <w:rPr>
          <w:rFonts w:ascii="FreeSerif" w:hAnsi="FreeSerif" w:eastAsia="FreeSerif" w:cs="FreeSerif"/>
          <w:sz w:val="28"/>
          <w:szCs w:val="28"/>
          <w:lang w:eastAsia="ar-SA"/>
        </w:rPr>
        <w:t xml:space="preserve"> муниципального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387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ar-SA"/>
        </w:rPr>
        <w:t xml:space="preserve">образования</w:t>
      </w:r>
      <w:r>
        <w:rPr>
          <w:rFonts w:ascii="FreeSerif" w:hAnsi="FreeSerif" w:eastAsia="FreeSerif" w:cs="FreeSerif"/>
          <w:sz w:val="28"/>
          <w:szCs w:val="28"/>
          <w:lang w:eastAsia="ar-SA"/>
        </w:rPr>
        <w:t xml:space="preserve"> Ленинградский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387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ar-SA"/>
        </w:rPr>
        <w:t xml:space="preserve">муниципальный округ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387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ar-SA"/>
        </w:rPr>
        <w:t xml:space="preserve">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387"/>
        <w:widowControl w:val="off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ar-SA"/>
        </w:rPr>
        <w:t xml:space="preserve">от </w:t>
      </w:r>
      <w:r>
        <w:rPr>
          <w:rFonts w:ascii="FreeSerif" w:hAnsi="FreeSerif" w:eastAsia="FreeSerif" w:cs="FreeSerif"/>
          <w:sz w:val="28"/>
          <w:szCs w:val="28"/>
          <w:lang w:eastAsia="ar-SA"/>
        </w:rPr>
        <w:t xml:space="preserve">20.03.2025 г.</w:t>
      </w:r>
      <w:r>
        <w:rPr>
          <w:rFonts w:ascii="FreeSerif" w:hAnsi="FreeSerif" w:eastAsia="FreeSerif" w:cs="FreeSerif"/>
          <w:sz w:val="28"/>
          <w:szCs w:val="28"/>
          <w:lang w:eastAsia="ar-SA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ar-SA"/>
        </w:rPr>
        <w:t xml:space="preserve">№</w:t>
      </w:r>
      <w:r>
        <w:rPr>
          <w:rFonts w:ascii="FreeSerif" w:hAnsi="FreeSerif" w:eastAsia="FreeSerif" w:cs="FreeSerif"/>
          <w:sz w:val="28"/>
          <w:szCs w:val="28"/>
          <w:lang w:eastAsia="ar-SA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ar-SA"/>
        </w:rPr>
        <w:t xml:space="preserve">29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jc w:val="righ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jc w:val="righ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jc w:val="righ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Положение</w:t>
      </w:r>
      <w:r>
        <w:rPr>
          <w:rFonts w:ascii="FreeSerif" w:hAnsi="FreeSerif" w:eastAsia="FreeSerif" w:cs="FreeSerif"/>
          <w:b/>
          <w:bCs/>
          <w:sz w:val="28"/>
          <w:szCs w:val="28"/>
        </w:rPr>
        <w:br/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 порядке организации и проведения публичных слушаний, общественных обсуждений в муниципальном образовании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Ленинградский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муниципальный округ Краснодарского края по вопросам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2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градостроительной деятельности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1. Общие положения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2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74"/>
        <w:ind w:firstLine="70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Настоящее Положение разработано в соответствии с </w:t>
      </w:r>
      <w:hyperlink r:id="rId10" w:tooltip="https://municipal.garant.ru/document/redirect/12138258/0" w:history="1">
        <w:r>
          <w:rPr>
            <w:rFonts w:ascii="FreeSerif" w:hAnsi="FreeSerif" w:eastAsia="FreeSerif" w:cs="FreeSerif"/>
            <w:sz w:val="28"/>
            <w:szCs w:val="28"/>
          </w:rPr>
          <w:t xml:space="preserve">Градостроительным кодексом</w:t>
        </w:r>
      </w:hyperlink>
      <w:r>
        <w:rPr>
          <w:rFonts w:ascii="FreeSerif" w:hAnsi="FreeSerif" w:eastAsia="FreeSerif" w:cs="FreeSerif"/>
          <w:sz w:val="28"/>
          <w:szCs w:val="28"/>
        </w:rPr>
        <w:t xml:space="preserve"> Российской Федерации, </w:t>
      </w:r>
      <w:hyperlink r:id="rId11" w:tooltip="https://municipal.garant.ru/document/redirect/12124624/0" w:history="1">
        <w:r>
          <w:rPr>
            <w:rFonts w:ascii="FreeSerif" w:hAnsi="FreeSerif" w:eastAsia="FreeSerif" w:cs="FreeSerif"/>
            <w:sz w:val="28"/>
            <w:szCs w:val="28"/>
          </w:rPr>
          <w:t xml:space="preserve">Земельным кодексом</w:t>
        </w:r>
      </w:hyperlink>
      <w:r>
        <w:rPr>
          <w:rFonts w:ascii="FreeSerif" w:hAnsi="FreeSerif" w:eastAsia="FreeSerif" w:cs="FreeSerif"/>
          <w:sz w:val="28"/>
          <w:szCs w:val="28"/>
        </w:rPr>
        <w:t xml:space="preserve"> Российской Федерации, </w:t>
      </w:r>
      <w:hyperlink r:id="rId12" w:tooltip="https://municipal.garant.ru/document/redirect/186367/0" w:history="1">
        <w:r>
          <w:rPr>
            <w:rFonts w:ascii="FreeSerif" w:hAnsi="FreeSerif" w:eastAsia="FreeSerif" w:cs="FreeSerif"/>
            <w:sz w:val="28"/>
            <w:szCs w:val="28"/>
          </w:rPr>
          <w:t xml:space="preserve">Федеральным законом</w:t>
        </w:r>
      </w:hyperlink>
      <w:r>
        <w:rPr>
          <w:rFonts w:ascii="FreeSerif" w:hAnsi="FreeSerif" w:eastAsia="FreeSerif" w:cs="FreeSerif"/>
          <w:sz w:val="28"/>
          <w:szCs w:val="28"/>
        </w:rPr>
        <w:t xml:space="preserve"> от 6 октября 2003 г</w:t>
      </w:r>
      <w:r>
        <w:rPr>
          <w:rFonts w:ascii="FreeSerif" w:hAnsi="FreeSerif" w:eastAsia="FreeSerif" w:cs="FreeSerif"/>
          <w:sz w:val="28"/>
          <w:szCs w:val="28"/>
        </w:rPr>
        <w:t xml:space="preserve">. №</w:t>
      </w:r>
      <w:r>
        <w:rPr>
          <w:rFonts w:ascii="FreeSerif" w:hAnsi="FreeSerif" w:eastAsia="FreeSerif" w:cs="FreeSerif"/>
          <w:sz w:val="28"/>
          <w:szCs w:val="28"/>
        </w:rPr>
        <w:t xml:space="preserve">131-ФЗ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Об общих принципах организации местного самоуправления в Российской Федерации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1.1. </w:t>
      </w:r>
      <w:r>
        <w:rPr>
          <w:rFonts w:ascii="FreeSerif" w:hAnsi="FreeSerif" w:eastAsia="FreeSerif" w:cs="FreeSerif"/>
          <w:sz w:val="28"/>
          <w:szCs w:val="28"/>
        </w:rPr>
        <w:t xml:space="preserve">Настоящее Положение определяет порядок организации проведения общественных обсуждений или публичных слушаний по вопросам градостроительной деятельности на территории 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муниципальный округ Краснодарского края, а именно: по проектам генеральных планов, </w:t>
      </w:r>
      <w:r>
        <w:rPr>
          <w:rFonts w:ascii="FreeSerif" w:hAnsi="FreeSerif" w:eastAsia="FreeSerif" w:cs="FreeSerif"/>
          <w:sz w:val="28"/>
          <w:szCs w:val="28"/>
        </w:rPr>
        <w:t xml:space="preserve">по проекту </w:t>
      </w:r>
      <w:r>
        <w:rPr>
          <w:rFonts w:ascii="FreeSerif" w:hAnsi="FreeSerif" w:eastAsia="FreeSerif" w:cs="FreeSerif"/>
          <w:sz w:val="28"/>
          <w:szCs w:val="28"/>
        </w:rPr>
        <w:t xml:space="preserve">Един</w:t>
      </w:r>
      <w:r>
        <w:rPr>
          <w:rFonts w:ascii="FreeSerif" w:hAnsi="FreeSerif" w:eastAsia="FreeSerif" w:cs="FreeSerif"/>
          <w:sz w:val="28"/>
          <w:szCs w:val="28"/>
        </w:rPr>
        <w:t xml:space="preserve">ого</w:t>
      </w:r>
      <w:r>
        <w:rPr>
          <w:rFonts w:ascii="FreeSerif" w:hAnsi="FreeSerif" w:eastAsia="FreeSerif" w:cs="FreeSerif"/>
          <w:sz w:val="28"/>
          <w:szCs w:val="28"/>
        </w:rPr>
        <w:t xml:space="preserve"> документ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 территориального планирования и градостроительного зонирования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sz w:val="28"/>
          <w:szCs w:val="28"/>
        </w:rPr>
        <w:t xml:space="preserve">по проектам правил землепользования и застройки, проектам планировки территории, проектам межевания территории,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проект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ам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правил благоустройства территории муниципального округа, а также проект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ам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внесени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й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в него изменений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,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схемам расположения земельного участка на кадастровом плане территории</w:t>
      </w:r>
      <w:r>
        <w:rPr>
          <w:rFonts w:ascii="FreeSerif" w:hAnsi="FreeSerif" w:eastAsia="FreeSerif" w:cs="FreeSerif"/>
          <w:sz w:val="28"/>
          <w:szCs w:val="28"/>
        </w:rPr>
        <w:t xml:space="preserve">, на котором расположены многоквартирный дом и иные входящие в состав такого дома объекты недвижимого имущества, проектам, предусматривающим внесение изменений в один из указанных утвержденных документов, проектам решений о предоставлении разрешения на усл</w:t>
      </w:r>
      <w:r>
        <w:rPr>
          <w:rFonts w:ascii="FreeSerif" w:hAnsi="FreeSerif" w:eastAsia="FreeSerif" w:cs="FreeSerif"/>
          <w:sz w:val="28"/>
          <w:szCs w:val="28"/>
        </w:rPr>
        <w:t xml:space="preserve">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1.2. Общественные обсуждения или публичные слушания по вопросам градостроительной деятельности проводятся с целью соблюдения прав человека </w:t>
      </w:r>
      <w:r>
        <w:rPr>
          <w:rFonts w:ascii="FreeSerif" w:hAnsi="FreeSerif" w:eastAsia="FreeSerif" w:cs="FreeSerif"/>
          <w:sz w:val="28"/>
          <w:szCs w:val="28"/>
        </w:rPr>
        <w:t xml:space="preserve">на благоприятные условия жизнедеятельности, прав и законных интересов правообладателей земельных участков и объектов капитального строительства.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1.3. Под общественными обсуждениями или публичными слушаниями по вопросам градостроительной деятельности в настоящем Положении понимается способ участия жителей 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 в осуществлении градостроительной деятельности на территории 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муниципальный округ Краснодарского края (далее -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муниципальный окру</w:t>
      </w:r>
      <w:r>
        <w:rPr>
          <w:rFonts w:ascii="FreeSerif" w:hAnsi="FreeSerif" w:eastAsia="FreeSerif" w:cs="FreeSerif"/>
          <w:sz w:val="28"/>
          <w:szCs w:val="28"/>
        </w:rPr>
        <w:t xml:space="preserve">г) и выявления мнения иных заинтересованных лиц, права и интересы которых могут затрагиваться при осуществлении градостроительной деятельности, по существу выносимых на общественные обсуждения или публичные слушания вопросов градостроительной деятельности.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Срок проведения публичных слушаний или общественных обсуждений (продолжительность) - период, в течение которого проводятся публичные слушания или общественные обсуждения, начиная </w:t>
      </w:r>
      <w:r>
        <w:rPr>
          <w:rFonts w:ascii="FreeSerif" w:hAnsi="FreeSerif" w:eastAsia="FreeSerif" w:cs="FreeSerif"/>
          <w:sz w:val="28"/>
          <w:szCs w:val="28"/>
        </w:rPr>
        <w:t xml:space="preserve">со дня</w:t>
      </w:r>
      <w:r>
        <w:rPr>
          <w:rFonts w:ascii="FreeSerif" w:hAnsi="FreeSerif" w:eastAsia="FreeSerif" w:cs="FreeSerif"/>
          <w:sz w:val="28"/>
          <w:szCs w:val="28"/>
        </w:rPr>
        <w:t xml:space="preserve"> оповещения жителей поселения о времени и месте их проведения до </w:t>
      </w:r>
      <w:r>
        <w:rPr>
          <w:rFonts w:ascii="FreeSerif" w:hAnsi="FreeSerif" w:eastAsia="FreeSerif" w:cs="FreeSerif"/>
          <w:sz w:val="28"/>
          <w:szCs w:val="28"/>
        </w:rPr>
        <w:t xml:space="preserve">дня опубликования заключения о результатах публичных слушаний или общественных обсуждений.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Протокол публичных слушаний или общественных обсуждений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-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документ, в котором отражается время и место проведения публичных слушаний, количество участников публичных слуш</w:t>
      </w:r>
      <w:r>
        <w:rPr>
          <w:rFonts w:ascii="FreeSerif" w:hAnsi="FreeSerif" w:eastAsia="FreeSerif" w:cs="FreeSerif"/>
          <w:sz w:val="28"/>
          <w:szCs w:val="28"/>
        </w:rPr>
        <w:t xml:space="preserve">аний или общественных обсуждений (согласно листу регистрации участников, который прилагается к протоколу публичных слушаний или общественных обсуждений), последовательность проведения публичных слушаний или общественных обсуждений, фамилия, имя, отчество д</w:t>
      </w:r>
      <w:r>
        <w:rPr>
          <w:rFonts w:ascii="FreeSerif" w:hAnsi="FreeSerif" w:eastAsia="FreeSerif" w:cs="FreeSerif"/>
          <w:sz w:val="28"/>
          <w:szCs w:val="28"/>
        </w:rPr>
        <w:t xml:space="preserve">окладчиков и (или) выступающих участников публичных слушаний, краткое содержание доклада или выступления, предложения и замечания участников публичных слушаний или общественных обсуждений, а в случаях, установленных настоящим Положением, итоги голосования.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Заключение о результатах публичных слушаний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- документ, содержащий рекомендации, выработанные по итогам проведения публичных слушаний.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1.4. Уполномоченным органом на проведение публичных слушаний или общественных обсуждений является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администрация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(далее – Администрация). 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Коллегиальным органом, обеспечивающим проведение публичных слушаний или общественных обсуждений, является постоянно действующая Комиссия по градостроительству, землепользованию и застройке в муниципальном образовании 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(далее – Комиссия либо Организатор публичных слушаний или общественных обсуждений).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Требования к составу и порядку деятельности Комиссии устанавливаются в соответствии с действующим законодательством Российской Федерации на основании муниципального правового акта администрации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 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</w:t>
      </w:r>
      <w:r>
        <w:rPr>
          <w:rFonts w:ascii="FreeSerif" w:hAnsi="FreeSerif" w:eastAsia="FreeSerif" w:cs="FreeSerif"/>
          <w:sz w:val="28"/>
          <w:szCs w:val="28"/>
        </w:rPr>
        <w:t xml:space="preserve">5</w:t>
      </w:r>
      <w:r>
        <w:rPr>
          <w:rFonts w:ascii="FreeSerif" w:hAnsi="FreeSerif" w:eastAsia="FreeSerif" w:cs="FreeSerif"/>
          <w:sz w:val="28"/>
          <w:szCs w:val="28"/>
        </w:rPr>
        <w:t xml:space="preserve">. Участниками публичных слушаний или общественных обсуждений по проектам генеральных планов, проектам правил землепользования и застройки,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проект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ам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правил благоустройства территории, </w:t>
      </w:r>
      <w:r>
        <w:rPr>
          <w:rFonts w:ascii="FreeSerif" w:hAnsi="FreeSerif" w:eastAsia="FreeSerif" w:cs="FreeSerif"/>
          <w:sz w:val="28"/>
          <w:szCs w:val="28"/>
        </w:rPr>
        <w:t xml:space="preserve">проектам планировки территории, проектам межевания территории, проектам, предусматривающим внесение изменений в один из указанных утвержденных документов (далее - проекты), являются граждане, постоянно проживающие на территории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муниципального округа, в отношении которой подготовлены</w:t>
      </w:r>
      <w:r>
        <w:rPr>
          <w:rFonts w:ascii="FreeSerif" w:hAnsi="FreeSerif" w:eastAsia="FreeSerif" w:cs="FreeSerif"/>
          <w:sz w:val="28"/>
          <w:szCs w:val="28"/>
        </w:rPr>
        <w:t xml:space="preserve">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</w:t>
      </w:r>
      <w:r>
        <w:rPr>
          <w:rFonts w:ascii="FreeSerif" w:hAnsi="FreeSerif" w:eastAsia="FreeSerif" w:cs="FreeSerif"/>
          <w:sz w:val="28"/>
          <w:szCs w:val="28"/>
        </w:rPr>
        <w:t xml:space="preserve">6</w:t>
      </w:r>
      <w:r>
        <w:rPr>
          <w:rFonts w:ascii="FreeSerif" w:hAnsi="FreeSerif" w:eastAsia="FreeSerif" w:cs="FreeSerif"/>
          <w:sz w:val="28"/>
          <w:szCs w:val="28"/>
        </w:rPr>
        <w:t xml:space="preserve">. Участниками публичных слушаний или общественных обсуждений по про</w:t>
      </w:r>
      <w:r>
        <w:rPr>
          <w:rFonts w:ascii="FreeSerif" w:hAnsi="FreeSerif" w:eastAsia="FreeSerif" w:cs="FreeSerif"/>
          <w:sz w:val="28"/>
          <w:szCs w:val="28"/>
        </w:rPr>
        <w:t xml:space="preserve">ектам решений о предоставлении разрешения на условно разрешенный вид использования земельного участка или объекта капитального строительства, о предоставлении разрешения на отклонение от предельных параметров разрешенного строительства, реконструкции объек</w:t>
      </w:r>
      <w:r>
        <w:rPr>
          <w:rFonts w:ascii="FreeSerif" w:hAnsi="FreeSerif" w:eastAsia="FreeSerif" w:cs="FreeSerif"/>
          <w:sz w:val="28"/>
          <w:szCs w:val="28"/>
        </w:rPr>
        <w:t xml:space="preserve">тов капитального строительства, схемам расположения земельного участка на кадастровом плане территории, на котором расположены многоквартирный дом и иные входящие в состав такого дома объекты недвижимого имущества (далее - проекты решений), являются гражда</w:t>
      </w:r>
      <w:r>
        <w:rPr>
          <w:rFonts w:ascii="FreeSerif" w:hAnsi="FreeSerif" w:eastAsia="FreeSerif" w:cs="FreeSerif"/>
          <w:sz w:val="28"/>
          <w:szCs w:val="28"/>
        </w:rPr>
        <w:t xml:space="preserve">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 решений, правообладатели находящихся в границах этой территори</w:t>
      </w:r>
      <w:r>
        <w:rPr>
          <w:rFonts w:ascii="FreeSerif" w:hAnsi="FreeSerif" w:eastAsia="FreeSerif" w:cs="FreeSerif"/>
          <w:sz w:val="28"/>
          <w:szCs w:val="28"/>
        </w:rPr>
        <w:t xml:space="preserve">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которых подготовлены данные проекты решений, право</w:t>
      </w:r>
      <w:r>
        <w:rPr>
          <w:rFonts w:ascii="FreeSerif" w:hAnsi="FreeSerif" w:eastAsia="FreeSerif" w:cs="FreeSerif"/>
          <w:sz w:val="28"/>
          <w:szCs w:val="28"/>
        </w:rPr>
        <w:t xml:space="preserve">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которых подготовлены данные проекты, а в случае, предусмотренном </w:t>
      </w:r>
      <w:hyperlink r:id="rId13" w:tooltip="https://municipal.garant.ru/document/redirect/12138258/3903" w:history="1">
        <w:r>
          <w:rPr>
            <w:rStyle w:val="872"/>
            <w:rFonts w:ascii="FreeSerif" w:hAnsi="FreeSerif" w:eastAsia="FreeSerif" w:cs="FreeSerif"/>
            <w:color w:val="auto"/>
            <w:sz w:val="28"/>
            <w:szCs w:val="28"/>
            <w:u w:val="none"/>
          </w:rPr>
          <w:t xml:space="preserve">частью 3 статьи 39</w:t>
        </w:r>
      </w:hyperlink>
      <w:r>
        <w:rPr>
          <w:rFonts w:ascii="FreeSerif" w:hAnsi="FreeSerif" w:eastAsia="FreeSerif" w:cs="FreeSerif"/>
          <w:sz w:val="28"/>
          <w:szCs w:val="28"/>
        </w:rPr>
        <w:t xml:space="preserve"> Градостроительного кодекса Российской Федерации,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2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. Оповещение населения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о начале публичных слушаний</w:t>
      </w:r>
      <w:r>
        <w:rPr>
          <w:rFonts w:ascii="FreeSerif" w:hAnsi="FreeSerif" w:eastAsia="FreeSerif" w:cs="FreeSerif"/>
          <w:b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или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62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общественных обсуждений 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62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2.1. Оповещение о начале общественных обсуждений или публичных слушаний (далее - оп</w:t>
      </w:r>
      <w:r>
        <w:rPr>
          <w:rFonts w:ascii="FreeSerif" w:hAnsi="FreeSerif" w:eastAsia="FreeSerif" w:cs="FreeSerif"/>
          <w:sz w:val="28"/>
          <w:szCs w:val="28"/>
        </w:rPr>
        <w:t xml:space="preserve">овещение) подлежит опубликованию в порядке, установленном для официального опубликования муниципальных правовых актов, иной официальной информации не позднее чем за семь дней до дня размещения на официальном сайте в информационно-телекоммуникационной сети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Интернет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 (далее - официальный сайт) проекта решений (далее - Проект), </w:t>
      </w:r>
      <w:r>
        <w:rPr>
          <w:rFonts w:ascii="FreeSerif" w:hAnsi="FreeSerif" w:eastAsia="FreeSerif" w:cs="FreeSerif"/>
          <w:sz w:val="28"/>
          <w:szCs w:val="28"/>
        </w:rPr>
        <w:t xml:space="preserve">подлежащего рассмотрению на общественных обсуждениях или публичных слушаниях.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2.2. Оповещение также осуществляется путем размещения в срок, определенный пунктом 2.1 настоящего Положения, информации на информационных стендах, оборудованных в </w:t>
      </w:r>
      <w:r>
        <w:rPr>
          <w:rFonts w:ascii="FreeSerif" w:hAnsi="FreeSerif" w:eastAsia="FreeSerif" w:cs="FreeSerif"/>
          <w:sz w:val="28"/>
          <w:szCs w:val="28"/>
        </w:rPr>
        <w:t xml:space="preserve">здании уполномоченного на проведение общественных обсуждений или публичных слушаний органа местного самоуправления, в местах массового скопления граждан и в иных местах, расположенных на территории, в отношении которой подготовлены соответствующие Проекты.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Информационные стенды размещаются в доступных для просмотра местах.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2.3. Оповещение должно содержать: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 информацию о Проекте, подлежащем рассмотрению на общественных обсуждениях или публичных слушаниях, и перечень информационных материалов к такому проекту;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 информацию о порядке и сроках проведения общественных обсуждений или публичных слушаний по Проекту, подлежащему рассмотрению на общественных обсуждениях или публичных слушаниях;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3) информацию о месте, дате открытия </w:t>
      </w:r>
      <w:r>
        <w:rPr>
          <w:rFonts w:ascii="FreeSerif" w:hAnsi="FreeSerif" w:eastAsia="FreeSerif" w:cs="FreeSerif"/>
          <w:sz w:val="28"/>
          <w:szCs w:val="28"/>
        </w:rPr>
        <w:t xml:space="preserve">экспозиции или экспозиций Проекта, подлежащего рассмотрению на общественных обсуждениях или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4) информацию о порядке, сроке и форме внесения участниками общественных обсуждений или публичных слушаний предложений и замечаний, касающихся Проекта, подлежащего рассмотрению на общественных обсуждениях или публичных слушаниях.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Оповещение о начале публичных слушаний также должно сод</w:t>
      </w:r>
      <w:r>
        <w:rPr>
          <w:rFonts w:ascii="FreeSerif" w:hAnsi="FreeSerif" w:eastAsia="FreeSerif" w:cs="FreeSerif"/>
          <w:sz w:val="28"/>
          <w:szCs w:val="28"/>
        </w:rPr>
        <w:t xml:space="preserve">ержать информацию об официальном сайте, на котором будут размещены Проект, подлежащий рассмотрению на публичных слушаниях, и информационные материалы к нему, информацию о дате, времени и месте проведения собрания или собраний участников публичных слушаний.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Форма оповещения приведена в приложении 1 к настоящему Положению.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2.4. В случае проведения общественных обсуждений или публичных слушаний по проектам решения о предоставлении разрешения на условно разрешенный вид использования земельного участка или объекта капитального строительства, решения о пред</w:t>
      </w:r>
      <w:r>
        <w:rPr>
          <w:rFonts w:ascii="FreeSerif" w:hAnsi="FreeSerif" w:eastAsia="FreeSerif" w:cs="FreeSerif"/>
          <w:sz w:val="28"/>
          <w:szCs w:val="28"/>
        </w:rPr>
        <w:t xml:space="preserve">оставлении разрешения на отклонение от предельных параметров разрешенного строительства, реконструкции объектов капитального строительства организатор также направляет сообщения о проведении общественных обсуждений или публичных слушаний по такому Проекту: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 правообладателям земельных участков, имеющих общие границы с земельным участком, применительно к которому запрашивается данное разрешение;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 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3) правообладателям помещений, являющихся частью объекта капитального строительства, применительно к которому запрашивается данное разрешение.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Указанные сообщения направляются не позднее чем через семь рабочих дней со дня поступления заявления заинтересованног</w:t>
      </w:r>
      <w:r>
        <w:rPr>
          <w:rFonts w:ascii="FreeSerif" w:hAnsi="FreeSerif" w:eastAsia="FreeSerif" w:cs="FreeSerif"/>
          <w:sz w:val="28"/>
          <w:szCs w:val="28"/>
        </w:rPr>
        <w:t xml:space="preserve">о лица о предоставлении разрешения на условно разрешенный вид использования земельного участка или объекта капитального строительства либо на отклонение от предельных параметров разрешенного строительства, реконструкции объектов капитального строительства.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851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3. Размещение проекта, подлежащего рассмотрению на общественных обсуждениях или публичных слушаниях, и информационных материалов к нему в сети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«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Интернет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»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, открытие и проведение экспозиции или экспозиций такого проекта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2"/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3.1. В течение всего периода размещения проекта, подлежащего рассмотрению на общественных обсуждениях или публичных слушаниях, и информационных материалов к нему проводятся экспозиция или экспозиции такого проекта (далее - экспозиция).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Экспозиция проводится в помещении, указанном в оповещении, путем демо</w:t>
      </w:r>
      <w:r>
        <w:rPr>
          <w:rFonts w:ascii="FreeSerif" w:hAnsi="FreeSerif" w:eastAsia="FreeSerif" w:cs="FreeSerif"/>
          <w:sz w:val="28"/>
          <w:szCs w:val="28"/>
        </w:rPr>
        <w:t xml:space="preserve">нстрации материалов, отражающих содержание проекта, подлежащего рассмотрению на общественных обсуждениях или публичных слушаниях, в том числе текста такого проекта, обоснования необходимости его принятия, чертежей, макетов и иных информационных материалов.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Организатор обеспечивает беспрепятственный доступ посетителей в помещение, где проводится экспозиция, и к демонстрационным материалам в дни и часы, указанные в оповещении.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3.2. В ходе работы экспозиции должны быть организованы консультирование посетителей экспозиции, распространение информационных материалов о проекте, подлежащем рассмотрению на общественных обсуждениях или публичных слушаниях.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Консультирование посетителей экспозиции осуществляется представителями организатора и (или) разработчика Проекта, подлежащего рассмотрению на общественных обсуждениях или публичных слушаниях (далее - консультанты).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Консультанты в доступной форме отвечают на вопросы посе</w:t>
      </w:r>
      <w:r>
        <w:rPr>
          <w:rFonts w:ascii="FreeSerif" w:hAnsi="FreeSerif" w:eastAsia="FreeSerif" w:cs="FreeSerif"/>
          <w:sz w:val="28"/>
          <w:szCs w:val="28"/>
        </w:rPr>
        <w:t xml:space="preserve">тителей, касающиеся Проекта, подлежащего рассмотрению на общественных обсуждениях или публичных слушаниях, в порядке их поступления. При разъяснении содержания такого Проекта консультанты используют демонстрационные материалы, представленные на экспозиции.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3.3. В период размещения проекта, подлежащего рассмотрению на общественных обсуждениях или публичных слушаниях, и информационных </w:t>
      </w:r>
      <w:r>
        <w:rPr>
          <w:rFonts w:ascii="FreeSerif" w:hAnsi="FreeSerif" w:eastAsia="FreeSerif" w:cs="FreeSerif"/>
          <w:sz w:val="28"/>
          <w:szCs w:val="28"/>
        </w:rPr>
        <w:t xml:space="preserve">материалов к нему и проведения экспозиции участники общественных обсуждений или публичных слушаний, прошедшие идентификацию, имеют право вносить предложения и замечания, касающиеся такого Проекта (далее - предложения и замечания):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 посредством официального сайта или информационных систем (в случае проведения общественных обсуждений);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 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3) в письменной форме или в форме электронного документа в адрес организатора;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4) посредством записи в журнале учета посетителей экспозиции Проекта, подлежащего рассмотрению на общественных обсуждениях или публичных слушаниях, который ведется по форме согласно приложению 2 к настоящему Положению.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Предложения и замечания подлежат регистрации, а также обязательному рассмотрению организатором, за исключением случая выявления факта представления участником общественных обсуждений или публичных слушаний недостоверных сведений.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3.4. Участники общественных обсуждений или публичных слушаний в целях идентификации представляют сведения о себе (фамилию, имя, отчество</w:t>
      </w:r>
      <w:r>
        <w:rPr>
          <w:rFonts w:ascii="FreeSerif" w:hAnsi="FreeSerif" w:eastAsia="FreeSerif" w:cs="FreeSerif"/>
          <w:sz w:val="28"/>
          <w:szCs w:val="28"/>
        </w:rPr>
        <w:t xml:space="preserve">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</w:t>
      </w:r>
      <w:r>
        <w:rPr>
          <w:rFonts w:ascii="FreeSerif" w:hAnsi="FreeSerif" w:eastAsia="FreeSerif" w:cs="FreeSerif"/>
          <w:sz w:val="28"/>
          <w:szCs w:val="28"/>
        </w:rPr>
        <w:t xml:space="preserve">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</w:t>
      </w:r>
      <w:r>
        <w:rPr>
          <w:rFonts w:ascii="FreeSerif" w:hAnsi="FreeSerif" w:eastAsia="FreeSerif" w:cs="FreeSerif"/>
          <w:sz w:val="28"/>
          <w:szCs w:val="28"/>
        </w:rPr>
        <w:t xml:space="preserve">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Обработка персональных данных участников общественных обсуждений или публичных слушаний осуществляется с учетом требований, установленных </w:t>
      </w:r>
      <w:hyperlink r:id="rId14" w:tooltip="https://municipal.garant.ru/document/redirect/12148567/0" w:history="1">
        <w:r>
          <w:rPr>
            <w:rStyle w:val="872"/>
            <w:rFonts w:ascii="FreeSerif" w:hAnsi="FreeSerif" w:eastAsia="FreeSerif" w:cs="FreeSerif"/>
            <w:color w:val="auto"/>
            <w:sz w:val="28"/>
            <w:szCs w:val="28"/>
            <w:u w:val="none"/>
          </w:rPr>
          <w:t xml:space="preserve">Федеральным законом</w:t>
        </w:r>
      </w:hyperlink>
      <w:r>
        <w:rPr>
          <w:rFonts w:ascii="FreeSerif" w:hAnsi="FreeSerif" w:eastAsia="FreeSerif" w:cs="FreeSerif"/>
          <w:sz w:val="28"/>
          <w:szCs w:val="28"/>
        </w:rPr>
        <w:t xml:space="preserve"> от 27 июля 2006 г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№</w:t>
      </w:r>
      <w:r>
        <w:rPr>
          <w:rFonts w:ascii="FreeSerif" w:hAnsi="FreeSerif" w:eastAsia="FreeSerif" w:cs="FreeSerif"/>
          <w:sz w:val="28"/>
          <w:szCs w:val="28"/>
        </w:rPr>
        <w:t xml:space="preserve">152-ФЗ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О персональных данных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3.5. В случае, если предложения и замечания вносятся участниками общественных обсуждений посредством официального сайта или информационных систем, предс</w:t>
      </w:r>
      <w:r>
        <w:rPr>
          <w:rFonts w:ascii="FreeSerif" w:hAnsi="FreeSerif" w:eastAsia="FreeSerif" w:cs="FreeSerif"/>
          <w:sz w:val="28"/>
          <w:szCs w:val="28"/>
        </w:rPr>
        <w:t xml:space="preserve">тавление указанных в пункте 3.4 настоящего Положения документов, подтверждающих сведения о данных лицах (фамилию, имя, отчество (при наличии), дату рождения, адрес места жительства (регистрации) - для физических лиц; наименование, основной государственный </w:t>
      </w:r>
      <w:r>
        <w:rPr>
          <w:rFonts w:ascii="FreeSerif" w:hAnsi="FreeSerif" w:eastAsia="FreeSerif" w:cs="FreeSerif"/>
          <w:sz w:val="28"/>
          <w:szCs w:val="28"/>
        </w:rPr>
        <w:t xml:space="preserve">регистрационный номер, место нахождения и адрес - для юридических лиц)</w:t>
      </w:r>
      <w:r>
        <w:rPr>
          <w:rFonts w:ascii="FreeSerif" w:hAnsi="FreeSerif" w:eastAsia="FreeSerif" w:cs="FreeSerif"/>
          <w:sz w:val="28"/>
          <w:szCs w:val="28"/>
        </w:rPr>
        <w:t xml:space="preserve"> не требуется при условии, что эти сведения содержатся на официальном сайте или в информационных системах. При этом для подтверждения сведений, указанных в пункте 3.4 настоящего Положения, может использоваться единая система идентификации и аутентификации.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Официальный сайт и (или) информационные системы должны обеспечивать возможность проверки участниками общественных обсуждений полноты и достоверности отражения на официальном сайте и (или) в информационных системах внесенных ими предложений и замечаний.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851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4. Проведение собрания или собраний участников публичных слушаний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2"/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4.1. Собрание участников публичных слушаний (далее - собрание) проводятся в будние дни.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4.2. Организатор осуществляет регистрацию явившихся участников публичных слушаний до начала собрания в месте, указанном в оповещении.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Участники публичных слушаний при регистрации представляют сведения и документы, указанные в пункте 3.4 настоящего Положения.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Представление участниками публичных слушаний документов, предусмотренных пунктом 3.4 настоящего Положения, не требуется в случае, если такие лица прошли идентификацию в установленном порядке при посещении экспозиции.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4.3. Собрание начинается в указанное в оповещении время с выступления председательствующего, которого назначает организатор (далее - председательствующий).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Председательствующий представляет учас</w:t>
      </w:r>
      <w:r>
        <w:rPr>
          <w:rFonts w:ascii="FreeSerif" w:hAnsi="FreeSerif" w:eastAsia="FreeSerif" w:cs="FreeSerif"/>
          <w:sz w:val="28"/>
          <w:szCs w:val="28"/>
        </w:rPr>
        <w:t xml:space="preserve">тникам публичных слушаний информацию о Проекте, подлежащем рассмотрению на публичных слушаниях, его инициаторах и разработчиках, регламенте проведения собрания (порядок и допустимая продолжительность выступлений, вопросов выступающим и их ответов, прений).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ходе собрания председательствующий предоставляет слово инициаторам и разработчикам Проекта, рассматриваемого на публичных слушаниях, для доклада, а также иным участникам публичных слушаний для выступления и обращения с вопросами к выступающим.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Председательствующий поддерживает порядок, при необходимости объявляет перерыв, контролирует ведение секретарем протокола публичных слушаний.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4.4. После каждого выступления участникам публичных слушаний предоставляется возможность обратиться с вопросами к выступающим.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По окончании выступлений участники публичных слушаний могут высказать свою позицию в прениях.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4.5. Все предложения и замечания по Проекту, рассматриваемому на публичных слушаниях, вносятся в протокол публичных слушаний.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851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5. Подготовка и оформление протокола общественных обсуждений или публичных слушаний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2"/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5.1. По результатам проведения общественных обсуждений или проведения собрания участников публичных слушаний организатор общественных обсуждений или публичных слушаний в течение 3 дней составляет протокол по форме приложения 3 к настоящему Положению.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5.2. В протоколе указываются: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 дата оформления протокола;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 информация об организаторе;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3) информация, содержащаяся в опубликованном оповещении, дата и источник его опубликования;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4) информация о сроке, в течение которого принимались предложения и замечания участников общественных обсуждений или публичных слушаний, о территории, в пределах которой проводятся общественные обсуждения или публичные слушания;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5) все предложения и замечания участников общественных обсуждений или публичных слушаний с разделением на предложения и замечания граждан, являющихся участника</w:t>
      </w:r>
      <w:r>
        <w:rPr>
          <w:rFonts w:ascii="FreeSerif" w:hAnsi="FreeSerif" w:eastAsia="FreeSerif" w:cs="FreeSerif"/>
          <w:sz w:val="28"/>
          <w:szCs w:val="28"/>
        </w:rPr>
        <w:t xml:space="preserve">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публичные слушания, и предложения и замечания иных участников общественных обсуждений или публичных слушаний.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протоколу прилагается перечень принявших участие в рассмотрении проекта участников общественных обсуждений или публичных слушаний, включающий в себя сведения об участниках общественных о</w:t>
      </w:r>
      <w:r>
        <w:rPr>
          <w:rFonts w:ascii="FreeSerif" w:hAnsi="FreeSerif" w:eastAsia="FreeSerif" w:cs="FreeSerif"/>
          <w:sz w:val="28"/>
          <w:szCs w:val="28"/>
        </w:rPr>
        <w:t xml:space="preserve">бсуждений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5.3. Участник общественных обсуждений или публичных сл</w:t>
      </w:r>
      <w:r>
        <w:rPr>
          <w:rFonts w:ascii="FreeSerif" w:hAnsi="FreeSerif" w:eastAsia="FreeSerif" w:cs="FreeSerif"/>
          <w:sz w:val="28"/>
          <w:szCs w:val="28"/>
        </w:rPr>
        <w:t xml:space="preserve">ушаний, который внес предложения и замечания, касающиеся проекта, рассмотренного на общественных обсуждениях или публичных слушаниях, имеет право получить выписку из протокола, содержащую внесенные этим участником предложения и замечания (далее - выписка).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Выписка подготавливается, оформляется и выдается (направляется) такому участнику общественных обсуждений или публичных слушаний в течение 5 рабочих дней с момента поступления организатору соответствующего запроса.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851"/>
        <w:jc w:val="both"/>
        <w:rPr>
          <w:rFonts w:ascii="FreeSerif" w:hAnsi="FreeSerif" w:cs="FreeSerif"/>
          <w:sz w:val="16"/>
          <w:szCs w:val="16"/>
        </w:rPr>
      </w:pPr>
      <w:r>
        <w:rPr>
          <w:rFonts w:ascii="FreeSerif" w:hAnsi="FreeSerif" w:eastAsia="FreeSerif" w:cs="FreeSerif"/>
          <w:sz w:val="16"/>
          <w:szCs w:val="16"/>
        </w:rPr>
      </w:r>
      <w:r>
        <w:rPr>
          <w:rFonts w:ascii="FreeSerif" w:hAnsi="FreeSerif" w:cs="FreeSerif"/>
          <w:sz w:val="16"/>
          <w:szCs w:val="16"/>
        </w:rPr>
      </w:r>
      <w:r>
        <w:rPr>
          <w:rFonts w:ascii="FreeSerif" w:hAnsi="FreeSerif" w:cs="FreeSerif"/>
          <w:sz w:val="16"/>
          <w:szCs w:val="16"/>
        </w:rPr>
      </w:r>
    </w:p>
    <w:p>
      <w:pPr>
        <w:pStyle w:val="862"/>
        <w:ind w:firstLine="851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6. Подготовка и опубликование заключения о результатах общественных обсуждений или публичных слушаний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2"/>
        <w:ind w:firstLine="851"/>
        <w:jc w:val="center"/>
        <w:rPr>
          <w:rFonts w:ascii="FreeSerif" w:hAnsi="FreeSerif" w:cs="FreeSerif"/>
          <w:b/>
          <w:bCs/>
          <w:sz w:val="16"/>
          <w:szCs w:val="16"/>
        </w:rPr>
      </w:pPr>
      <w:r>
        <w:rPr>
          <w:rFonts w:ascii="FreeSerif" w:hAnsi="FreeSerif" w:eastAsia="FreeSerif" w:cs="FreeSerif"/>
          <w:b/>
          <w:bCs/>
          <w:sz w:val="16"/>
          <w:szCs w:val="16"/>
        </w:rPr>
      </w:r>
      <w:r>
        <w:rPr>
          <w:rFonts w:ascii="FreeSerif" w:hAnsi="FreeSerif" w:cs="FreeSerif"/>
          <w:b/>
          <w:bCs/>
          <w:sz w:val="16"/>
          <w:szCs w:val="16"/>
        </w:rPr>
      </w:r>
      <w:r>
        <w:rPr>
          <w:rFonts w:ascii="FreeSerif" w:hAnsi="FreeSerif" w:cs="FreeSerif"/>
          <w:b/>
          <w:bCs/>
          <w:sz w:val="16"/>
          <w:szCs w:val="16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6.1. Заключение о результатах общественных обсуждений или публичных слушаний (далее - заключение) подготавливается организатором на основании протокола: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течение 3-х рабочих дней с даты оформления протокола, но не позднее 7-ми рабочих дней после окончания срока, указанного в пункте 3.1 настоящего Положения, в случае проведения общественных обсуждений;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течение 3-х рабочих дней с даты оформления протокола, но не позднее 7-ми рабочих дней со дня, следующего за днем проведения собрания в случае проведения публичных слушаний.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6.2. В заключении должны быть указаны: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 дата оформления заключения;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 наименование Проекта, рассмотренного на общественных обсуждениях или публичных слушаниях, сведения о количестве участников общественных обсуждений или публичных слушаний, которые приняли участие в общественных обсуждениях или публичных слушаниях;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3) реквизиты протокола, на основании которого подготовлено заключение;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4) содержание внесенных предложений и замечаний участников общественных обсуждений или публичных сл</w:t>
      </w:r>
      <w:r>
        <w:rPr>
          <w:rFonts w:ascii="FreeSerif" w:hAnsi="FreeSerif" w:eastAsia="FreeSerif" w:cs="FreeSerif"/>
          <w:sz w:val="28"/>
          <w:szCs w:val="28"/>
        </w:rPr>
        <w:t xml:space="preserve">ушаний с разделением на 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публичные слушания, и предложени</w:t>
      </w:r>
      <w:r>
        <w:rPr>
          <w:rFonts w:ascii="FreeSerif" w:hAnsi="FreeSerif" w:eastAsia="FreeSerif" w:cs="FreeSerif"/>
          <w:sz w:val="28"/>
          <w:szCs w:val="28"/>
        </w:rPr>
        <w:t xml:space="preserve">я и замечания иных участников общественных обсуждений или публичных слушаний, (в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замечаний);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5) </w:t>
      </w:r>
      <w:r>
        <w:rPr>
          <w:rFonts w:ascii="FreeSerif" w:hAnsi="FreeSerif" w:eastAsia="FreeSerif" w:cs="FreeSerif"/>
          <w:sz w:val="28"/>
          <w:szCs w:val="28"/>
        </w:rPr>
        <w:t xml:space="preserve">аргументированные рекомендации организатора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Форма заключения приведена в приложении 4 к настоящему Положению.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6.3. Заключение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и (или) в информационных системах.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Официальный сайт и (или) информационные системы должны обеспечивать возможность представления информации о результатах общественных обсуждений, количестве участников общественных обсуждений.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6.4. Организатор направляет заключение главе 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муниципальный округ Краснодарского края.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7. Расходы на организацию и проведение общественных обсуждений или публичных слушаний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7</w:t>
      </w:r>
      <w:r>
        <w:rPr>
          <w:rFonts w:ascii="FreeSerif" w:hAnsi="FreeSerif" w:eastAsia="FreeSerif" w:cs="FreeSerif"/>
          <w:sz w:val="28"/>
          <w:szCs w:val="28"/>
        </w:rPr>
        <w:t xml:space="preserve">.1. Организация и проведение общественных обсуждений и публичных слушаний по проектам генеральных планов, проектам правил землепользования и застройки, </w:t>
      </w:r>
      <w:r>
        <w:rPr>
          <w:rFonts w:ascii="FreeSerif" w:hAnsi="FreeSerif" w:eastAsia="FreeSerif" w:cs="FreeSerif"/>
          <w:sz w:val="28"/>
          <w:szCs w:val="28"/>
        </w:rPr>
        <w:t xml:space="preserve">проектам благоустройства территории, </w:t>
      </w:r>
      <w:r>
        <w:rPr>
          <w:rFonts w:ascii="FreeSerif" w:hAnsi="FreeSerif" w:eastAsia="FreeSerif" w:cs="FreeSerif"/>
          <w:sz w:val="28"/>
          <w:szCs w:val="28"/>
        </w:rPr>
        <w:t xml:space="preserve">в том числе по внесению в </w:t>
      </w:r>
      <w:r>
        <w:rPr>
          <w:rFonts w:ascii="FreeSerif" w:hAnsi="FreeSerif" w:eastAsia="FreeSerif" w:cs="FreeSerif"/>
          <w:sz w:val="28"/>
          <w:szCs w:val="28"/>
        </w:rPr>
        <w:t xml:space="preserve">них изменений, проектам планировки и межевания территорий финансируется за счет средств бюджета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7</w:t>
      </w:r>
      <w:r>
        <w:rPr>
          <w:rFonts w:ascii="FreeSerif" w:hAnsi="FreeSerif" w:eastAsia="FreeSerif" w:cs="FreeSerif"/>
          <w:sz w:val="28"/>
          <w:szCs w:val="28"/>
        </w:rPr>
        <w:t xml:space="preserve">.2. 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строительства,</w:t>
      </w:r>
      <w:r>
        <w:rPr>
          <w:rFonts w:ascii="FreeSerif" w:hAnsi="FreeSerif" w:eastAsia="FreeSerif" w:cs="FreeSerif"/>
          <w:sz w:val="28"/>
          <w:szCs w:val="28"/>
        </w:rPr>
        <w:t xml:space="preserve">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несет физическое или юридическое лицо, заинтересованное в предоставлении такого разрешения.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7</w:t>
      </w:r>
      <w:r>
        <w:rPr>
          <w:rFonts w:ascii="FreeSerif" w:hAnsi="FreeSerif" w:eastAsia="FreeSerif" w:cs="FreeSerif"/>
          <w:sz w:val="28"/>
          <w:szCs w:val="28"/>
        </w:rPr>
        <w:t xml:space="preserve">.3. В случаях, предусмотренных </w:t>
      </w:r>
      <w:hyperlink r:id="rId15" w:tooltip="https://municipal.garant.ru/document/redirect/12138258/4511" w:history="1">
        <w:r>
          <w:rPr>
            <w:rStyle w:val="872"/>
            <w:rFonts w:ascii="FreeSerif" w:hAnsi="FreeSerif" w:eastAsia="FreeSerif" w:cs="FreeSerif"/>
            <w:color w:val="auto"/>
            <w:sz w:val="28"/>
            <w:szCs w:val="28"/>
            <w:u w:val="none"/>
          </w:rPr>
          <w:t xml:space="preserve">частью 1.1 статьи 45</w:t>
        </w:r>
      </w:hyperlink>
      <w:r>
        <w:rPr>
          <w:rFonts w:ascii="FreeSerif" w:hAnsi="FreeSerif" w:eastAsia="FreeSerif" w:cs="FreeSerif"/>
          <w:sz w:val="28"/>
          <w:szCs w:val="28"/>
        </w:rPr>
        <w:t xml:space="preserve"> Градостроительного кодекса Российской Федерации, подготовка документации по планировке территории осуществляется указанными лицами за счет их средств самостоят</w:t>
      </w:r>
      <w:r>
        <w:rPr>
          <w:rFonts w:ascii="FreeSerif" w:hAnsi="FreeSerif" w:eastAsia="FreeSerif" w:cs="FreeSerif"/>
          <w:sz w:val="28"/>
          <w:szCs w:val="28"/>
        </w:rPr>
        <w:t xml:space="preserve">ельно или привлекаемыми организациями в соответствии с законодательством Российской Федерации.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851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8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.Особенности и сроки проведения публичных слушаний или общественных обсуждений по отдельным проектам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2"/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center"/>
        <w:rPr>
          <w:rFonts w:ascii="FreeSerif" w:hAnsi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8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.1. Особенности проведения общественных обсуждений или публичных слушаний по проектам генеральных планов, а также по внесению в них изменений</w:t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pStyle w:val="862"/>
        <w:ind w:firstLine="709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.1.1. Общественные обсуждения или публичные слушания по проектам генеральных планов, а также по внесению в них изменений, проводятся в порядке, установленном </w:t>
      </w:r>
      <w:hyperlink r:id="rId16" w:tooltip="https://municipal.garant.ru/document/redirect/12138258/5010" w:history="1">
        <w:r>
          <w:rPr>
            <w:rStyle w:val="872"/>
            <w:rFonts w:ascii="FreeSerif" w:hAnsi="FreeSerif" w:eastAsia="FreeSerif" w:cs="FreeSerif"/>
            <w:color w:val="auto"/>
            <w:sz w:val="28"/>
            <w:szCs w:val="28"/>
            <w:u w:val="none"/>
          </w:rPr>
          <w:t xml:space="preserve">статьями 5.1</w:t>
        </w:r>
      </w:hyperlink>
      <w:r>
        <w:rPr>
          <w:rFonts w:ascii="FreeSerif" w:hAnsi="FreeSerif" w:eastAsia="FreeSerif" w:cs="FreeSerif"/>
          <w:sz w:val="28"/>
          <w:szCs w:val="28"/>
        </w:rPr>
        <w:t xml:space="preserve"> и </w:t>
      </w:r>
      <w:hyperlink r:id="rId17" w:tooltip="https://municipal.garant.ru/document/redirect/12138258/28" w:history="1">
        <w:r>
          <w:rPr>
            <w:rStyle w:val="872"/>
            <w:rFonts w:ascii="FreeSerif" w:hAnsi="FreeSerif" w:eastAsia="FreeSerif" w:cs="FreeSerif"/>
            <w:color w:val="auto"/>
            <w:sz w:val="28"/>
            <w:szCs w:val="28"/>
            <w:u w:val="none"/>
          </w:rPr>
          <w:t xml:space="preserve">28</w:t>
        </w:r>
      </w:hyperlink>
      <w:r>
        <w:rPr>
          <w:rFonts w:ascii="FreeSerif" w:hAnsi="FreeSerif" w:eastAsia="FreeSerif" w:cs="FreeSerif"/>
          <w:sz w:val="28"/>
          <w:szCs w:val="28"/>
        </w:rPr>
        <w:t xml:space="preserve"> Градостроительного кодекса Российской Федерации.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.1.2. Общественные обсуждения или публичные слушания по проектам генеральных планов и по проектам, предусматривающим внесение в них изменений, проводятся в каждом населенном пункте муниципального </w:t>
      </w:r>
      <w:r>
        <w:rPr>
          <w:rFonts w:ascii="FreeSerif" w:hAnsi="FreeSerif" w:eastAsia="FreeSerif" w:cs="FreeSerif"/>
          <w:sz w:val="28"/>
          <w:szCs w:val="28"/>
        </w:rPr>
        <w:t xml:space="preserve">округа</w:t>
      </w:r>
      <w:r>
        <w:rPr>
          <w:rFonts w:ascii="FreeSerif" w:hAnsi="FreeSerif" w:eastAsia="FreeSerif" w:cs="FreeSerif"/>
          <w:sz w:val="28"/>
          <w:szCs w:val="28"/>
        </w:rPr>
        <w:t xml:space="preserve">, за исключением случаев, установленных пунктами </w:t>
      </w: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.1.3 и </w:t>
      </w: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.1.4 настоящего Положения.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.1.3. В случае подг</w:t>
      </w:r>
      <w:r>
        <w:rPr>
          <w:rFonts w:ascii="FreeSerif" w:hAnsi="FreeSerif" w:eastAsia="FreeSerif" w:cs="FreeSerif"/>
          <w:sz w:val="28"/>
          <w:szCs w:val="28"/>
        </w:rPr>
        <w:t xml:space="preserve">отовки изменений в генеральный план в связи с принятием решения о комплексном развитии территории общественные обсуждения или публичные слушания могут проводиться в границах территории, в отношении которой принято решение о комплексном развитии территории.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.1.4. В случае подготовки изменений в генеральный план приме</w:t>
      </w:r>
      <w:r>
        <w:rPr>
          <w:rFonts w:ascii="FreeSerif" w:hAnsi="FreeSerif" w:eastAsia="FreeSerif" w:cs="FreeSerif"/>
          <w:sz w:val="28"/>
          <w:szCs w:val="28"/>
        </w:rPr>
        <w:t xml:space="preserve">нительно к территории одного или нескольких населенных пунктов, их частей общественные обсуждения или публичные слушания проводятся в границах территории, в отношении которой принято решение о подготовке предложений о внесении в генеральный план изменений.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.1.5. При проведении общественных о</w:t>
      </w:r>
      <w:r>
        <w:rPr>
          <w:rFonts w:ascii="FreeSerif" w:hAnsi="FreeSerif" w:eastAsia="FreeSerif" w:cs="FreeSerif"/>
          <w:sz w:val="28"/>
          <w:szCs w:val="28"/>
        </w:rPr>
        <w:t xml:space="preserve">бсуждений или публичных слушаний в целях обеспечения участников общественных обсуждений или публичных слушаний равными возможностями для участия в общественных обсуждениях или публичных слушаниях территория населенного пункта может быть разделена на части.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.1.6. Срок проведения общественных обсуждений или публичных слушаний с момента оповещения жителей об их проведении до дня опубликования заключения о результатах общественных обсуждений или публичных слушаний не может превышать один месяц.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.1.7. Глава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с учетом заключения о результатах общественных обсуждений или публичных слушаний принимает решение: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 о согласии с проектом генерального плана и направлении его в Совет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 об отклонении проекта генерального плана и о направлении его на доработку.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8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.2. Особенности проведения общественных обсуждений или публичных слушаний по проектам правил землепользования и застройки, а также по внесению в них изменений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.2.1. Подготовка проектов правил землепользования и застройки осуществляется в порядке, установленном </w:t>
      </w:r>
      <w:hyperlink r:id="rId18" w:tooltip="https://municipal.garant.ru/document/redirect/12138258/31" w:history="1">
        <w:r>
          <w:rPr>
            <w:rStyle w:val="872"/>
            <w:rFonts w:ascii="FreeSerif" w:hAnsi="FreeSerif" w:eastAsia="FreeSerif" w:cs="FreeSerif"/>
            <w:color w:val="auto"/>
            <w:sz w:val="28"/>
            <w:szCs w:val="28"/>
            <w:u w:val="none"/>
          </w:rPr>
          <w:t xml:space="preserve">статьей 31</w:t>
        </w:r>
      </w:hyperlink>
      <w:r>
        <w:rPr>
          <w:rFonts w:ascii="FreeSerif" w:hAnsi="FreeSerif" w:eastAsia="FreeSerif" w:cs="FreeSerif"/>
          <w:sz w:val="28"/>
          <w:szCs w:val="28"/>
        </w:rPr>
        <w:t xml:space="preserve"> Градостроительного кодекса Российской Федерации.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.2.2. Общественные обсуждения или публичные слушания по проектам правил землепользования и застройки проводятся в соответствии со </w:t>
      </w:r>
      <w:hyperlink r:id="rId19" w:tooltip="https://municipal.garant.ru/document/redirect/12138258/5010" w:history="1">
        <w:r>
          <w:rPr>
            <w:rStyle w:val="872"/>
            <w:rFonts w:ascii="FreeSerif" w:hAnsi="FreeSerif" w:eastAsia="FreeSerif" w:cs="FreeSerif"/>
            <w:color w:val="auto"/>
            <w:sz w:val="28"/>
            <w:szCs w:val="28"/>
            <w:u w:val="none"/>
          </w:rPr>
          <w:t xml:space="preserve">статьями 5.1</w:t>
        </w:r>
      </w:hyperlink>
      <w:r>
        <w:rPr>
          <w:rFonts w:ascii="FreeSerif" w:hAnsi="FreeSerif" w:eastAsia="FreeSerif" w:cs="FreeSerif"/>
          <w:sz w:val="28"/>
          <w:szCs w:val="28"/>
        </w:rPr>
        <w:t xml:space="preserve"> и </w:t>
      </w:r>
      <w:hyperlink r:id="rId20" w:tooltip="https://municipal.garant.ru/document/redirect/12138258/28" w:history="1">
        <w:r>
          <w:rPr>
            <w:rStyle w:val="872"/>
            <w:rFonts w:ascii="FreeSerif" w:hAnsi="FreeSerif" w:eastAsia="FreeSerif" w:cs="FreeSerif"/>
            <w:color w:val="auto"/>
            <w:sz w:val="28"/>
            <w:szCs w:val="28"/>
            <w:u w:val="none"/>
          </w:rPr>
          <w:t xml:space="preserve">28</w:t>
        </w:r>
      </w:hyperlink>
      <w:r>
        <w:rPr>
          <w:rFonts w:ascii="FreeSerif" w:hAnsi="FreeSerif" w:eastAsia="FreeSerif" w:cs="FreeSerif"/>
          <w:sz w:val="28"/>
          <w:szCs w:val="28"/>
        </w:rPr>
        <w:t xml:space="preserve"> Градостроительного кодекса Российской Федерации и с пунктами </w:t>
      </w: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.2.3 и </w:t>
      </w: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.2.4 настоящего Положения.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.2.3. Продолжительность общественных обсуждений или публичных слушаний по проектам правил землепользования и застройки составляет не более одного месяца со дня опубликования такого проекта.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.2.4. В случае подготовки изменений в правила землепользования и застройки в ч</w:t>
      </w:r>
      <w:r>
        <w:rPr>
          <w:rFonts w:ascii="FreeSerif" w:hAnsi="FreeSerif" w:eastAsia="FreeSerif" w:cs="FreeSerif"/>
          <w:sz w:val="28"/>
          <w:szCs w:val="28"/>
        </w:rPr>
        <w:t xml:space="preserve">асти внесения изменений в градостроительный регламент, установленный для конкретной территориальной зоны, а также в случае подготовки изменений в правила землепользования и застройки в связи с принятием решения о комплексном развитии территории, общественн</w:t>
      </w:r>
      <w:r>
        <w:rPr>
          <w:rFonts w:ascii="FreeSerif" w:hAnsi="FreeSerif" w:eastAsia="FreeSerif" w:cs="FreeSerif"/>
          <w:sz w:val="28"/>
          <w:szCs w:val="28"/>
        </w:rPr>
        <w:t xml:space="preserve">ые обсуждения или публичные слушания по внесению изменений в правила землепользования и застройки проводятся в границах территориальной зоны, для которой установлен такой градостроительный регламент, в границах территории, подлежащей комплексному развитию.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.2.5. После завершения общественных обсуждений или публичных слушаний по проектам правил землепользования и застройки 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рганизатор с учетом результатов таких общественных обсуждений или публичных слушаний обеспечивает внесение изменений в проект правил землепользования и </w:t>
      </w:r>
      <w:r>
        <w:rPr>
          <w:rFonts w:ascii="FreeSerif" w:hAnsi="FreeSerif" w:eastAsia="FreeSerif" w:cs="FreeSerif"/>
          <w:sz w:val="28"/>
          <w:szCs w:val="28"/>
        </w:rPr>
        <w:t xml:space="preserve">застройки и представляет указанный проект главе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 Обязательными при</w:t>
      </w:r>
      <w:r>
        <w:rPr>
          <w:rFonts w:ascii="FreeSerif" w:hAnsi="FreeSerif" w:eastAsia="FreeSerif" w:cs="FreeSerif"/>
          <w:sz w:val="28"/>
          <w:szCs w:val="28"/>
        </w:rPr>
        <w:t xml:space="preserve">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слушаний, за исключением случаев, если их проведение в соответствии с </w:t>
      </w:r>
      <w:hyperlink r:id="rId21" w:tooltip="https://municipal.garant.ru/document/redirect/12138258/0" w:history="1">
        <w:r>
          <w:rPr>
            <w:rStyle w:val="872"/>
            <w:rFonts w:ascii="FreeSerif" w:hAnsi="FreeSerif" w:eastAsia="FreeSerif" w:cs="FreeSerif"/>
            <w:color w:val="auto"/>
            <w:sz w:val="28"/>
            <w:szCs w:val="28"/>
            <w:u w:val="none"/>
          </w:rPr>
          <w:t xml:space="preserve">Градостроительным кодексом</w:t>
        </w:r>
      </w:hyperlink>
      <w:r>
        <w:rPr>
          <w:rFonts w:ascii="FreeSerif" w:hAnsi="FreeSerif" w:eastAsia="FreeSerif" w:cs="FreeSerif"/>
          <w:sz w:val="28"/>
          <w:szCs w:val="28"/>
        </w:rPr>
        <w:t xml:space="preserve"> Российской Федерации не требуется.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.2.6. Глава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в течение десяти дней после представления ему проекта правил землепользования и застройки и указанных в пункте </w:t>
      </w: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.2.5 настоящего Положения обязательных приложений должен принять решение об утверждении правил землепользования и застр</w:t>
      </w:r>
      <w:r>
        <w:rPr>
          <w:rFonts w:ascii="FreeSerif" w:hAnsi="FreeSerif" w:eastAsia="FreeSerif" w:cs="FreeSerif"/>
          <w:sz w:val="28"/>
          <w:szCs w:val="28"/>
        </w:rPr>
        <w:t xml:space="preserve">ойки (в случае принятия нормативного правового акта органа государственной власти субъекта Российской Федерации об утверждении правил землепользования и застройки местной администрацией), о направлении указанного проекта в Совет 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или об отклонении проекта правил землепользования и застройки и о направлении его на доработку с указанием даты его повторного представления.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8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.3. Особенности проведения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строительства, расположенного на территории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.3.1. Общественные обсуждения или публичные слушания по проектам решений о предоставлении разрешения на условно разрешенный вид использования земельного участка или объекта капитального строительства, расположенного на территории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, проводятся в порядке, установленном </w:t>
      </w:r>
      <w:hyperlink r:id="rId22" w:tooltip="https://municipal.garant.ru/document/redirect/12138258/5010" w:history="1">
        <w:r>
          <w:rPr>
            <w:rStyle w:val="872"/>
            <w:rFonts w:ascii="FreeSerif" w:hAnsi="FreeSerif" w:eastAsia="FreeSerif" w:cs="FreeSerif"/>
            <w:color w:val="auto"/>
            <w:sz w:val="28"/>
            <w:szCs w:val="28"/>
            <w:u w:val="none"/>
          </w:rPr>
          <w:t xml:space="preserve">статьями 5.1</w:t>
        </w:r>
      </w:hyperlink>
      <w:r>
        <w:rPr>
          <w:rFonts w:ascii="FreeSerif" w:hAnsi="FreeSerif" w:eastAsia="FreeSerif" w:cs="FreeSerif"/>
          <w:sz w:val="28"/>
          <w:szCs w:val="28"/>
        </w:rPr>
        <w:t xml:space="preserve"> и </w:t>
      </w:r>
      <w:hyperlink r:id="rId23" w:tooltip="https://municipal.garant.ru/document/redirect/12138258/39" w:history="1">
        <w:r>
          <w:rPr>
            <w:rStyle w:val="872"/>
            <w:rFonts w:ascii="FreeSerif" w:hAnsi="FreeSerif" w:eastAsia="FreeSerif" w:cs="FreeSerif"/>
            <w:color w:val="auto"/>
            <w:sz w:val="28"/>
            <w:szCs w:val="28"/>
            <w:u w:val="none"/>
          </w:rPr>
          <w:t xml:space="preserve">39</w:t>
        </w:r>
      </w:hyperlink>
      <w:r>
        <w:rPr>
          <w:rFonts w:ascii="FreeSerif" w:hAnsi="FreeSerif" w:eastAsia="FreeSerif" w:cs="FreeSerif"/>
          <w:sz w:val="28"/>
          <w:szCs w:val="28"/>
        </w:rPr>
        <w:t xml:space="preserve"> Градостроительного кодекса Российской Федерации.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.3.2. В случае, если условно разрешенный вид использования земельного участка или объекта капитального строительс</w:t>
      </w:r>
      <w:r>
        <w:rPr>
          <w:rFonts w:ascii="FreeSerif" w:hAnsi="FreeSerif" w:eastAsia="FreeSerif" w:cs="FreeSerif"/>
          <w:sz w:val="28"/>
          <w:szCs w:val="28"/>
        </w:rPr>
        <w:t xml:space="preserve">тва может оказать негативное воздействие на окружающую среду, общественные обсуждения или 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.3.3. Организатор общественных обсу</w:t>
      </w:r>
      <w:r>
        <w:rPr>
          <w:rFonts w:ascii="FreeSerif" w:hAnsi="FreeSerif" w:eastAsia="FreeSerif" w:cs="FreeSerif"/>
          <w:sz w:val="28"/>
          <w:szCs w:val="28"/>
        </w:rPr>
        <w:t xml:space="preserve">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участков, имеющих общие границ</w:t>
      </w:r>
      <w:r>
        <w:rPr>
          <w:rFonts w:ascii="FreeSerif" w:hAnsi="FreeSerif" w:eastAsia="FreeSerif" w:cs="FreeSerif"/>
          <w:sz w:val="28"/>
          <w:szCs w:val="28"/>
        </w:rPr>
        <w:t xml:space="preserve">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</w:t>
      </w:r>
      <w:r>
        <w:rPr>
          <w:rFonts w:ascii="FreeSerif" w:hAnsi="FreeSerif" w:eastAsia="FreeSerif" w:cs="FreeSerif"/>
          <w:sz w:val="28"/>
          <w:szCs w:val="28"/>
        </w:rPr>
        <w:t xml:space="preserve">данное разрешение, и правообладателям помещений, являющихся частью объекта капитального строительс</w:t>
      </w:r>
      <w:r>
        <w:rPr>
          <w:rFonts w:ascii="FreeSerif" w:hAnsi="FreeSerif" w:eastAsia="FreeSerif" w:cs="FreeSerif"/>
          <w:sz w:val="28"/>
          <w:szCs w:val="28"/>
        </w:rPr>
        <w:t xml:space="preserve">тва, применительно к которому запрашивается данное разрешение.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.3.4. Срок проведения общественных обсуждений или публичных слушаний со дня оповещения жителей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об их проведении до дня опубликования заключения о результатах общественных обсуждений или публичных слушаний не может быть более одного месяца.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.3.5. 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рганизатор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.3.6. На основании указанных в пункте </w:t>
      </w: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.3.5 настоящего Положения рекомендаций глава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в течение трех дней со дня поступления таких рекомендаций принимает решение о предоставлении разрешения на условно разрешенный вид использования</w:t>
      </w:r>
      <w:r>
        <w:rPr>
          <w:rFonts w:ascii="FreeSerif" w:hAnsi="FreeSerif" w:eastAsia="FreeSerif" w:cs="FreeSerif"/>
          <w:sz w:val="28"/>
          <w:szCs w:val="28"/>
        </w:rPr>
        <w:t xml:space="preserve">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администрации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в сети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Интернет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.3.7. В случае, если условно разрешенный вид использования земельного участка или объекта кап</w:t>
      </w:r>
      <w:r>
        <w:rPr>
          <w:rFonts w:ascii="FreeSerif" w:hAnsi="FreeSerif" w:eastAsia="FreeSerif" w:cs="FreeSerif"/>
          <w:sz w:val="28"/>
          <w:szCs w:val="28"/>
        </w:rPr>
        <w:t xml:space="preserve">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</w:t>
      </w:r>
      <w:r>
        <w:rPr>
          <w:rFonts w:ascii="FreeSerif" w:hAnsi="FreeSerif" w:eastAsia="FreeSerif" w:cs="FreeSerif"/>
          <w:sz w:val="28"/>
          <w:szCs w:val="28"/>
        </w:rPr>
        <w:t xml:space="preserve">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8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.4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. Особенности проведения общественных обсуждений или публичных слушаний по вопросам предоставления разрешения на отклонение от предельных параметров разрешенного строительства, реконструкции объектов капитального строительства, расположенных на территории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2"/>
        <w:ind w:firstLine="709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.4.1. Проект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расположенных на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,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слушаниях, проводимых в порядке, установленном </w:t>
      </w:r>
      <w:hyperlink r:id="rId24" w:tooltip="https://municipal.garant.ru/document/redirect/12138258/5010" w:history="1">
        <w:r>
          <w:rPr>
            <w:rStyle w:val="872"/>
            <w:rFonts w:ascii="FreeSerif" w:hAnsi="FreeSerif" w:eastAsia="FreeSerif" w:cs="FreeSerif"/>
            <w:color w:val="auto"/>
            <w:sz w:val="28"/>
            <w:szCs w:val="28"/>
            <w:u w:val="none"/>
          </w:rPr>
          <w:t xml:space="preserve">статьей 5.1</w:t>
        </w:r>
      </w:hyperlink>
      <w:r>
        <w:rPr>
          <w:rFonts w:ascii="FreeSerif" w:hAnsi="FreeSerif" w:eastAsia="FreeSerif" w:cs="FreeSerif"/>
          <w:sz w:val="28"/>
          <w:szCs w:val="28"/>
        </w:rPr>
        <w:t xml:space="preserve"> Градостроительного кодекса Российской Федерации, с учетом положений </w:t>
      </w:r>
      <w:hyperlink r:id="rId25" w:tooltip="https://municipal.garant.ru/document/redirect/12138258/39" w:history="1">
        <w:r>
          <w:rPr>
            <w:rStyle w:val="872"/>
            <w:rFonts w:ascii="FreeSerif" w:hAnsi="FreeSerif" w:eastAsia="FreeSerif" w:cs="FreeSerif"/>
            <w:color w:val="auto"/>
            <w:sz w:val="28"/>
            <w:szCs w:val="28"/>
            <w:u w:val="none"/>
          </w:rPr>
          <w:t xml:space="preserve">статьи 39</w:t>
        </w:r>
      </w:hyperlink>
      <w:r>
        <w:rPr>
          <w:rFonts w:ascii="FreeSerif" w:hAnsi="FreeSerif" w:eastAsia="FreeSerif" w:cs="FreeSerif"/>
          <w:sz w:val="28"/>
          <w:szCs w:val="28"/>
        </w:rPr>
        <w:t xml:space="preserve"> Градостроительного кодекса Российской Федерации, за исключением случая, указанного в </w:t>
      </w:r>
      <w:hyperlink r:id="rId26" w:tooltip="https://municipal.garant.ru/document/redirect/12138258/40011" w:history="1">
        <w:r>
          <w:rPr>
            <w:rStyle w:val="872"/>
            <w:rFonts w:ascii="FreeSerif" w:hAnsi="FreeSerif" w:eastAsia="FreeSerif" w:cs="FreeSerif"/>
            <w:color w:val="auto"/>
            <w:sz w:val="28"/>
            <w:szCs w:val="28"/>
            <w:u w:val="none"/>
          </w:rPr>
          <w:t xml:space="preserve">части 1.1 статьи 40</w:t>
        </w:r>
      </w:hyperlink>
      <w:r>
        <w:rPr>
          <w:rFonts w:ascii="FreeSerif" w:hAnsi="FreeSerif" w:eastAsia="FreeSerif" w:cs="FreeSerif"/>
          <w:sz w:val="28"/>
          <w:szCs w:val="28"/>
        </w:rPr>
        <w:t xml:space="preserve"> Градостроительного кодекса Российской Федерации.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.4.2. Организатор общественны</w:t>
      </w:r>
      <w:r>
        <w:rPr>
          <w:rFonts w:ascii="FreeSerif" w:hAnsi="FreeSerif" w:eastAsia="FreeSerif" w:cs="FreeSerif"/>
          <w:sz w:val="28"/>
          <w:szCs w:val="28"/>
        </w:rPr>
        <w:t xml:space="preserve">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</w:t>
      </w:r>
      <w:r>
        <w:rPr>
          <w:rFonts w:ascii="FreeSerif" w:hAnsi="FreeSerif" w:eastAsia="FreeSerif" w:cs="FreeSerif"/>
          <w:sz w:val="28"/>
          <w:szCs w:val="28"/>
        </w:rPr>
        <w:t xml:space="preserve">питального строительства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</w:t>
      </w:r>
      <w:r>
        <w:rPr>
          <w:rFonts w:ascii="FreeSerif" w:hAnsi="FreeSerif" w:eastAsia="FreeSerif" w:cs="FreeSerif"/>
          <w:sz w:val="28"/>
          <w:szCs w:val="28"/>
        </w:rPr>
        <w:t xml:space="preserve">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 Указанные соо</w:t>
      </w:r>
      <w:r>
        <w:rPr>
          <w:rFonts w:ascii="FreeSerif" w:hAnsi="FreeSerif" w:eastAsia="FreeSerif" w:cs="FreeSerif"/>
          <w:sz w:val="28"/>
          <w:szCs w:val="28"/>
        </w:rPr>
        <w:t xml:space="preserve">бщения направляются не позднее чем через семь рабочих дней со дня поступления заявления заинтересованного лица о предоставлении разрешения на отклонение от предельных параметров разрешенного строительства, реконструкции объектов капитального строительства.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.4.3. Срок проведения общественных обсуждений или публичных слушаний со дня оповещения жителей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об их проведении до дня опубликования заключения о результатах общественных обсуждений или публичных слушаний не может быть более одного месяца.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.4.4. На основании заключени</w:t>
      </w:r>
      <w:r>
        <w:rPr>
          <w:rFonts w:ascii="FreeSerif" w:hAnsi="FreeSerif" w:eastAsia="FreeSerif" w:cs="FreeSerif"/>
          <w:sz w:val="28"/>
          <w:szCs w:val="28"/>
        </w:rPr>
        <w:t xml:space="preserve">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расположенных на территории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рганизатор в течение пятнадцати рабо</w:t>
      </w:r>
      <w:r>
        <w:rPr>
          <w:rFonts w:ascii="FreeSerif" w:hAnsi="FreeSerif" w:eastAsia="FreeSerif" w:cs="FreeSerif"/>
          <w:sz w:val="28"/>
          <w:szCs w:val="28"/>
        </w:rPr>
        <w:t xml:space="preserve">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.4.5. Глава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в течение семи дней со дня поступления указанных в пункте </w:t>
      </w: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.4.2 настоящего Положения рекомендаций принимает 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строительства, расположенных на территории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, или об отказе в предоставлении такого разрешения с указанием причин принятого решения.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2"/>
        <w:ind w:firstLine="709"/>
        <w:jc w:val="center"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8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.5. Особенности проведения общественных обсуждений или публичных слушаний по проектам планировки территории и проектам межевания территории, проектам внесения изменений в них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.5.1. Общественные обсуждения или публичные слушания по проектам планировки территории и проектам межевания территории проводятся в порядке, установленном </w:t>
      </w:r>
      <w:hyperlink r:id="rId27" w:tooltip="https://municipal.garant.ru/document/redirect/12138258/5010" w:history="1">
        <w:r>
          <w:rPr>
            <w:rStyle w:val="872"/>
            <w:rFonts w:ascii="FreeSerif" w:hAnsi="FreeSerif" w:eastAsia="FreeSerif" w:cs="FreeSerif"/>
            <w:color w:val="auto"/>
            <w:sz w:val="28"/>
            <w:szCs w:val="28"/>
            <w:u w:val="none"/>
          </w:rPr>
          <w:t xml:space="preserve">статьей 5.1</w:t>
        </w:r>
      </w:hyperlink>
      <w:r>
        <w:rPr>
          <w:rFonts w:ascii="FreeSerif" w:hAnsi="FreeSerif" w:eastAsia="FreeSerif" w:cs="FreeSerif"/>
          <w:sz w:val="28"/>
          <w:szCs w:val="28"/>
        </w:rPr>
        <w:t xml:space="preserve"> Градостроительного кодекса Российской Федерации.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.5.2. Срок проведения общественных обсуждений или публичных слушаний со дня оповещения жителей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об их проведении до дня опубликования заключения о результатах общественных обсуждений или публичных слушаний не может быть менее четырнадцати дней и более тридцати дней.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8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.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6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. Особенности проведения общественных обсуждений или публичных слушаний по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проектам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равил благоустройства территории,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проектам внесения изменений в них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8.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6.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1. Публичные слушания или общественные обсуждения по проекту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п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равил </w:t>
      </w:r>
      <w:r>
        <w:rPr>
          <w:rFonts w:ascii="FreeSerif" w:hAnsi="FreeSerif" w:eastAsia="FreeSerif" w:cs="FreeSerif"/>
          <w:bCs/>
          <w:sz w:val="28"/>
          <w:szCs w:val="28"/>
          <w:lang w:eastAsia="en-US"/>
        </w:rPr>
        <w:t xml:space="preserve">благоустройства территории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муниципального округа (далее - Правила благоустройства), а также по внесению в них изменений проводятся в порядке, установленном статьей 5.1 Градостроительного кодекса Российской Федерации.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8"/>
        <w:jc w:val="both"/>
        <w:shd w:val="clear" w:color="auto" w:fill="ffffff"/>
        <w:rPr>
          <w:rFonts w:ascii="FreeSerif" w:hAnsi="FreeSerif" w:cs="FreeSerif"/>
          <w:color w:val="212121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8.</w:t>
      </w:r>
      <w:r>
        <w:rPr>
          <w:rFonts w:ascii="FreeSerif" w:hAnsi="FreeSerif" w:eastAsia="FreeSerif" w:cs="FreeSerif"/>
          <w:sz w:val="28"/>
          <w:szCs w:val="28"/>
        </w:rPr>
        <w:t xml:space="preserve">6.</w:t>
      </w:r>
      <w:r>
        <w:rPr>
          <w:rFonts w:ascii="FreeSerif" w:hAnsi="FreeSerif" w:eastAsia="FreeSerif" w:cs="FreeSerif"/>
          <w:sz w:val="28"/>
          <w:szCs w:val="28"/>
        </w:rPr>
        <w:t xml:space="preserve">2.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Срок проведения публичных слушаний или общественных обсуждений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по проекту Правил благоустройства </w:t>
      </w:r>
      <w:r>
        <w:rPr>
          <w:rFonts w:ascii="FreeSerif" w:hAnsi="FreeSerif" w:eastAsia="FreeSerif" w:cs="FreeSerif"/>
          <w:sz w:val="28"/>
          <w:szCs w:val="28"/>
        </w:rPr>
        <w:t xml:space="preserve">со дня оповещения жителей муниципального округа об их проведении до дня опубликования заключения о результатах публичных слушаний или общественных обсуждений не</w:t>
      </w:r>
      <w:r>
        <w:rPr>
          <w:rFonts w:ascii="FreeSerif" w:hAnsi="FreeSerif" w:eastAsia="FreeSerif" w:cs="FreeSerif"/>
          <w:color w:val="212121"/>
          <w:sz w:val="28"/>
          <w:szCs w:val="28"/>
        </w:rPr>
        <w:t xml:space="preserve"> может быть менее одного месяца и более трех месяцев.</w:t>
      </w:r>
      <w:r>
        <w:rPr>
          <w:rFonts w:ascii="FreeSerif" w:hAnsi="FreeSerif" w:cs="FreeSerif"/>
          <w:color w:val="212121"/>
          <w:sz w:val="28"/>
          <w:szCs w:val="28"/>
        </w:rPr>
      </w:r>
      <w:r>
        <w:rPr>
          <w:rFonts w:ascii="FreeSerif" w:hAnsi="FreeSerif" w:cs="FreeSerif"/>
          <w:color w:val="212121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bCs/>
          <w:sz w:val="28"/>
          <w:szCs w:val="28"/>
        </w:rPr>
      </w:pPr>
      <w:r>
        <w:rPr>
          <w:rFonts w:ascii="FreeSerif" w:hAnsi="FreeSerif" w:eastAsia="FreeSerif" w:cs="FreeSerif"/>
          <w:bCs/>
          <w:sz w:val="28"/>
          <w:szCs w:val="28"/>
          <w:lang w:eastAsia="en-US"/>
        </w:rPr>
        <w:t xml:space="preserve">8.</w:t>
      </w:r>
      <w:r>
        <w:rPr>
          <w:rFonts w:ascii="FreeSerif" w:hAnsi="FreeSerif" w:eastAsia="FreeSerif" w:cs="FreeSerif"/>
          <w:bCs/>
          <w:sz w:val="28"/>
          <w:szCs w:val="28"/>
          <w:lang w:eastAsia="en-US"/>
        </w:rPr>
        <w:t xml:space="preserve">6.</w:t>
      </w:r>
      <w:r>
        <w:rPr>
          <w:rFonts w:ascii="FreeSerif" w:hAnsi="FreeSerif" w:eastAsia="FreeSerif" w:cs="FreeSerif"/>
          <w:bCs/>
          <w:sz w:val="28"/>
          <w:szCs w:val="28"/>
          <w:lang w:eastAsia="en-US"/>
        </w:rPr>
        <w:t xml:space="preserve">3. Решение о подготовке проекта Правил благоустройства принимается главой </w:t>
      </w:r>
      <w:r>
        <w:rPr>
          <w:rFonts w:ascii="FreeSerif" w:hAnsi="FreeSerif" w:eastAsia="FreeSerif" w:cs="FreeSerif"/>
          <w:bCs/>
          <w:sz w:val="28"/>
          <w:szCs w:val="28"/>
          <w:lang w:eastAsia="en-US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муниципального округа</w:t>
      </w:r>
      <w:r>
        <w:rPr>
          <w:rFonts w:ascii="FreeSerif" w:hAnsi="FreeSerif" w:eastAsia="FreeSerif" w:cs="FreeSerif"/>
          <w:bCs/>
          <w:sz w:val="28"/>
          <w:szCs w:val="28"/>
          <w:lang w:eastAsia="en-US"/>
        </w:rPr>
        <w:t xml:space="preserve">.</w:t>
      </w:r>
      <w:r>
        <w:rPr>
          <w:rFonts w:ascii="FreeSerif" w:hAnsi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8.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6.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4. Участники публичных слушаний вправе представить свои предложения и замечания по проекту Правил </w:t>
      </w:r>
      <w:r>
        <w:rPr>
          <w:rFonts w:ascii="FreeSerif" w:hAnsi="FreeSerif" w:eastAsia="FreeSerif" w:cs="FreeSerif"/>
          <w:bCs/>
          <w:sz w:val="28"/>
          <w:szCs w:val="28"/>
          <w:lang w:eastAsia="en-US"/>
        </w:rPr>
        <w:t xml:space="preserve">благоустройства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или по внесению в них изменений для включения их в протокол публичных слушаний.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8.</w:t>
      </w:r>
      <w:r>
        <w:rPr>
          <w:rFonts w:ascii="FreeSerif" w:hAnsi="FreeSerif" w:eastAsia="FreeSerif" w:cs="FreeSerif"/>
          <w:sz w:val="28"/>
          <w:szCs w:val="28"/>
        </w:rPr>
        <w:t xml:space="preserve">6.</w:t>
      </w:r>
      <w:r>
        <w:rPr>
          <w:rFonts w:ascii="FreeSerif" w:hAnsi="FreeSerif" w:eastAsia="FreeSerif" w:cs="FreeSerif"/>
          <w:sz w:val="28"/>
          <w:szCs w:val="28"/>
        </w:rPr>
        <w:t xml:space="preserve">5. После завершения публичных слушаний или общественных обсуждений по проекту Правил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благоустройства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sz w:val="28"/>
          <w:szCs w:val="28"/>
        </w:rPr>
        <w:t xml:space="preserve">организатор</w:t>
      </w:r>
      <w:r>
        <w:rPr>
          <w:rFonts w:ascii="FreeSerif" w:hAnsi="FreeSerif" w:eastAsia="FreeSerif" w:cs="FreeSerif"/>
          <w:sz w:val="28"/>
          <w:szCs w:val="28"/>
        </w:rPr>
        <w:t xml:space="preserve"> с учетом результатов публичных слушаний или общественных обсуждений обеспечивает внесение изменений в проект Правил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благоустройства </w:t>
      </w:r>
      <w:r>
        <w:rPr>
          <w:rFonts w:ascii="FreeSerif" w:hAnsi="FreeSerif" w:eastAsia="FreeSerif" w:cs="FreeSerif"/>
          <w:sz w:val="28"/>
          <w:szCs w:val="28"/>
        </w:rPr>
        <w:t xml:space="preserve">и представляет указанный проект главе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округа. Обязательными приложениями к проекту Правил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благоустройства </w:t>
      </w:r>
      <w:r>
        <w:rPr>
          <w:rFonts w:ascii="FreeSerif" w:hAnsi="FreeSerif" w:eastAsia="FreeSerif" w:cs="FreeSerif"/>
          <w:sz w:val="28"/>
          <w:szCs w:val="28"/>
        </w:rPr>
        <w:t xml:space="preserve">являю</w:t>
      </w:r>
      <w:r>
        <w:rPr>
          <w:rFonts w:ascii="FreeSerif" w:hAnsi="FreeSerif" w:eastAsia="FreeSerif" w:cs="FreeSerif"/>
          <w:sz w:val="28"/>
          <w:szCs w:val="28"/>
        </w:rPr>
        <w:t xml:space="preserve">тся протокол публичных слушаний или общественных обсуждений и заключение о результатах публичных слушаний или общественных обсуждений, за исключением случаев, если их проведение в соответствии с Градостроительным Кодексом Российской Федерации не требуется.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8.</w:t>
      </w:r>
      <w:r>
        <w:rPr>
          <w:rFonts w:ascii="FreeSerif" w:hAnsi="FreeSerif" w:eastAsia="FreeSerif" w:cs="FreeSerif"/>
          <w:sz w:val="28"/>
          <w:szCs w:val="28"/>
        </w:rPr>
        <w:t xml:space="preserve">6.</w:t>
      </w:r>
      <w:r>
        <w:rPr>
          <w:rFonts w:ascii="FreeSerif" w:hAnsi="FreeSerif" w:eastAsia="FreeSerif" w:cs="FreeSerif"/>
          <w:sz w:val="28"/>
          <w:szCs w:val="28"/>
        </w:rPr>
        <w:t xml:space="preserve">6. Глава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в течение пяти дней после представления ему проекта Правил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благоустройства</w:t>
      </w:r>
      <w:r>
        <w:rPr>
          <w:rFonts w:ascii="FreeSerif" w:hAnsi="FreeSerif" w:eastAsia="FreeSerif" w:cs="FreeSerif"/>
          <w:sz w:val="28"/>
          <w:szCs w:val="28"/>
        </w:rPr>
        <w:t xml:space="preserve">, должен принять решение о направлении указанного проекта в Совет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или </w:t>
      </w:r>
      <w:r>
        <w:rPr>
          <w:rFonts w:ascii="FreeSerif" w:hAnsi="FreeSerif" w:eastAsia="FreeSerif" w:cs="FreeSerif"/>
          <w:sz w:val="28"/>
          <w:szCs w:val="28"/>
        </w:rPr>
        <w:t xml:space="preserve">об отклонении проекта Правил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благоустройства </w:t>
      </w:r>
      <w:r>
        <w:rPr>
          <w:rFonts w:ascii="FreeSerif" w:hAnsi="FreeSerif" w:eastAsia="FreeSerif" w:cs="FreeSerif"/>
          <w:sz w:val="28"/>
          <w:szCs w:val="28"/>
        </w:rPr>
        <w:t xml:space="preserve">и о направлении его на доработку с указанием даты его повторного представления.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8.7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. Особенности проведения общественных обсуждений или публичных слушаний по рассмотрению схем расположения на кадастровом плане соответствующей территории земельных участков под многоквартирными жилыми домами, расположенными на территории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8.7</w:t>
      </w:r>
      <w:r>
        <w:rPr>
          <w:rFonts w:ascii="FreeSerif" w:hAnsi="FreeSerif" w:eastAsia="FreeSerif" w:cs="FreeSerif"/>
          <w:sz w:val="28"/>
          <w:szCs w:val="28"/>
        </w:rPr>
        <w:t xml:space="preserve">.1. Схема расположения земельного участка, на котором расположены многоквартирный дом и иные входящие в состав та</w:t>
      </w:r>
      <w:r>
        <w:rPr>
          <w:rFonts w:ascii="FreeSerif" w:hAnsi="FreeSerif" w:eastAsia="FreeSerif" w:cs="FreeSerif"/>
          <w:sz w:val="28"/>
          <w:szCs w:val="28"/>
        </w:rPr>
        <w:t xml:space="preserve">кого дома объекты недвижимого имущества, до ее утверждения подлежит рассмотрению на общественных обсуждениях или публичных слушаниях в порядке, предусмотренном законодательством о градостроительной деятельности для утверждения проекта межевания территории.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color w:val="c00000"/>
          <w:sz w:val="28"/>
          <w:szCs w:val="28"/>
        </w:rPr>
      </w:pPr>
      <w:r>
        <w:rPr>
          <w:rFonts w:ascii="FreeSerif" w:hAnsi="FreeSerif" w:eastAsia="FreeSerif" w:cs="FreeSerif"/>
          <w:color w:val="c00000"/>
          <w:sz w:val="28"/>
          <w:szCs w:val="28"/>
        </w:rPr>
      </w:r>
      <w:r>
        <w:rPr>
          <w:rFonts w:ascii="FreeSerif" w:hAnsi="FreeSerif" w:cs="FreeSerif"/>
          <w:color w:val="c00000"/>
          <w:sz w:val="28"/>
          <w:szCs w:val="28"/>
        </w:rPr>
      </w:r>
      <w:r>
        <w:rPr>
          <w:rFonts w:ascii="FreeSerif" w:hAnsi="FreeSerif" w:cs="FreeSerif"/>
          <w:color w:val="c00000"/>
          <w:sz w:val="28"/>
          <w:szCs w:val="28"/>
        </w:rPr>
      </w:r>
    </w:p>
    <w:p>
      <w:pPr>
        <w:rPr>
          <w:rFonts w:ascii="FreeSerif" w:hAnsi="FreeSerif" w:cs="FreeSerif"/>
          <w:color w:val="c00000"/>
          <w:sz w:val="28"/>
          <w:szCs w:val="28"/>
        </w:rPr>
      </w:pPr>
      <w:r>
        <w:rPr>
          <w:rFonts w:ascii="FreeSerif" w:hAnsi="FreeSerif" w:eastAsia="FreeSerif" w:cs="FreeSerif"/>
          <w:color w:val="c00000"/>
          <w:sz w:val="28"/>
          <w:szCs w:val="28"/>
        </w:rPr>
      </w:r>
      <w:r>
        <w:rPr>
          <w:rFonts w:ascii="FreeSerif" w:hAnsi="FreeSerif" w:cs="FreeSerif"/>
          <w:color w:val="c00000"/>
          <w:sz w:val="28"/>
          <w:szCs w:val="28"/>
        </w:rPr>
      </w:r>
      <w:r>
        <w:rPr>
          <w:rFonts w:ascii="FreeSerif" w:hAnsi="FreeSerif" w:cs="FreeSerif"/>
          <w:color w:val="c00000"/>
          <w:sz w:val="28"/>
          <w:szCs w:val="28"/>
        </w:rPr>
      </w:r>
    </w:p>
    <w:p>
      <w:pPr>
        <w:tabs>
          <w:tab w:val="left" w:pos="9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Исполняющий обязанности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tabs>
          <w:tab w:val="left" w:pos="9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заместителя главы Ленинградского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tabs>
          <w:tab w:val="left" w:pos="9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округа,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tabs>
          <w:tab w:val="left" w:pos="9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начальника отдела имущественных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tabs>
          <w:tab w:val="left" w:pos="9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отношений администрации                                                                    Р.Г. Тоцкая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Tinos" w:hAnsi="Tinos" w:cs="Tinos"/>
        </w:rPr>
      </w:pPr>
      <w:r>
        <w:rPr>
          <w:rFonts w:ascii="Tinos" w:hAnsi="Tinos" w:eastAsia="Tinos" w:cs="Tinos"/>
        </w:rPr>
      </w:r>
      <w:r>
        <w:rPr>
          <w:rFonts w:ascii="Tinos" w:hAnsi="Tinos" w:cs="Tinos"/>
        </w:rPr>
      </w:r>
      <w:r>
        <w:rPr>
          <w:rFonts w:ascii="Tinos" w:hAnsi="Tinos" w:cs="Tinos"/>
        </w:rPr>
      </w:r>
    </w:p>
    <w:p>
      <w:r/>
      <w:r/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1134" w:right="79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FreeSerif">
    <w:panose1 w:val="02020603050405020304"/>
  </w:font>
  <w:font w:name="Segoe UI">
    <w:panose1 w:val="020B0502040504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228227296"/>
      <w:docPartObj>
        <w:docPartGallery w:val="Page Numbers (Top of Page)"/>
        <w:docPartUnique w:val="true"/>
      </w:docPartObj>
      <w:rPr/>
    </w:sdtPr>
    <w:sdtContent>
      <w:p>
        <w:pPr>
          <w:pStyle w:val="86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14</w:t>
        </w:r>
        <w:r>
          <w:fldChar w:fldCharType="end"/>
        </w:r>
        <w:r/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3"/>
      <w:jc w:val="center"/>
    </w:pPr>
    <w:r>
      <w:t xml:space="preserve">2</w: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857"/>
    <w:next w:val="857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5">
    <w:name w:val="Heading 1 Char"/>
    <w:basedOn w:val="859"/>
    <w:link w:val="684"/>
    <w:uiPriority w:val="9"/>
    <w:rPr>
      <w:rFonts w:ascii="Arial" w:hAnsi="Arial" w:eastAsia="Arial" w:cs="Arial"/>
      <w:sz w:val="40"/>
      <w:szCs w:val="40"/>
    </w:rPr>
  </w:style>
  <w:style w:type="paragraph" w:styleId="686">
    <w:name w:val="Heading 2"/>
    <w:basedOn w:val="857"/>
    <w:next w:val="857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7">
    <w:name w:val="Heading 2 Char"/>
    <w:basedOn w:val="859"/>
    <w:link w:val="686"/>
    <w:uiPriority w:val="9"/>
    <w:rPr>
      <w:rFonts w:ascii="Arial" w:hAnsi="Arial" w:eastAsia="Arial" w:cs="Arial"/>
      <w:sz w:val="34"/>
    </w:rPr>
  </w:style>
  <w:style w:type="character" w:styleId="688">
    <w:name w:val="Heading 3 Char"/>
    <w:basedOn w:val="859"/>
    <w:link w:val="858"/>
    <w:uiPriority w:val="9"/>
    <w:rPr>
      <w:rFonts w:ascii="Arial" w:hAnsi="Arial" w:eastAsia="Arial" w:cs="Arial"/>
      <w:sz w:val="30"/>
      <w:szCs w:val="30"/>
    </w:rPr>
  </w:style>
  <w:style w:type="paragraph" w:styleId="689">
    <w:name w:val="Heading 4"/>
    <w:basedOn w:val="857"/>
    <w:next w:val="857"/>
    <w:link w:val="69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0">
    <w:name w:val="Heading 4 Char"/>
    <w:basedOn w:val="859"/>
    <w:link w:val="689"/>
    <w:uiPriority w:val="9"/>
    <w:rPr>
      <w:rFonts w:ascii="Arial" w:hAnsi="Arial" w:eastAsia="Arial" w:cs="Arial"/>
      <w:b/>
      <w:bCs/>
      <w:sz w:val="26"/>
      <w:szCs w:val="26"/>
    </w:rPr>
  </w:style>
  <w:style w:type="paragraph" w:styleId="691">
    <w:name w:val="Heading 5"/>
    <w:basedOn w:val="857"/>
    <w:next w:val="857"/>
    <w:link w:val="69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2">
    <w:name w:val="Heading 5 Char"/>
    <w:basedOn w:val="859"/>
    <w:link w:val="691"/>
    <w:uiPriority w:val="9"/>
    <w:rPr>
      <w:rFonts w:ascii="Arial" w:hAnsi="Arial" w:eastAsia="Arial" w:cs="Arial"/>
      <w:b/>
      <w:bCs/>
      <w:sz w:val="24"/>
      <w:szCs w:val="24"/>
    </w:rPr>
  </w:style>
  <w:style w:type="paragraph" w:styleId="693">
    <w:name w:val="Heading 6"/>
    <w:basedOn w:val="857"/>
    <w:next w:val="857"/>
    <w:link w:val="69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4">
    <w:name w:val="Heading 6 Char"/>
    <w:basedOn w:val="859"/>
    <w:link w:val="693"/>
    <w:uiPriority w:val="9"/>
    <w:rPr>
      <w:rFonts w:ascii="Arial" w:hAnsi="Arial" w:eastAsia="Arial" w:cs="Arial"/>
      <w:b/>
      <w:bCs/>
      <w:sz w:val="22"/>
      <w:szCs w:val="22"/>
    </w:rPr>
  </w:style>
  <w:style w:type="paragraph" w:styleId="695">
    <w:name w:val="Heading 7"/>
    <w:basedOn w:val="857"/>
    <w:next w:val="857"/>
    <w:link w:val="69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6">
    <w:name w:val="Heading 7 Char"/>
    <w:basedOn w:val="859"/>
    <w:link w:val="69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7">
    <w:name w:val="Heading 8"/>
    <w:basedOn w:val="857"/>
    <w:next w:val="857"/>
    <w:link w:val="69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8">
    <w:name w:val="Heading 8 Char"/>
    <w:basedOn w:val="859"/>
    <w:link w:val="697"/>
    <w:uiPriority w:val="9"/>
    <w:rPr>
      <w:rFonts w:ascii="Arial" w:hAnsi="Arial" w:eastAsia="Arial" w:cs="Arial"/>
      <w:i/>
      <w:iCs/>
      <w:sz w:val="22"/>
      <w:szCs w:val="22"/>
    </w:rPr>
  </w:style>
  <w:style w:type="paragraph" w:styleId="699">
    <w:name w:val="Heading 9"/>
    <w:basedOn w:val="857"/>
    <w:next w:val="857"/>
    <w:link w:val="70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0">
    <w:name w:val="Heading 9 Char"/>
    <w:basedOn w:val="859"/>
    <w:link w:val="699"/>
    <w:uiPriority w:val="9"/>
    <w:rPr>
      <w:rFonts w:ascii="Arial" w:hAnsi="Arial" w:eastAsia="Arial" w:cs="Arial"/>
      <w:i/>
      <w:iCs/>
      <w:sz w:val="21"/>
      <w:szCs w:val="21"/>
    </w:rPr>
  </w:style>
  <w:style w:type="paragraph" w:styleId="701">
    <w:name w:val="No Spacing"/>
    <w:uiPriority w:val="1"/>
    <w:qFormat/>
    <w:pPr>
      <w:spacing w:before="0" w:after="0" w:line="240" w:lineRule="auto"/>
    </w:pPr>
  </w:style>
  <w:style w:type="paragraph" w:styleId="702">
    <w:name w:val="Title"/>
    <w:basedOn w:val="857"/>
    <w:next w:val="857"/>
    <w:link w:val="70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3">
    <w:name w:val="Title Char"/>
    <w:basedOn w:val="859"/>
    <w:link w:val="702"/>
    <w:uiPriority w:val="10"/>
    <w:rPr>
      <w:sz w:val="48"/>
      <w:szCs w:val="48"/>
    </w:rPr>
  </w:style>
  <w:style w:type="paragraph" w:styleId="704">
    <w:name w:val="Subtitle"/>
    <w:basedOn w:val="857"/>
    <w:next w:val="857"/>
    <w:link w:val="705"/>
    <w:uiPriority w:val="11"/>
    <w:qFormat/>
    <w:pPr>
      <w:spacing w:before="200" w:after="200"/>
    </w:pPr>
    <w:rPr>
      <w:sz w:val="24"/>
      <w:szCs w:val="24"/>
    </w:rPr>
  </w:style>
  <w:style w:type="character" w:styleId="705">
    <w:name w:val="Subtitle Char"/>
    <w:basedOn w:val="859"/>
    <w:link w:val="704"/>
    <w:uiPriority w:val="11"/>
    <w:rPr>
      <w:sz w:val="24"/>
      <w:szCs w:val="24"/>
    </w:rPr>
  </w:style>
  <w:style w:type="paragraph" w:styleId="706">
    <w:name w:val="Quote"/>
    <w:basedOn w:val="857"/>
    <w:next w:val="857"/>
    <w:link w:val="707"/>
    <w:uiPriority w:val="29"/>
    <w:qFormat/>
    <w:pPr>
      <w:ind w:left="720" w:right="720"/>
    </w:pPr>
    <w:rPr>
      <w:i/>
    </w:rPr>
  </w:style>
  <w:style w:type="character" w:styleId="707">
    <w:name w:val="Quote Char"/>
    <w:link w:val="706"/>
    <w:uiPriority w:val="29"/>
    <w:rPr>
      <w:i/>
    </w:rPr>
  </w:style>
  <w:style w:type="paragraph" w:styleId="708">
    <w:name w:val="Intense Quote"/>
    <w:basedOn w:val="857"/>
    <w:next w:val="857"/>
    <w:link w:val="70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9">
    <w:name w:val="Intense Quote Char"/>
    <w:link w:val="708"/>
    <w:uiPriority w:val="30"/>
    <w:rPr>
      <w:i/>
    </w:rPr>
  </w:style>
  <w:style w:type="character" w:styleId="710">
    <w:name w:val="Header Char"/>
    <w:basedOn w:val="859"/>
    <w:link w:val="863"/>
    <w:uiPriority w:val="99"/>
  </w:style>
  <w:style w:type="character" w:styleId="711">
    <w:name w:val="Footer Char"/>
    <w:basedOn w:val="859"/>
    <w:link w:val="867"/>
    <w:uiPriority w:val="99"/>
  </w:style>
  <w:style w:type="paragraph" w:styleId="712">
    <w:name w:val="Caption"/>
    <w:basedOn w:val="857"/>
    <w:next w:val="857"/>
    <w:link w:val="71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3">
    <w:name w:val="Caption Char"/>
    <w:basedOn w:val="859"/>
    <w:link w:val="712"/>
    <w:uiPriority w:val="35"/>
    <w:rPr>
      <w:b/>
      <w:bCs/>
      <w:color w:val="4f81bd" w:themeColor="accent1"/>
      <w:sz w:val="18"/>
      <w:szCs w:val="18"/>
    </w:rPr>
  </w:style>
  <w:style w:type="table" w:styleId="714">
    <w:name w:val="Table Grid"/>
    <w:basedOn w:val="86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Table Grid Light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>
    <w:name w:val="Plain Table 1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2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9">
    <w:name w:val="Plain Table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Plain Table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1">
    <w:name w:val="Grid Table 1 Light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4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3">
    <w:name w:val="Grid Table 4 - Accent 1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4">
    <w:name w:val="Grid Table 4 - Accent 2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5">
    <w:name w:val="Grid Table 4 - Accent 3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6">
    <w:name w:val="Grid Table 4 - Accent 4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7">
    <w:name w:val="Grid Table 4 - Accent 5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8">
    <w:name w:val="Grid Table 4 - Accent 6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9">
    <w:name w:val="Grid Table 5 Dark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6">
    <w:name w:val="Grid Table 6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7">
    <w:name w:val="Grid Table 6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8">
    <w:name w:val="Grid Table 6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9">
    <w:name w:val="Grid Table 6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0">
    <w:name w:val="Grid Table 6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1">
    <w:name w:val="Grid Table 6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6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7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8">
    <w:name w:val="List Table 2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9">
    <w:name w:val="List Table 2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0">
    <w:name w:val="List Table 2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1">
    <w:name w:val="List Table 2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2">
    <w:name w:val="List Table 2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3">
    <w:name w:val="List Table 2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4">
    <w:name w:val="List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5 Dark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6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6">
    <w:name w:val="List Table 6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7">
    <w:name w:val="List Table 6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8">
    <w:name w:val="List Table 6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9">
    <w:name w:val="List Table 6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0">
    <w:name w:val="List Table 6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1">
    <w:name w:val="List Table 6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2">
    <w:name w:val="List Table 7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3">
    <w:name w:val="List Table 7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4">
    <w:name w:val="List Table 7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5">
    <w:name w:val="List Table 7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6">
    <w:name w:val="List Table 7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7">
    <w:name w:val="List Table 7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8">
    <w:name w:val="List Table 7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9">
    <w:name w:val="Lined - Accent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Lined - Accent 1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1">
    <w:name w:val="Lined - Accent 2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2">
    <w:name w:val="Lined - Accent 3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3">
    <w:name w:val="Lined - Accent 4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4">
    <w:name w:val="Lined - Accent 5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5">
    <w:name w:val="Lined - Accent 6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6">
    <w:name w:val="Bordered &amp; Lined - Accent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Bordered &amp; Lined - Accent 1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8">
    <w:name w:val="Bordered &amp; Lined - Accent 2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9">
    <w:name w:val="Bordered &amp; Lined - Accent 3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0">
    <w:name w:val="Bordered &amp; Lined - Accent 4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1">
    <w:name w:val="Bordered &amp; Lined - Accent 5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2">
    <w:name w:val="Bordered &amp; Lined - Accent 6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3">
    <w:name w:val="Bordered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4">
    <w:name w:val="Bordered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5">
    <w:name w:val="Bordered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6">
    <w:name w:val="Bordered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7">
    <w:name w:val="Bordered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8">
    <w:name w:val="Bordered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9">
    <w:name w:val="Bordered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0">
    <w:name w:val="footnote text"/>
    <w:basedOn w:val="857"/>
    <w:link w:val="841"/>
    <w:uiPriority w:val="99"/>
    <w:semiHidden/>
    <w:unhideWhenUsed/>
    <w:pPr>
      <w:spacing w:after="40" w:line="240" w:lineRule="auto"/>
    </w:pPr>
    <w:rPr>
      <w:sz w:val="18"/>
    </w:rPr>
  </w:style>
  <w:style w:type="character" w:styleId="841">
    <w:name w:val="Footnote Text Char"/>
    <w:link w:val="840"/>
    <w:uiPriority w:val="99"/>
    <w:rPr>
      <w:sz w:val="18"/>
    </w:rPr>
  </w:style>
  <w:style w:type="character" w:styleId="842">
    <w:name w:val="footnote reference"/>
    <w:basedOn w:val="859"/>
    <w:uiPriority w:val="99"/>
    <w:unhideWhenUsed/>
    <w:rPr>
      <w:vertAlign w:val="superscript"/>
    </w:rPr>
  </w:style>
  <w:style w:type="paragraph" w:styleId="843">
    <w:name w:val="endnote text"/>
    <w:basedOn w:val="857"/>
    <w:link w:val="844"/>
    <w:uiPriority w:val="99"/>
    <w:semiHidden/>
    <w:unhideWhenUsed/>
    <w:pPr>
      <w:spacing w:after="0" w:line="240" w:lineRule="auto"/>
    </w:pPr>
    <w:rPr>
      <w:sz w:val="20"/>
    </w:rPr>
  </w:style>
  <w:style w:type="character" w:styleId="844">
    <w:name w:val="Endnote Text Char"/>
    <w:link w:val="843"/>
    <w:uiPriority w:val="99"/>
    <w:rPr>
      <w:sz w:val="20"/>
    </w:rPr>
  </w:style>
  <w:style w:type="character" w:styleId="845">
    <w:name w:val="endnote reference"/>
    <w:basedOn w:val="859"/>
    <w:uiPriority w:val="99"/>
    <w:semiHidden/>
    <w:unhideWhenUsed/>
    <w:rPr>
      <w:vertAlign w:val="superscript"/>
    </w:rPr>
  </w:style>
  <w:style w:type="paragraph" w:styleId="846">
    <w:name w:val="toc 1"/>
    <w:basedOn w:val="857"/>
    <w:next w:val="857"/>
    <w:uiPriority w:val="39"/>
    <w:unhideWhenUsed/>
    <w:pPr>
      <w:ind w:left="0" w:right="0" w:firstLine="0"/>
      <w:spacing w:after="57"/>
    </w:pPr>
  </w:style>
  <w:style w:type="paragraph" w:styleId="847">
    <w:name w:val="toc 2"/>
    <w:basedOn w:val="857"/>
    <w:next w:val="857"/>
    <w:uiPriority w:val="39"/>
    <w:unhideWhenUsed/>
    <w:pPr>
      <w:ind w:left="283" w:right="0" w:firstLine="0"/>
      <w:spacing w:after="57"/>
    </w:pPr>
  </w:style>
  <w:style w:type="paragraph" w:styleId="848">
    <w:name w:val="toc 3"/>
    <w:basedOn w:val="857"/>
    <w:next w:val="857"/>
    <w:uiPriority w:val="39"/>
    <w:unhideWhenUsed/>
    <w:pPr>
      <w:ind w:left="567" w:right="0" w:firstLine="0"/>
      <w:spacing w:after="57"/>
    </w:pPr>
  </w:style>
  <w:style w:type="paragraph" w:styleId="849">
    <w:name w:val="toc 4"/>
    <w:basedOn w:val="857"/>
    <w:next w:val="857"/>
    <w:uiPriority w:val="39"/>
    <w:unhideWhenUsed/>
    <w:pPr>
      <w:ind w:left="850" w:right="0" w:firstLine="0"/>
      <w:spacing w:after="57"/>
    </w:pPr>
  </w:style>
  <w:style w:type="paragraph" w:styleId="850">
    <w:name w:val="toc 5"/>
    <w:basedOn w:val="857"/>
    <w:next w:val="857"/>
    <w:uiPriority w:val="39"/>
    <w:unhideWhenUsed/>
    <w:pPr>
      <w:ind w:left="1134" w:right="0" w:firstLine="0"/>
      <w:spacing w:after="57"/>
    </w:pPr>
  </w:style>
  <w:style w:type="paragraph" w:styleId="851">
    <w:name w:val="toc 6"/>
    <w:basedOn w:val="857"/>
    <w:next w:val="857"/>
    <w:uiPriority w:val="39"/>
    <w:unhideWhenUsed/>
    <w:pPr>
      <w:ind w:left="1417" w:right="0" w:firstLine="0"/>
      <w:spacing w:after="57"/>
    </w:pPr>
  </w:style>
  <w:style w:type="paragraph" w:styleId="852">
    <w:name w:val="toc 7"/>
    <w:basedOn w:val="857"/>
    <w:next w:val="857"/>
    <w:uiPriority w:val="39"/>
    <w:unhideWhenUsed/>
    <w:pPr>
      <w:ind w:left="1701" w:right="0" w:firstLine="0"/>
      <w:spacing w:after="57"/>
    </w:pPr>
  </w:style>
  <w:style w:type="paragraph" w:styleId="853">
    <w:name w:val="toc 8"/>
    <w:basedOn w:val="857"/>
    <w:next w:val="857"/>
    <w:uiPriority w:val="39"/>
    <w:unhideWhenUsed/>
    <w:pPr>
      <w:ind w:left="1984" w:right="0" w:firstLine="0"/>
      <w:spacing w:after="57"/>
    </w:pPr>
  </w:style>
  <w:style w:type="paragraph" w:styleId="854">
    <w:name w:val="toc 9"/>
    <w:basedOn w:val="857"/>
    <w:next w:val="857"/>
    <w:uiPriority w:val="39"/>
    <w:unhideWhenUsed/>
    <w:pPr>
      <w:ind w:left="2268" w:right="0" w:firstLine="0"/>
      <w:spacing w:after="57"/>
    </w:pPr>
  </w:style>
  <w:style w:type="paragraph" w:styleId="855">
    <w:name w:val="TOC Heading"/>
    <w:uiPriority w:val="39"/>
    <w:unhideWhenUsed/>
  </w:style>
  <w:style w:type="paragraph" w:styleId="856">
    <w:name w:val="table of figures"/>
    <w:basedOn w:val="857"/>
    <w:next w:val="857"/>
    <w:uiPriority w:val="99"/>
    <w:unhideWhenUsed/>
    <w:pPr>
      <w:spacing w:after="0" w:afterAutospacing="0"/>
    </w:pPr>
  </w:style>
  <w:style w:type="paragraph" w:styleId="857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58">
    <w:name w:val="Heading 3"/>
    <w:basedOn w:val="857"/>
    <w:next w:val="857"/>
    <w:link w:val="871"/>
    <w:uiPriority w:val="9"/>
    <w:semiHidden/>
    <w:unhideWhenUsed/>
    <w:qFormat/>
    <w:pPr>
      <w:keepLines/>
      <w:keepNext/>
      <w:spacing w:before="40"/>
      <w:outlineLvl w:val="2"/>
    </w:pPr>
    <w:rPr>
      <w:rFonts w:asciiTheme="majorHAnsi" w:hAnsiTheme="majorHAnsi" w:eastAsiaTheme="majorEastAsia" w:cstheme="majorBidi"/>
      <w:color w:val="1f4d78" w:themeColor="accent1" w:themeShade="7F"/>
    </w:rPr>
  </w:style>
  <w:style w:type="character" w:styleId="859" w:default="1">
    <w:name w:val="Default Paragraph Font"/>
    <w:uiPriority w:val="1"/>
    <w:unhideWhenUsed/>
  </w:style>
  <w:style w:type="table" w:styleId="86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1" w:default="1">
    <w:name w:val="No List"/>
    <w:uiPriority w:val="99"/>
    <w:semiHidden/>
    <w:unhideWhenUsed/>
  </w:style>
  <w:style w:type="paragraph" w:styleId="862" w:customStyle="1">
    <w:name w:val="Без интервала1"/>
    <w:pPr>
      <w:spacing w:after="0" w:line="240" w:lineRule="auto"/>
    </w:pPr>
    <w:rPr>
      <w:rFonts w:ascii="Calibri" w:hAnsi="Calibri" w:eastAsia="Times New Roman" w:cs="Times New Roman"/>
    </w:rPr>
  </w:style>
  <w:style w:type="paragraph" w:styleId="863">
    <w:name w:val="Header"/>
    <w:basedOn w:val="857"/>
    <w:link w:val="864"/>
    <w:uiPriority w:val="99"/>
    <w:pPr>
      <w:tabs>
        <w:tab w:val="center" w:pos="4677" w:leader="none"/>
        <w:tab w:val="right" w:pos="9355" w:leader="none"/>
      </w:tabs>
    </w:pPr>
  </w:style>
  <w:style w:type="character" w:styleId="864" w:customStyle="1">
    <w:name w:val="Верхний колонтитул Знак"/>
    <w:basedOn w:val="859"/>
    <w:link w:val="86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5" w:customStyle="1">
    <w:name w:val="ConsPlusNormal"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866">
    <w:name w:val="List Paragraph"/>
    <w:basedOn w:val="857"/>
    <w:uiPriority w:val="34"/>
    <w:qFormat/>
    <w:pPr>
      <w:contextualSpacing/>
      <w:ind w:left="720"/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867">
    <w:name w:val="Footer"/>
    <w:basedOn w:val="857"/>
    <w:link w:val="86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8" w:customStyle="1">
    <w:name w:val="Нижний колонтитул Знак"/>
    <w:basedOn w:val="859"/>
    <w:link w:val="86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9">
    <w:name w:val="Balloon Text"/>
    <w:basedOn w:val="857"/>
    <w:link w:val="870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70" w:customStyle="1">
    <w:name w:val="Текст выноски Знак"/>
    <w:basedOn w:val="859"/>
    <w:link w:val="869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character" w:styleId="871" w:customStyle="1">
    <w:name w:val="Заголовок 3 Знак"/>
    <w:basedOn w:val="859"/>
    <w:link w:val="858"/>
    <w:uiPriority w:val="9"/>
    <w:semiHidden/>
    <w:rPr>
      <w:rFonts w:asciiTheme="majorHAnsi" w:hAnsiTheme="majorHAnsi" w:eastAsiaTheme="majorEastAsia" w:cstheme="majorBidi"/>
      <w:color w:val="1f4d78" w:themeColor="accent1" w:themeShade="7F"/>
      <w:sz w:val="24"/>
      <w:szCs w:val="24"/>
      <w:lang w:eastAsia="ru-RU"/>
    </w:rPr>
  </w:style>
  <w:style w:type="character" w:styleId="872">
    <w:name w:val="Hyperlink"/>
    <w:basedOn w:val="859"/>
    <w:uiPriority w:val="99"/>
    <w:unhideWhenUsed/>
    <w:rPr>
      <w:color w:val="0563c1" w:themeColor="hyperlink"/>
      <w:u w:val="single"/>
    </w:rPr>
  </w:style>
  <w:style w:type="character" w:styleId="873">
    <w:name w:val="Unresolved Mention"/>
    <w:basedOn w:val="859"/>
    <w:uiPriority w:val="99"/>
    <w:semiHidden/>
    <w:unhideWhenUsed/>
    <w:rPr>
      <w:color w:val="605e5c"/>
      <w:shd w:val="clear" w:color="auto" w:fill="e1dfdd"/>
    </w:rPr>
  </w:style>
  <w:style w:type="paragraph" w:styleId="874" w:customStyle="1">
    <w:name w:val="Нормальный"/>
    <w:basedOn w:val="857"/>
    <w:pPr>
      <w:ind w:firstLine="720"/>
      <w:jc w:val="both"/>
    </w:pPr>
    <w:rPr>
      <w:rFonts w:eastAsiaTheme="minorEastAsia" w:cstheme="minorBidi"/>
      <w:szCs w:val="2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yperlink" Target="https://municipal.garant.ru/document/redirect/12138258/0" TargetMode="External"/><Relationship Id="rId11" Type="http://schemas.openxmlformats.org/officeDocument/2006/relationships/hyperlink" Target="https://municipal.garant.ru/document/redirect/12124624/0" TargetMode="External"/><Relationship Id="rId12" Type="http://schemas.openxmlformats.org/officeDocument/2006/relationships/hyperlink" Target="https://municipal.garant.ru/document/redirect/186367/0" TargetMode="External"/><Relationship Id="rId13" Type="http://schemas.openxmlformats.org/officeDocument/2006/relationships/hyperlink" Target="https://municipal.garant.ru/document/redirect/12138258/3903" TargetMode="External"/><Relationship Id="rId14" Type="http://schemas.openxmlformats.org/officeDocument/2006/relationships/hyperlink" Target="https://municipal.garant.ru/document/redirect/12148567/0" TargetMode="External"/><Relationship Id="rId15" Type="http://schemas.openxmlformats.org/officeDocument/2006/relationships/hyperlink" Target="https://municipal.garant.ru/document/redirect/12138258/4511" TargetMode="External"/><Relationship Id="rId16" Type="http://schemas.openxmlformats.org/officeDocument/2006/relationships/hyperlink" Target="https://municipal.garant.ru/document/redirect/12138258/5010" TargetMode="External"/><Relationship Id="rId17" Type="http://schemas.openxmlformats.org/officeDocument/2006/relationships/hyperlink" Target="https://municipal.garant.ru/document/redirect/12138258/28" TargetMode="External"/><Relationship Id="rId18" Type="http://schemas.openxmlformats.org/officeDocument/2006/relationships/hyperlink" Target="https://municipal.garant.ru/document/redirect/12138258/31" TargetMode="External"/><Relationship Id="rId19" Type="http://schemas.openxmlformats.org/officeDocument/2006/relationships/hyperlink" Target="https://municipal.garant.ru/document/redirect/12138258/5010" TargetMode="External"/><Relationship Id="rId20" Type="http://schemas.openxmlformats.org/officeDocument/2006/relationships/hyperlink" Target="https://municipal.garant.ru/document/redirect/12138258/28" TargetMode="External"/><Relationship Id="rId21" Type="http://schemas.openxmlformats.org/officeDocument/2006/relationships/hyperlink" Target="https://municipal.garant.ru/document/redirect/12138258/0" TargetMode="External"/><Relationship Id="rId22" Type="http://schemas.openxmlformats.org/officeDocument/2006/relationships/hyperlink" Target="https://municipal.garant.ru/document/redirect/12138258/5010" TargetMode="External"/><Relationship Id="rId23" Type="http://schemas.openxmlformats.org/officeDocument/2006/relationships/hyperlink" Target="https://municipal.garant.ru/document/redirect/12138258/39" TargetMode="External"/><Relationship Id="rId24" Type="http://schemas.openxmlformats.org/officeDocument/2006/relationships/hyperlink" Target="https://municipal.garant.ru/document/redirect/12138258/5010" TargetMode="External"/><Relationship Id="rId25" Type="http://schemas.openxmlformats.org/officeDocument/2006/relationships/hyperlink" Target="https://municipal.garant.ru/document/redirect/12138258/39" TargetMode="External"/><Relationship Id="rId26" Type="http://schemas.openxmlformats.org/officeDocument/2006/relationships/hyperlink" Target="https://municipal.garant.ru/document/redirect/12138258/40011" TargetMode="External"/><Relationship Id="rId27" Type="http://schemas.openxmlformats.org/officeDocument/2006/relationships/hyperlink" Target="https://municipal.garant.ru/document/redirect/12138258/501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revision>47</cp:revision>
  <dcterms:created xsi:type="dcterms:W3CDTF">2022-05-16T11:19:00Z</dcterms:created>
  <dcterms:modified xsi:type="dcterms:W3CDTF">2025-03-21T12:58:54Z</dcterms:modified>
</cp:coreProperties>
</file>