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МУНИЦИПАЛЬНОГО ОБРАЗОВАНИЯ </w:t>
      </w:r>
    </w:p>
    <w:p w14:paraId="05000000">
      <w:pPr>
        <w:pStyle w:val="Style_3"/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ЛЕНИНГРАДСКИЙ  МУНИЦИПАЛЬНЫЙ ОКРУГ</w:t>
      </w:r>
    </w:p>
    <w:p w14:paraId="06000000">
      <w:pPr>
        <w:pStyle w:val="Style_3"/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КРАСНОДАРСКОГО КРАЯ</w:t>
      </w:r>
    </w:p>
    <w:p w14:paraId="07000000">
      <w:pPr>
        <w:pStyle w:val="Style_3"/>
        <w:widowControl w:val="1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                                                       </w:t>
      </w:r>
    </w:p>
    <w:p w14:paraId="08000000">
      <w:pPr>
        <w:pStyle w:val="Style_3"/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9000000">
      <w:pPr>
        <w:pStyle w:val="Style_3"/>
        <w:widowControl w:val="1"/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от</w:t>
      </w:r>
      <w:r>
        <w:rPr>
          <w:sz w:val="28"/>
        </w:rPr>
        <w:t xml:space="preserve"> _____________                                                                          </w:t>
      </w:r>
      <w:r>
        <w:rPr>
          <w:sz w:val="28"/>
        </w:rPr>
        <w:t>№</w:t>
      </w:r>
      <w:r>
        <w:rPr>
          <w:sz w:val="28"/>
        </w:rPr>
        <w:t xml:space="preserve"> ____</w:t>
      </w:r>
      <w:r>
        <w:rPr>
          <w:color w:val="C9211E"/>
          <w:sz w:val="28"/>
        </w:rPr>
        <w:t xml:space="preserve"> </w:t>
      </w:r>
    </w:p>
    <w:p w14:paraId="0A000000">
      <w:pPr>
        <w:widowControl w:val="1"/>
        <w:ind/>
        <w:jc w:val="center"/>
        <w:rPr>
          <w:b w:val="1"/>
          <w:sz w:val="28"/>
        </w:rPr>
      </w:pPr>
      <w:r>
        <w:rPr>
          <w:sz w:val="28"/>
        </w:rPr>
        <w:t xml:space="preserve">станица Ленинградская </w:t>
      </w:r>
    </w:p>
    <w:p w14:paraId="0B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                                                      </w:t>
      </w:r>
    </w:p>
    <w:p w14:paraId="0C000000">
      <w:pPr>
        <w:widowControl w:val="1"/>
        <w:ind/>
        <w:jc w:val="center"/>
        <w:rPr>
          <w:b w:val="1"/>
          <w:sz w:val="28"/>
        </w:rPr>
      </w:pPr>
    </w:p>
    <w:p w14:paraId="0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администрации</w:t>
      </w:r>
    </w:p>
    <w:p w14:paraId="0E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образования Ленинградский район</w:t>
      </w:r>
    </w:p>
    <w:p w14:paraId="0F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от 18</w:t>
      </w:r>
      <w:r>
        <w:rPr>
          <w:b w:val="1"/>
          <w:sz w:val="28"/>
        </w:rPr>
        <w:t xml:space="preserve"> декабря </w:t>
      </w:r>
      <w:r>
        <w:rPr>
          <w:b w:val="1"/>
          <w:sz w:val="28"/>
        </w:rPr>
        <w:t>2020</w:t>
      </w:r>
      <w:r>
        <w:rPr>
          <w:b w:val="1"/>
          <w:sz w:val="28"/>
        </w:rPr>
        <w:t xml:space="preserve"> г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№ 1233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 xml:space="preserve">Об утверждении </w:t>
      </w:r>
      <w:r>
        <w:rPr>
          <w:b w:val="1"/>
          <w:sz w:val="28"/>
        </w:rPr>
        <w:t>административного</w:t>
      </w:r>
    </w:p>
    <w:p w14:paraId="10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регламента предоставления </w:t>
      </w:r>
      <w:r>
        <w:rPr>
          <w:b w:val="1"/>
          <w:sz w:val="28"/>
        </w:rPr>
        <w:t>муниципальной услуги «</w:t>
      </w:r>
      <w:r>
        <w:rPr>
          <w:b w:val="1"/>
          <w:sz w:val="28"/>
        </w:rPr>
        <w:t>Постановка</w:t>
      </w:r>
    </w:p>
    <w:p w14:paraId="11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граждан, </w:t>
      </w:r>
      <w:r>
        <w:rPr>
          <w:b w:val="1"/>
          <w:sz w:val="28"/>
        </w:rPr>
        <w:t>имеющих трех и более детей,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на учет в качестве лиц, </w:t>
      </w:r>
    </w:p>
    <w:p w14:paraId="12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имеющих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право на предоставление им земельных участков </w:t>
      </w:r>
    </w:p>
    <w:p w14:paraId="13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в собственность беспла</w:t>
      </w:r>
      <w:r>
        <w:rPr>
          <w:b w:val="1"/>
          <w:sz w:val="28"/>
        </w:rPr>
        <w:t>т</w:t>
      </w:r>
      <w:r>
        <w:rPr>
          <w:b w:val="1"/>
          <w:sz w:val="28"/>
        </w:rPr>
        <w:t>но</w:t>
      </w:r>
      <w:r>
        <w:rPr>
          <w:b w:val="1"/>
          <w:sz w:val="28"/>
        </w:rPr>
        <w:t>»</w:t>
      </w:r>
    </w:p>
    <w:p w14:paraId="14000000">
      <w:pPr>
        <w:widowControl w:val="0"/>
        <w:tabs>
          <w:tab w:leader="none" w:pos="900" w:val="left"/>
        </w:tabs>
        <w:ind w:firstLine="900"/>
        <w:jc w:val="both"/>
        <w:rPr>
          <w:sz w:val="28"/>
        </w:rPr>
      </w:pPr>
    </w:p>
    <w:p w14:paraId="15000000">
      <w:pPr>
        <w:widowControl w:val="0"/>
        <w:tabs>
          <w:tab w:leader="none" w:pos="900" w:val="left"/>
        </w:tabs>
        <w:ind w:firstLine="709"/>
        <w:jc w:val="both"/>
        <w:rPr>
          <w:sz w:val="28"/>
        </w:rPr>
      </w:pPr>
    </w:p>
    <w:p w14:paraId="16000000">
      <w:pPr>
        <w:widowControl w:val="0"/>
        <w:tabs>
          <w:tab w:leader="none" w:pos="709" w:val="left"/>
        </w:tabs>
        <w:ind w:firstLine="709"/>
        <w:jc w:val="both"/>
        <w:rPr>
          <w:spacing w:val="-4"/>
          <w:sz w:val="28"/>
        </w:rPr>
      </w:pPr>
      <w:r>
        <w:rPr>
          <w:sz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>Земельны</w:t>
      </w:r>
      <w:r>
        <w:rPr>
          <w:sz w:val="28"/>
        </w:rPr>
        <w:t>м</w:t>
      </w:r>
      <w:r>
        <w:rPr>
          <w:sz w:val="28"/>
        </w:rPr>
        <w:t xml:space="preserve"> кодекс</w:t>
      </w:r>
      <w:r>
        <w:rPr>
          <w:sz w:val="28"/>
        </w:rPr>
        <w:t>ом</w:t>
      </w:r>
      <w:r>
        <w:rPr>
          <w:sz w:val="28"/>
        </w:rPr>
        <w:t xml:space="preserve"> Российской Федерации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Законом Красн</w:t>
      </w:r>
      <w:r>
        <w:rPr>
          <w:sz w:val="28"/>
        </w:rPr>
        <w:t>о</w:t>
      </w:r>
      <w:r>
        <w:rPr>
          <w:sz w:val="28"/>
        </w:rPr>
        <w:t>дарского края от 26 декабря 2014 г. № 3085-КЗ «О предоставлении гражданам, имеющим трех и более детей, в собственность, бесплатно земельных участков, находящихся в го</w:t>
      </w:r>
      <w:r>
        <w:rPr>
          <w:sz w:val="28"/>
        </w:rPr>
        <w:t>с</w:t>
      </w:r>
      <w:r>
        <w:rPr>
          <w:sz w:val="28"/>
        </w:rPr>
        <w:t>ударственной или муниципальной собственности»,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Уставом муниципального образования Ленинградский </w:t>
      </w:r>
      <w:r>
        <w:rPr>
          <w:spacing w:val="-4"/>
          <w:sz w:val="28"/>
        </w:rPr>
        <w:t>муниципальный округ Краснода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ского края</w:t>
      </w:r>
      <w:r>
        <w:rPr>
          <w:spacing w:val="-4"/>
          <w:sz w:val="28"/>
        </w:rPr>
        <w:t xml:space="preserve">, </w:t>
      </w:r>
      <w:r>
        <w:rPr>
          <w:spacing w:val="-4"/>
          <w:sz w:val="28"/>
        </w:rPr>
        <w:t xml:space="preserve">              </w:t>
      </w:r>
      <w:r>
        <w:rPr>
          <w:spacing w:val="-4"/>
          <w:sz w:val="28"/>
        </w:rPr>
        <w:t>п о с т а н о в л я ю:</w:t>
      </w:r>
    </w:p>
    <w:p w14:paraId="17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муниципального образования Ленинградский район от 18 декабря 2020 г</w:t>
      </w:r>
      <w:r>
        <w:rPr>
          <w:sz w:val="28"/>
        </w:rPr>
        <w:t>.</w:t>
      </w:r>
      <w:r>
        <w:rPr>
          <w:sz w:val="28"/>
        </w:rPr>
        <w:t xml:space="preserve"> № 1233 «Об утверждении админ</w:t>
      </w:r>
      <w:r>
        <w:rPr>
          <w:sz w:val="28"/>
        </w:rPr>
        <w:t>и</w:t>
      </w:r>
      <w:r>
        <w:rPr>
          <w:sz w:val="28"/>
        </w:rPr>
        <w:t>стративного регламента предоставления муниципальной услуги «Постановка граждан, имеющих трех и более детей, на учет в качестве лиц, имеющих право на предоставление им земельных участков в собственность бесплатно» измен</w:t>
      </w:r>
      <w:r>
        <w:rPr>
          <w:sz w:val="28"/>
        </w:rPr>
        <w:t>е</w:t>
      </w:r>
      <w:r>
        <w:rPr>
          <w:sz w:val="28"/>
        </w:rPr>
        <w:t>ни</w:t>
      </w:r>
      <w:r>
        <w:rPr>
          <w:sz w:val="28"/>
        </w:rPr>
        <w:t>е</w:t>
      </w:r>
      <w:r>
        <w:rPr>
          <w:sz w:val="28"/>
        </w:rPr>
        <w:t xml:space="preserve">, </w:t>
      </w:r>
      <w:r>
        <w:rPr>
          <w:sz w:val="28"/>
        </w:rPr>
        <w:t xml:space="preserve">изложив </w:t>
      </w:r>
      <w:r>
        <w:rPr>
          <w:sz w:val="28"/>
        </w:rPr>
        <w:t>пункт 2.</w:t>
      </w: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>2</w:t>
      </w:r>
      <w:r>
        <w:rPr>
          <w:sz w:val="28"/>
        </w:rPr>
        <w:t>. подраздела 2.</w:t>
      </w:r>
      <w:r>
        <w:rPr>
          <w:sz w:val="28"/>
        </w:rPr>
        <w:t>10</w:t>
      </w:r>
      <w:r>
        <w:rPr>
          <w:sz w:val="28"/>
        </w:rPr>
        <w:t xml:space="preserve">. </w:t>
      </w:r>
      <w:r>
        <w:rPr>
          <w:sz w:val="28"/>
        </w:rPr>
        <w:t xml:space="preserve">приложения </w:t>
      </w:r>
      <w:r>
        <w:rPr>
          <w:sz w:val="28"/>
        </w:rPr>
        <w:t xml:space="preserve">в </w:t>
      </w:r>
      <w:r>
        <w:rPr>
          <w:sz w:val="28"/>
        </w:rPr>
        <w:t>следующей</w:t>
      </w:r>
      <w:r>
        <w:rPr>
          <w:sz w:val="28"/>
        </w:rPr>
        <w:t xml:space="preserve"> реда</w:t>
      </w:r>
      <w:r>
        <w:rPr>
          <w:sz w:val="28"/>
        </w:rPr>
        <w:t>к</w:t>
      </w:r>
      <w:r>
        <w:rPr>
          <w:sz w:val="28"/>
        </w:rPr>
        <w:t>ции</w:t>
      </w:r>
      <w:r>
        <w:rPr>
          <w:sz w:val="28"/>
        </w:rPr>
        <w:t>:</w:t>
      </w:r>
    </w:p>
    <w:p w14:paraId="18000000">
      <w:pPr>
        <w:widowControl w:val="1"/>
        <w:ind w:firstLine="709"/>
        <w:jc w:val="both"/>
        <w:rPr>
          <w:sz w:val="28"/>
        </w:rPr>
      </w:pPr>
      <w:r>
        <w:rPr>
          <w:color w:val="22272F"/>
          <w:sz w:val="29"/>
          <w:highlight w:val="white"/>
        </w:rPr>
        <w:t>«</w:t>
      </w:r>
      <w:r>
        <w:rPr>
          <w:sz w:val="28"/>
        </w:rPr>
        <w:t>2.10.2. Основаниями для отказа в предоставлении муниципальной усл</w:t>
      </w:r>
      <w:r>
        <w:rPr>
          <w:sz w:val="28"/>
        </w:rPr>
        <w:t>у</w:t>
      </w:r>
      <w:r>
        <w:rPr>
          <w:sz w:val="28"/>
        </w:rPr>
        <w:t xml:space="preserve">ги являются: </w:t>
      </w:r>
    </w:p>
    <w:p w14:paraId="1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представление неполного пакета документов;</w:t>
      </w:r>
    </w:p>
    <w:p w14:paraId="1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несоответствие данных в копиях документов обязательным условиям для предоставления земельных участков, установленным статьей 3 Закона Краснодарского края от 26 декабря 2014 г.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14:paraId="1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имеется принятое решение о предоставлении заявителю (другому р</w:t>
      </w:r>
      <w:r>
        <w:rPr>
          <w:sz w:val="28"/>
        </w:rPr>
        <w:t>о</w:t>
      </w:r>
      <w:r>
        <w:rPr>
          <w:sz w:val="28"/>
        </w:rPr>
        <w:t>дителю) в собственность бесплатно земельного участка как гражданину, им</w:t>
      </w:r>
      <w:r>
        <w:rPr>
          <w:sz w:val="28"/>
        </w:rPr>
        <w:t>е</w:t>
      </w:r>
      <w:r>
        <w:rPr>
          <w:sz w:val="28"/>
        </w:rPr>
        <w:t>ющему трех и более детей</w:t>
      </w:r>
      <w:r>
        <w:rPr>
          <w:sz w:val="28"/>
        </w:rPr>
        <w:t>;</w:t>
      </w:r>
    </w:p>
    <w:p w14:paraId="1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4) постановка на учет ранее другого родителя как гражданина, имеющего трех и более детей.</w:t>
      </w:r>
    </w:p>
    <w:p w14:paraId="1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39.19 ЗК РФ, при предоставлении з</w:t>
      </w:r>
      <w:r>
        <w:rPr>
          <w:sz w:val="28"/>
        </w:rPr>
        <w:t>е</w:t>
      </w:r>
      <w:r>
        <w:rPr>
          <w:sz w:val="28"/>
        </w:rPr>
        <w:t>мельного участка в собственность бе</w:t>
      </w:r>
      <w:r>
        <w:rPr>
          <w:sz w:val="28"/>
        </w:rPr>
        <w:t>с</w:t>
      </w:r>
      <w:r>
        <w:rPr>
          <w:sz w:val="28"/>
        </w:rPr>
        <w:t>платно гражданину положения пункта 1 статьи 39.19 ЗК РФ об однократном предоставлении гражданам земельных участков не применяются, если земельный участок, ранее предоставленный гражданину в собственность бесплатно по основаниям, указанным в подпун</w:t>
      </w:r>
      <w:r>
        <w:rPr>
          <w:sz w:val="28"/>
        </w:rPr>
        <w:t>к</w:t>
      </w:r>
      <w:r>
        <w:rPr>
          <w:sz w:val="28"/>
        </w:rPr>
        <w:t>тах 6 и 7 статьи 39.5 ЗК РФ, не может использоваться в соответствии с его ц</w:t>
      </w:r>
      <w:r>
        <w:rPr>
          <w:sz w:val="28"/>
        </w:rPr>
        <w:t>е</w:t>
      </w:r>
      <w:r>
        <w:rPr>
          <w:sz w:val="28"/>
        </w:rPr>
        <w:t>левым назначением и разрешенным использо</w:t>
      </w:r>
      <w:r>
        <w:rPr>
          <w:sz w:val="28"/>
        </w:rPr>
        <w:t>ванием вследствие боевых де</w:t>
      </w:r>
      <w:r>
        <w:rPr>
          <w:sz w:val="28"/>
        </w:rPr>
        <w:t>й</w:t>
      </w:r>
      <w:r>
        <w:rPr>
          <w:sz w:val="28"/>
        </w:rPr>
        <w:t>ствий и (или) чрезвычайных ситуаций природного и техногенного характ</w:t>
      </w:r>
      <w:r>
        <w:rPr>
          <w:sz w:val="28"/>
        </w:rPr>
        <w:t>е</w:t>
      </w:r>
      <w:r>
        <w:rPr>
          <w:sz w:val="28"/>
        </w:rPr>
        <w:t>ра.».</w:t>
      </w:r>
    </w:p>
    <w:p w14:paraId="1E000000">
      <w:pPr>
        <w:widowControl w:val="0"/>
        <w:tabs>
          <w:tab w:leader="none" w:pos="709" w:val="left"/>
          <w:tab w:leader="none" w:pos="851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Отделу имущественных отношений администрации Ленинградск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округа </w:t>
      </w:r>
      <w:r>
        <w:rPr>
          <w:sz w:val="28"/>
        </w:rPr>
        <w:t xml:space="preserve">(Тоцкая Р.Г.) </w:t>
      </w:r>
      <w:r>
        <w:rPr>
          <w:sz w:val="28"/>
        </w:rPr>
        <w:t>обеспечить размещение настоящего п</w:t>
      </w:r>
      <w:r>
        <w:rPr>
          <w:sz w:val="28"/>
        </w:rPr>
        <w:t>о</w:t>
      </w:r>
      <w:r>
        <w:rPr>
          <w:sz w:val="28"/>
        </w:rPr>
        <w:t>становления на официальном сайте администрации Ленинградск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 xml:space="preserve">пального округа </w:t>
      </w:r>
      <w:r>
        <w:rPr>
          <w:sz w:val="28"/>
        </w:rPr>
        <w:t>в информационно-телекоммуникационной сети «Интернет» (</w:t>
      </w:r>
      <w:r>
        <w:rPr>
          <w:sz w:val="28"/>
        </w:rPr>
        <w:fldChar w:fldCharType="begin"/>
      </w:r>
      <w:r>
        <w:rPr>
          <w:sz w:val="28"/>
        </w:rPr>
        <w:instrText>HYPERLINK "http://www.adminlenkub.ru%29/"</w:instrText>
      </w:r>
      <w:r>
        <w:rPr>
          <w:sz w:val="28"/>
        </w:rPr>
        <w:fldChar w:fldCharType="separate"/>
      </w:r>
      <w:r>
        <w:rPr>
          <w:sz w:val="28"/>
        </w:rPr>
        <w:t>www.adminlenkub.ru)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1F000000">
      <w:pPr>
        <w:widowControl w:val="0"/>
        <w:tabs>
          <w:tab w:leader="none" w:pos="709" w:val="left"/>
          <w:tab w:leader="none" w:pos="900" w:val="left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 за  выполнением  настоящего  постановления  возложить  на заместителя главы Ленинградского муниципального округа, начальника отдела имущественных отношений администрации Тоцкую Р.Г</w:t>
      </w:r>
      <w:r>
        <w:rPr>
          <w:sz w:val="28"/>
        </w:rPr>
        <w:t xml:space="preserve">. </w:t>
      </w:r>
    </w:p>
    <w:p w14:paraId="20000000">
      <w:pPr>
        <w:widowControl w:val="0"/>
        <w:tabs>
          <w:tab w:leader="none" w:pos="709" w:val="left"/>
          <w:tab w:leader="none" w:pos="900" w:val="left"/>
        </w:tabs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4. Постановление вступает в силу со </w:t>
      </w:r>
      <w:r>
        <w:rPr>
          <w:spacing w:val="-2"/>
          <w:sz w:val="28"/>
        </w:rPr>
        <w:t>дня его официального опубликова</w:t>
      </w:r>
      <w:r>
        <w:rPr>
          <w:spacing w:val="-2"/>
          <w:sz w:val="28"/>
        </w:rPr>
        <w:t>ния.</w:t>
      </w:r>
    </w:p>
    <w:p w14:paraId="21000000">
      <w:pPr>
        <w:widowControl w:val="0"/>
        <w:tabs>
          <w:tab w:leader="none" w:pos="900" w:val="left"/>
        </w:tabs>
        <w:ind w:firstLine="851"/>
        <w:jc w:val="both"/>
        <w:rPr>
          <w:sz w:val="28"/>
        </w:rPr>
      </w:pPr>
    </w:p>
    <w:p w14:paraId="22000000">
      <w:pPr>
        <w:widowControl w:val="0"/>
        <w:tabs>
          <w:tab w:leader="none" w:pos="900" w:val="left"/>
        </w:tabs>
        <w:ind w:firstLine="851"/>
        <w:jc w:val="both"/>
        <w:rPr>
          <w:sz w:val="28"/>
        </w:rPr>
      </w:pPr>
    </w:p>
    <w:p w14:paraId="23000000">
      <w:pPr>
        <w:widowControl w:val="0"/>
        <w:tabs>
          <w:tab w:leader="none" w:pos="900" w:val="left"/>
        </w:tabs>
        <w:ind w:firstLine="851"/>
        <w:jc w:val="both"/>
        <w:rPr>
          <w:sz w:val="6"/>
        </w:rPr>
      </w:pPr>
    </w:p>
    <w:p w14:paraId="24000000">
      <w:pPr>
        <w:widowControl w:val="0"/>
        <w:ind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Ленинградск</w:t>
      </w:r>
      <w:r>
        <w:rPr>
          <w:sz w:val="28"/>
        </w:rPr>
        <w:t>ого</w:t>
      </w:r>
      <w:r>
        <w:rPr>
          <w:sz w:val="28"/>
        </w:rPr>
        <w:t xml:space="preserve"> </w:t>
      </w:r>
    </w:p>
    <w:p w14:paraId="25000000">
      <w:pPr>
        <w:widowControl w:val="0"/>
        <w:ind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</w:t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 xml:space="preserve">         Ю</w:t>
      </w:r>
      <w:r>
        <w:rPr>
          <w:sz w:val="28"/>
        </w:rPr>
        <w:t>.</w:t>
      </w:r>
      <w:r>
        <w:rPr>
          <w:sz w:val="28"/>
        </w:rPr>
        <w:t>Ю</w:t>
      </w:r>
      <w:r>
        <w:rPr>
          <w:sz w:val="28"/>
        </w:rPr>
        <w:t>. Ш</w:t>
      </w:r>
      <w:r>
        <w:rPr>
          <w:sz w:val="28"/>
        </w:rPr>
        <w:t>ул</w:t>
      </w:r>
      <w:r>
        <w:rPr>
          <w:sz w:val="28"/>
        </w:rPr>
        <w:t>и</w:t>
      </w:r>
      <w:r>
        <w:rPr>
          <w:sz w:val="28"/>
        </w:rPr>
        <w:t>ко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6000000">
      <w:pPr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</w:p>
    <w:p w14:paraId="2E000000">
      <w:pPr>
        <w:rPr>
          <w:sz w:val="28"/>
        </w:rPr>
      </w:pPr>
    </w:p>
    <w:p w14:paraId="2F000000">
      <w:pPr>
        <w:rPr>
          <w:sz w:val="28"/>
        </w:rPr>
      </w:pPr>
    </w:p>
    <w:p w14:paraId="30000000">
      <w:pPr>
        <w:rPr>
          <w:sz w:val="28"/>
        </w:rPr>
      </w:pPr>
    </w:p>
    <w:p w14:paraId="31000000">
      <w:pPr>
        <w:rPr>
          <w:sz w:val="28"/>
        </w:rPr>
      </w:pPr>
    </w:p>
    <w:p w14:paraId="32000000">
      <w:pPr>
        <w:rPr>
          <w:sz w:val="28"/>
        </w:rPr>
      </w:pPr>
    </w:p>
    <w:p w14:paraId="33000000">
      <w:pPr>
        <w:rPr>
          <w:sz w:val="28"/>
        </w:rPr>
      </w:pPr>
    </w:p>
    <w:p w14:paraId="34000000">
      <w:pPr>
        <w:rPr>
          <w:sz w:val="28"/>
        </w:rPr>
      </w:pPr>
    </w:p>
    <w:p w14:paraId="35000000">
      <w:pPr>
        <w:rPr>
          <w:sz w:val="28"/>
        </w:rPr>
      </w:pPr>
    </w:p>
    <w:p w14:paraId="36000000">
      <w:pPr>
        <w:rPr>
          <w:sz w:val="28"/>
        </w:rPr>
      </w:pPr>
    </w:p>
    <w:p w14:paraId="37000000">
      <w:pPr>
        <w:rPr>
          <w:sz w:val="28"/>
        </w:rPr>
      </w:pPr>
    </w:p>
    <w:sectPr>
      <w:headerReference r:id="rId1" w:type="default"/>
      <w:headerReference r:id="rId2" w:type="even"/>
      <w:pgSz w:h="16838" w:orient="portrait" w:w="11906"/>
      <w:pgMar w:bottom="1134" w:footer="851" w:gutter="0" w:header="851" w:left="1588" w:right="68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t>3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Body Text Indent 3"/>
    <w:basedOn w:val="Style_3"/>
    <w:link w:val="Style_4_ch"/>
    <w:pPr>
      <w:widowControl w:val="1"/>
      <w:ind w:firstLine="900"/>
      <w:jc w:val="both"/>
    </w:pPr>
    <w:rPr>
      <w:sz w:val="28"/>
    </w:rPr>
  </w:style>
  <w:style w:styleId="Style_4_ch" w:type="character">
    <w:name w:val="Body Text Indent 3"/>
    <w:basedOn w:val="Style_3_ch"/>
    <w:link w:val="Style_4"/>
    <w:rPr>
      <w:sz w:val="28"/>
    </w:rPr>
  </w:style>
  <w:style w:styleId="Style_5" w:type="paragraph">
    <w:name w:val="Balloon Text"/>
    <w:basedOn w:val="Style_3"/>
    <w:link w:val="Style_5_ch"/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widowControl w:val="1"/>
      <w:ind/>
      <w:jc w:val="center"/>
      <w:outlineLvl w:val="2"/>
    </w:pPr>
    <w:rPr>
      <w:sz w:val="28"/>
    </w:rPr>
  </w:style>
  <w:style w:styleId="Style_11_ch" w:type="character">
    <w:name w:val="heading 3"/>
    <w:basedOn w:val="Style_3_ch"/>
    <w:link w:val="Style_11"/>
    <w:rPr>
      <w:sz w:val="28"/>
    </w:rPr>
  </w:style>
  <w:style w:styleId="Style_12" w:type="paragraph">
    <w:name w:val="Body Text Indent 2"/>
    <w:basedOn w:val="Style_3"/>
    <w:link w:val="Style_12_ch"/>
    <w:pPr>
      <w:widowControl w:val="1"/>
      <w:ind w:firstLine="708"/>
      <w:jc w:val="both"/>
    </w:pPr>
    <w:rPr>
      <w:sz w:val="28"/>
    </w:rPr>
  </w:style>
  <w:style w:styleId="Style_12_ch" w:type="character">
    <w:name w:val="Body Text Indent 2"/>
    <w:basedOn w:val="Style_3_ch"/>
    <w:link w:val="Style_12"/>
    <w:rPr>
      <w:sz w:val="28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page number"/>
    <w:basedOn w:val="Style_14"/>
    <w:link w:val="Style_2_ch"/>
  </w:style>
  <w:style w:styleId="Style_2_ch" w:type="character">
    <w:name w:val="page number"/>
    <w:basedOn w:val="Style_14_ch"/>
    <w:link w:val="Style_2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widowControl w:val="1"/>
      <w:tabs>
        <w:tab w:leader="none" w:pos="1314" w:val="left"/>
      </w:tabs>
      <w:ind/>
      <w:jc w:val="both"/>
      <w:outlineLvl w:val="0"/>
    </w:pPr>
  </w:style>
  <w:style w:styleId="Style_16_ch" w:type="character">
    <w:name w:val="heading 1"/>
    <w:basedOn w:val="Style_3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Body Text Indent"/>
    <w:basedOn w:val="Style_3"/>
    <w:link w:val="Style_20_ch"/>
    <w:pPr>
      <w:widowControl w:val="1"/>
      <w:pBdr>
        <w:bottom w:color="000000" w:space="1" w:sz="12" w:val="single"/>
      </w:pBdr>
      <w:ind w:firstLine="360"/>
      <w:jc w:val="both"/>
    </w:pPr>
    <w:rPr>
      <w:sz w:val="26"/>
    </w:rPr>
  </w:style>
  <w:style w:styleId="Style_20_ch" w:type="character">
    <w:name w:val="Body Text Indent"/>
    <w:basedOn w:val="Style_3_ch"/>
    <w:link w:val="Style_20"/>
    <w:rPr>
      <w:sz w:val="26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Body Text"/>
    <w:basedOn w:val="Style_3"/>
    <w:link w:val="Style_22_ch"/>
    <w:pPr>
      <w:widowControl w:val="1"/>
      <w:pBdr>
        <w:bottom w:color="000000" w:space="1" w:sz="12" w:val="single"/>
      </w:pBdr>
      <w:ind/>
      <w:jc w:val="both"/>
    </w:pPr>
    <w:rPr>
      <w:sz w:val="28"/>
    </w:rPr>
  </w:style>
  <w:style w:styleId="Style_22_ch" w:type="character">
    <w:name w:val="Body Text"/>
    <w:basedOn w:val="Style_3_ch"/>
    <w:link w:val="Style_22"/>
    <w:rPr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Моноширинный"/>
    <w:basedOn w:val="Style_3"/>
    <w:next w:val="Style_3"/>
    <w:link w:val="Style_25_ch"/>
    <w:pPr>
      <w:widowControl w:val="0"/>
      <w:ind/>
      <w:jc w:val="both"/>
    </w:pPr>
    <w:rPr>
      <w:rFonts w:ascii="Courier New" w:hAnsi="Courier New"/>
      <w:sz w:val="20"/>
    </w:rPr>
  </w:style>
  <w:style w:styleId="Style_25_ch" w:type="character">
    <w:name w:val="Моноширинный"/>
    <w:basedOn w:val="Style_3_ch"/>
    <w:link w:val="Style_25"/>
    <w:rPr>
      <w:rFonts w:ascii="Courier New" w:hAnsi="Courier New"/>
      <w:sz w:val="20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Нормальный (OEM)"/>
    <w:basedOn w:val="Style_3"/>
    <w:next w:val="Style_3"/>
    <w:link w:val="Style_27_ch"/>
    <w:pPr>
      <w:widowControl w:val="0"/>
      <w:ind/>
      <w:jc w:val="both"/>
    </w:pPr>
    <w:rPr>
      <w:rFonts w:ascii="Courier New" w:hAnsi="Courier New"/>
      <w:sz w:val="20"/>
    </w:rPr>
  </w:style>
  <w:style w:styleId="Style_27_ch" w:type="character">
    <w:name w:val="Нормальный (OEM)"/>
    <w:basedOn w:val="Style_3_ch"/>
    <w:link w:val="Style_27"/>
    <w:rPr>
      <w:rFonts w:ascii="Courier New" w:hAnsi="Courier New"/>
      <w:sz w:val="20"/>
    </w:rPr>
  </w:style>
  <w:style w:styleId="Style_28" w:type="paragraph">
    <w:name w:val="Цветовое выделение"/>
    <w:link w:val="Style_28_ch"/>
    <w:rPr>
      <w:b w:val="1"/>
      <w:color w:val="000080"/>
    </w:rPr>
  </w:style>
  <w:style w:styleId="Style_28_ch" w:type="character">
    <w:name w:val="Цветовое выделение"/>
    <w:link w:val="Style_28"/>
    <w:rPr>
      <w:b w:val="1"/>
      <w:color w:val="000080"/>
    </w:rPr>
  </w:style>
  <w:style w:styleId="Style_29" w:type="paragraph">
    <w:name w:val="Subtitle"/>
    <w:basedOn w:val="Style_3"/>
    <w:link w:val="Style_29_ch"/>
    <w:uiPriority w:val="11"/>
    <w:qFormat/>
    <w:pPr>
      <w:widowControl w:val="1"/>
      <w:ind/>
      <w:jc w:val="center"/>
    </w:pPr>
    <w:rPr>
      <w:sz w:val="28"/>
    </w:rPr>
  </w:style>
  <w:style w:styleId="Style_29_ch" w:type="character">
    <w:name w:val="Subtitle"/>
    <w:basedOn w:val="Style_3_ch"/>
    <w:link w:val="Style_29"/>
    <w:rPr>
      <w:sz w:val="28"/>
    </w:rPr>
  </w:style>
  <w:style w:styleId="Style_30" w:type="paragraph">
    <w:name w:val="footer"/>
    <w:basedOn w:val="Style_3"/>
    <w:link w:val="Style_30_ch"/>
    <w:pPr>
      <w:widowControl w:val="1"/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3_ch"/>
    <w:link w:val="Style_30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1" w:type="paragraph">
    <w:name w:val="Title"/>
    <w:basedOn w:val="Style_3"/>
    <w:link w:val="Style_31_ch"/>
    <w:uiPriority w:val="10"/>
    <w:qFormat/>
    <w:pPr>
      <w:widowControl w:val="1"/>
      <w:ind/>
      <w:jc w:val="center"/>
    </w:pPr>
  </w:style>
  <w:style w:styleId="Style_31_ch" w:type="character">
    <w:name w:val="Title"/>
    <w:basedOn w:val="Style_3_ch"/>
    <w:link w:val="Style_31"/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3"/>
    <w:next w:val="Style_3"/>
    <w:link w:val="Style_33_ch"/>
    <w:uiPriority w:val="9"/>
    <w:qFormat/>
    <w:pPr>
      <w:keepNext w:val="1"/>
      <w:widowControl w:val="1"/>
      <w:ind/>
      <w:jc w:val="both"/>
      <w:outlineLvl w:val="1"/>
    </w:pPr>
    <w:rPr>
      <w:sz w:val="28"/>
    </w:rPr>
  </w:style>
  <w:style w:styleId="Style_33_ch" w:type="character">
    <w:name w:val="heading 2"/>
    <w:basedOn w:val="Style_3_ch"/>
    <w:link w:val="Style_33"/>
    <w:rPr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2025-08-15T06:06:51Z</dcterms:created>
  <dcterms:modified xsi:type="dcterms:W3CDTF">2025-08-15T06:06:51Z</dcterms:modified>
</cp:coreProperties>
</file>