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812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3</w:t>
      </w:r>
      <w:r>
        <w:rPr>
          <w:rFonts w:ascii="Times New Roman" w:hAnsi="Times New Roman"/>
          <w:sz w:val="28"/>
          <w:szCs w:val="28"/>
        </w:rPr>
      </w:r>
    </w:p>
    <w:p>
      <w:pPr>
        <w:ind w:left="5812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муниципальной программе</w:t>
      </w:r>
      <w:r>
        <w:rPr>
          <w:rFonts w:ascii="Times New Roman" w:hAnsi="Times New Roman"/>
          <w:sz w:val="28"/>
          <w:szCs w:val="28"/>
        </w:rPr>
      </w:r>
    </w:p>
    <w:p>
      <w:pPr>
        <w:ind w:left="5812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муниципального образования</w:t>
      </w:r>
      <w:r>
        <w:rPr>
          <w:rFonts w:ascii="Times New Roman" w:hAnsi="Times New Roman"/>
          <w:bCs/>
          <w:sz w:val="28"/>
          <w:szCs w:val="28"/>
        </w:rPr>
      </w:r>
    </w:p>
    <w:p>
      <w:pPr>
        <w:ind w:left="5812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Ленинградский район</w:t>
      </w:r>
      <w:r>
        <w:rPr>
          <w:rFonts w:ascii="Times New Roman" w:hAnsi="Times New Roman"/>
          <w:bCs/>
          <w:sz w:val="28"/>
          <w:szCs w:val="28"/>
        </w:rPr>
        <w:br/>
        <w:t xml:space="preserve">«Развитие образования </w:t>
      </w:r>
      <w:r>
        <w:rPr>
          <w:rFonts w:ascii="Times New Roman" w:hAnsi="Times New Roman"/>
          <w:bCs/>
          <w:sz w:val="28"/>
          <w:szCs w:val="28"/>
        </w:rPr>
        <w:t xml:space="preserve">в</w:t>
      </w:r>
      <w:r>
        <w:rPr>
          <w:rFonts w:ascii="Times New Roman" w:hAnsi="Times New Roman"/>
          <w:bCs/>
          <w:sz w:val="28"/>
          <w:szCs w:val="28"/>
        </w:rPr>
      </w:r>
    </w:p>
    <w:p>
      <w:pPr>
        <w:ind w:left="5812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муниципальном </w:t>
      </w:r>
      <w:r>
        <w:rPr>
          <w:rFonts w:ascii="Times New Roman" w:hAnsi="Times New Roman"/>
          <w:bCs/>
          <w:sz w:val="28"/>
          <w:szCs w:val="28"/>
        </w:rPr>
        <w:t xml:space="preserve">образовании</w:t>
      </w:r>
      <w:r>
        <w:rPr>
          <w:rFonts w:ascii="Times New Roman" w:hAnsi="Times New Roman"/>
          <w:bCs/>
          <w:sz w:val="28"/>
          <w:szCs w:val="28"/>
        </w:rPr>
      </w:r>
    </w:p>
    <w:p>
      <w:pPr>
        <w:ind w:left="5812"/>
        <w:spacing w:after="0" w:line="24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bCs/>
          <w:sz w:val="28"/>
          <w:szCs w:val="28"/>
        </w:rPr>
        <w:t xml:space="preserve">Ленинградский район»</w:t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5812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highlight w:val="none"/>
        </w:rPr>
      </w:r>
      <w:r>
        <w:rPr>
          <w:rFonts w:ascii="Times New Roman" w:hAnsi="Times New Roman"/>
          <w:bCs/>
          <w:sz w:val="28"/>
          <w:szCs w:val="28"/>
          <w:highlight w:val="none"/>
        </w:rPr>
        <w:t xml:space="preserve"> от 17.04.2024 № 332</w:t>
      </w:r>
      <w:r>
        <w:rPr>
          <w:rFonts w:ascii="Times New Roman" w:hAnsi="Times New Roman"/>
          <w:bCs/>
          <w:sz w:val="28"/>
          <w:szCs w:val="28"/>
          <w:highlight w:val="none"/>
        </w:rPr>
      </w:r>
      <w:r>
        <w:rPr>
          <w:rFonts w:ascii="Times New Roman" w:hAnsi="Times New Roman"/>
          <w:bCs/>
          <w:sz w:val="28"/>
          <w:szCs w:val="28"/>
          <w:highlight w:val="none"/>
        </w:rPr>
      </w:r>
    </w:p>
    <w:p>
      <w:pPr>
        <w:spacing w:after="0"/>
      </w:pPr>
      <w:r/>
      <w:r/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Обоснование ресурсного обеспечения</w:t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муниципальной программы</w:t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Ленинградский район</w:t>
      </w:r>
      <w:r>
        <w:rPr>
          <w:rFonts w:ascii="Times New Roman" w:hAnsi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«Развитие образования в муниципальном образовании Ленинградский район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</w:pPr>
      <w:r/>
      <w:r/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698"/>
        <w:gridCol w:w="30"/>
        <w:gridCol w:w="1533"/>
        <w:gridCol w:w="1227"/>
        <w:gridCol w:w="1434"/>
        <w:gridCol w:w="1875"/>
        <w:gridCol w:w="1842"/>
      </w:tblGrid>
      <w:tr>
        <w:tblPrEx/>
        <w:trPr>
          <w:trHeight w:val="11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Годы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11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Объём финансирования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254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28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33" w:type="dxa"/>
            <w:vMerge w:val="restart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разрезе источников финансирования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28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33" w:type="dxa"/>
            <w:vMerge w:val="continue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2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Федеральный бюджет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Краевой бюджет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7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Муниципальный бюджет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Внебюджетные источники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28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33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27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34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75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39" w:type="dxa"/>
            <w:textDirection w:val="lrTb"/>
            <w:noWrap w:val="false"/>
          </w:tcPr>
          <w:p>
            <w:pPr>
              <w:ind w:left="-57" w:right="-57"/>
              <w:jc w:val="center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Основные мероприятия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98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2021 год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3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998 274,77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27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50 914,10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34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637 838,30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75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309 388,27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134,10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98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год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3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1 294 953,13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27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54 880,10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34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722 345,10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75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517 727,93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98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2023 год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3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1 234 214,53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27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52 040,40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34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787 473,59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75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394 700,54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98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2024 год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3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1 343 580,20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27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59465,40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34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822 957,50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75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461 157,30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98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3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1 334 953,50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27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55 312,90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34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854 726,90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75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424 913,70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98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</w:t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3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1 181 260,20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27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55 601,60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34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704 385,30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75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421273,30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11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698" w:type="dxa"/>
            <w:textDirection w:val="lrTb"/>
            <w:noWrap w:val="false"/>
          </w:tcPr>
          <w:p>
            <w:pPr>
              <w:ind w:left="-57" w:right="-57"/>
              <w:jc w:val="bot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по основным мероприятиям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563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7 387 236,33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27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328 214,50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34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452 9726,69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75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2 529 161,04</w:t>
            </w:r>
            <w:r>
              <w:rPr>
                <w:rFonts w:ascii="Times New Roman" w:hAnsi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2" w:type="dxa"/>
            <w:textDirection w:val="lrTb"/>
            <w:noWrap w:val="false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134,10</w:t>
            </w:r>
            <w:r>
              <w:rPr>
                <w:rFonts w:ascii="Times New Roman" w:hAnsi="Times New Roman"/>
              </w:rPr>
            </w:r>
          </w:p>
        </w:tc>
      </w:tr>
    </w:tbl>
    <w:p>
      <w:pPr>
        <w:spacing w:after="0" w:line="240" w:lineRule="auto"/>
      </w:pPr>
      <w:r/>
      <w:r/>
    </w:p>
    <w:p>
      <w:pPr>
        <w:spacing w:after="0" w:line="240" w:lineRule="auto"/>
      </w:pPr>
      <w:r/>
      <w:r/>
    </w:p>
    <w:p>
      <w:pPr>
        <w:spacing w:after="0" w:line="240" w:lineRule="auto"/>
        <w:rPr>
          <w:rFonts w:ascii="Times New Roman" w:hAnsi="Times New Roman" w:eastAsiaTheme="minorHAnsi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  <w:t xml:space="preserve">Исполняющий</w:t>
      </w:r>
      <w:r>
        <w:rPr>
          <w:rFonts w:ascii="Times New Roman" w:hAnsi="Times New Roman" w:eastAsiaTheme="minorHAnsi"/>
          <w:sz w:val="28"/>
          <w:szCs w:val="28"/>
        </w:rPr>
        <w:t xml:space="preserve"> обязанности начальника </w:t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Theme="minorHAnsi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  <w:t xml:space="preserve">управления образования администрации </w:t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Theme="minorHAnsi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Theme="minorHAnsi"/>
          <w:sz w:val="28"/>
          <w:szCs w:val="28"/>
        </w:rPr>
      </w:pPr>
      <w:r>
        <w:rPr>
          <w:rFonts w:ascii="Times New Roman" w:hAnsi="Times New Roman" w:eastAsiaTheme="minorHAnsi"/>
          <w:sz w:val="28"/>
          <w:szCs w:val="28"/>
        </w:rPr>
        <w:t xml:space="preserve">Ленинградский район</w:t>
      </w:r>
      <w:r>
        <w:rPr>
          <w:rFonts w:ascii="Times New Roman" w:hAnsi="Times New Roman" w:eastAsiaTheme="minorHAnsi"/>
          <w:sz w:val="28"/>
          <w:szCs w:val="28"/>
        </w:rPr>
        <w:tab/>
      </w:r>
      <w:r>
        <w:rPr>
          <w:rFonts w:ascii="Times New Roman" w:hAnsi="Times New Roman" w:eastAsiaTheme="minorHAnsi"/>
          <w:sz w:val="28"/>
          <w:szCs w:val="28"/>
        </w:rPr>
        <w:tab/>
        <w:t xml:space="preserve">      </w:t>
      </w:r>
      <w:r>
        <w:rPr>
          <w:rFonts w:ascii="Times New Roman" w:hAnsi="Times New Roman" w:eastAsiaTheme="minorHAnsi"/>
          <w:sz w:val="28"/>
          <w:szCs w:val="28"/>
        </w:rPr>
        <w:t xml:space="preserve">  </w:t>
      </w:r>
      <w:r>
        <w:rPr>
          <w:rFonts w:ascii="Times New Roman" w:hAnsi="Times New Roman" w:eastAsiaTheme="minorHAnsi"/>
          <w:sz w:val="28"/>
          <w:szCs w:val="28"/>
        </w:rPr>
        <w:t xml:space="preserve">                                  </w:t>
      </w:r>
      <w:r>
        <w:rPr>
          <w:rFonts w:ascii="Times New Roman" w:hAnsi="Times New Roman" w:eastAsiaTheme="minorHAnsi"/>
          <w:sz w:val="28"/>
          <w:szCs w:val="28"/>
        </w:rPr>
        <w:t xml:space="preserve">         </w:t>
      </w:r>
      <w:bookmarkStart w:id="0" w:name="_GoBack"/>
      <w:r/>
      <w:bookmarkEnd w:id="0"/>
      <w:r>
        <w:rPr>
          <w:rFonts w:ascii="Times New Roman" w:hAnsi="Times New Roman" w:eastAsiaTheme="minorHAnsi"/>
          <w:sz w:val="28"/>
          <w:szCs w:val="28"/>
        </w:rPr>
        <w:t xml:space="preserve"> Л.П. Петроченкова</w:t>
      </w:r>
      <w:r>
        <w:rPr>
          <w:rFonts w:ascii="Times New Roman" w:hAnsi="Times New Roman" w:eastAsiaTheme="minorHAnsi"/>
          <w:sz w:val="28"/>
          <w:szCs w:val="28"/>
        </w:rPr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spacing w:after="0" w:line="240" w:lineRule="auto"/>
        <w:tabs>
          <w:tab w:val="left" w:pos="210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r/>
      <w:r/>
    </w:p>
    <w:sectPr>
      <w:headerReference w:type="default" r:id="rId8"/>
      <w:footnotePr/>
      <w:endnotePr/>
      <w:type w:val="nextPage"/>
      <w:pgSz w:w="11906" w:h="16838" w:orient="portrait"/>
      <w:pgMar w:top="1134" w:right="624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6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63"/>
    <w:next w:val="66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64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63"/>
    <w:next w:val="66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6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63"/>
    <w:next w:val="66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6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63"/>
    <w:next w:val="66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6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63"/>
    <w:next w:val="66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6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63"/>
    <w:next w:val="66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6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63"/>
    <w:next w:val="66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6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63"/>
    <w:next w:val="66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6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63"/>
    <w:next w:val="66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6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63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63"/>
    <w:next w:val="66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64"/>
    <w:link w:val="34"/>
    <w:uiPriority w:val="10"/>
    <w:rPr>
      <w:sz w:val="48"/>
      <w:szCs w:val="48"/>
    </w:rPr>
  </w:style>
  <w:style w:type="paragraph" w:styleId="36">
    <w:name w:val="Subtitle"/>
    <w:basedOn w:val="663"/>
    <w:next w:val="66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64"/>
    <w:link w:val="36"/>
    <w:uiPriority w:val="11"/>
    <w:rPr>
      <w:sz w:val="24"/>
      <w:szCs w:val="24"/>
    </w:rPr>
  </w:style>
  <w:style w:type="paragraph" w:styleId="38">
    <w:name w:val="Quote"/>
    <w:basedOn w:val="663"/>
    <w:next w:val="66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63"/>
    <w:next w:val="66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64"/>
    <w:link w:val="667"/>
    <w:uiPriority w:val="99"/>
  </w:style>
  <w:style w:type="paragraph" w:styleId="44">
    <w:name w:val="Footer"/>
    <w:basedOn w:val="663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64"/>
    <w:link w:val="44"/>
    <w:uiPriority w:val="99"/>
  </w:style>
  <w:style w:type="paragraph" w:styleId="46">
    <w:name w:val="Caption"/>
    <w:basedOn w:val="663"/>
    <w:next w:val="66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6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6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6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64"/>
    <w:uiPriority w:val="99"/>
    <w:unhideWhenUsed/>
    <w:rPr>
      <w:vertAlign w:val="superscript"/>
    </w:rPr>
  </w:style>
  <w:style w:type="paragraph" w:styleId="178">
    <w:name w:val="endnote text"/>
    <w:basedOn w:val="66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64"/>
    <w:uiPriority w:val="99"/>
    <w:semiHidden/>
    <w:unhideWhenUsed/>
    <w:rPr>
      <w:vertAlign w:val="superscript"/>
    </w:rPr>
  </w:style>
  <w:style w:type="paragraph" w:styleId="181">
    <w:name w:val="toc 1"/>
    <w:basedOn w:val="663"/>
    <w:next w:val="66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63"/>
    <w:next w:val="66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63"/>
    <w:next w:val="66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63"/>
    <w:next w:val="66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63"/>
    <w:next w:val="66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63"/>
    <w:next w:val="66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63"/>
    <w:next w:val="66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63"/>
    <w:next w:val="66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63"/>
    <w:next w:val="66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63"/>
    <w:next w:val="663"/>
    <w:uiPriority w:val="99"/>
    <w:unhideWhenUsed/>
    <w:pPr>
      <w:spacing w:after="0" w:afterAutospacing="0"/>
    </w:pPr>
  </w:style>
  <w:style w:type="paragraph" w:styleId="663" w:default="1">
    <w:name w:val="Normal"/>
    <w:qFormat/>
    <w:rPr>
      <w:rFonts w:ascii="Calibri" w:hAnsi="Calibri" w:eastAsia="Times New Roman" w:cs="Times New Roman"/>
    </w:rPr>
  </w:style>
  <w:style w:type="character" w:styleId="664" w:default="1">
    <w:name w:val="Default Paragraph Font"/>
    <w:uiPriority w:val="1"/>
    <w:semiHidden/>
    <w:unhideWhenUsed/>
  </w:style>
  <w:style w:type="table" w:styleId="66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6" w:default="1">
    <w:name w:val="No List"/>
    <w:uiPriority w:val="99"/>
    <w:semiHidden/>
    <w:unhideWhenUsed/>
  </w:style>
  <w:style w:type="paragraph" w:styleId="667">
    <w:name w:val="Header"/>
    <w:basedOn w:val="663"/>
    <w:link w:val="668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sz w:val="20"/>
      <w:szCs w:val="20"/>
    </w:rPr>
  </w:style>
  <w:style w:type="character" w:styleId="668" w:customStyle="1">
    <w:name w:val="Верхний колонтитул Знак"/>
    <w:basedOn w:val="664"/>
    <w:link w:val="667"/>
    <w:uiPriority w:val="99"/>
    <w:rPr>
      <w:rFonts w:ascii="Calibri" w:hAnsi="Calibri" w:eastAsia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Krokoz™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Доброго Дня</dc:creator>
  <cp:revision>10</cp:revision>
  <dcterms:created xsi:type="dcterms:W3CDTF">2024-01-24T11:14:00Z</dcterms:created>
  <dcterms:modified xsi:type="dcterms:W3CDTF">2024-04-22T06:59:27Z</dcterms:modified>
</cp:coreProperties>
</file>