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224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color w:val="303133"/>
          <w:spacing w:val="0"/>
          <w:sz w:val="24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303133"/>
          <w:spacing w:val="0"/>
          <w:sz w:val="24"/>
          <w:highlight w:val="white"/>
        </w:rPr>
        <w:t>Уважаемые жители Ленинградского муниципального округа!</w:t>
      </w:r>
    </w:p>
    <w:p w14:paraId="02000000">
      <w:pPr>
        <w:pStyle w:val="Style_1"/>
        <w:spacing w:after="224" w:before="0" w:line="240" w:lineRule="auto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Организационный комитет по проведению публичных слушаний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</w:rPr>
        <w:t>по проекту р</w:t>
      </w:r>
      <w:r>
        <w:rPr>
          <w:rFonts w:ascii="Times New Roman" w:hAnsi="Times New Roman"/>
          <w:color w:val="000000"/>
          <w:sz w:val="24"/>
        </w:rPr>
        <w:t xml:space="preserve">ешения Совета муниципального образования Ленинградский </w:t>
      </w:r>
      <w:r>
        <w:rPr>
          <w:rFonts w:ascii="Times New Roman" w:hAnsi="Times New Roman"/>
          <w:color w:val="000000"/>
          <w:sz w:val="24"/>
        </w:rPr>
        <w:t xml:space="preserve">муниципальный округ </w:t>
      </w:r>
      <w:r>
        <w:rPr>
          <w:rFonts w:ascii="Times New Roman" w:hAnsi="Times New Roman"/>
          <w:color w:val="000000"/>
          <w:sz w:val="24"/>
        </w:rPr>
        <w:t>Краснодарского края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«О</w:t>
      </w:r>
      <w:r>
        <w:rPr>
          <w:rFonts w:ascii="Times New Roman" w:hAnsi="Times New Roman"/>
          <w:color w:val="000000"/>
          <w:sz w:val="24"/>
        </w:rPr>
        <w:t>б утверждении</w:t>
      </w:r>
      <w:r>
        <w:rPr>
          <w:rFonts w:ascii="Times New Roman" w:hAnsi="Times New Roman"/>
          <w:color w:val="000000"/>
          <w:sz w:val="24"/>
        </w:rPr>
        <w:t xml:space="preserve"> Правил благоустройства территории </w:t>
      </w:r>
      <w:r>
        <w:rPr>
          <w:rFonts w:ascii="Times New Roman" w:hAnsi="Times New Roman"/>
          <w:color w:val="000000"/>
          <w:sz w:val="24"/>
        </w:rPr>
        <w:t>муниципального образования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Ленинградский муниципальный округ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Краснодарского края</w:t>
      </w:r>
      <w:r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информирует, что принято постановление администрации муниципального образования Ленинградский муниципальный округ от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28 мар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а 2025 г. № 311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«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О назначении проведения публичных слушаний по проекту решения Совета муниципального образования Ленинградский муниципальный округ Краснодарского края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от 20 марта 2025 г. № 29 «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Об утверждении Правил благоустройства территории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муниципального образования Ленинградский муниципальный округ Краснодарского края и создании организационного комитета по проведению публичных слушаний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».                                                                                                         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Ознакомление с материалами публичных слушаний проводятся в срок с 4 апреля 2025 г. по  4 мая 2025 г. в порядке, предусмотренном Положением о порядке организации и проведения публичных слушаний, общественных обсуждений в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муниципальном образовании Ленинградский муниципальный округ Краснодарского края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по вопросам градостроительной деятельности, утвержденным решением Совета  </w:t>
      </w:r>
      <w:r>
        <w:rPr>
          <w:rFonts w:ascii="Times New Roman" w:hAnsi="Times New Roman"/>
          <w:color w:val="000000"/>
          <w:sz w:val="24"/>
        </w:rPr>
        <w:t xml:space="preserve">муниципального образования Ленинградский </w:t>
      </w:r>
      <w:r>
        <w:rPr>
          <w:rFonts w:ascii="Times New Roman" w:hAnsi="Times New Roman"/>
          <w:color w:val="000000"/>
          <w:sz w:val="24"/>
        </w:rPr>
        <w:t xml:space="preserve">муниципальный округ </w:t>
      </w:r>
      <w:r>
        <w:rPr>
          <w:rFonts w:ascii="Times New Roman" w:hAnsi="Times New Roman"/>
          <w:color w:val="000000"/>
          <w:sz w:val="24"/>
        </w:rPr>
        <w:t>Красн</w:t>
      </w:r>
      <w:r>
        <w:rPr>
          <w:rFonts w:ascii="Times New Roman" w:hAnsi="Times New Roman"/>
          <w:color w:val="000000"/>
          <w:sz w:val="24"/>
        </w:rPr>
        <w:t xml:space="preserve">одарского края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от 20 марта 2025 г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 xml:space="preserve"> № 29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     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Экспозиция проекта проводится в период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с 4 апреля 2025 г. по 4 мая 2025 г.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в следующих местах:</w:t>
      </w:r>
    </w:p>
    <w:tbl>
      <w:tblPr>
        <w:tblW w:type="auto" w:w="0"/>
        <w:jc w:val="center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3"/>
        <w:gridCol w:w="5434"/>
      </w:tblGrid>
      <w:tr>
        <w:trPr>
          <w:trHeight w:hRule="atLeast" w:val="240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3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4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Место ознакомления </w:t>
            </w:r>
          </w:p>
        </w:tc>
      </w:tr>
      <w:tr>
        <w:trPr>
          <w:trHeight w:hRule="atLeast" w:val="381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5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6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станица Ленинградская улица Ленина, 53 </w:t>
            </w:r>
          </w:p>
        </w:tc>
      </w:tr>
      <w:tr>
        <w:trPr>
          <w:trHeight w:hRule="atLeast" w:val="330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7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8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станица Новоплатнировская улица Советов,  42</w:t>
            </w:r>
          </w:p>
        </w:tc>
      </w:tr>
      <w:tr>
        <w:trPr>
          <w:trHeight w:hRule="atLeast" w:val="330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9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A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станица Крыловская улица Ленина, 5</w:t>
            </w:r>
          </w:p>
        </w:tc>
      </w:tr>
      <w:tr>
        <w:trPr>
          <w:trHeight w:hRule="atLeast" w:val="285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B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C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пос. Бичевой улица Красная, 3  </w:t>
            </w:r>
          </w:p>
        </w:tc>
      </w:tr>
      <w:tr>
        <w:trPr>
          <w:trHeight w:hRule="atLeast" w:val="315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D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E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х. Белый ул. Горького, 218</w:t>
            </w:r>
          </w:p>
        </w:tc>
      </w:tr>
      <w:tr>
        <w:trPr>
          <w:trHeight w:hRule="atLeast" w:val="316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F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6. 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0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х. Коржи ул. Победы, 1</w:t>
            </w:r>
          </w:p>
        </w:tc>
      </w:tr>
      <w:tr>
        <w:trPr>
          <w:trHeight w:hRule="atLeast" w:val="315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1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7. 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2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х. Куликовский ул. Красная, 163</w:t>
            </w:r>
          </w:p>
        </w:tc>
      </w:tr>
      <w:tr>
        <w:trPr>
          <w:trHeight w:hRule="atLeast" w:val="315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3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4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пос. Первомайский ул. Комарова, 14</w:t>
            </w:r>
          </w:p>
        </w:tc>
      </w:tr>
      <w:tr>
        <w:trPr>
          <w:trHeight w:hRule="atLeast" w:val="315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5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9. 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6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пос. Октябрьский пер. Пионерский, 9 </w:t>
            </w:r>
          </w:p>
        </w:tc>
      </w:tr>
      <w:tr>
        <w:trPr>
          <w:trHeight w:hRule="atLeast" w:val="315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7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10. 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8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пос. Уманский ул. Садовая, 2</w:t>
            </w:r>
          </w:p>
        </w:tc>
      </w:tr>
      <w:tr>
        <w:trPr>
          <w:trHeight w:hRule="atLeast" w:val="315"/>
        </w:trP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11. </w:t>
            </w:r>
          </w:p>
        </w:tc>
        <w:tc>
          <w:tcPr>
            <w:tcW w:type="dxa" w:w="5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A000000">
            <w:pPr>
              <w:pStyle w:val="Style_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пос. Образцовый ул. Октябрьская, 12</w:t>
            </w:r>
          </w:p>
        </w:tc>
      </w:tr>
    </w:tbl>
    <w:p w14:paraId="1B000000">
      <w:pPr>
        <w:pStyle w:val="Style_1"/>
        <w:spacing w:after="224" w:before="0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</w:p>
    <w:p w14:paraId="1C000000">
      <w:pPr>
        <w:pStyle w:val="Style_1"/>
        <w:spacing w:after="224" w:before="0"/>
        <w:ind w:firstLine="709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Посещение экспозиции проекта возможно в рабочие дни (с понедельника по пятницу)     с 09:00 до 16:00, п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редложения и замечания принимаются в срок с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4 апреля 2025 г. по 4 мая   2025 г.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Предложения и замечания по проекту могут быть внесены:                                            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1)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в письменной или устной форме в ходе проведения собрания или собраний участников публичных слушаний;                                                                                       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2) в письменной форме в адрес организатора публичных слушаний;                  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3) посредством записи в книге (журнале) учета посетителей экспозиции проекта, подлежащего рассмотрению на публичных слушаниях.                                           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Проект и информационные материалы к нему подлежат размещению на официальном сайте администрации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Ленинградского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муниципального округа по адресу https: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4"/>
          <w:highlight w:val="white"/>
          <w:u w:color="000000" w:val="singl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4"/>
          <w:highlight w:val="white"/>
          <w:u w:color="000000" w:val="single"/>
        </w:rPr>
        <w:instrText>HYPERLINK "http://www.adminlenkub.ru/"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4"/>
          <w:highlight w:val="white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4"/>
          <w:highlight w:val="white"/>
          <w:u w:color="000000" w:val="single"/>
        </w:rPr>
        <w:t>www.adminlenkub.ru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4"/>
          <w:highlight w:val="white"/>
          <w:u w:color="000000" w:val="single"/>
        </w:rPr>
        <w:fldChar w:fldCharType="end"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в разделе Градостроительная деятельность.             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Проведение публичных слушаний по проекту </w:t>
      </w:r>
      <w:r>
        <w:rPr>
          <w:rFonts w:ascii="Times New Roman" w:hAnsi="Times New Roman"/>
          <w:color w:val="000000"/>
          <w:sz w:val="24"/>
        </w:rPr>
        <w:t>р</w:t>
      </w:r>
      <w:r>
        <w:rPr>
          <w:rFonts w:ascii="Times New Roman" w:hAnsi="Times New Roman"/>
          <w:color w:val="000000"/>
          <w:sz w:val="24"/>
        </w:rPr>
        <w:t xml:space="preserve">ешения Совета муниципального образования Ленинградский </w:t>
      </w:r>
      <w:r>
        <w:rPr>
          <w:rFonts w:ascii="Times New Roman" w:hAnsi="Times New Roman"/>
          <w:color w:val="000000"/>
          <w:sz w:val="24"/>
        </w:rPr>
        <w:t xml:space="preserve">муниципальный округ </w:t>
      </w:r>
      <w:r>
        <w:rPr>
          <w:rFonts w:ascii="Times New Roman" w:hAnsi="Times New Roman"/>
          <w:color w:val="000000"/>
          <w:sz w:val="24"/>
        </w:rPr>
        <w:t>Краснодарского края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«О</w:t>
      </w:r>
      <w:r>
        <w:rPr>
          <w:rFonts w:ascii="Times New Roman" w:hAnsi="Times New Roman"/>
          <w:color w:val="000000"/>
          <w:sz w:val="24"/>
        </w:rPr>
        <w:t>б утверждении</w:t>
      </w:r>
      <w:r>
        <w:rPr>
          <w:rFonts w:ascii="Times New Roman" w:hAnsi="Times New Roman"/>
          <w:color w:val="000000"/>
          <w:sz w:val="24"/>
        </w:rPr>
        <w:t xml:space="preserve"> Правил благоустройства территории </w:t>
      </w:r>
      <w:r>
        <w:rPr>
          <w:rFonts w:ascii="Times New Roman" w:hAnsi="Times New Roman"/>
          <w:color w:val="000000"/>
          <w:sz w:val="24"/>
        </w:rPr>
        <w:t>муниципального образования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Ленинградский муниципальный округ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Краснодарского края</w:t>
      </w:r>
      <w:r>
        <w:rPr>
          <w:rFonts w:ascii="Times New Roman" w:hAnsi="Times New Roman"/>
          <w:color w:val="000000"/>
          <w:sz w:val="24"/>
        </w:rPr>
        <w:t>» назначены на 6 мая 2025 г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. в 10 часов 00 мин. по адресу: ст. Ленинградская ул. Чернышевского, 181 (1 этаж, зал заседаний Управления сельского хозяйства) администрации Ленинградского муниципального округа.  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                </w:t>
      </w:r>
      <w:r>
        <w:tab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 xml:space="preserve">Просим жителей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Ленинградского муниципального округа принять активное участие в проведении публичных слушаний!</w:t>
      </w:r>
    </w:p>
    <w:p w14:paraId="1D000000">
      <w:pPr>
        <w:pStyle w:val="Style_1"/>
        <w:spacing w:after="224" w:before="0"/>
        <w:ind w:firstLine="0" w:left="5953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Организационный комитет по проведению публичных слушаний</w:t>
      </w:r>
    </w:p>
    <w:p w14:paraId="1E000000">
      <w:pPr>
        <w:pStyle w:val="Style_1"/>
        <w:spacing w:after="224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303133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303133"/>
          <w:spacing w:val="0"/>
          <w:sz w:val="24"/>
          <w:highlight w:val="white"/>
        </w:rPr>
        <w:t> </w:t>
      </w:r>
    </w:p>
    <w:p w14:paraId="1F000000">
      <w:pPr>
        <w:pStyle w:val="Style_1"/>
        <w:spacing w:after="224" w:before="0"/>
        <w:ind w:firstLine="0" w:left="0" w:right="0"/>
        <w:jc w:val="left"/>
        <w:rPr>
          <w:rFonts w:ascii="Montserrat" w:hAnsi="Montserrat"/>
          <w:b w:val="0"/>
          <w:i w:val="0"/>
          <w:caps w:val="0"/>
          <w:color w:val="303133"/>
          <w:spacing w:val="0"/>
          <w:sz w:val="20"/>
          <w:highlight w:val="white"/>
        </w:rPr>
      </w:pPr>
      <w:r>
        <w:rPr>
          <w:rFonts w:ascii="Montserrat" w:hAnsi="Montserrat"/>
          <w:b w:val="0"/>
          <w:i w:val="0"/>
          <w:caps w:val="0"/>
          <w:color w:val="303133"/>
          <w:spacing w:val="0"/>
          <w:sz w:val="20"/>
          <w:highlight w:val="white"/>
        </w:rPr>
        <w:t> </w:t>
      </w:r>
    </w:p>
    <w:p w14:paraId="20000000">
      <w:pPr>
        <w:pStyle w:val="Style_1"/>
        <w:spacing w:after="224" w:before="0"/>
        <w:ind w:firstLine="0" w:left="0" w:right="0"/>
        <w:jc w:val="left"/>
        <w:rPr>
          <w:rFonts w:ascii="Montserrat" w:hAnsi="Montserrat"/>
          <w:b w:val="0"/>
          <w:i w:val="0"/>
          <w:caps w:val="0"/>
          <w:color w:val="303133"/>
          <w:spacing w:val="0"/>
          <w:sz w:val="20"/>
          <w:highlight w:val="white"/>
        </w:rPr>
      </w:pPr>
      <w:r>
        <w:rPr>
          <w:rFonts w:ascii="Montserrat" w:hAnsi="Montserrat"/>
          <w:b w:val="0"/>
          <w:i w:val="0"/>
          <w:caps w:val="0"/>
          <w:color w:val="303133"/>
          <w:spacing w:val="0"/>
          <w:sz w:val="20"/>
          <w:highlight w:val="white"/>
        </w:rPr>
        <w:t> </w:t>
      </w:r>
    </w:p>
    <w:p w14:paraId="21000000">
      <w:pPr>
        <w:pStyle w:val="Style_1"/>
      </w:pPr>
    </w:p>
    <w:sectPr>
      <w:pgSz w:h="16848" w:orient="portrait" w:w="11908"/>
      <w:pgMar w:bottom="1020" w:footer="0" w:header="0" w:left="1417" w:right="567" w:top="102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2025-03-31T13:00:00Z</dcterms:modified>
</cp:coreProperties>
</file>