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center"/>
        <w:spacing w:line="240" w:lineRule="atLeast"/>
        <w:tabs>
          <w:tab w:val="left" w:pos="86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015" cy="57143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7015" cy="571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7pt;height:44.9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ПРОЕКТ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4"/>
        <w:jc w:val="left"/>
        <w:spacing w:line="240" w:lineRule="atLeast"/>
        <w:tabs>
          <w:tab w:val="left" w:pos="8660" w:leader="none"/>
        </w:tabs>
      </w:pPr>
      <w:r/>
      <w:r/>
    </w:p>
    <w:p>
      <w:pPr>
        <w:pStyle w:val="845"/>
        <w:numPr>
          <w:ilvl w:val="0"/>
          <w:numId w:val="1"/>
        </w:numPr>
        <w:ind w:left="0" w:firstLine="0"/>
        <w:jc w:val="center"/>
        <w:spacing w:line="240" w:lineRule="atLeast"/>
        <w:widowControl w:val="off"/>
        <w:rPr>
          <w:b/>
          <w:szCs w:val="28"/>
          <w:u w:val="none"/>
        </w:rPr>
      </w:pPr>
      <w:r>
        <w:rPr>
          <w:b/>
          <w:szCs w:val="28"/>
          <w:u w:val="none"/>
        </w:rPr>
        <w:t xml:space="preserve">СОВЕТ МУНИЦИПАЛЬНОГО ОБРАЗОВАНИЯ </w:t>
      </w:r>
      <w:r>
        <w:rPr>
          <w:b/>
          <w:szCs w:val="28"/>
          <w:u w:val="none"/>
        </w:rPr>
      </w:r>
      <w:r>
        <w:rPr>
          <w:b/>
          <w:szCs w:val="28"/>
          <w:u w:val="none"/>
        </w:rPr>
      </w:r>
    </w:p>
    <w:p>
      <w:pPr>
        <w:pStyle w:val="845"/>
        <w:numPr>
          <w:ilvl w:val="0"/>
          <w:numId w:val="1"/>
        </w:numPr>
        <w:ind w:left="0" w:firstLine="0"/>
        <w:jc w:val="center"/>
        <w:spacing w:line="240" w:lineRule="atLeast"/>
        <w:widowControl w:val="off"/>
        <w:rPr>
          <w:b/>
          <w:szCs w:val="28"/>
          <w:u w:val="none"/>
        </w:rPr>
      </w:pPr>
      <w:r>
        <w:rPr>
          <w:b/>
          <w:szCs w:val="28"/>
          <w:u w:val="none"/>
        </w:rPr>
        <w:t xml:space="preserve">ЛЕНИНГРАДСКИЙ </w:t>
      </w:r>
      <w:r>
        <w:rPr>
          <w:b/>
          <w:szCs w:val="28"/>
          <w:u w:val="none"/>
        </w:rPr>
        <w:t xml:space="preserve">МУНИЦИПАЛЬНЫ</w:t>
      </w:r>
      <w:r>
        <w:rPr>
          <w:b/>
          <w:szCs w:val="28"/>
          <w:u w:val="none"/>
        </w:rPr>
        <w:t xml:space="preserve">Й</w:t>
      </w:r>
      <w:r>
        <w:rPr>
          <w:b/>
          <w:szCs w:val="28"/>
          <w:u w:val="none"/>
        </w:rPr>
        <w:t xml:space="preserve"> ОКРУГ</w:t>
      </w:r>
      <w:r>
        <w:rPr>
          <w:b/>
          <w:szCs w:val="28"/>
          <w:u w:val="none"/>
        </w:rPr>
      </w:r>
      <w:r>
        <w:rPr>
          <w:b/>
          <w:szCs w:val="28"/>
          <w:u w:val="none"/>
        </w:rPr>
      </w:r>
    </w:p>
    <w:p>
      <w:pPr>
        <w:pStyle w:val="8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4"/>
        <w:jc w:val="center"/>
        <w:rPr>
          <w:b/>
        </w:rPr>
      </w:pPr>
      <w:r>
        <w:rPr>
          <w:b/>
        </w:rPr>
        <w:t xml:space="preserve">ПЕРВОГО СОЗЫВА</w:t>
      </w:r>
      <w:r>
        <w:rPr>
          <w:b/>
        </w:rPr>
      </w:r>
      <w:r>
        <w:rPr>
          <w:b/>
        </w:rPr>
      </w:r>
    </w:p>
    <w:p>
      <w:pPr>
        <w:pStyle w:val="84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0"/>
        <w:ind w:left="4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4"/>
        <w:jc w:val="center"/>
        <w:tabs>
          <w:tab w:val="left" w:pos="5469" w:leader="none"/>
        </w:tabs>
      </w:pPr>
      <w:r/>
      <w:r/>
    </w:p>
    <w:p>
      <w:pPr>
        <w:pStyle w:val="844"/>
        <w:jc w:val="center"/>
        <w:tabs>
          <w:tab w:val="left" w:pos="5469" w:leader="none"/>
        </w:tabs>
      </w:pPr>
      <w:r/>
      <w:r/>
    </w:p>
    <w:p>
      <w:pPr>
        <w:pStyle w:val="844"/>
        <w:tabs>
          <w:tab w:val="left" w:pos="54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44"/>
        <w:jc w:val="center"/>
        <w:rPr>
          <w:rFonts w:ascii="FreeSerif" w:hAnsi="FreeSerif" w:cs="FreeSerif"/>
          <w:b/>
          <w:sz w:val="27"/>
          <w:szCs w:val="27"/>
        </w:rPr>
      </w:pPr>
      <w:r>
        <w:rPr>
          <w:rFonts w:ascii="FreeSerif" w:hAnsi="FreeSerif" w:eastAsia="FreeSerif" w:cs="FreeSerif"/>
          <w:b/>
          <w:sz w:val="27"/>
          <w:szCs w:val="27"/>
        </w:rPr>
        <w:t xml:space="preserve">Об утверждении Положения о Ленинградской трехсторонней комиссии по регулированию социально-трудовых отношений</w:t>
      </w:r>
      <w:r>
        <w:rPr>
          <w:rFonts w:ascii="FreeSerif" w:hAnsi="FreeSerif" w:cs="FreeSerif"/>
          <w:b/>
          <w:sz w:val="27"/>
          <w:szCs w:val="27"/>
        </w:rPr>
      </w:r>
      <w:r>
        <w:rPr>
          <w:rFonts w:ascii="FreeSerif" w:hAnsi="FreeSerif" w:cs="FreeSerif"/>
          <w:b/>
          <w:sz w:val="27"/>
          <w:szCs w:val="27"/>
        </w:rPr>
      </w:r>
    </w:p>
    <w:p>
      <w:pPr>
        <w:pStyle w:val="844"/>
        <w:ind w:firstLine="0"/>
        <w:jc w:val="both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</w:rPr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44"/>
        <w:ind w:firstLine="851"/>
        <w:jc w:val="both"/>
        <w:rPr>
          <w:rFonts w:ascii="FreeSerif" w:hAnsi="FreeSerif" w:cs="FreeSerif"/>
          <w:sz w:val="27"/>
          <w:szCs w:val="27"/>
        </w:rPr>
      </w:pPr>
      <w:r>
        <w:rPr>
          <w:rFonts w:ascii="FreeSerif" w:hAnsi="FreeSerif" w:eastAsia="FreeSerif" w:cs="FreeSerif"/>
          <w:sz w:val="27"/>
          <w:szCs w:val="27"/>
        </w:rPr>
        <w:t xml:space="preserve">В соответствии со статьями 29 и 35.1 Трудового кодекса Российской Федерации, Законом Краснодарского края от 7 августа 2000 г. № 310-КЗ               «О социальном партнерстве в Краснодарском крае»</w:t>
      </w:r>
      <w:r>
        <w:rPr>
          <w:rFonts w:ascii="FreeSerif" w:hAnsi="FreeSerif" w:eastAsia="FreeSerif" w:cs="FreeSerif"/>
          <w:sz w:val="27"/>
          <w:szCs w:val="27"/>
        </w:rPr>
        <w:t xml:space="preserve">, а также  </w:t>
      </w:r>
      <w:r>
        <w:rPr>
          <w:rFonts w:ascii="FreeSerif" w:hAnsi="FreeSerif" w:eastAsia="FreeSerif" w:cs="FreeSerif"/>
          <w:sz w:val="27"/>
          <w:szCs w:val="27"/>
        </w:rPr>
        <w:t xml:space="preserve">на основании</w:t>
      </w:r>
      <w:r>
        <w:rPr>
          <w:rFonts w:ascii="FreeSerif" w:hAnsi="FreeSerif" w:eastAsia="FreeSerif" w:cs="FreeSerif"/>
          <w:sz w:val="27"/>
          <w:szCs w:val="27"/>
        </w:rPr>
        <w:t xml:space="preserve"> Закона  Краснодарского</w:t>
      </w:r>
      <w:r>
        <w:rPr>
          <w:rFonts w:ascii="FreeSerif" w:hAnsi="FreeSerif" w:eastAsia="FreeSerif" w:cs="FreeSerif"/>
          <w:sz w:val="27"/>
          <w:szCs w:val="27"/>
        </w:rPr>
        <w:t xml:space="preserve"> </w:t>
      </w:r>
      <w:r>
        <w:rPr>
          <w:rFonts w:ascii="FreeSerif" w:hAnsi="FreeSerif" w:eastAsia="FreeSerif" w:cs="FreeSerif"/>
          <w:sz w:val="27"/>
          <w:szCs w:val="27"/>
        </w:rPr>
        <w:t xml:space="preserve">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sz w:val="27"/>
          <w:szCs w:val="27"/>
        </w:rPr>
        <w:t xml:space="preserve">,</w:t>
      </w:r>
      <w:r>
        <w:rPr>
          <w:rFonts w:ascii="FreeSerif" w:hAnsi="FreeSerif" w:eastAsia="FreeSerif" w:cs="FreeSerif"/>
          <w:sz w:val="27"/>
          <w:szCs w:val="27"/>
        </w:rPr>
        <w:t xml:space="preserve"> </w:t>
      </w:r>
      <w:r>
        <w:rPr>
          <w:rFonts w:ascii="FreeSerif" w:hAnsi="FreeSerif" w:eastAsia="FreeSerif" w:cs="FreeSerif"/>
          <w:sz w:val="27"/>
          <w:szCs w:val="27"/>
        </w:rPr>
        <w:t xml:space="preserve">Совет муниц</w:t>
      </w:r>
      <w:r>
        <w:rPr>
          <w:rFonts w:ascii="FreeSerif" w:hAnsi="FreeSerif" w:eastAsia="FreeSerif" w:cs="FreeSerif"/>
          <w:sz w:val="27"/>
          <w:szCs w:val="27"/>
        </w:rPr>
        <w:t xml:space="preserve">и</w:t>
      </w:r>
      <w:r>
        <w:rPr>
          <w:rFonts w:ascii="FreeSerif" w:hAnsi="FreeSerif" w:eastAsia="FreeSerif" w:cs="FreeSerif"/>
          <w:sz w:val="27"/>
          <w:szCs w:val="27"/>
        </w:rPr>
        <w:t xml:space="preserve">пального образования Ленинградский </w:t>
      </w:r>
      <w:r>
        <w:rPr>
          <w:rFonts w:ascii="FreeSerif" w:hAnsi="FreeSerif" w:eastAsia="FreeSerif" w:cs="FreeSerif"/>
          <w:sz w:val="27"/>
          <w:szCs w:val="27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7"/>
          <w:szCs w:val="27"/>
        </w:rPr>
        <w:t xml:space="preserve"> р е ш и л:</w:t>
      </w:r>
      <w:r>
        <w:rPr>
          <w:rFonts w:ascii="FreeSerif" w:hAnsi="FreeSerif" w:cs="FreeSerif"/>
          <w:sz w:val="27"/>
          <w:szCs w:val="27"/>
        </w:rPr>
      </w:r>
      <w:r>
        <w:rPr>
          <w:rFonts w:ascii="FreeSerif" w:hAnsi="FreeSerif" w:cs="FreeSerif"/>
          <w:sz w:val="27"/>
          <w:szCs w:val="27"/>
        </w:rPr>
      </w:r>
    </w:p>
    <w:p>
      <w:pPr>
        <w:pStyle w:val="844"/>
        <w:ind w:left="0" w:right="0" w:firstLine="709"/>
        <w:jc w:val="both"/>
        <w:rPr>
          <w:rFonts w:ascii="FreeSerif" w:hAnsi="FreeSerif" w:cs="FreeSerif"/>
          <w:sz w:val="27"/>
          <w:szCs w:val="27"/>
        </w:rPr>
      </w:pPr>
      <w:r>
        <w:rPr>
          <w:rFonts w:ascii="FreeSerif" w:hAnsi="FreeSerif" w:eastAsia="FreeSerif" w:cs="FreeSerif"/>
          <w:sz w:val="27"/>
          <w:szCs w:val="27"/>
        </w:rPr>
        <w:t xml:space="preserve">1.</w:t>
      </w:r>
      <w:r>
        <w:rPr>
          <w:rFonts w:ascii="FreeSerif" w:hAnsi="FreeSerif" w:eastAsia="FreeSerif" w:cs="FreeSerif"/>
          <w:sz w:val="27"/>
          <w:szCs w:val="27"/>
        </w:rPr>
        <w:t xml:space="preserve"> Утвердить Положение о Ленинградской трехсторонней комиссии по регулированию социально-трудовых отношений</w:t>
      </w:r>
      <w:r>
        <w:rPr>
          <w:rFonts w:ascii="FreeSerif" w:hAnsi="FreeSerif" w:eastAsia="FreeSerif" w:cs="FreeSerif"/>
          <w:sz w:val="27"/>
          <w:szCs w:val="27"/>
        </w:rPr>
        <w:t xml:space="preserve"> </w:t>
      </w:r>
      <w:r>
        <w:rPr>
          <w:rFonts w:ascii="FreeSerif" w:hAnsi="FreeSerif" w:eastAsia="FreeSerif" w:cs="FreeSerif"/>
          <w:sz w:val="27"/>
          <w:szCs w:val="27"/>
        </w:rPr>
        <w:t xml:space="preserve">(приложение)</w:t>
      </w:r>
      <w:r>
        <w:rPr>
          <w:rFonts w:ascii="FreeSerif" w:hAnsi="FreeSerif" w:eastAsia="FreeSerif" w:cs="FreeSerif"/>
          <w:sz w:val="27"/>
          <w:szCs w:val="27"/>
        </w:rPr>
        <w:t xml:space="preserve">.</w:t>
      </w:r>
      <w:r>
        <w:rPr>
          <w:rFonts w:ascii="FreeSerif" w:hAnsi="FreeSerif" w:cs="FreeSerif"/>
          <w:sz w:val="27"/>
          <w:szCs w:val="27"/>
        </w:rPr>
      </w:r>
      <w:r>
        <w:rPr>
          <w:rFonts w:ascii="FreeSerif" w:hAnsi="FreeSerif" w:cs="FreeSerif"/>
          <w:sz w:val="27"/>
          <w:szCs w:val="27"/>
        </w:rPr>
      </w:r>
    </w:p>
    <w:p>
      <w:pPr>
        <w:pStyle w:val="844"/>
        <w:ind w:left="0" w:right="0" w:firstLine="709"/>
        <w:jc w:val="both"/>
        <w:rPr>
          <w:rFonts w:ascii="FreeSerif" w:hAnsi="FreeSerif" w:cs="FreeSerif"/>
          <w:sz w:val="27"/>
          <w:szCs w:val="27"/>
        </w:rPr>
      </w:pPr>
      <w:r>
        <w:rPr>
          <w:rFonts w:ascii="FreeSerif" w:hAnsi="FreeSerif" w:eastAsia="FreeSerif" w:cs="FreeSerif"/>
          <w:sz w:val="27"/>
          <w:szCs w:val="27"/>
        </w:rPr>
        <w:t xml:space="preserve">2. Признать  утратившим  силу  решени</w:t>
      </w:r>
      <w:r>
        <w:rPr>
          <w:rFonts w:ascii="FreeSerif" w:hAnsi="FreeSerif" w:eastAsia="FreeSerif" w:cs="FreeSerif"/>
          <w:sz w:val="27"/>
          <w:szCs w:val="27"/>
        </w:rPr>
        <w:t xml:space="preserve">е</w:t>
      </w:r>
      <w:r>
        <w:rPr>
          <w:rFonts w:ascii="FreeSerif" w:hAnsi="FreeSerif" w:eastAsia="FreeSerif" w:cs="FreeSerif"/>
          <w:sz w:val="27"/>
          <w:szCs w:val="27"/>
        </w:rPr>
        <w:t xml:space="preserve">  Совета  муниципального образования Ленинградский район </w:t>
      </w:r>
      <w:r>
        <w:rPr>
          <w:rFonts w:ascii="FreeSerif" w:hAnsi="FreeSerif" w:eastAsia="FreeSerif" w:cs="FreeSerif"/>
          <w:sz w:val="27"/>
          <w:szCs w:val="27"/>
        </w:rPr>
        <w:t xml:space="preserve">от 2</w:t>
      </w:r>
      <w:r>
        <w:rPr>
          <w:rFonts w:ascii="FreeSerif" w:hAnsi="FreeSerif" w:eastAsia="FreeSerif" w:cs="FreeSerif"/>
          <w:sz w:val="27"/>
          <w:szCs w:val="27"/>
        </w:rPr>
        <w:t xml:space="preserve">8 декабря</w:t>
      </w:r>
      <w:r>
        <w:rPr>
          <w:rFonts w:ascii="FreeSerif" w:hAnsi="FreeSerif" w:eastAsia="FreeSerif" w:cs="FreeSerif"/>
          <w:sz w:val="27"/>
          <w:szCs w:val="27"/>
        </w:rPr>
        <w:t xml:space="preserve"> 2011</w:t>
      </w:r>
      <w:r>
        <w:rPr>
          <w:rFonts w:ascii="FreeSerif" w:hAnsi="FreeSerif" w:eastAsia="FreeSerif" w:cs="FreeSerif"/>
          <w:sz w:val="27"/>
          <w:szCs w:val="27"/>
        </w:rPr>
        <w:t xml:space="preserve"> г</w:t>
      </w:r>
      <w:r>
        <w:rPr>
          <w:rFonts w:ascii="FreeSerif" w:hAnsi="FreeSerif" w:eastAsia="FreeSerif" w:cs="FreeSerif"/>
          <w:sz w:val="27"/>
          <w:szCs w:val="27"/>
        </w:rPr>
        <w:t xml:space="preserve">.</w:t>
      </w:r>
      <w:r>
        <w:rPr>
          <w:rFonts w:ascii="FreeSerif" w:hAnsi="FreeSerif" w:eastAsia="FreeSerif" w:cs="FreeSerif"/>
          <w:sz w:val="27"/>
          <w:szCs w:val="27"/>
        </w:rPr>
        <w:t xml:space="preserve"> № 75</w:t>
      </w:r>
      <w:r>
        <w:rPr>
          <w:rFonts w:ascii="FreeSerif" w:hAnsi="FreeSerif" w:eastAsia="FreeSerif" w:cs="FreeSerif"/>
          <w:sz w:val="27"/>
          <w:szCs w:val="27"/>
        </w:rPr>
        <w:t xml:space="preserve"> «Об утверждении </w:t>
      </w:r>
      <w:r>
        <w:rPr>
          <w:rFonts w:ascii="FreeSerif" w:hAnsi="FreeSerif" w:eastAsia="FreeSerif" w:cs="FreeSerif"/>
          <w:sz w:val="27"/>
          <w:szCs w:val="27"/>
        </w:rPr>
        <w:t xml:space="preserve">Положения </w:t>
      </w:r>
      <w:r>
        <w:rPr>
          <w:rFonts w:ascii="FreeSerif" w:hAnsi="FreeSerif" w:eastAsia="FreeSerif" w:cs="FreeSerif"/>
          <w:sz w:val="27"/>
          <w:szCs w:val="27"/>
        </w:rPr>
        <w:t xml:space="preserve">о районной трехсторонней комиссии по регулированию социально-трудовых отношений»</w:t>
      </w:r>
      <w:r>
        <w:rPr>
          <w:rFonts w:ascii="FreeSerif" w:hAnsi="FreeSerif" w:eastAsia="FreeSerif" w:cs="FreeSerif"/>
          <w:sz w:val="27"/>
          <w:szCs w:val="27"/>
        </w:rPr>
        <w:t xml:space="preserve">.</w:t>
      </w:r>
      <w:r>
        <w:rPr>
          <w:rFonts w:ascii="FreeSerif" w:hAnsi="FreeSerif" w:cs="FreeSerif"/>
          <w:sz w:val="27"/>
          <w:szCs w:val="27"/>
        </w:rPr>
      </w:r>
      <w:r>
        <w:rPr>
          <w:rFonts w:ascii="FreeSerif" w:hAnsi="FreeSerif" w:cs="FreeSerif"/>
          <w:sz w:val="27"/>
          <w:szCs w:val="27"/>
        </w:rPr>
      </w:r>
    </w:p>
    <w:p>
      <w:pPr>
        <w:ind w:left="0" w:right="0" w:firstLine="709"/>
        <w:jc w:val="both"/>
        <w:rPr>
          <w:rFonts w:ascii="FreeSerif" w:hAnsi="FreeSerif" w:cs="FreeSerif"/>
          <w:sz w:val="27"/>
          <w:szCs w:val="27"/>
        </w:rPr>
      </w:pPr>
      <w:r>
        <w:rPr>
          <w:rFonts w:ascii="FreeSerif" w:hAnsi="FreeSerif" w:eastAsia="FreeSerif" w:cs="FreeSerif"/>
          <w:sz w:val="27"/>
          <w:szCs w:val="27"/>
        </w:rPr>
      </w:r>
      <w:r>
        <w:rPr>
          <w:rFonts w:ascii="FreeSerif" w:hAnsi="FreeSerif" w:eastAsia="FreeSerif" w:cs="FreeSerif"/>
          <w:color w:val="000000"/>
          <w:sz w:val="27"/>
          <w:szCs w:val="27"/>
        </w:rPr>
        <w:t xml:space="preserve">3.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color w:val="000000"/>
          <w:sz w:val="27"/>
          <w:szCs w:val="27"/>
          <w:highlight w:val="white"/>
        </w:rPr>
        <w:t xml:space="preserve">по вопросам социально-правовой политики и взаимодействию с общественными организациями (Баева Н.Н.).</w:t>
      </w:r>
      <w:r>
        <w:rPr>
          <w:rFonts w:ascii="FreeSerif" w:hAnsi="FreeSerif" w:cs="FreeSerif"/>
          <w:sz w:val="27"/>
          <w:szCs w:val="27"/>
        </w:rPr>
      </w:r>
      <w:r>
        <w:rPr>
          <w:rFonts w:ascii="FreeSerif" w:hAnsi="FreeSerif" w:cs="FreeSerif"/>
          <w:sz w:val="27"/>
          <w:szCs w:val="27"/>
        </w:rPr>
      </w:r>
    </w:p>
    <w:p>
      <w:pPr>
        <w:pStyle w:val="844"/>
        <w:ind w:left="0" w:right="0" w:firstLine="709"/>
        <w:jc w:val="both"/>
        <w:rPr>
          <w:rFonts w:ascii="FreeSerif" w:hAnsi="FreeSerif" w:cs="FreeSerif"/>
          <w:sz w:val="27"/>
          <w:szCs w:val="27"/>
        </w:rPr>
      </w:pPr>
      <w:r>
        <w:rPr>
          <w:rFonts w:ascii="FreeSerif" w:hAnsi="FreeSerif" w:eastAsia="FreeSerif" w:cs="FreeSerif"/>
          <w:sz w:val="27"/>
          <w:szCs w:val="27"/>
        </w:rPr>
        <w:t xml:space="preserve">4</w:t>
      </w:r>
      <w:r>
        <w:rPr>
          <w:rFonts w:ascii="FreeSerif" w:hAnsi="FreeSerif" w:eastAsia="FreeSerif" w:cs="FreeSerif"/>
          <w:sz w:val="27"/>
          <w:szCs w:val="27"/>
        </w:rPr>
        <w:t xml:space="preserve">. Решение вступает в силу со дня его </w:t>
      </w:r>
      <w:r>
        <w:rPr>
          <w:rFonts w:ascii="FreeSerif" w:hAnsi="FreeSerif" w:eastAsia="FreeSerif" w:cs="FreeSerif"/>
          <w:sz w:val="27"/>
          <w:szCs w:val="27"/>
        </w:rPr>
        <w:t xml:space="preserve">официального </w:t>
      </w:r>
      <w:r>
        <w:rPr>
          <w:rFonts w:ascii="FreeSerif" w:hAnsi="FreeSerif" w:eastAsia="FreeSerif" w:cs="FreeSerif"/>
          <w:sz w:val="27"/>
          <w:szCs w:val="27"/>
        </w:rPr>
        <w:t xml:space="preserve">опубликования.</w:t>
      </w:r>
      <w:r>
        <w:rPr>
          <w:rFonts w:ascii="FreeSerif" w:hAnsi="FreeSerif" w:cs="FreeSerif"/>
          <w:sz w:val="27"/>
          <w:szCs w:val="27"/>
        </w:rPr>
      </w:r>
      <w:r>
        <w:rPr>
          <w:rFonts w:ascii="FreeSerif" w:hAnsi="FreeSerif" w:cs="FreeSerif"/>
          <w:sz w:val="27"/>
          <w:szCs w:val="27"/>
        </w:rPr>
      </w:r>
    </w:p>
    <w:p>
      <w:pPr>
        <w:pStyle w:val="844"/>
        <w:ind w:firstLine="90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44"/>
        <w:ind w:firstLine="90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44"/>
        <w:jc w:val="both"/>
        <w:spacing w:line="100" w:lineRule="atLeast"/>
        <w:rPr>
          <w:rFonts w:ascii="FreeSerif" w:hAnsi="FreeSerif" w:cs="FreeSerif"/>
          <w:spacing w:val="-6"/>
          <w:sz w:val="27"/>
          <w:szCs w:val="27"/>
        </w:rPr>
      </w:pPr>
      <w:r>
        <w:rPr>
          <w:rFonts w:ascii="FreeSerif" w:hAnsi="FreeSerif" w:eastAsia="FreeSerif" w:cs="FreeSerif"/>
          <w:spacing w:val="-6"/>
          <w:sz w:val="27"/>
          <w:szCs w:val="27"/>
        </w:rPr>
        <w:t xml:space="preserve">Глава </w:t>
      </w:r>
      <w:r>
        <w:rPr>
          <w:rFonts w:ascii="FreeSerif" w:hAnsi="FreeSerif" w:eastAsia="FreeSerif" w:cs="FreeSerif"/>
          <w:spacing w:val="-6"/>
          <w:sz w:val="27"/>
          <w:szCs w:val="27"/>
        </w:rPr>
        <w:t xml:space="preserve">Ленинградского </w:t>
      </w:r>
      <w:r>
        <w:rPr>
          <w:rFonts w:ascii="FreeSerif" w:hAnsi="FreeSerif" w:cs="FreeSerif"/>
          <w:spacing w:val="-6"/>
          <w:sz w:val="27"/>
          <w:szCs w:val="27"/>
        </w:rPr>
      </w:r>
      <w:r>
        <w:rPr>
          <w:rFonts w:ascii="FreeSerif" w:hAnsi="FreeSerif" w:cs="FreeSerif"/>
          <w:spacing w:val="-6"/>
          <w:sz w:val="27"/>
          <w:szCs w:val="27"/>
        </w:rPr>
      </w:r>
    </w:p>
    <w:p>
      <w:pPr>
        <w:pStyle w:val="844"/>
        <w:jc w:val="both"/>
        <w:spacing w:line="100" w:lineRule="atLeast"/>
        <w:rPr>
          <w:rFonts w:ascii="FreeSerif" w:hAnsi="FreeSerif" w:cs="FreeSerif"/>
          <w:spacing w:val="-6"/>
          <w:sz w:val="27"/>
          <w:szCs w:val="27"/>
        </w:rPr>
      </w:pPr>
      <w:r>
        <w:rPr>
          <w:rFonts w:ascii="FreeSerif" w:hAnsi="FreeSerif" w:eastAsia="FreeSerif" w:cs="FreeSerif"/>
          <w:spacing w:val="-6"/>
          <w:sz w:val="27"/>
          <w:szCs w:val="27"/>
        </w:rPr>
        <w:t xml:space="preserve">муниципального </w:t>
      </w:r>
      <w:r>
        <w:rPr>
          <w:rFonts w:ascii="FreeSerif" w:hAnsi="FreeSerif" w:eastAsia="FreeSerif" w:cs="FreeSerif"/>
          <w:spacing w:val="-6"/>
          <w:sz w:val="27"/>
          <w:szCs w:val="27"/>
        </w:rPr>
        <w:t xml:space="preserve">округа                                                              </w:t>
      </w:r>
      <w:r>
        <w:rPr>
          <w:rFonts w:ascii="FreeSerif" w:hAnsi="FreeSerif" w:eastAsia="FreeSerif" w:cs="FreeSerif"/>
          <w:spacing w:val="-6"/>
          <w:sz w:val="27"/>
          <w:szCs w:val="27"/>
        </w:rPr>
        <w:t xml:space="preserve">       </w:t>
      </w:r>
      <w:r>
        <w:rPr>
          <w:rFonts w:ascii="FreeSerif" w:hAnsi="FreeSerif" w:eastAsia="FreeSerif" w:cs="FreeSerif"/>
          <w:spacing w:val="-6"/>
          <w:sz w:val="27"/>
          <w:szCs w:val="27"/>
        </w:rPr>
        <w:t xml:space="preserve">                  </w:t>
      </w:r>
      <w:r>
        <w:rPr>
          <w:rFonts w:ascii="FreeSerif" w:hAnsi="FreeSerif" w:eastAsia="FreeSerif" w:cs="FreeSerif"/>
          <w:spacing w:val="-6"/>
          <w:sz w:val="27"/>
          <w:szCs w:val="27"/>
        </w:rPr>
        <w:t xml:space="preserve">Ю.Ю. Шулико</w:t>
      </w:r>
      <w:r>
        <w:rPr>
          <w:rFonts w:ascii="FreeSerif" w:hAnsi="FreeSerif" w:cs="FreeSerif"/>
          <w:spacing w:val="-6"/>
          <w:sz w:val="27"/>
          <w:szCs w:val="27"/>
        </w:rPr>
      </w:r>
      <w:r>
        <w:rPr>
          <w:rFonts w:ascii="FreeSerif" w:hAnsi="FreeSerif" w:cs="FreeSerif"/>
          <w:spacing w:val="-6"/>
          <w:sz w:val="27"/>
          <w:szCs w:val="27"/>
        </w:rPr>
      </w:r>
    </w:p>
    <w:p>
      <w:pPr>
        <w:pStyle w:val="844"/>
        <w:jc w:val="both"/>
        <w:spacing w:line="100" w:lineRule="atLeast"/>
        <w:rPr>
          <w:rFonts w:ascii="FreeSerif" w:hAnsi="FreeSerif" w:cs="FreeSerif"/>
          <w:spacing w:val="-6"/>
        </w:rPr>
      </w:pPr>
      <w:r>
        <w:rPr>
          <w:rFonts w:ascii="FreeSerif" w:hAnsi="FreeSerif" w:eastAsia="FreeSerif" w:cs="FreeSerif"/>
          <w:spacing w:val="-6"/>
        </w:rPr>
      </w:r>
      <w:r>
        <w:rPr>
          <w:rFonts w:ascii="FreeSerif" w:hAnsi="FreeSerif" w:cs="FreeSerif"/>
          <w:spacing w:val="-6"/>
        </w:rPr>
      </w:r>
      <w:r>
        <w:rPr>
          <w:rFonts w:ascii="FreeSerif" w:hAnsi="FreeSerif" w:cs="FreeSerif"/>
          <w:spacing w:val="-6"/>
        </w:rPr>
      </w:r>
    </w:p>
    <w:p>
      <w:pPr>
        <w:pStyle w:val="844"/>
        <w:jc w:val="both"/>
        <w:spacing w:line="100" w:lineRule="atLeast"/>
        <w:rPr>
          <w:rFonts w:ascii="FreeSerif" w:hAnsi="FreeSerif" w:cs="FreeSerif"/>
          <w:spacing w:val="-6"/>
          <w:sz w:val="27"/>
          <w:szCs w:val="27"/>
        </w:rPr>
      </w:pPr>
      <w:r>
        <w:rPr>
          <w:rFonts w:ascii="FreeSerif" w:hAnsi="FreeSerif" w:eastAsia="FreeSerif" w:cs="FreeSerif"/>
          <w:spacing w:val="-6"/>
          <w:sz w:val="27"/>
          <w:szCs w:val="27"/>
        </w:rPr>
        <w:t xml:space="preserve">Председатель Совета</w:t>
      </w:r>
      <w:r>
        <w:rPr>
          <w:rFonts w:ascii="FreeSerif" w:hAnsi="FreeSerif" w:cs="FreeSerif"/>
          <w:spacing w:val="-6"/>
          <w:sz w:val="27"/>
          <w:szCs w:val="27"/>
        </w:rPr>
      </w:r>
      <w:r>
        <w:rPr>
          <w:rFonts w:ascii="FreeSerif" w:hAnsi="FreeSerif" w:cs="FreeSerif"/>
          <w:spacing w:val="-6"/>
          <w:sz w:val="27"/>
          <w:szCs w:val="27"/>
        </w:rPr>
      </w:r>
    </w:p>
    <w:p>
      <w:pPr>
        <w:pStyle w:val="844"/>
        <w:jc w:val="both"/>
        <w:spacing w:line="100" w:lineRule="atLeast"/>
        <w:rPr>
          <w:rFonts w:ascii="FreeSerif" w:hAnsi="FreeSerif" w:cs="FreeSerif"/>
          <w:sz w:val="27"/>
          <w:szCs w:val="27"/>
          <w:highlight w:val="none"/>
        </w:rPr>
      </w:pPr>
      <w:r>
        <w:rPr>
          <w:rFonts w:ascii="FreeSerif" w:hAnsi="FreeSerif" w:eastAsia="FreeSerif" w:cs="FreeSerif"/>
          <w:sz w:val="27"/>
          <w:szCs w:val="27"/>
        </w:rPr>
        <w:t xml:space="preserve">Ленинградск</w:t>
      </w:r>
      <w:r>
        <w:rPr>
          <w:rFonts w:ascii="FreeSerif" w:hAnsi="FreeSerif" w:eastAsia="FreeSerif" w:cs="FreeSerif"/>
          <w:sz w:val="27"/>
          <w:szCs w:val="27"/>
        </w:rPr>
        <w:t xml:space="preserve">ого</w:t>
      </w:r>
      <w:r>
        <w:rPr>
          <w:rFonts w:ascii="FreeSerif" w:hAnsi="FreeSerif" w:eastAsia="FreeSerif" w:cs="FreeSerif"/>
          <w:sz w:val="27"/>
          <w:szCs w:val="27"/>
        </w:rPr>
        <w:t xml:space="preserve"> </w:t>
      </w:r>
      <w:r>
        <w:rPr>
          <w:rFonts w:ascii="FreeSerif" w:hAnsi="FreeSerif" w:eastAsia="FreeSerif" w:cs="FreeSerif"/>
          <w:sz w:val="27"/>
          <w:szCs w:val="27"/>
        </w:rPr>
        <w:t xml:space="preserve">муниципальн</w:t>
      </w:r>
      <w:r>
        <w:rPr>
          <w:rFonts w:ascii="FreeSerif" w:hAnsi="FreeSerif" w:eastAsia="FreeSerif" w:cs="FreeSerif"/>
          <w:sz w:val="27"/>
          <w:szCs w:val="27"/>
        </w:rPr>
        <w:t xml:space="preserve">ого</w:t>
      </w:r>
      <w:r>
        <w:rPr>
          <w:rFonts w:ascii="FreeSerif" w:hAnsi="FreeSerif" w:eastAsia="FreeSerif" w:cs="FreeSerif"/>
          <w:sz w:val="27"/>
          <w:szCs w:val="27"/>
        </w:rPr>
        <w:t xml:space="preserve"> округ</w:t>
      </w:r>
      <w:r>
        <w:rPr>
          <w:rFonts w:ascii="FreeSerif" w:hAnsi="FreeSerif" w:eastAsia="FreeSerif" w:cs="FreeSerif"/>
          <w:sz w:val="27"/>
          <w:szCs w:val="27"/>
        </w:rPr>
        <w:t xml:space="preserve">а         </w:t>
      </w:r>
      <w:r>
        <w:rPr>
          <w:rFonts w:ascii="FreeSerif" w:hAnsi="FreeSerif" w:eastAsia="FreeSerif" w:cs="FreeSerif"/>
          <w:sz w:val="27"/>
          <w:szCs w:val="27"/>
        </w:rPr>
        <w:t xml:space="preserve">                 </w:t>
      </w:r>
      <w:r>
        <w:rPr>
          <w:rFonts w:ascii="FreeSerif" w:hAnsi="FreeSerif" w:eastAsia="FreeSerif" w:cs="FreeSerif"/>
          <w:sz w:val="27"/>
          <w:szCs w:val="27"/>
        </w:rPr>
        <w:t xml:space="preserve">      </w:t>
      </w:r>
      <w:r>
        <w:rPr>
          <w:rFonts w:ascii="FreeSerif" w:hAnsi="FreeSerif" w:eastAsia="FreeSerif" w:cs="FreeSerif"/>
          <w:sz w:val="27"/>
          <w:szCs w:val="27"/>
        </w:rPr>
        <w:t xml:space="preserve">                  И.А. Горелко</w:t>
      </w:r>
      <w:r>
        <w:rPr>
          <w:rFonts w:ascii="FreeSerif" w:hAnsi="FreeSerif" w:cs="FreeSerif"/>
          <w:sz w:val="27"/>
          <w:szCs w:val="27"/>
          <w:highlight w:val="none"/>
        </w:rPr>
      </w:r>
      <w:r>
        <w:rPr>
          <w:rFonts w:ascii="FreeSerif" w:hAnsi="FreeSerif" w:cs="FreeSerif"/>
          <w:sz w:val="27"/>
          <w:szCs w:val="27"/>
          <w:highlight w:val="none"/>
        </w:rPr>
      </w:r>
    </w:p>
    <w:p>
      <w:pPr>
        <w:jc w:val="both"/>
        <w:spacing w:line="100" w:lineRule="atLeast"/>
        <w:rPr>
          <w:rFonts w:ascii="FreeSerif" w:hAnsi="FreeSerif" w:cs="FreeSerif"/>
          <w:sz w:val="27"/>
          <w:szCs w:val="27"/>
        </w:rPr>
      </w:pPr>
      <w:r>
        <w:rPr>
          <w:rFonts w:ascii="FreeSerif" w:hAnsi="FreeSerif" w:eastAsia="FreeSerif" w:cs="FreeSerif"/>
          <w:sz w:val="27"/>
          <w:szCs w:val="27"/>
          <w:highlight w:val="none"/>
        </w:rPr>
      </w:r>
      <w:r>
        <w:rPr>
          <w:rFonts w:ascii="FreeSerif" w:hAnsi="FreeSerif" w:cs="FreeSerif"/>
          <w:sz w:val="27"/>
          <w:szCs w:val="27"/>
        </w:rPr>
      </w:r>
      <w:r>
        <w:rPr>
          <w:rFonts w:ascii="FreeSerif" w:hAnsi="FreeSerif" w:cs="FreeSerif"/>
          <w:sz w:val="27"/>
          <w:szCs w:val="27"/>
        </w:rPr>
      </w:r>
    </w:p>
    <w:p>
      <w:pPr>
        <w:pStyle w:val="844"/>
        <w:ind w:firstLine="4820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Приложение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44"/>
        <w:ind w:firstLine="4820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ind w:left="0" w:right="0" w:firstLine="4819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УТВЕРЖДЕНО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ind w:left="0" w:right="0" w:firstLine="4819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решением Совета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ind w:left="0" w:right="0" w:firstLine="4819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муниципального образования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ind w:left="0" w:right="0" w:firstLine="4819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Ленинградский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муниципальный округ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ind w:left="0" w:right="0" w:firstLine="4819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Краснодарского края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ind w:left="0" w:right="0" w:firstLine="4819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_________________№ ______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0" w:firstLine="4819"/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ind w:left="0" w:right="0" w:firstLine="4819"/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Положение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о Ленинградской трехсторонней комиссии по регулированию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социально-трудовых отношений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44"/>
        <w:jc w:val="center"/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  <w:lang w:val="en-US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  <w:lang w:val="en-US"/>
        </w:rPr>
        <w:t xml:space="preserve">1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white"/>
        </w:rPr>
        <w:t xml:space="preserve">Общи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е положения.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ind w:left="0" w:right="0" w:firstLine="709"/>
        <w:jc w:val="both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1.1. Ленинградская трехсторонняя комиссия по регулированию социально-трудовых отношений (далее – комиссия)  является постоянно действующим органом системы социального партнерства в Ленинградском муниципальном округе, сторонами которого являются: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684"/>
        <w:numPr>
          <w:ilvl w:val="2"/>
          <w:numId w:val="2"/>
        </w:numPr>
        <w:ind w:left="0" w:right="0" w:firstLine="709"/>
        <w:jc w:val="both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редставители территориальных организаций профсоюзов, территориальных объединений (ассоциаций) организаций профсоюзов.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684"/>
        <w:numPr>
          <w:ilvl w:val="2"/>
          <w:numId w:val="2"/>
        </w:numPr>
        <w:ind w:left="0" w:right="0" w:firstLine="709"/>
        <w:jc w:val="both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редставители территориальных объединений работодателей Ленинградского муниципального округа.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684"/>
        <w:numPr>
          <w:ilvl w:val="2"/>
          <w:numId w:val="2"/>
        </w:numPr>
        <w:ind w:left="0" w:right="0" w:firstLine="709"/>
        <w:jc w:val="both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редставители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(далее – стороны).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44"/>
        <w:ind w:left="0" w:right="0" w:firstLine="709"/>
        <w:jc w:val="both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1.2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 Состав комиссии уточняется сторонами ежегодно. В случае отсутствия члена комиссии по уважительной причине стороны вправе заменять своих представителей, о чем письменно информируют комиссию.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1.3. Каждая сторона направляет в состав комиссии не менее шести представителей.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firstLine="851"/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44"/>
        <w:jc w:val="center"/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lang w:val="en-US"/>
        </w:rPr>
        <w:t xml:space="preserve">2. Принципы формирования комиссии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844"/>
        <w:ind w:left="0" w:right="0" w:firstLine="709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Комиссия формируется на основе соблюдения принципов: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2.1. Равноправия и взаимной ответственности членов сторон.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2.2. Соблюдение норм действующего законодательства.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2.3. Паритетности представительства сторон.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2.4. Полномочности представителей сторон.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2.5. Добровольности участия в системе социального партнерства.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firstLine="0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 3. Цели и задачи комиссии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firstLine="0"/>
        <w:jc w:val="center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3.1. Основными целями комиссии являются: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3.1.1. Согласование социально-экономических интересов сторон социального партнерства при выработке общих принципов регулирования социально-экономических отношений.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3.1.2. Содействие договорному регулированию социально - трудовых отношений.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3.1.3. Развитие системы социального партнерства.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3.2.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Основными задачами комиссии являются: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3.2.1. Обеспечение эффективного механизма регулирования социально-трудовых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и связанных с ним экономических отношений.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3.2.2. Осуществление согласованной социально-экономической и социально-трудовой политики.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3.2.3. Совершенствование системы организации и функционирования системы социального партнерства.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3.2.4. Обеспечение равноправного сотрудничества представителей сторон при выработке общих принципов регулирования социально-трудовых отношений.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3.2.5. Ведение коллективных переговоров по подготовке, заключению и выполнению территориального трехстороннего соглашения.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3.2.6. Изучение причин коллективных споров и разработка профилактических мер по их предупреждению.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3.2.7. Содействие работникам в защите их трудовых прав при заключении и выполнении коллективных договоров и соглашений в сфере труда.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4. Основные права комиссии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Комиссия вправе: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4.1. Координировать совместные действия администрации Ленинградского муниципального округа, терр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иториал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ьных организаций профсоюзов, территориальных объединений (ассоциаций) организаций профсоюзов и территориального объединения работодателей по вопросам экономического и социального развития, разработки и реализации территориального трехстороннего соглашения.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4.2. Принимать решения по вопросам, входящим в ее компетенцию, которые обязательны для рассмотрения администрацией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4.3. Осуществлять контроль за выполнением территориального трехстороннего соглашения.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4.4. Вн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осить предложения о приостановлении или отмене правовых актов органов местного самоуправления в случае выявления нарушений трудовых прав работников, принципов согласованной социальной политики, основных положений территориального трехстороннего соглашения.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4.5. Разрабатывать и (или) обсуждать проекты правовых актов, программы социально-экономического развития органов местного самоуправления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в сфере труда.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4.6. Формировать комиссию по подготовке и заключению трехстороннего соглашения.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4.7. Получать из соответствующих отделов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информацию о социально-экономическом положении округа, необходимую для деятельности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4.8. Направлять своих представителей для участия в сессиях Совета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по согласованию с соответствущими комиссиями.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4.9. Вносить на рассмотрение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предложения по социально-экономическим вопросам.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5. Организация деятельности комиссии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5.1. Комиссия осуществляет свою деятельность в соответствии с За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коном Краснодарского края от 7 августа 2000 г. № 310-КЗ «О социальном партнерстве в Краснодарском крае», положением о работе комиссии, утвержденным планом работы, регламентом и с учетом необходимости оперативного решения возникающих неотложных вопросов.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5.2. Для разработки разделов территориального трехстороннего соглашения, плана мероприятий по его реализации и контроля за их выполнение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м, также для осуществления постоянной связи с территориальными и отраслевыми органами социального партнерства комиссия образует постоянные и временные рабочие группы из числа членов комиссии. Для участия в рабочих группах могут привлекаться представители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территориальных организаций профсоюзов, территориальных объединений (ассоциаций) организаций профсоюзов, территориального объединения работодателей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и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, не являющихся членами комиссии, а также специалисты и эксперты.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5.3. В заседаниях имеют право участвовать с правом совещательного голоса, по согласию с сопредседателями, представители сторон, не входящие в состав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5.4.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Для организации деятельности комиссии ее решением образуется секретариат, представители которого от каждой стороны определяются самостоятельно. Члены секретариата не входят в состав комиссии. Ответственный секретарь комиссии утверждается решением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5.5. Заседания комиссии проводятся не реже одного раза в квартал.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5.6. Заседание комиссии считается правомочным при наличии не менее 50 процентов членов комиссии от каждой из  сторон.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6. Порядок принятия комиссией решений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6.1. Комиссия принимает свои решения открытым голосованием.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6.2. Перед принятием решений председательствующий указывает количество предложений, поставленных на голосование, уточняет их формулировки.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6.3. При необходимости проекты решений оформляются в письменном виде и раздаются членам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6.4. Решение считается принятым, если за его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принятие проголосовала каждая из сторон. Стороны принимают свои решения самостоятельно большинством голосов членов комиссии, участвующих в заседании. Члены комиссии, не согласные с принятым решением, имеют право на включение их мнения в протокол заседания.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6.5. Решения комиссии по направленным проектам правовых и иных актов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подлежат обязательному рассмотрению администрацией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6.6. Контроль за выполнением коллективных договоров и соглашений осуществляется сторонами социального партнерства, комиссиями, администрацией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6.7. Комиссия информирует население округа, участников социального партнерства о ходе подготовки, заключении и реализации территориального трехстороннего соглашения.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 7. Правовое положение сторон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7.1. Сторонами комиссии признаются организованные в качестве членов комиссии представители: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7.1.1. Территориальных организаций профсоюзов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, территориальных объединений (ассоциаций) организаций профсоюзов.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7.1.2. Территориальных объединений работодателей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7.1.3.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7.2. Стороны имеют право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участвовать в заседаниях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предлагать вопросы для обсуждения;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представлять материалы для ознакомления;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вносить предложения для рассмотрения на заседаниях и в проект решения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 8. Основные принципы взаимодействия членов комиссии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8.1. Основными принципами взаимодействия являются: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8.1.1. Равноправие сторон.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8.1.2. Свобода выбора при обсуждении вопросов, входящих в сферу труда.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8.1.3. Добровольность в принятии обязательств.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8.1.4. Полномочность представительства сторон на ведение переговоров и заключение территориального трехстороннего соглашения.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8.1.5. Реальность принимаемых сторонами обязательств.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8.1.7. Уважение и учет интересов сторон.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8.1.8. Обязательность выполнения коллективных договоров, соглашений.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 9. Сопредседатели комиссий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9.1. Сопредседатели комиссии избираются членами комиссий каждой из сторон и организуют ее работу.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9.2. Сопредседатели комиссии поочередно председательствуют на заседаниях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9.3. Сопредседатель комиссии: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9.3.1. Представляет состав стороны, представителей сторон в рабочие группы.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9.3.2. Вносит предложения в проект плана работы комиссии, в повестку дня заседания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 10. Члены комиссии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10.1. Члены комиссии в своей деятельности руководствуются федеральными законами и законами Краснодарского края, иными правовыми актами, действующими на территории Российской Федерации, а также муниципальными правовыми актами в сфере труда.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10.2. Члены комиссии имеют право: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10.2.1. Вносить предложения для рассмотрения на заседания комиссии и рабочей группы.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10.2.2. В соответствии с поручениями комиссии или ее рабочей группы обращаться по вопросам своей компетенции в администрацию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, территориальные организации профсоюзов, территориальные объединения (ассоциации) организаций профсоюзов, территориальное объединение работодателей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и получать письменный ответ по существу поставленных вопросов, в сроки, установленные законодательством Российской Федерации.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10.2.3. Знакомиться с соответствующими правовыми актами, информационными справочными материалами.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10.2.4. Вносить предложения в комиссию о привлечении к ответственности лиц, не выполняющих обязательства, предусмотренные соглашением, коллективными договорами.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10.2.5. Выезжать в организации, находящиеся на территории округа, для ознакомления с положением дел, касающихся выполнения территориального соглашения.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10.2.6. Предлагать кандидатуры для включения в состав рабочей группы.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10.3. Члены комиссии обязаны: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10.3.1. Участвовать в заседаниях комиссии и рабочей группы.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10.3.2. Принимать участие в подготовке вопросов на заседании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10.3.3. Содействовать реализации решений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10.3.4. Регулярно информировать представляемые им территориальные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организации профсоюзов, территориальные объединения (ассоциации) организаций профсоюзов, территориальное объединение работодателей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и администрацию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о деятельности комиссии, ходе реализации территориального соглашения.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10.3.5.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Члены комиссии несут персональную ответственность перед стороной и непосредственно перед органами, уполномочившими представлять их интересы.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11.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 Секретариат комиссии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11.1. Секретариат комиссии работает на общественных началах, подчиняется сопредседателям комиссии, используя помещения организаций, представляющих стороны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11.2. Секретариат комиссии по поручению сопредседателей организует деятельность и заседания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11.3. Секретариат комиссии обеспечивает подготовку материалов для рассмотрения на заседаниях комиссии и ее рабочих групп.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11.4. Руководит работой секретариата комиссии ответственный секретарь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 12. Ответственный секретарь комиссии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12.1. Ответственный секретарь комиссии назначается сопредседателями по согласованию из членов секретариата.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12.2. Ответственный секретарь комиссии в своей деятельности руководствуется федеральными законами, иными правовыми актами Российской Федерации, законами Краснодарского края.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12.3. Ответственный секретарь комиссии имеет право: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12.3.1. В соответствии с поручениями комиссии или рабочей группы обращаться в органы местного самоуправления территориальное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объединение работодателей, территориальные организации профсоюзов, территориальные объединения (ассоциации) организаций профсоюзов и получать письменный ответ по существу поставленных вопросов в сроки, установленные законодательством Российской Федерации.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12.3.2. Знакомиться  с   соответствующими  нормативными, информационными справочными материалами.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12.4. Ответственный секретарь комиссии осуществляет ведение делопроизводства комиссии, организует работу с документами, проводит в период между заседаниями комиссии консультации по вопросам, требующим принятия оперативного решения.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13. Заключительные положения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13.1. Во исполнение Закона Краснодарского края от 7 августа 2000 г.       № 310-КЗ «О социальном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партнер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стве в Краснодарском крае» Ленинградская комиссия по регулированию социально-трудовых отношений не может включать в свои соглашения позиции, ухудшающие положение работников по сравнению с краевым трехсторонним  и территориальным трехсторонним соглашениями.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муниципального округа                                       Ю.И. Мазурова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561" w:right="680" w:bottom="737" w:left="1701" w:header="39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4030504040204"/>
  </w:font>
  <w:font w:name="Nimbus Roman No9 L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2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link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rFonts w:eastAsia="Times New Roman"/>
      <w:sz w:val="24"/>
      <w:szCs w:val="24"/>
      <w:lang w:val="ru-RU" w:eastAsia="ru-RU" w:bidi="ar-SA"/>
    </w:rPr>
  </w:style>
  <w:style w:type="paragraph" w:styleId="845">
    <w:name w:val="Заголовок 1"/>
    <w:basedOn w:val="844"/>
    <w:next w:val="844"/>
    <w:link w:val="849"/>
    <w:qFormat/>
    <w:pPr>
      <w:jc w:val="both"/>
      <w:keepNext/>
      <w:outlineLvl w:val="0"/>
    </w:pPr>
    <w:rPr>
      <w:sz w:val="28"/>
      <w:u w:val="single"/>
    </w:rPr>
  </w:style>
  <w:style w:type="character" w:styleId="846">
    <w:name w:val="Основной шрифт абзаца"/>
    <w:next w:val="846"/>
    <w:link w:val="844"/>
    <w:uiPriority w:val="1"/>
    <w:semiHidden/>
    <w:unhideWhenUsed/>
  </w:style>
  <w:style w:type="table" w:styleId="847">
    <w:name w:val="Обычная таблица"/>
    <w:next w:val="847"/>
    <w:link w:val="844"/>
    <w:uiPriority w:val="99"/>
    <w:semiHidden/>
    <w:unhideWhenUsed/>
    <w:qFormat/>
    <w:tblPr/>
  </w:style>
  <w:style w:type="numbering" w:styleId="848">
    <w:name w:val="Нет списка"/>
    <w:next w:val="848"/>
    <w:link w:val="844"/>
    <w:uiPriority w:val="99"/>
    <w:semiHidden/>
    <w:unhideWhenUsed/>
  </w:style>
  <w:style w:type="character" w:styleId="849">
    <w:name w:val="Заголовок 1 Знак"/>
    <w:next w:val="849"/>
    <w:link w:val="845"/>
    <w:rPr>
      <w:rFonts w:eastAsia="Times New Roman" w:cs="Times New Roman"/>
      <w:szCs w:val="24"/>
      <w:u w:val="single"/>
      <w:lang w:eastAsia="ru-RU"/>
    </w:rPr>
  </w:style>
  <w:style w:type="paragraph" w:styleId="850">
    <w:name w:val="Название объекта1"/>
    <w:basedOn w:val="844"/>
    <w:next w:val="844"/>
    <w:link w:val="844"/>
    <w:pPr>
      <w:jc w:val="center"/>
      <w:spacing w:line="240" w:lineRule="atLeast"/>
      <w:widowControl w:val="off"/>
    </w:pPr>
    <w:rPr>
      <w:rFonts w:ascii="Nimbus Roman No9 L" w:hAnsi="Nimbus Roman No9 L"/>
      <w:b/>
      <w:bCs/>
      <w:sz w:val="32"/>
      <w:szCs w:val="28"/>
    </w:rPr>
  </w:style>
  <w:style w:type="paragraph" w:styleId="851">
    <w:name w:val="Текст выноски"/>
    <w:basedOn w:val="844"/>
    <w:next w:val="851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>
    <w:name w:val="Текст выноски Знак"/>
    <w:next w:val="852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37</cp:revision>
  <dcterms:created xsi:type="dcterms:W3CDTF">2012-12-17T09:53:00Z</dcterms:created>
  <dcterms:modified xsi:type="dcterms:W3CDTF">2025-02-08T13:07:10Z</dcterms:modified>
  <cp:version>983040</cp:version>
</cp:coreProperties>
</file>