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tabs>
          <w:tab w:leader="none" w:pos="0" w:val="left"/>
        </w:tabs>
        <w:spacing w:line="240" w:lineRule="atLeast"/>
        <w:ind/>
        <w:rPr>
          <w:sz w:val="28"/>
        </w:rPr>
      </w:pPr>
      <w:r>
        <w:rPr>
          <w:sz w:val="20"/>
        </w:rPr>
        <w:t xml:space="preserve">                                                                                    </w:t>
      </w:r>
      <w:r>
        <w:rPr>
          <w:sz w:val="20"/>
        </w:rPr>
        <w:t xml:space="preserve"> </w:t>
      </w:r>
      <w:r>
        <w:drawing>
          <wp:inline>
            <wp:extent cx="477714" cy="531738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62505" l="33600" r="60706" t="25662"/>
                    <a:stretch/>
                  </pic:blipFill>
                  <pic:spPr>
                    <a:xfrm flipH="false" flipV="false" rot="0">
                      <a:ext cx="477714" cy="531738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                                       </w:t>
      </w:r>
    </w:p>
    <w:p w14:paraId="04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sz w:val="20"/>
        </w:rPr>
      </w:pPr>
    </w:p>
    <w:p w14:paraId="05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                                               </w:t>
      </w:r>
      <w:r>
        <w:rPr>
          <w:b w:val="1"/>
          <w:sz w:val="28"/>
        </w:rPr>
        <w:t xml:space="preserve">                                                       </w:t>
      </w:r>
      <w:r>
        <w:rPr>
          <w:b w:val="1"/>
          <w:sz w:val="28"/>
        </w:rPr>
        <w:t xml:space="preserve">ЛЕНИНГРАДСКИЙ </w:t>
      </w:r>
      <w:r>
        <w:rPr>
          <w:b w:val="1"/>
          <w:sz w:val="28"/>
        </w:rPr>
        <w:t xml:space="preserve">МУНИЦИПАЛЬНЫЙ ОКРУГ </w:t>
      </w:r>
    </w:p>
    <w:p w14:paraId="06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  <w:r>
        <w:rPr>
          <w:b w:val="1"/>
          <w:sz w:val="28"/>
        </w:rPr>
        <w:t xml:space="preserve"> </w:t>
      </w:r>
    </w:p>
    <w:p w14:paraId="07000000">
      <w:pPr>
        <w:widowControl w:val="1"/>
        <w:spacing w:line="240" w:lineRule="atLeast"/>
        <w:ind/>
        <w:jc w:val="center"/>
        <w:rPr>
          <w:b w:val="1"/>
          <w:sz w:val="16"/>
        </w:rPr>
      </w:pPr>
    </w:p>
    <w:p w14:paraId="08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9000000">
      <w:pPr>
        <w:widowControl w:val="1"/>
        <w:tabs>
          <w:tab w:leader="none" w:pos="3240" w:val="left"/>
        </w:tabs>
        <w:ind/>
        <w:jc w:val="center"/>
        <w:rPr>
          <w:sz w:val="28"/>
        </w:rPr>
      </w:pPr>
    </w:p>
    <w:p w14:paraId="0A000000">
      <w:pPr>
        <w:widowControl w:val="1"/>
        <w:tabs>
          <w:tab w:leader="none" w:pos="3240" w:val="left"/>
        </w:tabs>
        <w:ind/>
        <w:jc w:val="both"/>
        <w:rPr>
          <w:sz w:val="28"/>
        </w:rPr>
      </w:pPr>
      <w:r>
        <w:rPr>
          <w:sz w:val="28"/>
        </w:rPr>
        <w:t xml:space="preserve">   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      </w:t>
      </w:r>
      <w:r>
        <w:rPr>
          <w:sz w:val="28"/>
        </w:rPr>
        <w:t xml:space="preserve">       </w:t>
      </w:r>
      <w:r>
        <w:rPr>
          <w:sz w:val="28"/>
        </w:rPr>
        <w:t xml:space="preserve">      №_______</w:t>
      </w:r>
    </w:p>
    <w:p w14:paraId="0B000000">
      <w:pPr>
        <w:widowControl w:val="1"/>
        <w:tabs>
          <w:tab w:leader="none" w:pos="3240" w:val="left"/>
        </w:tabs>
        <w:ind/>
        <w:jc w:val="both"/>
        <w:rPr>
          <w:sz w:val="22"/>
        </w:rPr>
      </w:pPr>
    </w:p>
    <w:p w14:paraId="0C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0D000000"/>
    <w:p w14:paraId="0E000000">
      <w:pPr>
        <w:widowControl w:val="1"/>
        <w:tabs>
          <w:tab w:leader="none" w:pos="726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 п</w:t>
      </w:r>
      <w:r>
        <w:rPr>
          <w:b w:val="1"/>
          <w:sz w:val="28"/>
        </w:rPr>
        <w:t xml:space="preserve">ризнании утратившим силу постановления администрации муниципального образования Ленинградский район от 11 июля 2013 г.     № 827 </w:t>
      </w:r>
      <w:r>
        <w:rPr>
          <w:b w:val="1"/>
          <w:sz w:val="28"/>
        </w:rPr>
        <w:t>«</w:t>
      </w:r>
      <w:r>
        <w:rPr>
          <w:b w:val="1"/>
          <w:sz w:val="28"/>
        </w:rPr>
        <w:t xml:space="preserve">Об утверждении Порядка размещения сведений о доходах, </w:t>
      </w:r>
    </w:p>
    <w:p w14:paraId="0F000000">
      <w:pPr>
        <w:widowControl w:val="1"/>
        <w:tabs>
          <w:tab w:leader="none" w:pos="726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об имуществе и обязательствах </w:t>
      </w:r>
      <w:r>
        <w:rPr>
          <w:b w:val="1"/>
          <w:sz w:val="28"/>
        </w:rPr>
        <w:t>имущественного характера граждан, претендующих на замещение должности руководителя муниципального учреждения муниципального образования Ленинградский район, а также лиц, замещающих должность руководителя муниципального учреждения муниципального образования Ленинградский район и членов их семей на официальном сайте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</w:r>
      <w:r>
        <w:rPr>
          <w:b w:val="1"/>
          <w:sz w:val="28"/>
        </w:rPr>
        <w:t>»</w:t>
      </w:r>
    </w:p>
    <w:p w14:paraId="10000000">
      <w:pPr>
        <w:widowControl w:val="1"/>
        <w:tabs>
          <w:tab w:leader="none" w:pos="7260" w:val="left"/>
        </w:tabs>
        <w:ind w:firstLine="0"/>
        <w:jc w:val="both"/>
        <w:rPr>
          <w:sz w:val="28"/>
        </w:rPr>
      </w:pPr>
    </w:p>
    <w:p w14:paraId="11000000">
      <w:pPr>
        <w:widowControl w:val="1"/>
        <w:tabs>
          <w:tab w:leader="none" w:pos="851" w:val="left"/>
          <w:tab w:leader="none" w:pos="7260" w:val="left"/>
        </w:tabs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Руководствуясь Уставом муниципального образования Ленинградский муниципальный округ Краснодарского края </w:t>
      </w:r>
      <w:r>
        <w:rPr>
          <w:b w:val="0"/>
          <w:sz w:val="28"/>
        </w:rPr>
        <w:t xml:space="preserve">п о с </w:t>
      </w:r>
      <w:r>
        <w:rPr>
          <w:b w:val="0"/>
          <w:sz w:val="28"/>
        </w:rPr>
        <w:t>т</w:t>
      </w:r>
      <w:r>
        <w:rPr>
          <w:b w:val="0"/>
          <w:sz w:val="28"/>
        </w:rPr>
        <w:t xml:space="preserve"> а н о в л я ю:</w:t>
      </w:r>
    </w:p>
    <w:p w14:paraId="12000000">
      <w:pPr>
        <w:widowControl w:val="1"/>
        <w:tabs>
          <w:tab w:leader="none" w:pos="709" w:val="left"/>
          <w:tab w:leader="none" w:pos="7260" w:val="left"/>
        </w:tabs>
        <w:ind/>
        <w:jc w:val="both"/>
        <w:rPr>
          <w:b w:val="0"/>
          <w:sz w:val="28"/>
        </w:rPr>
      </w:pPr>
      <w:r>
        <w:rPr>
          <w:b w:val="0"/>
          <w:sz w:val="28"/>
        </w:rPr>
        <w:tab/>
      </w:r>
      <w:r>
        <w:rPr>
          <w:b w:val="0"/>
          <w:sz w:val="28"/>
        </w:rPr>
        <w:t>1.</w:t>
      </w:r>
      <w:r>
        <w:rPr>
          <w:b w:val="0"/>
          <w:sz w:val="28"/>
        </w:rPr>
        <w:t xml:space="preserve"> Постановление администрации </w:t>
      </w:r>
      <w:r>
        <w:rPr>
          <w:b w:val="0"/>
          <w:sz w:val="28"/>
        </w:rPr>
        <w:t xml:space="preserve">муниципального образования Ленинградский район </w:t>
      </w:r>
      <w:r>
        <w:rPr>
          <w:b w:val="0"/>
          <w:sz w:val="28"/>
        </w:rPr>
        <w:t xml:space="preserve">от 11 июля 2013 г. № 827 </w:t>
      </w:r>
      <w:r>
        <w:rPr>
          <w:b w:val="0"/>
          <w:sz w:val="28"/>
        </w:rPr>
        <w:t>«</w:t>
      </w:r>
      <w:r>
        <w:rPr>
          <w:b w:val="0"/>
          <w:sz w:val="28"/>
        </w:rPr>
        <w:t xml:space="preserve">Об утверждении Порядка размещения сведений о доходах, об имуществе и обязательствах </w:t>
      </w:r>
      <w:r>
        <w:rPr>
          <w:b w:val="0"/>
          <w:sz w:val="28"/>
        </w:rPr>
        <w:t>имущественного характера граждан, претендующих на замещение должности руководителя муниципального учреждения муниципального образования Ленинградский район, а также лиц, замещающих должность руководителя муниципального учреждения муниципального образования Ленинградский район и членов их семей на официальном сайте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</w:r>
      <w:r>
        <w:rPr>
          <w:b w:val="0"/>
          <w:sz w:val="28"/>
        </w:rPr>
        <w:t>»</w:t>
      </w:r>
      <w:r>
        <w:rPr>
          <w:b w:val="0"/>
          <w:sz w:val="28"/>
        </w:rPr>
        <w:t xml:space="preserve"> признать утратившим силу.</w:t>
      </w: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sz w:val="28"/>
        </w:rPr>
        <w:t>От</w:t>
      </w:r>
      <w:r>
        <w:rPr>
          <w:sz w:val="28"/>
        </w:rPr>
        <w:t>де</w:t>
      </w:r>
      <w:r>
        <w:rPr>
          <w:sz w:val="28"/>
        </w:rPr>
        <w:t xml:space="preserve">лу </w:t>
      </w:r>
      <w:r>
        <w:rPr>
          <w:sz w:val="28"/>
        </w:rPr>
        <w:t>кадров и муниципальной службы</w:t>
      </w:r>
      <w:r>
        <w:rPr>
          <w:sz w:val="28"/>
        </w:rPr>
        <w:t xml:space="preserve"> </w:t>
      </w:r>
      <w:r>
        <w:rPr>
          <w:sz w:val="28"/>
        </w:rPr>
        <w:t>ад</w:t>
      </w:r>
      <w:r>
        <w:rPr>
          <w:sz w:val="28"/>
        </w:rPr>
        <w:t>министра</w:t>
      </w:r>
      <w:r>
        <w:rPr>
          <w:sz w:val="28"/>
        </w:rPr>
        <w:t xml:space="preserve">ции </w:t>
      </w:r>
      <w:r>
        <w:rPr>
          <w:sz w:val="28"/>
        </w:rPr>
        <w:t>Л</w:t>
      </w:r>
      <w:r>
        <w:rPr>
          <w:sz w:val="28"/>
        </w:rPr>
        <w:t>е</w:t>
      </w:r>
      <w:r>
        <w:rPr>
          <w:sz w:val="28"/>
        </w:rPr>
        <w:t>нинградского</w:t>
      </w:r>
      <w:r>
        <w:rPr>
          <w:sz w:val="28"/>
        </w:rPr>
        <w:t xml:space="preserve">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 (Ф</w:t>
      </w:r>
      <w:r>
        <w:rPr>
          <w:sz w:val="28"/>
        </w:rPr>
        <w:t>есюра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.</w:t>
      </w:r>
      <w:r>
        <w:rPr>
          <w:sz w:val="28"/>
        </w:rPr>
        <w:t>Н</w:t>
      </w:r>
      <w:r>
        <w:rPr>
          <w:sz w:val="28"/>
        </w:rPr>
        <w:t>.) обеспечить официальное опубликование и размещение наст</w:t>
      </w:r>
      <w:r>
        <w:rPr>
          <w:sz w:val="28"/>
        </w:rPr>
        <w:t>о</w:t>
      </w:r>
      <w:r>
        <w:rPr>
          <w:sz w:val="28"/>
        </w:rPr>
        <w:t>ящ</w:t>
      </w:r>
      <w:r>
        <w:rPr>
          <w:sz w:val="28"/>
        </w:rPr>
        <w:t>е</w:t>
      </w:r>
      <w:r>
        <w:rPr>
          <w:sz w:val="28"/>
        </w:rPr>
        <w:t xml:space="preserve">го постановления на официальном сайте администрации </w:t>
      </w:r>
      <w:r>
        <w:rPr>
          <w:sz w:val="28"/>
        </w:rPr>
        <w:t xml:space="preserve">Ленинградского </w:t>
      </w:r>
      <w:r>
        <w:rPr>
          <w:sz w:val="28"/>
        </w:rPr>
        <w:t>муниципального о</w:t>
      </w:r>
      <w:r>
        <w:rPr>
          <w:sz w:val="28"/>
        </w:rPr>
        <w:t>круга</w:t>
      </w:r>
      <w:r>
        <w:rPr>
          <w:sz w:val="28"/>
        </w:rPr>
        <w:t xml:space="preserve"> в информационно-телекоммуникацио</w:t>
      </w:r>
      <w:r>
        <w:rPr>
          <w:sz w:val="28"/>
        </w:rPr>
        <w:t>нно</w:t>
      </w:r>
      <w:r>
        <w:rPr>
          <w:sz w:val="28"/>
        </w:rPr>
        <w:t>й сети «Интернет» (</w:t>
      </w:r>
      <w:r>
        <w:rPr>
          <w:sz w:val="28"/>
        </w:rPr>
        <w:t>www</w:t>
      </w:r>
      <w:r>
        <w:rPr>
          <w:sz w:val="28"/>
        </w:rPr>
        <w:t>.</w:t>
      </w:r>
      <w:r>
        <w:rPr>
          <w:sz w:val="28"/>
        </w:rPr>
        <w:t>adminlenkub</w:t>
      </w:r>
      <w:r>
        <w:rPr>
          <w:sz w:val="28"/>
        </w:rPr>
        <w:t>.</w:t>
      </w:r>
      <w:r>
        <w:rPr>
          <w:sz w:val="28"/>
        </w:rPr>
        <w:t>ru</w:t>
      </w:r>
      <w:r>
        <w:rPr>
          <w:sz w:val="28"/>
        </w:rPr>
        <w:t>).</w:t>
      </w:r>
    </w:p>
    <w:p w14:paraId="14000000">
      <w:pPr>
        <w:widowControl w:val="0"/>
        <w:ind w:firstLine="708"/>
        <w:jc w:val="both"/>
        <w:rPr>
          <w:b w:val="0"/>
          <w:sz w:val="28"/>
        </w:rPr>
      </w:pPr>
      <w:bookmarkStart w:id="1" w:name="sub_2"/>
      <w:bookmarkEnd w:id="1"/>
      <w:r>
        <w:rPr>
          <w:b w:val="0"/>
          <w:sz w:val="28"/>
        </w:rPr>
        <w:t>3. Контроль за выполнением настоящего постановления оставляю за собой.</w:t>
      </w:r>
    </w:p>
    <w:p w14:paraId="15000000">
      <w:pPr>
        <w:widowControl w:val="1"/>
        <w:tabs>
          <w:tab w:leader="none" w:pos="900" w:val="left"/>
        </w:tabs>
        <w:ind w:firstLine="709" w:left="0" w:right="0"/>
        <w:jc w:val="both"/>
        <w:rPr>
          <w:sz w:val="28"/>
        </w:rPr>
      </w:pPr>
      <w:r>
        <w:rPr>
          <w:b w:val="0"/>
          <w:sz w:val="28"/>
        </w:rPr>
        <w:t xml:space="preserve">4. Постановление вступает в силу </w:t>
      </w:r>
      <w:r>
        <w:rPr>
          <w:b w:val="0"/>
          <w:sz w:val="28"/>
        </w:rPr>
        <w:t>со дня</w:t>
      </w:r>
      <w:r>
        <w:rPr>
          <w:b w:val="0"/>
          <w:sz w:val="28"/>
        </w:rPr>
        <w:t xml:space="preserve"> его официального опубликования.</w:t>
      </w:r>
    </w:p>
    <w:p w14:paraId="16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</w:p>
    <w:p w14:paraId="17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</w:rPr>
        <w:t xml:space="preserve">Ленинградского </w:t>
      </w:r>
    </w:p>
    <w:p w14:paraId="18000000">
      <w:pPr>
        <w:widowControl w:val="1"/>
        <w:tabs>
          <w:tab w:leader="none" w:pos="900" w:val="left"/>
        </w:tabs>
        <w:ind/>
        <w:jc w:val="both"/>
        <w:rPr>
          <w:sz w:val="28"/>
        </w:rPr>
      </w:pPr>
      <w:r>
        <w:rPr>
          <w:sz w:val="28"/>
        </w:rPr>
        <w:t xml:space="preserve">муниципального </w:t>
      </w:r>
      <w:r>
        <w:rPr>
          <w:sz w:val="28"/>
        </w:rPr>
        <w:t>о</w:t>
      </w:r>
      <w:r>
        <w:rPr>
          <w:sz w:val="28"/>
        </w:rPr>
        <w:t>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</w:t>
      </w:r>
      <w:r>
        <w:rPr>
          <w:sz w:val="28"/>
        </w:rPr>
        <w:t xml:space="preserve">         </w:t>
      </w:r>
      <w:r>
        <w:rPr>
          <w:sz w:val="28"/>
        </w:rPr>
        <w:t xml:space="preserve">     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>Ю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Шулико</w:t>
      </w:r>
    </w:p>
    <w:sectPr>
      <w:headerReference r:id="rId1" w:type="default"/>
      <w:pgSz w:h="16838" w:orient="portrait" w:w="11906"/>
      <w:pgMar w:bottom="1134" w:footer="709" w:gutter="0" w:header="709" w:left="1701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2"/>
    <w:link w:val="Style_10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Balloon Text"/>
    <w:basedOn w:val="Style_2"/>
    <w:link w:val="Style_11_ch"/>
    <w:rPr>
      <w:rFonts w:ascii="Tahoma" w:hAnsi="Tahoma"/>
      <w:sz w:val="16"/>
    </w:rPr>
  </w:style>
  <w:style w:styleId="Style_11_ch" w:type="character">
    <w:name w:val="Balloon Text"/>
    <w:basedOn w:val="Style_2_ch"/>
    <w:link w:val="Style_11"/>
    <w:rPr>
      <w:rFonts w:ascii="Tahoma" w:hAnsi="Tahoma"/>
      <w:sz w:val="16"/>
    </w:rPr>
  </w:style>
  <w:style w:styleId="Style_12" w:type="paragraph">
    <w:name w:val="footer"/>
    <w:basedOn w:val="Style_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footer"/>
    <w:basedOn w:val="Style_2_ch"/>
    <w:link w:val="Style_12"/>
  </w:style>
  <w:style w:styleId="Style_13" w:type="paragraph">
    <w:name w:val="heading 5"/>
    <w:basedOn w:val="Style_2"/>
    <w:next w:val="Style_2"/>
    <w:link w:val="Style_13_ch"/>
    <w:uiPriority w:val="9"/>
    <w:qFormat/>
    <w:pPr>
      <w:widowControl w:val="1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13_ch" w:type="character">
    <w:name w:val="heading 5"/>
    <w:basedOn w:val="Style_2_ch"/>
    <w:link w:val="Style_13"/>
    <w:rPr>
      <w:rFonts w:ascii="Calibri" w:hAnsi="Calibri"/>
      <w:b w:val="1"/>
      <w:i w:val="1"/>
      <w:sz w:val="26"/>
    </w:rPr>
  </w:style>
  <w:style w:styleId="Style_14" w:type="paragraph">
    <w:name w:val="heading 1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22" w:type="paragraph">
    <w:name w:val="Subtitle"/>
    <w:next w:val="Style_2"/>
    <w:link w:val="Style_22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2"/>
    <w:link w:val="Style_2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2"/>
    <w:link w:val="Style_2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basedOn w:val="Style_2"/>
    <w:next w:val="Style_2"/>
    <w:link w:val="Style_25_ch"/>
    <w:uiPriority w:val="9"/>
    <w:qFormat/>
    <w:pPr>
      <w:keepNext w:val="1"/>
      <w:widowControl w:val="1"/>
      <w:ind/>
      <w:jc w:val="center"/>
      <w:outlineLvl w:val="1"/>
    </w:pPr>
    <w:rPr>
      <w:sz w:val="28"/>
    </w:rPr>
  </w:style>
  <w:style w:styleId="Style_25_ch" w:type="character">
    <w:name w:val="heading 2"/>
    <w:basedOn w:val="Style_2_ch"/>
    <w:link w:val="Style_25"/>
    <w:rPr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2026-02-19T08:01:33Z</dcterms:created>
  <dcterms:modified xsi:type="dcterms:W3CDTF">2026-03-23T07:49:34Z</dcterms:modified>
</cp:coreProperties>
</file>