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Cs w:val="28"/>
        </w:rPr>
      </w:pPr>
      <w:r>
        <w:rPr/>
        <w:drawing>
          <wp:inline distT="0" distB="0" distL="0" distR="0">
            <wp:extent cx="438150" cy="52387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АДМИНИСТРАЦИЯ МУНИЦИПАЛЬНОГО ОБРАЗОВАНИЯ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ЛЕНИНГРАДСКИЙ РАЙОН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от</w:t>
      </w:r>
      <w:r>
        <w:rPr>
          <w:szCs w:val="28"/>
          <w:lang w:val="en-US"/>
        </w:rPr>
        <w:t xml:space="preserve"> </w:t>
      </w:r>
      <w:r>
        <w:rPr>
          <w:szCs w:val="28"/>
          <w:u w:val="single"/>
          <w:lang w:val="en-US"/>
        </w:rPr>
        <w:t>26.09.2024</w:t>
      </w:r>
      <w:r>
        <w:rPr>
          <w:szCs w:val="28"/>
          <w:u w:val="single"/>
          <w:lang w:val="ru-RU"/>
        </w:rPr>
        <w:t xml:space="preserve"> г.   </w:t>
      </w:r>
      <w:r>
        <w:rPr>
          <w:szCs w:val="28"/>
          <w:lang w:val="ru-RU"/>
        </w:rPr>
        <w:t xml:space="preserve">                                                                                      </w:t>
      </w:r>
      <w:r>
        <w:rPr>
          <w:szCs w:val="28"/>
        </w:rPr>
        <w:t>№</w:t>
      </w:r>
      <w:r>
        <w:rPr>
          <w:szCs w:val="28"/>
          <w:lang w:val="en-US"/>
        </w:rPr>
        <w:t xml:space="preserve"> </w:t>
      </w:r>
      <w:r>
        <w:rPr>
          <w:color w:val="000000"/>
          <w:szCs w:val="28"/>
          <w:u w:val="single"/>
          <w:lang w:val="en-US"/>
        </w:rPr>
        <w:t>937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станица Ленинградская 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eastAsia="Calibri"/>
          <w:b/>
          <w:b/>
          <w:szCs w:val="28"/>
          <w:lang w:eastAsia="en-US"/>
        </w:rPr>
      </w:pPr>
      <w:r>
        <w:rPr>
          <w:b/>
          <w:szCs w:val="28"/>
        </w:rPr>
        <w:t xml:space="preserve">Об утверждении Порядка предоставления </w:t>
      </w:r>
      <w:r>
        <w:rPr>
          <w:rFonts w:eastAsia="Calibri"/>
          <w:b/>
          <w:szCs w:val="28"/>
          <w:lang w:eastAsia="en-US"/>
        </w:rPr>
        <w:t>субсидий</w:t>
      </w:r>
    </w:p>
    <w:p>
      <w:pPr>
        <w:pStyle w:val="Normal"/>
        <w:spacing w:before="0" w:after="0"/>
        <w:contextualSpacing/>
        <w:jc w:val="center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 xml:space="preserve">гражданам, ведущим личное подсобное хозяйство, </w:t>
      </w:r>
    </w:p>
    <w:p>
      <w:pPr>
        <w:pStyle w:val="Normal"/>
        <w:spacing w:before="0" w:after="0"/>
        <w:contextualSpacing/>
        <w:jc w:val="center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крестьянским (фермерским)  хозяйствам, </w:t>
      </w:r>
    </w:p>
    <w:p>
      <w:pPr>
        <w:pStyle w:val="Normal"/>
        <w:spacing w:before="0" w:after="0"/>
        <w:contextualSpacing/>
        <w:jc w:val="center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индивидуальным предпринимателям, осуществляющим</w:t>
      </w:r>
    </w:p>
    <w:p>
      <w:pPr>
        <w:pStyle w:val="Normal"/>
        <w:spacing w:before="0" w:after="0"/>
        <w:contextualSpacing/>
        <w:jc w:val="center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>деятельность в области сельскохозяйственного</w:t>
      </w:r>
    </w:p>
    <w:p>
      <w:pPr>
        <w:pStyle w:val="Normal"/>
        <w:spacing w:before="0" w:after="0"/>
        <w:contextualSpacing/>
        <w:jc w:val="center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 xml:space="preserve">производства на территории муниципального </w:t>
      </w:r>
    </w:p>
    <w:p>
      <w:pPr>
        <w:pStyle w:val="Normal"/>
        <w:spacing w:before="0" w:after="0"/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образования Ленинградский </w:t>
      </w:r>
      <w:r>
        <w:rPr>
          <w:rFonts w:eastAsia="Calibri"/>
          <w:b/>
          <w:szCs w:val="28"/>
          <w:lang w:val="ru-RU" w:eastAsia="en-US"/>
        </w:rPr>
        <w:t>муниципальный</w:t>
      </w:r>
    </w:p>
    <w:p>
      <w:pPr>
        <w:pStyle w:val="Normal"/>
        <w:spacing w:before="0" w:after="0"/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val="ru-RU" w:eastAsia="en-US"/>
        </w:rPr>
        <w:t>округ Краснодарского края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  <w:t>В соответствии со</w:t>
      </w:r>
      <w:r>
        <w:rPr>
          <w:rStyle w:val="Style20"/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 статьей 78, 78.5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 Бюджетного кодекса Российской Федерации, </w:t>
      </w:r>
      <w:r>
        <w:rPr>
          <w:bCs/>
          <w:szCs w:val="28"/>
        </w:rPr>
        <w:t>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bCs/>
          <w:color w:val="000000"/>
          <w:szCs w:val="28"/>
        </w:rPr>
        <w:t>,</w:t>
      </w:r>
      <w:r>
        <w:rPr>
          <w:bCs/>
          <w:szCs w:val="28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Законом Краснодарского края от 28 января 2009 г. № 1690-КЗ «О развитии сельского хозяйства в Краснодарском крае»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(с изменениями от 27 апреля 2024 г.),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Законом Краснодарского края от 5 мая 2019 г.     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 (с изменениями от 27 апреля 2024 г.), </w:t>
      </w:r>
      <w:r>
        <w:rPr>
          <w:bCs/>
          <w:color w:val="000000"/>
          <w:szCs w:val="28"/>
        </w:rPr>
        <w:t>постановлением главы администрации (г</w:t>
      </w:r>
      <w:r>
        <w:rPr>
          <w:bCs/>
          <w:szCs w:val="28"/>
        </w:rPr>
        <w:t xml:space="preserve">убернатора) Краснодарского края от 25 июля 2017 г. № 550 «Об утверждении Порядка предоставления местным бюджетам субвенций из 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>бюджета Краснодарского края</w:t>
      </w:r>
      <w:r>
        <w:rPr>
          <w:bCs/>
          <w:szCs w:val="28"/>
        </w:rPr>
        <w:t xml:space="preserve">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</w:t>
      </w:r>
      <w:r>
        <w:rPr>
          <w:bCs/>
          <w:color w:val="000000"/>
          <w:szCs w:val="28"/>
        </w:rPr>
        <w:t>(с изменениями от 18 июля 2024 г.)</w:t>
      </w:r>
      <w:r>
        <w:rPr>
          <w:bCs/>
          <w:szCs w:val="28"/>
        </w:rPr>
        <w:t xml:space="preserve">,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— производителям товаров, работ, услуг, из бюджета Краснодарского края» </w:t>
      </w:r>
      <w:r>
        <w:rPr>
          <w:bCs/>
          <w:color w:val="000000"/>
          <w:szCs w:val="28"/>
        </w:rPr>
        <w:t>(с изменениями от 29 февраля 2024 г.)   п о с т а н о в л я ю:</w:t>
      </w:r>
    </w:p>
    <w:p>
      <w:pPr>
        <w:pStyle w:val="Normal"/>
        <w:widowControl w:val="false"/>
        <w:spacing w:before="0" w:after="0"/>
        <w:ind w:firstLine="680"/>
        <w:contextualSpacing/>
        <w:jc w:val="both"/>
        <w:rPr/>
      </w:pPr>
      <w:r>
        <w:rPr>
          <w:szCs w:val="28"/>
        </w:rPr>
        <w:t xml:space="preserve">1. Утвердить </w:t>
      </w:r>
      <w:r>
        <w:rPr>
          <w:rFonts w:eastAsia="Calibri"/>
          <w:szCs w:val="28"/>
          <w:lang w:eastAsia="en-US"/>
        </w:rPr>
        <w:t>Порядок предоставления субсидий гражданам, ведущим личное подсобное 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 (приложение).</w:t>
      </w:r>
    </w:p>
    <w:p>
      <w:pPr>
        <w:pStyle w:val="Normal"/>
        <w:widowControl w:val="false"/>
        <w:spacing w:before="0" w:after="0"/>
        <w:ind w:firstLine="680"/>
        <w:contextualSpacing/>
        <w:jc w:val="both"/>
        <w:rPr/>
      </w:pPr>
      <w:r>
        <w:rPr>
          <w:rFonts w:eastAsia="Calibri"/>
          <w:szCs w:val="28"/>
          <w:lang w:eastAsia="en-US"/>
        </w:rPr>
        <w:t>2. Определить администрацию муниципального образования Ленинградский район уполномоченным органом по 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утверждённой постановлением главы администрации (губернатора) Краснодарского края от 5 октября 2015 г. № 944, на территории муниципального образования Ленинградский муниципальный округ Краснодарского края.</w:t>
      </w:r>
    </w:p>
    <w:p>
      <w:pPr>
        <w:pStyle w:val="Normal"/>
        <w:spacing w:before="0" w:after="0"/>
        <w:ind w:firstLine="68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Определить </w:t>
      </w:r>
      <w:r>
        <w:rPr>
          <w:szCs w:val="28"/>
          <w:lang w:eastAsia="en-US"/>
        </w:rPr>
        <w:t>управление сельского хозяйства, перерабатывающей промышленности и охраны окружающей среды администрации муниципального образования Ленинградский район</w:t>
      </w:r>
      <w:r>
        <w:rPr>
          <w:rFonts w:eastAsia="Calibri"/>
          <w:szCs w:val="28"/>
          <w:lang w:eastAsia="en-US"/>
        </w:rPr>
        <w:t xml:space="preserve"> ответственным отраслевым (функциональным) органом администрации муниципального образования Ленинградский район </w:t>
      </w:r>
      <w:r>
        <w:rPr>
          <w:szCs w:val="28"/>
          <w:lang w:eastAsia="en-US"/>
        </w:rPr>
        <w:t>за осуществление управленческих функций по реализации отдельных государственных полномочий по поддержке сельскохозяйственного производства.</w:t>
      </w:r>
    </w:p>
    <w:p>
      <w:pPr>
        <w:pStyle w:val="Normal"/>
        <w:spacing w:before="0" w:after="0"/>
        <w:ind w:left="0" w:right="0" w:firstLine="680"/>
        <w:contextualSpacing/>
        <w:jc w:val="both"/>
        <w:rPr>
          <w:color w:val="000000"/>
        </w:rPr>
      </w:pPr>
      <w:r>
        <w:rPr>
          <w:rFonts w:eastAsia="Calibri"/>
          <w:color w:val="000000"/>
          <w:szCs w:val="28"/>
          <w:lang w:eastAsia="en-US"/>
        </w:rPr>
        <w:t>4. Признать утратившим силу постановление администрации муниципального образования Ленинградский район от 8 июля 2024 г. № 629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края».</w:t>
      </w:r>
    </w:p>
    <w:p>
      <w:pPr>
        <w:pStyle w:val="Normal"/>
        <w:widowControl w:val="false"/>
        <w:spacing w:before="0" w:after="0"/>
        <w:ind w:firstLine="680"/>
        <w:contextualSpacing/>
        <w:jc w:val="both"/>
        <w:rPr/>
      </w:pPr>
      <w:r>
        <w:rPr>
          <w:rFonts w:eastAsia="Calibri"/>
          <w:szCs w:val="28"/>
          <w:lang w:eastAsia="en-US"/>
        </w:rPr>
        <w:t>5. Управлению сельского хозяйства, перерабатывающей  промышленности и охраны окружающей среды администрации муниципального образования Ленинградский район (Мишняков В.И.)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 (</w:t>
      </w:r>
      <w:r>
        <w:rPr>
          <w:rFonts w:eastAsia="Calibri"/>
          <w:szCs w:val="28"/>
          <w:lang w:val="en-US" w:eastAsia="en-US"/>
        </w:rPr>
        <w:t>www</w:t>
      </w:r>
      <w:r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val="en-US" w:eastAsia="en-US"/>
        </w:rPr>
        <w:t>adminlenkub</w:t>
      </w:r>
      <w:r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val="en-US" w:eastAsia="en-US"/>
        </w:rPr>
        <w:t>ru</w:t>
      </w:r>
      <w:r>
        <w:rPr>
          <w:rFonts w:eastAsia="Calibri"/>
          <w:szCs w:val="28"/>
          <w:lang w:eastAsia="en-US"/>
        </w:rPr>
        <w:t>).</w:t>
      </w:r>
    </w:p>
    <w:p>
      <w:pPr>
        <w:pStyle w:val="Normal"/>
        <w:widowControl w:val="false"/>
        <w:spacing w:before="0" w:after="0"/>
        <w:ind w:firstLine="680"/>
        <w:contextualSpacing/>
        <w:jc w:val="both"/>
        <w:rPr/>
      </w:pPr>
      <w:r>
        <w:rPr>
          <w:rFonts w:eastAsia="Calibri"/>
          <w:szCs w:val="28"/>
          <w:lang w:eastAsia="en-US"/>
        </w:rPr>
        <w:t>6. Контроль за выполнением настоящего постановления возложить на заместителя главы муниципального образования, начальника управления сельского хозяйства, перерабатывающей промышленности и охраны окружающей среды администрации Мишнякова В.И.</w:t>
      </w:r>
    </w:p>
    <w:p>
      <w:pPr>
        <w:pStyle w:val="Normal"/>
        <w:widowControl w:val="false"/>
        <w:spacing w:before="0" w:after="0"/>
        <w:ind w:firstLine="680"/>
        <w:contextualSpacing/>
        <w:jc w:val="both"/>
        <w:rPr/>
      </w:pPr>
      <w:r>
        <w:rPr>
          <w:rFonts w:eastAsia="Calibri"/>
          <w:szCs w:val="28"/>
          <w:lang w:eastAsia="en-US"/>
        </w:rPr>
        <w:t>7. Постановление вступает в силу со дня его официального опубликования.</w:t>
      </w:r>
    </w:p>
    <w:p>
      <w:pPr>
        <w:pStyle w:val="Normal"/>
        <w:widowControl w:val="false"/>
        <w:spacing w:before="0" w:after="0"/>
        <w:ind w:firstLine="68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widowControl w:val="false"/>
        <w:spacing w:before="0" w:after="0"/>
        <w:ind w:firstLine="68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Ленинградский район                                                                           Ю.Ю.Шулико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454" w:top="1134" w:footer="0" w:bottom="1077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Franklin Gothic Medium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6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6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36"/>
      <w:ind w:right="360"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jc w:val="center"/>
      <w:rPr/>
    </w:pPr>
    <w:r>
      <w:rPr/>
    </w:r>
  </w:p>
  <w:p>
    <w:pPr>
      <w:pStyle w:val="Style3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76ab1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rsid w:val="00bf6f52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76ab1"/>
    <w:rPr/>
  </w:style>
  <w:style w:type="character" w:styleId="Style13" w:customStyle="1">
    <w:name w:val="Основной текст с отступом Знак"/>
    <w:qFormat/>
    <w:rsid w:val="00c76ab1"/>
    <w:rPr>
      <w:sz w:val="28"/>
      <w:szCs w:val="24"/>
      <w:lang w:bidi="ar-SA"/>
    </w:rPr>
  </w:style>
  <w:style w:type="character" w:styleId="Style14" w:customStyle="1">
    <w:name w:val="Верхний колонтитул Знак"/>
    <w:uiPriority w:val="99"/>
    <w:qFormat/>
    <w:rsid w:val="00c76ab1"/>
    <w:rPr>
      <w:sz w:val="28"/>
      <w:szCs w:val="24"/>
      <w:lang w:val="ru-RU" w:eastAsia="ru-RU" w:bidi="ar-SA"/>
    </w:rPr>
  </w:style>
  <w:style w:type="character" w:styleId="Style15" w:customStyle="1">
    <w:name w:val="Основной текст Знак"/>
    <w:qFormat/>
    <w:rsid w:val="00c76ab1"/>
    <w:rPr>
      <w:sz w:val="28"/>
      <w:szCs w:val="24"/>
      <w:lang w:val="ru-RU" w:eastAsia="ru-RU" w:bidi="ar-SA"/>
    </w:rPr>
  </w:style>
  <w:style w:type="character" w:styleId="Style16" w:customStyle="1">
    <w:name w:val="Название Знак"/>
    <w:uiPriority w:val="99"/>
    <w:qFormat/>
    <w:rsid w:val="008315cc"/>
    <w:rPr>
      <w:sz w:val="24"/>
    </w:rPr>
  </w:style>
  <w:style w:type="character" w:styleId="11" w:customStyle="1">
    <w:name w:val="Верхний колонтитул Знак1"/>
    <w:qFormat/>
    <w:rsid w:val="004d7037"/>
    <w:rPr>
      <w:sz w:val="28"/>
      <w:szCs w:val="24"/>
      <w:lang w:val="ru-RU" w:eastAsia="ru-RU" w:bidi="ar-SA"/>
    </w:rPr>
  </w:style>
  <w:style w:type="character" w:styleId="Style17" w:customStyle="1">
    <w:name w:val="Текст сноски Знак"/>
    <w:uiPriority w:val="99"/>
    <w:qFormat/>
    <w:rsid w:val="00d56e16"/>
    <w:rPr>
      <w:rFonts w:ascii="Calibri" w:hAnsi="Calibri"/>
    </w:rPr>
  </w:style>
  <w:style w:type="character" w:styleId="Style18">
    <w:name w:val="Символ сноски"/>
    <w:uiPriority w:val="99"/>
    <w:unhideWhenUsed/>
    <w:qFormat/>
    <w:rsid w:val="00d56e16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>
    <w:name w:val="Hyperlink"/>
    <w:rsid w:val="00691ef0"/>
    <w:rPr>
      <w:color w:val="0000FF"/>
      <w:u w:val="single"/>
    </w:rPr>
  </w:style>
  <w:style w:type="character" w:styleId="12" w:customStyle="1">
    <w:name w:val="Заголовок 1 Знак"/>
    <w:uiPriority w:val="9"/>
    <w:qFormat/>
    <w:rsid w:val="00bf6f52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Style21" w:customStyle="1">
    <w:name w:val="Гипертекстовая ссылка"/>
    <w:uiPriority w:val="99"/>
    <w:qFormat/>
    <w:rsid w:val="000f5b1d"/>
    <w:rPr>
      <w:rFonts w:cs="Times New Roman"/>
      <w:color w:val="106BBE"/>
    </w:rPr>
  </w:style>
  <w:style w:type="character" w:styleId="Style22" w:customStyle="1">
    <w:name w:val="Нижний колонтитул Знак"/>
    <w:uiPriority w:val="99"/>
    <w:qFormat/>
    <w:rsid w:val="00b40afa"/>
    <w:rPr>
      <w:sz w:val="28"/>
      <w:szCs w:val="24"/>
    </w:rPr>
  </w:style>
  <w:style w:type="character" w:styleId="105pt">
    <w:name w:val="Основной текст + 10;5 pt"/>
    <w:qFormat/>
    <w:rPr>
      <w:rFonts w:ascii="Times New Roman" w:hAnsi="Times New Roman" w:eastAsia="Times New Roman"/>
      <w:color w:val="000000"/>
      <w:spacing w:val="0"/>
      <w:sz w:val="21"/>
      <w:szCs w:val="21"/>
      <w:u w:val="none"/>
      <w:shd w:fill="FFFFFF" w:val="clear"/>
      <w:lang w:val="ru-RU"/>
    </w:rPr>
  </w:style>
  <w:style w:type="character" w:styleId="WWAbsatzStandardschriftart11">
    <w:name w:val="WW-Absatz-Standardschriftart11"/>
    <w:qFormat/>
    <w:rPr/>
  </w:style>
  <w:style w:type="character" w:styleId="FranklinGothicMedium95pt">
    <w:name w:val="Основной текст + Franklin Gothic Medium;9;5 pt"/>
    <w:qFormat/>
    <w:rPr>
      <w:rFonts w:ascii="Franklin Gothic Medium" w:hAnsi="Franklin Gothic Medium" w:eastAsia="Franklin Gothic Medium" w:cs="Franklin Gothic Medium"/>
      <w:color w:val="000000"/>
      <w:sz w:val="19"/>
      <w:szCs w:val="19"/>
      <w:shd w:fill="FFFFFF" w:val="clear"/>
    </w:rPr>
  </w:style>
  <w:style w:type="character" w:styleId="Style23">
    <w:name w:val="Основной текст_"/>
    <w:qFormat/>
    <w:rPr>
      <w:rFonts w:ascii="Times New Roman" w:hAnsi="Times New Roman" w:eastAsia="Times New Roman" w:cs="Times New Roman"/>
      <w:color w:val="000000"/>
      <w:sz w:val="23"/>
      <w:szCs w:val="23"/>
      <w:shd w:fill="FFFFFF" w:val="clear"/>
    </w:rPr>
  </w:style>
  <w:style w:type="character" w:styleId="Style24">
    <w:name w:val="Подзаголовок Знак"/>
    <w:qFormat/>
    <w:rPr>
      <w:rFonts w:ascii="Cambria" w:hAnsi="Cambria" w:eastAsia="Cambria" w:cs="Cambria"/>
      <w:i/>
      <w:iCs/>
      <w:color w:val="4F81BD"/>
      <w:spacing w:val="15"/>
      <w:lang w:eastAsia="en-US"/>
    </w:rPr>
  </w:style>
  <w:style w:type="character" w:styleId="FontStyle36">
    <w:name w:val="Font Style36"/>
    <w:qFormat/>
    <w:rPr>
      <w:rFonts w:ascii="Times New Roman" w:hAnsi="Times New Roman" w:eastAsia="Times New Roman" w:cs="Times New Roman"/>
      <w:b/>
      <w:bCs/>
    </w:rPr>
  </w:style>
  <w:style w:type="character" w:styleId="Dropdownusernamefirstletter">
    <w:name w:val="dropdown-user-name__first-lett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Dropdownusername">
    <w:name w:val="dropdown-user-nam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color w:val="000000"/>
      <w:sz w:val="28"/>
    </w:rPr>
  </w:style>
  <w:style w:type="character" w:styleId="Style25">
    <w:name w:val="Текст выноски Знак"/>
    <w:qFormat/>
    <w:rPr>
      <w:rFonts w:ascii="Tahoma" w:hAnsi="Tahoma" w:eastAsia="Times New Roman" w:cs="Times New Roman"/>
      <w:color w:val="000000"/>
      <w:sz w:val="16"/>
      <w:szCs w:val="24"/>
    </w:rPr>
  </w:style>
  <w:style w:type="character" w:styleId="Style26">
    <w:name w:val="Текст концевой сноски Знак"/>
    <w:qFormat/>
    <w:rPr>
      <w:sz w:val="20"/>
    </w:rPr>
  </w:style>
  <w:style w:type="character" w:styleId="CaptionChar">
    <w:name w:val="Caption Char"/>
    <w:qFormat/>
    <w:rPr/>
  </w:style>
  <w:style w:type="character" w:styleId="FooterChar">
    <w:name w:val="Footer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eaderChar">
    <w:name w:val="Header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27">
    <w:name w:val="Выделенная цитата Знак"/>
    <w:qFormat/>
    <w:rPr>
      <w:i/>
    </w:rPr>
  </w:style>
  <w:style w:type="character" w:styleId="21">
    <w:name w:val="Цитата 2 Знак"/>
    <w:qFormat/>
    <w:rPr>
      <w:i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color w:val="000000"/>
    </w:rPr>
  </w:style>
  <w:style w:type="character" w:styleId="Style28">
    <w:name w:val="Заголовок Знак"/>
    <w:qFormat/>
    <w:rPr>
      <w:rFonts w:ascii="Times New Roman" w:hAnsi="Times New Roman" w:eastAsia="Times New Roman" w:cs="Times New Roman"/>
      <w:color w:val="000000"/>
      <w:sz w:val="48"/>
      <w:szCs w:val="48"/>
    </w:rPr>
  </w:style>
  <w:style w:type="character" w:styleId="Heading9Char">
    <w:name w:val="Heading 9 Char"/>
    <w:qFormat/>
    <w:rPr>
      <w:rFonts w:ascii="Arial" w:hAnsi="Arial" w:eastAsia="Arial" w:cs="Arial"/>
      <w:i/>
      <w:iCs/>
      <w:color w:val="000000"/>
      <w:sz w:val="21"/>
      <w:szCs w:val="21"/>
    </w:rPr>
  </w:style>
  <w:style w:type="character" w:styleId="Heading8Char">
    <w:name w:val="Heading 8 Char"/>
    <w:qFormat/>
    <w:rPr>
      <w:rFonts w:ascii="Arial" w:hAnsi="Arial" w:eastAsia="Arial" w:cs="Arial"/>
      <w:i/>
      <w:iCs/>
      <w:color w:val="000000"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character" w:styleId="Heading6Char">
    <w:name w:val="Heading 6 Char"/>
    <w:qFormat/>
    <w:rPr>
      <w:rFonts w:ascii="Arial" w:hAnsi="Arial" w:eastAsia="Arial" w:cs="Arial"/>
      <w:b/>
      <w:bCs/>
      <w:color w:val="000000"/>
      <w:sz w:val="22"/>
      <w:szCs w:val="22"/>
    </w:rPr>
  </w:style>
  <w:style w:type="character" w:styleId="Heading5Char">
    <w:name w:val="Heading 5 Char"/>
    <w:qFormat/>
    <w:rPr>
      <w:rFonts w:ascii="Arial" w:hAnsi="Arial" w:eastAsia="Arial" w:cs="Arial"/>
      <w:b/>
      <w:bCs/>
      <w:color w:val="000000"/>
    </w:rPr>
  </w:style>
  <w:style w:type="character" w:styleId="Heading4Char">
    <w:name w:val="Heading 4 Char"/>
    <w:qFormat/>
    <w:rPr>
      <w:rFonts w:ascii="Arial" w:hAnsi="Arial" w:eastAsia="Arial" w:cs="Arial"/>
      <w:b/>
      <w:bCs/>
      <w:color w:val="000000"/>
      <w:sz w:val="26"/>
      <w:szCs w:val="26"/>
    </w:rPr>
  </w:style>
  <w:style w:type="character" w:styleId="Heading3Char">
    <w:name w:val="Heading 3 Char"/>
    <w:qFormat/>
    <w:rPr>
      <w:rFonts w:ascii="Arial" w:hAnsi="Arial" w:eastAsia="Arial" w:cs="Arial"/>
      <w:color w:val="000000"/>
      <w:sz w:val="30"/>
      <w:szCs w:val="30"/>
    </w:rPr>
  </w:style>
  <w:style w:type="character" w:styleId="Heading2Char">
    <w:name w:val="Heading 2 Char"/>
    <w:qFormat/>
    <w:rPr>
      <w:rFonts w:ascii="Arial" w:hAnsi="Arial" w:eastAsia="Arial" w:cs="Arial"/>
      <w:color w:val="000000"/>
      <w:sz w:val="34"/>
      <w:szCs w:val="24"/>
    </w:rPr>
  </w:style>
  <w:style w:type="character" w:styleId="Heading1Char">
    <w:name w:val="Heading 1 Char"/>
    <w:qFormat/>
    <w:rPr>
      <w:rFonts w:ascii="Arial" w:hAnsi="Arial" w:eastAsia="Arial" w:cs="Arial"/>
      <w:color w:val="000000"/>
      <w:sz w:val="40"/>
      <w:szCs w:val="40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0">
    <w:name w:val="Body Text"/>
    <w:basedOn w:val="Normal"/>
    <w:link w:val="Style15"/>
    <w:rsid w:val="00c76ab1"/>
    <w:pPr>
      <w:spacing w:before="0" w:after="120"/>
    </w:pPr>
    <w:rPr/>
  </w:style>
  <w:style w:type="paragraph" w:styleId="Style31">
    <w:name w:val="List"/>
    <w:basedOn w:val="Style30"/>
    <w:pPr/>
    <w:rPr>
      <w:rFonts w:cs="Lucida Sans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ucida Sans"/>
    </w:rPr>
  </w:style>
  <w:style w:type="paragraph" w:styleId="Style34">
    <w:name w:val="Body Text Indent"/>
    <w:basedOn w:val="Normal"/>
    <w:link w:val="Style13"/>
    <w:rsid w:val="00c76ab1"/>
    <w:pPr>
      <w:ind w:firstLine="720"/>
      <w:jc w:val="both"/>
    </w:pPr>
    <w:rPr/>
  </w:style>
  <w:style w:type="paragraph" w:styleId="Style35">
    <w:name w:val="Колонтитул"/>
    <w:basedOn w:val="Normal"/>
    <w:qFormat/>
    <w:pPr/>
    <w:rPr/>
  </w:style>
  <w:style w:type="paragraph" w:styleId="Style36">
    <w:name w:val="Header"/>
    <w:basedOn w:val="Normal"/>
    <w:link w:val="Style14"/>
    <w:uiPriority w:val="99"/>
    <w:rsid w:val="00c76ab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c76ab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Обычный1"/>
    <w:qFormat/>
    <w:rsid w:val="00c76a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c76ab1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c76ab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b83fb2"/>
    <w:pPr/>
    <w:rPr>
      <w:rFonts w:ascii="Tahoma" w:hAnsi="Tahoma" w:cs="Tahoma"/>
      <w:sz w:val="16"/>
      <w:szCs w:val="16"/>
    </w:rPr>
  </w:style>
  <w:style w:type="paragraph" w:styleId="Style37">
    <w:name w:val="Title"/>
    <w:basedOn w:val="Normal"/>
    <w:link w:val="Style16"/>
    <w:uiPriority w:val="99"/>
    <w:qFormat/>
    <w:rsid w:val="008315cc"/>
    <w:pPr>
      <w:tabs>
        <w:tab w:val="clear" w:pos="708"/>
        <w:tab w:val="left" w:pos="993" w:leader="none"/>
      </w:tabs>
      <w:jc w:val="center"/>
    </w:pPr>
    <w:rPr>
      <w:sz w:val="24"/>
      <w:szCs w:val="20"/>
    </w:rPr>
  </w:style>
  <w:style w:type="paragraph" w:styleId="Style38">
    <w:name w:val="Footnote Text"/>
    <w:basedOn w:val="Normal"/>
    <w:link w:val="Style17"/>
    <w:uiPriority w:val="99"/>
    <w:unhideWhenUsed/>
    <w:rsid w:val="00d56e16"/>
    <w:pPr>
      <w:spacing w:lineRule="auto" w:line="276" w:before="0" w:after="200"/>
    </w:pPr>
    <w:rPr>
      <w:rFonts w:ascii="Calibri" w:hAnsi="Calibri"/>
      <w:sz w:val="20"/>
      <w:szCs w:val="20"/>
    </w:rPr>
  </w:style>
  <w:style w:type="paragraph" w:styleId="ConsPlusNormal" w:customStyle="1">
    <w:name w:val="ConsPlusNormal"/>
    <w:qFormat/>
    <w:rsid w:val="00a657a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39">
    <w:name w:val="Footer"/>
    <w:basedOn w:val="Normal"/>
    <w:link w:val="Style22"/>
    <w:uiPriority w:val="99"/>
    <w:rsid w:val="00b40a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40">
    <w:name w:val="Содержимое врезки"/>
    <w:basedOn w:val="Normal"/>
    <w:qFormat/>
    <w:pPr/>
    <w:rPr/>
  </w:style>
  <w:style w:type="paragraph" w:styleId="Style41">
    <w:name w:val="Прижатый влево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42">
    <w:name w:val="Нормальный (таблица)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4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5">
    <w:name w:val="Основной текст1"/>
    <w:basedOn w:val="Normal"/>
    <w:qFormat/>
    <w:pPr>
      <w:shd w:fill="FFFFFF"/>
      <w:spacing w:lineRule="atLeast" w:line="0" w:before="240" w:after="540"/>
    </w:pPr>
    <w:rPr>
      <w:sz w:val="23"/>
      <w:szCs w:val="23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next w:val="Normal"/>
    <w:qFormat/>
    <w:pPr/>
    <w:rPr/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qFormat/>
    <w:pPr>
      <w:ind w:left="720" w:right="720" w:hanging="0"/>
    </w:pPr>
    <w:rPr>
      <w:i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Indexheading">
    <w:name w:val="index heading"/>
    <w:qFormat/>
    <w:pPr>
      <w:widowControl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ru-RU" w:bidi="ar-SA"/>
    </w:rPr>
  </w:style>
  <w:style w:type="paragraph" w:styleId="16">
    <w:name w:val="Название объекта1"/>
    <w:basedOn w:val="Normal"/>
    <w:next w:val="Normal"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91">
    <w:name w:val="Заголовок 91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i/>
      <w:iCs/>
      <w:sz w:val="21"/>
      <w:szCs w:val="21"/>
    </w:rPr>
  </w:style>
  <w:style w:type="paragraph" w:styleId="81">
    <w:name w:val="Заголовок 81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i/>
      <w:iCs/>
      <w:sz w:val="22"/>
      <w:szCs w:val="22"/>
    </w:rPr>
  </w:style>
  <w:style w:type="paragraph" w:styleId="71">
    <w:name w:val="Заголовок 71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1">
    <w:name w:val="Заголовок 61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b/>
      <w:bCs/>
      <w:sz w:val="22"/>
      <w:szCs w:val="22"/>
    </w:rPr>
  </w:style>
  <w:style w:type="paragraph" w:styleId="51">
    <w:name w:val="Заголовок 51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b/>
      <w:bCs/>
    </w:rPr>
  </w:style>
  <w:style w:type="paragraph" w:styleId="41">
    <w:name w:val="Заголовок 41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b/>
      <w:bCs/>
      <w:sz w:val="26"/>
      <w:szCs w:val="26"/>
    </w:rPr>
  </w:style>
  <w:style w:type="paragraph" w:styleId="31">
    <w:name w:val="Заголовок 31"/>
    <w:basedOn w:val="Normal"/>
    <w:next w:val="Normal"/>
    <w:qFormat/>
    <w:pPr>
      <w:keepNext w:val="true"/>
      <w:keepLines/>
      <w:spacing w:before="320" w:after="200"/>
    </w:pPr>
    <w:rPr>
      <w:rFonts w:ascii="Arial" w:hAnsi="Arial" w:eastAsia="Arial" w:cs="Arial"/>
      <w:sz w:val="30"/>
      <w:szCs w:val="30"/>
    </w:rPr>
  </w:style>
  <w:style w:type="paragraph" w:styleId="211">
    <w:name w:val="Заголовок 21"/>
    <w:basedOn w:val="Normal"/>
    <w:next w:val="Normal"/>
    <w:qFormat/>
    <w:pPr>
      <w:keepNext w:val="true"/>
      <w:jc w:val="center"/>
    </w:pPr>
    <w:rPr/>
  </w:style>
  <w:style w:type="paragraph" w:styleId="111">
    <w:name w:val="Заголовок 11"/>
    <w:basedOn w:val="Normal"/>
    <w:next w:val="Normal"/>
    <w:qFormat/>
    <w:pPr>
      <w:keepNext w:val="true"/>
      <w:keepLines/>
      <w:spacing w:before="480" w:after="200"/>
    </w:pPr>
    <w:rPr>
      <w:rFonts w:ascii="Arial" w:hAnsi="Arial" w:eastAsia="Arial" w:cs="Arial"/>
      <w:sz w:val="40"/>
      <w:szCs w:val="4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B263-E2F7-4C8E-B0DB-87B3211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LibreOffice/7.4.3.2$Windows_X86_64 LibreOffice_project/1048a8393ae2eeec98dff31b5c133c5f1d08b890</Application>
  <AppVersion>15.0000</AppVersion>
  <Pages>3</Pages>
  <Words>563</Words>
  <Characters>4581</Characters>
  <CharactersWithSpaces>5306</CharactersWithSpaces>
  <Paragraphs>26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Секреарь УСХ</dc:creator>
  <dc:description/>
  <dc:language>ru-RU</dc:language>
  <cp:lastModifiedBy/>
  <dcterms:modified xsi:type="dcterms:W3CDTF">2024-10-07T15:15:24Z</dcterms:modified>
  <cp:revision>24</cp:revision>
  <dc:subject/>
  <dc:title>О внесении изменений  в постановление администрации муниципального образования Ленинградский район от 25 сентября 2017 года № 1147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