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AA13" w14:textId="77777777" w:rsidR="0076379E" w:rsidRDefault="00246E6D" w:rsidP="00C860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736" w:dyaOrig="916" w14:anchorId="43FF3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;visibility:visible;mso-wrap-style:square" o:ole="">
            <v:imagedata r:id="rId7" o:title=""/>
          </v:shape>
          <o:OLEObject Type="Embed" ProgID="Unknown" ShapeID="_x0000_i1025" DrawAspect="Content" ObjectID="_1758029886" r:id="rId8"/>
        </w:object>
      </w:r>
    </w:p>
    <w:p w14:paraId="7D827A5C" w14:textId="77777777" w:rsidR="0076379E" w:rsidRDefault="00246E6D" w:rsidP="00C860AB">
      <w:pPr>
        <w:pStyle w:val="Standard"/>
        <w:jc w:val="center"/>
        <w:rPr>
          <w:sz w:val="32"/>
        </w:rPr>
      </w:pPr>
      <w:r>
        <w:rPr>
          <w:b/>
          <w:sz w:val="32"/>
        </w:rPr>
        <w:t>СОВЕТ МУНИЦИПАЛЬНОГО ОБРАЗОВАНИЯ</w:t>
      </w:r>
    </w:p>
    <w:p w14:paraId="119D0500" w14:textId="77777777" w:rsidR="0076379E" w:rsidRDefault="00246E6D" w:rsidP="00C860AB">
      <w:pPr>
        <w:pStyle w:val="Standard"/>
        <w:jc w:val="center"/>
        <w:rPr>
          <w:sz w:val="32"/>
        </w:rPr>
      </w:pPr>
      <w:r>
        <w:rPr>
          <w:b/>
          <w:sz w:val="32"/>
        </w:rPr>
        <w:t>ЛЕНИНГРАДСКИЙ РАЙОН</w:t>
      </w:r>
    </w:p>
    <w:p w14:paraId="4FD581ED" w14:textId="77777777" w:rsidR="0076379E" w:rsidRDefault="0076379E" w:rsidP="00C860AB">
      <w:pPr>
        <w:pStyle w:val="Standard"/>
        <w:jc w:val="center"/>
        <w:rPr>
          <w:b/>
          <w:sz w:val="32"/>
        </w:rPr>
      </w:pPr>
    </w:p>
    <w:p w14:paraId="4CE65264" w14:textId="77777777" w:rsidR="0076379E" w:rsidRDefault="00246E6D" w:rsidP="00C860AB">
      <w:pPr>
        <w:pStyle w:val="Standard"/>
        <w:jc w:val="center"/>
        <w:rPr>
          <w:sz w:val="32"/>
        </w:rPr>
      </w:pPr>
      <w:r>
        <w:rPr>
          <w:b/>
          <w:sz w:val="32"/>
        </w:rPr>
        <w:t>РЕШЕНИЕ</w:t>
      </w:r>
    </w:p>
    <w:p w14:paraId="3AF39262" w14:textId="77777777" w:rsidR="0076379E" w:rsidRDefault="0076379E">
      <w:pPr>
        <w:pStyle w:val="Standard"/>
      </w:pPr>
    </w:p>
    <w:p w14:paraId="2D437B17" w14:textId="77777777" w:rsidR="0076379E" w:rsidRDefault="00246E6D">
      <w:pPr>
        <w:pStyle w:val="Standard"/>
      </w:pPr>
      <w:r>
        <w:rPr>
          <w:sz w:val="28"/>
        </w:rPr>
        <w:t>от</w:t>
      </w:r>
      <w:r>
        <w:rPr>
          <w:sz w:val="28"/>
        </w:rPr>
        <w:t xml:space="preserve"> 28.09.2023                                                                               №  78</w:t>
      </w:r>
    </w:p>
    <w:p w14:paraId="10D5F1C2" w14:textId="77777777" w:rsidR="0076379E" w:rsidRDefault="00246E6D">
      <w:pPr>
        <w:pStyle w:val="Standard"/>
      </w:pPr>
      <w:r>
        <w:rPr>
          <w:sz w:val="28"/>
        </w:rPr>
        <w:t>станица Ленинградская</w:t>
      </w:r>
    </w:p>
    <w:p w14:paraId="7AA84F21" w14:textId="77777777" w:rsidR="0076379E" w:rsidRDefault="0076379E">
      <w:pPr>
        <w:pStyle w:val="Standard"/>
      </w:pPr>
    </w:p>
    <w:p w14:paraId="25F092E9" w14:textId="77777777" w:rsidR="0076379E" w:rsidRDefault="0076379E">
      <w:pPr>
        <w:pStyle w:val="Standard"/>
        <w:rPr>
          <w:b/>
          <w:sz w:val="28"/>
        </w:rPr>
      </w:pPr>
    </w:p>
    <w:p w14:paraId="1940BA1B" w14:textId="77777777" w:rsidR="0076379E" w:rsidRDefault="00246E6D" w:rsidP="00C860AB">
      <w:pPr>
        <w:pStyle w:val="Standard"/>
        <w:jc w:val="center"/>
        <w:rPr>
          <w:sz w:val="28"/>
        </w:rPr>
      </w:pPr>
      <w:r>
        <w:rPr>
          <w:b/>
          <w:sz w:val="28"/>
        </w:rPr>
        <w:t>О согласовании передачи нежилых помещений</w:t>
      </w:r>
    </w:p>
    <w:p w14:paraId="63305FE5" w14:textId="77777777" w:rsidR="0076379E" w:rsidRDefault="00246E6D" w:rsidP="00C860AB">
      <w:pPr>
        <w:pStyle w:val="Standard"/>
        <w:jc w:val="center"/>
        <w:rPr>
          <w:sz w:val="28"/>
        </w:rPr>
      </w:pPr>
      <w:r>
        <w:rPr>
          <w:b/>
          <w:sz w:val="28"/>
        </w:rPr>
        <w:t>на праве безвозмездного пользования</w:t>
      </w:r>
    </w:p>
    <w:p w14:paraId="51DBB5F9" w14:textId="77777777" w:rsidR="0076379E" w:rsidRDefault="00246E6D" w:rsidP="00C860A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целях ведения деятельности физкультурно-спортивной напра</w:t>
      </w:r>
      <w:r>
        <w:rPr>
          <w:rFonts w:ascii="Times New Roman" w:eastAsia="Times New Roman" w:hAnsi="Times New Roman" w:cs="Times New Roman"/>
          <w:b/>
          <w:sz w:val="28"/>
        </w:rPr>
        <w:t>вленности муниципальному бюджетному учреждению дополнительного образования спортивной школе «Виктория» муниципального образования Ленинградский район</w:t>
      </w:r>
    </w:p>
    <w:p w14:paraId="74E0ECDE" w14:textId="77777777" w:rsidR="0076379E" w:rsidRDefault="0076379E">
      <w:pPr>
        <w:pStyle w:val="Standard"/>
        <w:rPr>
          <w:sz w:val="28"/>
        </w:rPr>
      </w:pPr>
    </w:p>
    <w:p w14:paraId="73EBF190" w14:textId="77777777" w:rsidR="0076379E" w:rsidRDefault="00246E6D" w:rsidP="00C860A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и обсудив заявление директора муниципального бюджетного общеобразовательного учреждения гимназ</w:t>
      </w:r>
      <w:r>
        <w:rPr>
          <w:rFonts w:ascii="Times New Roman" w:eastAsia="Times New Roman" w:hAnsi="Times New Roman" w:cs="Times New Roman"/>
          <w:sz w:val="28"/>
        </w:rPr>
        <w:t xml:space="preserve">ии им. В.П.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Сергейко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станицы Ленинградской муниципального образования Ленинградский район И.В. Беляковой о предоставлении нежилых помещений в безвозмездное пользование, в соответствии с пунктом 3 части 1 и пунктом 3 части 3 статьи 17.1 Федерального закона </w:t>
      </w:r>
      <w:r>
        <w:rPr>
          <w:rFonts w:ascii="Times New Roman" w:eastAsia="Times New Roman" w:hAnsi="Times New Roman" w:cs="Times New Roman"/>
          <w:sz w:val="28"/>
        </w:rPr>
        <w:t>от 26 июля 2006 г. № 135-ФЗ «О защите конкуренции», руководствуясь Уставом муниципального образования Ленинградский район, пунктом 6 главы 6 Положения о порядке управления и распоряжения муниципальной собственностью муниципального образования Ленинградский</w:t>
      </w:r>
      <w:r>
        <w:rPr>
          <w:rFonts w:ascii="Times New Roman" w:eastAsia="Times New Roman" w:hAnsi="Times New Roman" w:cs="Times New Roman"/>
          <w:sz w:val="28"/>
        </w:rPr>
        <w:t xml:space="preserve">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14:paraId="3D9F1753" w14:textId="77777777" w:rsidR="0076379E" w:rsidRDefault="00246E6D" w:rsidP="00C860AB">
      <w:pPr>
        <w:pStyle w:val="Standard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Дать согласие муниципальному бюджетному общеобразовательному учреждению гимнази</w:t>
      </w:r>
      <w:r>
        <w:rPr>
          <w:sz w:val="28"/>
        </w:rPr>
        <w:t xml:space="preserve">и им. В.П. </w:t>
      </w:r>
      <w:proofErr w:type="spellStart"/>
      <w:r>
        <w:rPr>
          <w:sz w:val="28"/>
        </w:rPr>
        <w:t>Сергейко</w:t>
      </w:r>
      <w:proofErr w:type="spellEnd"/>
      <w:r>
        <w:rPr>
          <w:sz w:val="28"/>
        </w:rPr>
        <w:t xml:space="preserve"> станицы Ленинградской муниципального образования Ленинградский район на передачу в безвозмездное пользование муниципального имущества, закрепленного на праве оперативного управления, согласно приложению, в целях ведения деятельности физ</w:t>
      </w:r>
      <w:r>
        <w:rPr>
          <w:sz w:val="28"/>
        </w:rPr>
        <w:t>культурно-спортивной направленности муниципального бюджетного учреждения дополнительного образования спортивной школы «Виктория» муниципального образования Ленинградский район на срок 5 (пять) лет.</w:t>
      </w:r>
    </w:p>
    <w:p w14:paraId="1B4EA84A" w14:textId="5040F7BF" w:rsidR="0076379E" w:rsidRDefault="00246E6D" w:rsidP="00C860A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имущественных отношений администрации муниципаль</w:t>
      </w:r>
      <w:r>
        <w:rPr>
          <w:rFonts w:ascii="Times New Roman" w:eastAsia="Times New Roman" w:hAnsi="Times New Roman" w:cs="Times New Roman"/>
          <w:sz w:val="28"/>
        </w:rPr>
        <w:t xml:space="preserve">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образования Ленинградский район (Тоцкая Р.Г.) и муниципальному бюджетному общеобразовательному учреждению гимназии им. В.П.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Сергейко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станицы Ленинградской муниципального образования Ленинградский район (И.В. Беляков</w:t>
      </w:r>
      <w:r w:rsidR="00C860A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 осуществить юридические действия</w:t>
      </w:r>
      <w:r>
        <w:rPr>
          <w:rFonts w:ascii="Times New Roman" w:eastAsia="Times New Roman" w:hAnsi="Times New Roman" w:cs="Times New Roman"/>
          <w:sz w:val="28"/>
        </w:rPr>
        <w:t xml:space="preserve"> по передаче муниципального имущества (нежилых помещений) на праве безвозмездного пользования муниципальному бюджетному учреждению дополнительного образования спортивной школе «Виктория» муниципального образования Ленинградский район.</w:t>
      </w:r>
    </w:p>
    <w:p w14:paraId="339AF042" w14:textId="77777777" w:rsidR="0076379E" w:rsidRDefault="00246E6D" w:rsidP="00C860AB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3. Контроль за выполн</w:t>
      </w:r>
      <w:r>
        <w:rPr>
          <w:sz w:val="28"/>
        </w:rPr>
        <w:t>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14:paraId="59FFD17E" w14:textId="77777777" w:rsidR="0076379E" w:rsidRDefault="00246E6D" w:rsidP="00C860AB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подписания.</w:t>
      </w:r>
    </w:p>
    <w:p w14:paraId="4614AD7C" w14:textId="77777777" w:rsidR="0076379E" w:rsidRDefault="0076379E">
      <w:pPr>
        <w:pStyle w:val="Textbody"/>
      </w:pPr>
    </w:p>
    <w:p w14:paraId="2250384E" w14:textId="77777777" w:rsidR="0076379E" w:rsidRDefault="0076379E">
      <w:pPr>
        <w:pStyle w:val="Textbody"/>
      </w:pPr>
    </w:p>
    <w:p w14:paraId="7A8CBC09" w14:textId="77777777" w:rsidR="0076379E" w:rsidRDefault="00246E6D">
      <w:pPr>
        <w:pStyle w:val="Textbody"/>
      </w:pPr>
      <w:r>
        <w:t>Председ</w:t>
      </w:r>
      <w:r>
        <w:t>атель Совета</w:t>
      </w:r>
    </w:p>
    <w:p w14:paraId="04168BDA" w14:textId="77777777" w:rsidR="0076379E" w:rsidRDefault="00246E6D">
      <w:pPr>
        <w:pStyle w:val="Standard"/>
        <w:rPr>
          <w:sz w:val="28"/>
        </w:rPr>
      </w:pPr>
      <w:r>
        <w:rPr>
          <w:sz w:val="28"/>
        </w:rPr>
        <w:t>муниципального образования</w:t>
      </w:r>
    </w:p>
    <w:p w14:paraId="6FFFD0EE" w14:textId="77777777" w:rsidR="0076379E" w:rsidRDefault="00246E6D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Ленинградский район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Горелко</w:t>
      </w:r>
      <w:proofErr w:type="spellEnd"/>
    </w:p>
    <w:sectPr w:rsidR="0076379E" w:rsidSect="00C860AB">
      <w:headerReference w:type="even" r:id="rId9"/>
      <w:pgSz w:w="11906" w:h="16838"/>
      <w:pgMar w:top="1292" w:right="567" w:bottom="2576" w:left="1701" w:header="993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EDB8" w14:textId="77777777" w:rsidR="00246E6D" w:rsidRDefault="00246E6D">
      <w:r>
        <w:separator/>
      </w:r>
    </w:p>
  </w:endnote>
  <w:endnote w:type="continuationSeparator" w:id="0">
    <w:p w14:paraId="564AFCD6" w14:textId="77777777" w:rsidR="00246E6D" w:rsidRDefault="002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15D6" w14:textId="77777777" w:rsidR="00246E6D" w:rsidRDefault="00246E6D">
      <w:r>
        <w:separator/>
      </w:r>
    </w:p>
  </w:footnote>
  <w:footnote w:type="continuationSeparator" w:id="0">
    <w:p w14:paraId="2EA64C4B" w14:textId="77777777" w:rsidR="00246E6D" w:rsidRDefault="0024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EC14" w14:textId="77777777" w:rsidR="00EA3467" w:rsidRDefault="00246E6D">
    <w:pPr>
      <w:pStyle w:val="a8"/>
      <w:tabs>
        <w:tab w:val="center" w:pos="7143"/>
        <w:tab w:val="right" w:pos="14287"/>
      </w:tabs>
      <w:jc w:val="center"/>
    </w:pPr>
    <w:r>
      <w:rPr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BFD"/>
    <w:multiLevelType w:val="multilevel"/>
    <w:tmpl w:val="DE82B48A"/>
    <w:styleLink w:val="WWNum5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1" w15:restartNumberingAfterBreak="0">
    <w:nsid w:val="28F85B6C"/>
    <w:multiLevelType w:val="multilevel"/>
    <w:tmpl w:val="0E005900"/>
    <w:styleLink w:val="WWNum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" w15:restartNumberingAfterBreak="0">
    <w:nsid w:val="31B9319D"/>
    <w:multiLevelType w:val="multilevel"/>
    <w:tmpl w:val="14BCF47E"/>
    <w:styleLink w:val="WWNum4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3" w15:restartNumberingAfterBreak="0">
    <w:nsid w:val="348A531D"/>
    <w:multiLevelType w:val="multilevel"/>
    <w:tmpl w:val="9C40B33A"/>
    <w:styleLink w:val="WWNum3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4" w15:restartNumberingAfterBreak="0">
    <w:nsid w:val="3E9E616B"/>
    <w:multiLevelType w:val="multilevel"/>
    <w:tmpl w:val="185A997A"/>
    <w:styleLink w:val="WWNum2"/>
    <w:lvl w:ilvl="0">
      <w:start w:val="1"/>
      <w:numFmt w:val="decimal"/>
      <w:lvlText w:val="%1."/>
      <w:lvlJc w:val="left"/>
      <w:pPr>
        <w:ind w:left="2627" w:hanging="360"/>
      </w:pPr>
    </w:lvl>
    <w:lvl w:ilvl="1">
      <w:start w:val="1"/>
      <w:numFmt w:val="lowerLetter"/>
      <w:lvlText w:val="%2."/>
      <w:lvlJc w:val="left"/>
      <w:pPr>
        <w:ind w:left="3347" w:hanging="360"/>
      </w:pPr>
    </w:lvl>
    <w:lvl w:ilvl="2">
      <w:start w:val="1"/>
      <w:numFmt w:val="lowerRoman"/>
      <w:lvlText w:val="%1.%2.%3."/>
      <w:lvlJc w:val="left"/>
      <w:pPr>
        <w:ind w:left="4067" w:hanging="180"/>
      </w:pPr>
    </w:lvl>
    <w:lvl w:ilvl="3">
      <w:start w:val="1"/>
      <w:numFmt w:val="decimal"/>
      <w:lvlText w:val="%1.%2.%3.%4."/>
      <w:lvlJc w:val="left"/>
      <w:pPr>
        <w:ind w:left="4787" w:hanging="360"/>
      </w:pPr>
    </w:lvl>
    <w:lvl w:ilvl="4">
      <w:start w:val="1"/>
      <w:numFmt w:val="lowerLetter"/>
      <w:lvlText w:val="%1.%2.%3.%4.%5."/>
      <w:lvlJc w:val="left"/>
      <w:pPr>
        <w:ind w:left="5507" w:hanging="360"/>
      </w:pPr>
    </w:lvl>
    <w:lvl w:ilvl="5">
      <w:start w:val="1"/>
      <w:numFmt w:val="lowerRoman"/>
      <w:lvlText w:val="%1.%2.%3.%4.%5.%6."/>
      <w:lvlJc w:val="left"/>
      <w:pPr>
        <w:ind w:left="6225" w:hanging="180"/>
      </w:pPr>
    </w:lvl>
    <w:lvl w:ilvl="6">
      <w:start w:val="1"/>
      <w:numFmt w:val="decimal"/>
      <w:lvlText w:val="%1.%2.%3.%4.%5.%6.%7."/>
      <w:lvlJc w:val="left"/>
      <w:pPr>
        <w:ind w:left="6945" w:hanging="360"/>
      </w:pPr>
    </w:lvl>
    <w:lvl w:ilvl="7">
      <w:start w:val="1"/>
      <w:numFmt w:val="lowerLetter"/>
      <w:lvlText w:val="%1.%2.%3.%4.%5.%6.%7.%8."/>
      <w:lvlJc w:val="left"/>
      <w:pPr>
        <w:ind w:left="7665" w:hanging="360"/>
      </w:pPr>
    </w:lvl>
    <w:lvl w:ilvl="8">
      <w:start w:val="1"/>
      <w:numFmt w:val="lowerRoman"/>
      <w:lvlText w:val="%1.%2.%3.%4.%5.%6.%7.%8.%9."/>
      <w:lvlJc w:val="left"/>
      <w:pPr>
        <w:ind w:left="8385" w:hanging="180"/>
      </w:pPr>
    </w:lvl>
  </w:abstractNum>
  <w:abstractNum w:abstractNumId="5" w15:restartNumberingAfterBreak="0">
    <w:nsid w:val="4AC83024"/>
    <w:multiLevelType w:val="multilevel"/>
    <w:tmpl w:val="33489714"/>
    <w:styleLink w:val="WWNum6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6" w15:restartNumberingAfterBreak="0">
    <w:nsid w:val="7A4C186F"/>
    <w:multiLevelType w:val="multilevel"/>
    <w:tmpl w:val="0CFEB7D2"/>
    <w:styleLink w:val="WWNum1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379E"/>
    <w:rsid w:val="00246E6D"/>
    <w:rsid w:val="0076379E"/>
    <w:rsid w:val="00C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1D64"/>
  <w15:docId w15:val="{D94479F2-13DA-4769-A583-E2A78D4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</w:style>
  <w:style w:type="character" w:customStyle="1" w:styleId="DStyletext">
    <w:name w:val="DStyle_text"/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  <w:rPr>
      <w:rFonts w:ascii="Calibri" w:eastAsia="Calibri" w:hAnsi="Calibri" w:cs="Calibri"/>
      <w:sz w:val="22"/>
    </w:rPr>
  </w:style>
  <w:style w:type="paragraph" w:styleId="a5">
    <w:name w:val="Title"/>
    <w:basedOn w:val="a"/>
    <w:uiPriority w:val="10"/>
    <w:qFormat/>
    <w:rPr>
      <w:sz w:val="48"/>
    </w:rPr>
  </w:style>
  <w:style w:type="paragraph" w:styleId="a6">
    <w:name w:val="Subtitle"/>
    <w:basedOn w:val="a"/>
    <w:uiPriority w:val="11"/>
    <w:qFormat/>
    <w:rPr>
      <w:sz w:val="24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74"/>
        <w:tab w:val="right" w:pos="9354"/>
      </w:tabs>
    </w:pPr>
  </w:style>
  <w:style w:type="paragraph" w:styleId="a9">
    <w:name w:val="footer"/>
    <w:basedOn w:val="Standard"/>
    <w:pPr>
      <w:tabs>
        <w:tab w:val="center" w:pos="4674"/>
        <w:tab w:val="right" w:pos="9354"/>
      </w:tabs>
    </w:pPr>
  </w:style>
  <w:style w:type="paragraph" w:styleId="aa">
    <w:name w:val="caption"/>
    <w:basedOn w:val="Standard"/>
    <w:rPr>
      <w:i/>
    </w:rPr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rPr>
      <w:rFonts w:ascii="Calibri" w:eastAsia="Calibri" w:hAnsi="Calibri" w:cs="Calibri"/>
      <w:color w:val="000000"/>
    </w:rPr>
  </w:style>
  <w:style w:type="paragraph" w:customStyle="1" w:styleId="DStyleparagraph3">
    <w:name w:val="DStyle_paragraph"/>
    <w:basedOn w:val="DStyleparagraph2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4">
    <w:name w:val="DStyle_paragraph"/>
    <w:basedOn w:val="DStyleparagraph2"/>
  </w:style>
  <w:style w:type="paragraph" w:customStyle="1" w:styleId="DStyleparagraph5">
    <w:name w:val="DStyle_paragraph"/>
    <w:basedOn w:val="DStyleparagraph4"/>
  </w:style>
  <w:style w:type="character" w:customStyle="1" w:styleId="DStyletext2">
    <w:name w:val="DStyle_text"/>
  </w:style>
  <w:style w:type="character" w:customStyle="1" w:styleId="DStyletext3">
    <w:name w:val="DStyle_text"/>
  </w:style>
  <w:style w:type="paragraph" w:customStyle="1" w:styleId="DStyleparagraph6">
    <w:name w:val="DStyle_paragraph"/>
    <w:basedOn w:val="DStyleparagraph4"/>
  </w:style>
  <w:style w:type="paragraph" w:customStyle="1" w:styleId="DStyleparagraph7">
    <w:name w:val="DStyle_paragraph"/>
    <w:basedOn w:val="DStyleparagraph6"/>
  </w:style>
  <w:style w:type="character" w:customStyle="1" w:styleId="DStyletext4">
    <w:name w:val="DStyle_text"/>
  </w:style>
  <w:style w:type="character" w:customStyle="1" w:styleId="DStyletext5">
    <w:name w:val="DStyle_text"/>
  </w:style>
  <w:style w:type="paragraph" w:customStyle="1" w:styleId="DStyleparagraph8">
    <w:name w:val="DStyle_paragraph"/>
    <w:basedOn w:val="DStyleparagraph6"/>
  </w:style>
  <w:style w:type="paragraph" w:customStyle="1" w:styleId="DStyleparagraph9">
    <w:name w:val="DStyle_paragraph"/>
    <w:basedOn w:val="DStyleparagraph8"/>
  </w:style>
  <w:style w:type="character" w:customStyle="1" w:styleId="DStyletext6">
    <w:name w:val="DStyle_text"/>
  </w:style>
  <w:style w:type="character" w:customStyle="1" w:styleId="DStyletext7">
    <w:name w:val="DStyle_text"/>
  </w:style>
  <w:style w:type="paragraph" w:customStyle="1" w:styleId="DStyleparagrapha">
    <w:name w:val="DStyle_paragraph"/>
    <w:basedOn w:val="DStyleparagraph8"/>
  </w:style>
  <w:style w:type="paragraph" w:customStyle="1" w:styleId="DStyleparagraphb">
    <w:name w:val="DStyle_paragraph"/>
    <w:basedOn w:val="DStyleparagrapha"/>
  </w:style>
  <w:style w:type="character" w:customStyle="1" w:styleId="DStyletext8">
    <w:name w:val="DStyle_text"/>
  </w:style>
  <w:style w:type="character" w:customStyle="1" w:styleId="DStyletext9">
    <w:name w:val="DStyle_text"/>
  </w:style>
  <w:style w:type="paragraph" w:customStyle="1" w:styleId="DStyleparagraphc">
    <w:name w:val="DStyle_paragraph"/>
    <w:basedOn w:val="DStyleparagrapha"/>
  </w:style>
  <w:style w:type="paragraph" w:customStyle="1" w:styleId="DStyleparagraphd">
    <w:name w:val="DStyle_paragraph"/>
    <w:basedOn w:val="DStyleparagraphc"/>
  </w:style>
  <w:style w:type="character" w:customStyle="1" w:styleId="DStyletexta">
    <w:name w:val="DStyle_text"/>
  </w:style>
  <w:style w:type="character" w:customStyle="1" w:styleId="DStyletextb">
    <w:name w:val="DStyle_text"/>
  </w:style>
  <w:style w:type="paragraph" w:customStyle="1" w:styleId="DStyleparagraphe">
    <w:name w:val="DStyle_paragraph"/>
    <w:basedOn w:val="DStyleparagraphc"/>
  </w:style>
  <w:style w:type="paragraph" w:customStyle="1" w:styleId="DStyleparagraphf">
    <w:name w:val="DStyle_paragraph"/>
    <w:basedOn w:val="DStyleparagraphe"/>
  </w:style>
  <w:style w:type="character" w:customStyle="1" w:styleId="DStyletextc">
    <w:name w:val="DStyle_text"/>
  </w:style>
  <w:style w:type="character" w:customStyle="1" w:styleId="DStyletextd">
    <w:name w:val="DStyle_text"/>
  </w:style>
  <w:style w:type="paragraph" w:customStyle="1" w:styleId="DStyleparagraphf0">
    <w:name w:val="DStyle_paragraph"/>
    <w:basedOn w:val="DStyleparagraphe"/>
  </w:style>
  <w:style w:type="paragraph" w:customStyle="1" w:styleId="DStyleparagraph1">
    <w:name w:val="DStyle_paragraph"/>
    <w:basedOn w:val="DStyleparagraphf0"/>
  </w:style>
  <w:style w:type="character" w:customStyle="1" w:styleId="DStyletexte">
    <w:name w:val="DStyle_text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customStyle="1" w:styleId="af2">
    <w:name w:val="Название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character" w:customStyle="1" w:styleId="Internetlink7">
    <w:name w:val="Internet link"/>
    <w:rPr>
      <w:color w:val="0000FF"/>
      <w:u w:val="single"/>
    </w:rPr>
  </w:style>
  <w:style w:type="character" w:customStyle="1" w:styleId="Internetlink8">
    <w:name w:val="Internet link"/>
    <w:rPr>
      <w:color w:val="0000FF"/>
      <w:u w:val="single"/>
    </w:rPr>
  </w:style>
  <w:style w:type="character" w:customStyle="1" w:styleId="Internetlink9">
    <w:name w:val="Internet link"/>
    <w:rPr>
      <w:color w:val="0000FF"/>
      <w:u w:val="single"/>
    </w:rPr>
  </w:style>
  <w:style w:type="character" w:customStyle="1" w:styleId="Internetlinka">
    <w:name w:val="Internet link"/>
    <w:rPr>
      <w:color w:val="0000FF"/>
      <w:u w:val="single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character" w:customStyle="1" w:styleId="Internetlinke">
    <w:name w:val="Internet link"/>
    <w:rPr>
      <w:color w:val="0000FF"/>
      <w:u w:val="single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paragraph" w:customStyle="1" w:styleId="DStyleparagraph0">
    <w:name w:val="DStyle_paragraph"/>
    <w:basedOn w:val="DStyleparagraphf0"/>
    <w:rPr>
      <w:rFonts w:ascii="Times New Roman" w:eastAsia="Times New Roman" w:hAnsi="Times New Roman" w:cs="Times New Roman"/>
    </w:rPr>
  </w:style>
  <w:style w:type="paragraph" w:customStyle="1" w:styleId="Standard">
    <w:name w:val="Standard"/>
    <w:basedOn w:val="DStyleparagraph0"/>
    <w:rPr>
      <w:sz w:val="24"/>
    </w:rPr>
  </w:style>
  <w:style w:type="paragraph" w:customStyle="1" w:styleId="Heading">
    <w:name w:val="Heading"/>
    <w:basedOn w:val="Standard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f3">
    <w:name w:val="List"/>
    <w:basedOn w:val="Textbody"/>
  </w:style>
  <w:style w:type="paragraph" w:customStyle="1" w:styleId="Index">
    <w:name w:val="Index"/>
    <w:basedOn w:val="Standard"/>
  </w:style>
  <w:style w:type="paragraph" w:styleId="af4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af5">
    <w:name w:val="Знак Знак"/>
    <w:basedOn w:val="Standard"/>
    <w:rPr>
      <w:rFonts w:ascii="Tahoma" w:eastAsia="Tahoma" w:hAnsi="Tahoma" w:cs="Tahoma"/>
      <w:sz w:val="20"/>
      <w:lang w:val="en-US"/>
    </w:rPr>
  </w:style>
  <w:style w:type="character" w:styleId="af6">
    <w:name w:val="page number"/>
    <w:basedOn w:val="a0"/>
  </w:style>
  <w:style w:type="character" w:customStyle="1" w:styleId="af7">
    <w:name w:val="Основной текст Знак"/>
    <w:basedOn w:val="a0"/>
    <w:rPr>
      <w:sz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2</cp:revision>
  <dcterms:created xsi:type="dcterms:W3CDTF">2023-10-05T13:52:00Z</dcterms:created>
  <dcterms:modified xsi:type="dcterms:W3CDTF">2023-10-05T13:52:00Z</dcterms:modified>
</cp:coreProperties>
</file>