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Layout w:type="fixed"/>
      </w:tblPr>
      <w:tblGrid>
        <w:gridCol w:w="4928"/>
        <w:gridCol w:w="4819"/>
        <w:gridCol w:w="5038"/>
      </w:tblGrid>
      <w:tr>
        <w:tc>
          <w:tcPr>
            <w:tcW w:type="dxa" w:w="4928"/>
          </w:tcPr>
          <w:p w14:paraId="03000000">
            <w:pPr>
              <w:spacing w:line="228" w:lineRule="auto"/>
              <w:ind w:firstLine="0" w:left="0"/>
              <w:jc w:val="righ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bookmarkStart w:id="1" w:name="sub_1400"/>
            <w:bookmarkStart w:id="2" w:name="sub_1300"/>
          </w:p>
        </w:tc>
        <w:tc>
          <w:tcPr>
            <w:tcW w:type="dxa" w:w="4819"/>
          </w:tcPr>
          <w:p w14:paraId="04000000">
            <w:pPr>
              <w:spacing w:line="228" w:lineRule="auto"/>
              <w:ind w:firstLine="0" w:left="0"/>
              <w:jc w:val="righ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</w:p>
        </w:tc>
        <w:tc>
          <w:tcPr>
            <w:tcW w:type="dxa" w:w="5038"/>
          </w:tcPr>
          <w:p w14:paraId="05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П</w:t>
            </w: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риложение </w:t>
            </w: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2</w:t>
            </w:r>
          </w:p>
          <w:p w14:paraId="06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7"/>
              </w:rPr>
            </w:pPr>
          </w:p>
          <w:p w14:paraId="07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к муниципальной программе</w:t>
            </w:r>
          </w:p>
          <w:p w14:paraId="08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муниципального образования </w:t>
            </w:r>
          </w:p>
          <w:p w14:paraId="09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Ленинградский муниципальный</w:t>
            </w:r>
          </w:p>
          <w:p w14:paraId="0A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округ Краснодарского края</w:t>
            </w:r>
          </w:p>
          <w:p w14:paraId="0B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«Поддержка малого и среднего </w:t>
            </w:r>
          </w:p>
          <w:p w14:paraId="0C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предпринимательства в муниципальном </w:t>
            </w:r>
          </w:p>
          <w:p w14:paraId="0D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образовании Ленинградский муниципальный округ Краснодарского края»</w:t>
            </w:r>
            <w:bookmarkEnd w:id="2"/>
          </w:p>
        </w:tc>
      </w:tr>
    </w:tbl>
    <w:p w14:paraId="0E000000">
      <w:pPr>
        <w:spacing w:line="228" w:lineRule="auto"/>
        <w:ind w:firstLine="0" w:left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</w:t>
      </w:r>
    </w:p>
    <w:p w14:paraId="0F000000">
      <w:pPr>
        <w:spacing w:line="228" w:lineRule="auto"/>
        <w:ind w:firstLine="0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Перечень</w:t>
      </w:r>
    </w:p>
    <w:p w14:paraId="10000000">
      <w:pPr>
        <w:spacing w:line="228" w:lineRule="auto"/>
        <w:ind w:firstLine="0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основных мероприятий муниципальной программы</w:t>
      </w:r>
    </w:p>
    <w:p w14:paraId="11000000">
      <w:pPr>
        <w:spacing w:line="228" w:lineRule="auto"/>
        <w:ind w:firstLine="0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муниципального образования Ленинградский муниципальный округ Краснодарского края</w:t>
      </w:r>
    </w:p>
    <w:p w14:paraId="12000000">
      <w:pPr>
        <w:spacing w:line="228" w:lineRule="auto"/>
        <w:ind w:firstLine="0" w:left="0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 «Поддержка малого и среднего предпринимательства в муниципальном образовании Ленинградский муниципальный округ Краснодарского края»</w:t>
      </w:r>
    </w:p>
    <w:p w14:paraId="13000000">
      <w:pPr>
        <w:spacing w:line="228" w:lineRule="auto"/>
        <w:ind w:firstLine="0" w:left="0"/>
        <w:rPr>
          <w:rFonts w:ascii="Times New Roman" w:hAnsi="Times New Roman"/>
          <w:color w:val="000000"/>
          <w:sz w:val="28"/>
        </w:rPr>
      </w:pPr>
    </w:p>
    <w:tbl>
      <w:tblPr>
        <w:tblStyle w:val="Style_2"/>
        <w:tblW w:type="auto" w:w="0"/>
        <w:tblInd w:type="dxa" w:w="-1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8"/>
        <w:gridCol w:w="2410"/>
        <w:gridCol w:w="709"/>
        <w:gridCol w:w="1134"/>
        <w:gridCol w:w="1134"/>
        <w:gridCol w:w="992"/>
        <w:gridCol w:w="992"/>
        <w:gridCol w:w="850"/>
        <w:gridCol w:w="852"/>
        <w:gridCol w:w="2836"/>
        <w:gridCol w:w="2554"/>
      </w:tblGrid>
      <w:tr>
        <w:trPr>
          <w:trHeight w:hRule="atLeast" w:val="518"/>
          <w:tblHeader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</w:t>
            </w:r>
          </w:p>
          <w:p w14:paraId="15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Наименование м</w:t>
            </w:r>
            <w:r>
              <w:rPr>
                <w:rFonts w:ascii="Times New Roman" w:hAnsi="Times New Roman"/>
                <w:color w:val="000000"/>
                <w:highlight w:val="white"/>
              </w:rPr>
              <w:t>е</w:t>
            </w:r>
            <w:r>
              <w:rPr>
                <w:rFonts w:ascii="Times New Roman" w:hAnsi="Times New Roman"/>
                <w:color w:val="000000"/>
                <w:highlight w:val="white"/>
              </w:rPr>
              <w:t>роприятия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Ста</w:t>
            </w:r>
            <w:r>
              <w:rPr>
                <w:rFonts w:ascii="Times New Roman" w:hAnsi="Times New Roman"/>
                <w:color w:val="000000"/>
                <w:highlight w:val="white"/>
              </w:rPr>
              <w:t>-</w:t>
            </w:r>
            <w:r>
              <w:rPr>
                <w:rFonts w:ascii="Times New Roman" w:hAnsi="Times New Roman"/>
                <w:color w:val="000000"/>
                <w:highlight w:val="white"/>
              </w:rPr>
              <w:t>тус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 ре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лизации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 xml:space="preserve">Объем финанси-рования, </w:t>
            </w:r>
          </w:p>
          <w:p w14:paraId="1A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всего</w:t>
            </w:r>
          </w:p>
          <w:p w14:paraId="1B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8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В разрезе источников финансир</w:t>
            </w:r>
            <w:r>
              <w:rPr>
                <w:rFonts w:ascii="Times New Roman" w:hAnsi="Times New Roman"/>
                <w:color w:val="000000"/>
                <w:highlight w:val="white"/>
              </w:rPr>
              <w:t>о</w:t>
            </w:r>
            <w:r>
              <w:rPr>
                <w:rFonts w:ascii="Times New Roman" w:hAnsi="Times New Roman"/>
                <w:color w:val="000000"/>
                <w:highlight w:val="white"/>
              </w:rPr>
              <w:t>вания</w:t>
            </w:r>
            <w:r>
              <w:rPr>
                <w:rFonts w:ascii="Times New Roman" w:hAnsi="Times New Roman"/>
                <w:color w:val="000000"/>
              </w:rPr>
              <w:t>, тыс. руб.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Непосре</w:t>
            </w:r>
            <w:r>
              <w:rPr>
                <w:rFonts w:ascii="Times New Roman" w:hAnsi="Times New Roman"/>
                <w:color w:val="000000"/>
                <w:highlight w:val="white"/>
              </w:rPr>
              <w:t>д</w:t>
            </w:r>
            <w:r>
              <w:rPr>
                <w:rFonts w:ascii="Times New Roman" w:hAnsi="Times New Roman"/>
                <w:color w:val="000000"/>
                <w:highlight w:val="white"/>
              </w:rPr>
              <w:t xml:space="preserve">ственный </w:t>
            </w:r>
          </w:p>
          <w:p w14:paraId="1E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результат реализации м</w:t>
            </w:r>
            <w:r>
              <w:rPr>
                <w:rFonts w:ascii="Times New Roman" w:hAnsi="Times New Roman"/>
                <w:color w:val="000000"/>
                <w:highlight w:val="white"/>
              </w:rPr>
              <w:t>е</w:t>
            </w:r>
            <w:r>
              <w:rPr>
                <w:rFonts w:ascii="Times New Roman" w:hAnsi="Times New Roman"/>
                <w:color w:val="000000"/>
                <w:highlight w:val="white"/>
              </w:rPr>
              <w:t>ропри</w:t>
            </w:r>
            <w:r>
              <w:rPr>
                <w:rFonts w:ascii="Times New Roman" w:hAnsi="Times New Roman"/>
                <w:color w:val="000000"/>
                <w:highlight w:val="white"/>
              </w:rPr>
              <w:t>я</w:t>
            </w:r>
            <w:r>
              <w:rPr>
                <w:rFonts w:ascii="Times New Roman" w:hAnsi="Times New Roman"/>
                <w:color w:val="000000"/>
                <w:highlight w:val="white"/>
              </w:rPr>
              <w:t>тия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Участник муниципал</w:t>
            </w:r>
            <w:r>
              <w:rPr>
                <w:rFonts w:ascii="Times New Roman" w:hAnsi="Times New Roman"/>
                <w:color w:val="000000"/>
                <w:highlight w:val="white"/>
              </w:rPr>
              <w:t>ь</w:t>
            </w:r>
            <w:r>
              <w:rPr>
                <w:rFonts w:ascii="Times New Roman" w:hAnsi="Times New Roman"/>
                <w:color w:val="000000"/>
                <w:highlight w:val="white"/>
              </w:rPr>
              <w:t xml:space="preserve">ной программы </w:t>
            </w:r>
          </w:p>
        </w:tc>
      </w:tr>
      <w:tr>
        <w:trPr>
          <w:tblHeader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краевой бюджет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</w:t>
            </w:r>
            <w:r>
              <w:rPr>
                <w:rFonts w:ascii="Times New Roman" w:hAnsi="Times New Roman"/>
                <w:color w:val="000000"/>
              </w:rPr>
              <w:t>еде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раль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ный бюд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жет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не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бюджет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ные и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то</w:t>
            </w:r>
            <w:r>
              <w:rPr>
                <w:rFonts w:ascii="Times New Roman" w:hAnsi="Times New Roman"/>
                <w:color w:val="000000"/>
              </w:rPr>
              <w:t>ч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ники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blHeader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type="dxa" w:w="2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опр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сов и исследов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ний в предприн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мательской ср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де. 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25</w:t>
            </w: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Выявление проблем и препятствий, сдержива</w:t>
            </w:r>
            <w:r>
              <w:rPr>
                <w:rFonts w:ascii="Times New Roman" w:hAnsi="Times New Roman"/>
                <w:color w:val="000000"/>
              </w:rPr>
              <w:t>ю</w:t>
            </w:r>
            <w:r>
              <w:rPr>
                <w:rFonts w:ascii="Times New Roman" w:hAnsi="Times New Roman"/>
                <w:color w:val="000000"/>
              </w:rPr>
              <w:t>щих развитие мал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</w:t>
            </w:r>
            <w:r>
              <w:rPr>
                <w:rFonts w:ascii="Times New Roman" w:hAnsi="Times New Roman"/>
                <w:color w:val="000000"/>
              </w:rPr>
              <w:t>;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п</w:t>
            </w:r>
            <w:r>
              <w:rPr>
                <w:rFonts w:ascii="Times New Roman" w:hAnsi="Times New Roman"/>
                <w:color w:val="000000"/>
              </w:rPr>
              <w:t>олучение акт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альной информации о 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циально-экономич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ском развитии малого и сре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него предпринимател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ства.</w:t>
            </w:r>
          </w:p>
          <w:p w14:paraId="39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26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27</w:t>
            </w: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Оказание ко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сультационных и информационных услуг субъектам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тельства, в том числе социальным предприятиям, а также оказание прочих услуг в рамках данной деятел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ности в соотве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ствие с Фед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раль</w:t>
            </w:r>
            <w:r>
              <w:rPr>
                <w:rFonts w:ascii="Times New Roman" w:hAnsi="Times New Roman"/>
                <w:color w:val="000000"/>
              </w:rPr>
              <w:t>ным законом от 24 июля 2007 г.</w:t>
            </w:r>
            <w:r>
              <w:rPr>
                <w:rFonts w:ascii="Times New Roman" w:hAnsi="Times New Roman"/>
                <w:color w:val="000000"/>
              </w:rPr>
              <w:t xml:space="preserve"> №209-ФЗ «О развитии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принимательства в Российской Ф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дера</w:t>
            </w:r>
            <w:r>
              <w:rPr>
                <w:rFonts w:ascii="Times New Roman" w:hAnsi="Times New Roman"/>
                <w:color w:val="000000"/>
              </w:rPr>
              <w:t>ции», в том числе оплата за услуги связи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25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7,2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ind w:firstLine="0" w:left="-57" w:right="-57"/>
              <w:jc w:val="center"/>
              <w:rPr>
                <w:rFonts w:ascii="Times New Roman" w:hAnsi="Times New Roman"/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color w:val="000000"/>
              </w:rPr>
              <w:t>7,2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е менее 5%</w:t>
            </w:r>
            <w:r>
              <w:rPr>
                <w:rFonts w:ascii="Times New Roman" w:hAnsi="Times New Roman"/>
                <w:color w:val="000000"/>
              </w:rPr>
              <w:t xml:space="preserve"> субъект</w:t>
            </w:r>
            <w:r>
              <w:rPr>
                <w:rFonts w:ascii="Times New Roman" w:hAnsi="Times New Roman"/>
                <w:color w:val="000000"/>
              </w:rPr>
              <w:t xml:space="preserve">ов </w:t>
            </w:r>
            <w:r>
              <w:rPr>
                <w:rFonts w:ascii="Times New Roman" w:hAnsi="Times New Roman"/>
                <w:color w:val="000000"/>
              </w:rPr>
              <w:t>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принимательства</w:t>
            </w:r>
            <w:r>
              <w:rPr>
                <w:rFonts w:ascii="Times New Roman" w:hAnsi="Times New Roman"/>
                <w:color w:val="000000"/>
              </w:rPr>
              <w:t>, пол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 xml:space="preserve">чивших </w:t>
            </w:r>
            <w:r>
              <w:rPr>
                <w:rFonts w:ascii="Times New Roman" w:hAnsi="Times New Roman"/>
                <w:color w:val="000000"/>
              </w:rPr>
              <w:t>услугу</w:t>
            </w:r>
            <w:r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от общего количества субъектов 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лого и среднего предпр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нимательства</w:t>
            </w:r>
            <w:r>
              <w:rPr>
                <w:rFonts w:ascii="Times New Roman" w:hAnsi="Times New Roman"/>
                <w:color w:val="000000"/>
              </w:rPr>
              <w:t xml:space="preserve"> в муниц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пальном образовании 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нинградский муниципальный округ Краснодарского края</w:t>
            </w:r>
            <w:r>
              <w:rPr>
                <w:rFonts w:ascii="Times New Roman" w:hAnsi="Times New Roman"/>
                <w:color w:val="000000"/>
              </w:rPr>
              <w:t>, еж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годно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  <w:r>
              <w:rPr>
                <w:rFonts w:ascii="Times New Roman" w:hAnsi="Times New Roman"/>
                <w:color w:val="000000"/>
              </w:rPr>
              <w:t>, муниципальный центр поддержки предпринимательства по Ленинградскому округу в лице ведущего специалиста муниципального казенного учреждения «Централизованная  межотраслевая бухгалтерия» муниципального образования Ленинградский муниципальный округ Краснодарского края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72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ind w:firstLine="0" w:left="-57" w:right="-57"/>
              <w:jc w:val="center"/>
              <w:rPr>
                <w:rFonts w:ascii="FreeSerif" w:hAnsi="FreeSerif"/>
                <w:b w:val="1"/>
                <w:color w:val="000000"/>
              </w:rPr>
            </w:pPr>
            <w:r>
              <w:rPr>
                <w:rFonts w:ascii="FreeSerif" w:hAnsi="FreeSerif"/>
                <w:b w:val="1"/>
                <w:color w:val="000000"/>
              </w:rPr>
              <w:t>34,2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ind w:firstLine="0" w:left="-57" w:right="-57"/>
              <w:jc w:val="center"/>
              <w:rPr>
                <w:rFonts w:ascii="FreeSerif" w:hAnsi="FreeSerif"/>
                <w:b w:val="1"/>
                <w:color w:val="000000"/>
              </w:rPr>
            </w:pPr>
            <w:r>
              <w:rPr>
                <w:rFonts w:ascii="FreeSerif" w:hAnsi="FreeSerif"/>
                <w:b w:val="1"/>
                <w:color w:val="000000"/>
              </w:rPr>
              <w:t>34,2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</w:t>
            </w:r>
            <w:r>
              <w:rPr>
                <w:rFonts w:ascii="Times New Roman" w:hAnsi="Times New Roman"/>
                <w:color w:val="000000"/>
              </w:rPr>
              <w:t>роведение тем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тических и обуч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ющих семин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ров для субъектов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тельства, в том числе планирующих получение статуса социального предприятия, в том числе с привлеч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нием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25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проведение  мероприятий в течение календарного года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14:paraId="85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муниципальный центр поддержки предпринимательства по Ленинградскому округу в лице ведущего специалиста муниципального казенного учреждения «Централизованная  межотраслевая бухгалтерия» муниципального образования Ленинградский муниципальный округ Краснодарского края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26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27</w:t>
            </w: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0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Изготовление и р</w:t>
            </w:r>
            <w:r>
              <w:rPr>
                <w:rFonts w:ascii="Times New Roman" w:hAnsi="Times New Roman"/>
                <w:color w:val="000000"/>
              </w:rPr>
              <w:t>аспростран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информационных</w:t>
            </w:r>
            <w:r>
              <w:rPr>
                <w:rFonts w:ascii="Times New Roman" w:hAnsi="Times New Roman"/>
                <w:color w:val="000000"/>
              </w:rPr>
              <w:t xml:space="preserve"> бр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шюр, сборников, буклетов</w:t>
            </w:r>
            <w:r>
              <w:rPr>
                <w:rFonts w:ascii="Times New Roman" w:hAnsi="Times New Roman"/>
                <w:color w:val="000000"/>
              </w:rPr>
              <w:t xml:space="preserve">, баннеров, материалов, в том числе на стендах </w:t>
            </w:r>
            <w:r>
              <w:rPr>
                <w:rFonts w:ascii="Times New Roman" w:hAnsi="Times New Roman"/>
                <w:color w:val="000000"/>
              </w:rPr>
              <w:t>по в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просам ведения предпр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нимательской де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тельности.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2025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ind w:firstLine="0" w:left="0"/>
              <w:jc w:val="center"/>
              <w:rPr>
                <w:rFonts w:ascii="Times New Roman" w:hAnsi="Times New Roman"/>
                <w:b w:val="0"/>
                <w:color w:val="00000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</w:rPr>
              <w:t>188,337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188,337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Распространение  информационных мат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риалов в течение </w:t>
            </w:r>
          </w:p>
          <w:p w14:paraId="AC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календарного года</w:t>
            </w:r>
          </w:p>
          <w:p w14:paraId="AD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  <w:p w14:paraId="AE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14:paraId="B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муниципальный центр поддержки предпринимательства по Ленинградскому округу в лице ведущего специалиста муниципального казенного учреждения «Централизованная  межотраслевая бухгалтерия» муниципального образования Ленинградский муниципальный округ Краснодарского края</w:t>
            </w:r>
          </w:p>
        </w:tc>
      </w:tr>
      <w:tr>
        <w:trPr>
          <w:trHeight w:hRule="atLeast" w:val="19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82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82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03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394,837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ind w:firstLine="0" w:left="0"/>
              <w:jc w:val="left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394,837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91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Принятие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стия в </w:t>
            </w:r>
            <w:r>
              <w:rPr>
                <w:rFonts w:ascii="Times New Roman" w:hAnsi="Times New Roman"/>
                <w:color w:val="000000"/>
              </w:rPr>
              <w:t>конгрессно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-выставочных 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роприятиях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2025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Презентация инвестиц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 xml:space="preserve">онного потенциала на </w:t>
            </w:r>
            <w:r>
              <w:rPr>
                <w:rFonts w:ascii="Times New Roman" w:hAnsi="Times New Roman"/>
                <w:color w:val="000000"/>
              </w:rPr>
              <w:t xml:space="preserve"> выставочно</w:t>
            </w:r>
            <w:r>
              <w:rPr>
                <w:rFonts w:ascii="Times New Roman" w:hAnsi="Times New Roman"/>
                <w:color w:val="000000"/>
              </w:rPr>
              <w:t xml:space="preserve"> - </w:t>
            </w:r>
            <w:r>
              <w:rPr>
                <w:rFonts w:ascii="Times New Roman" w:hAnsi="Times New Roman"/>
                <w:color w:val="000000"/>
              </w:rPr>
              <w:t>имиджевых 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роприятиях</w:t>
            </w:r>
            <w:r>
              <w:rPr>
                <w:rFonts w:ascii="Times New Roman" w:hAnsi="Times New Roman"/>
                <w:color w:val="000000"/>
              </w:rPr>
              <w:t xml:space="preserve"> в течение календарного года</w:t>
            </w:r>
            <w:r>
              <w:rPr>
                <w:rFonts w:ascii="Times New Roman" w:hAnsi="Times New Roman"/>
                <w:color w:val="000000"/>
              </w:rPr>
              <w:t>, обеспечение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стия в конгрессно - выставочных мер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приятиях делегации м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ниципального образов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 Ленинградский муниципальный округ Краснодарского края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2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26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26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1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F0000000">
            <w:pPr>
              <w:ind w:firstLine="0" w:left="-709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1082,     462,0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00000">
            <w:pPr>
              <w:ind w:firstLine="0" w:left="-57" w:right="-5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Разработка и и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 xml:space="preserve">готовление: </w:t>
            </w:r>
          </w:p>
          <w:p w14:paraId="01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презентацио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ных материалов (мультимедийные презентации, ра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рабо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ка/актуализация би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нес-планов инвестиционных проектов);</w:t>
            </w:r>
          </w:p>
          <w:p w14:paraId="02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раздаточных материалов, (с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венирной 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дукции, инфо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мационных бу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летов, методич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ских и справо</w:t>
            </w:r>
            <w:r>
              <w:rPr>
                <w:rFonts w:ascii="Times New Roman" w:hAnsi="Times New Roman"/>
                <w:color w:val="000000"/>
              </w:rPr>
              <w:t>ч</w:t>
            </w:r>
            <w:r>
              <w:rPr>
                <w:rFonts w:ascii="Times New Roman" w:hAnsi="Times New Roman"/>
                <w:color w:val="000000"/>
              </w:rPr>
              <w:t>ных материалов) с описанием и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вестиц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онного потенциала 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нинградского округа.</w:t>
            </w:r>
          </w:p>
          <w:p w14:paraId="03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2025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Изготовление и распр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странение информацио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ных, справочных и мул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тим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дийных продуктов по вопросам развития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45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5.2.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в</w:t>
            </w:r>
            <w:r>
              <w:rPr>
                <w:rFonts w:ascii="Times New Roman" w:hAnsi="Times New Roman"/>
                <w:color w:val="000000"/>
              </w:rPr>
              <w:t>ы</w:t>
            </w:r>
            <w:r>
              <w:rPr>
                <w:rFonts w:ascii="Times New Roman" w:hAnsi="Times New Roman"/>
                <w:color w:val="000000"/>
              </w:rPr>
              <w:t>ставочной эксп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зиции муниц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пального образ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вания, в том чи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ле аренда выст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вочных площ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дей.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2B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омплексная поддер</w:t>
            </w:r>
            <w:r>
              <w:rPr>
                <w:rFonts w:ascii="Times New Roman" w:hAnsi="Times New Roman"/>
                <w:color w:val="000000"/>
              </w:rPr>
              <w:t>жка инвестиционного портала муниципального образования, в том числе хостинг портала с полным техническим сопровождением; модернизация инвестиционного портала муниципального образования (включая разработку дизайн-макета инвестиционного профиля).</w:t>
            </w:r>
          </w:p>
          <w:p w14:paraId="2C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 выставочной эксп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зиции муниципального образ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вания.</w:t>
            </w:r>
          </w:p>
          <w:p w14:paraId="35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ыполнение мероприятий по развитию благоприятных условий инвестиционной деятельности в муниципальном образовании Ленинградский муниципальный округ Краснодарского края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34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3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3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45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10000">
            <w:pPr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462,0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462,0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85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5.3.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Аккредитация, участие и прож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вание участников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стендистов в составе делегации муниципального образования 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нинградский муниципальный округ Краснодарского края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51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беспечение</w:t>
            </w:r>
            <w:r>
              <w:rPr>
                <w:rFonts w:ascii="Times New Roman" w:hAnsi="Times New Roman"/>
                <w:color w:val="000000"/>
              </w:rPr>
              <w:t xml:space="preserve"> участия 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легации муниципального образ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 xml:space="preserve">вания Ленинградский муниципальный округ Краснодарского края в </w:t>
            </w:r>
            <w:r>
              <w:rPr>
                <w:rFonts w:ascii="Times New Roman" w:hAnsi="Times New Roman"/>
                <w:color w:val="000000"/>
              </w:rPr>
              <w:t>ко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грессно-выставочных меропри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 xml:space="preserve">тиях 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31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4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4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8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Содействие в участии субъе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тов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принимательства в выставочно-ярмарочной де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тельности с ц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лью развития межрегиональных контактов</w:t>
            </w:r>
          </w:p>
          <w:p w14:paraId="75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беспечение участия в выставочных меропри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тиях  дел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гации муниципального образ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вания Ленинградский муниципальный округ Краснодарского края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Субъекты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тельства, участники выставочных меропр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ятий,</w:t>
            </w:r>
            <w:r>
              <w:rPr>
                <w:rFonts w:ascii="Times New Roman" w:hAnsi="Times New Roman"/>
                <w:color w:val="000000"/>
              </w:rPr>
              <w:t xml:space="preserve"> о</w:t>
            </w:r>
            <w:r>
              <w:rPr>
                <w:rFonts w:ascii="Times New Roman" w:hAnsi="Times New Roman"/>
                <w:color w:val="000000"/>
              </w:rPr>
              <w:t>тдел экономики администрации муниципального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10000">
            <w:pPr>
              <w:ind w:firstLine="0" w:left="-57" w:right="-57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проведение праздничных 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роприятий, тематических </w:t>
            </w:r>
            <w:r>
              <w:rPr>
                <w:rFonts w:ascii="Times New Roman" w:hAnsi="Times New Roman"/>
                <w:color w:val="000000"/>
              </w:rPr>
              <w:t>конкурсов для субъектов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тельства, в том числе для учащихся и студентов в целях формирования у школьников и студентов навыков разработки и реализации бизнес-идей, навыков ведения предпринимательского дела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Награждение участников мероприятий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убъекты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 муниципал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ного образования Ленинградский муниципальный округ</w:t>
            </w:r>
          </w:p>
          <w:p w14:paraId="A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10000">
            <w:pPr>
              <w:ind w:firstLine="0" w:left="-57" w:right="-57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Имущественная поддержка суб</w:t>
            </w:r>
            <w:r>
              <w:rPr>
                <w:rFonts w:ascii="Times New Roman" w:hAnsi="Times New Roman"/>
                <w:color w:val="000000"/>
              </w:rPr>
              <w:t>ъ</w:t>
            </w:r>
            <w:r>
              <w:rPr>
                <w:rFonts w:ascii="Times New Roman" w:hAnsi="Times New Roman"/>
                <w:color w:val="000000"/>
              </w:rPr>
              <w:t>ектов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принимательства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и актуал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зация перечня муниц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пального имущества, св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бо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ного от прав третьих лиц (за исключением пр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ва хозяйственного вед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ния, права оперативного управления, а также им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щественных прав субъе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тов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тельства), предназначенных для п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редачи во владение и (или) в пользов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ние на долгосрочной основе </w:t>
            </w:r>
            <w:r>
              <w:rPr>
                <w:rFonts w:ascii="Times New Roman" w:hAnsi="Times New Roman"/>
                <w:color w:val="000000"/>
              </w:rPr>
              <w:t>субъектам малого</w:t>
            </w:r>
            <w:r>
              <w:rPr>
                <w:rFonts w:ascii="Times New Roman" w:hAnsi="Times New Roman"/>
                <w:color w:val="000000"/>
              </w:rPr>
              <w:t xml:space="preserve"> и сре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него предпринимател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ства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тдел имущественных отношений админ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страции муниципал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1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Организация деятельности </w:t>
            </w:r>
          </w:p>
          <w:p w14:paraId="E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коворкинг-центра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Предоставление рабочих мест для осуществления предпринимательской деятельности субъектам МСП, проведения встреч, переговоров между субъектами МСП. 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026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97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6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7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8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9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A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D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E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1F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widowControl w:val="0"/>
              <w:ind w:firstLine="0" w:left="-57" w:right="-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товаропроизводителям, субъектам МСП мест для размещения нестационарных объектов по оказанию услуг и торговли.</w:t>
            </w:r>
          </w:p>
          <w:p w14:paraId="21020000">
            <w:pPr>
              <w:widowControl w:val="0"/>
              <w:ind w:firstLine="0" w:left="-57" w:right="-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предоставлению права на заключение договора на размещение нестационарных торговых объектов  на территории Ленинградского муниципального округа в зданиях, строениях, сооружениях и на земельных участках, находящихся в государственной, муниципальной собственности либо государственная собственность на которые не разграничена, в том числе проведение рыночной оценки начальной стоимости арендной платы за пользование земельным участком (зданием,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строением,</w:t>
            </w:r>
            <w:r>
              <w:rPr>
                <w:rFonts w:ascii="Times New Roman" w:hAnsi="Times New Roman"/>
                <w:color w:val="000000"/>
              </w:rPr>
              <w:t xml:space="preserve"> сооружением)</w:t>
            </w:r>
          </w:p>
          <w:p w14:paraId="22020000">
            <w:pPr>
              <w:widowControl w:val="0"/>
              <w:ind w:firstLine="0" w:left="-57" w:right="-57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59,5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59,5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Размещение нестационарных торговых объектов, нестационарных объектов по оказанию услуг  на территории Ленинградского муниципального округа в зданиях, строениях, сооружениях и на земельных участках, находящихся</w:t>
            </w:r>
            <w:r>
              <w:rPr>
                <w:rFonts w:ascii="Times New Roman" w:hAnsi="Times New Roman"/>
                <w:color w:val="000000"/>
              </w:rPr>
              <w:t xml:space="preserve"> в муниципальной собственности либо государственная собственность на которые не разграничена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214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4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300,0</w:t>
            </w:r>
          </w:p>
          <w:p w14:paraId="44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45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300,0</w:t>
            </w:r>
          </w:p>
          <w:p w14:paraId="4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Информационные услуги по предоставлению статистической информации администрации муниципального образования Ленинградский муниципальный округ Краснодарского края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81,963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81,963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Получение актуальной информации о социально-экономическом развитии малого и среднего пред-принимательства</w:t>
            </w:r>
            <w:r>
              <w:rPr>
                <w:rFonts w:ascii="Times New Roman" w:hAnsi="Times New Roman"/>
                <w:color w:val="000000"/>
              </w:rPr>
              <w:t xml:space="preserve"> о</w:t>
            </w:r>
            <w:r>
              <w:rPr>
                <w:rFonts w:ascii="Times New Roman" w:hAnsi="Times New Roman"/>
                <w:color w:val="000000"/>
              </w:rPr>
              <w:t>т органов статистики, и из иных информационных систем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B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6C020000">
            <w:pPr>
              <w:ind w:firstLine="0" w:left="0"/>
              <w:jc w:val="center"/>
              <w:rPr>
                <w:rFonts w:ascii="Times New Roman" w:hAnsi="Times New Roman"/>
                <w:b w:val="0"/>
                <w:color w:val="00000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</w:rPr>
              <w:t>564,963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6D020000">
            <w:pPr>
              <w:ind w:firstLine="0" w:left="0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564,963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</w:t>
            </w:r>
          </w:p>
          <w:p w14:paraId="73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по программе: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439,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439,0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425,0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1756,0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1756,0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bookmarkEnd w:id="1"/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</w:tbl>
    <w:p w14:paraId="99020000">
      <w:pPr>
        <w:widowControl w:val="1"/>
        <w:ind w:hanging="284" w:left="284"/>
        <w:jc w:val="left"/>
        <w:rPr>
          <w:rFonts w:ascii="Times New Roman" w:hAnsi="Times New Roman"/>
          <w:color w:val="000000"/>
          <w:sz w:val="28"/>
        </w:rPr>
      </w:pPr>
    </w:p>
    <w:p w14:paraId="9A020000">
      <w:pPr>
        <w:widowControl w:val="1"/>
        <w:ind w:hanging="284" w:left="284"/>
        <w:jc w:val="left"/>
        <w:rPr>
          <w:rFonts w:ascii="Times New Roman" w:hAnsi="Times New Roman"/>
          <w:color w:val="000000"/>
          <w:sz w:val="28"/>
        </w:rPr>
      </w:pPr>
    </w:p>
    <w:p w14:paraId="9B020000">
      <w:pPr>
        <w:widowControl w:val="1"/>
        <w:ind w:hanging="284" w:left="284"/>
        <w:jc w:val="left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Исполняющий обязанности начальника</w:t>
      </w:r>
    </w:p>
    <w:p w14:paraId="9C020000">
      <w:pPr>
        <w:widowControl w:val="1"/>
        <w:ind w:hanging="284" w:left="284"/>
        <w:jc w:val="left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отдела экономики администрации</w:t>
      </w:r>
    </w:p>
    <w:p w14:paraId="9D020000">
      <w:pPr>
        <w:widowControl w:val="1"/>
        <w:ind w:hanging="284" w:left="284"/>
        <w:jc w:val="left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Ленинградского муниципального округа</w:t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 xml:space="preserve">  </w:t>
      </w:r>
      <w:r>
        <w:rPr>
          <w:rFonts w:ascii="FreeSerif" w:hAnsi="FreeSerif"/>
          <w:color w:val="000000"/>
          <w:sz w:val="28"/>
        </w:rPr>
        <w:t xml:space="preserve">        </w:t>
      </w:r>
      <w:r>
        <w:rPr>
          <w:rFonts w:ascii="FreeSerif" w:hAnsi="FreeSerif"/>
          <w:color w:val="000000"/>
          <w:sz w:val="28"/>
        </w:rPr>
        <w:t xml:space="preserve">   Д.В. Андрющенко</w:t>
      </w:r>
    </w:p>
    <w:sectPr>
      <w:headerReference r:id="rId1" w:type="default"/>
      <w:type w:val="continuous"/>
      <w:pgSz w:h="11905" w:orient="landscape" w:w="16837"/>
      <w:pgMar w:bottom="624" w:footer="720" w:gutter="0" w:header="720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ind w:firstLine="720" w:left="0"/>
      <w:jc w:val="both"/>
    </w:pPr>
    <w:rPr>
      <w:rFonts w:ascii="Arial" w:hAnsi="Arial"/>
      <w:sz w:val="24"/>
    </w:rPr>
  </w:style>
  <w:style w:default="1" w:styleId="Style_4_ch" w:type="character">
    <w:name w:val="Normal"/>
    <w:link w:val="Style_4"/>
    <w:rPr>
      <w:rFonts w:ascii="Arial" w:hAnsi="Arial"/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Сравнение редакций. Добавленный фрагмент"/>
    <w:link w:val="Style_8_ch"/>
    <w:rPr>
      <w:color w:val="000000"/>
      <w:shd w:fill="C1D7FF" w:val="clear"/>
    </w:rPr>
  </w:style>
  <w:style w:styleId="Style_8_ch" w:type="character">
    <w:name w:val="Сравнение редакций. Добавленный фрагмент"/>
    <w:link w:val="Style_8"/>
    <w:rPr>
      <w:color w:val="000000"/>
      <w:shd w:fill="C1D7FF" w:val="clear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Заголовок распахивающейся части диалога"/>
    <w:basedOn w:val="Style_4"/>
    <w:next w:val="Style_4"/>
    <w:link w:val="Style_10_ch"/>
    <w:rPr>
      <w:i w:val="1"/>
      <w:color w:val="000080"/>
      <w:sz w:val="22"/>
    </w:rPr>
  </w:style>
  <w:style w:styleId="Style_10_ch" w:type="character">
    <w:name w:val="Заголовок распахивающейся части диалога"/>
    <w:basedOn w:val="Style_4_ch"/>
    <w:link w:val="Style_10"/>
    <w:rPr>
      <w:i w:val="1"/>
      <w:color w:val="000080"/>
      <w:sz w:val="22"/>
    </w:rPr>
  </w:style>
  <w:style w:styleId="Style_11" w:type="paragraph">
    <w:name w:val="Информация об изменениях документа"/>
    <w:basedOn w:val="Style_12"/>
    <w:next w:val="Style_4"/>
    <w:link w:val="Style_11_ch"/>
    <w:rPr>
      <w:i w:val="1"/>
    </w:rPr>
  </w:style>
  <w:style w:styleId="Style_11_ch" w:type="character">
    <w:name w:val="Информация об изменениях документа"/>
    <w:basedOn w:val="Style_12_ch"/>
    <w:link w:val="Style_11"/>
    <w:rPr>
      <w:i w:val="1"/>
    </w:rPr>
  </w:style>
  <w:style w:styleId="Style_13" w:type="paragraph">
    <w:name w:val="Сравнение редакций"/>
    <w:basedOn w:val="Style_3"/>
    <w:link w:val="Style_13_ch"/>
  </w:style>
  <w:style w:styleId="Style_13_ch" w:type="character">
    <w:name w:val="Сравнение редакций"/>
    <w:basedOn w:val="Style_3_ch"/>
    <w:link w:val="Style_13"/>
  </w:style>
  <w:style w:styleId="Style_14" w:type="paragraph">
    <w:name w:val="Endnote"/>
    <w:basedOn w:val="Style_4"/>
    <w:link w:val="Style_14_ch"/>
    <w:rPr>
      <w:sz w:val="20"/>
    </w:rPr>
  </w:style>
  <w:style w:styleId="Style_14_ch" w:type="character">
    <w:name w:val="Endnote"/>
    <w:basedOn w:val="Style_4_ch"/>
    <w:link w:val="Style_14"/>
    <w:rPr>
      <w:sz w:val="20"/>
    </w:rPr>
  </w:style>
  <w:style w:styleId="Style_15" w:type="paragraph">
    <w:name w:val="heading 3"/>
    <w:basedOn w:val="Style_16"/>
    <w:next w:val="Style_4"/>
    <w:link w:val="Style_15_ch"/>
    <w:uiPriority w:val="9"/>
    <w:qFormat/>
    <w:pPr>
      <w:ind/>
      <w:outlineLvl w:val="2"/>
    </w:pPr>
  </w:style>
  <w:style w:styleId="Style_15_ch" w:type="character">
    <w:name w:val="heading 3"/>
    <w:basedOn w:val="Style_16_ch"/>
    <w:link w:val="Style_15"/>
  </w:style>
  <w:style w:styleId="Style_17" w:type="paragraph">
    <w:name w:val="Оглавление"/>
    <w:basedOn w:val="Style_18"/>
    <w:next w:val="Style_4"/>
    <w:link w:val="Style_17_ch"/>
    <w:pPr>
      <w:ind w:firstLine="0" w:left="140"/>
    </w:pPr>
  </w:style>
  <w:style w:styleId="Style_17_ch" w:type="character">
    <w:name w:val="Оглавление"/>
    <w:basedOn w:val="Style_18_ch"/>
    <w:link w:val="Style_17"/>
  </w:style>
  <w:style w:styleId="Style_19" w:type="paragraph">
    <w:name w:val="Внимание: криминал!!"/>
    <w:basedOn w:val="Style_20"/>
    <w:next w:val="Style_4"/>
    <w:link w:val="Style_19_ch"/>
  </w:style>
  <w:style w:styleId="Style_19_ch" w:type="character">
    <w:name w:val="Внимание: криминал!!"/>
    <w:basedOn w:val="Style_20_ch"/>
    <w:link w:val="Style_19"/>
  </w:style>
  <w:style w:styleId="Style_21" w:type="paragraph">
    <w:name w:val="footer"/>
    <w:basedOn w:val="Style_4"/>
    <w:link w:val="Style_21_ch"/>
    <w:pPr>
      <w:tabs>
        <w:tab w:leader="none" w:pos="4677" w:val="center"/>
        <w:tab w:leader="none" w:pos="9355" w:val="right"/>
      </w:tabs>
      <w:ind/>
    </w:pPr>
  </w:style>
  <w:style w:styleId="Style_21_ch" w:type="character">
    <w:name w:val="footer"/>
    <w:basedOn w:val="Style_4_ch"/>
    <w:link w:val="Style_21"/>
  </w:style>
  <w:style w:styleId="Style_22" w:type="paragraph">
    <w:name w:val="Прижатый влево"/>
    <w:basedOn w:val="Style_4"/>
    <w:next w:val="Style_4"/>
    <w:link w:val="Style_22_ch"/>
    <w:pPr>
      <w:ind w:firstLine="0" w:left="0"/>
      <w:jc w:val="left"/>
    </w:pPr>
  </w:style>
  <w:style w:styleId="Style_22_ch" w:type="character">
    <w:name w:val="Прижатый влево"/>
    <w:basedOn w:val="Style_4_ch"/>
    <w:link w:val="Style_22"/>
  </w:style>
  <w:style w:styleId="Style_23" w:type="paragraph">
    <w:name w:val="Strong"/>
    <w:link w:val="Style_23_ch"/>
    <w:rPr>
      <w:b w:val="1"/>
    </w:rPr>
  </w:style>
  <w:style w:styleId="Style_23_ch" w:type="character">
    <w:name w:val="Strong"/>
    <w:link w:val="Style_23"/>
    <w:rPr>
      <w:b w:val="1"/>
    </w:rPr>
  </w:style>
  <w:style w:styleId="Style_24" w:type="paragraph">
    <w:name w:val="Заголовок группы контролов"/>
    <w:basedOn w:val="Style_4"/>
    <w:next w:val="Style_4"/>
    <w:link w:val="Style_24_ch"/>
    <w:rPr>
      <w:b w:val="1"/>
      <w:color w:val="000000"/>
    </w:rPr>
  </w:style>
  <w:style w:styleId="Style_24_ch" w:type="character">
    <w:name w:val="Заголовок группы контролов"/>
    <w:basedOn w:val="Style_4_ch"/>
    <w:link w:val="Style_24"/>
    <w:rPr>
      <w:b w:val="1"/>
      <w:color w:val="000000"/>
    </w:rPr>
  </w:style>
  <w:style w:styleId="Style_25" w:type="paragraph">
    <w:name w:val="Информация об изменениях"/>
    <w:basedOn w:val="Style_26"/>
    <w:next w:val="Style_4"/>
    <w:link w:val="Style_25_ch"/>
    <w:pPr>
      <w:spacing w:before="180"/>
      <w:ind w:firstLine="0" w:left="360" w:right="360"/>
    </w:pPr>
    <w:rPr>
      <w:shd w:fill="EAEFED" w:val="clear"/>
    </w:rPr>
  </w:style>
  <w:style w:styleId="Style_25_ch" w:type="character">
    <w:name w:val="Информация об изменениях"/>
    <w:basedOn w:val="Style_26_ch"/>
    <w:link w:val="Style_25"/>
    <w:rPr>
      <w:shd w:fill="EAEFED" w:val="clear"/>
    </w:rPr>
  </w:style>
  <w:style w:styleId="Style_27" w:type="paragraph">
    <w:name w:val="Постоянная часть"/>
    <w:basedOn w:val="Style_28"/>
    <w:next w:val="Style_4"/>
    <w:link w:val="Style_27_ch"/>
    <w:rPr>
      <w:sz w:val="20"/>
    </w:rPr>
  </w:style>
  <w:style w:styleId="Style_27_ch" w:type="character">
    <w:name w:val="Постоянная часть"/>
    <w:basedOn w:val="Style_28_ch"/>
    <w:link w:val="Style_27"/>
    <w:rPr>
      <w:sz w:val="20"/>
    </w:rPr>
  </w:style>
  <w:style w:styleId="Style_29" w:type="paragraph">
    <w:name w:val="List Paragraph"/>
    <w:basedOn w:val="Style_4"/>
    <w:link w:val="Style_29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29_ch" w:type="character">
    <w:name w:val="List Paragraph"/>
    <w:basedOn w:val="Style_4_ch"/>
    <w:link w:val="Style_29"/>
    <w:rPr>
      <w:rFonts w:ascii="Calibri" w:hAnsi="Calibri"/>
      <w:sz w:val="22"/>
    </w:rPr>
  </w:style>
  <w:style w:styleId="Style_30" w:type="paragraph">
    <w:name w:val="Заголовок ЭР (левое окно)"/>
    <w:basedOn w:val="Style_4"/>
    <w:next w:val="Style_4"/>
    <w:link w:val="Style_30_ch"/>
    <w:pPr>
      <w:spacing w:after="250" w:before="300"/>
      <w:ind w:firstLine="0" w:left="0"/>
      <w:jc w:val="center"/>
    </w:pPr>
    <w:rPr>
      <w:b w:val="1"/>
      <w:color w:val="26282F"/>
      <w:sz w:val="26"/>
    </w:rPr>
  </w:style>
  <w:style w:styleId="Style_30_ch" w:type="character">
    <w:name w:val="Заголовок ЭР (левое окно)"/>
    <w:basedOn w:val="Style_4_ch"/>
    <w:link w:val="Style_30"/>
    <w:rPr>
      <w:b w:val="1"/>
      <w:color w:val="26282F"/>
      <w:sz w:val="26"/>
    </w:rPr>
  </w:style>
  <w:style w:styleId="Style_31" w:type="paragraph">
    <w:name w:val="footnote reference"/>
    <w:link w:val="Style_31_ch"/>
    <w:rPr>
      <w:vertAlign w:val="superscript"/>
    </w:rPr>
  </w:style>
  <w:style w:styleId="Style_31_ch" w:type="character">
    <w:name w:val="footnote reference"/>
    <w:link w:val="Style_31"/>
    <w:rPr>
      <w:vertAlign w:val="superscript"/>
    </w:rPr>
  </w:style>
  <w:style w:styleId="Style_32" w:type="paragraph">
    <w:name w:val="Куда обратиться?"/>
    <w:basedOn w:val="Style_20"/>
    <w:next w:val="Style_4"/>
    <w:link w:val="Style_32_ch"/>
  </w:style>
  <w:style w:styleId="Style_32_ch" w:type="character">
    <w:name w:val="Куда обратиться?"/>
    <w:basedOn w:val="Style_20_ch"/>
    <w:link w:val="Style_32"/>
  </w:style>
  <w:style w:styleId="Style_33" w:type="paragraph">
    <w:name w:val="Текст в таблице"/>
    <w:basedOn w:val="Style_34"/>
    <w:next w:val="Style_4"/>
    <w:link w:val="Style_33_ch"/>
    <w:pPr>
      <w:ind w:firstLine="500" w:left="0"/>
    </w:pPr>
  </w:style>
  <w:style w:styleId="Style_33_ch" w:type="character">
    <w:name w:val="Текст в таблице"/>
    <w:basedOn w:val="Style_34_ch"/>
    <w:link w:val="Style_33"/>
  </w:style>
  <w:style w:styleId="Style_35" w:type="paragraph">
    <w:name w:val="Основной текст (2) + Не полужирный"/>
    <w:link w:val="Style_35_ch"/>
    <w:rPr>
      <w:rFonts w:ascii="Times New Roman" w:hAnsi="Times New Roman"/>
      <w:b w:val="1"/>
      <w:spacing w:val="0"/>
      <w:sz w:val="17"/>
    </w:rPr>
  </w:style>
  <w:style w:styleId="Style_35_ch" w:type="character">
    <w:name w:val="Основной текст (2) + Не полужирный"/>
    <w:link w:val="Style_35"/>
    <w:rPr>
      <w:rFonts w:ascii="Times New Roman" w:hAnsi="Times New Roman"/>
      <w:b w:val="1"/>
      <w:spacing w:val="0"/>
      <w:sz w:val="17"/>
    </w:rPr>
  </w:style>
  <w:style w:styleId="Style_36" w:type="paragraph">
    <w:name w:val="Заголовок чужого сообщения"/>
    <w:link w:val="Style_36_ch"/>
    <w:rPr>
      <w:b w:val="1"/>
      <w:color w:val="FF0000"/>
    </w:rPr>
  </w:style>
  <w:style w:styleId="Style_36_ch" w:type="character">
    <w:name w:val="Заголовок чужого сообщения"/>
    <w:link w:val="Style_36"/>
    <w:rPr>
      <w:b w:val="1"/>
      <w:color w:val="FF0000"/>
    </w:rPr>
  </w:style>
  <w:style w:styleId="Style_37" w:type="paragraph">
    <w:name w:val="Колонтитул (левый)"/>
    <w:basedOn w:val="Style_38"/>
    <w:next w:val="Style_4"/>
    <w:link w:val="Style_37_ch"/>
    <w:rPr>
      <w:sz w:val="14"/>
    </w:rPr>
  </w:style>
  <w:style w:styleId="Style_37_ch" w:type="character">
    <w:name w:val="Колонтитул (левый)"/>
    <w:basedOn w:val="Style_38_ch"/>
    <w:link w:val="Style_37"/>
    <w:rPr>
      <w:sz w:val="14"/>
    </w:rPr>
  </w:style>
  <w:style w:styleId="Style_39" w:type="paragraph">
    <w:name w:val="Body Text 2"/>
    <w:basedOn w:val="Style_4"/>
    <w:link w:val="Style_39_ch"/>
    <w:pPr>
      <w:widowControl w:val="1"/>
      <w:ind w:firstLine="0" w:left="0"/>
    </w:pPr>
    <w:rPr>
      <w:sz w:val="28"/>
    </w:rPr>
  </w:style>
  <w:style w:styleId="Style_39_ch" w:type="character">
    <w:name w:val="Body Text 2"/>
    <w:basedOn w:val="Style_4_ch"/>
    <w:link w:val="Style_39"/>
    <w:rPr>
      <w:sz w:val="28"/>
    </w:rPr>
  </w:style>
  <w:style w:styleId="Style_40" w:type="paragraph">
    <w:name w:val="Выделение для Базового Поиска"/>
    <w:link w:val="Style_40_ch"/>
    <w:rPr>
      <w:b w:val="1"/>
      <w:color w:val="0058A9"/>
    </w:rPr>
  </w:style>
  <w:style w:styleId="Style_40_ch" w:type="character">
    <w:name w:val="Выделение для Базового Поиска"/>
    <w:link w:val="Style_40"/>
    <w:rPr>
      <w:b w:val="1"/>
      <w:color w:val="0058A9"/>
    </w:rPr>
  </w:style>
  <w:style w:styleId="Style_41" w:type="paragraph">
    <w:name w:val="Подвал для информации об изменениях"/>
    <w:basedOn w:val="Style_42"/>
    <w:next w:val="Style_4"/>
    <w:link w:val="Style_41_ch"/>
    <w:pPr>
      <w:ind/>
      <w:outlineLvl w:val="8"/>
    </w:pPr>
    <w:rPr>
      <w:b w:val="0"/>
      <w:sz w:val="18"/>
    </w:rPr>
  </w:style>
  <w:style w:styleId="Style_41_ch" w:type="character">
    <w:name w:val="Подвал для информации об изменениях"/>
    <w:basedOn w:val="Style_42_ch"/>
    <w:link w:val="Style_41"/>
    <w:rPr>
      <w:b w:val="0"/>
      <w:sz w:val="18"/>
    </w:rPr>
  </w:style>
  <w:style w:styleId="Style_20" w:type="paragraph">
    <w:name w:val="Внимание"/>
    <w:basedOn w:val="Style_4"/>
    <w:next w:val="Style_4"/>
    <w:link w:val="Style_20_ch"/>
    <w:pPr>
      <w:spacing w:after="240" w:before="240"/>
      <w:ind w:firstLine="300" w:left="420" w:right="420"/>
    </w:pPr>
    <w:rPr>
      <w:shd w:fill="F5F3DA" w:val="clear"/>
    </w:rPr>
  </w:style>
  <w:style w:styleId="Style_20_ch" w:type="character">
    <w:name w:val="Внимание"/>
    <w:basedOn w:val="Style_4_ch"/>
    <w:link w:val="Style_20"/>
    <w:rPr>
      <w:shd w:fill="F5F3DA" w:val="clear"/>
    </w:rPr>
  </w:style>
  <w:style w:styleId="Style_34" w:type="paragraph">
    <w:name w:val="Нормальный (таблица)"/>
    <w:basedOn w:val="Style_4"/>
    <w:next w:val="Style_4"/>
    <w:link w:val="Style_34_ch"/>
    <w:pPr>
      <w:ind w:firstLine="0" w:left="0"/>
    </w:pPr>
  </w:style>
  <w:style w:styleId="Style_34_ch" w:type="character">
    <w:name w:val="Нормальный (таблица)"/>
    <w:basedOn w:val="Style_4_ch"/>
    <w:link w:val="Style_34"/>
  </w:style>
  <w:style w:styleId="Style_26" w:type="paragraph">
    <w:name w:val="Текст информации об изменениях"/>
    <w:basedOn w:val="Style_4"/>
    <w:next w:val="Style_4"/>
    <w:link w:val="Style_26_ch"/>
    <w:rPr>
      <w:color w:val="353842"/>
      <w:sz w:val="18"/>
    </w:rPr>
  </w:style>
  <w:style w:styleId="Style_26_ch" w:type="character">
    <w:name w:val="Текст информации об изменениях"/>
    <w:basedOn w:val="Style_4_ch"/>
    <w:link w:val="Style_26"/>
    <w:rPr>
      <w:color w:val="353842"/>
      <w:sz w:val="18"/>
    </w:rPr>
  </w:style>
  <w:style w:styleId="Style_43" w:type="paragraph">
    <w:name w:val="Выделение для Базового Поиска (курсив)"/>
    <w:link w:val="Style_43_ch"/>
    <w:rPr>
      <w:b w:val="1"/>
      <w:i w:val="1"/>
      <w:color w:val="0058A9"/>
    </w:rPr>
  </w:style>
  <w:style w:styleId="Style_43_ch" w:type="character">
    <w:name w:val="Выделение для Базового Поиска (курсив)"/>
    <w:link w:val="Style_43"/>
    <w:rPr>
      <w:b w:val="1"/>
      <w:i w:val="1"/>
      <w:color w:val="0058A9"/>
    </w:rPr>
  </w:style>
  <w:style w:styleId="Style_44" w:type="paragraph">
    <w:name w:val="toc 3"/>
    <w:next w:val="Style_4"/>
    <w:link w:val="Style_4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44_ch" w:type="character">
    <w:name w:val="toc 3"/>
    <w:link w:val="Style_44"/>
    <w:rPr>
      <w:rFonts w:ascii="XO Thames" w:hAnsi="XO Thames"/>
      <w:sz w:val="28"/>
    </w:rPr>
  </w:style>
  <w:style w:styleId="Style_45" w:type="paragraph">
    <w:name w:val="Необходимые документы"/>
    <w:basedOn w:val="Style_20"/>
    <w:next w:val="Style_4"/>
    <w:link w:val="Style_45_ch"/>
    <w:pPr>
      <w:ind w:firstLine="118" w:left="0"/>
    </w:pPr>
  </w:style>
  <w:style w:styleId="Style_45_ch" w:type="character">
    <w:name w:val="Необходимые документы"/>
    <w:basedOn w:val="Style_20_ch"/>
    <w:link w:val="Style_45"/>
  </w:style>
  <w:style w:styleId="Style_46" w:type="paragraph">
    <w:name w:val="Интерактивный заголовок"/>
    <w:basedOn w:val="Style_47"/>
    <w:next w:val="Style_4"/>
    <w:link w:val="Style_46_ch"/>
    <w:rPr>
      <w:u w:val="single"/>
    </w:rPr>
  </w:style>
  <w:style w:styleId="Style_46_ch" w:type="character">
    <w:name w:val="Интерактивный заголовок"/>
    <w:basedOn w:val="Style_47_ch"/>
    <w:link w:val="Style_46"/>
    <w:rPr>
      <w:u w:val="single"/>
    </w:rPr>
  </w:style>
  <w:style w:styleId="Style_48" w:type="paragraph">
    <w:name w:val="ЭР-содержание (правое окно)"/>
    <w:basedOn w:val="Style_4"/>
    <w:next w:val="Style_4"/>
    <w:link w:val="Style_48_ch"/>
    <w:pPr>
      <w:spacing w:before="300"/>
      <w:ind w:firstLine="0" w:left="0"/>
      <w:jc w:val="left"/>
    </w:pPr>
  </w:style>
  <w:style w:styleId="Style_48_ch" w:type="character">
    <w:name w:val="ЭР-содержание (правое окно)"/>
    <w:basedOn w:val="Style_4_ch"/>
    <w:link w:val="Style_48"/>
  </w:style>
  <w:style w:styleId="Style_49" w:type="paragraph">
    <w:name w:val="Заголовок статьи"/>
    <w:basedOn w:val="Style_4"/>
    <w:next w:val="Style_4"/>
    <w:link w:val="Style_49_ch"/>
    <w:pPr>
      <w:ind w:hanging="892" w:left="1612"/>
    </w:pPr>
  </w:style>
  <w:style w:styleId="Style_49_ch" w:type="character">
    <w:name w:val="Заголовок статьи"/>
    <w:basedOn w:val="Style_4_ch"/>
    <w:link w:val="Style_49"/>
  </w:style>
  <w:style w:styleId="Style_50" w:type="paragraph">
    <w:name w:val="Утратил силу"/>
    <w:link w:val="Style_50_ch"/>
    <w:rPr>
      <w:b w:val="1"/>
      <w:strike w:val="1"/>
      <w:color w:val="666600"/>
    </w:rPr>
  </w:style>
  <w:style w:styleId="Style_50_ch" w:type="character">
    <w:name w:val="Утратил силу"/>
    <w:link w:val="Style_50"/>
    <w:rPr>
      <w:b w:val="1"/>
      <w:strike w:val="1"/>
      <w:color w:val="666600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51" w:type="paragraph">
    <w:name w:val="Примечание."/>
    <w:basedOn w:val="Style_20"/>
    <w:next w:val="Style_4"/>
    <w:link w:val="Style_51_ch"/>
  </w:style>
  <w:style w:styleId="Style_51_ch" w:type="character">
    <w:name w:val="Примечание."/>
    <w:basedOn w:val="Style_20_ch"/>
    <w:link w:val="Style_51"/>
  </w:style>
  <w:style w:styleId="Style_52" w:type="paragraph">
    <w:name w:val="Комментарий пользователя"/>
    <w:basedOn w:val="Style_12"/>
    <w:next w:val="Style_4"/>
    <w:link w:val="Style_52_ch"/>
    <w:pPr>
      <w:ind/>
      <w:jc w:val="left"/>
    </w:pPr>
    <w:rPr>
      <w:shd w:fill="FFDFE0" w:val="clear"/>
    </w:rPr>
  </w:style>
  <w:style w:styleId="Style_52_ch" w:type="character">
    <w:name w:val="Комментарий пользователя"/>
    <w:basedOn w:val="Style_12_ch"/>
    <w:link w:val="Style_52"/>
    <w:rPr>
      <w:shd w:fill="FFDFE0" w:val="clear"/>
    </w:rPr>
  </w:style>
  <w:style w:styleId="Style_18" w:type="paragraph">
    <w:name w:val="Таблицы (моноширинный)"/>
    <w:basedOn w:val="Style_4"/>
    <w:next w:val="Style_4"/>
    <w:link w:val="Style_18_ch"/>
    <w:pPr>
      <w:ind w:firstLine="0" w:left="0"/>
      <w:jc w:val="left"/>
    </w:pPr>
    <w:rPr>
      <w:rFonts w:ascii="Courier New" w:hAnsi="Courier New"/>
    </w:rPr>
  </w:style>
  <w:style w:styleId="Style_18_ch" w:type="character">
    <w:name w:val="Таблицы (моноширинный)"/>
    <w:basedOn w:val="Style_4_ch"/>
    <w:link w:val="Style_18"/>
    <w:rPr>
      <w:rFonts w:ascii="Courier New" w:hAnsi="Courier New"/>
    </w:rPr>
  </w:style>
  <w:style w:styleId="Style_53" w:type="paragraph">
    <w:name w:val="Заголовок ЭР (правое окно)"/>
    <w:basedOn w:val="Style_30"/>
    <w:next w:val="Style_4"/>
    <w:link w:val="Style_53_ch"/>
    <w:pPr>
      <w:spacing w:after="0"/>
      <w:ind/>
      <w:jc w:val="left"/>
    </w:pPr>
  </w:style>
  <w:style w:styleId="Style_53_ch" w:type="character">
    <w:name w:val="Заголовок ЭР (правое окно)"/>
    <w:basedOn w:val="Style_30_ch"/>
    <w:link w:val="Style_53"/>
  </w:style>
  <w:style w:styleId="Style_54" w:type="paragraph">
    <w:name w:val="Переменная часть"/>
    <w:basedOn w:val="Style_28"/>
    <w:next w:val="Style_4"/>
    <w:link w:val="Style_54_ch"/>
    <w:rPr>
      <w:sz w:val="18"/>
    </w:rPr>
  </w:style>
  <w:style w:styleId="Style_54_ch" w:type="character">
    <w:name w:val="Переменная часть"/>
    <w:basedOn w:val="Style_28_ch"/>
    <w:link w:val="Style_54"/>
    <w:rPr>
      <w:sz w:val="18"/>
    </w:rPr>
  </w:style>
  <w:style w:styleId="Style_55" w:type="paragraph">
    <w:name w:val="heading 5"/>
    <w:next w:val="Style_4"/>
    <w:link w:val="Style_5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5_ch" w:type="character">
    <w:name w:val="heading 5"/>
    <w:link w:val="Style_55"/>
    <w:rPr>
      <w:rFonts w:ascii="XO Thames" w:hAnsi="XO Thames"/>
      <w:b w:val="1"/>
      <w:sz w:val="22"/>
    </w:rPr>
  </w:style>
  <w:style w:styleId="Style_38" w:type="paragraph">
    <w:name w:val="Текст (лев. подпись)"/>
    <w:basedOn w:val="Style_4"/>
    <w:next w:val="Style_4"/>
    <w:link w:val="Style_38_ch"/>
    <w:pPr>
      <w:ind w:firstLine="0" w:left="0"/>
      <w:jc w:val="left"/>
    </w:pPr>
  </w:style>
  <w:style w:styleId="Style_38_ch" w:type="character">
    <w:name w:val="Текст (лев. подпись)"/>
    <w:basedOn w:val="Style_4_ch"/>
    <w:link w:val="Style_38"/>
  </w:style>
  <w:style w:styleId="Style_56" w:type="paragraph">
    <w:name w:val="endnote reference"/>
    <w:link w:val="Style_56_ch"/>
    <w:rPr>
      <w:vertAlign w:val="superscript"/>
    </w:rPr>
  </w:style>
  <w:style w:styleId="Style_56_ch" w:type="character">
    <w:name w:val="endnote reference"/>
    <w:link w:val="Style_56"/>
    <w:rPr>
      <w:vertAlign w:val="superscript"/>
    </w:rPr>
  </w:style>
  <w:style w:styleId="Style_57" w:type="paragraph">
    <w:name w:val="Найденные слова"/>
    <w:link w:val="Style_57_ch"/>
    <w:rPr>
      <w:b w:val="1"/>
      <w:color w:val="26282F"/>
      <w:shd w:fill="FFF580" w:val="clear"/>
    </w:rPr>
  </w:style>
  <w:style w:styleId="Style_57_ch" w:type="character">
    <w:name w:val="Найденные слова"/>
    <w:link w:val="Style_57"/>
    <w:rPr>
      <w:b w:val="1"/>
      <w:color w:val="26282F"/>
      <w:shd w:fill="FFF580" w:val="clear"/>
    </w:rPr>
  </w:style>
  <w:style w:styleId="Style_58" w:type="paragraph">
    <w:name w:val="Подчёркнуный текст"/>
    <w:basedOn w:val="Style_4"/>
    <w:next w:val="Style_4"/>
    <w:link w:val="Style_58_ch"/>
  </w:style>
  <w:style w:styleId="Style_58_ch" w:type="character">
    <w:name w:val="Подчёркнуный текст"/>
    <w:basedOn w:val="Style_4_ch"/>
    <w:link w:val="Style_58"/>
  </w:style>
  <w:style w:styleId="Style_42" w:type="paragraph">
    <w:name w:val="heading 1"/>
    <w:basedOn w:val="Style_4"/>
    <w:next w:val="Style_4"/>
    <w:link w:val="Style_42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42_ch" w:type="character">
    <w:name w:val="heading 1"/>
    <w:basedOn w:val="Style_4_ch"/>
    <w:link w:val="Style_42"/>
    <w:rPr>
      <w:b w:val="1"/>
      <w:color w:val="26282F"/>
    </w:rPr>
  </w:style>
  <w:style w:styleId="Style_59" w:type="paragraph">
    <w:name w:val="Body Text"/>
    <w:basedOn w:val="Style_4"/>
    <w:link w:val="Style_59_ch"/>
    <w:pPr>
      <w:widowControl w:val="1"/>
      <w:spacing w:after="120"/>
      <w:ind w:firstLine="0" w:left="0"/>
      <w:jc w:val="left"/>
    </w:pPr>
  </w:style>
  <w:style w:styleId="Style_59_ch" w:type="character">
    <w:name w:val="Body Text"/>
    <w:basedOn w:val="Style_4_ch"/>
    <w:link w:val="Style_59"/>
  </w:style>
  <w:style w:styleId="Style_60" w:type="paragraph">
    <w:name w:val="Формула"/>
    <w:basedOn w:val="Style_4"/>
    <w:next w:val="Style_4"/>
    <w:link w:val="Style_60_ch"/>
    <w:pPr>
      <w:spacing w:after="240" w:before="240"/>
      <w:ind w:firstLine="300" w:left="420" w:right="420"/>
    </w:pPr>
    <w:rPr>
      <w:shd w:fill="F5F3DA" w:val="clear"/>
    </w:rPr>
  </w:style>
  <w:style w:styleId="Style_60_ch" w:type="character">
    <w:name w:val="Формула"/>
    <w:basedOn w:val="Style_4_ch"/>
    <w:link w:val="Style_60"/>
    <w:rPr>
      <w:shd w:fill="F5F3DA" w:val="clear"/>
    </w:rPr>
  </w:style>
  <w:style w:styleId="Style_61" w:type="paragraph">
    <w:name w:val="Подзаголовок для информации об изменениях"/>
    <w:basedOn w:val="Style_26"/>
    <w:next w:val="Style_4"/>
    <w:link w:val="Style_61_ch"/>
    <w:rPr>
      <w:b w:val="1"/>
    </w:rPr>
  </w:style>
  <w:style w:styleId="Style_61_ch" w:type="character">
    <w:name w:val="Подзаголовок для информации об изменениях"/>
    <w:basedOn w:val="Style_26_ch"/>
    <w:link w:val="Style_61"/>
    <w:rPr>
      <w:b w:val="1"/>
    </w:rPr>
  </w:style>
  <w:style w:styleId="Style_62" w:type="paragraph">
    <w:name w:val="Hyperlink"/>
    <w:link w:val="Style_62_ch"/>
    <w:rPr>
      <w:color w:val="0000FF"/>
      <w:u w:val="single"/>
    </w:rPr>
  </w:style>
  <w:style w:styleId="Style_62_ch" w:type="character">
    <w:name w:val="Hyperlink"/>
    <w:link w:val="Style_62"/>
    <w:rPr>
      <w:color w:val="0000FF"/>
      <w:u w:val="single"/>
    </w:rPr>
  </w:style>
  <w:style w:styleId="Style_63" w:type="paragraph">
    <w:name w:val="Footnote"/>
    <w:basedOn w:val="Style_4"/>
    <w:link w:val="Style_63_ch"/>
    <w:rPr>
      <w:sz w:val="20"/>
    </w:rPr>
  </w:style>
  <w:style w:styleId="Style_63_ch" w:type="character">
    <w:name w:val="Footnote"/>
    <w:basedOn w:val="Style_4_ch"/>
    <w:link w:val="Style_63"/>
    <w:rPr>
      <w:sz w:val="20"/>
    </w:rPr>
  </w:style>
  <w:style w:styleId="Style_64" w:type="paragraph">
    <w:name w:val="Текст ЭР (см. также)"/>
    <w:basedOn w:val="Style_4"/>
    <w:next w:val="Style_4"/>
    <w:link w:val="Style_64_ch"/>
    <w:pPr>
      <w:spacing w:before="200"/>
      <w:ind w:firstLine="0" w:left="0"/>
      <w:jc w:val="left"/>
    </w:pPr>
    <w:rPr>
      <w:sz w:val="20"/>
    </w:rPr>
  </w:style>
  <w:style w:styleId="Style_64_ch" w:type="character">
    <w:name w:val="Текст ЭР (см. также)"/>
    <w:basedOn w:val="Style_4_ch"/>
    <w:link w:val="Style_64"/>
    <w:rPr>
      <w:sz w:val="20"/>
    </w:rPr>
  </w:style>
  <w:style w:styleId="Style_65" w:type="paragraph">
    <w:name w:val="Заголовок для информации об изменениях"/>
    <w:basedOn w:val="Style_42"/>
    <w:next w:val="Style_4"/>
    <w:link w:val="Style_65_ch"/>
    <w:pPr>
      <w:spacing w:before="0"/>
      <w:ind/>
      <w:outlineLvl w:val="8"/>
    </w:pPr>
    <w:rPr>
      <w:b w:val="0"/>
      <w:sz w:val="18"/>
      <w:highlight w:val="white"/>
    </w:rPr>
  </w:style>
  <w:style w:styleId="Style_65_ch" w:type="character">
    <w:name w:val="Заголовок для информации об изменениях"/>
    <w:basedOn w:val="Style_42_ch"/>
    <w:link w:val="Style_65"/>
    <w:rPr>
      <w:b w:val="0"/>
      <w:sz w:val="18"/>
      <w:highlight w:val="white"/>
    </w:rPr>
  </w:style>
  <w:style w:styleId="Style_66" w:type="paragraph">
    <w:name w:val="toc 1"/>
    <w:next w:val="Style_4"/>
    <w:link w:val="Style_6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66_ch" w:type="character">
    <w:name w:val="toc 1"/>
    <w:link w:val="Style_66"/>
    <w:rPr>
      <w:rFonts w:ascii="XO Thames" w:hAnsi="XO Thames"/>
      <w:b w:val="1"/>
      <w:sz w:val="28"/>
    </w:rPr>
  </w:style>
  <w:style w:styleId="Style_67" w:type="paragraph">
    <w:name w:val="Header and Footer"/>
    <w:link w:val="Style_67_ch"/>
    <w:pPr>
      <w:spacing w:line="240" w:lineRule="auto"/>
      <w:ind/>
      <w:jc w:val="both"/>
    </w:pPr>
    <w:rPr>
      <w:rFonts w:ascii="XO Thames" w:hAnsi="XO Thames"/>
      <w:sz w:val="28"/>
    </w:rPr>
  </w:style>
  <w:style w:styleId="Style_67_ch" w:type="character">
    <w:name w:val="Header and Footer"/>
    <w:link w:val="Style_67"/>
    <w:rPr>
      <w:rFonts w:ascii="XO Thames" w:hAnsi="XO Thames"/>
      <w:sz w:val="28"/>
    </w:rPr>
  </w:style>
  <w:style w:styleId="Style_68" w:type="paragraph">
    <w:name w:val="toc 9"/>
    <w:next w:val="Style_4"/>
    <w:link w:val="Style_6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68_ch" w:type="character">
    <w:name w:val="toc 9"/>
    <w:link w:val="Style_68"/>
    <w:rPr>
      <w:rFonts w:ascii="XO Thames" w:hAnsi="XO Thames"/>
      <w:sz w:val="28"/>
    </w:rPr>
  </w:style>
  <w:style w:styleId="Style_69" w:type="paragraph">
    <w:name w:val="Balloon Text"/>
    <w:basedOn w:val="Style_4"/>
    <w:link w:val="Style_69_ch"/>
    <w:rPr>
      <w:rFonts w:ascii="Tahoma" w:hAnsi="Tahoma"/>
      <w:sz w:val="16"/>
    </w:rPr>
  </w:style>
  <w:style w:styleId="Style_69_ch" w:type="character">
    <w:name w:val="Balloon Text"/>
    <w:basedOn w:val="Style_4_ch"/>
    <w:link w:val="Style_69"/>
    <w:rPr>
      <w:rFonts w:ascii="Tahoma" w:hAnsi="Tahoma"/>
      <w:sz w:val="16"/>
    </w:rPr>
  </w:style>
  <w:style w:styleId="Style_70" w:type="paragraph">
    <w:name w:val="Сравнение редакций. Удаленный фрагмент"/>
    <w:link w:val="Style_70_ch"/>
    <w:rPr>
      <w:color w:val="000000"/>
      <w:shd w:fill="C4C413" w:val="clear"/>
    </w:rPr>
  </w:style>
  <w:style w:styleId="Style_70_ch" w:type="character">
    <w:name w:val="Сравнение редакций. Удаленный фрагмент"/>
    <w:link w:val="Style_70"/>
    <w:rPr>
      <w:color w:val="000000"/>
      <w:shd w:fill="C4C413" w:val="clear"/>
    </w:rPr>
  </w:style>
  <w:style w:styleId="Style_71" w:type="paragraph">
    <w:name w:val="Внимание: недобросовестность!"/>
    <w:basedOn w:val="Style_20"/>
    <w:next w:val="Style_4"/>
    <w:link w:val="Style_71_ch"/>
  </w:style>
  <w:style w:styleId="Style_71_ch" w:type="character">
    <w:name w:val="Внимание: недобросовестность!"/>
    <w:basedOn w:val="Style_20_ch"/>
    <w:link w:val="Style_71"/>
  </w:style>
  <w:style w:styleId="Style_72" w:type="paragraph">
    <w:name w:val="Основной текст (2)"/>
    <w:basedOn w:val="Style_4"/>
    <w:link w:val="Style_72_ch"/>
    <w:pPr>
      <w:widowControl w:val="1"/>
      <w:spacing w:after="120" w:before="120" w:line="182" w:lineRule="exact"/>
      <w:ind w:firstLine="0" w:left="0"/>
      <w:jc w:val="center"/>
    </w:pPr>
    <w:rPr>
      <w:rFonts w:ascii="Times New Roman" w:hAnsi="Times New Roman"/>
      <w:b w:val="1"/>
      <w:sz w:val="17"/>
    </w:rPr>
  </w:style>
  <w:style w:styleId="Style_72_ch" w:type="character">
    <w:name w:val="Основной текст (2)"/>
    <w:basedOn w:val="Style_4_ch"/>
    <w:link w:val="Style_72"/>
    <w:rPr>
      <w:rFonts w:ascii="Times New Roman" w:hAnsi="Times New Roman"/>
      <w:b w:val="1"/>
      <w:sz w:val="17"/>
    </w:rPr>
  </w:style>
  <w:style w:styleId="Style_73" w:type="paragraph">
    <w:name w:val="toc 8"/>
    <w:next w:val="Style_4"/>
    <w:link w:val="Style_7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73_ch" w:type="character">
    <w:name w:val="toc 8"/>
    <w:link w:val="Style_73"/>
    <w:rPr>
      <w:rFonts w:ascii="XO Thames" w:hAnsi="XO Thames"/>
      <w:sz w:val="28"/>
    </w:rPr>
  </w:style>
  <w:style w:styleId="Style_28" w:type="paragraph">
    <w:name w:val="Основное меню (преемственное)"/>
    <w:basedOn w:val="Style_4"/>
    <w:next w:val="Style_4"/>
    <w:link w:val="Style_28_ch"/>
    <w:rPr>
      <w:rFonts w:ascii="Verdana" w:hAnsi="Verdana"/>
      <w:sz w:val="22"/>
    </w:rPr>
  </w:style>
  <w:style w:styleId="Style_28_ch" w:type="character">
    <w:name w:val="Основное меню (преемственное)"/>
    <w:basedOn w:val="Style_4_ch"/>
    <w:link w:val="Style_28"/>
    <w:rPr>
      <w:rFonts w:ascii="Verdana" w:hAnsi="Verdana"/>
      <w:sz w:val="22"/>
    </w:rPr>
  </w:style>
  <w:style w:styleId="Style_74" w:type="paragraph">
    <w:name w:val="Моноширинный"/>
    <w:basedOn w:val="Style_4"/>
    <w:next w:val="Style_4"/>
    <w:link w:val="Style_74_ch"/>
    <w:pPr>
      <w:ind w:firstLine="0" w:left="0"/>
      <w:jc w:val="left"/>
    </w:pPr>
    <w:rPr>
      <w:rFonts w:ascii="Courier New" w:hAnsi="Courier New"/>
    </w:rPr>
  </w:style>
  <w:style w:styleId="Style_74_ch" w:type="character">
    <w:name w:val="Моноширинный"/>
    <w:basedOn w:val="Style_4_ch"/>
    <w:link w:val="Style_74"/>
    <w:rPr>
      <w:rFonts w:ascii="Courier New" w:hAnsi="Courier New"/>
    </w:rPr>
  </w:style>
  <w:style w:styleId="Style_12" w:type="paragraph">
    <w:name w:val="Комментарий"/>
    <w:basedOn w:val="Style_75"/>
    <w:next w:val="Style_4"/>
    <w:link w:val="Style_12_ch"/>
    <w:pPr>
      <w:spacing w:before="75"/>
      <w:ind w:right="0"/>
      <w:jc w:val="both"/>
    </w:pPr>
    <w:rPr>
      <w:color w:val="353842"/>
      <w:shd w:fill="F0F0F0" w:val="clear"/>
    </w:rPr>
  </w:style>
  <w:style w:styleId="Style_12_ch" w:type="character">
    <w:name w:val="Комментарий"/>
    <w:basedOn w:val="Style_75_ch"/>
    <w:link w:val="Style_12"/>
    <w:rPr>
      <w:color w:val="353842"/>
      <w:shd w:fill="F0F0F0" w:val="clear"/>
    </w:rPr>
  </w:style>
  <w:style w:styleId="Style_76" w:type="paragraph">
    <w:name w:val="Пример."/>
    <w:basedOn w:val="Style_20"/>
    <w:next w:val="Style_4"/>
    <w:link w:val="Style_76_ch"/>
  </w:style>
  <w:style w:styleId="Style_76_ch" w:type="character">
    <w:name w:val="Пример."/>
    <w:basedOn w:val="Style_20_ch"/>
    <w:link w:val="Style_76"/>
  </w:style>
  <w:style w:styleId="Style_77" w:type="paragraph">
    <w:name w:val="Заголовок своего сообщения"/>
    <w:basedOn w:val="Style_3"/>
    <w:link w:val="Style_77_ch"/>
  </w:style>
  <w:style w:styleId="Style_77_ch" w:type="character">
    <w:name w:val="Заголовок своего сообщения"/>
    <w:basedOn w:val="Style_3_ch"/>
    <w:link w:val="Style_77"/>
  </w:style>
  <w:style w:styleId="Style_78" w:type="paragraph">
    <w:name w:val="Font Style50"/>
    <w:link w:val="Style_78_ch"/>
    <w:rPr>
      <w:rFonts w:ascii="Times New Roman" w:hAnsi="Times New Roman"/>
      <w:sz w:val="16"/>
    </w:rPr>
  </w:style>
  <w:style w:styleId="Style_78_ch" w:type="character">
    <w:name w:val="Font Style50"/>
    <w:link w:val="Style_78"/>
    <w:rPr>
      <w:rFonts w:ascii="Times New Roman" w:hAnsi="Times New Roman"/>
      <w:sz w:val="16"/>
    </w:rPr>
  </w:style>
  <w:style w:styleId="Style_79" w:type="paragraph">
    <w:name w:val="toc 5"/>
    <w:next w:val="Style_4"/>
    <w:link w:val="Style_7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79_ch" w:type="character">
    <w:name w:val="toc 5"/>
    <w:link w:val="Style_79"/>
    <w:rPr>
      <w:rFonts w:ascii="XO Thames" w:hAnsi="XO Thames"/>
      <w:sz w:val="28"/>
    </w:rPr>
  </w:style>
  <w:style w:styleId="Style_80" w:type="paragraph">
    <w:name w:val="Текст (прав. подпись)"/>
    <w:basedOn w:val="Style_4"/>
    <w:next w:val="Style_4"/>
    <w:link w:val="Style_80_ch"/>
    <w:pPr>
      <w:ind w:firstLine="0" w:left="0"/>
      <w:jc w:val="right"/>
    </w:pPr>
  </w:style>
  <w:style w:styleId="Style_80_ch" w:type="character">
    <w:name w:val="Текст (прав. подпись)"/>
    <w:basedOn w:val="Style_4_ch"/>
    <w:link w:val="Style_80"/>
  </w:style>
  <w:style w:styleId="Style_75" w:type="paragraph">
    <w:name w:val="Текст (справка)"/>
    <w:basedOn w:val="Style_4"/>
    <w:next w:val="Style_4"/>
    <w:link w:val="Style_75_ch"/>
    <w:pPr>
      <w:ind w:firstLine="0" w:left="170" w:right="170"/>
      <w:jc w:val="left"/>
    </w:pPr>
  </w:style>
  <w:style w:styleId="Style_75_ch" w:type="character">
    <w:name w:val="Текст (справка)"/>
    <w:basedOn w:val="Style_4_ch"/>
    <w:link w:val="Style_75"/>
  </w:style>
  <w:style w:styleId="Style_81" w:type="paragraph">
    <w:name w:val="Default Paragraph Font"/>
    <w:link w:val="Style_81_ch"/>
  </w:style>
  <w:style w:styleId="Style_81_ch" w:type="character">
    <w:name w:val="Default Paragraph Font"/>
    <w:link w:val="Style_81"/>
  </w:style>
  <w:style w:styleId="Style_82" w:type="paragraph">
    <w:name w:val="Subtitle"/>
    <w:next w:val="Style_4"/>
    <w:link w:val="Style_8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82_ch" w:type="character">
    <w:name w:val="Subtitle"/>
    <w:link w:val="Style_82"/>
    <w:rPr>
      <w:rFonts w:ascii="XO Thames" w:hAnsi="XO Thames"/>
      <w:i w:val="1"/>
      <w:sz w:val="24"/>
    </w:rPr>
  </w:style>
  <w:style w:styleId="Style_83" w:type="paragraph">
    <w:name w:val="Дочерний элемент списка"/>
    <w:basedOn w:val="Style_4"/>
    <w:next w:val="Style_4"/>
    <w:link w:val="Style_83_ch"/>
    <w:pPr>
      <w:ind w:firstLine="0" w:left="0"/>
    </w:pPr>
    <w:rPr>
      <w:color w:val="868381"/>
      <w:sz w:val="20"/>
    </w:rPr>
  </w:style>
  <w:style w:styleId="Style_83_ch" w:type="character">
    <w:name w:val="Дочерний элемент списка"/>
    <w:basedOn w:val="Style_4_ch"/>
    <w:link w:val="Style_83"/>
    <w:rPr>
      <w:color w:val="868381"/>
      <w:sz w:val="20"/>
    </w:rPr>
  </w:style>
  <w:style w:styleId="Style_84" w:type="paragraph">
    <w:name w:val="Гипертекстовая ссылка"/>
    <w:link w:val="Style_84_ch"/>
    <w:rPr>
      <w:b w:val="1"/>
      <w:color w:val="106BBE"/>
    </w:rPr>
  </w:style>
  <w:style w:styleId="Style_84_ch" w:type="character">
    <w:name w:val="Гипертекстовая ссылка"/>
    <w:link w:val="Style_84"/>
    <w:rPr>
      <w:b w:val="1"/>
      <w:color w:val="106BBE"/>
    </w:rPr>
  </w:style>
  <w:style w:styleId="Style_3" w:type="paragraph">
    <w:name w:val="Цветовое выделение"/>
    <w:link w:val="Style_3_ch"/>
    <w:rPr>
      <w:b w:val="1"/>
      <w:color w:val="26282F"/>
    </w:rPr>
  </w:style>
  <w:style w:styleId="Style_3_ch" w:type="character">
    <w:name w:val="Цветовое выделение"/>
    <w:link w:val="Style_3"/>
    <w:rPr>
      <w:b w:val="1"/>
      <w:color w:val="26282F"/>
    </w:rPr>
  </w:style>
  <w:style w:styleId="Style_85" w:type="paragraph">
    <w:name w:val="Style7"/>
    <w:basedOn w:val="Style_4"/>
    <w:link w:val="Style_85_ch"/>
    <w:pPr>
      <w:spacing w:line="211" w:lineRule="exact"/>
      <w:ind w:firstLine="494" w:left="0"/>
    </w:pPr>
    <w:rPr>
      <w:rFonts w:ascii="Times New Roman" w:hAnsi="Times New Roman"/>
    </w:rPr>
  </w:style>
  <w:style w:styleId="Style_85_ch" w:type="character">
    <w:name w:val="Style7"/>
    <w:basedOn w:val="Style_4_ch"/>
    <w:link w:val="Style_85"/>
    <w:rPr>
      <w:rFonts w:ascii="Times New Roman" w:hAnsi="Times New Roman"/>
    </w:rPr>
  </w:style>
  <w:style w:styleId="Style_86" w:type="paragraph">
    <w:name w:val="Технический комментарий"/>
    <w:basedOn w:val="Style_4"/>
    <w:next w:val="Style_4"/>
    <w:link w:val="Style_86_ch"/>
    <w:pPr>
      <w:ind w:firstLine="0" w:left="0"/>
      <w:jc w:val="left"/>
    </w:pPr>
    <w:rPr>
      <w:color w:val="463F31"/>
      <w:shd w:fill="FFFFA6" w:val="clear"/>
    </w:rPr>
  </w:style>
  <w:style w:styleId="Style_86_ch" w:type="character">
    <w:name w:val="Технический комментарий"/>
    <w:basedOn w:val="Style_4_ch"/>
    <w:link w:val="Style_86"/>
    <w:rPr>
      <w:color w:val="463F31"/>
      <w:shd w:fill="FFFFA6" w:val="clear"/>
    </w:rPr>
  </w:style>
  <w:style w:styleId="Style_47" w:type="paragraph">
    <w:name w:val="Title"/>
    <w:basedOn w:val="Style_28"/>
    <w:next w:val="Style_4"/>
    <w:link w:val="Style_47_ch"/>
    <w:uiPriority w:val="10"/>
    <w:qFormat/>
    <w:rPr>
      <w:b w:val="1"/>
      <w:color w:val="0058A9"/>
      <w:shd w:fill="F0F0F0" w:val="clear"/>
    </w:rPr>
  </w:style>
  <w:style w:styleId="Style_47_ch" w:type="character">
    <w:name w:val="Title"/>
    <w:basedOn w:val="Style_28_ch"/>
    <w:link w:val="Style_47"/>
    <w:rPr>
      <w:b w:val="1"/>
      <w:color w:val="0058A9"/>
      <w:shd w:fill="F0F0F0" w:val="clear"/>
    </w:rPr>
  </w:style>
  <w:style w:styleId="Style_87" w:type="paragraph">
    <w:name w:val="heading 4"/>
    <w:basedOn w:val="Style_15"/>
    <w:next w:val="Style_4"/>
    <w:link w:val="Style_87_ch"/>
    <w:uiPriority w:val="9"/>
    <w:qFormat/>
    <w:pPr>
      <w:ind/>
      <w:outlineLvl w:val="3"/>
    </w:pPr>
  </w:style>
  <w:style w:styleId="Style_87_ch" w:type="character">
    <w:name w:val="heading 4"/>
    <w:basedOn w:val="Style_15_ch"/>
    <w:link w:val="Style_87"/>
  </w:style>
  <w:style w:styleId="Style_88" w:type="paragraph">
    <w:name w:val="Опечатки"/>
    <w:link w:val="Style_88_ch"/>
    <w:rPr>
      <w:color w:val="FF0000"/>
    </w:rPr>
  </w:style>
  <w:style w:styleId="Style_88_ch" w:type="character">
    <w:name w:val="Опечатки"/>
    <w:link w:val="Style_88"/>
    <w:rPr>
      <w:color w:val="FF0000"/>
    </w:rPr>
  </w:style>
  <w:style w:styleId="Style_89" w:type="paragraph">
    <w:name w:val="Активная гипертекстовая ссылка"/>
    <w:link w:val="Style_89_ch"/>
    <w:rPr>
      <w:b w:val="1"/>
      <w:color w:val="106BBE"/>
      <w:u w:val="single"/>
    </w:rPr>
  </w:style>
  <w:style w:styleId="Style_89_ch" w:type="character">
    <w:name w:val="Активная гипертекстовая ссылка"/>
    <w:link w:val="Style_89"/>
    <w:rPr>
      <w:b w:val="1"/>
      <w:color w:val="106BBE"/>
      <w:u w:val="single"/>
    </w:rPr>
  </w:style>
  <w:style w:styleId="Style_90" w:type="paragraph">
    <w:name w:val="Не вступил в силу"/>
    <w:link w:val="Style_90_ch"/>
    <w:rPr>
      <w:b w:val="1"/>
      <w:color w:val="000000"/>
      <w:shd w:fill="D8EDE8" w:val="clear"/>
    </w:rPr>
  </w:style>
  <w:style w:styleId="Style_90_ch" w:type="character">
    <w:name w:val="Не вступил в силу"/>
    <w:link w:val="Style_90"/>
    <w:rPr>
      <w:b w:val="1"/>
      <w:color w:val="000000"/>
      <w:shd w:fill="D8EDE8" w:val="clear"/>
    </w:rPr>
  </w:style>
  <w:style w:styleId="Style_16" w:type="paragraph">
    <w:name w:val="heading 2"/>
    <w:basedOn w:val="Style_42"/>
    <w:next w:val="Style_4"/>
    <w:link w:val="Style_16_ch"/>
    <w:uiPriority w:val="9"/>
    <w:qFormat/>
    <w:pPr>
      <w:ind/>
      <w:outlineLvl w:val="1"/>
    </w:pPr>
  </w:style>
  <w:style w:styleId="Style_16_ch" w:type="character">
    <w:name w:val="heading 2"/>
    <w:basedOn w:val="Style_42_ch"/>
    <w:link w:val="Style_16"/>
  </w:style>
  <w:style w:styleId="Style_91" w:type="paragraph">
    <w:name w:val="Продолжение ссылки"/>
    <w:basedOn w:val="Style_84"/>
    <w:link w:val="Style_91_ch"/>
  </w:style>
  <w:style w:styleId="Style_91_ch" w:type="character">
    <w:name w:val="Продолжение ссылки"/>
    <w:basedOn w:val="Style_84_ch"/>
    <w:link w:val="Style_91"/>
  </w:style>
  <w:style w:styleId="Style_92" w:type="paragraph">
    <w:name w:val="Колонтитул (правый)"/>
    <w:basedOn w:val="Style_80"/>
    <w:next w:val="Style_4"/>
    <w:link w:val="Style_92_ch"/>
    <w:rPr>
      <w:sz w:val="14"/>
    </w:rPr>
  </w:style>
  <w:style w:styleId="Style_92_ch" w:type="character">
    <w:name w:val="Колонтитул (правый)"/>
    <w:basedOn w:val="Style_80_ch"/>
    <w:link w:val="Style_92"/>
    <w:rPr>
      <w:sz w:val="14"/>
    </w:rPr>
  </w:style>
  <w:style w:styleId="Style_93" w:type="paragraph">
    <w:name w:val="Центрированный (таблица)"/>
    <w:basedOn w:val="Style_34"/>
    <w:next w:val="Style_4"/>
    <w:link w:val="Style_93_ch"/>
    <w:pPr>
      <w:ind/>
      <w:jc w:val="center"/>
    </w:pPr>
  </w:style>
  <w:style w:styleId="Style_93_ch" w:type="character">
    <w:name w:val="Центрированный (таблица)"/>
    <w:basedOn w:val="Style_34_ch"/>
    <w:link w:val="Style_93"/>
  </w:style>
  <w:style w:styleId="Style_94" w:type="paragraph">
    <w:name w:val="Ссылка на официальную публикацию"/>
    <w:basedOn w:val="Style_4"/>
    <w:next w:val="Style_4"/>
    <w:link w:val="Style_94_ch"/>
  </w:style>
  <w:style w:styleId="Style_94_ch" w:type="character">
    <w:name w:val="Ссылка на официальную публикацию"/>
    <w:basedOn w:val="Style_4_ch"/>
    <w:link w:val="Style_94"/>
  </w:style>
  <w:style w:styleId="Style_95" w:type="paragraph">
    <w:name w:val="Словарная статья"/>
    <w:basedOn w:val="Style_4"/>
    <w:next w:val="Style_4"/>
    <w:link w:val="Style_95_ch"/>
    <w:pPr>
      <w:ind w:firstLine="0" w:left="0" w:right="118"/>
    </w:pPr>
  </w:style>
  <w:style w:styleId="Style_95_ch" w:type="character">
    <w:name w:val="Словарная статья"/>
    <w:basedOn w:val="Style_4_ch"/>
    <w:link w:val="Style_95"/>
  </w:style>
  <w:style w:styleId="Style_96" w:type="table">
    <w:name w:val="Table Grid"/>
    <w:basedOn w:val="Style_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2025-11-13T06:25:05Z</dcterms:modified>
</cp:coreProperties>
</file>