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15F" w:rsidRDefault="002F5854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3 </w:t>
      </w:r>
    </w:p>
    <w:p w:rsidR="001D515F" w:rsidRDefault="002F5854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D6430D" w:rsidRDefault="002F5854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1D515F" w:rsidRDefault="002F5854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муниципального образования Ленинградский район</w:t>
      </w:r>
    </w:p>
    <w:p w:rsidR="001D515F" w:rsidRDefault="002F5854">
      <w:pPr>
        <w:ind w:left="10206"/>
      </w:pPr>
      <w:r>
        <w:t xml:space="preserve">от </w:t>
      </w:r>
      <w:r w:rsidR="00D6430D">
        <w:t>20 июня 2024 года</w:t>
      </w:r>
      <w:bookmarkStart w:id="0" w:name="_GoBack"/>
      <w:bookmarkEnd w:id="0"/>
      <w:r>
        <w:t xml:space="preserve"> № </w:t>
      </w:r>
      <w:r w:rsidR="00D6430D">
        <w:t>43</w:t>
      </w:r>
    </w:p>
    <w:p w:rsidR="001D515F" w:rsidRDefault="001D515F"/>
    <w:p w:rsidR="001D515F" w:rsidRDefault="002F5854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1D515F" w:rsidRDefault="002F5854">
      <w:pPr>
        <w:jc w:val="center"/>
        <w:rPr>
          <w:szCs w:val="28"/>
        </w:rPr>
      </w:pPr>
      <w:r>
        <w:rPr>
          <w:szCs w:val="28"/>
        </w:rPr>
        <w:t>имущества, находящегося в собственности Первомайского сельского поселения Ленинградского района,</w:t>
      </w:r>
    </w:p>
    <w:p w:rsidR="001D515F" w:rsidRDefault="002F5854">
      <w:pPr>
        <w:jc w:val="center"/>
        <w:rPr>
          <w:szCs w:val="28"/>
        </w:rPr>
      </w:pPr>
      <w:r>
        <w:rPr>
          <w:szCs w:val="28"/>
        </w:rPr>
        <w:t>передаваемого</w:t>
      </w:r>
      <w:r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1D515F" w:rsidRDefault="001D515F">
      <w:pPr>
        <w:jc w:val="center"/>
        <w:rPr>
          <w:rFonts w:ascii="FreeSerif" w:hAnsi="FreeSerif" w:cs="FreeSerif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2"/>
        <w:gridCol w:w="2836"/>
        <w:gridCol w:w="2551"/>
        <w:gridCol w:w="2409"/>
        <w:gridCol w:w="2979"/>
      </w:tblGrid>
      <w:tr w:rsidR="001D515F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/>
              <w:t>п/п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тики имущества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bCs/>
                <w:sz w:val="26"/>
                <w:szCs w:val="26"/>
                <w:lang w:eastAsia="en-US"/>
              </w:rPr>
              <w:t>Артезианская скважина № 3962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Россия, Краснодарский край, Ленинградский район, пос. Первомайский, 700 м восточнее поселка Первомайского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коммунально-бытового обслуживания (артезианская скважина),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глубина 210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23-23-38/003/2007-490 от 04.07.2007 г.;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естровый номер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31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23:19:0601000:667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1066000,00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 xml:space="preserve">остаточная стоимость –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lastRenderedPageBreak/>
              <w:t>633 376,94 руб.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ConsPlusTitle"/>
              <w:jc w:val="center"/>
              <w:rPr>
                <w:rFonts w:ascii="FreeSerif" w:hAnsi="FreeSerif" w:cs="FreeSerif"/>
                <w:b w:val="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b w:val="0"/>
                <w:sz w:val="26"/>
                <w:szCs w:val="26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Артезианская скважина № 7548 с водонапорной башней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en-US"/>
              </w:rPr>
              <w:t>Россия, Краснодарский край, Ленинградский район, пос. Первомайский, 300 м южнее поселка Первомайского</w:t>
            </w: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Назначение: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коммунально-бытового обслуживания (артезианская скважина с водонапорной башней)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глубина 201 метр,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собственность № 23-23-38/003/2007-486 от 04.07.2007 г.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32,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кадастровый номер 2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23:19:0601000:665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801 000,00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точная стоимость – 0,0 руб.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red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Артезианская скважина № 5635 с водонапорной башней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spacing w:after="20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Россия, Краснодарский край, Ленинградский район, п.Звезда ул.Механическая </w:t>
            </w: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коммунально-бытового обслуживания (артезианская скважина с водонапорной башней),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глубина 191 метр,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собственность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№ 23-23-38/003/2007-489 от 04.07.2007 г.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33,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23:19:0604001:76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lastRenderedPageBreak/>
              <w:t>655 900,00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400 462,69 руб.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Артезианская скважина № 36100 с водонапорной башней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Российская Федерация, Краснодарский край, Ленинградский район, п. Луговой 100 м. западнее  поселка Лугового</w:t>
            </w:r>
          </w:p>
          <w:p w:rsidR="001D515F" w:rsidRDefault="001D515F">
            <w:pPr>
              <w:spacing w:after="20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Назначение: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коммунально-бытового обслуживания (артезианская скважина с водонапорной башней),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глубина 213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 № 23-23-38/003/2007-487 от 04.07.2007 г.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34,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23:19:0602002:5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278 000,00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очная стоимость – 155 679,56 руб.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ConsPlusTitle"/>
              <w:jc w:val="center"/>
              <w:rPr>
                <w:rFonts w:ascii="FreeSerif" w:hAnsi="FreeSerif" w:cs="FreeSerif"/>
                <w:b w:val="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b w:val="0"/>
                <w:sz w:val="26"/>
                <w:szCs w:val="26"/>
              </w:rPr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Артезианская скважина № 30416 с водонапорной башней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spacing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Россия, Краснодарский край, Ленинградский район, пос. Зерновой 200 м. юго- западнее  поселка Зернового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spacing w:after="20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Назначение: нежилое (артезианская скважина),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глубина 220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собственность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№ 23-23-38/003/2007-412 от 27.06.2007 г.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35,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23:19:0601000:664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283 000,00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lastRenderedPageBreak/>
              <w:t>остаточная стоимость – 149 046,9 руб.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Артезианская скважина № 6175 с водонапорной башней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Россия, Краснодарский край, Ленинградский район, п.. Первомайский, ул.Первомайская</w:t>
            </w:r>
          </w:p>
          <w:p w:rsidR="001D515F" w:rsidRDefault="001D515F">
            <w:pPr>
              <w:spacing w:line="276" w:lineRule="auto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Назначение: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коммунально-бытового обслуживания (артезианская скважина с водонапорной башней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глубина 190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 xml:space="preserve"> № 23-23-38/026/2008-039 от 04.07.2008 г.;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30,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23:19:0605007:112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1,00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я стоимость – 0,00 руб.</w:t>
            </w:r>
          </w:p>
        </w:tc>
      </w:tr>
      <w:tr w:rsidR="001D515F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Артезианская скважина № 7549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Россия, Краснодарский край, Ленинградский район, п. Первомайский, 300 м южнее поселка Первомайского </w:t>
            </w:r>
          </w:p>
          <w:p w:rsidR="001D515F" w:rsidRDefault="001D515F">
            <w:pPr>
              <w:spacing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коммунально-бытового обслуживания (артезианская скважина),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глубина 208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23-23-38/003/2007-488 от 0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4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.07.2007 г.;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28,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lastRenderedPageBreak/>
              <w:t>23:19:0601000:666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737 000,00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442 560,03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8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Артезианская скважина № 7143 с водонапорной башней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Россия, Краснодарский край, Ленинградский район, п. Звезда, 300 м. восточнее поселка Звезда</w:t>
            </w:r>
          </w:p>
          <w:p w:rsidR="001D515F" w:rsidRDefault="001D515F">
            <w:pPr>
              <w:spacing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Назначение: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коммунально-бытового обслуживания (артезианская скважина с водонапорной башней),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глубина 197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23-23-38/003/2007-491 от 0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4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.07.2007 г.;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реестровый номер 29,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23:19:0601000:668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525 000,00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248 135,13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Водопроводные сети в поселке Первомайском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Россия  Краснодарский край, Ленинградский район,                       п. Первомайский </w:t>
            </w: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коммунально-бытового обслуживания (водопроводные сети в поселке Первомайском),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протяженность 10483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 № 23-23-38/003/2007-408 от 26.06.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2007 г.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 36,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23:19:0000000:232-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4 415 000,0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1 999 114,2 руб.</w:t>
            </w:r>
          </w:p>
          <w:p w:rsidR="001D515F" w:rsidRDefault="001D515F">
            <w:pPr>
              <w:ind w:left="20"/>
              <w:jc w:val="both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10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Водонапорные сети в поселке Звезда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Россия, Краснодарский край, Ленинградский район,                       п. Звезда </w:t>
            </w: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нежилое (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водонапорные сети в поселке Звезда),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протяженность 7800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№23-23-38/003/2007-409 от 26.06.2007 г.;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 37,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23:19:0000000:233-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2 450 300, 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1 110 986, 42 р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уб.</w:t>
            </w:r>
          </w:p>
          <w:p w:rsidR="001D515F" w:rsidRDefault="001D515F">
            <w:pPr>
              <w:ind w:left="20"/>
              <w:jc w:val="both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Водонапорные сети в поселке Зерновом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Россия, Краснодарский край, Ленинградский район,                       п. Зерновой</w:t>
            </w: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нежилое (водонапорные сети),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протяженность 900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23-23-38/003/2007-411 от 27.06.2007 г.;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 38,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23:19:00000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00:234-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lastRenderedPageBreak/>
              <w:t>252 000, 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1 71 257,84 руб.</w:t>
            </w:r>
          </w:p>
          <w:p w:rsidR="001D515F" w:rsidRDefault="001D515F">
            <w:pPr>
              <w:ind w:left="20"/>
              <w:jc w:val="both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1D515F">
        <w:trPr>
          <w:trHeight w:val="992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12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Казна Первомайского сельского поселения Ленинградского района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Водонапорные сети в поселке Луговом</w:t>
            </w:r>
          </w:p>
          <w:p w:rsidR="001D515F" w:rsidRDefault="001D515F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Российская Федерация, Краснодарский край, Ленинградский район,                       п. Луговой 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Назначение: нежилое (водонапорные сети),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протяженность 1460 метров,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23-23-38/003/2007-410 от 27.06.2007 г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.;</w:t>
            </w:r>
          </w:p>
          <w:p w:rsidR="001D515F" w:rsidRDefault="002F5854">
            <w:pPr>
              <w:widowControl w:val="0"/>
              <w:jc w:val="both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р 39,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23:19:0602002:4-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–344 700, 0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1 227 878,50 руб.</w:t>
            </w:r>
          </w:p>
          <w:p w:rsidR="001D515F" w:rsidRDefault="001D515F">
            <w:pPr>
              <w:ind w:left="20"/>
              <w:jc w:val="both"/>
              <w:rPr>
                <w:rFonts w:ascii="FreeSerif" w:hAnsi="FreeSerif" w:cs="FreeSerif"/>
                <w:sz w:val="26"/>
                <w:szCs w:val="26"/>
              </w:rPr>
            </w:pP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(под арт. скважинами № 36100)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Краснодарский край, р-н Ленинградский, в границах кадастрового квартала 23:19:0601000</w:t>
            </w: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</w:t>
            </w:r>
            <w:r>
              <w:rPr>
                <w:rFonts w:ascii="FreeSerif" w:eastAsia="FreeSerif" w:hAnsi="FreeSerif" w:cs="FreeSerif"/>
                <w:sz w:val="24"/>
              </w:rPr>
              <w:t>земели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</w:t>
            </w:r>
            <w:r>
              <w:rPr>
                <w:rFonts w:ascii="FreeSerif" w:eastAsia="FreeSerif" w:hAnsi="FreeSerif" w:cs="FreeSerif"/>
                <w:sz w:val="24"/>
              </w:rPr>
              <w:t>луживание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площадь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2052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23:19:0601000:1011-23/267/2022-1 от 18.02.2022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номер 103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  <w:highlight w:val="white"/>
              </w:rPr>
              <w:t>3:19:0601000:1011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1 257 917,04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1 257 917,04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14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(под арт. скважинами № 30416)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Краснодарский край, р-н Ленинградский, в границах кадастрового квартала 23:19:0601000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сельскохозяйственного назначения;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обслуживание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площадь 3591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23:19:0601000:998-23/267/2022-1 от 04.02.2022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номер 104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23:19:0601000:998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2 350 776,33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 2 350 776,33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15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Казна Первомайского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lastRenderedPageBreak/>
              <w:t>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Земельный участок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(под арт. скважинами № 6173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 xml:space="preserve">Краснодарский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>край, р-н Ленинградский, в границах кадастрового квартала 23:19:0601000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Категория земель: земели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населенных пунктов;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 коммунальное обслуживание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площадь 2499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23:19:0601000:1007-23/267/2022-1 от 31.01.2022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номер 105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23:19:0601000:1007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204 793,05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204 793,05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16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(под арт. скважинами № 5635)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Краснодарский край, р-н Ленинградский, в границах кадастрового квартала 23:19:0604001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головные объекты (энергоснабжения, газоснабжения, водоснабжения, водоотведения, теплоснабжения, связи, телекоммуникации)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площадь 3412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23:19:0604001:399-23/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267/2022-1 от 20.01.2022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реестровый номер 106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23:19:0604001:399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243 070,88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 243 070,88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17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(под арт. скважинами № 7143)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Краснодарский край, р-н Ленинградский, в границах кадастрового квартала 23:19:0601000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Категория земель: </w:t>
            </w:r>
            <w:r>
              <w:rPr>
                <w:rFonts w:ascii="FreeSerif" w:eastAsia="FreeSerif" w:hAnsi="FreeSerif" w:cs="FreeSerif"/>
                <w:sz w:val="24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 коммунальное обслуживание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 площадь 28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45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23:19:0601000:1015-23/267/2022-1 от 12.10.2022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номер 107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23:19:0601000:1015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1 744 041,9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 1 744 041,9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18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(под арт. скважинами № 3962)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Краснодарский край, р-н Ленинградский, в границах кадастрового квартала 23:19:0601000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Категория земель: энергетики, транспорта, связи, радиовещания, телевидения, информатики, земли для обеспечения космической деятельности, земли обороны, безопасности и </w:t>
            </w:r>
            <w:r>
              <w:rPr>
                <w:rFonts w:ascii="FreeSerif" w:eastAsia="FreeSerif" w:hAnsi="FreeSerif" w:cs="FreeSerif"/>
                <w:sz w:val="24"/>
              </w:rPr>
              <w:t>земли иного специального назначения;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 коммунальное обслуживание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площадь 3602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23:19:0601000:1013-23/267/2022-1 от 25.08.2022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номер 108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23:19:0601000:1013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2 208 098,04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  2 208 098,04 руб.</w:t>
            </w:r>
          </w:p>
        </w:tc>
      </w:tr>
      <w:tr w:rsidR="001D515F">
        <w:trPr>
          <w:trHeight w:val="299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pStyle w:val="afb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 Первомайского сельского поселения Ленинградского района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Краснодарский край, Ленинградский район, пос. Первомайский, ул. Комарова, д. 14</w:t>
            </w:r>
          </w:p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color w:val="333333"/>
                <w:sz w:val="26"/>
                <w:szCs w:val="26"/>
                <w:highlight w:val="white"/>
              </w:rPr>
              <w:t>2341012419</w:t>
            </w:r>
          </w:p>
          <w:p w:rsidR="001D515F" w:rsidRDefault="001D515F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(под арт. скважинами № 7548; №7549 )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15F" w:rsidRDefault="002F5854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Краснодарский край, р-н Ленинградский, в границах кадастрового квартала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>23:19:0601000</w:t>
            </w: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spacing w:after="200" w:line="276" w:lineRule="auto"/>
              <w:rPr>
                <w:rFonts w:ascii="FreeSerif" w:hAnsi="FreeSerif" w:cs="FreeSerif"/>
                <w:sz w:val="26"/>
                <w:szCs w:val="26"/>
              </w:rPr>
            </w:pPr>
          </w:p>
          <w:p w:rsidR="001D515F" w:rsidRDefault="001D515F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15F" w:rsidRDefault="002F5854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Категория земель: </w:t>
            </w:r>
            <w:r>
              <w:rPr>
                <w:rFonts w:ascii="FreeSerif" w:eastAsia="FreeSerif" w:hAnsi="FreeSerif" w:cs="FreeSerif"/>
                <w:sz w:val="24"/>
              </w:rPr>
              <w:t xml:space="preserve">энергетики, транспорта, связи, радиовещания, телевидения, информатики, земли для обеспечения космической деятельности, земли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обороны, безопасности и земли иного специального назначения;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 коммунальное обслуживание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 площадь 40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52 кв.м.,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 xml:space="preserve"> № 23:19:0601000:1012-23/267/2022-1 от 12.10.2022 г.;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реестровый номер 109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</w:t>
            </w:r>
            <w:r>
              <w:rPr>
                <w:rFonts w:ascii="FreeSerif" w:eastAsia="FreeSerif" w:hAnsi="FreeSerif" w:cs="FreeSerif"/>
                <w:sz w:val="26"/>
                <w:szCs w:val="26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292C2F"/>
                <w:sz w:val="26"/>
                <w:szCs w:val="26"/>
              </w:rPr>
              <w:t>23:19:0601000:1012</w:t>
            </w:r>
          </w:p>
          <w:p w:rsidR="001D515F" w:rsidRDefault="002F5854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балансовая стоимость – 2 350 776,33 руб.</w:t>
            </w:r>
          </w:p>
          <w:p w:rsidR="001D515F" w:rsidRDefault="002F5854">
            <w:pPr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  <w:lang w:eastAsia="fa-IR" w:bidi="fa-IR"/>
              </w:rPr>
              <w:t>остаточная стоимость – 2 350 776,33</w:t>
            </w:r>
          </w:p>
        </w:tc>
      </w:tr>
    </w:tbl>
    <w:p w:rsidR="001D515F" w:rsidRDefault="001D515F"/>
    <w:p w:rsidR="001D515F" w:rsidRDefault="001D515F"/>
    <w:p w:rsidR="001D515F" w:rsidRDefault="002F5854">
      <w:r>
        <w:t xml:space="preserve">Заместитель главы </w:t>
      </w:r>
    </w:p>
    <w:p w:rsidR="001D515F" w:rsidRDefault="002F5854">
      <w:r>
        <w:t xml:space="preserve">муниципального образования, </w:t>
      </w:r>
    </w:p>
    <w:p w:rsidR="001D515F" w:rsidRDefault="002F5854">
      <w:r>
        <w:t xml:space="preserve">начальник финансового управления </w:t>
      </w:r>
    </w:p>
    <w:p w:rsidR="001D515F" w:rsidRDefault="002F5854">
      <w:pPr>
        <w:rPr>
          <w:bCs/>
          <w:lang w:bidi="ru-RU"/>
        </w:rPr>
      </w:pPr>
      <w:r>
        <w:rPr>
          <w:bCs/>
          <w:lang w:bidi="ru-RU"/>
        </w:rPr>
        <w:t>администрации муниципального</w:t>
      </w:r>
    </w:p>
    <w:p w:rsidR="001D515F" w:rsidRDefault="002F5854">
      <w:r>
        <w:rPr>
          <w:bCs/>
          <w:lang w:bidi="ru-RU"/>
        </w:rPr>
        <w:t>образования</w:t>
      </w:r>
      <w:r>
        <w:t xml:space="preserve"> Ленинградский район                                                                                                                             </w:t>
      </w:r>
      <w:r>
        <w:t>С.В.Тертица</w:t>
      </w:r>
    </w:p>
    <w:p w:rsidR="001D515F" w:rsidRDefault="001D515F"/>
    <w:sectPr w:rsidR="001D515F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854" w:rsidRDefault="002F5854">
      <w:r>
        <w:separator/>
      </w:r>
    </w:p>
  </w:endnote>
  <w:endnote w:type="continuationSeparator" w:id="0">
    <w:p w:rsidR="002F5854" w:rsidRDefault="002F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854" w:rsidRDefault="002F5854">
      <w:r>
        <w:separator/>
      </w:r>
    </w:p>
  </w:footnote>
  <w:footnote w:type="continuationSeparator" w:id="0">
    <w:p w:rsidR="002F5854" w:rsidRDefault="002F5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5F"/>
    <w:rsid w:val="001D515F"/>
    <w:rsid w:val="002F5854"/>
    <w:rsid w:val="00D6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CE6A7-C3CE-4E2E-B020-30B4E10A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D6430D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D64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18</cp:revision>
  <cp:lastPrinted>2024-06-21T06:04:00Z</cp:lastPrinted>
  <dcterms:created xsi:type="dcterms:W3CDTF">2024-03-28T07:16:00Z</dcterms:created>
  <dcterms:modified xsi:type="dcterms:W3CDTF">2024-06-21T06:04:00Z</dcterms:modified>
</cp:coreProperties>
</file>