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04F9" w:rsidRDefault="009658D4">
      <w:pPr>
        <w:ind w:left="4536" w:right="-82"/>
        <w:rPr>
          <w:sz w:val="20"/>
          <w:szCs w:val="20"/>
        </w:rPr>
      </w:pPr>
      <w:r>
        <w:rPr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251657728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C6752E">
        <w:rPr>
          <w:sz w:val="20"/>
          <w:szCs w:val="20"/>
        </w:rPr>
        <w:object w:dxaOrig="735" w:dyaOrig="900">
          <v:shape id="_x0000_i0" o:spid="_x0000_i1025" type="#_x0000_t75" style="width:36.75pt;height:45pt;mso-wrap-distance-left:0;mso-wrap-distance-top:0;mso-wrap-distance-right:0;mso-wrap-distance-bottom:0" o:ole="">
            <v:imagedata r:id="rId7" o:title=""/>
            <v:path textboxrect="0,0,0,0"/>
          </v:shape>
          <o:OLEObject Type="Embed" ProgID="CorelDRAW.Graphic.11" ShapeID="_x0000_i0" DrawAspect="Content" ObjectID="_1780466516" r:id="rId8"/>
        </w:object>
      </w:r>
      <w:r w:rsidR="00C6752E">
        <w:rPr>
          <w:sz w:val="20"/>
          <w:szCs w:val="20"/>
        </w:rPr>
        <w:t xml:space="preserve">  </w:t>
      </w:r>
    </w:p>
    <w:p w:rsidR="00911AC4" w:rsidRDefault="00911AC4">
      <w:pPr>
        <w:ind w:left="4536" w:right="-82"/>
        <w:rPr>
          <w:b/>
          <w:sz w:val="27"/>
          <w:szCs w:val="27"/>
        </w:rPr>
      </w:pPr>
    </w:p>
    <w:p w:rsidR="00C504F9" w:rsidRDefault="00C6752E">
      <w:pPr>
        <w:ind w:right="-82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СОВЕТ МУНИЦИПАЛЬНОГО ОБРАЗОВАНИЯ </w:t>
      </w:r>
    </w:p>
    <w:p w:rsidR="00C504F9" w:rsidRDefault="00C6752E">
      <w:pPr>
        <w:ind w:right="-82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ЛЕНИНГРАДСКИЙ РАЙОН</w:t>
      </w:r>
    </w:p>
    <w:p w:rsidR="00911AC4" w:rsidRDefault="00911AC4">
      <w:pPr>
        <w:ind w:right="-82"/>
        <w:jc w:val="center"/>
        <w:rPr>
          <w:b/>
        </w:rPr>
      </w:pPr>
    </w:p>
    <w:p w:rsidR="00C504F9" w:rsidRDefault="00C6752E">
      <w:pPr>
        <w:jc w:val="center"/>
        <w:rPr>
          <w:b/>
        </w:rPr>
      </w:pPr>
      <w:r>
        <w:rPr>
          <w:b/>
        </w:rPr>
        <w:t>РЕШЕНИЕ</w:t>
      </w:r>
    </w:p>
    <w:p w:rsidR="00C504F9" w:rsidRDefault="00C504F9">
      <w:pPr>
        <w:ind w:firstLine="900"/>
      </w:pPr>
    </w:p>
    <w:p w:rsidR="00C504F9" w:rsidRDefault="00C504F9">
      <w:pPr>
        <w:ind w:firstLine="900"/>
      </w:pPr>
    </w:p>
    <w:p w:rsidR="009C5BFD" w:rsidRDefault="00C6752E" w:rsidP="009C5BFD">
      <w:r>
        <w:t xml:space="preserve">от </w:t>
      </w:r>
      <w:r w:rsidR="009C5BFD">
        <w:t>20 июня 2024 года                                                                              № 43</w:t>
      </w:r>
    </w:p>
    <w:p w:rsidR="00C504F9" w:rsidRDefault="00C6752E" w:rsidP="009C5BFD">
      <w:pPr>
        <w:jc w:val="center"/>
      </w:pPr>
      <w:r>
        <w:t>станица Ленинградская</w:t>
      </w:r>
    </w:p>
    <w:p w:rsidR="00C504F9" w:rsidRDefault="00C504F9"/>
    <w:p w:rsidR="00C504F9" w:rsidRDefault="00C504F9">
      <w:pPr>
        <w:widowControl w:val="0"/>
        <w:jc w:val="center"/>
        <w:rPr>
          <w:b/>
          <w:bCs/>
        </w:rPr>
      </w:pPr>
    </w:p>
    <w:p w:rsidR="00C504F9" w:rsidRDefault="00C6752E">
      <w:pPr>
        <w:widowControl w:val="0"/>
        <w:jc w:val="center"/>
        <w:rPr>
          <w:b/>
          <w:bCs/>
        </w:rPr>
      </w:pPr>
      <w:r>
        <w:rPr>
          <w:b/>
          <w:bCs/>
        </w:rPr>
        <w:t xml:space="preserve">Об утверждении перечней имущества, </w:t>
      </w:r>
    </w:p>
    <w:p w:rsidR="00C504F9" w:rsidRDefault="00C6752E">
      <w:pPr>
        <w:widowControl w:val="0"/>
        <w:jc w:val="center"/>
        <w:rPr>
          <w:b/>
          <w:bCs/>
        </w:rPr>
      </w:pPr>
      <w:r>
        <w:rPr>
          <w:b/>
          <w:bCs/>
        </w:rPr>
        <w:t xml:space="preserve">подлежащего передаче из собственности сельских поселений </w:t>
      </w:r>
    </w:p>
    <w:p w:rsidR="00C504F9" w:rsidRDefault="00C6752E">
      <w:pPr>
        <w:widowControl w:val="0"/>
        <w:jc w:val="center"/>
        <w:rPr>
          <w:b/>
          <w:bCs/>
        </w:rPr>
      </w:pPr>
      <w:r>
        <w:rPr>
          <w:b/>
          <w:bCs/>
        </w:rPr>
        <w:t xml:space="preserve">Ленинградского района в собственность </w:t>
      </w:r>
    </w:p>
    <w:p w:rsidR="00C504F9" w:rsidRDefault="00C6752E">
      <w:pPr>
        <w:widowControl w:val="0"/>
        <w:jc w:val="center"/>
        <w:rPr>
          <w:b/>
          <w:sz w:val="16"/>
          <w:szCs w:val="16"/>
        </w:rPr>
      </w:pPr>
      <w:r>
        <w:rPr>
          <w:b/>
          <w:bCs/>
        </w:rPr>
        <w:t>муниципального образования Ленинградский район</w:t>
      </w:r>
    </w:p>
    <w:p w:rsidR="00C504F9" w:rsidRDefault="00C504F9">
      <w:pPr>
        <w:jc w:val="center"/>
        <w:rPr>
          <w:b/>
        </w:rPr>
      </w:pPr>
    </w:p>
    <w:p w:rsidR="00C504F9" w:rsidRDefault="00C504F9">
      <w:pPr>
        <w:jc w:val="center"/>
        <w:rPr>
          <w:b/>
        </w:rPr>
      </w:pPr>
    </w:p>
    <w:p w:rsidR="00C504F9" w:rsidRDefault="00C6752E">
      <w:pPr>
        <w:ind w:firstLine="851"/>
        <w:jc w:val="both"/>
      </w:pPr>
      <w:r>
        <w:rPr>
          <w:color w:val="000000"/>
        </w:rPr>
        <w:t xml:space="preserve">В соответствии с Федеральным законом от 6 октября 2003 г. № 131-ФЗ «Об общих принципах организации местного самоуправления в Российской Федерации», </w:t>
      </w:r>
      <w:r>
        <w:t xml:space="preserve"> в целях реализации </w:t>
      </w:r>
      <w:r>
        <w:rPr>
          <w:color w:val="22272F"/>
          <w:shd w:val="clear" w:color="auto" w:fill="FFFFFF"/>
        </w:rPr>
        <w:t>Закона Краснодарского края от 8 февраля 2024 г. № 5054-КЗ «О преобразовании поселений, входящих в состав муниципального образования Ленинградский район, путем их объединения и о наделении вновь образованного муниципального образования статусом муниципального округа»</w:t>
      </w:r>
      <w:r>
        <w:t xml:space="preserve">, </w:t>
      </w:r>
      <w:r>
        <w:rPr>
          <w:color w:val="22272F"/>
          <w:shd w:val="clear" w:color="auto" w:fill="FFFFFF"/>
        </w:rPr>
        <w:t xml:space="preserve">учитывая предложения муниципальных образований Ленинградского района, а именно: Ленинградского сельского поселения, Крыловского сельского поселения, Коржовского сельского поселения, Восточного сельского поселения, Куликовского сельского поселения, Новоуманского сельского поселения, Первомайского сельского поселения </w:t>
      </w:r>
      <w:r>
        <w:t>Совет муниципального образования Ленинградский район  р е ш и л:</w:t>
      </w:r>
    </w:p>
    <w:p w:rsidR="00C504F9" w:rsidRDefault="00C6752E">
      <w:pPr>
        <w:ind w:firstLine="851"/>
        <w:jc w:val="both"/>
      </w:pPr>
      <w:r>
        <w:t xml:space="preserve">1. Утвердить перечни имущества, </w:t>
      </w:r>
      <w:r>
        <w:rPr>
          <w:bCs/>
        </w:rPr>
        <w:t xml:space="preserve">подлежащего передаче из собственности </w:t>
      </w:r>
      <w:r>
        <w:rPr>
          <w:color w:val="22272F"/>
          <w:shd w:val="clear" w:color="auto" w:fill="FFFFFF"/>
        </w:rPr>
        <w:t>Ленинградского, Крыловского, Коржовского, Восточного, Куликовского, Новоуманского</w:t>
      </w:r>
      <w:r>
        <w:rPr>
          <w:bCs/>
        </w:rPr>
        <w:t xml:space="preserve"> сельских поселений Ленинградского района в собственность муниципального образования Ленинградский район</w:t>
      </w:r>
      <w:r>
        <w:t xml:space="preserve"> (приложения 1-7).  </w:t>
      </w:r>
    </w:p>
    <w:p w:rsidR="00C504F9" w:rsidRDefault="00C6752E">
      <w:pPr>
        <w:pStyle w:val="af5"/>
        <w:ind w:right="98" w:firstLine="851"/>
      </w:pPr>
      <w:r>
        <w:t xml:space="preserve">2.Контроль за выполнением настоящего решения возложить на комиссию </w:t>
      </w:r>
      <w:r>
        <w:rPr>
          <w:szCs w:val="28"/>
        </w:rPr>
        <w:t xml:space="preserve">Совета муниципального образования Ленинградский район </w:t>
      </w:r>
      <w:r>
        <w:t>по вопросам экономики, бюджета, налогам и имущественных отношений (Владимиров О.Н.).</w:t>
      </w:r>
    </w:p>
    <w:p w:rsidR="00C504F9" w:rsidRDefault="00C6752E">
      <w:pPr>
        <w:pStyle w:val="af5"/>
        <w:ind w:right="98" w:firstLine="851"/>
        <w:rPr>
          <w:sz w:val="24"/>
        </w:rPr>
      </w:pPr>
      <w:r>
        <w:t>3.Настоящее решение вступает в силу со дня его подписания.</w:t>
      </w:r>
    </w:p>
    <w:p w:rsidR="00C504F9" w:rsidRDefault="00C504F9">
      <w:pPr>
        <w:pStyle w:val="af5"/>
        <w:ind w:right="98"/>
        <w:rPr>
          <w:sz w:val="24"/>
        </w:rPr>
      </w:pPr>
    </w:p>
    <w:p w:rsidR="00C504F9" w:rsidRDefault="00C504F9">
      <w:pPr>
        <w:pStyle w:val="af5"/>
        <w:ind w:right="98"/>
        <w:rPr>
          <w:sz w:val="24"/>
        </w:rPr>
      </w:pPr>
    </w:p>
    <w:p w:rsidR="00C504F9" w:rsidRDefault="00C6752E">
      <w:pPr>
        <w:pStyle w:val="af5"/>
        <w:ind w:right="98"/>
      </w:pPr>
      <w:r>
        <w:t>Председатель Совета</w:t>
      </w:r>
    </w:p>
    <w:p w:rsidR="00C504F9" w:rsidRDefault="00C6752E">
      <w:pPr>
        <w:jc w:val="both"/>
      </w:pPr>
      <w:r>
        <w:t>муниципального образования</w:t>
      </w:r>
    </w:p>
    <w:p w:rsidR="00C504F9" w:rsidRDefault="00C6752E">
      <w:pPr>
        <w:jc w:val="both"/>
      </w:pPr>
      <w:r>
        <w:t>Ленинградский район                                                                            И.А. Горелко</w:t>
      </w:r>
    </w:p>
    <w:p w:rsidR="00C504F9" w:rsidRDefault="00C504F9">
      <w:pPr>
        <w:jc w:val="both"/>
      </w:pPr>
    </w:p>
    <w:p w:rsidR="00C504F9" w:rsidRDefault="00C504F9">
      <w:pPr>
        <w:jc w:val="center"/>
        <w:rPr>
          <w:b/>
        </w:rPr>
      </w:pPr>
      <w:bookmarkStart w:id="0" w:name="_GoBack"/>
      <w:bookmarkEnd w:id="0"/>
    </w:p>
    <w:sectPr w:rsidR="00C504F9" w:rsidSect="00911AC4">
      <w:pgSz w:w="11906" w:h="16838"/>
      <w:pgMar w:top="397" w:right="62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58D4" w:rsidRDefault="009658D4">
      <w:r>
        <w:separator/>
      </w:r>
    </w:p>
  </w:endnote>
  <w:endnote w:type="continuationSeparator" w:id="0">
    <w:p w:rsidR="009658D4" w:rsidRDefault="00965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58D4" w:rsidRDefault="009658D4">
      <w:r>
        <w:separator/>
      </w:r>
    </w:p>
  </w:footnote>
  <w:footnote w:type="continuationSeparator" w:id="0">
    <w:p w:rsidR="009658D4" w:rsidRDefault="009658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4F9"/>
    <w:rsid w:val="00911AC4"/>
    <w:rsid w:val="009658D4"/>
    <w:rsid w:val="009C5BFD"/>
    <w:rsid w:val="00C504F9"/>
    <w:rsid w:val="00C6752E"/>
    <w:rsid w:val="00D92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549BF1FF-79FB-4E66-9D2D-AB5DC395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semiHidden/>
    <w:unhideWhenUsed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table" w:styleId="af4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Body Text"/>
    <w:basedOn w:val="a"/>
    <w:link w:val="af6"/>
    <w:pPr>
      <w:jc w:val="both"/>
    </w:pPr>
    <w:rPr>
      <w:szCs w:val="20"/>
    </w:rPr>
  </w:style>
  <w:style w:type="character" w:customStyle="1" w:styleId="af6">
    <w:name w:val="Основной текст Знак"/>
    <w:link w:val="af5"/>
    <w:rPr>
      <w:sz w:val="28"/>
    </w:rPr>
  </w:style>
  <w:style w:type="character" w:customStyle="1" w:styleId="90">
    <w:name w:val="Заголовок 9 Знак"/>
    <w:link w:val="9"/>
    <w:semiHidden/>
    <w:rPr>
      <w:rFonts w:ascii="Cambria" w:eastAsia="Times New Roman" w:hAnsi="Cambria" w:cs="Times New Roman"/>
      <w:sz w:val="22"/>
      <w:szCs w:val="22"/>
    </w:rPr>
  </w:style>
  <w:style w:type="paragraph" w:styleId="33">
    <w:name w:val="Body Text 3"/>
    <w:basedOn w:val="a"/>
    <w:link w:val="3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Pr>
      <w:sz w:val="16"/>
      <w:szCs w:val="16"/>
    </w:rPr>
  </w:style>
  <w:style w:type="paragraph" w:styleId="35">
    <w:name w:val="Body Text Indent 3"/>
    <w:basedOn w:val="a"/>
    <w:link w:val="36"/>
    <w:pPr>
      <w:spacing w:after="120"/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link w:val="35"/>
    <w:rPr>
      <w:sz w:val="16"/>
      <w:szCs w:val="16"/>
    </w:rPr>
  </w:style>
  <w:style w:type="paragraph" w:styleId="af7">
    <w:name w:val="Balloon Text"/>
    <w:basedOn w:val="a"/>
    <w:link w:val="af8"/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link w:val="af7"/>
    <w:rPr>
      <w:rFonts w:ascii="Segoe UI" w:hAnsi="Segoe UI" w:cs="Segoe UI"/>
      <w:sz w:val="18"/>
      <w:szCs w:val="18"/>
    </w:rPr>
  </w:style>
  <w:style w:type="paragraph" w:customStyle="1" w:styleId="af9">
    <w:name w:val="обычный_"/>
    <w:basedOn w:val="a"/>
    <w:uiPriority w:val="99"/>
    <w:pPr>
      <w:widowControl w:val="0"/>
    </w:pPr>
    <w:rPr>
      <w:sz w:val="24"/>
      <w:szCs w:val="24"/>
      <w:lang w:eastAsia="en-US"/>
    </w:rPr>
  </w:style>
  <w:style w:type="paragraph" w:styleId="afa">
    <w:name w:val="header"/>
    <w:basedOn w:val="a"/>
    <w:link w:val="afb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link w:val="afa"/>
    <w:rPr>
      <w:sz w:val="28"/>
      <w:szCs w:val="28"/>
    </w:rPr>
  </w:style>
  <w:style w:type="paragraph" w:styleId="afc">
    <w:name w:val="footer"/>
    <w:basedOn w:val="a"/>
    <w:link w:val="afd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link w:val="afc"/>
    <w:rPr>
      <w:sz w:val="28"/>
      <w:szCs w:val="28"/>
    </w:rPr>
  </w:style>
  <w:style w:type="paragraph" w:styleId="afe">
    <w:name w:val="No Spacing"/>
    <w:uiPriority w:val="1"/>
    <w:qFormat/>
    <w:rPr>
      <w:sz w:val="28"/>
      <w:szCs w:val="28"/>
    </w:rPr>
  </w:style>
  <w:style w:type="paragraph" w:styleId="aff">
    <w:name w:val="Normal (Web)"/>
    <w:basedOn w:val="a"/>
    <w:link w:val="aff0"/>
    <w:qFormat/>
    <w:pPr>
      <w:spacing w:before="100" w:beforeAutospacing="1" w:after="100" w:afterAutospacing="1"/>
    </w:pPr>
    <w:rPr>
      <w:sz w:val="24"/>
      <w:szCs w:val="24"/>
    </w:rPr>
  </w:style>
  <w:style w:type="character" w:customStyle="1" w:styleId="aff0">
    <w:name w:val="Обычный (веб) Знак"/>
    <w:link w:val="af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B41E7E-0700-49A4-92D7-AC0A1E863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отчете управления муниципальным имуществом администрации му-ниципального образования Павловский район о выполнении Программ</vt:lpstr>
    </vt:vector>
  </TitlesOfParts>
  <Company>Машбюро</Company>
  <LinksUpToDate>false</LinksUpToDate>
  <CharactersWithSpaces>1926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отчете управления муниципальным имуществом администрации му-ниципального образования Павловский район о выполнении Программ</dc:title>
  <dc:creator>БЛЯ</dc:creator>
  <cp:lastModifiedBy>Матюха</cp:lastModifiedBy>
  <cp:revision>15</cp:revision>
  <cp:lastPrinted>2024-06-21T06:15:00Z</cp:lastPrinted>
  <dcterms:created xsi:type="dcterms:W3CDTF">2024-03-26T14:19:00Z</dcterms:created>
  <dcterms:modified xsi:type="dcterms:W3CDTF">2024-06-21T06:16:00Z</dcterms:modified>
</cp:coreProperties>
</file>