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0D" w:rsidRDefault="000634C7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6 </w:t>
      </w:r>
    </w:p>
    <w:p w:rsidR="007B570D" w:rsidRDefault="000634C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304596" w:rsidRDefault="000634C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7B570D" w:rsidRDefault="000634C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7B570D" w:rsidRDefault="000634C7">
      <w:pPr>
        <w:ind w:left="10206"/>
      </w:pPr>
      <w:r>
        <w:t xml:space="preserve">от </w:t>
      </w:r>
      <w:r w:rsidR="00304596">
        <w:t>20 июня 2024 года</w:t>
      </w:r>
      <w:bookmarkStart w:id="0" w:name="_GoBack"/>
      <w:bookmarkEnd w:id="0"/>
      <w:r>
        <w:t xml:space="preserve"> № </w:t>
      </w:r>
      <w:r w:rsidR="00304596">
        <w:t>43</w:t>
      </w:r>
    </w:p>
    <w:p w:rsidR="007B570D" w:rsidRDefault="007B570D"/>
    <w:p w:rsidR="007B570D" w:rsidRDefault="000634C7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7B570D" w:rsidRDefault="000634C7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Куликовского сельского поселения Ленинградского района,</w:t>
      </w:r>
    </w:p>
    <w:p w:rsidR="007B570D" w:rsidRDefault="000634C7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7B570D" w:rsidRDefault="007B570D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7B570D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</w:t>
            </w:r>
            <w:r>
              <w:rPr>
                <w:rFonts w:ascii="FreeSerif" w:eastAsia="FreeSerif" w:hAnsi="FreeSerif" w:cs="FreeSerif"/>
              </w:rPr>
              <w:t>тики имущества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Водонапорная башня  №7025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х. Куликовский, участок 1, секция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производственное (промышленное),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высота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11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23-23-38/055/2010-140 от 16.11.2010 г.., 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</w:t>
            </w:r>
            <w:r>
              <w:rPr>
                <w:rFonts w:ascii="FreeSerif" w:eastAsia="FreeSerif" w:hAnsi="FreeSerif" w:cs="FreeSerif"/>
                <w:sz w:val="24"/>
              </w:rPr>
              <w:t>0201000:671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52 800 руб.,.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52 800 руб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.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  <w:highlight w:val="yellow"/>
              </w:rPr>
            </w:pP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  <w:p w:rsidR="007B570D" w:rsidRDefault="007B570D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Артезианская скважина №7025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Россия, Краснодарский край, Ленинградский район, х.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Куликовский,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 границах Куликовского сельского поселения, участок 1, секция 5.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Назначение: производственное (промышленное),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глубина 145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23-23-38/055/20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10-155 от 17.11.2010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23:19:0201000:675 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140 000,00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140 000,00 руб.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Водонапорная башня  № 4823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eastAsia="FreeSerif" w:hAnsi="FreeSerif" w:cs="FreeSerif"/>
              </w:rPr>
              <w:t>Россия, Краснодарский край, Ленинградский район, х. Куликовски</w:t>
            </w:r>
            <w:r>
              <w:rPr>
                <w:rFonts w:ascii="FreeSerif" w:eastAsia="FreeSerif" w:hAnsi="FreeSerif" w:cs="FreeSerif"/>
                <w:color w:val="000000"/>
              </w:rPr>
              <w:t xml:space="preserve">й, участок 1, секция 2.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производственное (промышленное), (водонапорная башня),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высота 11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23-23-38/055/2010-141 от 16.11.2010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23:19:0201000:672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11 300,00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11 300,00 руб.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  <w:p w:rsidR="007B570D" w:rsidRDefault="007B570D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Артезианская скважина № 4823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 границах Куликовского сельского поселения, участок 1, секция 2.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производственное (промышленное)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150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23-23-38/055/2010-154 от 17.11.2010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23:19:0201000:674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10 710,00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остаточная стоимость – 10 710,00 руб.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  <w:p w:rsidR="007B570D" w:rsidRDefault="007B570D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Скважина артезианская № 36038 Ленинградского месторождения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с/п Куликовское, х. Куликовский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нежилое (скважина артезианская),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высота 165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23-23-38/058/2011-389 от 20.12.2011 г.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23:19:0201000:601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 руб.</w:t>
            </w:r>
          </w:p>
          <w:p w:rsidR="007B570D" w:rsidRDefault="007B570D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  <w:p w:rsidR="007B570D" w:rsidRDefault="007B570D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Скважина артезианская № 30215 Ленинградского месторождения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 Куликовский.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Сооружения водозаборные (артезианская скважина),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165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23-23-38/058/2011-391 от 20.12.2011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23:19:0201000:600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балансовая стоимость – 1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 руб.</w:t>
            </w:r>
          </w:p>
        </w:tc>
      </w:tr>
      <w:tr w:rsidR="007B570D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  <w:p w:rsidR="007B570D" w:rsidRDefault="007B570D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Водопровод в х. Куликовском ЗАО «Куликовское»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Россия,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край. Ленинградский район. Х. Куликовский.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нежилое (водопровод),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15098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23-23-38/055/2010-142 от 16.11.2010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</w:t>
            </w:r>
            <w:r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3:19:0201000:673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404 700,00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404 700,00 руб.</w:t>
            </w:r>
          </w:p>
          <w:p w:rsidR="007B570D" w:rsidRDefault="007B570D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7B570D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Водопровод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 х. Куликовский. 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Сооружение водозаборное (водопровод),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12550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23:19:0000000:537-23-267/2022-2 от 14.12.2022 г.;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23:19:0000000:537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руб.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 руб.</w:t>
            </w:r>
          </w:p>
        </w:tc>
      </w:tr>
      <w:tr w:rsidR="007B570D">
        <w:trPr>
          <w:trHeight w:val="76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(под артезианской скважиной № 36038)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хутор Куликовский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70D" w:rsidRDefault="000634C7">
            <w:r>
              <w:rPr>
                <w:rFonts w:ascii="FreeSerif" w:eastAsia="FreeSerif" w:hAnsi="FreeSerif" w:cs="FreeSerif"/>
                <w:sz w:val="24"/>
                <w:highlight w:val="white"/>
              </w:rPr>
              <w:t>Категория земель: земели населенных пунктов;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Вид разрешенного использования: </w:t>
            </w:r>
            <w:r>
              <w:rPr>
                <w:rFonts w:ascii="FreeSerif" w:eastAsia="FreeSerif" w:hAnsi="FreeSerif" w:cs="FreeSerif"/>
                <w:sz w:val="24"/>
              </w:rPr>
              <w:t>объекты инженерного обеспечения и объекты вспомогательного инженерного значения назначения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1111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23:19:0202028:362-23/267/2022-1 от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lastRenderedPageBreak/>
              <w:t>24.05.2022 г.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</w:t>
            </w:r>
            <w:r>
              <w:rPr>
                <w:rFonts w:ascii="FreeSerif" w:eastAsia="FreeSerif" w:hAnsi="FreeSerif" w:cs="FreeSerif"/>
                <w:sz w:val="24"/>
              </w:rPr>
              <w:t>0202028:362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81 103,00 руб.,.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81 103,00 руб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.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  <w:highlight w:val="white"/>
              </w:rPr>
            </w:pP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</w:tr>
      <w:tr w:rsidR="007B570D">
        <w:trPr>
          <w:trHeight w:val="1124"/>
        </w:trPr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Куликовского сельского поселения Ленинградского района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</w:rPr>
              <w:t>Куликовская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ул. </w:t>
            </w:r>
            <w:r>
              <w:rPr>
                <w:rFonts w:ascii="FreeSerif" w:eastAsia="FreeSerif" w:hAnsi="FreeSerif" w:cs="FreeSerif"/>
                <w:sz w:val="24"/>
              </w:rPr>
              <w:t>Красная, д. 163</w:t>
            </w:r>
          </w:p>
          <w:p w:rsidR="007B570D" w:rsidRDefault="000634C7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4"/>
                <w:highlight w:val="white"/>
              </w:rPr>
              <w:t>2341012377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 (под артезианской скважиной № 4823)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70D" w:rsidRDefault="000634C7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р-н Ленинградский, в границах Куликовского сельского поселения участок 1, секция 2</w:t>
            </w:r>
          </w:p>
          <w:p w:rsidR="007B570D" w:rsidRDefault="007B570D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70D" w:rsidRDefault="000634C7">
            <w:r>
              <w:rPr>
                <w:rFonts w:ascii="FreeSerif" w:eastAsia="FreeSerif" w:hAnsi="FreeSerif" w:cs="FreeSerif"/>
                <w:sz w:val="24"/>
                <w:highlight w:val="white"/>
              </w:rPr>
              <w:t>Категория земель: земели сельскохозяйственного назначения;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Вид разрешенного использования: данные отсутствуют,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2379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№23:19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:0201000:1033-23/267/2022-1 от 13.05.2022 г., 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</w:t>
            </w:r>
            <w:r>
              <w:rPr>
                <w:rFonts w:ascii="FreeSerif" w:eastAsia="FreeSerif" w:hAnsi="FreeSerif" w:cs="FreeSerif"/>
                <w:sz w:val="24"/>
              </w:rPr>
              <w:t>0201000:1033</w:t>
            </w:r>
          </w:p>
          <w:p w:rsidR="007B570D" w:rsidRDefault="000634C7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руб.,.</w:t>
            </w:r>
          </w:p>
          <w:p w:rsidR="007B570D" w:rsidRDefault="000634C7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 руб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.</w:t>
            </w:r>
          </w:p>
          <w:p w:rsidR="007B570D" w:rsidRDefault="007B570D">
            <w:pPr>
              <w:rPr>
                <w:rFonts w:ascii="FreeSerif" w:hAnsi="FreeSerif" w:cs="FreeSerif"/>
                <w:sz w:val="24"/>
              </w:rPr>
            </w:pPr>
          </w:p>
        </w:tc>
      </w:tr>
    </w:tbl>
    <w:p w:rsidR="007B570D" w:rsidRDefault="007B570D"/>
    <w:p w:rsidR="007B570D" w:rsidRDefault="000634C7">
      <w:r>
        <w:t xml:space="preserve">Заместитель главы </w:t>
      </w:r>
    </w:p>
    <w:p w:rsidR="007B570D" w:rsidRDefault="000634C7">
      <w:r>
        <w:t xml:space="preserve">муниципального образования, </w:t>
      </w:r>
    </w:p>
    <w:p w:rsidR="007B570D" w:rsidRDefault="000634C7">
      <w:r>
        <w:t xml:space="preserve">начальник финансового управления </w:t>
      </w:r>
    </w:p>
    <w:p w:rsidR="007B570D" w:rsidRDefault="000634C7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7B570D" w:rsidRDefault="000634C7">
      <w:r>
        <w:rPr>
          <w:bCs/>
          <w:lang w:bidi="ru-RU"/>
        </w:rPr>
        <w:t>образования</w:t>
      </w:r>
      <w:r>
        <w:t xml:space="preserve"> Ленинградский район                                                                                                                             С.В.Тертица</w:t>
      </w:r>
    </w:p>
    <w:sectPr w:rsidR="007B570D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4C7" w:rsidRDefault="000634C7">
      <w:r>
        <w:separator/>
      </w:r>
    </w:p>
  </w:endnote>
  <w:endnote w:type="continuationSeparator" w:id="0">
    <w:p w:rsidR="000634C7" w:rsidRDefault="0006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4C7" w:rsidRDefault="000634C7">
      <w:r>
        <w:separator/>
      </w:r>
    </w:p>
  </w:footnote>
  <w:footnote w:type="continuationSeparator" w:id="0">
    <w:p w:rsidR="000634C7" w:rsidRDefault="00063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0D"/>
    <w:rsid w:val="000634C7"/>
    <w:rsid w:val="00304596"/>
    <w:rsid w:val="007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04EEC-3F1A-4D36-AEAE-A6B68F65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304596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3045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17</cp:revision>
  <cp:lastPrinted>2024-06-21T06:07:00Z</cp:lastPrinted>
  <dcterms:created xsi:type="dcterms:W3CDTF">2024-03-28T07:16:00Z</dcterms:created>
  <dcterms:modified xsi:type="dcterms:W3CDTF">2024-06-21T06:07:00Z</dcterms:modified>
</cp:coreProperties>
</file>