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83" w:rsidRPr="00646083" w:rsidRDefault="00646083" w:rsidP="00646083">
      <w:pPr>
        <w:spacing w:after="0" w:line="240" w:lineRule="atLeast"/>
        <w:ind w:left="4960"/>
        <w:jc w:val="right"/>
      </w:pPr>
      <w:r w:rsidRPr="00646083">
        <w:t xml:space="preserve">                                      ПРОЕКТ       </w:t>
      </w:r>
      <w:r w:rsidRPr="00646083">
        <w:tab/>
      </w:r>
      <w:r w:rsidRPr="00646083">
        <w:tab/>
      </w:r>
      <w:r w:rsidRPr="00646083">
        <w:tab/>
      </w:r>
      <w:r w:rsidRPr="00646083">
        <w:tab/>
        <w:t xml:space="preserve"> </w:t>
      </w:r>
    </w:p>
    <w:p w:rsidR="00646083" w:rsidRPr="00646083" w:rsidRDefault="00646083" w:rsidP="00646083">
      <w:pPr>
        <w:spacing w:after="0" w:line="240" w:lineRule="atLeast"/>
        <w:ind w:left="6096"/>
      </w:pPr>
    </w:p>
    <w:p w:rsidR="00646083" w:rsidRPr="00646083" w:rsidRDefault="00646083" w:rsidP="00646083">
      <w:pPr>
        <w:spacing w:after="0" w:line="240" w:lineRule="atLeast"/>
        <w:ind w:left="4960"/>
      </w:pPr>
    </w:p>
    <w:p w:rsidR="00646083" w:rsidRPr="00646083" w:rsidRDefault="00646083" w:rsidP="00646083">
      <w:pPr>
        <w:spacing w:after="0" w:line="240" w:lineRule="atLeast"/>
        <w:ind w:left="4960"/>
      </w:pPr>
    </w:p>
    <w:p w:rsidR="00646083" w:rsidRPr="00646083" w:rsidRDefault="00646083" w:rsidP="00646083">
      <w:pPr>
        <w:spacing w:after="0" w:line="240" w:lineRule="atLeast"/>
        <w:ind w:left="4960"/>
      </w:pPr>
    </w:p>
    <w:p w:rsidR="00646083" w:rsidRPr="00646083" w:rsidRDefault="00646083" w:rsidP="00646083">
      <w:pPr>
        <w:spacing w:after="0" w:line="240" w:lineRule="atLeast"/>
        <w:ind w:left="7795"/>
      </w:pPr>
      <w:r w:rsidRPr="00646083">
        <w:t xml:space="preserve">             </w:t>
      </w:r>
    </w:p>
    <w:p w:rsidR="00646083" w:rsidRPr="00646083" w:rsidRDefault="00646083" w:rsidP="00646083">
      <w:pPr>
        <w:spacing w:after="0" w:line="240" w:lineRule="atLeast"/>
        <w:jc w:val="center"/>
        <w:rPr>
          <w:b/>
        </w:rPr>
      </w:pPr>
      <w:r w:rsidRPr="00646083">
        <w:rPr>
          <w:b/>
        </w:rPr>
        <w:t xml:space="preserve">СОВЕТ МУНИЦИПАЛЬНОГО ОБРАЗОВАНИЯ </w:t>
      </w:r>
    </w:p>
    <w:p w:rsidR="00646083" w:rsidRPr="00646083" w:rsidRDefault="00646083" w:rsidP="00646083">
      <w:pPr>
        <w:spacing w:after="0" w:line="240" w:lineRule="atLeast"/>
        <w:jc w:val="center"/>
        <w:rPr>
          <w:b/>
        </w:rPr>
      </w:pPr>
      <w:r w:rsidRPr="00646083">
        <w:rPr>
          <w:b/>
        </w:rPr>
        <w:t xml:space="preserve">ЛЕНИНГРАДСКИЙ МУНИЦИПАЛЬНЫЙ ОКРУГ </w:t>
      </w:r>
    </w:p>
    <w:p w:rsidR="00646083" w:rsidRPr="00646083" w:rsidRDefault="00646083" w:rsidP="00646083">
      <w:pPr>
        <w:spacing w:after="0" w:line="240" w:lineRule="atLeast"/>
        <w:jc w:val="center"/>
        <w:rPr>
          <w:b/>
          <w:sz w:val="32"/>
        </w:rPr>
      </w:pPr>
      <w:r w:rsidRPr="00646083">
        <w:rPr>
          <w:b/>
        </w:rPr>
        <w:t>КРАСНОДАРСКОГО КРАЯ</w:t>
      </w:r>
      <w:r w:rsidRPr="00646083">
        <w:rPr>
          <w:b/>
          <w:sz w:val="32"/>
        </w:rPr>
        <w:t xml:space="preserve"> </w:t>
      </w:r>
    </w:p>
    <w:p w:rsidR="00646083" w:rsidRPr="00646083" w:rsidRDefault="00646083" w:rsidP="00646083">
      <w:pPr>
        <w:spacing w:after="0" w:line="240" w:lineRule="atLeast"/>
        <w:jc w:val="center"/>
        <w:rPr>
          <w:b/>
        </w:rPr>
      </w:pPr>
      <w:r w:rsidRPr="00646083">
        <w:rPr>
          <w:b/>
        </w:rPr>
        <w:t>ПЕРВОГО СОЗЫВА</w:t>
      </w:r>
    </w:p>
    <w:p w:rsidR="00646083" w:rsidRPr="00646083" w:rsidRDefault="00646083" w:rsidP="00646083">
      <w:pPr>
        <w:spacing w:after="0" w:line="240" w:lineRule="atLeast"/>
        <w:jc w:val="center"/>
        <w:rPr>
          <w:b/>
          <w:sz w:val="24"/>
        </w:rPr>
      </w:pPr>
    </w:p>
    <w:p w:rsidR="00646083" w:rsidRPr="00646083" w:rsidRDefault="00646083" w:rsidP="00646083">
      <w:pPr>
        <w:spacing w:after="0" w:line="240" w:lineRule="atLeast"/>
        <w:jc w:val="center"/>
        <w:rPr>
          <w:b/>
        </w:rPr>
      </w:pPr>
      <w:r w:rsidRPr="00646083">
        <w:rPr>
          <w:b/>
        </w:rPr>
        <w:t>РЕШЕНИЕ</w:t>
      </w:r>
    </w:p>
    <w:p w:rsidR="00646083" w:rsidRPr="00646083" w:rsidRDefault="00646083" w:rsidP="00646083">
      <w:pPr>
        <w:tabs>
          <w:tab w:val="left" w:pos="5469"/>
        </w:tabs>
        <w:spacing w:after="0"/>
        <w:jc w:val="center"/>
      </w:pPr>
      <w:r w:rsidRPr="00646083">
        <w:t xml:space="preserve">от __________ </w:t>
      </w:r>
      <w:r w:rsidRPr="00646083">
        <w:tab/>
      </w:r>
      <w:r w:rsidRPr="00646083">
        <w:tab/>
      </w:r>
      <w:r w:rsidRPr="00646083">
        <w:tab/>
        <w:t xml:space="preserve">                № ____</w:t>
      </w:r>
    </w:p>
    <w:p w:rsidR="00646083" w:rsidRPr="00646083" w:rsidRDefault="00646083" w:rsidP="00646083">
      <w:pPr>
        <w:spacing w:after="0"/>
        <w:jc w:val="center"/>
      </w:pPr>
      <w:r w:rsidRPr="00646083">
        <w:t xml:space="preserve">  </w:t>
      </w:r>
      <w:proofErr w:type="gramStart"/>
      <w:r w:rsidRPr="00646083">
        <w:t>станица  Ленинградская</w:t>
      </w:r>
      <w:proofErr w:type="gramEnd"/>
    </w:p>
    <w:p w:rsidR="00646083" w:rsidRPr="00646083" w:rsidRDefault="00646083" w:rsidP="00646083">
      <w:pPr>
        <w:spacing w:after="0"/>
        <w:jc w:val="center"/>
        <w:rPr>
          <w:b/>
        </w:rPr>
      </w:pPr>
    </w:p>
    <w:p w:rsidR="00646083" w:rsidRPr="00646083" w:rsidRDefault="00646083" w:rsidP="00646083">
      <w:pPr>
        <w:spacing w:after="0"/>
        <w:jc w:val="center"/>
        <w:rPr>
          <w:b/>
        </w:rPr>
      </w:pPr>
      <w:r w:rsidRPr="00646083">
        <w:rPr>
          <w:b/>
        </w:rPr>
        <w:t>Об утверждении Правил благоустройства территории</w:t>
      </w:r>
    </w:p>
    <w:p w:rsidR="00646083" w:rsidRPr="00646083" w:rsidRDefault="00646083" w:rsidP="00646083">
      <w:pPr>
        <w:spacing w:after="0"/>
        <w:jc w:val="center"/>
        <w:rPr>
          <w:b/>
        </w:rPr>
      </w:pPr>
      <w:r w:rsidRPr="00646083">
        <w:rPr>
          <w:b/>
        </w:rPr>
        <w:t>муниципального образования Ленинградский муниципальный округ Краснодарского края</w:t>
      </w:r>
    </w:p>
    <w:p w:rsidR="00646083" w:rsidRPr="00646083" w:rsidRDefault="00646083" w:rsidP="00646083">
      <w:pPr>
        <w:spacing w:after="0"/>
        <w:ind w:firstLine="851"/>
        <w:jc w:val="center"/>
        <w:rPr>
          <w:b/>
          <w:caps/>
          <w:sz w:val="27"/>
        </w:rPr>
      </w:pPr>
      <w:r w:rsidRPr="00646083">
        <w:rPr>
          <w:b/>
          <w:sz w:val="27"/>
        </w:rPr>
        <w:t> </w:t>
      </w:r>
    </w:p>
    <w:p w:rsidR="00646083" w:rsidRPr="00646083" w:rsidRDefault="00646083" w:rsidP="00646083">
      <w:pPr>
        <w:spacing w:after="0"/>
        <w:jc w:val="both"/>
      </w:pPr>
    </w:p>
    <w:p w:rsidR="00646083" w:rsidRPr="00646083" w:rsidRDefault="00646083" w:rsidP="00646083">
      <w:pPr>
        <w:spacing w:after="0"/>
        <w:ind w:firstLine="709"/>
        <w:jc w:val="both"/>
      </w:pPr>
      <w:r w:rsidRPr="00646083">
        <w:t xml:space="preserve">В соответствии со статьями 47, 56 </w:t>
      </w:r>
      <w:r w:rsidRPr="00646083">
        <w:rPr>
          <w:highlight w:val="white"/>
        </w:rPr>
        <w:t>Федерального закона от 20 марта 2025 г. № 33-ФЗ «Об общих принципах организации местного самоуправления в единой системе публичной власти»</w:t>
      </w:r>
      <w:r w:rsidRPr="00646083">
        <w:t>, Уставом муниципального образования Ленинградский муниципальный округ Краснодарского края, Положением о порядке и проведения публичных слушаний, общественных обсуждений в муниципальном образовании Ленинградский муниципальный округ Краснодарского края по вопросам градостроительной деятельности, утвержденного решением Совета муниципального образования Ленинградский муниципальный округ Краснодарского края от 20 марта 2025 г. № 29, Совет муниципального образования Ленинградский муниципальный округ Краснодарского края  р е ш и л:</w:t>
      </w:r>
    </w:p>
    <w:p w:rsidR="00646083" w:rsidRPr="00646083" w:rsidRDefault="00646083" w:rsidP="00646083">
      <w:pPr>
        <w:spacing w:after="0"/>
        <w:ind w:firstLine="709"/>
        <w:jc w:val="both"/>
      </w:pPr>
      <w:r w:rsidRPr="00646083">
        <w:t>1. Утвердить Правила благоустройства территории муниципального образования Ленинградский муниципальный округ Краснодарского края (приложение).</w:t>
      </w:r>
    </w:p>
    <w:p w:rsidR="00646083" w:rsidRPr="00646083" w:rsidRDefault="00646083" w:rsidP="00646083">
      <w:pPr>
        <w:spacing w:after="0"/>
        <w:ind w:firstLine="708"/>
        <w:jc w:val="both"/>
      </w:pPr>
      <w:r w:rsidRPr="00646083">
        <w:t>2. Признать утратившим силу решение Совета муниципального образования Ленинградский муниципальный округ Краснодарского края</w:t>
      </w:r>
      <w:r w:rsidRPr="00646083">
        <w:rPr>
          <w:highlight w:val="white"/>
        </w:rPr>
        <w:t xml:space="preserve"> от 23 мая 2025 г. № 62</w:t>
      </w:r>
      <w:r w:rsidRPr="00646083">
        <w:t xml:space="preserve"> </w:t>
      </w:r>
      <w:r w:rsidRPr="00646083">
        <w:rPr>
          <w:highlight w:val="white"/>
        </w:rPr>
        <w:t xml:space="preserve">«Об утверждении </w:t>
      </w:r>
      <w:proofErr w:type="gramStart"/>
      <w:r w:rsidRPr="00646083">
        <w:rPr>
          <w:highlight w:val="white"/>
        </w:rPr>
        <w:t>Правил  благоустройства</w:t>
      </w:r>
      <w:proofErr w:type="gramEnd"/>
      <w:r w:rsidRPr="00646083">
        <w:rPr>
          <w:highlight w:val="white"/>
        </w:rPr>
        <w:t xml:space="preserve"> территории муниципального образования Ленинградский муниципальный округ Краснодарского края».</w:t>
      </w:r>
    </w:p>
    <w:p w:rsidR="00646083" w:rsidRPr="00646083" w:rsidRDefault="00646083" w:rsidP="00646083">
      <w:pPr>
        <w:spacing w:after="0"/>
        <w:ind w:firstLine="708"/>
        <w:jc w:val="both"/>
      </w:pPr>
      <w:r w:rsidRPr="00646083">
        <w:t xml:space="preserve">3. Управлению строительства, содержания и развития улично-дорожной сети </w:t>
      </w:r>
      <w:r w:rsidRPr="00646083">
        <w:rPr>
          <w:highlight w:val="white"/>
        </w:rPr>
        <w:t xml:space="preserve">администрации Ленинградского муниципального округа (Касьянова Ю.К.) обеспечить официальное опубликование настоящего решения в газете «Степные зори» и размещение на официальном сайте администрации </w:t>
      </w:r>
      <w:r w:rsidRPr="00646083">
        <w:t xml:space="preserve">Ленинградского </w:t>
      </w:r>
      <w:r w:rsidRPr="00646083">
        <w:lastRenderedPageBreak/>
        <w:t>муниципального округа в информационно-телекоммуникационной сети «Интернет» по адресу: www.adminlenkub.ru.</w:t>
      </w:r>
    </w:p>
    <w:p w:rsidR="00646083" w:rsidRPr="00646083" w:rsidRDefault="00646083" w:rsidP="00646083">
      <w:pPr>
        <w:spacing w:after="0"/>
        <w:ind w:firstLine="709"/>
        <w:jc w:val="both"/>
        <w:rPr>
          <w:highlight w:val="white"/>
        </w:rPr>
      </w:pPr>
      <w:r w:rsidRPr="00646083">
        <w:t xml:space="preserve">4.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w:t>
      </w:r>
      <w:r w:rsidRPr="00646083">
        <w:rPr>
          <w:highlight w:val="white"/>
        </w:rPr>
        <w:t>по вопросам агропромышленного комплекса, транспорта, связи, строительства и ЖКХ (</w:t>
      </w:r>
      <w:proofErr w:type="spellStart"/>
      <w:r w:rsidRPr="00646083">
        <w:rPr>
          <w:highlight w:val="white"/>
        </w:rPr>
        <w:t>Безлюдский</w:t>
      </w:r>
      <w:proofErr w:type="spellEnd"/>
      <w:r w:rsidRPr="00646083">
        <w:rPr>
          <w:highlight w:val="white"/>
        </w:rPr>
        <w:t xml:space="preserve"> А.Л.).</w:t>
      </w:r>
    </w:p>
    <w:p w:rsidR="00646083" w:rsidRPr="00646083" w:rsidRDefault="00646083" w:rsidP="00646083">
      <w:pPr>
        <w:spacing w:after="0"/>
        <w:ind w:firstLine="709"/>
        <w:jc w:val="both"/>
      </w:pPr>
      <w:r w:rsidRPr="00646083">
        <w:t>5. Настоящее решение вступает в силу со дня его официального опубликования.</w:t>
      </w:r>
    </w:p>
    <w:p w:rsidR="00646083" w:rsidRPr="00646083" w:rsidRDefault="00646083" w:rsidP="00646083">
      <w:pPr>
        <w:spacing w:after="0"/>
        <w:ind w:firstLine="851"/>
        <w:jc w:val="both"/>
      </w:pPr>
    </w:p>
    <w:p w:rsidR="00646083" w:rsidRPr="00646083" w:rsidRDefault="00646083" w:rsidP="00646083">
      <w:pPr>
        <w:spacing w:after="0"/>
        <w:rPr>
          <w:sz w:val="27"/>
        </w:rPr>
      </w:pPr>
    </w:p>
    <w:tbl>
      <w:tblPr>
        <w:tblW w:w="0" w:type="auto"/>
        <w:tblInd w:w="-142" w:type="dxa"/>
        <w:tblLayout w:type="fixed"/>
        <w:tblLook w:val="04A0" w:firstRow="1" w:lastRow="0" w:firstColumn="1" w:lastColumn="0" w:noHBand="0" w:noVBand="1"/>
      </w:tblPr>
      <w:tblGrid>
        <w:gridCol w:w="6749"/>
        <w:gridCol w:w="2832"/>
      </w:tblGrid>
      <w:tr w:rsidR="00646083" w:rsidRPr="00646083" w:rsidTr="009355A2">
        <w:tc>
          <w:tcPr>
            <w:tcW w:w="6749" w:type="dxa"/>
          </w:tcPr>
          <w:p w:rsidR="00646083" w:rsidRPr="00646083" w:rsidRDefault="00646083" w:rsidP="00646083">
            <w:pPr>
              <w:spacing w:after="0"/>
            </w:pPr>
            <w:r w:rsidRPr="00646083">
              <w:t>Глава Ленинградского</w:t>
            </w:r>
          </w:p>
          <w:p w:rsidR="00646083" w:rsidRPr="00646083" w:rsidRDefault="00646083" w:rsidP="00646083">
            <w:pPr>
              <w:spacing w:after="0"/>
            </w:pPr>
            <w:r w:rsidRPr="00646083">
              <w:t>муниципального округа</w:t>
            </w:r>
          </w:p>
        </w:tc>
        <w:tc>
          <w:tcPr>
            <w:tcW w:w="2832" w:type="dxa"/>
          </w:tcPr>
          <w:p w:rsidR="00646083" w:rsidRPr="00646083" w:rsidRDefault="00646083" w:rsidP="00646083">
            <w:pPr>
              <w:keepNext/>
              <w:spacing w:after="0"/>
              <w:ind w:left="142"/>
              <w:jc w:val="center"/>
              <w:outlineLvl w:val="1"/>
            </w:pPr>
            <w:r w:rsidRPr="00646083">
              <w:t xml:space="preserve">                 </w:t>
            </w:r>
          </w:p>
          <w:p w:rsidR="00646083" w:rsidRPr="00646083" w:rsidRDefault="00646083" w:rsidP="00646083">
            <w:pPr>
              <w:keepNext/>
              <w:spacing w:after="0"/>
              <w:ind w:left="142"/>
              <w:jc w:val="center"/>
              <w:outlineLvl w:val="1"/>
            </w:pPr>
            <w:r w:rsidRPr="00646083">
              <w:t xml:space="preserve">         Ю.Ю. </w:t>
            </w:r>
            <w:proofErr w:type="spellStart"/>
            <w:r w:rsidRPr="00646083">
              <w:t>Шулико</w:t>
            </w:r>
            <w:proofErr w:type="spellEnd"/>
          </w:p>
          <w:p w:rsidR="00646083" w:rsidRPr="00646083" w:rsidRDefault="00646083" w:rsidP="00646083">
            <w:pPr>
              <w:spacing w:after="0"/>
              <w:rPr>
                <w:sz w:val="24"/>
              </w:rPr>
            </w:pPr>
          </w:p>
        </w:tc>
      </w:tr>
    </w:tbl>
    <w:p w:rsidR="00646083" w:rsidRPr="00646083" w:rsidRDefault="00646083" w:rsidP="00646083">
      <w:pPr>
        <w:spacing w:after="0"/>
        <w:rPr>
          <w:sz w:val="27"/>
        </w:rPr>
      </w:pPr>
    </w:p>
    <w:p w:rsidR="00646083" w:rsidRPr="00646083" w:rsidRDefault="00646083" w:rsidP="00646083">
      <w:pPr>
        <w:spacing w:after="0"/>
      </w:pPr>
      <w:r w:rsidRPr="00646083">
        <w:t xml:space="preserve">Председатель Совета </w:t>
      </w:r>
    </w:p>
    <w:p w:rsidR="00646083" w:rsidRPr="00646083" w:rsidRDefault="00646083" w:rsidP="00646083">
      <w:pPr>
        <w:spacing w:after="0"/>
      </w:pPr>
      <w:r w:rsidRPr="00646083">
        <w:t xml:space="preserve">Ленинградского муниципального округа                                        И.А. </w:t>
      </w:r>
      <w:proofErr w:type="spellStart"/>
      <w:r w:rsidRPr="00646083">
        <w:t>Горелко</w:t>
      </w:r>
      <w:proofErr w:type="spellEnd"/>
    </w:p>
    <w:p w:rsidR="00646083" w:rsidRPr="00646083" w:rsidRDefault="00646083" w:rsidP="00646083">
      <w:pPr>
        <w:keepNext/>
        <w:keepLines/>
        <w:spacing w:after="0"/>
        <w:jc w:val="center"/>
        <w:outlineLvl w:val="2"/>
        <w:rPr>
          <w:b/>
        </w:rPr>
      </w:pPr>
    </w:p>
    <w:p w:rsidR="00621E8A" w:rsidRDefault="00621E8A">
      <w:pPr>
        <w:spacing w:after="0"/>
        <w:ind w:left="6237"/>
      </w:pPr>
    </w:p>
    <w:p w:rsidR="00621E8A" w:rsidRDefault="00621E8A">
      <w:pPr>
        <w:spacing w:after="0"/>
        <w:ind w:left="6237"/>
      </w:pPr>
    </w:p>
    <w:p w:rsidR="00621E8A" w:rsidRDefault="00621E8A">
      <w:pPr>
        <w:spacing w:after="0"/>
        <w:ind w:left="6237"/>
      </w:pPr>
    </w:p>
    <w:p w:rsidR="00621E8A" w:rsidRDefault="00621E8A">
      <w:pPr>
        <w:spacing w:after="0"/>
        <w:ind w:left="6237"/>
      </w:pPr>
    </w:p>
    <w:p w:rsidR="00621E8A" w:rsidRDefault="00621E8A">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p>
    <w:p w:rsidR="00646083" w:rsidRDefault="00646083">
      <w:pPr>
        <w:spacing w:after="0"/>
        <w:ind w:left="6237"/>
      </w:pPr>
      <w:bookmarkStart w:id="0" w:name="_GoBack"/>
      <w:bookmarkEnd w:id="0"/>
    </w:p>
    <w:p w:rsidR="00621E8A" w:rsidRDefault="00621E8A">
      <w:pPr>
        <w:spacing w:after="0"/>
        <w:ind w:left="6237"/>
      </w:pPr>
    </w:p>
    <w:p w:rsidR="00A247FC" w:rsidRDefault="00D42C43">
      <w:pPr>
        <w:spacing w:after="0"/>
        <w:ind w:left="6237"/>
      </w:pPr>
      <w:r>
        <w:lastRenderedPageBreak/>
        <w:t xml:space="preserve">Приложение </w:t>
      </w:r>
    </w:p>
    <w:p w:rsidR="00A247FC" w:rsidRDefault="00A247FC">
      <w:pPr>
        <w:spacing w:after="0"/>
        <w:ind w:left="6237"/>
      </w:pPr>
    </w:p>
    <w:p w:rsidR="00A247FC" w:rsidRDefault="00D42C43">
      <w:pPr>
        <w:spacing w:after="0"/>
        <w:ind w:left="6237"/>
      </w:pPr>
      <w:r>
        <w:t>УТВЕРЖДЕНЫ</w:t>
      </w:r>
    </w:p>
    <w:p w:rsidR="00A247FC" w:rsidRDefault="00D42C43">
      <w:pPr>
        <w:spacing w:after="0"/>
        <w:ind w:left="6237" w:right="-141"/>
      </w:pPr>
      <w:r>
        <w:t>решением Совета муниципального образования Ленинградский муниципальный округ Краснодарского края</w:t>
      </w:r>
    </w:p>
    <w:p w:rsidR="00A247FC" w:rsidRDefault="00D42C43">
      <w:pPr>
        <w:spacing w:after="0"/>
        <w:ind w:left="6237"/>
      </w:pPr>
      <w:r>
        <w:t>от _____________г. №____</w:t>
      </w:r>
    </w:p>
    <w:p w:rsidR="00A247FC" w:rsidRDefault="00A247FC">
      <w:pPr>
        <w:spacing w:after="0"/>
        <w:ind w:firstLine="709"/>
        <w:jc w:val="both"/>
        <w:rPr>
          <w:b/>
        </w:rPr>
      </w:pPr>
    </w:p>
    <w:p w:rsidR="00A247FC" w:rsidRDefault="00D42C43">
      <w:pPr>
        <w:spacing w:after="0"/>
        <w:ind w:firstLine="709"/>
        <w:jc w:val="center"/>
        <w:rPr>
          <w:b/>
        </w:rPr>
      </w:pPr>
      <w:r>
        <w:rPr>
          <w:b/>
        </w:rPr>
        <w:t>Правила</w:t>
      </w:r>
    </w:p>
    <w:p w:rsidR="00A247FC" w:rsidRDefault="00D42C43">
      <w:pPr>
        <w:spacing w:after="0"/>
        <w:jc w:val="center"/>
        <w:rPr>
          <w:b/>
        </w:rPr>
      </w:pPr>
      <w:r>
        <w:rPr>
          <w:b/>
        </w:rPr>
        <w:t>благоустройства территории муниципального образования</w:t>
      </w:r>
    </w:p>
    <w:p w:rsidR="00A247FC" w:rsidRDefault="00D42C43">
      <w:pPr>
        <w:spacing w:after="0"/>
        <w:jc w:val="center"/>
        <w:rPr>
          <w:b/>
        </w:rPr>
      </w:pPr>
      <w:r>
        <w:rPr>
          <w:b/>
        </w:rPr>
        <w:t xml:space="preserve"> Ленинградский муниципальный округ Краснодарского края</w:t>
      </w:r>
    </w:p>
    <w:p w:rsidR="00A247FC" w:rsidRDefault="00A247FC">
      <w:pPr>
        <w:spacing w:after="0"/>
        <w:ind w:firstLine="709"/>
        <w:jc w:val="both"/>
      </w:pPr>
    </w:p>
    <w:p w:rsidR="00A247FC" w:rsidRDefault="00D42C43">
      <w:pPr>
        <w:spacing w:after="0"/>
        <w:ind w:firstLine="709"/>
        <w:jc w:val="center"/>
        <w:rPr>
          <w:b/>
        </w:rPr>
      </w:pPr>
      <w:r>
        <w:rPr>
          <w:b/>
        </w:rPr>
        <w:t>Глава 1. ОБЩИЕ ПОЛОЖЕНИЯ</w:t>
      </w:r>
    </w:p>
    <w:p w:rsidR="00A247FC" w:rsidRDefault="00A247FC">
      <w:pPr>
        <w:spacing w:after="0"/>
        <w:ind w:firstLine="709"/>
        <w:jc w:val="center"/>
        <w:rPr>
          <w:b/>
        </w:rPr>
      </w:pPr>
    </w:p>
    <w:p w:rsidR="00A247FC" w:rsidRDefault="00D42C43">
      <w:pPr>
        <w:spacing w:after="0"/>
        <w:jc w:val="center"/>
        <w:rPr>
          <w:b/>
        </w:rPr>
      </w:pPr>
      <w:r>
        <w:rPr>
          <w:b/>
        </w:rPr>
        <w:t>Статья 1. Основные принципы, правовые основы и понятия</w:t>
      </w:r>
    </w:p>
    <w:p w:rsidR="00A247FC" w:rsidRDefault="00A247FC">
      <w:pPr>
        <w:spacing w:after="0"/>
        <w:ind w:firstLine="709"/>
        <w:jc w:val="both"/>
      </w:pPr>
    </w:p>
    <w:p w:rsidR="00A247FC" w:rsidRDefault="00D42C43">
      <w:pPr>
        <w:spacing w:after="0"/>
        <w:ind w:firstLine="709"/>
        <w:jc w:val="both"/>
      </w:pPr>
      <w:r>
        <w:t>1.1.</w:t>
      </w:r>
      <w:r>
        <w:tab/>
        <w:t>Настоящие Правила благоустройства территории муниципального образования Ленинградский муниципальный округ Краснодарского края (далее - Правила) устанавливают единые и обязательные к исполнению требования в сфере благоустройства, обеспечению доступности среды населенных пунктов, в том числе для маломобильных групп населения, определяют общие требования к состоянию общественных пространств, состоянию и облику зданий различного назначения и разной формы собственности, к объектам благоустройства и их отдельным элементам, к содержанию и эксплуатации объектов благоустройства, порядок размещения информации на территориях населенных пунктов, порядок и механизмы общественного участия в процессе благоустройства, порядок архитектурно-художественного регулирования внешнего облика элементов благоустройства.</w:t>
      </w:r>
    </w:p>
    <w:p w:rsidR="00A247FC" w:rsidRDefault="00D42C43">
      <w:pPr>
        <w:spacing w:after="0"/>
        <w:ind w:firstLine="709"/>
        <w:jc w:val="both"/>
      </w:pPr>
      <w:r>
        <w:t>1.2.</w:t>
      </w:r>
      <w:r>
        <w:tab/>
        <w:t>Обеспечение качества среды населенных пунктов при реализации проектов благоустройства территории достигается путем реализации следующих принципов:</w:t>
      </w:r>
    </w:p>
    <w:p w:rsidR="00A247FC" w:rsidRDefault="00D42C43">
      <w:pPr>
        <w:spacing w:after="0"/>
        <w:ind w:firstLine="709"/>
        <w:jc w:val="both"/>
      </w:pPr>
      <w:r>
        <w:t>а)</w:t>
      </w:r>
      <w:r>
        <w:tab/>
        <w:t>принцип функционального разнообразия - насыщенность территорий разнообразными социальными и коммерческими сервисами;</w:t>
      </w:r>
    </w:p>
    <w:p w:rsidR="00A247FC" w:rsidRDefault="00D42C43">
      <w:pPr>
        <w:spacing w:after="0"/>
        <w:ind w:firstLine="709"/>
        <w:jc w:val="both"/>
      </w:pPr>
      <w:r>
        <w:t>б)</w:t>
      </w:r>
      <w:r>
        <w:tab/>
        <w:t>принцип комфортной организации пешеходной среды - создание условий для приятных, безопасных, удобных пешеходных прогулок для различных категорий граждан, в том числе для маломобильных групп граждан при различных погодных условиях;</w:t>
      </w:r>
    </w:p>
    <w:p w:rsidR="00A247FC" w:rsidRDefault="00D42C43">
      <w:pPr>
        <w:spacing w:after="0"/>
        <w:ind w:firstLine="709"/>
        <w:jc w:val="both"/>
      </w:pPr>
      <w:r>
        <w:t>в)</w:t>
      </w:r>
      <w:r>
        <w:tab/>
        <w:t>принцип комфортной мобильности - наличие у жителей сопоставимых по скорости и уровню комфорта возможностей доступа к основным точкам притяжения территории муниципального образования Ленинградский муниципальный округ Краснодарского края (далее - округ) и за его пределами при помощи различных видов транспорта (личный автотранспорт, различные виды общественного транспорта);</w:t>
      </w:r>
    </w:p>
    <w:p w:rsidR="00A247FC" w:rsidRDefault="00D42C43">
      <w:pPr>
        <w:spacing w:after="0"/>
        <w:ind w:firstLine="709"/>
        <w:jc w:val="both"/>
      </w:pPr>
      <w:r>
        <w:lastRenderedPageBreak/>
        <w:t>г)</w:t>
      </w:r>
      <w:r>
        <w:tab/>
        <w:t>принцип комфортной среды для общения - гармоничное размещение территорий, которые постоянно доступны для населения, в том числе площади, улицы, пешеходные зоны, набережные, скверы, парки (далее - общественные пространства);</w:t>
      </w:r>
    </w:p>
    <w:p w:rsidR="00A247FC" w:rsidRDefault="00D42C43">
      <w:pPr>
        <w:spacing w:after="0"/>
        <w:ind w:firstLine="709"/>
        <w:jc w:val="both"/>
      </w:pPr>
      <w:r>
        <w:t>д) принцип насыщенности общественных пространств разнообразными элементами природной среды (зеленые насаждения, водные объекты), плотности территориального размещения и пространственной организации в зависимости от функционального назначения части территории.</w:t>
      </w:r>
    </w:p>
    <w:p w:rsidR="00A247FC" w:rsidRDefault="00D42C43">
      <w:pPr>
        <w:spacing w:after="0"/>
        <w:ind w:firstLine="709"/>
        <w:jc w:val="both"/>
      </w:pPr>
      <w:r>
        <w:t>1.3.</w:t>
      </w:r>
      <w:r>
        <w:tab/>
        <w:t>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w:t>
      </w:r>
    </w:p>
    <w:p w:rsidR="00A247FC" w:rsidRDefault="00D42C43">
      <w:pPr>
        <w:spacing w:after="0"/>
        <w:ind w:firstLine="709"/>
        <w:jc w:val="both"/>
      </w:pPr>
      <w:r>
        <w:t>В качестве приоритетных объектов благоустройства выбираются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округа.</w:t>
      </w:r>
    </w:p>
    <w:p w:rsidR="00A247FC" w:rsidRDefault="00D42C43">
      <w:pPr>
        <w:spacing w:after="0"/>
        <w:ind w:firstLine="709"/>
        <w:jc w:val="both"/>
      </w:pPr>
      <w:r>
        <w:t>1.4.</w:t>
      </w:r>
      <w:r>
        <w:tab/>
        <w:t>Задачами настоящих Правил являются:</w:t>
      </w:r>
    </w:p>
    <w:p w:rsidR="00A247FC" w:rsidRDefault="00D42C43">
      <w:pPr>
        <w:spacing w:after="0"/>
        <w:ind w:firstLine="709"/>
        <w:jc w:val="both"/>
      </w:pPr>
      <w:r>
        <w:t>а)</w:t>
      </w:r>
      <w:r>
        <w:tab/>
        <w:t>обеспечение формирования качественного облика округа;</w:t>
      </w:r>
    </w:p>
    <w:p w:rsidR="00A247FC" w:rsidRDefault="00D42C43">
      <w:pPr>
        <w:spacing w:after="0"/>
        <w:ind w:firstLine="709"/>
        <w:jc w:val="both"/>
      </w:pPr>
      <w:r>
        <w:t>б)</w:t>
      </w:r>
      <w:r>
        <w:tab/>
        <w:t>обеспечение создания, содержания и развития объектов благоустройства округа;</w:t>
      </w:r>
    </w:p>
    <w:p w:rsidR="00A247FC" w:rsidRDefault="00D42C43">
      <w:pPr>
        <w:spacing w:after="0"/>
        <w:ind w:firstLine="709"/>
        <w:jc w:val="both"/>
      </w:pPr>
      <w:r>
        <w:t>в)</w:t>
      </w:r>
      <w:r>
        <w:tab/>
        <w:t>обеспечение доступности территорий общего пользования, в том числе с учетом особых потребностей маломобильных групп населения;</w:t>
      </w:r>
    </w:p>
    <w:p w:rsidR="00A247FC" w:rsidRDefault="00D42C43">
      <w:pPr>
        <w:spacing w:after="0"/>
        <w:ind w:firstLine="709"/>
        <w:jc w:val="both"/>
      </w:pPr>
      <w:r>
        <w:t>г)</w:t>
      </w:r>
      <w:r>
        <w:tab/>
        <w:t>обеспечение сохранности объектов благоустройства;</w:t>
      </w:r>
    </w:p>
    <w:p w:rsidR="00A247FC" w:rsidRDefault="00D42C43">
      <w:pPr>
        <w:spacing w:after="0"/>
        <w:ind w:firstLine="709"/>
        <w:jc w:val="both"/>
      </w:pPr>
      <w:r>
        <w:t>д)</w:t>
      </w:r>
      <w:r>
        <w:tab/>
        <w:t>обеспечение комфортного и безопасного проживания граждан.</w:t>
      </w:r>
    </w:p>
    <w:p w:rsidR="00A247FC" w:rsidRDefault="00D42C43">
      <w:pPr>
        <w:spacing w:after="0"/>
        <w:ind w:firstLine="709"/>
        <w:jc w:val="both"/>
      </w:pPr>
      <w:r>
        <w:t>1.5.</w:t>
      </w:r>
      <w:r>
        <w:tab/>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A247FC" w:rsidRDefault="00D42C43">
      <w:pPr>
        <w:numPr>
          <w:ilvl w:val="0"/>
          <w:numId w:val="1"/>
        </w:numPr>
        <w:spacing w:after="0"/>
        <w:ind w:left="0" w:firstLine="709"/>
        <w:jc w:val="both"/>
      </w:pPr>
      <w:r>
        <w:t>элементы планировочной структуры населенных пунктов;</w:t>
      </w:r>
    </w:p>
    <w:p w:rsidR="00A247FC" w:rsidRDefault="00D42C43">
      <w:pPr>
        <w:spacing w:after="0"/>
        <w:ind w:firstLine="709"/>
        <w:jc w:val="both"/>
      </w:pPr>
      <w:r>
        <w:t>б)</w:t>
      </w:r>
      <w:r>
        <w:tab/>
        <w:t>территории общего пользования, в том числе площади, улицы, проезды, скверы, парки и другие территории, которыми беспрепятственно пользуется неограниченный круг лиц;</w:t>
      </w:r>
    </w:p>
    <w:p w:rsidR="00A247FC" w:rsidRDefault="00D42C43">
      <w:pPr>
        <w:spacing w:after="0"/>
        <w:ind w:firstLine="709"/>
        <w:jc w:val="both"/>
      </w:pPr>
      <w:r>
        <w:t>в)</w:t>
      </w:r>
      <w:r>
        <w:tab/>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247FC" w:rsidRDefault="00D42C43">
      <w:pPr>
        <w:spacing w:after="0"/>
        <w:ind w:firstLine="709"/>
        <w:jc w:val="both"/>
      </w:pPr>
      <w:r>
        <w:t>г)</w:t>
      </w:r>
      <w:r>
        <w:tab/>
        <w:t>детские площадки, спортивные и другие площадки отдыха и досуга;</w:t>
      </w:r>
    </w:p>
    <w:p w:rsidR="00A247FC" w:rsidRDefault="00D42C43">
      <w:pPr>
        <w:spacing w:after="0"/>
        <w:ind w:firstLine="709"/>
        <w:jc w:val="both"/>
      </w:pPr>
      <w:r>
        <w:t>д)</w:t>
      </w:r>
      <w:r>
        <w:tab/>
        <w:t>пешеходные коммуникации (в том числе пешеходные тротуары, дорожки, аллеи, пешеходные зоны);</w:t>
      </w:r>
    </w:p>
    <w:p w:rsidR="00A247FC" w:rsidRDefault="00D42C43">
      <w:pPr>
        <w:spacing w:after="0"/>
        <w:ind w:firstLine="709"/>
        <w:jc w:val="both"/>
      </w:pPr>
      <w:proofErr w:type="gramStart"/>
      <w:r>
        <w:t xml:space="preserve">е)   </w:t>
      </w:r>
      <w:proofErr w:type="gramEnd"/>
      <w:r>
        <w:t xml:space="preserve"> кладбища и мемориальные зоны;</w:t>
      </w:r>
    </w:p>
    <w:p w:rsidR="00A247FC" w:rsidRDefault="00D42C43">
      <w:pPr>
        <w:spacing w:after="0"/>
        <w:ind w:firstLine="709"/>
        <w:jc w:val="both"/>
      </w:pPr>
      <w:proofErr w:type="gramStart"/>
      <w:r>
        <w:t xml:space="preserve">ж)   </w:t>
      </w:r>
      <w:proofErr w:type="gramEnd"/>
      <w:r>
        <w:t>зоны транспортных, инженерных коммуникаций;</w:t>
      </w:r>
    </w:p>
    <w:p w:rsidR="00A247FC" w:rsidRDefault="00D42C43">
      <w:pPr>
        <w:spacing w:after="0"/>
        <w:ind w:firstLine="709"/>
        <w:jc w:val="both"/>
      </w:pPr>
      <w:proofErr w:type="gramStart"/>
      <w:r>
        <w:t xml:space="preserve">з)   </w:t>
      </w:r>
      <w:proofErr w:type="gramEnd"/>
      <w:r>
        <w:t xml:space="preserve"> контейнерные площадки;</w:t>
      </w:r>
    </w:p>
    <w:p w:rsidR="00A247FC" w:rsidRDefault="00D42C43">
      <w:pPr>
        <w:spacing w:after="0"/>
        <w:ind w:firstLine="709"/>
        <w:jc w:val="both"/>
      </w:pPr>
      <w:proofErr w:type="gramStart"/>
      <w:r>
        <w:lastRenderedPageBreak/>
        <w:t xml:space="preserve">и)   </w:t>
      </w:r>
      <w:proofErr w:type="gramEnd"/>
      <w:r>
        <w:t>другие территории округа.</w:t>
      </w:r>
    </w:p>
    <w:p w:rsidR="00A247FC" w:rsidRDefault="00D42C43">
      <w:pPr>
        <w:spacing w:after="0"/>
        <w:ind w:firstLine="709"/>
        <w:jc w:val="both"/>
      </w:pPr>
      <w:r>
        <w:t>1.6.</w:t>
      </w:r>
      <w:r>
        <w:tab/>
        <w:t>К элементам благоустройства территории округа относятся декоративные,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247FC" w:rsidRDefault="00D42C43">
      <w:pPr>
        <w:spacing w:after="0"/>
        <w:ind w:firstLine="709"/>
        <w:jc w:val="both"/>
      </w:pPr>
      <w:r>
        <w:t>1.7.</w:t>
      </w:r>
      <w:r>
        <w:tab/>
        <w:t>Под элементами объектов благоустройства (парков, скверов, городских садов и пр.) понимаются внутриплощадочные инженерные сети, в том числе:</w:t>
      </w:r>
    </w:p>
    <w:p w:rsidR="00A247FC" w:rsidRDefault="00D42C43">
      <w:pPr>
        <w:spacing w:after="0"/>
        <w:ind w:firstLine="709"/>
        <w:jc w:val="both"/>
      </w:pPr>
      <w:r>
        <w:t>Электроснабжение, включающее в себя кабельные линии, опоры паркового освещения со светильниками, мачтовые опоры освещения, прожекторное освещение площадок, встроенная подсветка тротуарных покрытий, кабельные линии и электрические шкафы для подключения туалетов, санитарных блоков, сценического оборудования, арт-объектов и т.д.;</w:t>
      </w:r>
    </w:p>
    <w:p w:rsidR="00A247FC" w:rsidRDefault="00D42C43">
      <w:pPr>
        <w:spacing w:after="0"/>
        <w:ind w:firstLine="709"/>
        <w:jc w:val="both"/>
      </w:pPr>
      <w:r>
        <w:t>водоснабжение, включающее в себя полив и автоматический полив, линии подключения фонтанов, арт-объектов, питьевых фонтанчиков, туалетов, санитарных блоков и других элементов благоустройства;</w:t>
      </w:r>
    </w:p>
    <w:p w:rsidR="00A247FC" w:rsidRDefault="00D42C43">
      <w:pPr>
        <w:spacing w:after="0"/>
        <w:ind w:firstLine="709"/>
        <w:jc w:val="both"/>
      </w:pPr>
      <w:r>
        <w:t>хозяйственно-бытовая и ливневая канализация и дренажные системы, включающие в себя линии, обеспечивающие работу фонтанов, питьевых фонтанчиков, туалетов, санитарных блоков и т.д.;</w:t>
      </w:r>
    </w:p>
    <w:p w:rsidR="00A247FC" w:rsidRDefault="00D42C43">
      <w:pPr>
        <w:spacing w:after="0"/>
        <w:ind w:firstLine="709"/>
        <w:jc w:val="both"/>
      </w:pPr>
      <w:r>
        <w:t>видеонаблюдение и оповещение;</w:t>
      </w:r>
    </w:p>
    <w:p w:rsidR="00A247FC" w:rsidRDefault="00D42C43">
      <w:pPr>
        <w:spacing w:after="0"/>
        <w:ind w:firstLine="709"/>
        <w:jc w:val="both"/>
      </w:pPr>
      <w:r>
        <w:t>точки доступа в телекоммуникационную сеть «Интернет».</w:t>
      </w:r>
    </w:p>
    <w:p w:rsidR="00A247FC" w:rsidRDefault="00A247FC">
      <w:pPr>
        <w:spacing w:after="0"/>
        <w:ind w:firstLine="709"/>
        <w:jc w:val="both"/>
      </w:pPr>
    </w:p>
    <w:p w:rsidR="00A247FC" w:rsidRDefault="00D42C43">
      <w:pPr>
        <w:spacing w:after="0"/>
        <w:ind w:firstLine="709"/>
        <w:jc w:val="center"/>
        <w:rPr>
          <w:b/>
        </w:rPr>
      </w:pPr>
      <w:r>
        <w:rPr>
          <w:b/>
        </w:rPr>
        <w:t>Глава 2. ТРЕБОВАНИЯ К БЛАГОУСТРОЙСTBУ</w:t>
      </w:r>
    </w:p>
    <w:p w:rsidR="00A247FC" w:rsidRDefault="00A247FC">
      <w:pPr>
        <w:spacing w:after="0"/>
        <w:ind w:firstLine="709"/>
        <w:jc w:val="both"/>
      </w:pPr>
    </w:p>
    <w:p w:rsidR="00A247FC" w:rsidRDefault="00D42C43">
      <w:pPr>
        <w:spacing w:after="0"/>
        <w:jc w:val="center"/>
        <w:rPr>
          <w:b/>
        </w:rPr>
      </w:pPr>
      <w:r>
        <w:rPr>
          <w:b/>
        </w:rPr>
        <w:t>Статья 2. Деятельность по благоустройству территории</w:t>
      </w:r>
    </w:p>
    <w:p w:rsidR="00A247FC" w:rsidRDefault="00A247FC">
      <w:pPr>
        <w:spacing w:after="0"/>
        <w:ind w:firstLine="709"/>
        <w:jc w:val="both"/>
      </w:pPr>
    </w:p>
    <w:p w:rsidR="00A247FC" w:rsidRDefault="00D42C43">
      <w:pPr>
        <w:spacing w:after="0"/>
        <w:ind w:firstLine="709"/>
        <w:jc w:val="both"/>
      </w:pPr>
      <w:r>
        <w:t>2.1.</w:t>
      </w:r>
      <w:r>
        <w:tab/>
        <w:t>К деятельности по благоустройству территории округа относится разработка проектной документации по благоустройству, выполнение мероприятий по благоустройству территорий и содержание объектов благоустройства.</w:t>
      </w:r>
    </w:p>
    <w:p w:rsidR="00A247FC" w:rsidRDefault="00D42C43">
      <w:pPr>
        <w:spacing w:after="0"/>
        <w:ind w:firstLine="709"/>
        <w:jc w:val="both"/>
      </w:pPr>
      <w:r>
        <w:t>2.2.</w:t>
      </w:r>
      <w:r>
        <w:tab/>
        <w:t>Развитие среды населенных пунктов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Реализация комплексных проектов по благоустройству предусматривает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A247FC" w:rsidRDefault="00D42C43">
      <w:pPr>
        <w:spacing w:after="0"/>
        <w:ind w:firstLine="709"/>
        <w:jc w:val="both"/>
      </w:pPr>
      <w:r>
        <w:t>2.3.</w:t>
      </w:r>
      <w:r>
        <w:tab/>
        <w:t>На территории округа при разработке проектных мероприятий по благоустройству необходимо обеспечивать:</w:t>
      </w:r>
    </w:p>
    <w:p w:rsidR="00A247FC" w:rsidRDefault="00D42C43">
      <w:pPr>
        <w:spacing w:after="0"/>
        <w:ind w:firstLine="709"/>
        <w:jc w:val="both"/>
      </w:pPr>
      <w:r>
        <w:t>а)</w:t>
      </w:r>
      <w:r>
        <w:tab/>
        <w:t>открытость и проницаемость территорий для визуального восприятия;</w:t>
      </w:r>
    </w:p>
    <w:p w:rsidR="00A247FC" w:rsidRDefault="00D42C43">
      <w:pPr>
        <w:spacing w:after="0"/>
        <w:ind w:firstLine="709"/>
        <w:jc w:val="both"/>
      </w:pPr>
      <w:r>
        <w:t>б)</w:t>
      </w:r>
      <w:r>
        <w:tab/>
        <w:t>условия беспрепятственного передвижения населения (включая маломобильные группы);</w:t>
      </w:r>
    </w:p>
    <w:p w:rsidR="00A247FC" w:rsidRDefault="00D42C43">
      <w:pPr>
        <w:spacing w:after="0"/>
        <w:ind w:firstLine="709"/>
        <w:jc w:val="both"/>
      </w:pPr>
      <w:r>
        <w:lastRenderedPageBreak/>
        <w:t>в)</w:t>
      </w:r>
      <w:r>
        <w:tab/>
        <w:t>достижение стилевого единства элементов благоустройства с окружающей средой округа.</w:t>
      </w:r>
    </w:p>
    <w:p w:rsidR="00A247FC" w:rsidRDefault="00A247FC">
      <w:pPr>
        <w:spacing w:after="0"/>
        <w:ind w:firstLine="709"/>
        <w:jc w:val="both"/>
      </w:pPr>
    </w:p>
    <w:p w:rsidR="00A247FC" w:rsidRDefault="00D42C43">
      <w:pPr>
        <w:spacing w:after="0"/>
        <w:jc w:val="center"/>
        <w:rPr>
          <w:b/>
        </w:rPr>
      </w:pPr>
      <w:r>
        <w:rPr>
          <w:b/>
        </w:rPr>
        <w:t>Статья 3. Участники деятельности по благоустройству территорий</w:t>
      </w:r>
    </w:p>
    <w:p w:rsidR="00A247FC" w:rsidRDefault="00A247FC">
      <w:pPr>
        <w:spacing w:after="0"/>
        <w:ind w:firstLine="709"/>
        <w:jc w:val="both"/>
        <w:rPr>
          <w:b/>
        </w:rPr>
      </w:pPr>
    </w:p>
    <w:p w:rsidR="00A247FC" w:rsidRDefault="00D42C43">
      <w:pPr>
        <w:spacing w:after="0"/>
        <w:ind w:firstLine="709"/>
        <w:jc w:val="both"/>
      </w:pPr>
      <w:r>
        <w:t>3.1.</w:t>
      </w:r>
      <w:r>
        <w:tab/>
        <w:t>Участниками деятельности по благоустройству выступают:</w:t>
      </w:r>
    </w:p>
    <w:p w:rsidR="00A247FC" w:rsidRDefault="00D42C43">
      <w:pPr>
        <w:spacing w:after="0"/>
        <w:ind w:firstLine="709"/>
        <w:jc w:val="both"/>
        <w:rPr>
          <w:shd w:val="clear" w:color="auto" w:fill="FFD821"/>
        </w:rPr>
      </w:pPr>
      <w:r>
        <w:t>а)</w:t>
      </w:r>
      <w:r>
        <w:tab/>
        <w:t>население, которое может формировать запрос на благоустройство и принимать участие в оценке предлагаемых решений;</w:t>
      </w:r>
    </w:p>
    <w:p w:rsidR="00A247FC" w:rsidRDefault="00D42C43">
      <w:pPr>
        <w:spacing w:after="0"/>
        <w:ind w:firstLine="709"/>
        <w:jc w:val="both"/>
        <w:rPr>
          <w:shd w:val="clear" w:color="auto" w:fill="FFD821"/>
        </w:rPr>
      </w:pPr>
      <w:r>
        <w:t>б)</w:t>
      </w:r>
      <w:r>
        <w:tab/>
        <w:t>администрация округа, которая формирует техническое задание, выбирает исполнителей и обеспечивает финансирование работ по благоустройству в пределах своих полномочий в лице уполномоченного органа, назначенного на основании правового акта администрации;</w:t>
      </w:r>
    </w:p>
    <w:p w:rsidR="00A247FC" w:rsidRDefault="00D42C43">
      <w:pPr>
        <w:spacing w:after="0"/>
        <w:ind w:firstLine="709"/>
        <w:jc w:val="both"/>
      </w:pPr>
      <w:r>
        <w:t>в)</w:t>
      </w:r>
      <w:r>
        <w:tab/>
        <w:t>хозяйствующие субъекты, осуществляющие деятельность на территории округа, которые могут участвовать в формировании запроса на благоустройство, а также в финансировании мероприятий по благоустройству;</w:t>
      </w:r>
    </w:p>
    <w:p w:rsidR="00A247FC" w:rsidRDefault="00D42C43">
      <w:pPr>
        <w:spacing w:after="0"/>
        <w:ind w:firstLine="709"/>
        <w:jc w:val="both"/>
      </w:pPr>
      <w:r>
        <w:t>г)</w:t>
      </w:r>
      <w:r>
        <w:tab/>
        <w:t>специалисты по благоустройству и озеленению, архитекторы, разрабатывающие концепции и проекты благоустройства, рабочую документацию;</w:t>
      </w:r>
    </w:p>
    <w:p w:rsidR="00A247FC" w:rsidRDefault="00D42C43">
      <w:pPr>
        <w:spacing w:after="0"/>
        <w:ind w:firstLine="709"/>
        <w:jc w:val="both"/>
      </w:pPr>
      <w:r>
        <w:t>д)</w:t>
      </w:r>
      <w:r>
        <w:tab/>
        <w:t>исполнители работ, специалисты по благоустройству и озеленению, в том числе возведению малых архитектурных форм;</w:t>
      </w:r>
    </w:p>
    <w:p w:rsidR="00A247FC" w:rsidRDefault="00D42C43">
      <w:pPr>
        <w:spacing w:after="0"/>
        <w:ind w:firstLine="709"/>
        <w:jc w:val="both"/>
      </w:pPr>
      <w:r>
        <w:t>е)</w:t>
      </w:r>
      <w:r>
        <w:tab/>
        <w:t>иные лица.</w:t>
      </w:r>
    </w:p>
    <w:p w:rsidR="00A247FC" w:rsidRDefault="00D42C43">
      <w:pPr>
        <w:spacing w:after="0"/>
        <w:ind w:firstLine="709"/>
        <w:jc w:val="both"/>
      </w:pPr>
      <w:r>
        <w:t>3.2.</w:t>
      </w:r>
      <w:r>
        <w:tab/>
        <w:t xml:space="preserve">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могут принимать </w:t>
      </w:r>
      <w:proofErr w:type="gramStart"/>
      <w:r>
        <w:t>участие  жители</w:t>
      </w:r>
      <w:proofErr w:type="gramEnd"/>
      <w:r>
        <w:t>.</w:t>
      </w:r>
    </w:p>
    <w:p w:rsidR="00A247FC" w:rsidRDefault="00A247FC">
      <w:pPr>
        <w:spacing w:after="0"/>
        <w:ind w:firstLine="709"/>
        <w:jc w:val="both"/>
      </w:pPr>
    </w:p>
    <w:p w:rsidR="00A247FC" w:rsidRDefault="00D42C43">
      <w:pPr>
        <w:spacing w:after="0"/>
        <w:jc w:val="center"/>
        <w:rPr>
          <w:b/>
        </w:rPr>
      </w:pPr>
      <w:r>
        <w:rPr>
          <w:b/>
        </w:rPr>
        <w:t>Статья 4. Общие требования к благоустройству территорий общего пользования округа и порядку пользования такими территориями</w:t>
      </w:r>
    </w:p>
    <w:p w:rsidR="00A247FC" w:rsidRDefault="00A247FC">
      <w:pPr>
        <w:spacing w:after="0"/>
        <w:ind w:firstLine="709"/>
      </w:pPr>
    </w:p>
    <w:p w:rsidR="00A247FC" w:rsidRDefault="00D42C43">
      <w:pPr>
        <w:spacing w:after="0"/>
        <w:ind w:firstLine="709"/>
        <w:jc w:val="both"/>
      </w:pPr>
      <w:r>
        <w:t>4.1.</w:t>
      </w:r>
      <w:r>
        <w:tab/>
        <w:t>Общие требования к благоустройству и порядку пользования территориями жилого назначения:</w:t>
      </w:r>
    </w:p>
    <w:p w:rsidR="00A247FC" w:rsidRDefault="00D42C43">
      <w:pPr>
        <w:spacing w:after="0"/>
        <w:ind w:firstLine="709"/>
        <w:jc w:val="both"/>
      </w:pPr>
      <w:r>
        <w:t>4.1.1.</w:t>
      </w:r>
      <w:r>
        <w:tab/>
        <w:t>Объектами благоустройства территорий жилого назначения являются: общественные пространства, земельные участки жилых зон,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A247FC" w:rsidRDefault="00D42C43">
      <w:pPr>
        <w:spacing w:after="0"/>
        <w:ind w:firstLine="709"/>
        <w:jc w:val="both"/>
      </w:pPr>
      <w:r>
        <w:t>4.1.2.</w:t>
      </w:r>
      <w:r>
        <w:tab/>
        <w:t>В состав жилых зон могут включаться:</w:t>
      </w:r>
    </w:p>
    <w:p w:rsidR="00A247FC" w:rsidRDefault="00D42C43">
      <w:pPr>
        <w:spacing w:after="0"/>
        <w:ind w:firstLine="709"/>
        <w:jc w:val="both"/>
      </w:pPr>
      <w:r>
        <w:t>а) зоны застройки индивидуальными жилыми домами;</w:t>
      </w:r>
    </w:p>
    <w:p w:rsidR="00A247FC" w:rsidRDefault="00D42C43">
      <w:pPr>
        <w:spacing w:after="0"/>
        <w:ind w:firstLine="709"/>
        <w:jc w:val="both"/>
      </w:pPr>
      <w:r>
        <w:t>б) зоны застройки малоэтажными жилыми домами;</w:t>
      </w:r>
    </w:p>
    <w:p w:rsidR="00A247FC" w:rsidRDefault="00D42C43">
      <w:pPr>
        <w:spacing w:after="0"/>
        <w:ind w:firstLine="709"/>
        <w:jc w:val="both"/>
      </w:pPr>
      <w:r>
        <w:t xml:space="preserve">в) зоны застройки многоэтажными жилыми домами. </w:t>
      </w:r>
    </w:p>
    <w:p w:rsidR="00A247FC" w:rsidRDefault="00D42C43">
      <w:pPr>
        <w:spacing w:after="0"/>
        <w:ind w:firstLine="709"/>
        <w:jc w:val="both"/>
      </w:pPr>
      <w:r>
        <w:t>4.1.3.</w:t>
      </w:r>
      <w:r>
        <w:tab/>
        <w:t>Общественные пространства на территориях жилого назначения округа включают в себя систему пешеходных коммуникаций, озелененные территории общего пользования.</w:t>
      </w:r>
    </w:p>
    <w:p w:rsidR="00A247FC" w:rsidRDefault="00D42C43">
      <w:pPr>
        <w:spacing w:after="0"/>
        <w:ind w:firstLine="709"/>
        <w:jc w:val="both"/>
      </w:pPr>
      <w:r>
        <w:t>4.1.4.</w:t>
      </w:r>
      <w:r>
        <w:tab/>
        <w:t xml:space="preserve">Перечень элементов благоустройства на территории пешеходных коммуникаций и участков учреждений обслуживания включает: твердые виды </w:t>
      </w:r>
      <w:r>
        <w:lastRenderedPageBreak/>
        <w:t>покрытия, элементы сопряжения поверхностей, урны, малые контейнеры для мусора, осветительное оборудование, носители информации.</w:t>
      </w:r>
    </w:p>
    <w:p w:rsidR="00A247FC" w:rsidRDefault="00D42C43">
      <w:pPr>
        <w:spacing w:after="0"/>
        <w:ind w:firstLine="709"/>
        <w:jc w:val="both"/>
      </w:pPr>
      <w:r>
        <w:t>4.1.5.</w:t>
      </w:r>
      <w:r>
        <w:tab/>
      </w:r>
      <w:bookmarkStart w:id="1" w:name="_Hlk191631886"/>
      <w:r>
        <w:t xml:space="preserve">Территория общественных пространств жилого назначения подразделяется на зоны, предназначенные для выполнения определенных функций: рекреационная, транспортная, хозяйственная </w:t>
      </w:r>
      <w:bookmarkEnd w:id="1"/>
      <w:r>
        <w:t>и т.д.</w:t>
      </w:r>
    </w:p>
    <w:p w:rsidR="00A247FC" w:rsidRDefault="00D42C43">
      <w:pPr>
        <w:spacing w:after="0"/>
        <w:ind w:firstLine="709"/>
        <w:jc w:val="both"/>
      </w:pPr>
      <w:r>
        <w:t>4.1.6.</w:t>
      </w:r>
      <w:r>
        <w:tab/>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A247FC" w:rsidRDefault="00D42C43">
      <w:pPr>
        <w:spacing w:after="0"/>
        <w:ind w:firstLine="709"/>
        <w:jc w:val="both"/>
      </w:pPr>
      <w:r>
        <w:t>4.1.7.</w:t>
      </w:r>
      <w:r>
        <w:tab/>
        <w:t>На территории земельного участка многоквартирных домов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площадки (для игр детей дошкольного возраста, отдыха взрослых), установка мусорных контейнеров, озелененные территории. Если размеры территории участка позволяют, то в границах участка размещаются спортивные площадки и площадки для игр детей школьного возраста.</w:t>
      </w:r>
    </w:p>
    <w:p w:rsidR="00A247FC" w:rsidRDefault="00D42C43">
      <w:pPr>
        <w:spacing w:after="0"/>
        <w:ind w:firstLine="709"/>
        <w:jc w:val="both"/>
      </w:pPr>
      <w:r>
        <w:t>4.1.8.</w:t>
      </w:r>
      <w:r>
        <w:tab/>
        <w:t>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A247FC" w:rsidRDefault="00D42C43">
      <w:pPr>
        <w:spacing w:after="0"/>
        <w:ind w:firstLine="709"/>
        <w:jc w:val="both"/>
      </w:pPr>
      <w:r>
        <w:t>4.1.9.</w:t>
      </w:r>
      <w:r>
        <w:tab/>
        <w:t>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247FC" w:rsidRDefault="00D42C43">
      <w:pPr>
        <w:spacing w:after="0"/>
        <w:ind w:firstLine="709"/>
        <w:jc w:val="both"/>
      </w:pPr>
      <w:r>
        <w:t>4.2.</w:t>
      </w:r>
      <w:r>
        <w:tab/>
        <w:t>Содержание придомовых и дворовых территорий многоквартирных домов:</w:t>
      </w:r>
    </w:p>
    <w:p w:rsidR="00A247FC" w:rsidRDefault="00D42C43">
      <w:pPr>
        <w:spacing w:after="0"/>
        <w:ind w:firstLine="709"/>
        <w:jc w:val="both"/>
      </w:pPr>
      <w:r>
        <w:t>а)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установленных границах;</w:t>
      </w:r>
    </w:p>
    <w:p w:rsidR="00A247FC" w:rsidRDefault="00D42C43">
      <w:pPr>
        <w:spacing w:after="0"/>
        <w:ind w:firstLine="709"/>
        <w:jc w:val="both"/>
      </w:pPr>
      <w:r>
        <w:t>б) организация работ по содержанию и благоустройству придомовой и дворовой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rsidR="00A247FC" w:rsidRDefault="00D42C43">
      <w:pPr>
        <w:spacing w:after="0"/>
        <w:ind w:firstLine="709"/>
        <w:jc w:val="both"/>
      </w:pPr>
      <w:r>
        <w:t>в) хранение и стоянка личного автотранспорта на придомовых, дворовых территориях допускается в один ряд и должна обеспечивать беспрепятственное продвижение уборочной и специальной техники.</w:t>
      </w:r>
    </w:p>
    <w:p w:rsidR="00A247FC" w:rsidRDefault="00D42C43">
      <w:pPr>
        <w:spacing w:after="0"/>
        <w:ind w:firstLine="709"/>
        <w:jc w:val="both"/>
      </w:pPr>
      <w:r>
        <w:t xml:space="preserve"> Хранение и отстой частного, грузового и коммерческого автотранспорта вблизи 5 метров к подъездным путям к контейнерным площадкам не допускается;</w:t>
      </w:r>
    </w:p>
    <w:p w:rsidR="00A247FC" w:rsidRDefault="00D42C43">
      <w:pPr>
        <w:spacing w:after="0"/>
        <w:ind w:firstLine="709"/>
        <w:jc w:val="both"/>
      </w:pPr>
      <w:r>
        <w:t xml:space="preserve">г) собственники помещений в многоквартирных домах или лица, осуществляющие по договору управление/эксплуатацию многоквартирными </w:t>
      </w:r>
      <w:r>
        <w:lastRenderedPageBreak/>
        <w:t>домами, обеспечивают в темное время суток наружное освещение фасадов, подъездов, строений;</w:t>
      </w:r>
    </w:p>
    <w:p w:rsidR="00A247FC" w:rsidRDefault="00D42C43">
      <w:pPr>
        <w:spacing w:after="0"/>
        <w:ind w:firstLine="709"/>
        <w:jc w:val="both"/>
      </w:pPr>
      <w:r>
        <w:t>д) многоквартирные жилые дома, не имеющие канализации, должны быть оборудованы выгребными ямами (септиками), не допускать переполнение септиков и сброс неочищенных сточных вод на рельеф местности;</w:t>
      </w:r>
    </w:p>
    <w:p w:rsidR="00A247FC" w:rsidRDefault="00D42C43">
      <w:pPr>
        <w:spacing w:after="0"/>
        <w:ind w:firstLine="709"/>
        <w:jc w:val="both"/>
      </w:pPr>
      <w:r>
        <w:t>е) в соответствии с санитарными нормами и правилами лица, указанные в подпункте «а» настоящего пункта должны проводить дератизацию, дезинсекцию и дезинфекцию в установленных границах многоквартирных домов.</w:t>
      </w:r>
    </w:p>
    <w:p w:rsidR="00A247FC" w:rsidRDefault="00D42C43">
      <w:pPr>
        <w:spacing w:after="0"/>
        <w:ind w:firstLine="709"/>
        <w:jc w:val="both"/>
      </w:pPr>
      <w:r>
        <w:t>4.2.1. На территории придомовых и дворовых территорий многоквартирных домов округа запрещается:</w:t>
      </w:r>
    </w:p>
    <w:p w:rsidR="00A247FC" w:rsidRDefault="00D42C43">
      <w:pPr>
        <w:numPr>
          <w:ilvl w:val="0"/>
          <w:numId w:val="2"/>
        </w:numPr>
        <w:spacing w:after="0"/>
        <w:ind w:left="0" w:firstLine="709"/>
        <w:jc w:val="both"/>
      </w:pPr>
      <w:r>
        <w:t>хранение сыпучих материалов (грунта, песка, угля, камней, щебня, гальки, гравия, зерна, удобрений, мусора, навоза и др.), а также веток и спила деревьев, порубочных древесных остатков, легкой тары, листвы;</w:t>
      </w:r>
    </w:p>
    <w:p w:rsidR="00A247FC" w:rsidRDefault="00D42C43">
      <w:pPr>
        <w:numPr>
          <w:ilvl w:val="0"/>
          <w:numId w:val="2"/>
        </w:numPr>
        <w:spacing w:after="0"/>
        <w:ind w:left="0" w:firstLine="709"/>
        <w:jc w:val="both"/>
      </w:pPr>
      <w:r>
        <w:t>хранение разукомплектованных транспортных средств и их частей;</w:t>
      </w:r>
    </w:p>
    <w:p w:rsidR="00A247FC" w:rsidRDefault="00D42C43">
      <w:pPr>
        <w:numPr>
          <w:ilvl w:val="0"/>
          <w:numId w:val="2"/>
        </w:numPr>
        <w:spacing w:after="0"/>
        <w:ind w:left="0" w:firstLine="709"/>
        <w:jc w:val="both"/>
      </w:pPr>
      <w:r>
        <w:t>размещение автобусов, грузового автотранспорта грузоподъемностью свыше 3,5 тонны и иной сельскохозяйственной техники (их агрегатов);</w:t>
      </w:r>
    </w:p>
    <w:p w:rsidR="00A247FC" w:rsidRDefault="00D42C43">
      <w:pPr>
        <w:numPr>
          <w:ilvl w:val="0"/>
          <w:numId w:val="2"/>
        </w:numPr>
        <w:spacing w:after="0"/>
        <w:ind w:left="0" w:firstLine="709"/>
        <w:jc w:val="both"/>
      </w:pPr>
      <w:r>
        <w:t>размещение всех видов автотранспорта на детских, спортивных и бытовых площадках, газонах и озелененных территориях;</w:t>
      </w:r>
    </w:p>
    <w:p w:rsidR="00A247FC" w:rsidRDefault="00D42C43">
      <w:pPr>
        <w:numPr>
          <w:ilvl w:val="0"/>
          <w:numId w:val="2"/>
        </w:numPr>
        <w:spacing w:after="0"/>
        <w:ind w:left="0" w:firstLine="709"/>
        <w:jc w:val="both"/>
      </w:pPr>
      <w:r>
        <w:t>мойка транспортных средств, слив топлива, масел, технических жидкостей;</w:t>
      </w:r>
    </w:p>
    <w:p w:rsidR="00A247FC" w:rsidRDefault="00D42C43">
      <w:pPr>
        <w:numPr>
          <w:ilvl w:val="0"/>
          <w:numId w:val="2"/>
        </w:numPr>
        <w:spacing w:after="0"/>
        <w:ind w:left="0" w:firstLine="709"/>
        <w:jc w:val="both"/>
      </w:pPr>
      <w:r>
        <w:t>производство работ по ремонту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A247FC" w:rsidRDefault="00D42C43">
      <w:pPr>
        <w:numPr>
          <w:ilvl w:val="0"/>
          <w:numId w:val="2"/>
        </w:numPr>
        <w:spacing w:after="0"/>
        <w:ind w:left="0" w:firstLine="709"/>
        <w:jc w:val="both"/>
      </w:pPr>
      <w:r>
        <w:t xml:space="preserve">сброс грязи, загрязненного снега в смотровые и </w:t>
      </w:r>
      <w:proofErr w:type="spellStart"/>
      <w:r>
        <w:t>дождеприемные</w:t>
      </w:r>
      <w:proofErr w:type="spellEnd"/>
      <w:r>
        <w:t xml:space="preserve"> колодцы, на газоны, под деревья и кустарники, на проезжую часть дорог, тротуары, прилегающие территории и в другие, не отведенные для этого места;</w:t>
      </w:r>
    </w:p>
    <w:p w:rsidR="00A247FC" w:rsidRDefault="00D42C43">
      <w:pPr>
        <w:numPr>
          <w:ilvl w:val="0"/>
          <w:numId w:val="2"/>
        </w:numPr>
        <w:spacing w:after="0"/>
        <w:ind w:left="0" w:firstLine="709"/>
        <w:jc w:val="both"/>
      </w:pPr>
      <w:r>
        <w:t>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p>
    <w:p w:rsidR="00A247FC" w:rsidRDefault="00D42C43">
      <w:pPr>
        <w:numPr>
          <w:ilvl w:val="0"/>
          <w:numId w:val="2"/>
        </w:numPr>
        <w:spacing w:after="0"/>
        <w:ind w:left="0" w:firstLine="709"/>
        <w:jc w:val="both"/>
      </w:pPr>
      <w:r>
        <w:t>повреждение, самовольный спил или сруб деревьев и кустарников;</w:t>
      </w:r>
    </w:p>
    <w:p w:rsidR="00A247FC" w:rsidRDefault="00D42C43">
      <w:pPr>
        <w:numPr>
          <w:ilvl w:val="0"/>
          <w:numId w:val="2"/>
        </w:numPr>
        <w:spacing w:after="0"/>
        <w:ind w:left="0" w:firstLine="709"/>
        <w:jc w:val="both"/>
      </w:pPr>
      <w:r>
        <w:t>размещение объявлений, листовок, различных информационных материалов, наклеек, графических изображений, установка средств размещения информации вне специально установленных мест;</w:t>
      </w:r>
    </w:p>
    <w:p w:rsidR="00A247FC" w:rsidRDefault="00D42C43">
      <w:pPr>
        <w:numPr>
          <w:ilvl w:val="0"/>
          <w:numId w:val="2"/>
        </w:numPr>
        <w:spacing w:after="0"/>
        <w:ind w:left="0" w:firstLine="709"/>
        <w:jc w:val="both"/>
      </w:pPr>
      <w:r>
        <w:t>установка и эксплуатация ограждений земельных участков в нарушение настоящих Правил;</w:t>
      </w:r>
    </w:p>
    <w:p w:rsidR="00A247FC" w:rsidRDefault="00D42C43">
      <w:pPr>
        <w:numPr>
          <w:ilvl w:val="0"/>
          <w:numId w:val="2"/>
        </w:numPr>
        <w:spacing w:after="0"/>
        <w:ind w:left="0" w:firstLine="709"/>
        <w:jc w:val="both"/>
      </w:pPr>
      <w:r>
        <w:t>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p>
    <w:p w:rsidR="00A247FC" w:rsidRDefault="00D42C43">
      <w:pPr>
        <w:numPr>
          <w:ilvl w:val="0"/>
          <w:numId w:val="2"/>
        </w:numPr>
        <w:spacing w:after="0"/>
        <w:ind w:left="0" w:firstLine="709"/>
        <w:jc w:val="both"/>
      </w:pPr>
      <w:r>
        <w:lastRenderedPageBreak/>
        <w:t>вынос грунта и грязи машинами, механизмами, иной техникой на дороги, пешеходные зоны, площади, площадки.</w:t>
      </w:r>
    </w:p>
    <w:p w:rsidR="00A247FC" w:rsidRDefault="00D42C43">
      <w:pPr>
        <w:spacing w:after="0"/>
        <w:ind w:firstLine="709"/>
        <w:jc w:val="both"/>
      </w:pPr>
      <w:r>
        <w:t>4.3.</w:t>
      </w:r>
      <w:r>
        <w:tab/>
        <w:t>Общие требования к благоустройству и порядку пользования территориями индивидуальной жилой застройки.</w:t>
      </w:r>
    </w:p>
    <w:p w:rsidR="00A247FC" w:rsidRDefault="00D42C43">
      <w:pPr>
        <w:spacing w:after="0"/>
        <w:ind w:firstLine="709"/>
        <w:jc w:val="both"/>
      </w:pPr>
      <w:r>
        <w:t>4.3.1. Собственники жилых домов на территориях индивидуальной застройки обязаны:</w:t>
      </w:r>
    </w:p>
    <w:p w:rsidR="00A247FC" w:rsidRDefault="00D42C43">
      <w:pPr>
        <w:spacing w:after="0"/>
        <w:ind w:firstLine="709"/>
        <w:jc w:val="both"/>
      </w:pPr>
      <w:r>
        <w:t>а)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индивидуальных жилых домов и иных построек, а также ограждения домовладения;</w:t>
      </w:r>
    </w:p>
    <w:p w:rsidR="00A247FC" w:rsidRDefault="00D42C43">
      <w:pPr>
        <w:spacing w:after="0"/>
        <w:ind w:firstLine="709"/>
        <w:jc w:val="both"/>
      </w:pPr>
      <w:r>
        <w:t xml:space="preserve">б) обеспечивать сохранность и надлежащий уход за зелеными насаждениями, осуществлять формовку, обрезку и спил аварийных деревьев на прилегающей к домовладению территории при получении порубочного билета, выдаваемого органами местного самоуправления; </w:t>
      </w:r>
    </w:p>
    <w:p w:rsidR="00A247FC" w:rsidRDefault="00D42C43">
      <w:pPr>
        <w:spacing w:after="0"/>
        <w:ind w:firstLine="709"/>
        <w:jc w:val="both"/>
      </w:pPr>
      <w:r>
        <w:t>в) не допускать посадок деревьев на территории общего пользования без согласования с органами местного самоуправления, в том числе в охранной зоне газопроводов, кабельных и воздушных линий электропередачи и других инженерных сетей;</w:t>
      </w:r>
    </w:p>
    <w:p w:rsidR="00A247FC" w:rsidRDefault="00D42C43">
      <w:pPr>
        <w:spacing w:after="0"/>
        <w:ind w:firstLine="709"/>
        <w:jc w:val="both"/>
      </w:pPr>
      <w:r>
        <w:t>г) размещать на фасадах либо на ограждениях домов указатели наименования улицы, площади и иной территории проживания граждан, номера дома;</w:t>
      </w:r>
    </w:p>
    <w:p w:rsidR="00A247FC" w:rsidRDefault="00D42C43">
      <w:pPr>
        <w:spacing w:after="0"/>
        <w:ind w:firstLine="709"/>
        <w:jc w:val="both"/>
      </w:pPr>
      <w:r>
        <w:t>д) складировать отходы производства и потребления только в специально отведенных местах;</w:t>
      </w:r>
    </w:p>
    <w:p w:rsidR="00A247FC" w:rsidRDefault="00D42C43">
      <w:pPr>
        <w:spacing w:after="0"/>
        <w:ind w:firstLine="709"/>
        <w:jc w:val="both"/>
      </w:pPr>
      <w:r>
        <w:t>е) обустраивать подъезды (подходы) к домовладениям в щебне, асфальтобетонном или ином твердом покрытии, либо в тротуарной плитке, осуществлять очистку от льда, наледи в границах прилегающей территории;</w:t>
      </w:r>
    </w:p>
    <w:p w:rsidR="00A247FC" w:rsidRDefault="00D42C43">
      <w:pPr>
        <w:spacing w:after="0"/>
        <w:ind w:firstLine="709"/>
        <w:jc w:val="both"/>
      </w:pPr>
      <w:r>
        <w:t>ж)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p>
    <w:p w:rsidR="00A247FC" w:rsidRDefault="00D42C43">
      <w:pPr>
        <w:spacing w:after="0"/>
        <w:ind w:firstLine="709"/>
        <w:jc w:val="both"/>
      </w:pPr>
      <w:r>
        <w:t>4.3.2. Собственникам жилых домов на территориях индивидуальной застройки запрещается:</w:t>
      </w:r>
    </w:p>
    <w:p w:rsidR="00A247FC" w:rsidRDefault="00D42C43">
      <w:pPr>
        <w:spacing w:after="0"/>
        <w:ind w:firstLine="709"/>
        <w:jc w:val="both"/>
      </w:pPr>
      <w:r>
        <w:t>а) осуществлять сброс, накопление отходов и мусора в местах, не отведенных для этих целей;</w:t>
      </w:r>
    </w:p>
    <w:p w:rsidR="00A247FC" w:rsidRDefault="00D42C43">
      <w:pPr>
        <w:spacing w:after="0"/>
        <w:ind w:firstLine="709"/>
        <w:jc w:val="both"/>
      </w:pPr>
      <w:r>
        <w:t>б) выбрасывать, размещать и складировать металлический лом, строительный и бытовой мусор, уголь, дрова, навоз, пустую тару и другие материалы на территории общего пользования;</w:t>
      </w:r>
    </w:p>
    <w:p w:rsidR="00A247FC" w:rsidRDefault="00D42C43">
      <w:pPr>
        <w:spacing w:after="0"/>
        <w:ind w:firstLine="709"/>
        <w:jc w:val="both"/>
      </w:pPr>
      <w:r>
        <w:t>в) выставлять на земли общего пользования контейнеры для сбора ТКО, пакеты и мешки с мусором и отходами;</w:t>
      </w:r>
    </w:p>
    <w:p w:rsidR="00A247FC" w:rsidRDefault="00D42C43">
      <w:pPr>
        <w:spacing w:after="0"/>
        <w:ind w:firstLine="709"/>
        <w:jc w:val="both"/>
      </w:pPr>
      <w:r>
        <w:t xml:space="preserve">г) разводить костры на </w:t>
      </w:r>
      <w:r>
        <w:rPr>
          <w:rStyle w:val="17"/>
          <w:i w:val="0"/>
        </w:rPr>
        <w:t>прилегающей территории</w:t>
      </w:r>
      <w:r>
        <w:t xml:space="preserve"> без соблюдения требований, предусмотренных действующим законодательством при введении особого противопожарного режима;</w:t>
      </w:r>
    </w:p>
    <w:p w:rsidR="00A247FC" w:rsidRDefault="00D42C43">
      <w:pPr>
        <w:spacing w:after="0"/>
        <w:ind w:firstLine="709"/>
        <w:jc w:val="both"/>
      </w:pPr>
      <w:r>
        <w:t>д) сбрасывать, складировать снег, сколы льда за пределы границ прилегающей для благоустройства территории;</w:t>
      </w:r>
    </w:p>
    <w:p w:rsidR="00A247FC" w:rsidRDefault="00D42C43">
      <w:pPr>
        <w:spacing w:after="0"/>
        <w:ind w:firstLine="709"/>
        <w:jc w:val="both"/>
      </w:pPr>
      <w:r>
        <w:lastRenderedPageBreak/>
        <w:t>е)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пристроек, гаражей, погребов);</w:t>
      </w:r>
    </w:p>
    <w:p w:rsidR="00A247FC" w:rsidRDefault="00D42C43">
      <w:pPr>
        <w:spacing w:after="0"/>
        <w:ind w:firstLine="709"/>
        <w:jc w:val="both"/>
      </w:pPr>
      <w:proofErr w:type="gramStart"/>
      <w:r>
        <w:t xml:space="preserve">ж)   </w:t>
      </w:r>
      <w:proofErr w:type="gramEnd"/>
      <w:r>
        <w:t>размещать ограждение за границами домовладения;</w:t>
      </w:r>
    </w:p>
    <w:p w:rsidR="00A247FC" w:rsidRDefault="00D42C43">
      <w:pPr>
        <w:spacing w:after="0"/>
        <w:ind w:firstLine="709"/>
        <w:jc w:val="both"/>
      </w:pPr>
      <w:r>
        <w:t>з) самовольно устанавливать объекты (шлагбаумы, блоки,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A247FC" w:rsidRDefault="00D42C43">
      <w:pPr>
        <w:spacing w:after="0"/>
        <w:ind w:firstLine="709"/>
        <w:jc w:val="both"/>
      </w:pPr>
      <w:r>
        <w:t>и) изменять уровень рельефа, в том числе прилегающей территории, создавать условия для подтопления соседних территорий;</w:t>
      </w:r>
    </w:p>
    <w:p w:rsidR="00A247FC" w:rsidRDefault="00D42C43">
      <w:pPr>
        <w:spacing w:after="0"/>
        <w:ind w:firstLine="709"/>
        <w:jc w:val="both"/>
      </w:pPr>
      <w:r>
        <w:t>к) размещение автобусов, грузового автотранспорта грузоподъемностью свыше 3,5 тонны, а также хранение разукомплектованных транспортных средств и их частей, допускать разлив масел, технических жидкостей на территории общего пользования вне разрешенных специализированных площадок;</w:t>
      </w:r>
    </w:p>
    <w:p w:rsidR="00A247FC" w:rsidRDefault="00D42C43">
      <w:pPr>
        <w:spacing w:after="0"/>
        <w:ind w:firstLine="709"/>
        <w:jc w:val="both"/>
      </w:pPr>
      <w:r>
        <w:t>л) самовольное строительство выгребной ямы (септика) для сбора жидких бытовых отходов вне придомовой территории;</w:t>
      </w:r>
    </w:p>
    <w:p w:rsidR="00A247FC" w:rsidRDefault="00D42C43">
      <w:pPr>
        <w:spacing w:after="0"/>
        <w:ind w:firstLine="709"/>
        <w:jc w:val="both"/>
      </w:pPr>
      <w:r>
        <w:t>м) выпускать домашнюю птицу, домашних животных и скот за пределы принадлежащего собственнику земельного участка;</w:t>
      </w:r>
    </w:p>
    <w:p w:rsidR="00A247FC" w:rsidRDefault="00D42C43">
      <w:pPr>
        <w:spacing w:after="0"/>
        <w:ind w:firstLine="709"/>
        <w:jc w:val="both"/>
      </w:pPr>
      <w:r>
        <w:t>н) мыть транспортные средства за территорией домовладения;</w:t>
      </w:r>
    </w:p>
    <w:p w:rsidR="00A247FC" w:rsidRDefault="00D42C43">
      <w:pPr>
        <w:spacing w:after="0"/>
        <w:ind w:firstLine="709"/>
        <w:jc w:val="both"/>
      </w:pPr>
      <w:r>
        <w:t>о) производство работ по ремонту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A247FC" w:rsidRDefault="00D42C43">
      <w:pPr>
        <w:spacing w:after="0"/>
        <w:ind w:firstLine="709"/>
        <w:jc w:val="both"/>
      </w:pPr>
      <w:r>
        <w:t>п) сброс неочищенных сточных вод на рельеф местности, в ливневую канализацию, а также в сети централизованных систем канализации;</w:t>
      </w:r>
    </w:p>
    <w:p w:rsidR="00A247FC" w:rsidRDefault="00D42C43">
      <w:pPr>
        <w:spacing w:after="0"/>
        <w:ind w:firstLine="709"/>
        <w:jc w:val="both"/>
      </w:pPr>
      <w:proofErr w:type="gramStart"/>
      <w:r>
        <w:t>р)  разлив</w:t>
      </w:r>
      <w:proofErr w:type="gramEnd"/>
      <w:r>
        <w:t xml:space="preserve"> (слив) различных жидкостей (нефтепродуктов, химических веществ) на рельеф местности, в сети ливневой канализации, а также в сети фекальной канализации в неустановленных местах;</w:t>
      </w:r>
    </w:p>
    <w:p w:rsidR="00A247FC" w:rsidRDefault="00D42C43">
      <w:pPr>
        <w:spacing w:after="0"/>
        <w:ind w:firstLine="709"/>
        <w:jc w:val="both"/>
      </w:pPr>
      <w:proofErr w:type="gramStart"/>
      <w:r>
        <w:t>с)  повреждение</w:t>
      </w:r>
      <w:proofErr w:type="gramEnd"/>
      <w:r>
        <w:t>, самовольный спил или сруб деревьев и кустарников, за исключением зеленых насаждений, расположенных на территории участков, находящихся в частной собственности.</w:t>
      </w:r>
    </w:p>
    <w:p w:rsidR="00A247FC" w:rsidRDefault="00D42C43">
      <w:pPr>
        <w:spacing w:after="0"/>
        <w:ind w:firstLine="709"/>
        <w:jc w:val="both"/>
      </w:pPr>
      <w:r>
        <w:t>4.4.</w:t>
      </w:r>
      <w:r>
        <w:tab/>
        <w:t>Общие требования к благоустройству и порядку пользования территориями рекреационного назначения:</w:t>
      </w:r>
    </w:p>
    <w:p w:rsidR="00A247FC" w:rsidRDefault="00D42C43">
      <w:pPr>
        <w:spacing w:after="0"/>
        <w:ind w:firstLine="709"/>
        <w:jc w:val="both"/>
      </w:pPr>
      <w:r>
        <w:t>Объектами благоустройства на территориях рекреационного назначения являются зоны отдыха, парки, сады, скверы, площади.</w:t>
      </w:r>
    </w:p>
    <w:p w:rsidR="00A247FC" w:rsidRDefault="00D42C43">
      <w:pPr>
        <w:spacing w:after="0"/>
        <w:ind w:firstLine="709"/>
        <w:jc w:val="both"/>
      </w:pPr>
      <w:r>
        <w:t>В состав зон рекреационного назначения могут включаться зоны в границах территорий, занятых прудами,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rsidR="00A247FC" w:rsidRDefault="00D42C43">
      <w:pPr>
        <w:spacing w:after="0"/>
        <w:ind w:firstLine="709"/>
        <w:jc w:val="both"/>
      </w:pPr>
      <w:r>
        <w:t>При планировке и обустройстве зон отдыха должны быть оборудованы приспособления для беспрепятственного доступа к ним и использования их инвалидами и другими маломобильными группами населения.</w:t>
      </w:r>
    </w:p>
    <w:p w:rsidR="00A247FC" w:rsidRDefault="00D42C43">
      <w:pPr>
        <w:spacing w:after="0"/>
        <w:ind w:firstLine="709"/>
        <w:jc w:val="both"/>
      </w:pPr>
      <w:r>
        <w:lastRenderedPageBreak/>
        <w:t xml:space="preserve">Разработка проекта благоустройства территорий </w:t>
      </w:r>
      <w:proofErr w:type="spellStart"/>
      <w:r>
        <w:t>водоохранных</w:t>
      </w:r>
      <w:proofErr w:type="spellEnd"/>
      <w:r>
        <w:t xml:space="preserve"> зон осуществляется в соответствии с водным законодательством Российской Федерации и законодательством Российской Федерации о социальной защите инвалидов.</w:t>
      </w:r>
    </w:p>
    <w:p w:rsidR="00A247FC" w:rsidRDefault="00D42C43">
      <w:pPr>
        <w:spacing w:after="0"/>
        <w:ind w:firstLine="709"/>
        <w:jc w:val="both"/>
      </w:pPr>
      <w:r>
        <w:t>4.4.1. При проектировании озеленения территории рекреационного назначения:</w:t>
      </w:r>
    </w:p>
    <w:p w:rsidR="00A247FC" w:rsidRDefault="00D42C43">
      <w:pPr>
        <w:spacing w:after="0"/>
        <w:ind w:firstLine="709"/>
        <w:jc w:val="both"/>
      </w:pPr>
      <w:r>
        <w:t>а) производится оценка существующей растительности, состояния древесных растений и травянистого покрова;</w:t>
      </w:r>
    </w:p>
    <w:p w:rsidR="00A247FC" w:rsidRDefault="00D42C43">
      <w:pPr>
        <w:spacing w:after="0"/>
        <w:ind w:firstLine="709"/>
        <w:jc w:val="both"/>
      </w:pPr>
      <w:r>
        <w:t>б) производится выявление сухих поврежденных вредителями древесных растений, разрабатываются мероприятия по их удалению с объектов;</w:t>
      </w:r>
    </w:p>
    <w:p w:rsidR="00A247FC" w:rsidRDefault="00D42C43">
      <w:pPr>
        <w:spacing w:after="0"/>
        <w:ind w:firstLine="709"/>
        <w:jc w:val="both"/>
      </w:pPr>
      <w:r>
        <w:t xml:space="preserve">в) обеспечивается озеленение и формирование берегов водоема. </w:t>
      </w:r>
    </w:p>
    <w:p w:rsidR="00A247FC" w:rsidRDefault="00D42C43">
      <w:pPr>
        <w:spacing w:after="0"/>
        <w:ind w:firstLine="709"/>
        <w:jc w:val="both"/>
      </w:pPr>
      <w:r>
        <w:t xml:space="preserve">Содержание зеленых насаждений осуществляется собственниками, арендаторами (владельцами) </w:t>
      </w:r>
      <w:r>
        <w:rPr>
          <w:highlight w:val="white"/>
        </w:rPr>
        <w:t>земельных участков, на которых они расположены.</w:t>
      </w:r>
    </w:p>
    <w:p w:rsidR="00A247FC" w:rsidRDefault="00D42C43">
      <w:pPr>
        <w:spacing w:after="0"/>
        <w:ind w:firstLine="709"/>
        <w:jc w:val="both"/>
      </w:pPr>
      <w:r>
        <w:t>4.4.2. В соответствии с настоящими правилами владельцы обязаны:</w:t>
      </w:r>
    </w:p>
    <w:p w:rsidR="00A247FC" w:rsidRDefault="00D42C43">
      <w:pPr>
        <w:spacing w:after="0"/>
        <w:ind w:firstLine="709"/>
        <w:jc w:val="both"/>
      </w:pPr>
      <w:r>
        <w:t>а) обеспечить полную сохранность и квалифицированный уход за существующими зелеными насаждениями, принимать меры к расширению их площади;</w:t>
      </w:r>
    </w:p>
    <w:p w:rsidR="00A247FC" w:rsidRDefault="00D42C43">
      <w:pPr>
        <w:spacing w:after="0"/>
        <w:ind w:firstLine="709"/>
        <w:jc w:val="both"/>
      </w:pPr>
      <w:r>
        <w:t>б) проводить как профилактические, так и текущие работы по борьбе с вредителями и болезнями зеленых насаждений, в том числе удаление сухостойных, потерявших декоративный вид деревьев и кустарников; вырезку сучьев, формовочную обрезку деревьев и кустарников;</w:t>
      </w:r>
    </w:p>
    <w:p w:rsidR="00A247FC" w:rsidRDefault="00D42C43">
      <w:pPr>
        <w:spacing w:after="0"/>
        <w:ind w:firstLine="709"/>
        <w:jc w:val="both"/>
      </w:pPr>
      <w:r>
        <w:t xml:space="preserve">в) не допускать </w:t>
      </w:r>
      <w:proofErr w:type="spellStart"/>
      <w:r>
        <w:t>вытаптывания</w:t>
      </w:r>
      <w:proofErr w:type="spellEnd"/>
      <w:r>
        <w:t xml:space="preserve"> газонов и складирования на них различных материалов, мусора, грязного снега и т.д.;</w:t>
      </w:r>
    </w:p>
    <w:p w:rsidR="00A247FC" w:rsidRDefault="00D42C43">
      <w:pPr>
        <w:spacing w:after="0"/>
        <w:ind w:firstLine="709"/>
        <w:jc w:val="both"/>
      </w:pPr>
      <w:r>
        <w:t xml:space="preserve">г) поливать зеленые </w:t>
      </w:r>
      <w:proofErr w:type="gramStart"/>
      <w:r>
        <w:t>насаждения  летом</w:t>
      </w:r>
      <w:proofErr w:type="gramEnd"/>
      <w:r>
        <w:t>.</w:t>
      </w:r>
    </w:p>
    <w:p w:rsidR="00A247FC" w:rsidRDefault="00D42C43">
      <w:pPr>
        <w:spacing w:after="0"/>
        <w:ind w:firstLine="709"/>
        <w:jc w:val="both"/>
      </w:pPr>
      <w:r>
        <w:t>4.4.3. На территории рекреационного назначения запрещается:</w:t>
      </w:r>
    </w:p>
    <w:p w:rsidR="00A247FC" w:rsidRDefault="00D42C43">
      <w:pPr>
        <w:spacing w:after="0"/>
        <w:ind w:firstLine="709"/>
        <w:jc w:val="both"/>
      </w:pPr>
      <w:proofErr w:type="gramStart"/>
      <w:r>
        <w:t>а)  размещение</w:t>
      </w:r>
      <w:proofErr w:type="gramEnd"/>
      <w:r>
        <w:t xml:space="preserve"> всех видов автотранспорта на детских, спортивных и бытовых площадках, газонах и озелененные территориях;</w:t>
      </w:r>
    </w:p>
    <w:p w:rsidR="00A247FC" w:rsidRDefault="00D42C43">
      <w:pPr>
        <w:spacing w:after="0"/>
        <w:ind w:firstLine="709"/>
        <w:jc w:val="both"/>
      </w:pPr>
      <w:r>
        <w:t>б) мойка транспортных средств, слив топлива, масел, технических жидкостей;</w:t>
      </w:r>
    </w:p>
    <w:p w:rsidR="00A247FC" w:rsidRDefault="00D42C43">
      <w:pPr>
        <w:spacing w:after="0"/>
        <w:ind w:firstLine="709"/>
        <w:jc w:val="both"/>
      </w:pPr>
      <w:r>
        <w:t>в) производство работ по ремонту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A247FC" w:rsidRDefault="00D42C43">
      <w:pPr>
        <w:spacing w:after="0"/>
        <w:ind w:firstLine="709"/>
        <w:jc w:val="both"/>
      </w:pPr>
      <w:r>
        <w:t>г) разлив (слив) различных жидкостей (нефтепродуктов, химических веществ) в водные объекты, на рельеф местности, в сети ливневой канализации, а также в сети канализации в неустановленных местах;</w:t>
      </w:r>
    </w:p>
    <w:p w:rsidR="00A247FC" w:rsidRDefault="00D42C43">
      <w:pPr>
        <w:spacing w:after="0"/>
        <w:ind w:firstLine="709"/>
        <w:jc w:val="both"/>
      </w:pPr>
      <w:r>
        <w:t xml:space="preserve">д) выгул собак на детских и спортивных площадках, на газонах, в местах отдыха населения, за исключением мест, специально отведенных для этого; </w:t>
      </w:r>
    </w:p>
    <w:p w:rsidR="00A247FC" w:rsidRDefault="00D42C43">
      <w:pPr>
        <w:spacing w:after="0"/>
        <w:ind w:firstLine="709"/>
        <w:jc w:val="both"/>
      </w:pPr>
      <w:r>
        <w:t>е) повреждение, самовольный спил или сруб деревьев и кустарников;</w:t>
      </w:r>
    </w:p>
    <w:p w:rsidR="00A247FC" w:rsidRDefault="00D42C43">
      <w:pPr>
        <w:spacing w:after="0"/>
        <w:ind w:firstLine="709"/>
        <w:jc w:val="both"/>
      </w:pPr>
      <w:r>
        <w:t>ж) размещение объявлений, листовок, различных и информационных материалов, наклеек, графических изображений, установка средств размещения информации вне специально установленных мест;</w:t>
      </w:r>
    </w:p>
    <w:p w:rsidR="00A247FC" w:rsidRDefault="00D42C43">
      <w:pPr>
        <w:spacing w:after="0"/>
        <w:ind w:firstLine="709"/>
        <w:jc w:val="both"/>
      </w:pPr>
      <w:r>
        <w:t>з) демонстрация товаров, продукции, литературы, продажа по каталогам и образцам вне специально отведенных для этого мест.</w:t>
      </w:r>
    </w:p>
    <w:p w:rsidR="00A247FC" w:rsidRDefault="00D42C43">
      <w:pPr>
        <w:spacing w:after="0"/>
        <w:ind w:firstLine="709"/>
        <w:jc w:val="both"/>
      </w:pPr>
      <w:r>
        <w:lastRenderedPageBreak/>
        <w:t>4.5.</w:t>
      </w:r>
      <w:r>
        <w:tab/>
        <w:t>Общие требования к благоустройству и порядку пользования территориями транспортной инфраструктуры:</w:t>
      </w:r>
    </w:p>
    <w:p w:rsidR="00A247FC" w:rsidRDefault="00D42C43">
      <w:pPr>
        <w:spacing w:after="0"/>
        <w:ind w:firstLine="709"/>
        <w:jc w:val="both"/>
      </w:pPr>
      <w:r>
        <w:t xml:space="preserve">Объектами благоустройства на территориях транспортных коммуникаций населенных пунктов является улично-дорожная сеть населенного пункта, площади, </w:t>
      </w:r>
      <w:proofErr w:type="gramStart"/>
      <w:r>
        <w:t>пешеходные  переходы</w:t>
      </w:r>
      <w:proofErr w:type="gramEnd"/>
      <w:r>
        <w:t xml:space="preserve">. </w:t>
      </w:r>
    </w:p>
    <w:p w:rsidR="00A247FC" w:rsidRDefault="00D42C43">
      <w:pPr>
        <w:spacing w:after="0"/>
        <w:ind w:firstLine="709"/>
        <w:jc w:val="both"/>
      </w:pPr>
      <w:r>
        <w:t>4.5.1. К объектам транспортной инфраструктуры относятся:</w:t>
      </w:r>
    </w:p>
    <w:p w:rsidR="00A247FC" w:rsidRDefault="00D42C43">
      <w:pPr>
        <w:spacing w:after="0"/>
        <w:ind w:firstLine="709"/>
        <w:jc w:val="both"/>
      </w:pPr>
      <w:r>
        <w:t>а) дороги и прилегающие к ним площадки, тротуары, пешеходные дорожки, газоны, разделительные полосы, временные проезды и объезды;</w:t>
      </w:r>
    </w:p>
    <w:p w:rsidR="00A247FC" w:rsidRDefault="00D42C43">
      <w:pPr>
        <w:spacing w:after="0"/>
        <w:ind w:firstLine="709"/>
        <w:jc w:val="both"/>
      </w:pPr>
      <w:r>
        <w:t>б) места для стоянки (парковочные места) транспортных средств;</w:t>
      </w:r>
    </w:p>
    <w:p w:rsidR="00A247FC" w:rsidRDefault="00D42C43">
      <w:pPr>
        <w:spacing w:after="0"/>
        <w:ind w:firstLine="709"/>
        <w:jc w:val="both"/>
      </w:pPr>
      <w:r>
        <w:t>в) искусственные сооружения (мосты) и их охранные зоны;</w:t>
      </w:r>
    </w:p>
    <w:p w:rsidR="00A247FC" w:rsidRDefault="00D42C43">
      <w:pPr>
        <w:spacing w:after="0"/>
        <w:ind w:firstLine="709"/>
        <w:jc w:val="both"/>
      </w:pPr>
      <w:r>
        <w:t>г) трубопроводы и другие наземные транспортные сооружения;</w:t>
      </w:r>
    </w:p>
    <w:p w:rsidR="00A247FC" w:rsidRDefault="00D42C43">
      <w:pPr>
        <w:spacing w:after="0"/>
        <w:ind w:firstLine="709"/>
        <w:jc w:val="both"/>
      </w:pPr>
      <w:r>
        <w:t xml:space="preserve">д) </w:t>
      </w:r>
      <w:proofErr w:type="gramStart"/>
      <w:r>
        <w:t>автостанции,  остановки</w:t>
      </w:r>
      <w:proofErr w:type="gramEnd"/>
      <w:r>
        <w:t>.</w:t>
      </w:r>
    </w:p>
    <w:p w:rsidR="00A247FC" w:rsidRDefault="00D42C43">
      <w:pPr>
        <w:spacing w:after="0"/>
        <w:ind w:firstLine="709"/>
        <w:jc w:val="both"/>
      </w:pPr>
      <w:r>
        <w:t>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A247FC" w:rsidRDefault="00D42C43">
      <w:pPr>
        <w:spacing w:after="0"/>
        <w:ind w:firstLine="709"/>
        <w:jc w:val="both"/>
      </w:pPr>
      <w:r>
        <w:t xml:space="preserve">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 </w:t>
      </w:r>
    </w:p>
    <w:p w:rsidR="00A247FC" w:rsidRDefault="00D42C43">
      <w:pPr>
        <w:spacing w:after="0"/>
        <w:ind w:firstLine="709"/>
        <w:jc w:val="both"/>
      </w:pPr>
      <w:r>
        <w:t>Разработка проекта благоустройства на территориях транспортной и инженерной инфраструктуры округа проводится с учетом архитектурно – художественного облика.</w:t>
      </w:r>
    </w:p>
    <w:p w:rsidR="00A247FC" w:rsidRDefault="00D42C43">
      <w:pPr>
        <w:spacing w:after="0"/>
        <w:ind w:firstLine="709"/>
        <w:jc w:val="both"/>
      </w:pPr>
      <w:r>
        <w:t>Виды и конструкции дорожного покрытия проектируются с учетом категории улицы и обеспечением безопасности движения.</w:t>
      </w:r>
    </w:p>
    <w:p w:rsidR="00A247FC" w:rsidRDefault="00D42C43">
      <w:pPr>
        <w:spacing w:after="0"/>
        <w:ind w:firstLine="709"/>
        <w:jc w:val="both"/>
      </w:pPr>
      <w:r>
        <w:t>При разработке проекта озеленения улиц и дорог допускаются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A247FC" w:rsidRDefault="00D42C43">
      <w:pPr>
        <w:spacing w:after="0"/>
        <w:ind w:firstLine="709"/>
        <w:jc w:val="both"/>
      </w:pPr>
      <w:r>
        <w:t>Пешеходные переходы размещаются в местах пересечения основных пешеходных коммуникаций с улицами и дорогами.</w:t>
      </w:r>
    </w:p>
    <w:p w:rsidR="00A247FC" w:rsidRDefault="00D42C43">
      <w:pPr>
        <w:spacing w:after="0"/>
        <w:ind w:firstLine="709"/>
        <w:jc w:val="both"/>
      </w:pPr>
      <w:r>
        <w:t>4.5.2. Содержание объектов транспортной инфраструктуры предусматривает:</w:t>
      </w:r>
    </w:p>
    <w:p w:rsidR="00A247FC" w:rsidRDefault="00D42C43">
      <w:pPr>
        <w:spacing w:after="0"/>
        <w:ind w:firstLine="709"/>
        <w:jc w:val="both"/>
      </w:pPr>
      <w:proofErr w:type="gramStart"/>
      <w:r>
        <w:t>а)  текущий</w:t>
      </w:r>
      <w:proofErr w:type="gramEnd"/>
      <w:r>
        <w:t xml:space="preserve"> и капитальный ремонт;</w:t>
      </w:r>
    </w:p>
    <w:p w:rsidR="00A247FC" w:rsidRDefault="00D42C43">
      <w:pPr>
        <w:spacing w:after="0"/>
        <w:ind w:firstLine="709"/>
        <w:jc w:val="both"/>
      </w:pPr>
      <w:proofErr w:type="gramStart"/>
      <w:r>
        <w:t>б)  регулярную</w:t>
      </w:r>
      <w:proofErr w:type="gramEnd"/>
      <w:r>
        <w:t xml:space="preserve"> уборку;</w:t>
      </w:r>
    </w:p>
    <w:p w:rsidR="00A247FC" w:rsidRDefault="00D42C43">
      <w:pPr>
        <w:spacing w:after="0"/>
        <w:ind w:firstLine="709"/>
        <w:jc w:val="both"/>
      </w:pPr>
      <w:r>
        <w:t>в) проведение мероприятий, направленных на обеспечение безопасности и улучшение организации дорожного движения.</w:t>
      </w:r>
    </w:p>
    <w:p w:rsidR="00A247FC" w:rsidRDefault="00D42C43">
      <w:pPr>
        <w:spacing w:after="0"/>
        <w:ind w:firstLine="709"/>
        <w:jc w:val="both"/>
      </w:pPr>
      <w:r>
        <w:t>4.5.3. Владельцы объектов транспортной инфраструктуры обязаны:</w:t>
      </w:r>
    </w:p>
    <w:p w:rsidR="00A247FC" w:rsidRDefault="00D42C43">
      <w:pPr>
        <w:spacing w:after="0"/>
        <w:ind w:firstLine="709"/>
        <w:jc w:val="both"/>
      </w:pPr>
      <w:r>
        <w:t>а) проводить работы по содержанию объектов транспортной инфраструктуры;</w:t>
      </w:r>
    </w:p>
    <w:p w:rsidR="00A247FC" w:rsidRDefault="00D42C43">
      <w:pPr>
        <w:spacing w:after="0"/>
        <w:ind w:firstLine="709"/>
        <w:jc w:val="both"/>
      </w:pPr>
      <w:r>
        <w:t>б) осуществлять мероприятия, направленные на обеспечение безопасности и улучшение организации дорожного движения в пределах компетенции;</w:t>
      </w:r>
    </w:p>
    <w:p w:rsidR="00A247FC" w:rsidRDefault="00D42C43">
      <w:pPr>
        <w:spacing w:after="0"/>
        <w:ind w:firstLine="709"/>
        <w:jc w:val="both"/>
      </w:pPr>
      <w:r>
        <w:t>в) осуществлять мероприятия по уходу за улично-дорожной сетью, дорожными сооружениями в целях поддержания их в надлежащем транспортно-эксплуатационном состоянии;</w:t>
      </w:r>
    </w:p>
    <w:p w:rsidR="00A247FC" w:rsidRDefault="00D42C43">
      <w:pPr>
        <w:spacing w:after="0"/>
        <w:ind w:firstLine="709"/>
        <w:jc w:val="both"/>
      </w:pPr>
      <w:r>
        <w:lastRenderedPageBreak/>
        <w:t>г) осуществлять мероприятия по оценке состояния дорог;</w:t>
      </w:r>
    </w:p>
    <w:p w:rsidR="00A247FC" w:rsidRDefault="00D42C43">
      <w:pPr>
        <w:spacing w:after="0"/>
        <w:ind w:firstLine="709"/>
        <w:jc w:val="both"/>
      </w:pPr>
      <w:r>
        <w:t>д) осуществлять обустройство мест для стоянки (парковки) транспортных средств твердым покрытием в соответствии с нормативными требованиями;</w:t>
      </w:r>
    </w:p>
    <w:p w:rsidR="00A247FC" w:rsidRDefault="00D42C43">
      <w:pPr>
        <w:spacing w:after="0"/>
        <w:ind w:firstLine="709"/>
        <w:jc w:val="both"/>
      </w:pPr>
      <w:r>
        <w:t>е) наносить на вновь созданных и существующих стоянках (парковках) транспортных средств горизонтальную разметку;</w:t>
      </w:r>
    </w:p>
    <w:p w:rsidR="00A247FC" w:rsidRDefault="00D42C43">
      <w:pPr>
        <w:spacing w:after="0"/>
        <w:ind w:firstLine="709"/>
        <w:jc w:val="both"/>
      </w:pPr>
      <w:r>
        <w:t>ж) выполнять иные требования по содержанию объектов транспортной инфраструктуры,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p>
    <w:p w:rsidR="00A247FC" w:rsidRDefault="00D42C43">
      <w:pPr>
        <w:spacing w:after="0"/>
        <w:ind w:firstLine="709"/>
        <w:jc w:val="both"/>
      </w:pPr>
      <w:r>
        <w:t>4.5.4. На территории транспортной инфраструктуры запрещается:</w:t>
      </w:r>
    </w:p>
    <w:p w:rsidR="00A247FC" w:rsidRDefault="00D42C43">
      <w:pPr>
        <w:spacing w:after="0"/>
        <w:ind w:firstLine="709"/>
        <w:jc w:val="both"/>
      </w:pPr>
      <w:r>
        <w:t>а) осуществлять загрязнение территорий общего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 вне специально отведенных мест;</w:t>
      </w:r>
    </w:p>
    <w:p w:rsidR="00A247FC" w:rsidRDefault="00D42C43">
      <w:pPr>
        <w:spacing w:after="0"/>
        <w:ind w:firstLine="709"/>
        <w:jc w:val="both"/>
      </w:pPr>
      <w:r>
        <w:t xml:space="preserve">б) хранение техники, механизмов, автомобилей (нагрузка на ось 3,5 т и более), в </w:t>
      </w:r>
      <w:proofErr w:type="spellStart"/>
      <w:r>
        <w:t>т.ч</w:t>
      </w:r>
      <w:proofErr w:type="spellEnd"/>
      <w:r>
        <w:t>. разукомплектованных, на обочинах дорог, улиц, проездов.</w:t>
      </w:r>
    </w:p>
    <w:p w:rsidR="00A247FC" w:rsidRDefault="00D42C43">
      <w:pPr>
        <w:spacing w:after="0"/>
        <w:ind w:firstLine="709"/>
        <w:jc w:val="both"/>
      </w:pPr>
      <w:r>
        <w:t xml:space="preserve">К разукомплектованному транспортному средству относится транспортное средство, у которого отсутствует одна или несколько кузовных деталей или элементов ходовой части, предусмотренных конструкцией. </w:t>
      </w:r>
    </w:p>
    <w:p w:rsidR="00A247FC" w:rsidRDefault="00D42C43">
      <w:pPr>
        <w:spacing w:after="0"/>
        <w:ind w:firstLine="709"/>
        <w:jc w:val="both"/>
      </w:pPr>
      <w:r>
        <w:t>в) осуществлять движение своим ходом машин и механизмов на гусеничном ходу по дорогам с асфальтовым покрытием;</w:t>
      </w:r>
    </w:p>
    <w:p w:rsidR="00A247FC" w:rsidRDefault="00D42C43">
      <w:pPr>
        <w:spacing w:after="0"/>
        <w:ind w:firstLine="709"/>
        <w:jc w:val="both"/>
      </w:pPr>
      <w:r>
        <w:t>г) выливать жидкие продукты (топливо, масла, технические жидкости), воду на тротуары, газоны и дороги населенных пунктов;</w:t>
      </w:r>
    </w:p>
    <w:p w:rsidR="00A247FC" w:rsidRDefault="00D42C43">
      <w:pPr>
        <w:spacing w:after="0"/>
        <w:ind w:firstLine="709"/>
        <w:jc w:val="both"/>
      </w:pPr>
      <w:r>
        <w:t>д) сбрасывать снег, грязь, отходы производства и потребления на проезжую часть дорог;</w:t>
      </w:r>
    </w:p>
    <w:p w:rsidR="00A247FC" w:rsidRDefault="00D42C43">
      <w:pPr>
        <w:spacing w:after="0"/>
        <w:ind w:firstLine="709"/>
        <w:jc w:val="both"/>
      </w:pPr>
      <w:r>
        <w:t>е) смывать грязь и мусор на газоны, тротуары и другие объекты транспортной инфраструктуры при мытье проезжей части дорог;</w:t>
      </w:r>
    </w:p>
    <w:p w:rsidR="00A247FC" w:rsidRDefault="00D42C43">
      <w:pPr>
        <w:spacing w:after="0"/>
        <w:ind w:firstLine="709"/>
        <w:jc w:val="both"/>
      </w:pPr>
      <w:r>
        <w:t>ж) размещение и хранение транспортных средств, самоходных машин и иной специальной техники, разукомплектованных транспортных средств, самоходных машин и иной специальной техники вне специально обозначенных, обустроенных и оборудованных мест;</w:t>
      </w:r>
    </w:p>
    <w:p w:rsidR="00A247FC" w:rsidRDefault="00D42C43">
      <w:pPr>
        <w:spacing w:after="0"/>
        <w:ind w:firstLine="709"/>
        <w:jc w:val="both"/>
        <w:rPr>
          <w:shd w:val="clear" w:color="auto" w:fill="FFD821"/>
        </w:rPr>
      </w:pPr>
      <w:r>
        <w:t xml:space="preserve">з) размещение транспортных средств, иной специальной техники, препятствующих либо создающих помехи деятельности специализированных организаций; </w:t>
      </w:r>
    </w:p>
    <w:p w:rsidR="00A247FC" w:rsidRDefault="00D42C43">
      <w:pPr>
        <w:spacing w:after="0"/>
        <w:ind w:firstLine="709"/>
        <w:jc w:val="both"/>
      </w:pPr>
      <w:r>
        <w:t>и) 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p>
    <w:p w:rsidR="00A247FC" w:rsidRDefault="00D42C43">
      <w:pPr>
        <w:spacing w:after="0"/>
        <w:ind w:firstLine="709"/>
        <w:jc w:val="both"/>
      </w:pPr>
      <w:r>
        <w:t>к) самовольная установка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или стоянке, проезду автотранспорта, без согласования с администрацией округа.</w:t>
      </w:r>
    </w:p>
    <w:p w:rsidR="00A247FC" w:rsidRDefault="00D42C43">
      <w:pPr>
        <w:spacing w:after="0"/>
        <w:ind w:firstLine="709"/>
        <w:jc w:val="both"/>
      </w:pPr>
      <w:r>
        <w:t>4.6.</w:t>
      </w:r>
      <w:r>
        <w:tab/>
        <w:t>Общие требования к порядку пользования территориями контейнерных площадок и площадок для складирования отдельных групп коммунальных отходов, а также обращению отходов и мусора.</w:t>
      </w:r>
    </w:p>
    <w:p w:rsidR="00A247FC" w:rsidRDefault="00D42C43">
      <w:pPr>
        <w:spacing w:after="0"/>
        <w:ind w:firstLine="709"/>
        <w:jc w:val="both"/>
      </w:pPr>
      <w:r>
        <w:lastRenderedPageBreak/>
        <w:t>Организация сбора отходов: площадки для установки контейнерных баков - специально оборудованные места, предназначенные для сбора твердых коммунальных отходов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A247FC" w:rsidRDefault="00D42C43">
      <w:pPr>
        <w:spacing w:after="0"/>
        <w:ind w:firstLine="709"/>
        <w:jc w:val="both"/>
      </w:pPr>
      <w:r>
        <w:t>В соответствии с постановлением Главного государственного санитарного  врача  РФ  от  28  января  2021 г. № 3 «Об утверждении санитарных правил и норм СанПиН 2.1.3684-21 «</w:t>
      </w:r>
      <w:proofErr w:type="spellStart"/>
      <w:r>
        <w:t>Санитарноэпидемиологические</w:t>
      </w:r>
      <w:proofErr w:type="spellEnd"/>
      <w:r>
        <w:t xml:space="preserve">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247FC" w:rsidRDefault="00D42C43">
      <w:pPr>
        <w:spacing w:after="0"/>
        <w:ind w:firstLine="709"/>
        <w:jc w:val="both"/>
      </w:pPr>
      <w:r>
        <w:t>4.6.1.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не менее 15 метров.</w:t>
      </w:r>
    </w:p>
    <w:p w:rsidR="00A247FC" w:rsidRDefault="00D42C43">
      <w:pPr>
        <w:spacing w:after="0"/>
        <w:ind w:firstLine="709"/>
        <w:jc w:val="both"/>
      </w:pPr>
      <w: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p>
    <w:p w:rsidR="00A247FC" w:rsidRDefault="00D42C43">
      <w:pPr>
        <w:spacing w:after="0"/>
        <w:ind w:firstLine="709"/>
        <w:jc w:val="both"/>
      </w:pPr>
      <w:r>
        <w:t>4.6.2. 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не менее 15 метров.</w:t>
      </w:r>
    </w:p>
    <w:p w:rsidR="00A247FC" w:rsidRDefault="00D42C43">
      <w:pPr>
        <w:spacing w:after="0"/>
        <w:ind w:firstLine="709"/>
        <w:jc w:val="both"/>
      </w:pPr>
      <w:r>
        <w:t>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247FC" w:rsidRDefault="00D42C43">
      <w:pPr>
        <w:spacing w:after="0"/>
        <w:ind w:firstLine="709"/>
        <w:jc w:val="both"/>
      </w:pPr>
      <w:r>
        <w:t>4.6.3.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располагать в зоне затенения (прилегающей застройкой, навесами или посадками зеленых насаждений).</w:t>
      </w:r>
    </w:p>
    <w:p w:rsidR="00A247FC" w:rsidRDefault="00D42C43">
      <w:pPr>
        <w:spacing w:after="0"/>
        <w:ind w:firstLine="709"/>
        <w:jc w:val="both"/>
      </w:pPr>
      <w:r>
        <w:t xml:space="preserve">Размер площадки на один контейнер необходимо принимать 1,5 - 2 кв. м. Между контейнером и краем площадки размер прохода устанавливается не менее 0,5 м, между контейнерами - не менее 0,35 м. Обязательный перечень </w:t>
      </w:r>
      <w:r>
        <w:lastRenderedPageBreak/>
        <w:t>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w:t>
      </w:r>
    </w:p>
    <w:p w:rsidR="00A247FC" w:rsidRDefault="00D42C43">
      <w:pPr>
        <w:spacing w:after="0"/>
        <w:ind w:firstLine="709"/>
        <w:jc w:val="both"/>
      </w:pPr>
      <w:r>
        <w:t>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rsidR="00A247FC" w:rsidRDefault="00D42C43">
      <w:pPr>
        <w:spacing w:after="0"/>
        <w:ind w:firstLine="709"/>
        <w:jc w:val="both"/>
      </w:pPr>
      <w: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1 - 1,2 м.</w:t>
      </w:r>
    </w:p>
    <w:p w:rsidR="00A247FC" w:rsidRDefault="00D42C43">
      <w:pPr>
        <w:spacing w:after="0"/>
        <w:ind w:firstLine="709"/>
        <w:jc w:val="both"/>
      </w:pPr>
      <w:r>
        <w:t>4.6.4. Количество мусорных баков,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rsidR="00A247FC" w:rsidRDefault="00D42C43">
      <w:pPr>
        <w:spacing w:after="0"/>
        <w:ind w:firstLine="709"/>
        <w:jc w:val="both"/>
      </w:pPr>
      <w:r>
        <w:t>4.</w:t>
      </w:r>
      <w:proofErr w:type="gramStart"/>
      <w:r>
        <w:t>6.5.</w:t>
      </w:r>
      <w:r>
        <w:rPr>
          <w:color w:val="FFFFFF"/>
        </w:rPr>
        <w:t>.</w:t>
      </w:r>
      <w:proofErr w:type="gramEnd"/>
      <w:r>
        <w:t xml:space="preserve">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w:t>
      </w:r>
    </w:p>
    <w:p w:rsidR="00A247FC" w:rsidRDefault="00D42C43">
      <w:pPr>
        <w:spacing w:after="0"/>
        <w:ind w:firstLine="709"/>
        <w:jc w:val="both"/>
      </w:pPr>
      <w:r>
        <w:t>4.6.6. Физические, юридические лица и иные хозяйствующие субъекты, независимо от их организационно-правовой формы и формы собственности обязаны поддерживать надлежащее санитарное состояние прилегающей территории.</w:t>
      </w:r>
    </w:p>
    <w:p w:rsidR="00A247FC" w:rsidRDefault="00D42C43">
      <w:pPr>
        <w:spacing w:after="0"/>
        <w:ind w:firstLine="709"/>
        <w:jc w:val="both"/>
      </w:pPr>
      <w:r>
        <w:t>Установка урн осуществляется юридическими и физическими лицами на закрепленных за ними прилегающих территориях.</w:t>
      </w:r>
    </w:p>
    <w:p w:rsidR="00A247FC" w:rsidRDefault="00D42C43">
      <w:pPr>
        <w:spacing w:after="0"/>
        <w:ind w:firstLine="709"/>
        <w:jc w:val="both"/>
      </w:pPr>
      <w:r>
        <w:t>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прилегающей территории - соответствующими юридическими и физическими лицами, по мере их заполнения, но не реже 1 раза в день.</w:t>
      </w:r>
    </w:p>
    <w:p w:rsidR="00A247FC" w:rsidRDefault="00D42C43">
      <w:pPr>
        <w:spacing w:after="0"/>
        <w:ind w:firstLine="709"/>
        <w:jc w:val="both"/>
      </w:pPr>
      <w:r>
        <w:t>4.6.7. Организация уборки иных территорий осуществляется администрацией округа по соглашению со специализированной организацией в пределах средств, предусмотренных на эти цели в бюджете округа.</w:t>
      </w:r>
    </w:p>
    <w:p w:rsidR="00A247FC" w:rsidRDefault="00D42C43">
      <w:pPr>
        <w:spacing w:after="0"/>
        <w:ind w:firstLine="709"/>
        <w:jc w:val="both"/>
      </w:pPr>
      <w:r>
        <w:t>4.6.8. У входов</w:t>
      </w:r>
      <w:r>
        <w:rPr>
          <w:color w:val="22272F"/>
        </w:rPr>
        <w:t xml:space="preserve"> в </w:t>
      </w:r>
      <w:r>
        <w:rPr>
          <w:rStyle w:val="17"/>
          <w:i w:val="0"/>
          <w:color w:val="22272F"/>
        </w:rPr>
        <w:t xml:space="preserve">объекты торговли, сферы услуг и бытового обслуживания собственниками и владельцами данных объектов устанавливаются урны (не менее одной). Очистку урн обеспечивают по мере заполнения, не реже одного раза в день. </w:t>
      </w:r>
      <w:r>
        <w:t xml:space="preserve"> </w:t>
      </w:r>
    </w:p>
    <w:p w:rsidR="00A247FC" w:rsidRDefault="00D42C43">
      <w:pPr>
        <w:spacing w:after="0"/>
        <w:ind w:firstLine="709"/>
        <w:jc w:val="both"/>
      </w:pPr>
      <w:r>
        <w:t>Организации, предприятия торговли и бытового обслуживания, владельцы киосков, торговых палаток обеспечивают вывоз и (или) утилизацию отходов путем заключения договора с предприятиями, осуществляющими их вывоз и утилизацию.</w:t>
      </w:r>
    </w:p>
    <w:p w:rsidR="00A247FC" w:rsidRDefault="00D42C43">
      <w:pPr>
        <w:spacing w:after="0"/>
        <w:ind w:firstLine="709"/>
        <w:jc w:val="both"/>
      </w:pPr>
      <w:r>
        <w:t>4.6.9.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A247FC" w:rsidRDefault="00D42C43">
      <w:pPr>
        <w:spacing w:after="0"/>
        <w:ind w:firstLine="709"/>
        <w:jc w:val="both"/>
      </w:pPr>
      <w:r>
        <w:lastRenderedPageBreak/>
        <w:t>4.6.10. Запрещается самовольно устраивать различные пандусы и насыпи для въезда во дворы частных домовладений, а также поднимать уровень поверхности тротуаров, препятствующий естественному стоку ливневых вод.</w:t>
      </w:r>
    </w:p>
    <w:p w:rsidR="00A247FC" w:rsidRDefault="00D42C43">
      <w:pPr>
        <w:spacing w:after="0"/>
        <w:ind w:firstLine="709"/>
        <w:jc w:val="both"/>
      </w:pPr>
      <w:r>
        <w:t>На территории округа запрещается накапливать и размещать отходы производства и потребления в несанкционированных местах.</w:t>
      </w:r>
    </w:p>
    <w:p w:rsidR="00A247FC" w:rsidRDefault="00D42C43">
      <w:pPr>
        <w:spacing w:after="0"/>
        <w:ind w:firstLine="709"/>
        <w:jc w:val="both"/>
      </w:pPr>
      <w: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A247FC" w:rsidRDefault="00D42C43">
      <w:pPr>
        <w:spacing w:after="0"/>
        <w:ind w:firstLine="709"/>
        <w:jc w:val="both"/>
      </w:pPr>
      <w: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p>
    <w:p w:rsidR="00A247FC" w:rsidRDefault="00D42C43">
      <w:pPr>
        <w:spacing w:after="0"/>
        <w:ind w:firstLine="709"/>
        <w:jc w:val="both"/>
      </w:pPr>
      <w:r>
        <w:t>4.6.11. Сбор и вывоз отходов производства и потребления осуществляется по контейнерной системе. Организация уборки территорий округа осуществляется на основании использования показателей нормативных объемов образования отходов у их производителей.</w:t>
      </w:r>
    </w:p>
    <w:p w:rsidR="00A247FC" w:rsidRDefault="00D42C43">
      <w:pPr>
        <w:spacing w:after="0"/>
        <w:ind w:firstLine="709"/>
        <w:jc w:val="both"/>
      </w:pPr>
      <w:r>
        <w:t>Вывоз ТКО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 региональным оператором по сбору и вывозу ТКО.</w:t>
      </w:r>
    </w:p>
    <w:p w:rsidR="00A247FC" w:rsidRDefault="00D42C43">
      <w:pPr>
        <w:spacing w:after="0"/>
        <w:ind w:firstLine="709"/>
        <w:jc w:val="both"/>
      </w:pPr>
      <w:r>
        <w:t>Вывоз отходов, образовавшихся во время ремонта, осуществляется лицами, производившим этот ремонт, на основании договоров с региональным оператором по сбору и вывозу ТКО.</w:t>
      </w:r>
    </w:p>
    <w:p w:rsidR="00A247FC" w:rsidRDefault="00D42C43">
      <w:pPr>
        <w:spacing w:after="0"/>
        <w:ind w:firstLine="709"/>
        <w:jc w:val="both"/>
      </w:pPr>
      <w:r>
        <w:t>4.6.12. Запрещено складирование отходов, образовавшихся во время ремонта, в местах общего пользования, в контейнерные баки, на контейнерных площадках для сбора ТКО, на территории, прилегающей к контейнерным площадкам для сбора ТКО.</w:t>
      </w:r>
    </w:p>
    <w:p w:rsidR="00A247FC" w:rsidRDefault="00D42C43">
      <w:pPr>
        <w:spacing w:after="0"/>
        <w:ind w:firstLine="709"/>
        <w:jc w:val="both"/>
      </w:pPr>
      <w:r>
        <w:t xml:space="preserve">Запрещается выносить и складировать на контейнерных площадках, прилегающих к ним территориях, а также выбрасывать в контейнер для сбора твердых коммунальных отходов расходные материалы к бытовой технике (батарейки, аккумуляторы), автошины, автозапчасти, </w:t>
      </w:r>
      <w:proofErr w:type="spellStart"/>
      <w:r>
        <w:t>горючесмазочные</w:t>
      </w:r>
      <w:proofErr w:type="spellEnd"/>
      <w:r>
        <w:t xml:space="preserve"> материалы, доски, строительный мусор, отходы, образующиеся от ухода за древесно-кустарниковой растительностью.</w:t>
      </w:r>
    </w:p>
    <w:p w:rsidR="00A247FC" w:rsidRDefault="00D42C43">
      <w:pPr>
        <w:spacing w:after="0"/>
        <w:ind w:firstLine="709"/>
        <w:jc w:val="both"/>
      </w:pPr>
      <w:r>
        <w:t>Крупногабаритный мусор (мебель, бытовая</w:t>
      </w:r>
      <w:r>
        <w:tab/>
        <w:t>техника, сантехника) необходимо складировать на специально отведенных местах контейнерной площадки (в бункеры-лодочки). Для предотвращения засорения улиц, площадей, скверов и других общественных мест отходами производства и потребления устанавливается специально предназначенные для временного хранения отходов емкости малого размера (урны, баки).</w:t>
      </w:r>
    </w:p>
    <w:p w:rsidR="00A247FC" w:rsidRDefault="00D42C43">
      <w:pPr>
        <w:spacing w:after="0"/>
        <w:ind w:firstLine="709"/>
        <w:jc w:val="both"/>
      </w:pPr>
      <w: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A247FC" w:rsidRDefault="00D42C43">
      <w:pPr>
        <w:spacing w:after="0"/>
        <w:ind w:firstLine="709"/>
        <w:jc w:val="both"/>
      </w:pPr>
      <w:r>
        <w:lastRenderedPageBreak/>
        <w:t>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p>
    <w:p w:rsidR="00A247FC" w:rsidRDefault="00D42C43">
      <w:pPr>
        <w:spacing w:after="0"/>
        <w:ind w:firstLine="709"/>
        <w:jc w:val="both"/>
      </w:pPr>
      <w: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A247FC" w:rsidRDefault="00D42C43">
      <w:pPr>
        <w:spacing w:after="0"/>
        <w:ind w:firstLine="709"/>
        <w:jc w:val="both"/>
      </w:pPr>
      <w: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A247FC" w:rsidRDefault="00D42C43">
      <w:pPr>
        <w:spacing w:after="0"/>
        <w:ind w:firstLine="709"/>
        <w:jc w:val="both"/>
      </w:pPr>
      <w:r>
        <w:t>При уборке в ночное время следует принимать меры, предупреждающие шум.</w:t>
      </w:r>
    </w:p>
    <w:p w:rsidR="00A247FC" w:rsidRDefault="00D42C43">
      <w:pPr>
        <w:spacing w:after="0"/>
        <w:ind w:firstLine="709"/>
        <w:jc w:val="both"/>
      </w:pPr>
      <w:r>
        <w:t>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A247FC" w:rsidRDefault="00D42C43">
      <w:pPr>
        <w:spacing w:after="0"/>
        <w:ind w:firstLine="709"/>
        <w:jc w:val="both"/>
      </w:pPr>
      <w:r>
        <w:t xml:space="preserve">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w:t>
      </w:r>
    </w:p>
    <w:p w:rsidR="00A247FC" w:rsidRDefault="00D42C43">
      <w:pPr>
        <w:spacing w:after="0"/>
        <w:ind w:firstLine="709"/>
        <w:jc w:val="both"/>
      </w:pPr>
      <w:r>
        <w:t>4.6.13.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 и настоящими Правилами.</w:t>
      </w:r>
    </w:p>
    <w:p w:rsidR="00A247FC" w:rsidRDefault="00D42C43">
      <w:pPr>
        <w:spacing w:after="0"/>
        <w:ind w:firstLine="709"/>
        <w:jc w:val="both"/>
      </w:pPr>
      <w:r>
        <w:t>Содержание и уборка скверов и прилегающих к ним тротуаров, проездов и газонов осуществляется организацией, осуществляющей деятельность по данному направлению.</w:t>
      </w:r>
    </w:p>
    <w:p w:rsidR="00A247FC" w:rsidRDefault="00D42C43">
      <w:pPr>
        <w:spacing w:after="0"/>
        <w:ind w:firstLine="709"/>
        <w:jc w:val="both"/>
      </w:pPr>
      <w:r>
        <w:t>Администрация Ленинградского муниципального округа на добровольной основе может привлекать граждан для выполнения работ по уборке, благоустройству и озеленению территории округа.</w:t>
      </w:r>
    </w:p>
    <w:p w:rsidR="00A247FC" w:rsidRDefault="00D42C43">
      <w:pPr>
        <w:spacing w:after="0"/>
        <w:ind w:firstLine="709"/>
        <w:jc w:val="both"/>
      </w:pPr>
      <w:r>
        <w:t>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A247FC" w:rsidRDefault="00D42C43">
      <w:pPr>
        <w:spacing w:after="0"/>
        <w:ind w:firstLine="709"/>
        <w:jc w:val="both"/>
      </w:pPr>
      <w:r>
        <w:t>Жидкие нечистоты следует вывозить по договорам или разовым заявкам с организациями, имеющими специальный транспорт.</w:t>
      </w:r>
    </w:p>
    <w:p w:rsidR="00A247FC" w:rsidRDefault="00D42C43">
      <w:pPr>
        <w:spacing w:after="0"/>
        <w:ind w:firstLine="709"/>
        <w:jc w:val="both"/>
      </w:pPr>
      <w:r>
        <w:t>Собственники помещений обязаны обеспечивать подъезды непосредственно к мусоросборникам и выгребным ямам.</w:t>
      </w:r>
    </w:p>
    <w:p w:rsidR="00A247FC" w:rsidRDefault="00D42C43">
      <w:pPr>
        <w:spacing w:after="0"/>
        <w:ind w:firstLine="709"/>
        <w:jc w:val="both"/>
      </w:pPr>
      <w:r>
        <w:t>4.6.14.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подпункте 6 пункта 6 настоящей статьи.</w:t>
      </w:r>
    </w:p>
    <w:p w:rsidR="00A247FC" w:rsidRDefault="00D42C43">
      <w:pPr>
        <w:spacing w:after="0"/>
        <w:ind w:firstLine="709"/>
        <w:jc w:val="both"/>
      </w:pPr>
      <w:r>
        <w:t>Слив воды на тротуары, газоны, проезжую часть дороги не допустим,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A247FC" w:rsidRDefault="00D42C43">
      <w:pPr>
        <w:spacing w:after="0"/>
        <w:ind w:firstLine="709"/>
        <w:jc w:val="both"/>
      </w:pPr>
      <w:r>
        <w:lastRenderedPageBreak/>
        <w:t>4.6.15. Вывоз пищевых отходов следует осуществлять с территории ежедневно. Остальной мусор вывозится систематически. Срок временного накопления несортированных ТКО определяется исходя из среднесуточной температуры наружного воздуха в течение 3-х суток: плюс 5°С и выше - не более 1 суток; плюс 4°С и ниже - не более 3 суток.</w:t>
      </w:r>
    </w:p>
    <w:p w:rsidR="00A247FC" w:rsidRDefault="00D42C43">
      <w:pPr>
        <w:spacing w:after="0"/>
        <w:ind w:firstLine="709"/>
        <w:jc w:val="both"/>
      </w:pPr>
      <w:r>
        <w:t>Содержание и эксплуатация санкционированных мест хранения и утилизации отходов производства и потребления осуществляется в соответствии с Постановлением Главного государственного санитарного врача РФ от 28 января 2021 г. № 3 «Об утверждении санитарных правил и норм СанПиН 2.1.3684-21 «</w:t>
      </w:r>
      <w:proofErr w:type="spellStart"/>
      <w:r>
        <w:t>Санитарноэпидемиологические</w:t>
      </w:r>
      <w:proofErr w:type="spellEnd"/>
      <w:r>
        <w:t xml:space="preserve">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Постановлением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w:t>
      </w:r>
    </w:p>
    <w:p w:rsidR="00A247FC" w:rsidRDefault="00D42C43">
      <w:pPr>
        <w:spacing w:after="0"/>
        <w:ind w:firstLine="709"/>
        <w:jc w:val="both"/>
      </w:pPr>
      <w:r>
        <w:t>4.6.16. Железнодорожные пути, проходящие в черте населенных пунктов округа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rsidR="00A247FC" w:rsidRDefault="00D42C43">
      <w:pPr>
        <w:spacing w:after="0"/>
        <w:ind w:firstLine="709"/>
        <w:jc w:val="both"/>
      </w:pPr>
      <w:r>
        <w:t xml:space="preserve">4.6.17.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w:t>
      </w:r>
      <w:r>
        <w:tab/>
        <w:t>Организации, указанные в настоящем пункте, при проведении работ по уничтожению и (или) обрезке зеленых насаждений в охранных зонах наружных инженерных сетей (линии электропередач, газопроводов, водопроводов, бытовой канализации, кабелей и сетей связи) должны проводить своевременные работы по уборке и утилизации древесных остатков, образующиеся в результате проведения работ по соблюдению охранных зон.</w:t>
      </w:r>
    </w:p>
    <w:p w:rsidR="00A247FC" w:rsidRDefault="00D42C43">
      <w:pPr>
        <w:spacing w:after="0"/>
        <w:ind w:firstLine="709"/>
        <w:jc w:val="both"/>
      </w:pPr>
      <w:r>
        <w:t>4.6.18.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A247FC" w:rsidRDefault="00D42C43">
      <w:pPr>
        <w:spacing w:after="0"/>
        <w:ind w:firstLine="709"/>
        <w:jc w:val="both"/>
      </w:pPr>
      <w:r>
        <w:t>Складирование нечистот на проезжую часть улиц, тротуары и газоны запрещается.</w:t>
      </w:r>
    </w:p>
    <w:p w:rsidR="00A247FC" w:rsidRDefault="00D42C43">
      <w:pPr>
        <w:spacing w:after="0"/>
        <w:ind w:firstLine="709"/>
        <w:jc w:val="both"/>
      </w:pPr>
      <w:r>
        <w:t>Сбор брошенных на улицах предметов, создающих помехи дорожному движению, возлагается на организации, обслуживающие данные объекты.</w:t>
      </w:r>
    </w:p>
    <w:p w:rsidR="00A247FC" w:rsidRDefault="00D42C43">
      <w:pPr>
        <w:spacing w:after="0"/>
        <w:ind w:firstLine="709"/>
        <w:jc w:val="both"/>
      </w:pPr>
      <w:r>
        <w:t>4.6.19. За уборку и содержание территории многоквартирных домов — ответственность возлагается на организации, осуществляющие управление/эксплуатацию многоквартирными домами, либо собственников помещений в многоквартирных домах.</w:t>
      </w:r>
    </w:p>
    <w:p w:rsidR="00A247FC" w:rsidRDefault="00D42C43">
      <w:pPr>
        <w:spacing w:after="0"/>
        <w:ind w:firstLine="709"/>
        <w:jc w:val="both"/>
      </w:pPr>
      <w:r>
        <w:t xml:space="preserve">4.6.20. За санитарное содержание прилегающей территории в случае, если в одном здании располагаются несколько пользователей (арендаторов), </w:t>
      </w:r>
      <w:r>
        <w:lastRenderedPageBreak/>
        <w:t>ответственность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p>
    <w:p w:rsidR="00A247FC" w:rsidRDefault="00D42C43">
      <w:pPr>
        <w:spacing w:after="0"/>
        <w:ind w:firstLine="709"/>
        <w:jc w:val="both"/>
      </w:pPr>
      <w:r>
        <w:t>4.6.21.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A247FC" w:rsidRDefault="00D42C43">
      <w:pPr>
        <w:spacing w:after="0"/>
        <w:ind w:firstLine="709"/>
        <w:jc w:val="both"/>
      </w:pPr>
      <w:r>
        <w:t>4.7.</w:t>
      </w:r>
      <w:r>
        <w:tab/>
        <w:t>Общие требования к благоустройству и порядку пользования территориями производственного и сельскохозяйственного назначения.</w:t>
      </w:r>
    </w:p>
    <w:p w:rsidR="00A247FC" w:rsidRDefault="00D42C43">
      <w:pPr>
        <w:spacing w:after="0"/>
        <w:ind w:firstLine="709"/>
        <w:jc w:val="both"/>
      </w:pPr>
      <w:r>
        <w:t>Объектами благоустройства на территориях производственного и сельскохозяйственного назначения являются общественные пространства, расположенные на землях общего пользования и территории санитарно-защитных зон, за исключением участков, находящихся в частной собственности.</w:t>
      </w:r>
    </w:p>
    <w:p w:rsidR="00A247FC" w:rsidRDefault="00D42C43">
      <w:pPr>
        <w:spacing w:after="0"/>
        <w:ind w:firstLine="709"/>
        <w:jc w:val="both"/>
      </w:pPr>
      <w:r>
        <w:t>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Подъездные пути должны иметь твердое покрытие.</w:t>
      </w:r>
    </w:p>
    <w:p w:rsidR="00A247FC" w:rsidRDefault="00D42C43">
      <w:pPr>
        <w:spacing w:after="0"/>
        <w:ind w:firstLine="709"/>
        <w:jc w:val="both"/>
      </w:pPr>
      <w:r>
        <w:t>4.7.1. Перечень элементов благоустройства озелененных территорий общественных пространств на территории производственного назначения включает:</w:t>
      </w:r>
    </w:p>
    <w:p w:rsidR="00A247FC" w:rsidRDefault="00D42C43">
      <w:pPr>
        <w:spacing w:after="0"/>
        <w:ind w:firstLine="709"/>
        <w:jc w:val="both"/>
      </w:pPr>
      <w:r>
        <w:t>а) элементы сопряжения озелененного участка с прилегающими территориями (бортовой камень, подпорные стенки и др.);</w:t>
      </w:r>
    </w:p>
    <w:p w:rsidR="00A247FC" w:rsidRDefault="00D42C43">
      <w:pPr>
        <w:spacing w:after="0"/>
        <w:ind w:firstLine="709"/>
        <w:jc w:val="both"/>
      </w:pPr>
      <w:proofErr w:type="gramStart"/>
      <w:r>
        <w:t>б)  элементы</w:t>
      </w:r>
      <w:proofErr w:type="gramEnd"/>
      <w:r>
        <w:t xml:space="preserve"> зашиты насаждений и участков озеленения.</w:t>
      </w:r>
    </w:p>
    <w:p w:rsidR="00A247FC" w:rsidRDefault="00D42C43">
      <w:pPr>
        <w:spacing w:after="0"/>
        <w:ind w:firstLine="709"/>
        <w:jc w:val="both"/>
      </w:pPr>
      <w:r>
        <w:t>4.7.2. В состав производственных, сельскохозяйственных зон, зон инженерной и транспортной инфраструктур могут включаться:</w:t>
      </w:r>
    </w:p>
    <w:p w:rsidR="00A247FC" w:rsidRDefault="00D42C43">
      <w:pPr>
        <w:spacing w:after="0"/>
        <w:ind w:firstLine="709"/>
        <w:jc w:val="both"/>
      </w:pPr>
      <w:r>
        <w:t>а) коммунальные зоны - зоны размещения коммунальных и складских объектов, объектов</w:t>
      </w:r>
      <w:r>
        <w:tab/>
        <w:t>жилищно-коммунального</w:t>
      </w:r>
      <w:r>
        <w:tab/>
        <w:t>хозяйства,</w:t>
      </w:r>
      <w:r>
        <w:tab/>
        <w:t>объектов транспорта, объектов торговли;</w:t>
      </w:r>
    </w:p>
    <w:p w:rsidR="00A247FC" w:rsidRDefault="00D42C43">
      <w:pPr>
        <w:spacing w:after="0"/>
        <w:ind w:firstLine="709"/>
        <w:jc w:val="both"/>
      </w:pPr>
      <w:r>
        <w:t>б) производственные зоны - зоны размещения производственных объектов с различными нормативами воздействия на окружающую среду;</w:t>
      </w:r>
    </w:p>
    <w:p w:rsidR="00A247FC" w:rsidRDefault="00D42C43">
      <w:pPr>
        <w:spacing w:after="0"/>
        <w:ind w:firstLine="709"/>
        <w:jc w:val="both"/>
      </w:pPr>
      <w:r>
        <w:t>в) сельскохозяйственные зоны - зоны размещения сельскохозяйственных объектов с различными нормативами воздействия на окружающую среду.</w:t>
      </w:r>
    </w:p>
    <w:p w:rsidR="00A247FC" w:rsidRDefault="00D42C43">
      <w:pPr>
        <w:spacing w:after="0"/>
        <w:ind w:firstLine="709"/>
        <w:jc w:val="both"/>
      </w:pPr>
      <w:r>
        <w:t xml:space="preserve">Производственные, сельскохозяйственные зоны, зоны инженерной и транспортной инфраструктур предназначены для размещения промышленных, коммунальных и складских объектов, объектов для содержания животных, крупного рогатого скота,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w:t>
      </w:r>
      <w:proofErr w:type="spellStart"/>
      <w:r>
        <w:t>санитарно</w:t>
      </w:r>
      <w:proofErr w:type="spellEnd"/>
      <w:r>
        <w:t xml:space="preserve"> - защитных зон таких объектов.</w:t>
      </w:r>
    </w:p>
    <w:p w:rsidR="00A247FC" w:rsidRDefault="00D42C43">
      <w:pPr>
        <w:spacing w:after="0"/>
        <w:ind w:firstLine="709"/>
        <w:jc w:val="both"/>
      </w:pPr>
      <w:r>
        <w:t xml:space="preserve">Территория общественных пространств на территориях производственного и сельскохозяйственного назначения должна содержаться в чистоте. Проезды и проходы должны быть свободными для движения, выровнены, не иметь рытвин, ям и достаточно освещены: ямы, устраиваемые для </w:t>
      </w:r>
      <w:r>
        <w:lastRenderedPageBreak/>
        <w:t>технических целей, должны быть ограждены, в летнее время проезды и проходы, примыкающие к производственным, административным и санитарно-бытовым помещениям, складам, необходимо поливать, а в зимнее время - очищать от снега, а в случае обледенения посыпать песком.</w:t>
      </w:r>
    </w:p>
    <w:p w:rsidR="00A247FC" w:rsidRDefault="00D42C43">
      <w:pPr>
        <w:spacing w:after="0"/>
        <w:ind w:firstLine="709"/>
        <w:jc w:val="both"/>
      </w:pPr>
      <w:r>
        <w:t>Водостоки (канавы) для отвода атмосферных вод надлежит регулярно прочищать и ремонтировать.</w:t>
      </w:r>
    </w:p>
    <w:p w:rsidR="00A247FC" w:rsidRDefault="00D42C43">
      <w:pPr>
        <w:spacing w:after="0"/>
        <w:ind w:firstLine="709"/>
        <w:jc w:val="both"/>
      </w:pPr>
      <w:r>
        <w:t>Мосты, переходы, а также ограждения (перила, обшивка, борта) должны содержаться в исправности.</w:t>
      </w:r>
    </w:p>
    <w:p w:rsidR="00A247FC" w:rsidRDefault="00D42C43">
      <w:pPr>
        <w:spacing w:after="0"/>
        <w:ind w:firstLine="709"/>
        <w:jc w:val="both"/>
      </w:pPr>
      <w:r>
        <w:t>4.7.3. На территории общественных пространств в зонах производственного и сельскохозяйственного назначения запрещается:</w:t>
      </w:r>
    </w:p>
    <w:p w:rsidR="00A247FC" w:rsidRDefault="00D42C43">
      <w:pPr>
        <w:spacing w:after="0"/>
        <w:ind w:firstLine="709"/>
        <w:jc w:val="both"/>
      </w:pPr>
      <w:r>
        <w:t>а) сбор и хранение отходов производства, содержащих сильнодействующие химические или радиоактивные вещества;</w:t>
      </w:r>
    </w:p>
    <w:p w:rsidR="00A247FC" w:rsidRDefault="00D42C43">
      <w:pPr>
        <w:spacing w:after="0"/>
        <w:ind w:firstLine="709"/>
        <w:jc w:val="both"/>
      </w:pPr>
      <w:r>
        <w:t>б) хранение разукомплектованных транспортных средств и их частей вне специально отведенных для этого мест;</w:t>
      </w:r>
    </w:p>
    <w:p w:rsidR="00A247FC" w:rsidRDefault="00D42C43">
      <w:pPr>
        <w:spacing w:after="0"/>
        <w:ind w:firstLine="709"/>
        <w:jc w:val="both"/>
      </w:pPr>
      <w:r>
        <w:t>в) мойка транспортных средств, слив топлива, масел, технических жидкостей вне специально отведенных мест;</w:t>
      </w:r>
    </w:p>
    <w:p w:rsidR="00A247FC" w:rsidRDefault="00D42C43">
      <w:pPr>
        <w:spacing w:after="0"/>
        <w:ind w:firstLine="709"/>
        <w:jc w:val="both"/>
      </w:pPr>
      <w:r>
        <w:t xml:space="preserve">г) </w:t>
      </w:r>
      <w:proofErr w:type="gramStart"/>
      <w:r>
        <w:t>сброс  неочищенных</w:t>
      </w:r>
      <w:proofErr w:type="gramEnd"/>
      <w:r>
        <w:t xml:space="preserve">  сточных  вод  на  рельеф  местности, в ливневую канализацию, а также в сети централизованных систем канализации в неустановленных местах;</w:t>
      </w:r>
    </w:p>
    <w:p w:rsidR="00A247FC" w:rsidRDefault="00D42C43">
      <w:pPr>
        <w:spacing w:after="0"/>
        <w:ind w:firstLine="709"/>
        <w:jc w:val="both"/>
      </w:pPr>
      <w:r>
        <w:t>д) разлив (слив) различных жидкостей (нефтепродуктов, химических веществ) в водные объекты, на рельеф местности, в сети ливневой канализации;</w:t>
      </w:r>
    </w:p>
    <w:p w:rsidR="00A247FC" w:rsidRDefault="00D42C43">
      <w:pPr>
        <w:spacing w:after="0"/>
        <w:ind w:firstLine="709"/>
        <w:jc w:val="both"/>
      </w:pPr>
      <w:r>
        <w:t>е) повреждение, самовольный спил или сруб деревьев и кустарников.</w:t>
      </w:r>
    </w:p>
    <w:p w:rsidR="00A247FC" w:rsidRDefault="00D42C43">
      <w:pPr>
        <w:spacing w:after="0"/>
        <w:ind w:firstLine="709"/>
        <w:jc w:val="both"/>
      </w:pPr>
      <w:r>
        <w:t xml:space="preserve">ж) самовольная установка объектов (шлагбаумы, "лежачие полицейские" и иные объекты), </w:t>
      </w:r>
      <w:proofErr w:type="gramStart"/>
      <w:r>
        <w:t>препятствующих  передвижению</w:t>
      </w:r>
      <w:proofErr w:type="gramEnd"/>
      <w:r>
        <w:t xml:space="preserve">  пешеходов,  автотранспорта,  в  том числе машин  скорой  помощи,  пожарных,  аварийных  служб,  специализированной техники).</w:t>
      </w:r>
    </w:p>
    <w:p w:rsidR="00A247FC" w:rsidRDefault="00D42C43">
      <w:pPr>
        <w:spacing w:after="0"/>
        <w:ind w:firstLine="709"/>
        <w:jc w:val="both"/>
      </w:pPr>
      <w:r>
        <w:t>4.8.</w:t>
      </w:r>
      <w:r>
        <w:tab/>
        <w:t>Общие требования к содержанию и уборке кладбищ, мест захоронения:</w:t>
      </w:r>
    </w:p>
    <w:p w:rsidR="00A247FC" w:rsidRDefault="00D42C43">
      <w:pPr>
        <w:spacing w:after="0"/>
        <w:ind w:firstLine="709"/>
        <w:jc w:val="both"/>
      </w:pPr>
      <w:r>
        <w:t>Организация текущего содержания и уборки кладбищ, осуществляется в установленном порядке организациями, в ведении которых находятся данные территории.</w:t>
      </w:r>
    </w:p>
    <w:p w:rsidR="00A247FC" w:rsidRDefault="00D42C43">
      <w:pPr>
        <w:spacing w:after="0"/>
        <w:ind w:firstLine="709"/>
        <w:jc w:val="both"/>
      </w:pPr>
      <w:r>
        <w:t>4.8.1. При содержании кладбищ и прилегающих территорий в должном санитарном порядке необходимо обеспечивать:</w:t>
      </w:r>
    </w:p>
    <w:p w:rsidR="00A247FC" w:rsidRDefault="00D42C43">
      <w:pPr>
        <w:spacing w:after="0"/>
        <w:ind w:firstLine="709"/>
        <w:jc w:val="both"/>
      </w:pPr>
      <w:r>
        <w:t>а) своевременную и систематическую уборку территории кладбища от мусора;</w:t>
      </w:r>
    </w:p>
    <w:p w:rsidR="00A247FC" w:rsidRDefault="00D42C43">
      <w:pPr>
        <w:spacing w:after="0"/>
        <w:ind w:firstLine="709"/>
        <w:jc w:val="both"/>
      </w:pPr>
      <w:r>
        <w:t>б) бесперебойную работу общественных туалетов, освещения;</w:t>
      </w:r>
    </w:p>
    <w:p w:rsidR="00A247FC" w:rsidRDefault="00D42C43">
      <w:pPr>
        <w:spacing w:after="0"/>
        <w:ind w:firstLine="709"/>
        <w:jc w:val="both"/>
      </w:pPr>
      <w:r>
        <w:t>в) вывоз мусора самостоятельно в специально оборудованные места либо путем заключения договоров со специализированными организациями на их вывоз и утилизацию;</w:t>
      </w:r>
    </w:p>
    <w:p w:rsidR="00A247FC" w:rsidRDefault="00D42C43">
      <w:pPr>
        <w:spacing w:after="0"/>
        <w:ind w:firstLine="709"/>
        <w:jc w:val="both"/>
      </w:pPr>
      <w:r>
        <w:t>г) содержание и ремонт контейнеров для сбора мусора;</w:t>
      </w:r>
    </w:p>
    <w:p w:rsidR="00A247FC" w:rsidRDefault="00D42C43">
      <w:pPr>
        <w:spacing w:after="0"/>
        <w:ind w:firstLine="709"/>
        <w:jc w:val="both"/>
      </w:pPr>
      <w:r>
        <w:t>д) обустройство дорожек, предназначенных для прохода пешеходов по территории кладбищ;</w:t>
      </w:r>
    </w:p>
    <w:p w:rsidR="00A247FC" w:rsidRDefault="00D42C43">
      <w:pPr>
        <w:spacing w:after="0"/>
        <w:ind w:firstLine="709"/>
        <w:jc w:val="both"/>
      </w:pPr>
      <w:r>
        <w:t>е) содержание и ремонт муниципального имущества, находящегося на территориях кладбищ;</w:t>
      </w:r>
    </w:p>
    <w:p w:rsidR="00A247FC" w:rsidRDefault="00D42C43">
      <w:pPr>
        <w:spacing w:after="0"/>
        <w:ind w:firstLine="709"/>
        <w:jc w:val="both"/>
      </w:pPr>
      <w:r>
        <w:lastRenderedPageBreak/>
        <w:t>ж) уход за зелеными насаждениями на всей территории кладбища, за исключением зеленых насаждений,</w:t>
      </w:r>
      <w:r>
        <w:tab/>
        <w:t>ответственность за содержание которых несут граждане, производящие захоронения;</w:t>
      </w:r>
    </w:p>
    <w:p w:rsidR="00A247FC" w:rsidRDefault="00D42C43">
      <w:pPr>
        <w:spacing w:after="0"/>
        <w:ind w:firstLine="709"/>
        <w:jc w:val="both"/>
      </w:pPr>
      <w:r>
        <w:t xml:space="preserve">з) своевременный покос травы (при высоте травостоя выше 15 см) на территории кладбища; </w:t>
      </w:r>
    </w:p>
    <w:p w:rsidR="00A247FC" w:rsidRDefault="00D42C43">
      <w:pPr>
        <w:spacing w:after="0"/>
        <w:ind w:firstLine="709"/>
        <w:jc w:val="both"/>
      </w:pPr>
      <w:r>
        <w:t>и) установку схемы кладбища и указателей расположения на территории кладбища зданий, сооружений;</w:t>
      </w:r>
    </w:p>
    <w:p w:rsidR="00A247FC" w:rsidRDefault="00D42C43">
      <w:pPr>
        <w:spacing w:after="0"/>
        <w:ind w:firstLine="709"/>
        <w:jc w:val="both"/>
      </w:pPr>
      <w:r>
        <w:t>к) обустройство средств размещения информации при входе с указанием наименования кладбища, его принадлежности и режима работы, объявлений, а также иной необходимой информации;</w:t>
      </w:r>
    </w:p>
    <w:p w:rsidR="00A247FC" w:rsidRDefault="00D42C43">
      <w:pPr>
        <w:spacing w:after="0"/>
        <w:ind w:firstLine="709"/>
        <w:jc w:val="both"/>
      </w:pPr>
      <w:r>
        <w:t>л) противопожарные мероприятия на территориях кладбищ.</w:t>
      </w:r>
    </w:p>
    <w:p w:rsidR="00A247FC" w:rsidRDefault="00D42C43">
      <w:pPr>
        <w:spacing w:after="0"/>
        <w:ind w:firstLine="709"/>
        <w:jc w:val="both"/>
      </w:pPr>
      <w:r>
        <w:t>4.8.2.</w:t>
      </w:r>
      <w:r>
        <w:tab/>
        <w:t>Граждане (организации), производящие захоронение, обязаны:</w:t>
      </w:r>
    </w:p>
    <w:p w:rsidR="00A247FC" w:rsidRDefault="00D42C43">
      <w:pPr>
        <w:spacing w:after="0"/>
        <w:ind w:firstLine="709"/>
        <w:jc w:val="both"/>
      </w:pPr>
      <w:r>
        <w:t xml:space="preserve">а) содержать сооружения (оформленный могильный холм, памятник, цоколь) и ранее высаженные зеленые </w:t>
      </w:r>
      <w:proofErr w:type="gramStart"/>
      <w:r>
        <w:t>насаждения,  расположенные</w:t>
      </w:r>
      <w:proofErr w:type="gramEnd"/>
      <w:r>
        <w:t xml:space="preserve"> в границах земельного участка, предоставленного для захоронения, в надлежащем состоянии; </w:t>
      </w:r>
    </w:p>
    <w:p w:rsidR="00A247FC" w:rsidRDefault="00D42C43">
      <w:pPr>
        <w:spacing w:after="0"/>
        <w:ind w:firstLine="709"/>
        <w:jc w:val="both"/>
      </w:pPr>
      <w:r>
        <w:t xml:space="preserve">б) осуществлять формовку, обрезку и спил аварийных деревьев при получении порубочного билета, выдаваемого органами местного самоуправления. </w:t>
      </w:r>
    </w:p>
    <w:p w:rsidR="00A247FC" w:rsidRDefault="00D42C43">
      <w:pPr>
        <w:spacing w:after="0"/>
        <w:ind w:firstLine="709"/>
        <w:jc w:val="both"/>
      </w:pPr>
      <w:r>
        <w:t>4.8.3. При содержании и уборке кладбищ, мест захоронения запрещается:</w:t>
      </w:r>
    </w:p>
    <w:p w:rsidR="00A247FC" w:rsidRDefault="00D42C43">
      <w:pPr>
        <w:spacing w:after="0"/>
        <w:ind w:firstLine="709"/>
        <w:jc w:val="both"/>
      </w:pPr>
      <w:r>
        <w:t>а) портить надмогильные сооружения, мемориальные доски, кладбищенское оборудование и засорять территорию;</w:t>
      </w:r>
    </w:p>
    <w:p w:rsidR="00A247FC" w:rsidRDefault="00D42C43">
      <w:pPr>
        <w:spacing w:after="0"/>
        <w:ind w:firstLine="709"/>
        <w:jc w:val="both"/>
      </w:pPr>
      <w:r>
        <w:t>б) производить рытье ям для добывания песка, глины, грунта;</w:t>
      </w:r>
    </w:p>
    <w:p w:rsidR="00A247FC" w:rsidRDefault="00D42C43">
      <w:pPr>
        <w:spacing w:after="0"/>
        <w:ind w:firstLine="709"/>
        <w:jc w:val="both"/>
      </w:pPr>
      <w:r>
        <w:t>в) осуществлять складирование строительных и других материалов;</w:t>
      </w:r>
    </w:p>
    <w:p w:rsidR="00A247FC" w:rsidRDefault="00D42C43">
      <w:pPr>
        <w:spacing w:after="0"/>
        <w:ind w:firstLine="709"/>
        <w:jc w:val="both"/>
      </w:pPr>
      <w:r>
        <w:t>г) производить работы по монтажу и демонтажу надмогильных сооружений без уведомления территориального отдела администрации, на территории которого находится кладбище;</w:t>
      </w:r>
    </w:p>
    <w:p w:rsidR="00A247FC" w:rsidRDefault="00D42C43">
      <w:pPr>
        <w:spacing w:after="0"/>
        <w:ind w:firstLine="709"/>
        <w:jc w:val="both"/>
      </w:pPr>
      <w:r>
        <w:t>д) повреждать, выкапывать и уничтожать зеленые насаждения на территориях общего пользования;</w:t>
      </w:r>
    </w:p>
    <w:p w:rsidR="00A247FC" w:rsidRDefault="00D42C43">
      <w:pPr>
        <w:spacing w:after="0"/>
        <w:ind w:firstLine="709"/>
        <w:jc w:val="both"/>
      </w:pPr>
      <w:r>
        <w:t>е) разводить костры, сжигать отходы и растительные остатки;</w:t>
      </w:r>
    </w:p>
    <w:p w:rsidR="00A247FC" w:rsidRDefault="00D42C43">
      <w:pPr>
        <w:spacing w:after="0"/>
        <w:ind w:firstLine="709"/>
        <w:jc w:val="both"/>
      </w:pPr>
      <w:r>
        <w:t xml:space="preserve">ж) осуществлять высадку зеленых насаждений (кустарников и деревьев, в том числе плодовых), расположенных в границах земельного участка, предоставленного для захоронения, без согласования с органами местного самоуправления. </w:t>
      </w:r>
    </w:p>
    <w:p w:rsidR="00A247FC" w:rsidRDefault="00D42C43">
      <w:pPr>
        <w:spacing w:after="0"/>
        <w:ind w:firstLine="709"/>
        <w:jc w:val="both"/>
      </w:pPr>
      <w:r>
        <w:t>4.9.</w:t>
      </w:r>
      <w:r>
        <w:tab/>
        <w:t>В целях поддержания благоустройства на территории округа не допускается:</w:t>
      </w:r>
    </w:p>
    <w:p w:rsidR="00A247FC" w:rsidRDefault="00D42C43">
      <w:pPr>
        <w:spacing w:after="0"/>
        <w:ind w:firstLine="709"/>
        <w:jc w:val="both"/>
      </w:pPr>
      <w:r>
        <w:t>4.9.1.</w:t>
      </w:r>
      <w:r>
        <w:tab/>
        <w:t>перемещение, снос, ненадлежащее содержание (содержание в неисправном состоянии) ограждений, скамей, контейнеров, урн, игрового и спортивного оборудования, иных элементов благоустройства;</w:t>
      </w:r>
    </w:p>
    <w:p w:rsidR="00A247FC" w:rsidRDefault="00D42C43">
      <w:pPr>
        <w:spacing w:after="0"/>
        <w:ind w:firstLine="709"/>
        <w:jc w:val="both"/>
      </w:pPr>
      <w:r>
        <w:t>4.9.2.</w:t>
      </w:r>
      <w:r>
        <w:tab/>
        <w:t xml:space="preserve">нарушение требований по содержанию и ремонту фасадов, </w:t>
      </w:r>
      <w:proofErr w:type="spellStart"/>
      <w:r>
        <w:t>отмосток</w:t>
      </w:r>
      <w:proofErr w:type="spellEnd"/>
      <w:r>
        <w:t>, водостоков, навесных металлических конструкций, окон и витрин, вывесок, иных архитектурных элементов нежилых зданий, строений и сооружений;</w:t>
      </w:r>
    </w:p>
    <w:p w:rsidR="00A247FC" w:rsidRDefault="00D42C43">
      <w:pPr>
        <w:spacing w:after="0"/>
        <w:ind w:firstLine="709"/>
        <w:jc w:val="both"/>
      </w:pPr>
      <w:r>
        <w:t>4.9.3.</w:t>
      </w:r>
      <w:r>
        <w:tab/>
        <w:t xml:space="preserve">непринятие собственниками, и иными законными владельцами нежилых зданий, сооружений или уполномоченными ими лицами мер по очистке кровель, карнизов, водостоков, навесов (козырьков) от снега, наледи, сосулек; </w:t>
      </w:r>
    </w:p>
    <w:p w:rsidR="00A247FC" w:rsidRDefault="00D42C43">
      <w:pPr>
        <w:spacing w:after="0"/>
        <w:ind w:firstLine="709"/>
        <w:jc w:val="both"/>
      </w:pPr>
      <w:r>
        <w:lastRenderedPageBreak/>
        <w:t>4.9.4.</w:t>
      </w:r>
      <w:r>
        <w:tab/>
        <w:t>нарушение требований по содержанию и эксплуатации объектов (средств) наружного освещения территорий округа;</w:t>
      </w:r>
    </w:p>
    <w:p w:rsidR="00A247FC" w:rsidRDefault="00D42C43">
      <w:pPr>
        <w:spacing w:after="0"/>
        <w:ind w:firstLine="709"/>
        <w:jc w:val="both"/>
      </w:pPr>
      <w:r>
        <w:t>4.9.5.</w:t>
      </w:r>
      <w:r>
        <w:tab/>
        <w:t>размещение объявлений, рекламы и иной информации в неустановленных местах, а также самовольное нанесение рисунков и надписей на здания, строения, сооружения, в подъездах жилых здании, на инженерные коммуникации, тротуары, дорожные и иные информационные знаки, другие элементы благоустройства;</w:t>
      </w:r>
    </w:p>
    <w:p w:rsidR="00A247FC" w:rsidRDefault="00D42C43">
      <w:pPr>
        <w:spacing w:after="0"/>
        <w:ind w:firstLine="709"/>
        <w:jc w:val="both"/>
      </w:pPr>
      <w:r>
        <w:t>4.9.6.</w:t>
      </w:r>
      <w:r>
        <w:tab/>
        <w:t>сброс (выброс), складирование и (или) временное хранение мусора, отходов спила деревьев, кустарников, листвы и других растительных остатков вне специально отведенных мест;</w:t>
      </w:r>
    </w:p>
    <w:p w:rsidR="00A247FC" w:rsidRDefault="00D42C43">
      <w:pPr>
        <w:spacing w:after="0"/>
        <w:ind w:firstLine="709"/>
        <w:jc w:val="both"/>
      </w:pPr>
      <w:r>
        <w:t>4.9.7.</w:t>
      </w:r>
      <w:r>
        <w:tab/>
        <w:t>хранение строительных материалов за пределами земельных участков, принадлежащих на праве собственности или ином праве гражданам и (или) юридическим лицам, вне установленных муниципальным правовым актом округа специально отведенных мест или с нарушением условий;</w:t>
      </w:r>
    </w:p>
    <w:p w:rsidR="00A247FC" w:rsidRDefault="00D42C43">
      <w:pPr>
        <w:spacing w:after="0"/>
        <w:ind w:firstLine="709"/>
        <w:jc w:val="both"/>
      </w:pPr>
      <w:r>
        <w:t>4.9.8.</w:t>
      </w:r>
      <w:r>
        <w:tab/>
        <w:t>установка шлагбаумов, цепей, бетонных блоков и плит, других сооружений, устройств и объектов, создающих препятствия или ограничения проходу (движению) пешеходов, и (или) стоянке, проезду автотранспорта;</w:t>
      </w:r>
    </w:p>
    <w:p w:rsidR="00A247FC" w:rsidRDefault="00D42C43">
      <w:pPr>
        <w:spacing w:after="0"/>
        <w:ind w:firstLine="709"/>
        <w:jc w:val="both"/>
      </w:pPr>
      <w:r>
        <w:t>4.9.9.</w:t>
      </w:r>
      <w:r>
        <w:tab/>
        <w:t>размещение транспортных средств, самоходных машин и иной специальной техники, разукомплектованных транспортных средств, самоходных машин и иной специальной техники, вне специально обозначенных, обустроенных и оборудованных мест, на озелененные территориях общего и ограниченного пользования, на земельных участках, имеющих ограждения в виде бордюра и (или) иного искусственного ограждения, предназначенных для озеленения, и иных объектах благоустройства;</w:t>
      </w:r>
    </w:p>
    <w:p w:rsidR="00A247FC" w:rsidRDefault="00D42C43">
      <w:pPr>
        <w:spacing w:after="0"/>
        <w:ind w:firstLine="709"/>
        <w:jc w:val="both"/>
        <w:rPr>
          <w:shd w:val="clear" w:color="auto" w:fill="FFD821"/>
        </w:rPr>
      </w:pPr>
      <w:r>
        <w:t>4.9.10. размещение транспортных средств массой более 3,5 тонн, самоходных машин и иной специальной техники на территориях общего пользования, на объектах благоустройства вне специально обозначенных, обустроенных и оборудованных мест;</w:t>
      </w:r>
    </w:p>
    <w:p w:rsidR="00A247FC" w:rsidRDefault="00D42C43">
      <w:pPr>
        <w:spacing w:after="0"/>
        <w:ind w:firstLine="709"/>
        <w:jc w:val="both"/>
      </w:pPr>
      <w:r>
        <w:t>4.9.11. загрязнение территорий общего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 вне специально отведенных мест (автомойки, автосервисы);</w:t>
      </w:r>
    </w:p>
    <w:p w:rsidR="00A247FC" w:rsidRDefault="00D42C43">
      <w:pPr>
        <w:spacing w:after="0"/>
        <w:ind w:firstLine="709"/>
        <w:jc w:val="both"/>
      </w:pPr>
      <w:r>
        <w:t>4.9.12. проведение земляных работ в целях благоустройства при отсутствии разрешения на проведение указанных работ, выданного в соответствии с правовым актом администрации округа, несвоевременное восстановление благоустройства территории после их завершения, непринятие мер по восстановлению дорожного покрытия, нарушенного в связи с производством земляных работ, а также несоблюдение требований к обустройству и содержанию строительных площадок и (или) площадок для проведения земляных работ, при проведении указанных работ, установленных настоящими Правилами;</w:t>
      </w:r>
    </w:p>
    <w:p w:rsidR="00A247FC" w:rsidRDefault="00D42C43">
      <w:pPr>
        <w:spacing w:after="0"/>
        <w:ind w:firstLine="709"/>
        <w:jc w:val="both"/>
      </w:pPr>
      <w:r>
        <w:t>4.9.13. размещение продуктов жизнедеятельности домашнего скота за пределами земельных участков, принадлежащих на праве собственности или ином праве гражданам и (или) юридическим лицам;</w:t>
      </w:r>
    </w:p>
    <w:p w:rsidR="00A247FC" w:rsidRDefault="00D42C43">
      <w:pPr>
        <w:spacing w:after="0"/>
        <w:ind w:firstLine="709"/>
        <w:jc w:val="both"/>
      </w:pPr>
      <w:r>
        <w:lastRenderedPageBreak/>
        <w:t xml:space="preserve">4.9.14. нарушение покрытия дорог, пешеходных коммуникаций и других элементов благоустройства при установке и эксплуатации временных объектов, информационных элементов; </w:t>
      </w:r>
    </w:p>
    <w:p w:rsidR="00A247FC" w:rsidRDefault="00D42C43">
      <w:pPr>
        <w:spacing w:after="0"/>
        <w:ind w:firstLine="709"/>
        <w:jc w:val="both"/>
      </w:pPr>
      <w:r>
        <w:t xml:space="preserve">4.9.15. вывоз или перемещение на проезжую часть улиц, за исключением случаев, согласованных с обслуживающими (эксплуатирующими) организациями, снега, убираемого с </w:t>
      </w:r>
      <w:proofErr w:type="spellStart"/>
      <w:r>
        <w:t>внутридворовых</w:t>
      </w:r>
      <w:proofErr w:type="spellEnd"/>
      <w:r>
        <w:t xml:space="preserve"> проездов, придомовых территорий, территорий предприятий, организаций, строительных площадок, иных земельных участков, имеющих собственников (правообладателей);</w:t>
      </w:r>
    </w:p>
    <w:p w:rsidR="00A247FC" w:rsidRDefault="00D42C43">
      <w:pPr>
        <w:spacing w:after="0"/>
        <w:ind w:firstLine="709"/>
        <w:jc w:val="both"/>
      </w:pPr>
      <w:r>
        <w:t>4.9.16. размещение на земельных участках некапитальных строений, сооружений, аттракционов без получения разрешения собственника, а в отношении территорий общего пользования - согласования с уполномоченным органом администрации округа, определенным постановлением администрации округа;</w:t>
      </w:r>
    </w:p>
    <w:p w:rsidR="00A247FC" w:rsidRDefault="00D42C43">
      <w:pPr>
        <w:spacing w:after="0"/>
        <w:ind w:firstLine="709"/>
        <w:jc w:val="both"/>
      </w:pPr>
      <w:r>
        <w:t>4.9.17. осуществление на территориях общего пользования посадки, сноса и обрезки зеленых насаждений с нарушением порядка, установленного статьей 8 Правил;</w:t>
      </w:r>
    </w:p>
    <w:p w:rsidR="00A247FC" w:rsidRDefault="00D42C43">
      <w:pPr>
        <w:spacing w:after="0"/>
        <w:ind w:firstLine="709"/>
        <w:jc w:val="both"/>
      </w:pPr>
      <w:r>
        <w:t>4.9.18. изменение рельефа путем отсыпки площадей, засыпки водоотводных каналов, засыпки и засорения дождевой канализации, ливнестоков, дренажных стоков;</w:t>
      </w:r>
    </w:p>
    <w:p w:rsidR="00A247FC" w:rsidRDefault="00D42C43">
      <w:pPr>
        <w:spacing w:after="0"/>
        <w:ind w:firstLine="709"/>
        <w:jc w:val="both"/>
      </w:pPr>
      <w:r>
        <w:t xml:space="preserve">4.9.19. сброс </w:t>
      </w:r>
      <w:proofErr w:type="spellStart"/>
      <w:r>
        <w:t>смёта</w:t>
      </w:r>
      <w:proofErr w:type="spellEnd"/>
      <w:r>
        <w:t xml:space="preserve"> на озелененные территории, в смотровые, </w:t>
      </w:r>
      <w:proofErr w:type="spellStart"/>
      <w:r>
        <w:t>дождеприемные</w:t>
      </w:r>
      <w:proofErr w:type="spellEnd"/>
      <w:r>
        <w:t xml:space="preserve"> колодцы, канализационную сеть;</w:t>
      </w:r>
    </w:p>
    <w:p w:rsidR="00A247FC" w:rsidRDefault="00D42C43">
      <w:pPr>
        <w:spacing w:after="0"/>
        <w:ind w:firstLine="709"/>
        <w:jc w:val="both"/>
      </w:pPr>
      <w:r>
        <w:t>4.9.20.  использование отходов шин, покрышек, камер автомобильных в качестве декоративного ограждения или малых архитектурных форм;</w:t>
      </w:r>
    </w:p>
    <w:p w:rsidR="00A247FC" w:rsidRDefault="00D42C43">
      <w:pPr>
        <w:spacing w:after="0"/>
        <w:ind w:firstLine="709"/>
        <w:jc w:val="both"/>
      </w:pPr>
      <w:r>
        <w:t>4.9.21.  размещение средств индивидуальной мобильности: на клумбах, газонах, цветниках, территориях земельных насаждений, озелененных территориях; на территориях скверов, парков, за исключением специально отведенных мест и (или) наличия гражданско-правовых отношений с правообладателями земельных участков; на проезжей части автомобильных дорог; в местах размещения памятников, объектов культурного наследия;</w:t>
      </w:r>
    </w:p>
    <w:p w:rsidR="00A247FC" w:rsidRDefault="00D42C43">
      <w:pPr>
        <w:spacing w:after="0"/>
        <w:ind w:firstLine="709"/>
        <w:jc w:val="both"/>
      </w:pPr>
      <w:r>
        <w:t>4.9.22.  пристегивание средств индивидуальной мобильности к опорам линий электропередач, опорам дорожных знаков и светофорных объектов, опорам освещения и связи, уличной мебели, малым архитектурным формам, информационным конструкциям и иным, не предназначенным для этих целей объектам и элементам благоустройства;</w:t>
      </w:r>
    </w:p>
    <w:p w:rsidR="00A247FC" w:rsidRDefault="00D42C43">
      <w:pPr>
        <w:spacing w:after="0"/>
        <w:ind w:firstLine="709"/>
        <w:jc w:val="both"/>
      </w:pPr>
      <w:r>
        <w:t xml:space="preserve">4.9.23.  </w:t>
      </w:r>
      <w:proofErr w:type="spellStart"/>
      <w:r>
        <w:t>самовыгул</w:t>
      </w:r>
      <w:proofErr w:type="spellEnd"/>
      <w:r>
        <w:t xml:space="preserve"> собак;</w:t>
      </w:r>
    </w:p>
    <w:p w:rsidR="00A247FC" w:rsidRDefault="00D42C43">
      <w:pPr>
        <w:spacing w:after="0"/>
        <w:ind w:firstLine="709"/>
        <w:jc w:val="both"/>
      </w:pPr>
      <w:r>
        <w:t xml:space="preserve">4.9.24.  выгул собак на детских и спортивных площадках, на газонах, в местах отдыха населения, за исключением мест, специально отведенных для этого </w:t>
      </w:r>
      <w:hyperlink r:id="rId7" w:history="1">
        <w:r>
          <w:rPr>
            <w:rStyle w:val="af"/>
          </w:rPr>
          <w:t>https://adminlenkub.ru/item/2317874</w:t>
        </w:r>
      </w:hyperlink>
      <w:r>
        <w:t>;</w:t>
      </w:r>
    </w:p>
    <w:p w:rsidR="00A247FC" w:rsidRDefault="00D42C43">
      <w:pPr>
        <w:spacing w:after="0"/>
        <w:ind w:firstLine="709"/>
        <w:jc w:val="both"/>
      </w:pPr>
      <w:r>
        <w:t>4.9.25. загрязнение территории экскрементами домашних животных.</w:t>
      </w:r>
    </w:p>
    <w:p w:rsidR="00A247FC" w:rsidRDefault="00A247FC">
      <w:pPr>
        <w:spacing w:after="0"/>
        <w:ind w:firstLine="709"/>
        <w:jc w:val="both"/>
      </w:pPr>
    </w:p>
    <w:p w:rsidR="00A247FC" w:rsidRDefault="00D42C43">
      <w:pPr>
        <w:spacing w:after="0"/>
        <w:jc w:val="center"/>
        <w:rPr>
          <w:b/>
        </w:rPr>
      </w:pPr>
      <w:r>
        <w:rPr>
          <w:b/>
        </w:rPr>
        <w:t>Статья 5. Внешний вид фасадов и ограждающих конструкций зданий, строений, сооружений</w:t>
      </w:r>
    </w:p>
    <w:p w:rsidR="00A247FC" w:rsidRDefault="00A247FC">
      <w:pPr>
        <w:spacing w:after="0"/>
        <w:jc w:val="center"/>
        <w:rPr>
          <w:b/>
        </w:rPr>
      </w:pPr>
    </w:p>
    <w:p w:rsidR="00A247FC" w:rsidRDefault="00D42C43">
      <w:pPr>
        <w:spacing w:after="0"/>
        <w:ind w:firstLine="709"/>
        <w:jc w:val="both"/>
      </w:pPr>
      <w:r>
        <w:t>5.1.</w:t>
      </w:r>
      <w:r>
        <w:tab/>
        <w:t>Общие требования к внешнему виду фасадов зданий, строений, сооружений различного назначения и разной формы собственности:</w:t>
      </w:r>
    </w:p>
    <w:p w:rsidR="00A247FC" w:rsidRDefault="00D42C43">
      <w:pPr>
        <w:spacing w:after="0"/>
        <w:ind w:firstLine="709"/>
        <w:jc w:val="both"/>
        <w:rPr>
          <w:shd w:val="clear" w:color="auto" w:fill="FFD821"/>
        </w:rPr>
      </w:pPr>
      <w:r>
        <w:lastRenderedPageBreak/>
        <w:t>5.1.1.</w:t>
      </w:r>
      <w:r>
        <w:tab/>
        <w:t>Архитектурное решение фасадов объекта формируется с учетом:</w:t>
      </w:r>
    </w:p>
    <w:p w:rsidR="00A247FC" w:rsidRDefault="00D42C43">
      <w:pPr>
        <w:spacing w:after="0"/>
        <w:ind w:firstLine="709"/>
        <w:jc w:val="both"/>
      </w:pPr>
      <w:r>
        <w:t>а) функционального назначения объекта (жилое, промышленное, административное, культурно-просветительское, физкультурно-спортивное);</w:t>
      </w:r>
    </w:p>
    <w:p w:rsidR="00A247FC" w:rsidRDefault="00D42C43">
      <w:pPr>
        <w:spacing w:after="0"/>
        <w:ind w:firstLine="709"/>
        <w:jc w:val="both"/>
      </w:pPr>
      <w:r>
        <w:t>б) местоположение объекта в населенном пункте;</w:t>
      </w:r>
    </w:p>
    <w:p w:rsidR="00A247FC" w:rsidRDefault="00D42C43">
      <w:pPr>
        <w:spacing w:after="0"/>
        <w:ind w:firstLine="709"/>
        <w:jc w:val="both"/>
      </w:pPr>
      <w:r>
        <w:t xml:space="preserve">в) тип (стилистика), архитектурная </w:t>
      </w:r>
      <w:proofErr w:type="spellStart"/>
      <w:r>
        <w:t>колористика</w:t>
      </w:r>
      <w:proofErr w:type="spellEnd"/>
      <w:r>
        <w:t xml:space="preserve"> окружающей застройки;</w:t>
      </w:r>
    </w:p>
    <w:p w:rsidR="00A247FC" w:rsidRDefault="00D42C43">
      <w:pPr>
        <w:spacing w:after="0"/>
        <w:ind w:firstLine="709"/>
        <w:jc w:val="both"/>
      </w:pPr>
      <w:r>
        <w:t>г) материал существующих ограждающих конструкций.</w:t>
      </w:r>
    </w:p>
    <w:p w:rsidR="00A247FC" w:rsidRDefault="00D42C43">
      <w:pPr>
        <w:spacing w:after="0"/>
        <w:ind w:firstLine="709"/>
        <w:jc w:val="both"/>
      </w:pPr>
      <w:r>
        <w:t>Формирование архитектурного решения фасадов зданий, строений, сооружений, являющихся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производится в составе соответствующей проектной документации.</w:t>
      </w:r>
    </w:p>
    <w:p w:rsidR="00A247FC" w:rsidRDefault="00D42C43">
      <w:pPr>
        <w:spacing w:after="0"/>
        <w:ind w:firstLine="709"/>
        <w:jc w:val="both"/>
      </w:pPr>
      <w:r>
        <w:t>5.1.2. Под изменением внешнего вида фасадов понимается:</w:t>
      </w:r>
    </w:p>
    <w:p w:rsidR="00A247FC" w:rsidRDefault="00D42C43">
      <w:pPr>
        <w:spacing w:after="0"/>
        <w:ind w:firstLine="709"/>
        <w:jc w:val="both"/>
      </w:pPr>
      <w:r>
        <w:t>а) создание, изменение или ликвидация крылец, навесов, козырьков, балконов, лоджии, декоративных элементов, дверных, витринных, арочных и оконных проемов;</w:t>
      </w:r>
    </w:p>
    <w:p w:rsidR="00A247FC" w:rsidRDefault="00D42C43">
      <w:pPr>
        <w:spacing w:after="0"/>
        <w:ind w:firstLine="709"/>
        <w:jc w:val="both"/>
      </w:pPr>
      <w:proofErr w:type="gramStart"/>
      <w:r>
        <w:t>б)  замена</w:t>
      </w:r>
      <w:proofErr w:type="gramEnd"/>
      <w:r>
        <w:t xml:space="preserve"> облицовочного материала;</w:t>
      </w:r>
    </w:p>
    <w:p w:rsidR="00A247FC" w:rsidRDefault="00D42C43">
      <w:pPr>
        <w:spacing w:after="0"/>
        <w:ind w:firstLine="709"/>
        <w:jc w:val="both"/>
      </w:pPr>
      <w:proofErr w:type="gramStart"/>
      <w:r>
        <w:t>в)  покраска</w:t>
      </w:r>
      <w:proofErr w:type="gramEnd"/>
      <w:r>
        <w:t xml:space="preserve"> фасада, его частей в цвет, отличающийся от цвета здания;</w:t>
      </w:r>
    </w:p>
    <w:p w:rsidR="00A247FC" w:rsidRDefault="00D42C43">
      <w:pPr>
        <w:spacing w:after="0"/>
        <w:ind w:firstLine="709"/>
        <w:jc w:val="both"/>
      </w:pPr>
      <w:r>
        <w:t>г) изменение конструкции крыши, материала кровли, элементов безопасности крыши, элементов организованного наружного водостока;</w:t>
      </w:r>
    </w:p>
    <w:p w:rsidR="00A247FC" w:rsidRDefault="00D42C43">
      <w:pPr>
        <w:spacing w:after="0"/>
        <w:ind w:firstLine="709"/>
        <w:jc w:val="both"/>
      </w:pPr>
      <w:r>
        <w:t>д) установка (крепление) или демонтаж дополнительных элементов и устройств (флагштоки, указатели, системы кондиционирования, антенны);</w:t>
      </w:r>
    </w:p>
    <w:p w:rsidR="00A247FC" w:rsidRDefault="00D42C43">
      <w:pPr>
        <w:spacing w:after="0"/>
        <w:ind w:firstLine="709"/>
        <w:jc w:val="both"/>
      </w:pPr>
      <w:r>
        <w:t>е) остекление</w:t>
      </w:r>
      <w:r>
        <w:tab/>
        <w:t xml:space="preserve"> либо</w:t>
      </w:r>
      <w:r>
        <w:tab/>
        <w:t>самовольное</w:t>
      </w:r>
      <w:r>
        <w:tab/>
        <w:t>изменение проектного решения остекления балконов, лоджий.</w:t>
      </w:r>
    </w:p>
    <w:p w:rsidR="00A247FC" w:rsidRDefault="00D42C43">
      <w:pPr>
        <w:spacing w:after="0"/>
        <w:ind w:firstLine="709"/>
        <w:jc w:val="both"/>
      </w:pPr>
      <w:r>
        <w:t>5.1.3. При проектировании входных групп, обновлений, изменении фасадов зданий, сооружений не допускается:</w:t>
      </w:r>
    </w:p>
    <w:p w:rsidR="00A247FC" w:rsidRDefault="00D42C43">
      <w:pPr>
        <w:spacing w:after="0"/>
        <w:ind w:firstLine="709"/>
        <w:jc w:val="both"/>
      </w:pPr>
      <w:r>
        <w:t>а) закрытие существующих декоративных, архитектурных и художественных элементов фасада элементами входной группы, новой отделкой и рекламой;</w:t>
      </w:r>
    </w:p>
    <w:p w:rsidR="00A247FC" w:rsidRDefault="00D42C43">
      <w:pPr>
        <w:spacing w:after="0"/>
        <w:ind w:firstLine="709"/>
        <w:jc w:val="both"/>
      </w:pPr>
      <w:r>
        <w:t>б)</w:t>
      </w:r>
      <w:r>
        <w:tab/>
        <w:t>устройство опорных элементов (в том числе колонн, стоек), препятствующих движению пешеходов;</w:t>
      </w:r>
    </w:p>
    <w:p w:rsidR="00A247FC" w:rsidRDefault="00D42C43">
      <w:pPr>
        <w:spacing w:after="0"/>
        <w:ind w:firstLine="709"/>
        <w:jc w:val="both"/>
      </w:pPr>
      <w:r>
        <w:t>в) прокладка сетей инженерно-технического обеспечения открытым способом по фасаду здания, выходящему на улицу.</w:t>
      </w:r>
    </w:p>
    <w:p w:rsidR="00A247FC" w:rsidRDefault="00D42C43">
      <w:pPr>
        <w:spacing w:after="0"/>
        <w:ind w:firstLine="709"/>
        <w:jc w:val="both"/>
      </w:pPr>
      <w:r>
        <w:t>На фасадах всех жилых, административных, производственных и общественных зданий должны быть размещены указатели наименования улицы, переулка, площади и т.д., номера дома, международный символ доступности объекта для инвалидов.</w:t>
      </w:r>
    </w:p>
    <w:p w:rsidR="00A247FC" w:rsidRDefault="00D42C43">
      <w:pPr>
        <w:spacing w:after="0"/>
        <w:ind w:firstLine="709"/>
        <w:jc w:val="both"/>
      </w:pPr>
      <w:r>
        <w:t>5.1.4. Дополнительно на фасадах зданий могут размещаться:</w:t>
      </w:r>
    </w:p>
    <w:p w:rsidR="00A247FC" w:rsidRDefault="00D42C43">
      <w:pPr>
        <w:spacing w:after="0"/>
        <w:ind w:firstLine="709"/>
        <w:jc w:val="both"/>
      </w:pPr>
      <w:proofErr w:type="gramStart"/>
      <w:r>
        <w:t>а)  памятная</w:t>
      </w:r>
      <w:proofErr w:type="gramEnd"/>
      <w:r>
        <w:t xml:space="preserve"> доска;</w:t>
      </w:r>
    </w:p>
    <w:p w:rsidR="00A247FC" w:rsidRDefault="00D42C43">
      <w:pPr>
        <w:spacing w:after="0"/>
        <w:ind w:firstLine="709"/>
        <w:jc w:val="both"/>
      </w:pPr>
      <w:proofErr w:type="gramStart"/>
      <w:r>
        <w:t xml:space="preserve">б)  </w:t>
      </w:r>
      <w:proofErr w:type="spellStart"/>
      <w:r>
        <w:t>флагодержатель</w:t>
      </w:r>
      <w:proofErr w:type="spellEnd"/>
      <w:proofErr w:type="gramEnd"/>
      <w:r>
        <w:t>;</w:t>
      </w:r>
    </w:p>
    <w:p w:rsidR="00A247FC" w:rsidRDefault="00D42C43">
      <w:pPr>
        <w:spacing w:after="0"/>
        <w:ind w:firstLine="709"/>
        <w:jc w:val="both"/>
      </w:pPr>
      <w:proofErr w:type="gramStart"/>
      <w:r>
        <w:t>в)  указатель</w:t>
      </w:r>
      <w:proofErr w:type="gramEnd"/>
      <w:r>
        <w:t xml:space="preserve"> пожарного гидранта;</w:t>
      </w:r>
    </w:p>
    <w:p w:rsidR="00A247FC" w:rsidRDefault="00D42C43">
      <w:pPr>
        <w:spacing w:after="0"/>
        <w:ind w:firstLine="709"/>
        <w:jc w:val="both"/>
      </w:pPr>
      <w:proofErr w:type="gramStart"/>
      <w:r>
        <w:t>г)  указатель</w:t>
      </w:r>
      <w:proofErr w:type="gramEnd"/>
      <w:r>
        <w:t xml:space="preserve"> прохождения инженерных коммуникаций.</w:t>
      </w:r>
    </w:p>
    <w:p w:rsidR="00A247FC" w:rsidRDefault="00D42C43">
      <w:pPr>
        <w:spacing w:after="0"/>
        <w:ind w:firstLine="709"/>
        <w:jc w:val="both"/>
      </w:pPr>
      <w:r>
        <w:t>5.1.5. При организации стока воды со скатных крыш через водосточные трубы должны соблюдаться следующие требования:</w:t>
      </w:r>
    </w:p>
    <w:p w:rsidR="00A247FC" w:rsidRDefault="00D42C43">
      <w:pPr>
        <w:spacing w:after="0"/>
        <w:ind w:firstLine="709"/>
        <w:jc w:val="both"/>
      </w:pPr>
      <w:r>
        <w:lastRenderedPageBreak/>
        <w:t>а) не нарушать пластику фасадов при размещении труб на стенах здания, обеспечивать герметичность стыковых соединений и требуемую пропускную способность;</w:t>
      </w:r>
    </w:p>
    <w:p w:rsidR="00A247FC" w:rsidRDefault="00D42C43">
      <w:pPr>
        <w:spacing w:after="0"/>
        <w:ind w:firstLine="709"/>
        <w:jc w:val="both"/>
      </w:pPr>
      <w:r>
        <w:t>б) не допускать высоты свободного падения воды из выходного отверстия трубы более 200 мм;</w:t>
      </w:r>
    </w:p>
    <w:p w:rsidR="00A247FC" w:rsidRDefault="00D42C43">
      <w:pPr>
        <w:spacing w:after="0"/>
        <w:ind w:firstLine="709"/>
        <w:jc w:val="both"/>
      </w:pPr>
      <w:r>
        <w:t>в) предусматривать в местах стока воды из трубы на основные пешеходные коммуникации наличие твердого покрытия с уклоном в направлении водоотводных лотков, либо - устройство лотков;</w:t>
      </w:r>
    </w:p>
    <w:p w:rsidR="00A247FC" w:rsidRDefault="00D42C43">
      <w:pPr>
        <w:spacing w:after="0"/>
        <w:ind w:firstLine="709"/>
        <w:jc w:val="both"/>
      </w:pPr>
      <w:r>
        <w:t>г) предусматривать устройство дренажа в местах стока воды из трубы на газон или иные мягкие виды покрытия;</w:t>
      </w:r>
    </w:p>
    <w:p w:rsidR="00A247FC" w:rsidRDefault="00D42C43">
      <w:pPr>
        <w:spacing w:after="0"/>
        <w:ind w:firstLine="709"/>
        <w:jc w:val="both"/>
      </w:pPr>
      <w:r>
        <w:t xml:space="preserve">д) не допускать вывод дренажной трубки наружного блока кондиционера на тротуар и установку отливов дождевых стоков с крыши зданий на тротуары и проезжую часть дороги.    </w:t>
      </w:r>
    </w:p>
    <w:p w:rsidR="00A247FC" w:rsidRDefault="00D42C43">
      <w:pPr>
        <w:spacing w:after="0"/>
        <w:ind w:firstLine="709"/>
        <w:jc w:val="both"/>
      </w:pPr>
      <w:r>
        <w:t>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p>
    <w:p w:rsidR="00A247FC" w:rsidRDefault="00D42C43">
      <w:pPr>
        <w:spacing w:after="0"/>
        <w:ind w:firstLine="709"/>
        <w:jc w:val="both"/>
      </w:pPr>
      <w:r>
        <w:t>Наружные блоки систем кондиционирования и вентиляции не размещаются на поверхности главных и дворовых фасадов зданий, включенных в Единый государственный реестр объектов культурного наследия (памятников истории и культуры) народов Российской Федерации.</w:t>
      </w:r>
    </w:p>
    <w:p w:rsidR="00A247FC" w:rsidRDefault="00D42C43">
      <w:pPr>
        <w:spacing w:after="0"/>
        <w:ind w:firstLine="709"/>
        <w:jc w:val="both"/>
      </w:pPr>
      <w:r>
        <w:t>5.2.</w:t>
      </w:r>
      <w:r>
        <w:tab/>
        <w:t>Порядок содержания фасадов зданий (строений, сооружений), ограждений и других объектов благоустройства:</w:t>
      </w:r>
    </w:p>
    <w:p w:rsidR="00A247FC" w:rsidRDefault="00D42C43">
      <w:pPr>
        <w:spacing w:after="0"/>
        <w:ind w:firstLine="709"/>
        <w:jc w:val="both"/>
        <w:rPr>
          <w:shd w:val="clear" w:color="auto" w:fill="FFD821"/>
        </w:rPr>
      </w:pPr>
      <w:r>
        <w:t>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их конструктивных элементов в исправном состоянии.</w:t>
      </w:r>
    </w:p>
    <w:p w:rsidR="00A247FC" w:rsidRDefault="00D42C43">
      <w:pPr>
        <w:spacing w:after="0"/>
        <w:ind w:firstLine="709"/>
        <w:jc w:val="both"/>
      </w:pPr>
      <w:r>
        <w:t>5.2.1. В состав элементов фасадов зданий, подлежащих содержанию, входят:</w:t>
      </w:r>
    </w:p>
    <w:p w:rsidR="00A247FC" w:rsidRDefault="00D42C43">
      <w:pPr>
        <w:spacing w:after="0"/>
        <w:ind w:firstLine="709"/>
        <w:jc w:val="both"/>
      </w:pPr>
      <w:r>
        <w:t>а) входы в подвальные помещения;</w:t>
      </w:r>
    </w:p>
    <w:p w:rsidR="00A247FC" w:rsidRDefault="00D42C43">
      <w:pPr>
        <w:spacing w:after="0"/>
        <w:ind w:firstLine="709"/>
        <w:jc w:val="both"/>
      </w:pPr>
      <w:r>
        <w:t>б) входные узлы (в том числе крыльцо, площадки, перила, козырьки над входом, ограждения, стены, двери);</w:t>
      </w:r>
    </w:p>
    <w:p w:rsidR="00A247FC" w:rsidRDefault="00D42C43">
      <w:pPr>
        <w:spacing w:after="0"/>
        <w:ind w:firstLine="709"/>
        <w:jc w:val="both"/>
      </w:pPr>
      <w:r>
        <w:t xml:space="preserve">в) цоколь и </w:t>
      </w:r>
      <w:proofErr w:type="spellStart"/>
      <w:r>
        <w:t>отмостка</w:t>
      </w:r>
      <w:proofErr w:type="spellEnd"/>
      <w:r>
        <w:t>;</w:t>
      </w:r>
    </w:p>
    <w:p w:rsidR="00A247FC" w:rsidRDefault="00D42C43">
      <w:pPr>
        <w:spacing w:after="0"/>
        <w:ind w:firstLine="709"/>
        <w:jc w:val="both"/>
      </w:pPr>
      <w:r>
        <w:t>г) плоскости стен;</w:t>
      </w:r>
    </w:p>
    <w:p w:rsidR="00A247FC" w:rsidRDefault="00D42C43">
      <w:pPr>
        <w:spacing w:after="0"/>
        <w:ind w:firstLine="709"/>
        <w:jc w:val="both"/>
      </w:pPr>
      <w:r>
        <w:t>д) выступающие элементы фасадов (в том числе балконы, лоджии);</w:t>
      </w:r>
    </w:p>
    <w:p w:rsidR="00A247FC" w:rsidRDefault="00D42C43">
      <w:pPr>
        <w:spacing w:after="0"/>
        <w:ind w:firstLine="709"/>
        <w:jc w:val="both"/>
      </w:pPr>
      <w:r>
        <w:t>е) кровли, включая вентиляционные и дымовые трубы, в том числе ограждающие решетки, выходы на кровлю;</w:t>
      </w:r>
    </w:p>
    <w:p w:rsidR="00A247FC" w:rsidRDefault="00D42C43">
      <w:pPr>
        <w:spacing w:after="0"/>
        <w:ind w:firstLine="709"/>
        <w:jc w:val="both"/>
      </w:pPr>
      <w:r>
        <w:t>ж) архитектурные детали и облицовка (в том числе колонны, фризы);</w:t>
      </w:r>
    </w:p>
    <w:p w:rsidR="00A247FC" w:rsidRDefault="00D42C43">
      <w:pPr>
        <w:spacing w:after="0"/>
        <w:jc w:val="both"/>
      </w:pPr>
      <w:r>
        <w:t xml:space="preserve">          з) водосточные трубы;</w:t>
      </w:r>
    </w:p>
    <w:p w:rsidR="00A247FC" w:rsidRDefault="00D42C43">
      <w:pPr>
        <w:spacing w:after="0"/>
        <w:ind w:firstLine="709"/>
        <w:jc w:val="both"/>
      </w:pPr>
      <w:r>
        <w:t>и) ограждения балконов, лоджий;</w:t>
      </w:r>
    </w:p>
    <w:p w:rsidR="00A247FC" w:rsidRDefault="00D42C43">
      <w:pPr>
        <w:spacing w:after="0"/>
        <w:ind w:firstLine="709"/>
        <w:jc w:val="both"/>
      </w:pPr>
      <w:r>
        <w:t>к) оконные ограждения, решетки;</w:t>
      </w:r>
    </w:p>
    <w:p w:rsidR="00A247FC" w:rsidRDefault="00D42C43">
      <w:pPr>
        <w:spacing w:after="0"/>
        <w:ind w:firstLine="709"/>
        <w:jc w:val="both"/>
      </w:pPr>
      <w:r>
        <w:t>л) металлическая отделка окон, балконов, поясков, выступов цоколя;</w:t>
      </w:r>
    </w:p>
    <w:p w:rsidR="00A247FC" w:rsidRDefault="00D42C43">
      <w:pPr>
        <w:spacing w:after="0"/>
        <w:ind w:firstLine="709"/>
        <w:jc w:val="both"/>
      </w:pPr>
      <w:r>
        <w:t xml:space="preserve">м) навесные металлические конструкции (в том числе </w:t>
      </w:r>
      <w:proofErr w:type="spellStart"/>
      <w:r>
        <w:t>флагодержатели</w:t>
      </w:r>
      <w:proofErr w:type="spellEnd"/>
      <w:r>
        <w:t>, анкеры, пожарные лестницы, вентиляционное оборудование);</w:t>
      </w:r>
    </w:p>
    <w:p w:rsidR="00A247FC" w:rsidRDefault="00D42C43">
      <w:pPr>
        <w:spacing w:after="0"/>
        <w:ind w:firstLine="709"/>
        <w:jc w:val="both"/>
      </w:pPr>
      <w:r>
        <w:lastRenderedPageBreak/>
        <w:t>н) стекла, рамы, балконные двери;</w:t>
      </w:r>
    </w:p>
    <w:p w:rsidR="00A247FC" w:rsidRDefault="00D42C43">
      <w:pPr>
        <w:spacing w:after="0"/>
        <w:ind w:firstLine="709"/>
        <w:jc w:val="both"/>
      </w:pPr>
      <w:r>
        <w:t>о) стационарные ограждения, прилегающие к зданиям.</w:t>
      </w:r>
    </w:p>
    <w:p w:rsidR="00A247FC" w:rsidRDefault="00D42C43">
      <w:pPr>
        <w:spacing w:after="0"/>
        <w:ind w:firstLine="709"/>
        <w:jc w:val="both"/>
      </w:pPr>
      <w:r>
        <w:t>5.2.2. Содержание фасадов зданий, строений и сооружений включает:</w:t>
      </w:r>
    </w:p>
    <w:p w:rsidR="00A247FC" w:rsidRDefault="00D42C43">
      <w:pPr>
        <w:spacing w:after="0"/>
        <w:ind w:firstLine="709"/>
        <w:jc w:val="both"/>
      </w:pPr>
      <w:r>
        <w:t>а) 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A247FC" w:rsidRDefault="00D42C43">
      <w:pPr>
        <w:spacing w:after="0"/>
        <w:ind w:firstLine="709"/>
        <w:jc w:val="both"/>
      </w:pPr>
      <w:r>
        <w:t>б) герметизацию, заделку и расшивку швов, трещин и выбоин;</w:t>
      </w:r>
    </w:p>
    <w:p w:rsidR="00A247FC" w:rsidRDefault="00D42C43">
      <w:pPr>
        <w:spacing w:after="0"/>
        <w:ind w:firstLine="709"/>
        <w:jc w:val="both"/>
      </w:pPr>
      <w:r>
        <w:t xml:space="preserve">в) восстановление, ремонт и своевременную очистку </w:t>
      </w:r>
      <w:proofErr w:type="spellStart"/>
      <w:r>
        <w:t>отмосток</w:t>
      </w:r>
      <w:proofErr w:type="spellEnd"/>
      <w:r>
        <w:t>, цокольных окон и входов в подвалы;</w:t>
      </w:r>
    </w:p>
    <w:p w:rsidR="00A247FC" w:rsidRDefault="00D42C43">
      <w:pPr>
        <w:spacing w:after="0"/>
        <w:ind w:firstLine="709"/>
        <w:jc w:val="both"/>
      </w:pPr>
      <w:r>
        <w:t>г) поддержание в исправном состоянии размещенных на фасаде объектов (средств) наружного освещения;</w:t>
      </w:r>
    </w:p>
    <w:p w:rsidR="00A247FC" w:rsidRDefault="00D42C43">
      <w:pPr>
        <w:spacing w:after="0"/>
        <w:ind w:firstLine="709"/>
        <w:jc w:val="both"/>
      </w:pPr>
      <w:r>
        <w:t>д) очистку поверхностей фасадов в зависимости от их состояния и условий эксплуатации;</w:t>
      </w:r>
    </w:p>
    <w:p w:rsidR="00A247FC" w:rsidRDefault="00D42C43">
      <w:pPr>
        <w:spacing w:after="0"/>
        <w:ind w:firstLine="709"/>
        <w:jc w:val="both"/>
      </w:pPr>
      <w:r>
        <w:t>е) мытье окон, витрин, вывесок и указателей;</w:t>
      </w:r>
    </w:p>
    <w:p w:rsidR="00A247FC" w:rsidRDefault="00D42C43">
      <w:pPr>
        <w:spacing w:after="0"/>
        <w:ind w:firstLine="709"/>
        <w:jc w:val="both"/>
      </w:pPr>
      <w:r>
        <w:t>ж) выполнение иных требований, предусмотренных правилами и нормами технической эксплуатации зданий, строений и сооружений.</w:t>
      </w:r>
    </w:p>
    <w:p w:rsidR="00A247FC" w:rsidRDefault="00D42C43">
      <w:pPr>
        <w:spacing w:after="0"/>
        <w:ind w:firstLine="709"/>
        <w:jc w:val="both"/>
      </w:pPr>
      <w:r>
        <w:t>5.2.3. Очистка крыш, карнизов, водосточных труб от снега и ледяных наростов производится регулярно собственниками (владельцами, пользователями) зданий (строений) и сооружений или уполномоченными ими лицами, в светлое время суток с обязательным соблюдением мер, обеспечивающих безопасное движение пешеходов и транспорта. В местах проведения указанных работ устанавливаются временные ограждения. Снег и лед складируются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организациями, ответственными за содержание соответствующей территории.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других объектов благоустройства;</w:t>
      </w:r>
    </w:p>
    <w:p w:rsidR="00A247FC" w:rsidRDefault="00D42C43">
      <w:pPr>
        <w:spacing w:after="0"/>
        <w:ind w:firstLine="709"/>
        <w:jc w:val="both"/>
      </w:pPr>
      <w:r>
        <w:t>5.2.4.</w:t>
      </w:r>
      <w:r>
        <w:tab/>
        <w:t>Собственники нежилых зданий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 Очистка от наледи 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A247FC" w:rsidRDefault="00D42C43">
      <w:pPr>
        <w:spacing w:after="0"/>
        <w:ind w:firstLine="709"/>
        <w:jc w:val="both"/>
      </w:pPr>
      <w:r>
        <w:t>Необходимо закрыть входы и доступы к ним,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A247FC" w:rsidRDefault="00D42C43">
      <w:pPr>
        <w:spacing w:after="0"/>
        <w:ind w:firstLine="709"/>
        <w:jc w:val="both"/>
      </w:pPr>
      <w:r>
        <w:t>5.2.5.</w:t>
      </w:r>
      <w:r>
        <w:tab/>
        <w:t>Надлежащее содержание фасадов зданий, строений, сооружений исключает:</w:t>
      </w:r>
    </w:p>
    <w:p w:rsidR="00A247FC" w:rsidRDefault="00D42C43">
      <w:pPr>
        <w:spacing w:after="0"/>
        <w:ind w:firstLine="709"/>
        <w:jc w:val="both"/>
      </w:pPr>
      <w:r>
        <w:t xml:space="preserve">а) повреждение (загрязнение) поверхности стен фасадов зданий, строений, сооружений, в том числе подтеки, шелушение окраски, наличие трещин, </w:t>
      </w:r>
      <w:r>
        <w:lastRenderedPageBreak/>
        <w:t>отслоившейся штукатурки, облицовки, повреждение кирпичной кладки, отслоение защитного слоя железобетонных конструкций;</w:t>
      </w:r>
    </w:p>
    <w:p w:rsidR="00A247FC" w:rsidRDefault="00D42C43">
      <w:pPr>
        <w:spacing w:after="0"/>
        <w:ind w:firstLine="709"/>
        <w:jc w:val="both"/>
      </w:pPr>
      <w:r>
        <w:t>б) повреждение (отсутствие) архитектурных и художественно-скульптурных деталей зданий и сооружений, в том числе колонн, фризов, орнаментов, мозаик, художественных росписей;</w:t>
      </w:r>
    </w:p>
    <w:p w:rsidR="00A247FC" w:rsidRDefault="00D42C43">
      <w:pPr>
        <w:spacing w:after="0"/>
        <w:ind w:firstLine="709"/>
        <w:jc w:val="both"/>
      </w:pPr>
      <w:r>
        <w:t>в) нарушение герметизации межпанельных стыков;</w:t>
      </w:r>
    </w:p>
    <w:p w:rsidR="00A247FC" w:rsidRDefault="00D42C43">
      <w:pPr>
        <w:spacing w:after="0"/>
        <w:ind w:firstLine="709"/>
        <w:jc w:val="both"/>
        <w:rPr>
          <w:shd w:val="clear" w:color="auto" w:fill="FFD821"/>
        </w:rPr>
      </w:pPr>
      <w:r>
        <w:t>г) повреждение (отслоение, загрязнение) штукатурки, облицовки, окрасочного слоя цокольной части фасадов, зданий или сооружений;</w:t>
      </w:r>
    </w:p>
    <w:p w:rsidR="00A247FC" w:rsidRDefault="00D42C43">
      <w:pPr>
        <w:spacing w:after="0"/>
        <w:ind w:firstLine="709"/>
        <w:jc w:val="both"/>
        <w:rPr>
          <w:shd w:val="clear" w:color="auto" w:fill="FFD821"/>
        </w:rPr>
      </w:pPr>
      <w:r>
        <w:t>д) повреждение (загрязнение) выступающих элементов фасадов зданий и сооружений, в том числе балконов, лоджий, карнизов, козырьков, входных групп, ступеней;</w:t>
      </w:r>
    </w:p>
    <w:p w:rsidR="00A247FC" w:rsidRDefault="00D42C43">
      <w:pPr>
        <w:spacing w:after="0"/>
        <w:ind w:firstLine="709"/>
        <w:jc w:val="both"/>
      </w:pPr>
      <w:r>
        <w:t xml:space="preserve">е) разрушение (отсутствие, загрязнение) ограждений балконов, в том числе лоджий. </w:t>
      </w:r>
    </w:p>
    <w:p w:rsidR="00A247FC" w:rsidRDefault="00D42C43">
      <w:pPr>
        <w:spacing w:after="0"/>
        <w:ind w:firstLine="709"/>
        <w:jc w:val="both"/>
      </w:pPr>
      <w:r>
        <w:t>Выявленные при эксплуатации фасадов зданий, строений, сооружений нарушения устраняются в соответствии с установленными нормами и правилами технической эксплуатации зданий и сооружений.</w:t>
      </w:r>
    </w:p>
    <w:p w:rsidR="00A247FC" w:rsidRDefault="00D42C43">
      <w:pPr>
        <w:spacing w:after="0"/>
        <w:ind w:firstLine="709"/>
        <w:jc w:val="both"/>
      </w:pPr>
      <w:r>
        <w:t>5.3.</w:t>
      </w:r>
      <w:r>
        <w:tab/>
        <w:t>Общие требования к внешнему виду ограждений:</w:t>
      </w:r>
    </w:p>
    <w:p w:rsidR="00A247FC" w:rsidRDefault="00D42C43">
      <w:pPr>
        <w:spacing w:after="0"/>
        <w:ind w:firstLine="709"/>
        <w:jc w:val="both"/>
      </w:pPr>
      <w:r>
        <w:t>При создании и благоустройстве ограждений учитываются принципы функционального разнообразия, организации комфортной пешеходной среды, защиты от негативного воздействия газонов и зеленых насаждений общего пользования с учетом требований безопасности</w:t>
      </w:r>
    </w:p>
    <w:p w:rsidR="00A247FC" w:rsidRDefault="00D42C43">
      <w:pPr>
        <w:spacing w:after="0"/>
        <w:ind w:firstLine="709"/>
        <w:jc w:val="both"/>
      </w:pPr>
      <w:r>
        <w:t>5.3.1.</w:t>
      </w:r>
      <w:r>
        <w:tab/>
        <w:t>В целях благоустройства на территории округа применяются различные виды ограждений. Ограждения различаются:</w:t>
      </w:r>
    </w:p>
    <w:p w:rsidR="00A247FC" w:rsidRDefault="00D42C43">
      <w:pPr>
        <w:spacing w:after="0"/>
        <w:ind w:firstLine="709"/>
        <w:jc w:val="both"/>
      </w:pPr>
      <w:r>
        <w:t>а) по назначению (декоративные, защитные, защитно-декоративные);</w:t>
      </w:r>
    </w:p>
    <w:p w:rsidR="00A247FC" w:rsidRDefault="00D42C43">
      <w:pPr>
        <w:spacing w:after="0"/>
        <w:ind w:firstLine="709"/>
        <w:jc w:val="both"/>
      </w:pPr>
      <w:r>
        <w:t>б) высоте (низкие: 0,3 - 1 м, средние: 1 - 1,5 м, высокие: 1,5 - 3 м);</w:t>
      </w:r>
    </w:p>
    <w:p w:rsidR="00A247FC" w:rsidRDefault="00D42C43">
      <w:pPr>
        <w:spacing w:after="0"/>
        <w:ind w:firstLine="709"/>
        <w:jc w:val="both"/>
      </w:pPr>
      <w:r>
        <w:t>в) виду материала (деревянные, металлические, железобетонные и др.);</w:t>
      </w:r>
    </w:p>
    <w:p w:rsidR="00A247FC" w:rsidRDefault="00D42C43">
      <w:pPr>
        <w:spacing w:after="0"/>
        <w:ind w:firstLine="709"/>
        <w:jc w:val="both"/>
      </w:pPr>
      <w:r>
        <w:t>г) степени проницаемости для взгляда (прозрачные, глухие);</w:t>
      </w:r>
    </w:p>
    <w:p w:rsidR="00A247FC" w:rsidRDefault="00D42C43">
      <w:pPr>
        <w:spacing w:after="0"/>
        <w:ind w:firstLine="709"/>
        <w:jc w:val="both"/>
      </w:pPr>
      <w:r>
        <w:t>д) степени стационарности (постоянные, временные, передвижные);</w:t>
      </w:r>
    </w:p>
    <w:p w:rsidR="00A247FC" w:rsidRDefault="00D42C43">
      <w:pPr>
        <w:spacing w:after="0"/>
        <w:ind w:firstLine="709"/>
        <w:jc w:val="both"/>
      </w:pPr>
      <w:r>
        <w:t>5.3.2.</w:t>
      </w:r>
      <w:r>
        <w:tab/>
        <w:t>Ограждения рекомендуются:</w:t>
      </w:r>
    </w:p>
    <w:p w:rsidR="00A247FC" w:rsidRDefault="00D42C43">
      <w:pPr>
        <w:spacing w:after="0"/>
        <w:ind w:firstLine="709"/>
        <w:jc w:val="both"/>
      </w:pPr>
      <w:r>
        <w:t>а)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парков, скверов, памятных мест (мест захоронения (погребения), памятников и мемориальных комплексов), части территории предприятий, выходящих на улицы, магистрали, создающие архитектурный облик населенного пункта;</w:t>
      </w:r>
    </w:p>
    <w:p w:rsidR="00A247FC" w:rsidRDefault="00D42C43">
      <w:pPr>
        <w:spacing w:after="0"/>
        <w:ind w:firstLine="709"/>
        <w:jc w:val="both"/>
      </w:pPr>
      <w:r>
        <w:t>б) 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w:t>
      </w:r>
    </w:p>
    <w:p w:rsidR="00A247FC" w:rsidRDefault="00D42C43">
      <w:pPr>
        <w:spacing w:after="0"/>
        <w:ind w:firstLine="709"/>
        <w:jc w:val="both"/>
      </w:pPr>
      <w:r>
        <w:t>в) живая изгородь: для ограждения земельных участков, используемых для ведения садоводства и огородничества;</w:t>
      </w:r>
    </w:p>
    <w:p w:rsidR="00A247FC" w:rsidRDefault="00D42C43">
      <w:pPr>
        <w:spacing w:after="0"/>
        <w:ind w:firstLine="709"/>
        <w:jc w:val="both"/>
      </w:pPr>
      <w:r>
        <w:t xml:space="preserve">г) </w:t>
      </w:r>
      <w:r>
        <w:rPr>
          <w:highlight w:val="white"/>
        </w:rPr>
        <w:t>комбинированное ограждение — конструкция, состоящая из двух или более видов материалов. Большое разнообразие комбинаций и вариантов дизайна позволяет подобрать ограждение, которое легко впишется в ландшафт участка. </w:t>
      </w:r>
    </w:p>
    <w:p w:rsidR="00A247FC" w:rsidRDefault="00D42C43">
      <w:pPr>
        <w:spacing w:after="0"/>
        <w:ind w:firstLine="709"/>
        <w:jc w:val="both"/>
      </w:pPr>
      <w:r>
        <w:lastRenderedPageBreak/>
        <w:t>Ограждения должны находиться в исправном состоянии, материалы ограждений не должны иметь следов изменения декоративных и эксплуатационных свойств, а также следов разрушения и коррозии.</w:t>
      </w:r>
    </w:p>
    <w:p w:rsidR="00A247FC" w:rsidRDefault="00D42C43">
      <w:pPr>
        <w:spacing w:after="0"/>
        <w:ind w:firstLine="709"/>
        <w:jc w:val="both"/>
      </w:pPr>
      <w:r>
        <w:t xml:space="preserve">Предусматривается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t>вытаптывания</w:t>
      </w:r>
      <w:proofErr w:type="spellEnd"/>
      <w:r>
        <w:t xml:space="preserve"> троп через газон. Ограждения на территории газона необходимо размещать с отступом от границы примыкания порядка 0,2 - 0,3 м.</w:t>
      </w:r>
    </w:p>
    <w:p w:rsidR="00A247FC" w:rsidRDefault="00D42C43">
      <w:pPr>
        <w:spacing w:after="0"/>
        <w:ind w:firstLine="709"/>
        <w:jc w:val="both"/>
      </w:pPr>
      <w:r>
        <w:t>В случае произрастания деревьев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высотой 0,5 м и более, диаметром 0,9 м и более в зависимости от возраста, породы дерева и прочих характеристик.</w:t>
      </w:r>
    </w:p>
    <w:p w:rsidR="00A247FC" w:rsidRDefault="00D42C43">
      <w:pPr>
        <w:spacing w:after="0"/>
        <w:ind w:firstLine="709"/>
        <w:jc w:val="both"/>
      </w:pPr>
      <w:r>
        <w:t>5.3.3. Ограждения земельных участков, расположенные как по фасадной части улиц, так и внутри квартала или микрорайона, размещаются согласно градостроительным нормам строго по границам земельных участков, определенных в соответствии с действующим законодательством:</w:t>
      </w:r>
    </w:p>
    <w:p w:rsidR="00A247FC" w:rsidRDefault="00D42C43">
      <w:pPr>
        <w:spacing w:after="0"/>
        <w:ind w:firstLine="709"/>
        <w:jc w:val="both"/>
      </w:pPr>
      <w:r>
        <w:t>а)</w:t>
      </w:r>
      <w:r>
        <w:tab/>
        <w:t>высота ограждений всех типов не должна превышать 5 м, если иное не установлено действующим законодательством, настоящими Правилами;</w:t>
      </w:r>
    </w:p>
    <w:p w:rsidR="00A247FC" w:rsidRDefault="00D42C43">
      <w:pPr>
        <w:spacing w:after="0"/>
        <w:ind w:firstLine="709"/>
        <w:jc w:val="both"/>
      </w:pPr>
      <w:r>
        <w:t>б)</w:t>
      </w:r>
      <w:r>
        <w:tab/>
        <w:t>высоту и вид ограждения следует принимать в зависимости от категории улицы, на которой размещено ограждение:</w:t>
      </w:r>
    </w:p>
    <w:p w:rsidR="00A247FC" w:rsidRDefault="00D42C43">
      <w:pPr>
        <w:spacing w:after="0"/>
        <w:ind w:firstLine="709"/>
        <w:jc w:val="both"/>
      </w:pPr>
      <w:r>
        <w:t>улицы и дороги местного значения на территориях с многоэтажной застройкой - 0,50 - 2 м (в соответствии с муниципальным правовым актом о землепользовании округа);</w:t>
      </w:r>
    </w:p>
    <w:p w:rsidR="00A247FC" w:rsidRDefault="00D42C43">
      <w:pPr>
        <w:spacing w:after="0"/>
        <w:ind w:firstLine="709"/>
        <w:jc w:val="both"/>
      </w:pPr>
      <w:r>
        <w:t xml:space="preserve">дороги и проезды промышленных и </w:t>
      </w:r>
      <w:proofErr w:type="spellStart"/>
      <w:r>
        <w:t>коммунально</w:t>
      </w:r>
      <w:proofErr w:type="spellEnd"/>
      <w:r>
        <w:t xml:space="preserve"> - складских районов - не более 3 м. Ограждение предусматривается прозрачное или комбинированное;</w:t>
      </w:r>
    </w:p>
    <w:p w:rsidR="00A247FC" w:rsidRDefault="00D42C43">
      <w:pPr>
        <w:spacing w:after="0"/>
        <w:ind w:firstLine="709"/>
        <w:jc w:val="both"/>
        <w:rPr>
          <w:shd w:val="clear" w:color="auto" w:fill="FFD821"/>
        </w:rPr>
      </w:pPr>
      <w:r>
        <w:t>высоту и вид ограждения индивидуального земельного участка со стороны смежного домовладения следует принимать прозрачное или комбинированное не более 2 м (в соответствии с правилами землепользования соответствующей территории).</w:t>
      </w:r>
    </w:p>
    <w:p w:rsidR="00A247FC" w:rsidRDefault="00D42C43">
      <w:pPr>
        <w:spacing w:after="0"/>
        <w:ind w:firstLine="709"/>
        <w:jc w:val="both"/>
      </w:pPr>
      <w:r>
        <w:t>5.3.4.</w:t>
      </w:r>
      <w:r>
        <w:tab/>
        <w:t>Высоту и вид ограждения для зданий, сооружений и предприятий следует принимать:</w:t>
      </w:r>
    </w:p>
    <w:p w:rsidR="00A247FC" w:rsidRDefault="00D42C43">
      <w:pPr>
        <w:spacing w:after="0"/>
        <w:ind w:firstLine="709"/>
        <w:jc w:val="both"/>
      </w:pPr>
      <w:r>
        <w:t>а) школы - не более 2 м; ограждение прозрачное;</w:t>
      </w:r>
    </w:p>
    <w:p w:rsidR="00A247FC" w:rsidRDefault="00D42C43">
      <w:pPr>
        <w:spacing w:after="0"/>
        <w:ind w:firstLine="709"/>
        <w:jc w:val="both"/>
      </w:pPr>
      <w:r>
        <w:t>б) детские сады-ясли - не более 2 м; ограждение прозрачное;</w:t>
      </w:r>
    </w:p>
    <w:p w:rsidR="00A247FC" w:rsidRDefault="00D42C43">
      <w:pPr>
        <w:spacing w:after="0"/>
        <w:ind w:firstLine="709"/>
        <w:jc w:val="both"/>
      </w:pPr>
      <w:r>
        <w:t>в) спортивные сооружения - не более 5 м; ограждение прозрачное либо комбинированное;</w:t>
      </w:r>
    </w:p>
    <w:p w:rsidR="00A247FC" w:rsidRDefault="00D42C43">
      <w:pPr>
        <w:spacing w:after="0"/>
        <w:ind w:firstLine="709"/>
        <w:jc w:val="both"/>
      </w:pPr>
      <w:r>
        <w:t>г) летние сооружения в парках при контролируемом входе посетителей - 2 м; ограждение прозрачное (при необходимости охраны) или живая изгородь;</w:t>
      </w:r>
    </w:p>
    <w:p w:rsidR="00A247FC" w:rsidRDefault="00D42C43">
      <w:pPr>
        <w:spacing w:after="0"/>
        <w:ind w:firstLine="709"/>
        <w:jc w:val="both"/>
      </w:pPr>
      <w:r>
        <w:t xml:space="preserve">д) объекты, ограждаемые по требованиям техники безопасности или по </w:t>
      </w:r>
      <w:proofErr w:type="spellStart"/>
      <w:r>
        <w:t>санитарно</w:t>
      </w:r>
      <w:proofErr w:type="spellEnd"/>
      <w:r>
        <w:t xml:space="preserve"> - гигиеническим требованиям (открытые распределительные устройства, подстанции, водозаборы и т.п.), - 1,60 - 3 м; ограждение прозрачное, комбинированное либо глухое.</w:t>
      </w:r>
    </w:p>
    <w:p w:rsidR="00A247FC" w:rsidRDefault="00D42C43">
      <w:pPr>
        <w:spacing w:after="0"/>
        <w:ind w:firstLine="709"/>
        <w:jc w:val="both"/>
      </w:pPr>
      <w:r>
        <w:t>5.4.</w:t>
      </w:r>
      <w:r>
        <w:tab/>
        <w:t>Порядок содержания ограждений:</w:t>
      </w:r>
    </w:p>
    <w:p w:rsidR="00A247FC" w:rsidRDefault="00D42C43">
      <w:pPr>
        <w:spacing w:after="0"/>
        <w:ind w:firstLine="709"/>
        <w:jc w:val="both"/>
      </w:pPr>
      <w:r>
        <w:t xml:space="preserve">Ограждение должно содержаться в чистоте и порядке собственниками (правообладателями) земельного участка, на котором данное ограждение </w:t>
      </w:r>
      <w:r>
        <w:lastRenderedPageBreak/>
        <w:t>установлено. Ограждение не должно иметь следов коррозии и следов нарушения лакокрасочного покрытия, а также следов загрязнений.</w:t>
      </w:r>
    </w:p>
    <w:p w:rsidR="00A247FC" w:rsidRDefault="00D42C43">
      <w:pPr>
        <w:spacing w:after="0"/>
        <w:ind w:firstLine="709"/>
        <w:jc w:val="both"/>
      </w:pPr>
      <w:r>
        <w:t>Мойка производится по мере загрязнения, ремонт, окрашивание ограждения и его элементов производится по мере необходимости.</w:t>
      </w:r>
    </w:p>
    <w:p w:rsidR="00A247FC" w:rsidRDefault="00D42C43">
      <w:pPr>
        <w:spacing w:after="0"/>
        <w:ind w:firstLine="709"/>
        <w:jc w:val="both"/>
      </w:pPr>
      <w:r>
        <w:t>Не допускается отклонение ограждения от вертикали, ветхие и аварийные ограждения, 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w:t>
      </w:r>
    </w:p>
    <w:p w:rsidR="00A247FC" w:rsidRDefault="00D42C43">
      <w:pPr>
        <w:spacing w:after="0"/>
        <w:ind w:firstLine="709"/>
        <w:jc w:val="both"/>
      </w:pPr>
      <w:r>
        <w:t>На ограждении не допускается размещение объявлений, листовок, плакатов и иной печатной продукции, посторонних наклеек, надписей, рисунков.</w:t>
      </w:r>
    </w:p>
    <w:p w:rsidR="00A247FC" w:rsidRDefault="00A247FC">
      <w:pPr>
        <w:spacing w:after="0"/>
        <w:ind w:firstLine="709"/>
        <w:jc w:val="both"/>
        <w:rPr>
          <w:b/>
        </w:rPr>
      </w:pPr>
    </w:p>
    <w:p w:rsidR="00A247FC" w:rsidRDefault="00D42C43">
      <w:pPr>
        <w:spacing w:after="0"/>
        <w:ind w:firstLine="709"/>
        <w:jc w:val="both"/>
        <w:rPr>
          <w:b/>
        </w:rPr>
      </w:pPr>
      <w:r>
        <w:rPr>
          <w:b/>
        </w:rPr>
        <w:t>Статья 6. Проектирование, размещение, содержание и восстановление элементов благоустройства, в том числе после проведения земляных работ</w:t>
      </w:r>
    </w:p>
    <w:p w:rsidR="00A247FC" w:rsidRDefault="00A247FC">
      <w:pPr>
        <w:spacing w:after="0"/>
        <w:ind w:firstLine="709"/>
        <w:jc w:val="center"/>
        <w:rPr>
          <w:b/>
        </w:rPr>
      </w:pPr>
    </w:p>
    <w:p w:rsidR="00A247FC" w:rsidRDefault="00D42C43">
      <w:pPr>
        <w:spacing w:after="0"/>
        <w:ind w:firstLine="709"/>
        <w:jc w:val="both"/>
      </w:pPr>
      <w:r>
        <w:t>6.1. Общие требования к внешнему виду малых архитектурных форм (МАФ) и уличной мебели:</w:t>
      </w:r>
    </w:p>
    <w:p w:rsidR="00A247FC" w:rsidRDefault="00D42C43">
      <w:pPr>
        <w:spacing w:after="0"/>
        <w:ind w:firstLine="709"/>
        <w:jc w:val="both"/>
      </w:pPr>
      <w:r>
        <w:t xml:space="preserve">В рамках решения задачи обеспечения качества среды населенного пункта при создании и благоустройстве малых архитектурных форм учитываются принципы функционального разнообразия, комфортной среды для общения, применения </w:t>
      </w:r>
      <w:proofErr w:type="spellStart"/>
      <w:r>
        <w:t>экологичных</w:t>
      </w:r>
      <w:proofErr w:type="spellEnd"/>
      <w:r>
        <w:t xml:space="preserve"> материалов, привлечения людей к активному и здоровому времяпрепровождению на территории с зелеными насаждениями.</w:t>
      </w:r>
    </w:p>
    <w:p w:rsidR="00A247FC" w:rsidRDefault="00D42C43">
      <w:pPr>
        <w:spacing w:after="0"/>
        <w:ind w:firstLine="709"/>
        <w:jc w:val="both"/>
      </w:pPr>
      <w:r>
        <w:t>Размещение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 Малые архитектурные формы должны проектироваться в зависимости от специфики мест их размещения.</w:t>
      </w:r>
    </w:p>
    <w:p w:rsidR="00A247FC" w:rsidRDefault="00D42C43">
      <w:pPr>
        <w:spacing w:after="0"/>
        <w:ind w:firstLine="709"/>
        <w:jc w:val="both"/>
      </w:pPr>
      <w:r>
        <w:t>6.1.1. При проектировании, выборе МАФ необходимо учитывать:</w:t>
      </w:r>
    </w:p>
    <w:p w:rsidR="00A247FC" w:rsidRDefault="00D42C43">
      <w:pPr>
        <w:spacing w:after="0"/>
        <w:ind w:firstLine="709"/>
        <w:jc w:val="both"/>
      </w:pPr>
      <w:r>
        <w:t>а) соответствие материалов и конструкции МАФ климату и назначению МАФ;</w:t>
      </w:r>
    </w:p>
    <w:p w:rsidR="00A247FC" w:rsidRDefault="00D42C43">
      <w:pPr>
        <w:spacing w:after="0"/>
        <w:ind w:firstLine="709"/>
        <w:jc w:val="both"/>
      </w:pPr>
      <w:r>
        <w:t>б</w:t>
      </w:r>
      <w:proofErr w:type="gramStart"/>
      <w:r>
        <w:t>)</w:t>
      </w:r>
      <w:r>
        <w:rPr>
          <w:color w:val="FFFFFF"/>
        </w:rPr>
        <w:t>.</w:t>
      </w:r>
      <w:r>
        <w:t>антивандальную</w:t>
      </w:r>
      <w:proofErr w:type="gramEnd"/>
      <w:r>
        <w:t xml:space="preserve"> защищенность от разрушения, нанесение надписей и изображений;</w:t>
      </w:r>
    </w:p>
    <w:p w:rsidR="00A247FC" w:rsidRDefault="00D42C43">
      <w:pPr>
        <w:spacing w:after="0"/>
        <w:ind w:firstLine="709"/>
        <w:jc w:val="both"/>
      </w:pPr>
      <w:r>
        <w:t>в) возможность ремонта или замены деталей МАФ;</w:t>
      </w:r>
    </w:p>
    <w:p w:rsidR="00A247FC" w:rsidRDefault="00D42C43">
      <w:pPr>
        <w:spacing w:after="0"/>
        <w:ind w:firstLine="709"/>
        <w:jc w:val="both"/>
      </w:pPr>
      <w:r>
        <w:t>г) защиту от образования наледи и снежных заносов, обеспечение стока воды;</w:t>
      </w:r>
    </w:p>
    <w:p w:rsidR="00A247FC" w:rsidRDefault="00D42C43">
      <w:pPr>
        <w:spacing w:after="0"/>
        <w:ind w:firstLine="709"/>
        <w:jc w:val="both"/>
      </w:pPr>
      <w:r>
        <w:t>д) удобство обслуживания, а также механизированной и ручной очистки территории рядом с МАФ и под конструкцией;</w:t>
      </w:r>
    </w:p>
    <w:p w:rsidR="00A247FC" w:rsidRDefault="00D42C43">
      <w:pPr>
        <w:spacing w:after="0"/>
        <w:ind w:firstLine="709"/>
        <w:jc w:val="both"/>
      </w:pPr>
      <w:r>
        <w:t>е) эргономичность конструкций (высоту и наклон спинки скамей и сидений, высоту урн и прочее);</w:t>
      </w:r>
    </w:p>
    <w:p w:rsidR="00A247FC" w:rsidRDefault="00D42C43">
      <w:pPr>
        <w:spacing w:after="0"/>
        <w:ind w:firstLine="709"/>
        <w:jc w:val="both"/>
      </w:pPr>
      <w:r>
        <w:t>ж) расцветку, не диссонирующую с окружением;</w:t>
      </w:r>
    </w:p>
    <w:p w:rsidR="00A247FC" w:rsidRDefault="00D42C43">
      <w:pPr>
        <w:spacing w:after="0"/>
        <w:ind w:firstLine="709"/>
        <w:jc w:val="both"/>
      </w:pPr>
      <w:r>
        <w:t>з) безопасность для потенциальных пользователей;</w:t>
      </w:r>
    </w:p>
    <w:p w:rsidR="00A247FC" w:rsidRDefault="00D42C43">
      <w:pPr>
        <w:spacing w:after="0"/>
        <w:ind w:firstLine="709"/>
        <w:jc w:val="both"/>
      </w:pPr>
      <w:r>
        <w:t>и) стилистическое сочетание с другими МАФ и окружающей архитектурой;</w:t>
      </w:r>
    </w:p>
    <w:p w:rsidR="00A247FC" w:rsidRDefault="00D42C43">
      <w:pPr>
        <w:spacing w:after="0"/>
        <w:ind w:firstLine="709"/>
        <w:jc w:val="both"/>
      </w:pPr>
      <w:r>
        <w:t>6.1.2. При установке МАФ учитывается:</w:t>
      </w:r>
    </w:p>
    <w:p w:rsidR="00A247FC" w:rsidRDefault="00D42C43">
      <w:pPr>
        <w:spacing w:after="0"/>
        <w:ind w:firstLine="709"/>
        <w:jc w:val="both"/>
      </w:pPr>
      <w:r>
        <w:t>а) расположение, не создающее препятствий для движения пешеходов;</w:t>
      </w:r>
    </w:p>
    <w:p w:rsidR="00A247FC" w:rsidRDefault="00D42C43">
      <w:pPr>
        <w:spacing w:after="0"/>
        <w:ind w:firstLine="709"/>
        <w:jc w:val="both"/>
      </w:pPr>
      <w:r>
        <w:lastRenderedPageBreak/>
        <w:t>б) компактная установка на минимальной площади в местах большого скопления людей;</w:t>
      </w:r>
    </w:p>
    <w:p w:rsidR="00A247FC" w:rsidRDefault="00D42C43">
      <w:pPr>
        <w:spacing w:after="0"/>
        <w:ind w:firstLine="709"/>
        <w:jc w:val="both"/>
      </w:pPr>
      <w:r>
        <w:t>в) устойчивость конструкции;</w:t>
      </w:r>
    </w:p>
    <w:p w:rsidR="00A247FC" w:rsidRDefault="00D42C43">
      <w:pPr>
        <w:spacing w:after="0"/>
        <w:ind w:firstLine="709"/>
        <w:jc w:val="both"/>
      </w:pPr>
      <w:r>
        <w:t>г) надежная фиксация или обеспечение возможности перемещения в зависимости от условий расположения.</w:t>
      </w:r>
    </w:p>
    <w:p w:rsidR="00A247FC" w:rsidRDefault="00D42C43">
      <w:pPr>
        <w:spacing w:after="0"/>
        <w:ind w:firstLine="709"/>
        <w:jc w:val="both"/>
      </w:pPr>
      <w:r>
        <w:t>При установке урн учитывается достаточная высота (максимальная до 100 см) и объем.</w:t>
      </w:r>
    </w:p>
    <w:p w:rsidR="00A247FC" w:rsidRDefault="00D42C43">
      <w:pPr>
        <w:spacing w:after="0"/>
        <w:ind w:firstLine="709"/>
        <w:jc w:val="both"/>
      </w:pPr>
      <w:r>
        <w:t>6.1.3. На территории округа уличную мебель, в том числе различные виды скамей отдыха следует устанавливать с учетом следующих требований:</w:t>
      </w:r>
    </w:p>
    <w:p w:rsidR="00A247FC" w:rsidRDefault="00D42C43">
      <w:pPr>
        <w:spacing w:after="0"/>
        <w:ind w:firstLine="709"/>
        <w:jc w:val="both"/>
      </w:pPr>
      <w:r>
        <w:t xml:space="preserve">Скамьи (стационарные, встроенные) должны устанавливаться на твердые виды покрытия или фундамент, который не должен выступать над поверхностью земли. </w:t>
      </w:r>
    </w:p>
    <w:p w:rsidR="00A247FC" w:rsidRDefault="00D42C43">
      <w:pPr>
        <w:spacing w:after="0"/>
        <w:ind w:firstLine="709"/>
        <w:jc w:val="both"/>
      </w:pPr>
      <w:r>
        <w:t>На детских игровых площадках и площадках для отдыха допускается установка скамей на мягкие виды покрытий.</w:t>
      </w:r>
    </w:p>
    <w:p w:rsidR="00A247FC" w:rsidRDefault="00D42C43">
      <w:pPr>
        <w:spacing w:after="0"/>
        <w:ind w:firstLine="709"/>
        <w:jc w:val="both"/>
      </w:pPr>
      <w:r>
        <w:t>6.1.4.</w:t>
      </w:r>
      <w:r>
        <w:tab/>
        <w:t xml:space="preserve">Для пешеходных зон на территории округа используются следующие МАФ: </w:t>
      </w:r>
    </w:p>
    <w:p w:rsidR="00A247FC" w:rsidRDefault="00D42C43">
      <w:pPr>
        <w:spacing w:after="0"/>
        <w:ind w:firstLine="709"/>
        <w:jc w:val="both"/>
      </w:pPr>
      <w:r>
        <w:t>а) уличные фонари;</w:t>
      </w:r>
    </w:p>
    <w:p w:rsidR="00A247FC" w:rsidRDefault="00D42C43">
      <w:pPr>
        <w:spacing w:after="0"/>
        <w:ind w:firstLine="709"/>
        <w:jc w:val="both"/>
      </w:pPr>
      <w:r>
        <w:t>б) скамейки;</w:t>
      </w:r>
    </w:p>
    <w:p w:rsidR="00A247FC" w:rsidRDefault="00D42C43">
      <w:pPr>
        <w:spacing w:after="0"/>
        <w:ind w:firstLine="709"/>
        <w:jc w:val="both"/>
      </w:pPr>
      <w:r>
        <w:t>в) цветочницы и кашпо (вазоны);</w:t>
      </w:r>
    </w:p>
    <w:p w:rsidR="00A247FC" w:rsidRDefault="00D42C43">
      <w:pPr>
        <w:spacing w:after="0"/>
        <w:ind w:firstLine="709"/>
        <w:jc w:val="both"/>
      </w:pPr>
      <w:r>
        <w:t>г) информационные стенды;</w:t>
      </w:r>
    </w:p>
    <w:p w:rsidR="00A247FC" w:rsidRDefault="00D42C43">
      <w:pPr>
        <w:spacing w:after="0"/>
        <w:ind w:firstLine="709"/>
        <w:jc w:val="both"/>
      </w:pPr>
      <w:r>
        <w:t>д) защитные ограждения.</w:t>
      </w:r>
    </w:p>
    <w:p w:rsidR="00A247FC" w:rsidRDefault="00D42C43">
      <w:pPr>
        <w:spacing w:after="0"/>
        <w:ind w:firstLine="709"/>
        <w:jc w:val="both"/>
      </w:pPr>
      <w:r>
        <w:t>6.1.5.</w:t>
      </w:r>
      <w:r>
        <w:tab/>
        <w:t>При</w:t>
      </w:r>
      <w:r>
        <w:tab/>
        <w:t>проектировании и размещении оборудования МАФ необходимо предусматривать защиту от вандалов, в том числе:</w:t>
      </w:r>
    </w:p>
    <w:p w:rsidR="00A247FC" w:rsidRDefault="00D42C43">
      <w:pPr>
        <w:spacing w:after="0"/>
        <w:ind w:firstLine="709"/>
        <w:jc w:val="both"/>
      </w:pPr>
      <w:r>
        <w:t>а) использовать легко очищающиеся и не боящиеся абразивных и растворяющих веществ материалы;</w:t>
      </w:r>
    </w:p>
    <w:p w:rsidR="00A247FC" w:rsidRDefault="00D42C43">
      <w:pPr>
        <w:spacing w:after="0"/>
        <w:ind w:firstLine="709"/>
        <w:jc w:val="both"/>
      </w:pPr>
      <w:r>
        <w:t xml:space="preserve">б) использовать на плоских поверхностях оборудования и МАФ перфорирование или рельефное </w:t>
      </w:r>
      <w:proofErr w:type="spellStart"/>
      <w:r>
        <w:t>текстурирование</w:t>
      </w:r>
      <w:proofErr w:type="spellEnd"/>
      <w:r>
        <w:t>, которое мешает расклейке объявлений и разрисовыванию поверхности и облегчает очистку;</w:t>
      </w:r>
    </w:p>
    <w:p w:rsidR="00A247FC" w:rsidRDefault="00D42C43">
      <w:pPr>
        <w:spacing w:after="0"/>
        <w:ind w:firstLine="709"/>
        <w:jc w:val="both"/>
      </w:pPr>
      <w:r>
        <w:t>в) выполнять большинство объектов в максимально нейтральном к среде виде;</w:t>
      </w:r>
    </w:p>
    <w:p w:rsidR="00A247FC" w:rsidRDefault="00D42C43">
      <w:pPr>
        <w:spacing w:after="0"/>
        <w:ind w:firstLine="709"/>
        <w:jc w:val="both"/>
      </w:pPr>
      <w:r>
        <w:t>г) учитывать все сторонние элементы и процессы использования, например, процессы уборки и ремонта.</w:t>
      </w:r>
    </w:p>
    <w:p w:rsidR="00A247FC" w:rsidRDefault="00D42C43">
      <w:pPr>
        <w:spacing w:after="0"/>
        <w:ind w:firstLine="709"/>
      </w:pPr>
      <w:r>
        <w:t>6.2.</w:t>
      </w:r>
      <w:r>
        <w:tab/>
        <w:t>Порядок содержания малых архитектурных форм (МАФ):</w:t>
      </w:r>
    </w:p>
    <w:p w:rsidR="00A247FC" w:rsidRDefault="00D42C43">
      <w:pPr>
        <w:spacing w:after="0"/>
        <w:ind w:firstLine="709"/>
        <w:jc w:val="both"/>
      </w:pPr>
      <w:r>
        <w:t>Объекты уличной мебели, скульптуры, в том числе фонтаны, беседки, мостики, ограждения, вазоны и другие малые архитектурные формы, должны находиться в чистом и исправном состоянии.</w:t>
      </w:r>
    </w:p>
    <w:p w:rsidR="00A247FC" w:rsidRDefault="00D42C43">
      <w:pPr>
        <w:spacing w:after="0"/>
        <w:ind w:firstLine="709"/>
        <w:jc w:val="both"/>
      </w:pPr>
      <w:r>
        <w:t>Металлические малые архитектурные формы необходимо очищать от старого покрытия и следов коррозии, а также производить их окраску в установленные сроки.</w:t>
      </w:r>
    </w:p>
    <w:p w:rsidR="00A247FC" w:rsidRDefault="00D42C43">
      <w:pPr>
        <w:spacing w:after="0"/>
        <w:ind w:firstLine="709"/>
        <w:jc w:val="both"/>
      </w:pPr>
      <w:r>
        <w:t>6.2.1. Ответственность за состояние малых архитектурных форм несут их собственники (владельцы) либо лица, осуществляющие их обслуживание, которые:</w:t>
      </w:r>
    </w:p>
    <w:p w:rsidR="00A247FC" w:rsidRDefault="00D42C43">
      <w:pPr>
        <w:spacing w:after="0"/>
        <w:ind w:firstLine="709"/>
        <w:jc w:val="both"/>
      </w:pPr>
      <w:r>
        <w:t xml:space="preserve">а) обеспечивают техническую исправность малых архитектурных форм и безопасность их использования (отсутствие трещин, ржавчины, сколов и других </w:t>
      </w:r>
      <w:r>
        <w:lastRenderedPageBreak/>
        <w:t>повреждений, проверка их устойчивости, наличие сертификатов соответствия игрового и спортивного оборудования и т.д.);</w:t>
      </w:r>
    </w:p>
    <w:p w:rsidR="00A247FC" w:rsidRDefault="00D42C43">
      <w:pPr>
        <w:spacing w:after="0"/>
        <w:ind w:firstLine="709"/>
        <w:jc w:val="both"/>
      </w:pPr>
      <w:r>
        <w:t>б) выполняют работы по своевременному ремонту, замене, очистке от грязи малых архитектурных форм, ежегодно выполняют замену песка в песочницах;</w:t>
      </w:r>
    </w:p>
    <w:p w:rsidR="00A247FC" w:rsidRDefault="00D42C43">
      <w:pPr>
        <w:spacing w:after="0"/>
        <w:ind w:firstLine="709"/>
        <w:jc w:val="both"/>
      </w:pPr>
      <w:r>
        <w:t>в) выполняют работы по очистке подходов к малым архитектурным формам (скамейкам, урнам, качелям, оборудованию, скульптурам) и территорий вокруг них;</w:t>
      </w:r>
    </w:p>
    <w:p w:rsidR="00A247FC" w:rsidRDefault="00D42C43">
      <w:pPr>
        <w:spacing w:after="0"/>
        <w:ind w:firstLine="709"/>
        <w:jc w:val="both"/>
      </w:pPr>
      <w:r>
        <w:t>г) в весенний период производят плановый осмотр малых архитектурных форм, их очистку от старой краски, ржавчины, промывку, окраску, а также замен у сломанных элементов;</w:t>
      </w:r>
    </w:p>
    <w:p w:rsidR="00A247FC" w:rsidRDefault="00D42C43">
      <w:pPr>
        <w:spacing w:after="0"/>
        <w:ind w:firstLine="709"/>
        <w:jc w:val="both"/>
      </w:pPr>
      <w:r>
        <w:t>д) проверяют наличие (исправность) установленных информационных табличек, содержащие правила и возрастные требования при использовании оборудованием.</w:t>
      </w:r>
    </w:p>
    <w:p w:rsidR="00A247FC" w:rsidRDefault="00D42C43">
      <w:pPr>
        <w:spacing w:after="0"/>
        <w:ind w:firstLine="709"/>
        <w:jc w:val="both"/>
      </w:pPr>
      <w:r>
        <w:t xml:space="preserve">Очистка урн должна производиться по мере наполнения организацией, осуществляющей их обслуживание. </w:t>
      </w:r>
    </w:p>
    <w:p w:rsidR="00A247FC" w:rsidRDefault="00D42C43">
      <w:pPr>
        <w:spacing w:after="0"/>
        <w:ind w:firstLine="709"/>
        <w:jc w:val="both"/>
        <w:rPr>
          <w:shd w:val="clear" w:color="auto" w:fill="FFE779"/>
        </w:rPr>
      </w:pPr>
      <w:r>
        <w:t>Необходимо следить за разрушением и повреждением малых архитектурных форм, своевременно производить их ремонт и очищение от нанесенных надписей различного содержания, размещенных информационных материалов на малых архитектурных формах.</w:t>
      </w:r>
    </w:p>
    <w:p w:rsidR="00A247FC" w:rsidRDefault="00D42C43">
      <w:pPr>
        <w:spacing w:after="0"/>
        <w:ind w:firstLine="709"/>
        <w:jc w:val="both"/>
      </w:pPr>
      <w:r>
        <w:t xml:space="preserve">Повреждения малых архитектурных форм устраняются их собственниками, владельцами; повреждения малых архитектурных форм, находящихся в муниципальной собственности, – организациями, осуществляющими их эксплуатацию и содержание. </w:t>
      </w:r>
    </w:p>
    <w:p w:rsidR="00A247FC" w:rsidRDefault="00D42C43">
      <w:pPr>
        <w:spacing w:after="0"/>
        <w:ind w:firstLine="709"/>
        <w:jc w:val="both"/>
      </w:pPr>
      <w:r>
        <w:t xml:space="preserve">6.2.2. На территории общего пользования округа запрещается загрязнять, повреждать, самовольно переставлять скамейки, малые архитектурные формы, урны для мусора. </w:t>
      </w:r>
    </w:p>
    <w:p w:rsidR="00A247FC" w:rsidRDefault="00D42C43">
      <w:pPr>
        <w:spacing w:after="0"/>
        <w:ind w:firstLine="709"/>
        <w:jc w:val="both"/>
      </w:pPr>
      <w:r>
        <w:t>Лица, допустившие нарушение вышеуказанных пунктов, несут ответственность в соответствии с действующим законодательством РФ.</w:t>
      </w:r>
    </w:p>
    <w:p w:rsidR="00A247FC" w:rsidRDefault="00D42C43">
      <w:pPr>
        <w:spacing w:after="0"/>
        <w:ind w:firstLine="709"/>
      </w:pPr>
      <w:r>
        <w:t>6.3.</w:t>
      </w:r>
      <w:r>
        <w:tab/>
        <w:t>Игровое и спортивное оборудование.</w:t>
      </w:r>
    </w:p>
    <w:p w:rsidR="00A247FC" w:rsidRDefault="00D42C43">
      <w:pPr>
        <w:spacing w:after="0"/>
        <w:ind w:firstLine="709"/>
      </w:pPr>
      <w:r>
        <w:t>6.3.1. К игровому и спортивному оборудованию предъявляются следующие требования:</w:t>
      </w:r>
    </w:p>
    <w:p w:rsidR="00A247FC" w:rsidRDefault="00D42C43">
      <w:pPr>
        <w:numPr>
          <w:ilvl w:val="0"/>
          <w:numId w:val="3"/>
        </w:numPr>
        <w:spacing w:after="0"/>
        <w:ind w:left="0" w:firstLine="709"/>
        <w:jc w:val="both"/>
      </w:pPr>
      <w:r>
        <w:t xml:space="preserve">игровое и спортивное оборудование может быть представлено игровыми, </w:t>
      </w:r>
      <w:proofErr w:type="spellStart"/>
      <w:r>
        <w:t>физкультурно</w:t>
      </w:r>
      <w:proofErr w:type="spellEnd"/>
      <w:r>
        <w:t xml:space="preserve"> - оздоровительными устройствами, сооружениями и (или) их комплексами;</w:t>
      </w:r>
    </w:p>
    <w:p w:rsidR="00A247FC" w:rsidRDefault="00D42C43">
      <w:pPr>
        <w:numPr>
          <w:ilvl w:val="0"/>
          <w:numId w:val="3"/>
        </w:numPr>
        <w:spacing w:after="0"/>
        <w:ind w:left="0" w:firstLine="709"/>
        <w:jc w:val="both"/>
      </w:pPr>
      <w:r>
        <w:t>игровое оборудование размещается на детских игровых площадках. Детские площадки должны быть организованы в виде отдельных площадок для разных возрастных групп и (или) как комплексные игровые площадки с зонированием по возрастным интересам;</w:t>
      </w:r>
    </w:p>
    <w:p w:rsidR="00A247FC" w:rsidRDefault="00D42C43">
      <w:pPr>
        <w:numPr>
          <w:ilvl w:val="0"/>
          <w:numId w:val="3"/>
        </w:numPr>
        <w:spacing w:after="0"/>
        <w:ind w:left="0" w:firstLine="709"/>
        <w:jc w:val="both"/>
      </w:pPr>
      <w:r>
        <w:t>спортивное оборудование, предназначенное для всех возрастных групп населения, размещается на спортивных и физкультурных площадках;</w:t>
      </w:r>
    </w:p>
    <w:p w:rsidR="00A247FC" w:rsidRDefault="00D42C43">
      <w:pPr>
        <w:numPr>
          <w:ilvl w:val="0"/>
          <w:numId w:val="3"/>
        </w:numPr>
        <w:spacing w:after="0"/>
        <w:ind w:left="0" w:firstLine="709"/>
        <w:jc w:val="both"/>
      </w:pPr>
      <w:r>
        <w:t>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A247FC" w:rsidRDefault="00D42C43">
      <w:pPr>
        <w:numPr>
          <w:ilvl w:val="0"/>
          <w:numId w:val="3"/>
        </w:numPr>
        <w:spacing w:after="0"/>
        <w:ind w:left="0" w:firstLine="709"/>
        <w:jc w:val="both"/>
      </w:pPr>
      <w:r>
        <w:lastRenderedPageBreak/>
        <w:t xml:space="preserve">игровое и спортивное оборудование не должно иметь на поверхности дефектов обработки (заусенцев, шероховатостей, сколов и т.п.). </w:t>
      </w:r>
    </w:p>
    <w:p w:rsidR="00A247FC" w:rsidRDefault="00D42C43">
      <w:pPr>
        <w:spacing w:after="0"/>
        <w:ind w:firstLine="709"/>
        <w:jc w:val="both"/>
      </w:pPr>
      <w:r>
        <w:t xml:space="preserve">В пределах любой досягаемой части оборудования не допускается наличие выступающих элементов (проволока, концы тросов или детали с острыми концами и кромками). Подвижные или не подвижные элементы оборудования не должны образовывать сдавливающих или режущих поверхностей, создавать возможность </w:t>
      </w:r>
      <w:proofErr w:type="spellStart"/>
      <w:r>
        <w:t>застреваний</w:t>
      </w:r>
      <w:proofErr w:type="spellEnd"/>
      <w:r>
        <w:t xml:space="preserve"> тела, частей тела или одежды.</w:t>
      </w:r>
    </w:p>
    <w:p w:rsidR="00A247FC" w:rsidRDefault="00D42C43">
      <w:pPr>
        <w:spacing w:after="0"/>
        <w:ind w:firstLine="709"/>
        <w:jc w:val="both"/>
      </w:pPr>
      <w:r>
        <w:t>Спортивное оборудование в виде специальных физкультурных снарядов и тренажеров должно быть заводского изготовления.</w:t>
      </w:r>
    </w:p>
    <w:p w:rsidR="00A247FC" w:rsidRDefault="00D42C43">
      <w:pPr>
        <w:widowControl w:val="0"/>
        <w:spacing w:after="0"/>
        <w:ind w:firstLine="709"/>
        <w:jc w:val="both"/>
      </w:pPr>
      <w:r>
        <w:t>6.4. Порядок восстановления нарушенного благоустройства территории после проведения</w:t>
      </w:r>
      <w:r>
        <w:rPr>
          <w:spacing w:val="40"/>
        </w:rPr>
        <w:t xml:space="preserve"> </w:t>
      </w:r>
      <w:r>
        <w:t>земляных работ:</w:t>
      </w:r>
    </w:p>
    <w:p w:rsidR="00A247FC" w:rsidRDefault="00D42C43">
      <w:pPr>
        <w:widowControl w:val="0"/>
        <w:tabs>
          <w:tab w:val="left" w:pos="1134"/>
        </w:tabs>
        <w:spacing w:after="0"/>
        <w:ind w:firstLine="709"/>
        <w:jc w:val="both"/>
      </w:pPr>
      <w:r>
        <w:t>а) после проведения земляных работ производится комплексное восстановление нарушенного благоустройства. Обязанности по восстановлению нарушенного благоустройства</w:t>
      </w:r>
      <w:r>
        <w:rPr>
          <w:spacing w:val="-29"/>
        </w:rPr>
        <w:t xml:space="preserve"> </w:t>
      </w:r>
      <w:r>
        <w:t>возлагаются</w:t>
      </w:r>
      <w:r>
        <w:rPr>
          <w:spacing w:val="40"/>
        </w:rPr>
        <w:t xml:space="preserve"> </w:t>
      </w:r>
      <w:r>
        <w:t>на</w:t>
      </w:r>
      <w:r>
        <w:rPr>
          <w:spacing w:val="-6"/>
        </w:rPr>
        <w:t xml:space="preserve"> </w:t>
      </w:r>
      <w:r>
        <w:t>производителя</w:t>
      </w:r>
      <w:r>
        <w:rPr>
          <w:spacing w:val="40"/>
        </w:rPr>
        <w:t xml:space="preserve"> </w:t>
      </w:r>
      <w:r>
        <w:t>земляных работ</w:t>
      </w:r>
      <w:r>
        <w:rPr>
          <w:spacing w:val="-3"/>
        </w:rPr>
        <w:t xml:space="preserve"> </w:t>
      </w:r>
      <w:r>
        <w:t>(заявителя);</w:t>
      </w:r>
    </w:p>
    <w:p w:rsidR="00A247FC" w:rsidRDefault="00D42C43">
      <w:pPr>
        <w:widowControl w:val="0"/>
        <w:tabs>
          <w:tab w:val="left" w:pos="1134"/>
          <w:tab w:val="left" w:pos="2195"/>
        </w:tabs>
        <w:spacing w:after="0"/>
        <w:ind w:firstLine="709"/>
        <w:jc w:val="both"/>
      </w:pPr>
      <w:r>
        <w:t>б) восстановление</w:t>
      </w:r>
      <w:r>
        <w:rPr>
          <w:spacing w:val="46"/>
        </w:rPr>
        <w:t xml:space="preserve"> </w:t>
      </w:r>
      <w:r>
        <w:t>благоустройства</w:t>
      </w:r>
      <w:r>
        <w:rPr>
          <w:spacing w:val="54"/>
        </w:rPr>
        <w:t xml:space="preserve"> </w:t>
      </w:r>
      <w:r>
        <w:t>на</w:t>
      </w:r>
      <w:r>
        <w:rPr>
          <w:spacing w:val="62"/>
        </w:rPr>
        <w:t xml:space="preserve"> </w:t>
      </w:r>
      <w:r>
        <w:t>объектах</w:t>
      </w:r>
      <w:r>
        <w:rPr>
          <w:spacing w:val="72"/>
        </w:rPr>
        <w:t xml:space="preserve"> </w:t>
      </w:r>
      <w:r>
        <w:t>большой</w:t>
      </w:r>
      <w:r>
        <w:rPr>
          <w:spacing w:val="70"/>
        </w:rPr>
        <w:t xml:space="preserve"> </w:t>
      </w:r>
      <w:r>
        <w:t>протяженностью</w:t>
      </w:r>
      <w:r>
        <w:rPr>
          <w:spacing w:val="38"/>
        </w:rPr>
        <w:t xml:space="preserve"> </w:t>
      </w:r>
      <w:r>
        <w:rPr>
          <w:spacing w:val="-2"/>
        </w:rPr>
        <w:t xml:space="preserve">(длина </w:t>
      </w:r>
      <w:r>
        <w:t>участков для газопровода, водопровода, канализации и теплотрасс более 200 погонных метров; телефонного, электрического кабеля - более 500 погонных метров) после выполнения земляных работ производится участками, независимо от окончания работ на объекте в целом;</w:t>
      </w:r>
    </w:p>
    <w:p w:rsidR="00A247FC" w:rsidRDefault="00D42C43">
      <w:pPr>
        <w:widowControl w:val="0"/>
        <w:tabs>
          <w:tab w:val="left" w:pos="709"/>
          <w:tab w:val="left" w:pos="1134"/>
          <w:tab w:val="left" w:pos="2169"/>
        </w:tabs>
        <w:spacing w:after="0"/>
        <w:ind w:firstLine="709"/>
        <w:jc w:val="both"/>
      </w:pPr>
      <w:r>
        <w:t>в) производитель</w:t>
      </w:r>
      <w:r>
        <w:rPr>
          <w:spacing w:val="-29"/>
        </w:rPr>
        <w:t xml:space="preserve"> </w:t>
      </w:r>
      <w:r>
        <w:t>работ</w:t>
      </w:r>
      <w:r>
        <w:rPr>
          <w:spacing w:val="-28"/>
        </w:rPr>
        <w:t xml:space="preserve"> </w:t>
      </w:r>
      <w:r>
        <w:t>обязан</w:t>
      </w:r>
      <w:r>
        <w:rPr>
          <w:spacing w:val="-28"/>
        </w:rPr>
        <w:t xml:space="preserve"> </w:t>
      </w:r>
      <w:r>
        <w:t>обеспечить</w:t>
      </w:r>
      <w:r>
        <w:rPr>
          <w:spacing w:val="-22"/>
        </w:rPr>
        <w:t xml:space="preserve"> </w:t>
      </w:r>
      <w:r>
        <w:t>полную</w:t>
      </w:r>
      <w:r>
        <w:rPr>
          <w:spacing w:val="-25"/>
        </w:rPr>
        <w:t xml:space="preserve"> </w:t>
      </w:r>
      <w:r>
        <w:t>сохранность</w:t>
      </w:r>
      <w:r>
        <w:rPr>
          <w:spacing w:val="-2"/>
        </w:rPr>
        <w:t xml:space="preserve"> </w:t>
      </w:r>
      <w:r>
        <w:t xml:space="preserve">бордюрного камня, тротуарной плитки, элементов благоустройства (ограждений, решеток, малых </w:t>
      </w:r>
      <w:proofErr w:type="gramStart"/>
      <w:r>
        <w:t>архитектурных</w:t>
      </w:r>
      <w:r>
        <w:rPr>
          <w:spacing w:val="40"/>
        </w:rPr>
        <w:t xml:space="preserve">  </w:t>
      </w:r>
      <w:r>
        <w:t>форм</w:t>
      </w:r>
      <w:proofErr w:type="gramEnd"/>
      <w:r>
        <w:t>,</w:t>
      </w:r>
      <w:r>
        <w:rPr>
          <w:spacing w:val="40"/>
        </w:rPr>
        <w:t xml:space="preserve"> </w:t>
      </w:r>
      <w:r>
        <w:t>и</w:t>
      </w:r>
      <w:r>
        <w:rPr>
          <w:spacing w:val="37"/>
        </w:rPr>
        <w:t xml:space="preserve"> </w:t>
      </w:r>
      <w:r>
        <w:t>т.д.).</w:t>
      </w:r>
      <w:r>
        <w:rPr>
          <w:spacing w:val="36"/>
        </w:rPr>
        <w:t xml:space="preserve"> </w:t>
      </w:r>
      <w:r>
        <w:t>В</w:t>
      </w:r>
      <w:r>
        <w:rPr>
          <w:spacing w:val="36"/>
        </w:rPr>
        <w:t xml:space="preserve"> </w:t>
      </w:r>
      <w:r>
        <w:t>случае</w:t>
      </w:r>
      <w:r>
        <w:rPr>
          <w:spacing w:val="40"/>
        </w:rPr>
        <w:t xml:space="preserve"> </w:t>
      </w:r>
      <w:r>
        <w:t>недостачи</w:t>
      </w:r>
      <w:r>
        <w:rPr>
          <w:spacing w:val="62"/>
        </w:rPr>
        <w:t xml:space="preserve"> </w:t>
      </w:r>
      <w:r>
        <w:t>материалов</w:t>
      </w:r>
      <w:r>
        <w:rPr>
          <w:spacing w:val="40"/>
        </w:rPr>
        <w:t xml:space="preserve"> </w:t>
      </w:r>
      <w:r>
        <w:t>для</w:t>
      </w:r>
      <w:r>
        <w:rPr>
          <w:spacing w:val="40"/>
        </w:rPr>
        <w:t xml:space="preserve"> </w:t>
      </w:r>
      <w:r>
        <w:t>восстановления благоустройства,</w:t>
      </w:r>
      <w:r>
        <w:rPr>
          <w:spacing w:val="40"/>
        </w:rPr>
        <w:t xml:space="preserve"> </w:t>
      </w:r>
      <w:r>
        <w:t>поставка</w:t>
      </w:r>
      <w:r>
        <w:rPr>
          <w:spacing w:val="40"/>
        </w:rPr>
        <w:t xml:space="preserve"> </w:t>
      </w:r>
      <w:r>
        <w:t>и</w:t>
      </w:r>
      <w:r>
        <w:rPr>
          <w:spacing w:val="40"/>
        </w:rPr>
        <w:t xml:space="preserve"> </w:t>
      </w:r>
      <w:r>
        <w:t>работы</w:t>
      </w:r>
      <w:r>
        <w:rPr>
          <w:spacing w:val="80"/>
        </w:rPr>
        <w:t xml:space="preserve"> </w:t>
      </w:r>
      <w:r>
        <w:t>по</w:t>
      </w:r>
      <w:r>
        <w:rPr>
          <w:spacing w:val="40"/>
        </w:rPr>
        <w:t xml:space="preserve"> </w:t>
      </w:r>
      <w:r>
        <w:t>их</w:t>
      </w:r>
      <w:r>
        <w:rPr>
          <w:spacing w:val="40"/>
        </w:rPr>
        <w:t xml:space="preserve"> </w:t>
      </w:r>
      <w:r>
        <w:t>установке</w:t>
      </w:r>
      <w:r>
        <w:rPr>
          <w:spacing w:val="80"/>
        </w:rPr>
        <w:t xml:space="preserve"> </w:t>
      </w:r>
      <w:r>
        <w:t>осуществляется</w:t>
      </w:r>
      <w:r>
        <w:rPr>
          <w:spacing w:val="40"/>
        </w:rPr>
        <w:t xml:space="preserve"> </w:t>
      </w:r>
      <w:r>
        <w:t>за</w:t>
      </w:r>
      <w:r>
        <w:rPr>
          <w:spacing w:val="40"/>
        </w:rPr>
        <w:t xml:space="preserve"> </w:t>
      </w:r>
      <w:r>
        <w:t>счет</w:t>
      </w:r>
      <w:r>
        <w:rPr>
          <w:spacing w:val="40"/>
        </w:rPr>
        <w:t xml:space="preserve"> </w:t>
      </w:r>
      <w:r>
        <w:t>организации,</w:t>
      </w:r>
      <w:r>
        <w:rPr>
          <w:spacing w:val="40"/>
        </w:rPr>
        <w:t xml:space="preserve"> </w:t>
      </w:r>
      <w:r>
        <w:t>не обеспечившей</w:t>
      </w:r>
      <w:r>
        <w:rPr>
          <w:spacing w:val="40"/>
        </w:rPr>
        <w:t xml:space="preserve"> </w:t>
      </w:r>
      <w:r>
        <w:t>сохранность.</w:t>
      </w:r>
    </w:p>
    <w:p w:rsidR="00A247FC" w:rsidRDefault="00D42C43">
      <w:pPr>
        <w:widowControl w:val="0"/>
        <w:tabs>
          <w:tab w:val="left" w:pos="1134"/>
          <w:tab w:val="left" w:pos="2509"/>
        </w:tabs>
        <w:spacing w:after="0"/>
        <w:ind w:firstLine="709"/>
        <w:jc w:val="both"/>
      </w:pPr>
      <w:r>
        <w:t>Выдача разрешения на производство земляных работ производится территориальным органом администрации округа, на территории которого производятся земляные работы, в соответствии с административным регламентом предоставления муниципальной услуги «Предоставление разрешения на осуществление земляных работ», утвержденного правовым актом администрации округа.</w:t>
      </w:r>
    </w:p>
    <w:p w:rsidR="00A247FC" w:rsidRDefault="00A247FC">
      <w:pPr>
        <w:spacing w:after="0"/>
        <w:ind w:firstLine="709"/>
        <w:jc w:val="both"/>
      </w:pPr>
    </w:p>
    <w:p w:rsidR="00A247FC" w:rsidRDefault="00D42C43">
      <w:pPr>
        <w:spacing w:after="0"/>
        <w:jc w:val="center"/>
        <w:rPr>
          <w:b/>
        </w:rPr>
      </w:pPr>
      <w:r>
        <w:rPr>
          <w:b/>
        </w:rPr>
        <w:t>Статья 7. Организация освещения территории округа, включая архитектурную подсветку зданий, строений, сооружений</w:t>
      </w:r>
    </w:p>
    <w:p w:rsidR="00A247FC" w:rsidRDefault="00A247FC">
      <w:pPr>
        <w:spacing w:after="0"/>
        <w:ind w:firstLine="709"/>
        <w:jc w:val="both"/>
        <w:rPr>
          <w:b/>
        </w:rPr>
      </w:pPr>
    </w:p>
    <w:p w:rsidR="00A247FC" w:rsidRDefault="00D42C43">
      <w:pPr>
        <w:spacing w:after="0"/>
        <w:ind w:firstLine="709"/>
        <w:jc w:val="both"/>
      </w:pPr>
      <w:r>
        <w:t>7.1.</w:t>
      </w:r>
      <w:r>
        <w:tab/>
        <w:t>Установка осветительного оборудования:</w:t>
      </w:r>
    </w:p>
    <w:p w:rsidR="00A247FC" w:rsidRDefault="00D42C43">
      <w:pPr>
        <w:spacing w:after="0"/>
        <w:ind w:firstLine="709"/>
        <w:jc w:val="both"/>
      </w:pPr>
      <w:r>
        <w:t>В рамках решения задачи обеспечения качества среды населенного пункта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247FC" w:rsidRDefault="00D42C43">
      <w:pPr>
        <w:spacing w:after="0"/>
        <w:ind w:firstLine="709"/>
        <w:jc w:val="both"/>
      </w:pPr>
      <w:r>
        <w:t xml:space="preserve">На территории округа применяется функциональное, архитектурное и информационное освещение с целью решения </w:t>
      </w:r>
      <w:proofErr w:type="spellStart"/>
      <w:r>
        <w:t>светопланировочных</w:t>
      </w:r>
      <w:proofErr w:type="spellEnd"/>
      <w:r>
        <w:t xml:space="preserve"> и </w:t>
      </w:r>
      <w:proofErr w:type="spellStart"/>
      <w:r>
        <w:lastRenderedPageBreak/>
        <w:t>светокомпозиционных</w:t>
      </w:r>
      <w:proofErr w:type="spellEnd"/>
      <w:r>
        <w:t xml:space="preserve"> задач, в том числе светоцветового зонирования территории округа.</w:t>
      </w:r>
    </w:p>
    <w:p w:rsidR="00A247FC" w:rsidRDefault="00D42C43">
      <w:pPr>
        <w:spacing w:after="0"/>
        <w:ind w:firstLine="709"/>
        <w:jc w:val="both"/>
      </w:pPr>
      <w: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обеспечить:</w:t>
      </w:r>
    </w:p>
    <w:p w:rsidR="00A247FC" w:rsidRDefault="00D42C43">
      <w:pPr>
        <w:spacing w:after="0"/>
        <w:ind w:firstLine="709"/>
        <w:jc w:val="both"/>
      </w:pPr>
      <w:r>
        <w:t xml:space="preserve">а)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электроэнергии;</w:t>
      </w:r>
    </w:p>
    <w:p w:rsidR="00A247FC" w:rsidRDefault="00D42C43">
      <w:pPr>
        <w:spacing w:after="0"/>
        <w:ind w:firstLine="709"/>
        <w:jc w:val="both"/>
      </w:pPr>
      <w:r>
        <w:t>б) эстетику элементов осветительных установок, их дизайн, качество материалов и изделий с учетом восприятия в дневное и ночное время;</w:t>
      </w:r>
    </w:p>
    <w:p w:rsidR="00A247FC" w:rsidRDefault="00D42C43">
      <w:pPr>
        <w:spacing w:after="0"/>
        <w:ind w:firstLine="709"/>
        <w:jc w:val="both"/>
      </w:pPr>
      <w:r>
        <w:t>в) удобство обслуживания и управления при разных режимах работы установок.</w:t>
      </w:r>
    </w:p>
    <w:p w:rsidR="00A247FC" w:rsidRDefault="00D42C43">
      <w:pPr>
        <w:spacing w:after="0"/>
        <w:ind w:firstLine="709"/>
        <w:jc w:val="both"/>
      </w:pPr>
      <w:r>
        <w:t>7.2.</w:t>
      </w:r>
      <w:r>
        <w:tab/>
        <w:t>Функциональное освещение:</w:t>
      </w:r>
    </w:p>
    <w:p w:rsidR="00A247FC" w:rsidRDefault="00D42C43">
      <w:pPr>
        <w:spacing w:after="0"/>
        <w:ind w:firstLine="709"/>
        <w:jc w:val="both"/>
      </w:pPr>
      <w:r>
        <w:t>Функциональное освещение осуществляется стационарными установками освещения дорожных покрытий и пространств в транспортных и пешеходных зонах.</w:t>
      </w:r>
    </w:p>
    <w:p w:rsidR="00A247FC" w:rsidRDefault="00D42C43">
      <w:pPr>
        <w:spacing w:after="0"/>
        <w:ind w:firstLine="709"/>
        <w:jc w:val="both"/>
      </w:pPr>
      <w:r>
        <w:t>Для обеспечения функционального</w:t>
      </w:r>
      <w:r>
        <w:tab/>
        <w:t xml:space="preserve"> освещения зоны функционального обслуживания используются высокие опоры освещения. Выбор опор для организации функционального (утилитарного) освещения и их местоположение зависят от ширины проезжей части улицы.</w:t>
      </w:r>
    </w:p>
    <w:p w:rsidR="00A247FC" w:rsidRDefault="00D42C43">
      <w:pPr>
        <w:spacing w:after="0"/>
        <w:ind w:firstLine="709"/>
        <w:jc w:val="both"/>
      </w:pPr>
      <w:r>
        <w:t>В обычных установках светильники располагаются на опорах, подвесах или фасадах, их применяют в транспортных и пешеходных зонах как наиболее традиционные.</w:t>
      </w:r>
    </w:p>
    <w:p w:rsidR="00A247FC" w:rsidRDefault="00D42C43">
      <w:pPr>
        <w:spacing w:after="0"/>
        <w:ind w:firstLine="709"/>
        <w:jc w:val="both"/>
      </w:pPr>
      <w:r>
        <w:t>На территориях общего пользования и объектов рекреации могут устанавливаться газонные</w:t>
      </w:r>
      <w:r>
        <w:tab/>
        <w:t>светильники</w:t>
      </w:r>
      <w:r>
        <w:tab/>
        <w:t>для освещения газонов, цветников, пешеходных дорожек и площадок.</w:t>
      </w:r>
    </w:p>
    <w:p w:rsidR="00A247FC" w:rsidRDefault="00D42C43">
      <w:pPr>
        <w:spacing w:after="0"/>
        <w:ind w:firstLine="709"/>
        <w:jc w:val="both"/>
      </w:pPr>
      <w:r>
        <w:t>7.3.</w:t>
      </w:r>
      <w:r>
        <w:tab/>
        <w:t>Архитектурное освещение:</w:t>
      </w:r>
    </w:p>
    <w:p w:rsidR="00A247FC" w:rsidRDefault="00D42C43">
      <w:pPr>
        <w:spacing w:after="0"/>
        <w:ind w:firstLine="709"/>
        <w:jc w:val="both"/>
      </w:pPr>
      <w:r>
        <w:t>Архитектурное освещение применяется для формирования художественно выразительной визуальной среды в вечернее время, выявления из темноты памятников архитектуры, истории и культуры, МАФ,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для наружного освещения их фасадных поверхностей.</w:t>
      </w:r>
    </w:p>
    <w:p w:rsidR="00A247FC" w:rsidRDefault="00D42C43">
      <w:pPr>
        <w:spacing w:after="0"/>
        <w:ind w:firstLine="709"/>
        <w:jc w:val="both"/>
      </w:pPr>
      <w: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w:t>
      </w:r>
    </w:p>
    <w:p w:rsidR="00A247FC" w:rsidRDefault="00D42C43">
      <w:pPr>
        <w:spacing w:after="0"/>
        <w:ind w:firstLine="709"/>
        <w:jc w:val="both"/>
      </w:pPr>
      <w: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247FC" w:rsidRDefault="00D42C43">
      <w:pPr>
        <w:spacing w:after="0"/>
        <w:ind w:firstLine="709"/>
        <w:jc w:val="both"/>
      </w:pPr>
      <w:r>
        <w:t xml:space="preserve">Разработка проектных решений устройств наружного освещения и подсветки, зданий, сооружений осуществляется с учетом архитектурно - градостроительного облика здания, сооружения, стилистики окружающих </w:t>
      </w:r>
      <w:r>
        <w:lastRenderedPageBreak/>
        <w:t>архитектурных объектов, назначения территории, земельного участка, а также в соответствии с архитектурно - художественной концепцией (при ее наличии).</w:t>
      </w:r>
    </w:p>
    <w:p w:rsidR="00A247FC" w:rsidRDefault="00D42C43">
      <w:pPr>
        <w:spacing w:after="0"/>
        <w:ind w:firstLine="709"/>
        <w:jc w:val="both"/>
      </w:pPr>
      <w:r>
        <w:t>На территории округа возможно применение световой информации, для ориентации пешеходов и водителей автотранспорта в пространстве, не противоречащего действующим правилам дорожного движения.</w:t>
      </w:r>
    </w:p>
    <w:p w:rsidR="00A247FC" w:rsidRDefault="00D42C43">
      <w:pPr>
        <w:spacing w:after="0"/>
        <w:ind w:firstLine="709"/>
        <w:jc w:val="both"/>
      </w:pPr>
      <w:r>
        <w:t>7.4.</w:t>
      </w:r>
      <w:r>
        <w:tab/>
        <w:t>Источники света.</w:t>
      </w:r>
    </w:p>
    <w:p w:rsidR="00A247FC" w:rsidRDefault="00D42C43">
      <w:pPr>
        <w:spacing w:after="0"/>
        <w:ind w:firstLine="709"/>
        <w:jc w:val="both"/>
      </w:pPr>
      <w:r>
        <w:t xml:space="preserve">В стационарных установках функционального и архитектурного освещения применяются </w:t>
      </w:r>
      <w:proofErr w:type="spellStart"/>
      <w:r>
        <w:t>энергоэффективные</w:t>
      </w:r>
      <w:proofErr w:type="spellEnd"/>
      <w:r>
        <w:t xml:space="preserve"> источники света, эффективные осветительные приборы и системы, материалы: опоры, кронштейны, защитные решетки, экраны и конструктивные элементы, отвечающие требованиям действующих национальных стандартов.</w:t>
      </w:r>
    </w:p>
    <w:p w:rsidR="00A247FC" w:rsidRDefault="00D42C43">
      <w:pPr>
        <w:spacing w:after="0"/>
        <w:ind w:firstLine="709"/>
        <w:jc w:val="both"/>
      </w:pPr>
      <w:r>
        <w:t>7.5.</w:t>
      </w:r>
      <w:r>
        <w:tab/>
        <w:t>Режимы работы осветительных установок.</w:t>
      </w:r>
    </w:p>
    <w:p w:rsidR="00A247FC" w:rsidRDefault="00D42C43">
      <w:pPr>
        <w:spacing w:after="0"/>
        <w:ind w:firstLine="709"/>
        <w:jc w:val="both"/>
      </w:pPr>
      <w:r>
        <w:t>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округа в темное время суток применяются следующие режимы их работы:</w:t>
      </w:r>
    </w:p>
    <w:p w:rsidR="00A247FC" w:rsidRDefault="00D42C43">
      <w:pPr>
        <w:spacing w:after="0"/>
        <w:ind w:firstLine="709"/>
        <w:jc w:val="both"/>
      </w:pPr>
      <w:r>
        <w:t>7.5.1.</w:t>
      </w:r>
      <w:r>
        <w:tab/>
        <w:t>вечерний будничный режим, когда функционируют все стационарные установки функционального, архитектурного освещения, световой информации, за исключением систем праздничного освещения;</w:t>
      </w:r>
    </w:p>
    <w:p w:rsidR="00A247FC" w:rsidRDefault="00D42C43">
      <w:pPr>
        <w:spacing w:after="0"/>
        <w:ind w:firstLine="709"/>
        <w:jc w:val="both"/>
        <w:rPr>
          <w:shd w:val="clear" w:color="auto" w:fill="FFD821"/>
        </w:rPr>
      </w:pPr>
      <w:r>
        <w:t>7.5.2. ночной дежурный режим, когда в установках функционального, архитектурного освещения и световой информации отключается часть осветительных приборов, допускаемая нормами освещенности;</w:t>
      </w:r>
    </w:p>
    <w:p w:rsidR="00A247FC" w:rsidRDefault="00D42C43">
      <w:pPr>
        <w:spacing w:after="0"/>
        <w:ind w:firstLine="709"/>
        <w:jc w:val="both"/>
        <w:rPr>
          <w:shd w:val="clear" w:color="auto" w:fill="FFD821"/>
        </w:rPr>
      </w:pPr>
      <w:r>
        <w:t>7.5.3.</w:t>
      </w:r>
      <w:r>
        <w:tab/>
        <w:t xml:space="preserve">праздничный режим, когда функционируют все стационарные и временные осветительные установки трех групп </w:t>
      </w:r>
    </w:p>
    <w:p w:rsidR="00A247FC" w:rsidRDefault="00D42C43">
      <w:pPr>
        <w:spacing w:after="0"/>
        <w:ind w:firstLine="709"/>
        <w:jc w:val="both"/>
        <w:rPr>
          <w:shd w:val="clear" w:color="auto" w:fill="FFD821"/>
        </w:rPr>
      </w:pPr>
      <w:r>
        <w:t>7.6.</w:t>
      </w:r>
      <w:r>
        <w:tab/>
        <w:t>Содержание объектов (средств) наружного освещения:</w:t>
      </w:r>
    </w:p>
    <w:p w:rsidR="00A247FC" w:rsidRDefault="00D42C43">
      <w:pPr>
        <w:spacing w:after="0"/>
        <w:ind w:firstLine="709"/>
        <w:jc w:val="both"/>
      </w:pPr>
      <w:r>
        <w:t>К элементам наружного освещения относятся: светильники, кронштейны, опоры, провода, кабель, источники питания (в том числе сборки, пункты подачи электроэнергии, ящики управления).</w:t>
      </w:r>
    </w:p>
    <w:p w:rsidR="00A247FC" w:rsidRDefault="00D42C43">
      <w:pPr>
        <w:spacing w:after="0"/>
        <w:ind w:firstLine="709"/>
        <w:jc w:val="both"/>
      </w:pPr>
      <w:r>
        <w:t>Монтаж и эксплуатация установок архитектурно - 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A247FC" w:rsidRDefault="00D42C43">
      <w:pPr>
        <w:spacing w:after="0"/>
        <w:ind w:firstLine="709"/>
        <w:jc w:val="both"/>
      </w:pPr>
      <w:r>
        <w:t>Размещение уличных фонарей, других источников наружного освещения в сочетании с застройкой и озеленением населенного пункта должно способствовать созданию безопасной среды, не создавать помех участникам дорожного движения.</w:t>
      </w:r>
    </w:p>
    <w:p w:rsidR="00A247FC" w:rsidRDefault="00D42C43">
      <w:pPr>
        <w:spacing w:after="0"/>
        <w:ind w:firstLine="709"/>
        <w:jc w:val="both"/>
      </w:pPr>
      <w:r>
        <w:t>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эксплуатирующая организация.</w:t>
      </w:r>
    </w:p>
    <w:p w:rsidR="00A247FC" w:rsidRDefault="00D42C43">
      <w:pPr>
        <w:spacing w:after="0"/>
        <w:ind w:firstLine="709"/>
        <w:jc w:val="both"/>
      </w:pPr>
      <w:r>
        <w:t>Опоры электрического освещения должны быть покрашены, содержаться в исправном состоянии и чистоте.</w:t>
      </w:r>
    </w:p>
    <w:p w:rsidR="00A247FC" w:rsidRDefault="00D42C43">
      <w:pPr>
        <w:spacing w:after="0"/>
        <w:ind w:firstLine="709"/>
        <w:jc w:val="both"/>
      </w:pPr>
      <w:r>
        <w:t xml:space="preserve">При замене </w:t>
      </w:r>
      <w:proofErr w:type="spellStart"/>
      <w:r>
        <w:t>oпop</w:t>
      </w:r>
      <w:proofErr w:type="spellEnd"/>
      <w:r>
        <w:t xml:space="preserve"> электроснабжения указанные конструкции должны быть демонтированы и вывезены владельцами сетей на закрепленные территории.</w:t>
      </w:r>
    </w:p>
    <w:p w:rsidR="00A247FC" w:rsidRDefault="00D42C43">
      <w:pPr>
        <w:spacing w:after="0"/>
        <w:ind w:firstLine="709"/>
        <w:jc w:val="both"/>
      </w:pPr>
      <w:r>
        <w:lastRenderedPageBreak/>
        <w:t xml:space="preserve">За исправное и безопасное состояние и удовлетворительный внешний вид всех элементов и объектов, размещенных на опорах </w:t>
      </w:r>
      <w:proofErr w:type="gramStart"/>
      <w:r>
        <w:t>освещения</w:t>
      </w:r>
      <w:proofErr w:type="gramEnd"/>
      <w:r>
        <w:t xml:space="preserve"> несет ответственность собственник данных опор;</w:t>
      </w:r>
    </w:p>
    <w:p w:rsidR="00A247FC" w:rsidRDefault="00D42C43">
      <w:pPr>
        <w:spacing w:after="0"/>
        <w:ind w:firstLine="709"/>
        <w:jc w:val="both"/>
      </w:pPr>
      <w:r>
        <w:t>Сети и устройства наружного освещения при наличии обрывов проводов, повреждений опор, изоляторов не эксплуатируются.</w:t>
      </w:r>
    </w:p>
    <w:p w:rsidR="00A247FC" w:rsidRDefault="00D42C43">
      <w:pPr>
        <w:spacing w:after="0"/>
        <w:ind w:firstLine="709"/>
        <w:jc w:val="both"/>
      </w:pPr>
      <w:r>
        <w:t>Металлические опоры, кронштейны и другие элементы устройств наружного освещения не должны иметь очагов коррозии и окрашиваться собственниками (владельцами, пользователями) по мере необходимости и поддерживаться в исправном состоянии.</w:t>
      </w:r>
    </w:p>
    <w:p w:rsidR="00A247FC" w:rsidRDefault="00D42C43">
      <w:pPr>
        <w:spacing w:after="0"/>
        <w:ind w:firstLine="709"/>
        <w:jc w:val="both"/>
      </w:pPr>
      <w:r>
        <w:t>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бесперебойную работу устройств наружного освещения в ночное время.</w:t>
      </w:r>
    </w:p>
    <w:p w:rsidR="00A247FC" w:rsidRDefault="00D42C43">
      <w:pPr>
        <w:spacing w:after="0"/>
        <w:ind w:firstLine="709"/>
        <w:jc w:val="both"/>
      </w:pPr>
      <w:r>
        <w:t>Нарушения в работе устройств наружного освещения, связанные с обрывом электрических проводов или повреждением опор, следует устранять после обнаружения.</w:t>
      </w:r>
    </w:p>
    <w:p w:rsidR="00A247FC" w:rsidRDefault="00D42C43">
      <w:pPr>
        <w:spacing w:after="0"/>
        <w:ind w:firstLine="709"/>
        <w:jc w:val="both"/>
      </w:pPr>
      <w:r>
        <w:t>Эксплуатацию дворового, козырькового освещения обеспечивают собственники либо лица, осуществляющие по договору управление/эксплуатацию многоквартирными домами.</w:t>
      </w:r>
    </w:p>
    <w:p w:rsidR="00A247FC" w:rsidRDefault="00D42C43">
      <w:pPr>
        <w:spacing w:after="0"/>
        <w:ind w:firstLine="709"/>
        <w:jc w:val="both"/>
      </w:pPr>
      <w:r>
        <w:t>7.7. Организации, эксплуатирующие электрические сети наружного освещения, обязаны:</w:t>
      </w:r>
    </w:p>
    <w:p w:rsidR="00A247FC" w:rsidRDefault="00D42C43">
      <w:pPr>
        <w:spacing w:after="0"/>
        <w:ind w:firstLine="709"/>
        <w:jc w:val="both"/>
      </w:pPr>
      <w:r>
        <w:t>а) обеспечивать установленный режим освещения в вечернее и ночное время улиц, площадей, переулков и других объектов;</w:t>
      </w:r>
    </w:p>
    <w:p w:rsidR="00A247FC" w:rsidRDefault="00D42C43">
      <w:pPr>
        <w:spacing w:after="0"/>
        <w:ind w:firstLine="709"/>
        <w:jc w:val="both"/>
      </w:pPr>
      <w:r>
        <w:t>б) производить своевременную замену перегоревших электроламп, ремонт устройств уличного освещения;</w:t>
      </w:r>
    </w:p>
    <w:p w:rsidR="00A247FC" w:rsidRDefault="00D42C43">
      <w:pPr>
        <w:spacing w:after="0"/>
        <w:ind w:firstLine="709"/>
        <w:jc w:val="both"/>
      </w:pPr>
      <w:r>
        <w:t>в) производить окраску металлических (</w:t>
      </w:r>
      <w:proofErr w:type="spellStart"/>
      <w:r>
        <w:t>неоцинкованных</w:t>
      </w:r>
      <w:proofErr w:type="spellEnd"/>
      <w:r>
        <w:t>) опор и других металлических (</w:t>
      </w:r>
      <w:proofErr w:type="spellStart"/>
      <w:r>
        <w:t>неоцинкованных</w:t>
      </w:r>
      <w:proofErr w:type="spellEnd"/>
      <w:r>
        <w:t>) элементов устройств наружного освещения по мере необходимости, содержать их в чистоте, своевременно очищать от печатной информационной продукции и объявлений;</w:t>
      </w:r>
    </w:p>
    <w:p w:rsidR="00A247FC" w:rsidRDefault="00D42C43">
      <w:pPr>
        <w:spacing w:after="0"/>
        <w:ind w:firstLine="709"/>
        <w:jc w:val="both"/>
      </w:pPr>
      <w:r>
        <w:t>г) размещать уличные фонари, другие источники наружного освещения в сочетании с застройкой и озеленением населенного пункта, не создавая помех участникам дорожного движения.</w:t>
      </w:r>
    </w:p>
    <w:p w:rsidR="00A247FC" w:rsidRDefault="00D42C43">
      <w:pPr>
        <w:spacing w:after="0"/>
        <w:ind w:firstLine="709"/>
        <w:jc w:val="both"/>
        <w:rPr>
          <w:shd w:val="clear" w:color="auto" w:fill="FFD821"/>
        </w:rPr>
      </w:pPr>
      <w:r>
        <w:t xml:space="preserve">Освещение территории округа осуществляется </w:t>
      </w:r>
      <w:proofErr w:type="spellStart"/>
      <w:r>
        <w:t>энергоснабжающими</w:t>
      </w:r>
      <w:proofErr w:type="spellEnd"/>
      <w:r>
        <w:t xml:space="preserve"> организациями по договорам с физическими и юридическими лицами.</w:t>
      </w:r>
    </w:p>
    <w:p w:rsidR="00A247FC" w:rsidRDefault="00D42C43">
      <w:pPr>
        <w:spacing w:after="0"/>
        <w:ind w:firstLine="709"/>
        <w:jc w:val="both"/>
      </w:pPr>
      <w:r>
        <w:t>Повреждения устройств наружного освещения при дорожно-транспортных происшествиях устраняются за счет виновного лица. Если виновный не установлен, восстановление устройств наружного освещения должно осуществляться за счет его собственника (пользователя).</w:t>
      </w:r>
    </w:p>
    <w:p w:rsidR="00A247FC" w:rsidRDefault="00D42C43">
      <w:pPr>
        <w:spacing w:after="0"/>
        <w:ind w:firstLine="709"/>
        <w:jc w:val="both"/>
      </w:pPr>
      <w:r>
        <w:t>7.8. При эксплуатации объектов (средств) наружного освещения не допускается:</w:t>
      </w:r>
    </w:p>
    <w:p w:rsidR="00A247FC" w:rsidRDefault="00D42C43">
      <w:pPr>
        <w:spacing w:after="0"/>
        <w:ind w:firstLine="709"/>
        <w:jc w:val="both"/>
      </w:pPr>
      <w:r>
        <w:t>а) присоединять к сетям наружного уличного освещения номерные фонари, элементы информационных конструкций, рекламы, освещение витрин и фасадов;</w:t>
      </w:r>
    </w:p>
    <w:p w:rsidR="00A247FC" w:rsidRDefault="00D42C43">
      <w:pPr>
        <w:spacing w:after="0"/>
        <w:ind w:firstLine="709"/>
        <w:jc w:val="both"/>
      </w:pPr>
      <w:r>
        <w:lastRenderedPageBreak/>
        <w:t>б) самовольное подсоединение и подключение</w:t>
      </w:r>
      <w:r>
        <w:tab/>
        <w:t>проводов и кабелей к сетям и устройствам наружного освещения;</w:t>
      </w:r>
    </w:p>
    <w:p w:rsidR="00A247FC" w:rsidRDefault="00D42C43">
      <w:pPr>
        <w:spacing w:after="0"/>
        <w:ind w:firstLine="709"/>
        <w:jc w:val="both"/>
      </w:pPr>
      <w:r>
        <w:t>в) эксплуатация сетей и устройств</w:t>
      </w:r>
      <w:r>
        <w:tab/>
        <w:t>наружного освещения при наличии обрывов проводов, повреждений опор.</w:t>
      </w:r>
    </w:p>
    <w:p w:rsidR="00A247FC" w:rsidRDefault="00A247FC">
      <w:pPr>
        <w:spacing w:after="0"/>
        <w:ind w:firstLine="709"/>
        <w:jc w:val="both"/>
      </w:pPr>
    </w:p>
    <w:p w:rsidR="00A247FC" w:rsidRDefault="00D42C43">
      <w:pPr>
        <w:spacing w:after="0"/>
        <w:ind w:firstLine="709"/>
        <w:jc w:val="both"/>
        <w:rPr>
          <w:b/>
        </w:rPr>
      </w:pPr>
      <w:r>
        <w:rPr>
          <w:b/>
        </w:rPr>
        <w:t>Статья 8. Организация озеленения территории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247FC" w:rsidRDefault="00A247FC">
      <w:pPr>
        <w:spacing w:after="0"/>
        <w:ind w:firstLine="709"/>
        <w:jc w:val="both"/>
        <w:rPr>
          <w:b/>
        </w:rPr>
      </w:pPr>
    </w:p>
    <w:p w:rsidR="00A247FC" w:rsidRDefault="00D42C43">
      <w:pPr>
        <w:spacing w:after="0"/>
        <w:ind w:firstLine="709"/>
        <w:jc w:val="both"/>
      </w:pPr>
      <w:r>
        <w:t>8.1.</w:t>
      </w:r>
      <w:r>
        <w:tab/>
        <w:t>Элементы озеленения и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247FC" w:rsidRDefault="00D42C43">
      <w:pPr>
        <w:spacing w:after="0"/>
        <w:ind w:firstLine="709"/>
        <w:jc w:val="both"/>
      </w:pPr>
      <w:r>
        <w:t>При создании элементов озеленения необходимо учитывать принципы организации комфортной пешеходной среды, комфортной среды для общения, а также создания на территории округа зеленых насаждений благоустроенной сети пешеходных дорожек, центров притяжения людей.</w:t>
      </w:r>
    </w:p>
    <w:p w:rsidR="00A247FC" w:rsidRDefault="00D42C43">
      <w:pPr>
        <w:spacing w:after="0"/>
        <w:ind w:firstLine="709"/>
        <w:jc w:val="both"/>
      </w:pPr>
      <w:r>
        <w:t>Озеленение - элемент благоустройства и ландшафтной организации территории, обеспечивающий формирование среды округа с активным использованием растительных компонентов, а также поддержание ранее созданной или изначально существующей природной среды на территории округа.</w:t>
      </w:r>
    </w:p>
    <w:p w:rsidR="00A247FC" w:rsidRDefault="00D42C43">
      <w:pPr>
        <w:spacing w:after="0"/>
        <w:ind w:firstLine="709"/>
        <w:jc w:val="both"/>
      </w:pPr>
      <w:r>
        <w:t>Основными типами насаждений и озеленения могут являться: массивы, группы, живые изгороди,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A247FC" w:rsidRDefault="00D42C43">
      <w:pPr>
        <w:spacing w:after="0"/>
        <w:ind w:firstLine="709"/>
        <w:jc w:val="both"/>
      </w:pPr>
      <w:r>
        <w:t>На территории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цветников, площадок с кустами и деревьями и т.п.) на естественных и искусственных элементах рельефах, фасадах (вертикальное озеленение) зданий и сооружений.</w:t>
      </w:r>
    </w:p>
    <w:p w:rsidR="00A247FC" w:rsidRDefault="00D42C43">
      <w:pPr>
        <w:spacing w:after="0"/>
        <w:ind w:firstLine="709"/>
        <w:jc w:val="both"/>
      </w:pPr>
      <w:r>
        <w:t>В зависимости от выбора типов насаждений необходимо определять объемно - пространственную структуру насаждений и обеспечивать визуально - композиционные и функциональные связи участков озелененных территорий между собой и с застройкой населенного пункта.</w:t>
      </w:r>
    </w:p>
    <w:p w:rsidR="00A247FC" w:rsidRDefault="00D42C43">
      <w:pPr>
        <w:spacing w:after="0"/>
        <w:ind w:firstLine="709"/>
        <w:jc w:val="both"/>
      </w:pPr>
      <w:r>
        <w:t>Озеленение детских игровых и спортивных площадок производится по периметру. При этом не применяются деревья и кустарники, дающие большое количество летящих семян, обильно плодоносящие и рано сбрасывающие листву. При озеленении детских игровых и спортивных площадок не производится посадка растений, которые несут потенциальную угрозу детскому здоровью:</w:t>
      </w:r>
    </w:p>
    <w:p w:rsidR="00A247FC" w:rsidRDefault="00D42C43">
      <w:pPr>
        <w:spacing w:after="0"/>
        <w:ind w:firstLine="709"/>
        <w:jc w:val="both"/>
      </w:pPr>
      <w:r>
        <w:lastRenderedPageBreak/>
        <w:t>деревьев с хрупкой древесиной, что создает риск падения сломанных веток и повышает вероятность детского травматизма;</w:t>
      </w:r>
    </w:p>
    <w:p w:rsidR="00A247FC" w:rsidRDefault="00D42C43">
      <w:pPr>
        <w:spacing w:after="0"/>
        <w:ind w:firstLine="709"/>
        <w:jc w:val="both"/>
      </w:pPr>
      <w:r>
        <w:t xml:space="preserve">растения, широко известные как вызывающие аллергическую реакцию в период цветения. В обрамлении детской площадки высаживаются деревья с густыми пышными кронами (клены, липы, березы, вязы и др.), создающие тень. </w:t>
      </w:r>
    </w:p>
    <w:p w:rsidR="00A247FC" w:rsidRDefault="00D42C43">
      <w:pPr>
        <w:spacing w:after="0"/>
        <w:ind w:firstLine="709"/>
        <w:jc w:val="both"/>
      </w:pPr>
      <w:r>
        <w:t>8.2. При проектировании озеленения учитываются минимальные расстояния посадок деревьев и кустарников до инженерных сетей, зданий и сооружений. Независимо от вида деревьев и кустарников, устанавливаются следующие стандартные нормы для посадки вблизи построек, ограждений и коммуникаций:</w:t>
      </w:r>
    </w:p>
    <w:p w:rsidR="00A247FC" w:rsidRDefault="00D42C43">
      <w:pPr>
        <w:spacing w:after="0"/>
        <w:ind w:firstLine="709"/>
        <w:jc w:val="both"/>
        <w:rPr>
          <w:shd w:val="clear" w:color="auto" w:fill="FFD821"/>
        </w:rPr>
      </w:pPr>
      <w:r>
        <w:t>а) от наружной стены здания, сооружения: ствол дерева - 5 м, кустарник - 1,5 м;</w:t>
      </w:r>
    </w:p>
    <w:p w:rsidR="00A247FC" w:rsidRDefault="00D42C43">
      <w:pPr>
        <w:spacing w:after="0"/>
        <w:ind w:firstLine="709"/>
        <w:jc w:val="both"/>
      </w:pPr>
      <w:r>
        <w:t>б) от края тротуара: ствол дерева - 0,7 м, кустарник - 0,5 м;</w:t>
      </w:r>
    </w:p>
    <w:p w:rsidR="00A247FC" w:rsidRDefault="00D42C43">
      <w:pPr>
        <w:spacing w:after="0"/>
        <w:ind w:firstLine="709"/>
        <w:jc w:val="both"/>
      </w:pPr>
      <w:r>
        <w:t>в) от края проезжей части, кромки укрепленной полосы обочины дороги: ствол дерева -1,5-2 м, кустарник - 1,0 м;</w:t>
      </w:r>
    </w:p>
    <w:p w:rsidR="00A247FC" w:rsidRDefault="00D42C43">
      <w:pPr>
        <w:spacing w:after="0"/>
        <w:ind w:firstLine="709"/>
        <w:jc w:val="both"/>
      </w:pPr>
      <w:r>
        <w:t>г) от мачты и опоры осветительной сети: ствол дерева - 1,5 м;</w:t>
      </w:r>
    </w:p>
    <w:p w:rsidR="00A247FC" w:rsidRDefault="00D42C43">
      <w:pPr>
        <w:spacing w:after="0"/>
        <w:ind w:firstLine="709"/>
        <w:jc w:val="both"/>
      </w:pPr>
      <w:r>
        <w:t>д</w:t>
      </w:r>
      <w:proofErr w:type="gramStart"/>
      <w:r>
        <w:t>)</w:t>
      </w:r>
      <w:r>
        <w:rPr>
          <w:color w:val="FFFFFF"/>
        </w:rPr>
        <w:t>.</w:t>
      </w:r>
      <w:r>
        <w:t>от</w:t>
      </w:r>
      <w:proofErr w:type="gramEnd"/>
      <w:r>
        <w:t xml:space="preserve"> подземного газопровода, канализации: ствол дерева - 1,5 м;</w:t>
      </w:r>
    </w:p>
    <w:p w:rsidR="00A247FC" w:rsidRDefault="00D42C43">
      <w:pPr>
        <w:spacing w:after="0"/>
        <w:ind w:firstLine="709"/>
        <w:jc w:val="both"/>
      </w:pPr>
      <w:r>
        <w:t>е)</w:t>
      </w:r>
      <w:r>
        <w:rPr>
          <w:color w:val="FFFFFF"/>
        </w:rPr>
        <w:t>.</w:t>
      </w:r>
      <w:r>
        <w:t xml:space="preserve"> от тепловой сети: ствол дерева - 2,0 м, кустарник - 1,0 м;</w:t>
      </w:r>
    </w:p>
    <w:p w:rsidR="00A247FC" w:rsidRDefault="00D42C43">
      <w:pPr>
        <w:spacing w:after="0"/>
        <w:ind w:firstLine="709"/>
        <w:jc w:val="both"/>
      </w:pPr>
      <w:r>
        <w:t>ж)</w:t>
      </w:r>
      <w:r>
        <w:rPr>
          <w:color w:val="FFFFFF"/>
        </w:rPr>
        <w:t>.</w:t>
      </w:r>
      <w:r>
        <w:t xml:space="preserve"> от водопровода: ствол дерева - 2,0 м;</w:t>
      </w:r>
    </w:p>
    <w:p w:rsidR="00A247FC" w:rsidRDefault="00D42C43">
      <w:pPr>
        <w:spacing w:after="0"/>
        <w:ind w:firstLine="709"/>
        <w:jc w:val="both"/>
      </w:pPr>
      <w:r>
        <w:t>з)</w:t>
      </w:r>
      <w:r>
        <w:rPr>
          <w:color w:val="FFFFFF"/>
        </w:rPr>
        <w:t>.</w:t>
      </w:r>
      <w:r>
        <w:t xml:space="preserve"> от силового кабеля и кабеля связи: ствол дерева - 2,0 м, кустарник - 0,7 м;</w:t>
      </w:r>
    </w:p>
    <w:p w:rsidR="00A247FC" w:rsidRDefault="00D42C43">
      <w:pPr>
        <w:spacing w:after="0"/>
        <w:ind w:firstLine="709"/>
        <w:jc w:val="both"/>
      </w:pPr>
      <w:r>
        <w:t>Основными типами озеленения на территории округа являются: рядовые посадки, аллеи, живые изгороди, газоны, цветники. В зависимости от выбора типов насаждений определяется объемно - пространственная структура насаждений и обеспечивается визуально - композиционные и функциональные связи участков озелененных территорий между собой и с застройкой округа;</w:t>
      </w:r>
    </w:p>
    <w:p w:rsidR="00A247FC" w:rsidRDefault="00D42C43">
      <w:pPr>
        <w:spacing w:after="0"/>
        <w:ind w:firstLine="709"/>
        <w:jc w:val="both"/>
      </w:pPr>
      <w:r>
        <w:t>8.3.</w:t>
      </w:r>
      <w:r>
        <w:tab/>
        <w:t>Содержание деревьев и кустарников:</w:t>
      </w:r>
    </w:p>
    <w:p w:rsidR="00A247FC" w:rsidRDefault="00D42C43">
      <w:pPr>
        <w:spacing w:after="0"/>
        <w:ind w:firstLine="709"/>
        <w:jc w:val="both"/>
      </w:pPr>
      <w:r>
        <w:t>Полив. Нормы и кратность полива зависят от возраста растений, фазы развития и внешних условий. Деревья до 15 лет в сухую и жаркую погоду следует поливать один раз в 7 - 10 дней в вегетационный сезон, для взрослых растений кратность поливов снижается до 4 - 6 раз в вегетационный сезон. Полив кустарников необходимо проводить не менее чем 1 раз в 10 - 15 дней в вегетационный сезон с нормой полива 20 - 25 л/кв. м.</w:t>
      </w:r>
    </w:p>
    <w:p w:rsidR="00A247FC" w:rsidRDefault="00D42C43">
      <w:pPr>
        <w:spacing w:after="0"/>
        <w:ind w:firstLine="709"/>
        <w:jc w:val="both"/>
      </w:pPr>
      <w:r>
        <w:t>Рыхление почвы, проводятся весной до 1 июня с целью устранения, уплотнения почвы и удаления нежелательной растительности.</w:t>
      </w:r>
    </w:p>
    <w:p w:rsidR="00A247FC" w:rsidRDefault="00D42C43">
      <w:pPr>
        <w:spacing w:after="0"/>
        <w:ind w:firstLine="709"/>
        <w:jc w:val="both"/>
      </w:pPr>
      <w:r>
        <w:t>Обрезка кроны (санитарная, формовочная, омолаживающая).</w:t>
      </w:r>
    </w:p>
    <w:p w:rsidR="00A247FC" w:rsidRDefault="00D42C43">
      <w:pPr>
        <w:spacing w:after="0"/>
        <w:ind w:firstLine="709"/>
        <w:jc w:val="both"/>
      </w:pPr>
      <w:r>
        <w:t xml:space="preserve">Посадка деревьев и кустарников, цветов производятся при строительстве, реконструкции, капитальном ремонте объектов капитального строительства; 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 </w:t>
      </w:r>
    </w:p>
    <w:p w:rsidR="00A247FC" w:rsidRDefault="00D42C43">
      <w:pPr>
        <w:spacing w:after="0"/>
        <w:ind w:firstLine="709"/>
        <w:jc w:val="both"/>
      </w:pPr>
      <w:r>
        <w:t>8.3.1. В отношении зеленых насаждений, расположенных на озелененных территориях, выполняются следующие виды работ по их содержанию:</w:t>
      </w:r>
    </w:p>
    <w:p w:rsidR="00A247FC" w:rsidRDefault="00D42C43">
      <w:pPr>
        <w:spacing w:after="0"/>
        <w:ind w:firstLine="709"/>
        <w:jc w:val="both"/>
      </w:pPr>
      <w:r>
        <w:t>а) вырубка сухих, аварийных и потерявших декоративный вид деревьев и кустарников с корчевкой пней;</w:t>
      </w:r>
    </w:p>
    <w:p w:rsidR="00A247FC" w:rsidRDefault="00D42C43">
      <w:pPr>
        <w:spacing w:after="0"/>
        <w:ind w:firstLine="709"/>
        <w:jc w:val="both"/>
      </w:pPr>
      <w:r>
        <w:lastRenderedPageBreak/>
        <w:t>б) подготовка посадочных мест, посадка деревьев и кустарников, устройство новых цветников;</w:t>
      </w:r>
    </w:p>
    <w:p w:rsidR="00A247FC" w:rsidRDefault="00D42C43">
      <w:pPr>
        <w:spacing w:after="0"/>
        <w:ind w:firstLine="709"/>
        <w:jc w:val="both"/>
      </w:pPr>
      <w:r>
        <w:t xml:space="preserve">в) посадка однолетних и многолетних цветочных растений, санитарная обрезка растений, удаление поросли, стрижка и </w:t>
      </w:r>
      <w:proofErr w:type="spellStart"/>
      <w:r>
        <w:t>кронирование</w:t>
      </w:r>
      <w:proofErr w:type="spellEnd"/>
      <w:r>
        <w:t>, выкапывание, очистка;</w:t>
      </w:r>
    </w:p>
    <w:p w:rsidR="00A247FC" w:rsidRDefault="00D42C43">
      <w:pPr>
        <w:spacing w:after="0"/>
        <w:ind w:firstLine="709"/>
        <w:jc w:val="both"/>
      </w:pPr>
      <w:r>
        <w:t>г) работы по уходу за газонами: рыхление, полив, прополка, сбор мусора, опавших листьев, выкашивание травостоя, обработка ядохимикатами и гербицидами зеленых насаждений.</w:t>
      </w:r>
    </w:p>
    <w:p w:rsidR="00A247FC" w:rsidRDefault="00D42C43">
      <w:pPr>
        <w:spacing w:after="0"/>
        <w:ind w:firstLine="709"/>
        <w:jc w:val="both"/>
      </w:pPr>
      <w:r>
        <w:t>Санитарную обрезку следует проводить ежегодно в течение всего вегетационного периода.</w:t>
      </w:r>
    </w:p>
    <w:p w:rsidR="00A247FC" w:rsidRDefault="00D42C43">
      <w:pPr>
        <w:spacing w:after="0"/>
        <w:ind w:firstLine="709"/>
        <w:jc w:val="both"/>
      </w:pPr>
      <w:r>
        <w:t>Пересадка или вырубка деревьев и кустарников, в том числе сухостойных, без соответствующего разрешения не допускается.</w:t>
      </w:r>
    </w:p>
    <w:p w:rsidR="00A247FC" w:rsidRDefault="00D42C43">
      <w:pPr>
        <w:spacing w:after="0"/>
        <w:ind w:firstLine="709"/>
        <w:jc w:val="both"/>
      </w:pPr>
      <w:r>
        <w:t>Лица, осуществляющие хозяйственную и иную деятельность на территории округа, для которой требуется вырубка (уничтожение) зеленых насаждений, для получения порубочного билета подают в уполномоченный орган администрации округа заявление о необходимости выдачи указанного билета. В заявлении указывается основание необходимости вырубки (уничтожения) зеленых насаждений.</w:t>
      </w:r>
    </w:p>
    <w:p w:rsidR="00A247FC" w:rsidRDefault="00D42C43">
      <w:pPr>
        <w:spacing w:after="0"/>
        <w:ind w:firstLine="709"/>
        <w:jc w:val="both"/>
      </w:pPr>
      <w:r>
        <w:t>Процедура оформления порубочного билета осуществляется бесплатно.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Ленинградского муниципального округа.</w:t>
      </w:r>
    </w:p>
    <w:p w:rsidR="00A247FC" w:rsidRDefault="00D42C43">
      <w:pPr>
        <w:spacing w:after="0"/>
        <w:ind w:firstLine="709"/>
        <w:jc w:val="both"/>
      </w:pPr>
      <w:r>
        <w:t>д) механические повреждения на деревьях обязательно заделываются;</w:t>
      </w:r>
    </w:p>
    <w:p w:rsidR="00A247FC" w:rsidRDefault="00D42C43">
      <w:pPr>
        <w:spacing w:after="0"/>
        <w:jc w:val="both"/>
      </w:pPr>
      <w:r>
        <w:t xml:space="preserve">     е) вырубка деревьев и кустарников, озеленение на территории округа осуществляется в соответствии с правовыми актами администрации округа.</w:t>
      </w:r>
    </w:p>
    <w:p w:rsidR="00A247FC" w:rsidRDefault="00D42C43">
      <w:pPr>
        <w:spacing w:after="0"/>
        <w:ind w:firstLine="709"/>
        <w:jc w:val="both"/>
      </w:pPr>
      <w:r>
        <w:t>8.4.</w:t>
      </w:r>
      <w:r>
        <w:tab/>
        <w:t>Содержание газонов:</w:t>
      </w:r>
    </w:p>
    <w:p w:rsidR="00A247FC" w:rsidRDefault="00D42C43">
      <w:pPr>
        <w:numPr>
          <w:ilvl w:val="0"/>
          <w:numId w:val="4"/>
        </w:numPr>
        <w:spacing w:after="0"/>
        <w:ind w:left="0" w:firstLine="709"/>
        <w:jc w:val="both"/>
      </w:pPr>
      <w:r>
        <w:t>кошение газонов. Обыкновенные газоны необходимо скашивать при высоте травостоя 10 см через каждые 10 - 15 дней.  Высота оставляемого травостоя 3 - 5 см.</w:t>
      </w:r>
    </w:p>
    <w:p w:rsidR="00A247FC" w:rsidRDefault="00D42C43">
      <w:pPr>
        <w:numPr>
          <w:ilvl w:val="0"/>
          <w:numId w:val="4"/>
        </w:numPr>
        <w:spacing w:after="0"/>
        <w:ind w:left="0" w:firstLine="709"/>
        <w:jc w:val="both"/>
      </w:pPr>
      <w:r>
        <w:t>Прочесывание газонов от листвы, мусора. Прочесывание газонов от листвы, мусора проводится в осенний период по мере опадания листвы и ранней весной по мере схода снега. Сжигать листву запрещается.</w:t>
      </w:r>
    </w:p>
    <w:p w:rsidR="00A247FC" w:rsidRDefault="00D42C43">
      <w:pPr>
        <w:numPr>
          <w:ilvl w:val="0"/>
          <w:numId w:val="4"/>
        </w:numPr>
        <w:spacing w:after="0"/>
        <w:ind w:left="0" w:firstLine="709"/>
        <w:jc w:val="both"/>
      </w:pPr>
      <w:r>
        <w:t>Полив. Кратность поливов определяется по общему состоянию растений и по степени сухости почвы. Полив следует производить вечером или в ранние утренние часы.</w:t>
      </w:r>
    </w:p>
    <w:p w:rsidR="00A247FC" w:rsidRDefault="00D42C43">
      <w:pPr>
        <w:spacing w:after="0"/>
        <w:ind w:firstLine="709"/>
        <w:jc w:val="both"/>
      </w:pPr>
      <w:r>
        <w:t>г) Прополка газонов. Прополка газонов проводится на реже одного раза в месяц. Уничтожение сорняков на газоне производится скашиванием и непосредственно прополкой.</w:t>
      </w:r>
    </w:p>
    <w:p w:rsidR="00A247FC" w:rsidRDefault="00D42C43">
      <w:pPr>
        <w:spacing w:after="0"/>
        <w:ind w:firstLine="709"/>
        <w:jc w:val="both"/>
      </w:pPr>
      <w:r>
        <w:t>д) Сбор случайного мусора. Сбор случайного мусора производится ежедневно с обязательным последующим вывозом.</w:t>
      </w:r>
    </w:p>
    <w:p w:rsidR="00A247FC" w:rsidRDefault="00D42C43">
      <w:pPr>
        <w:spacing w:after="0"/>
        <w:ind w:firstLine="709"/>
        <w:jc w:val="both"/>
      </w:pPr>
      <w:r>
        <w:t>8.5.</w:t>
      </w:r>
      <w:r>
        <w:tab/>
        <w:t>Содержание цветников:</w:t>
      </w:r>
    </w:p>
    <w:p w:rsidR="00A247FC" w:rsidRDefault="00D42C43">
      <w:pPr>
        <w:spacing w:after="0"/>
        <w:ind w:firstLine="709"/>
        <w:jc w:val="both"/>
      </w:pPr>
      <w:r>
        <w:t>а) Полив. Полив производят с расчетом, чтобы земля увлажнялась на глубину залегания корней. Цветники поливают вечером или рано утром.</w:t>
      </w:r>
    </w:p>
    <w:p w:rsidR="00A247FC" w:rsidRDefault="00D42C43">
      <w:pPr>
        <w:spacing w:after="0"/>
        <w:ind w:firstLine="709"/>
        <w:jc w:val="both"/>
      </w:pPr>
      <w:r>
        <w:t>б) Рыхление почвы. Рыхление почвы проводится в вегетационный сезон.</w:t>
      </w:r>
    </w:p>
    <w:p w:rsidR="00A247FC" w:rsidRDefault="00D42C43">
      <w:pPr>
        <w:spacing w:after="0"/>
        <w:ind w:firstLine="709"/>
        <w:jc w:val="both"/>
      </w:pPr>
      <w:r>
        <w:lastRenderedPageBreak/>
        <w:t xml:space="preserve">в). Внесение удобрений - вносят в основном при подготовке почвы. </w:t>
      </w:r>
    </w:p>
    <w:p w:rsidR="00A247FC" w:rsidRDefault="00D42C43">
      <w:pPr>
        <w:spacing w:after="0"/>
        <w:ind w:firstLine="709"/>
        <w:jc w:val="both"/>
      </w:pPr>
      <w:proofErr w:type="gramStart"/>
      <w:r>
        <w:t>г)  Удаление</w:t>
      </w:r>
      <w:proofErr w:type="gramEnd"/>
      <w:r>
        <w:t xml:space="preserve"> отцветших соцветий.</w:t>
      </w:r>
    </w:p>
    <w:p w:rsidR="00A247FC" w:rsidRDefault="00D42C43">
      <w:pPr>
        <w:spacing w:after="0"/>
        <w:ind w:firstLine="709"/>
        <w:jc w:val="both"/>
      </w:pPr>
      <w:r>
        <w:t>«Живые»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w:t>
      </w:r>
    </w:p>
    <w:p w:rsidR="00A247FC" w:rsidRDefault="00D42C43">
      <w:pPr>
        <w:spacing w:after="0"/>
        <w:ind w:firstLine="709"/>
        <w:jc w:val="both"/>
      </w:pPr>
      <w:r>
        <w:t xml:space="preserve">8.6. Физические и юридические лица, независимо от их организационно-правовых форм, индивидуальные предприниматели обязаны обеспечивать своевременный уход, обрезку деревьев, кустарников после получения порубочного билета, осуществлять благоустройство и уход </w:t>
      </w:r>
      <w:proofErr w:type="gramStart"/>
      <w:r>
        <w:t>за  клумбами</w:t>
      </w:r>
      <w:proofErr w:type="gramEnd"/>
      <w:r>
        <w:t xml:space="preserve"> на территориях, прилегающих к земельным участкам, зданиям, домовладениям, которые используется ими на правах аренды, собственности или бессрочного пользования.</w:t>
      </w:r>
    </w:p>
    <w:p w:rsidR="00A247FC" w:rsidRDefault="00A247FC">
      <w:pPr>
        <w:spacing w:after="0"/>
        <w:ind w:firstLine="709"/>
        <w:jc w:val="both"/>
      </w:pPr>
    </w:p>
    <w:p w:rsidR="00A247FC" w:rsidRDefault="00D42C43">
      <w:pPr>
        <w:spacing w:after="0"/>
        <w:jc w:val="center"/>
        <w:rPr>
          <w:b/>
        </w:rPr>
      </w:pPr>
      <w:r>
        <w:rPr>
          <w:b/>
        </w:rPr>
        <w:t>Статья 9. Размещение информации на территории округа, в том</w:t>
      </w:r>
      <w:r>
        <w:rPr>
          <w:b/>
        </w:rPr>
        <w:tab/>
        <w:t>числе установка указателей с наименованием улиц и номерами домов, вывесок</w:t>
      </w:r>
    </w:p>
    <w:p w:rsidR="00A247FC" w:rsidRDefault="00A247FC">
      <w:pPr>
        <w:spacing w:after="0"/>
        <w:ind w:firstLine="709"/>
        <w:jc w:val="both"/>
      </w:pPr>
    </w:p>
    <w:p w:rsidR="00A247FC" w:rsidRDefault="00D42C43">
      <w:pPr>
        <w:spacing w:after="0"/>
        <w:ind w:firstLine="709"/>
        <w:jc w:val="both"/>
      </w:pPr>
      <w:r>
        <w:t>9.1.</w:t>
      </w:r>
      <w:r>
        <w:tab/>
        <w:t>Общие требования к размещению информации на территории округа.</w:t>
      </w:r>
    </w:p>
    <w:p w:rsidR="00A247FC" w:rsidRDefault="00D42C43">
      <w:pPr>
        <w:spacing w:after="0"/>
        <w:ind w:firstLine="709"/>
        <w:jc w:val="both"/>
      </w:pPr>
      <w:r>
        <w:t>Информация, распространяемая</w:t>
      </w:r>
      <w:r>
        <w:tab/>
        <w:t>посредством</w:t>
      </w:r>
      <w:r>
        <w:tab/>
        <w:t>объектов для размещения информации (далее - ОРИ), должна соответствовать требованиям Федерального закона от 1 июня 2005 г. № 53-ФЗ «О государственном языке Российской Федерации».</w:t>
      </w:r>
    </w:p>
    <w:p w:rsidR="00A247FC" w:rsidRDefault="00D42C43">
      <w:pPr>
        <w:spacing w:after="0"/>
        <w:ind w:firstLine="709"/>
        <w:jc w:val="both"/>
      </w:pPr>
      <w:r>
        <w:t>Не допускается в размещение в составе ОРИ товаров, услуг, а также развернутого перечня товаров, услуг, а также сопутствующей информации: описание качеств товара, рекламной информации.</w:t>
      </w:r>
    </w:p>
    <w:p w:rsidR="00A247FC" w:rsidRDefault="00D42C43">
      <w:pPr>
        <w:spacing w:after="0"/>
        <w:ind w:firstLine="709"/>
        <w:jc w:val="both"/>
      </w:pPr>
      <w:r>
        <w:t>Информация, размещаемая на ОРИ, должна быть достоверной.</w:t>
      </w:r>
    </w:p>
    <w:p w:rsidR="00A247FC" w:rsidRDefault="00D42C43">
      <w:pPr>
        <w:spacing w:after="0"/>
        <w:ind w:firstLine="709"/>
        <w:jc w:val="both"/>
      </w:pPr>
      <w:r>
        <w:t>Размещение рекламных конструкций осуществляется в соответствии с требованиями Федерального закона от 13 марта 2006 г. №38-ФЗ «О рекламе», нормативно-технической документации (ГОСТ), Схемой размещения рекламных конструкций на территории округа и настоящих Правил.</w:t>
      </w:r>
    </w:p>
    <w:p w:rsidR="00A247FC" w:rsidRDefault="00D42C43">
      <w:pPr>
        <w:spacing w:after="0"/>
        <w:ind w:firstLine="709"/>
        <w:jc w:val="both"/>
      </w:pPr>
      <w:r>
        <w:t>Расклейка газет, афиш, плакатов, различного рода объявлении и реклам разрешается на специально установленных стендах.</w:t>
      </w:r>
    </w:p>
    <w:p w:rsidR="00A247FC" w:rsidRDefault="00D42C43">
      <w:pPr>
        <w:spacing w:after="0"/>
        <w:ind w:firstLine="709"/>
        <w:jc w:val="both"/>
      </w:pPr>
      <w:r>
        <w:t>На территории округа запрещается:</w:t>
      </w:r>
    </w:p>
    <w:p w:rsidR="00A247FC" w:rsidRDefault="00D42C43">
      <w:pPr>
        <w:spacing w:after="0"/>
        <w:ind w:firstLine="709"/>
        <w:jc w:val="both"/>
        <w:rPr>
          <w:color w:val="FFFFFF"/>
        </w:rPr>
      </w:pPr>
      <w:r>
        <w:t>а) нанесение, либо вкрапление с использованием строительных материалов и краски надписей и (или) графических изображений (граффити) на поверхности автомобильных дорог общего пользования, знаках дорожного движения, пешеходных дорожках, остановочных пунктах, стоянок (парковок) транспортных средств, тротуарах,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 и прочее;</w:t>
      </w:r>
    </w:p>
    <w:p w:rsidR="00A247FC" w:rsidRDefault="00D42C43">
      <w:pPr>
        <w:spacing w:after="0"/>
        <w:ind w:firstLine="709"/>
        <w:jc w:val="both"/>
      </w:pPr>
      <w:r>
        <w:t>б</w:t>
      </w:r>
      <w:proofErr w:type="gramStart"/>
      <w:r>
        <w:t>)</w:t>
      </w:r>
      <w:r>
        <w:rPr>
          <w:color w:val="FFFFFF"/>
        </w:rPr>
        <w:t>..</w:t>
      </w:r>
      <w:proofErr w:type="gramEnd"/>
      <w:r>
        <w:t xml:space="preserve">размещение (расклейка, вывешивание) афиш, объявлений, листовок, плакатов, вывесок, рекламных конструкций, мемориальных досок и других материалов информационного или агитационного характера на фасадах зданий и сооружений, столбах, деревьях, на опорах наружного освещения, </w:t>
      </w:r>
      <w:r>
        <w:lastRenderedPageBreak/>
        <w:t>распределительных щитах, остановочных пунктах и сооружениях, и других местах, не предназначенных для этих целей, без получения разрешения.</w:t>
      </w:r>
    </w:p>
    <w:p w:rsidR="00A247FC" w:rsidRDefault="00D42C43">
      <w:pPr>
        <w:spacing w:after="0"/>
        <w:ind w:firstLine="709"/>
        <w:jc w:val="both"/>
      </w:pPr>
      <w:r>
        <w:t xml:space="preserve">Лицо, нанесшее такие надписи и (или) графические изображения, или разместившее информационный материал без разрешения, обязано обеспечить их удаление. </w:t>
      </w:r>
    </w:p>
    <w:p w:rsidR="00A247FC" w:rsidRDefault="00D42C43">
      <w:pPr>
        <w:spacing w:after="0"/>
        <w:ind w:firstLine="709"/>
        <w:jc w:val="both"/>
      </w:pPr>
      <w:r>
        <w:t xml:space="preserve">Организация работ по удалению самовольно размещаемых рекламных и иных объявлений, надписей, рисунков, изображений с объектов (фасадов зданий, сооружений, магазинов и других) возлагается на собственников, пользователей, владельцев указанных объектов. </w:t>
      </w:r>
    </w:p>
    <w:p w:rsidR="00A247FC" w:rsidRDefault="00D42C43">
      <w:pPr>
        <w:spacing w:after="0"/>
        <w:ind w:firstLine="709"/>
        <w:jc w:val="both"/>
      </w:pPr>
      <w:r>
        <w:t>Очистку от объявлений опор контактных сетей и наружного освещения, цоколя зданий, заборов и других сооружений осуществляют организации, эксплуатирующие и обслуживающие данные объекты, в случае если не установлено лицо, их расклеившее.</w:t>
      </w:r>
    </w:p>
    <w:p w:rsidR="00A247FC" w:rsidRDefault="00D42C43">
      <w:pPr>
        <w:spacing w:after="0"/>
        <w:ind w:firstLine="709"/>
        <w:jc w:val="both"/>
      </w:pPr>
      <w:r>
        <w:t>Юридические, физические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вывешивание информационных и агитационных материалов в местах, не предназначенных для этих целей, а также осуществлять уборку афиш и рекламных плакатов в течение 3 дней после проведения мероприятий.</w:t>
      </w:r>
    </w:p>
    <w:p w:rsidR="00A247FC" w:rsidRDefault="00D42C43">
      <w:pPr>
        <w:spacing w:after="0"/>
        <w:ind w:firstLine="709"/>
        <w:jc w:val="both"/>
      </w:pPr>
      <w:r>
        <w:t>Информационные конструкции, не соответствующие установленным требованиям настоящих Правил, подлежат демонтажу.</w:t>
      </w:r>
    </w:p>
    <w:p w:rsidR="00A247FC" w:rsidRDefault="00D42C43">
      <w:pPr>
        <w:spacing w:after="0"/>
        <w:ind w:firstLine="709"/>
        <w:jc w:val="both"/>
      </w:pPr>
      <w:r>
        <w:t>Расходы, понесенные в связи с демонтажем информационной конструкции, несет лицо, разместившее информационную конструкцию с нарушением настоящих Правил.</w:t>
      </w:r>
    </w:p>
    <w:p w:rsidR="00A247FC" w:rsidRDefault="00D42C43">
      <w:pPr>
        <w:spacing w:after="0"/>
        <w:ind w:firstLine="709"/>
        <w:jc w:val="both"/>
      </w:pPr>
      <w:r>
        <w:t>Контроль за выполнением требований к размещению информационных конструкций, а также выявление информационных конструкций, (за исключением рекламных конструкций) не соответствующих требованиям настоящих Правил, осуществляется уполномоченным органом администрации округа.</w:t>
      </w:r>
    </w:p>
    <w:p w:rsidR="00A247FC" w:rsidRDefault="00D42C43">
      <w:pPr>
        <w:spacing w:after="0"/>
        <w:ind w:firstLine="709"/>
        <w:jc w:val="both"/>
      </w:pPr>
      <w:r>
        <w:t>9.2.</w:t>
      </w:r>
      <w:r>
        <w:tab/>
        <w:t>Виды информационных конструкций.</w:t>
      </w:r>
    </w:p>
    <w:p w:rsidR="00A247FC" w:rsidRDefault="00D42C43">
      <w:pPr>
        <w:spacing w:after="0"/>
        <w:ind w:firstLine="709"/>
        <w:jc w:val="both"/>
      </w:pPr>
      <w:r>
        <w:t>9.2.1. Основные виды информационных конструкций по характеру размещения:</w:t>
      </w:r>
    </w:p>
    <w:p w:rsidR="00A247FC" w:rsidRDefault="00D42C43">
      <w:pPr>
        <w:spacing w:after="0"/>
        <w:ind w:firstLine="709"/>
        <w:jc w:val="both"/>
      </w:pPr>
      <w:r>
        <w:t>а) настенная конструкция - информационная конструкция, размещаемая на наружной поверхности стен, козырьках, фронтонах зданий, нестационарных торговых объектов над входом или окнами (витринами), между окнами на расстоянии не более 0,3 м от поверхности стены,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 в том числе:</w:t>
      </w:r>
    </w:p>
    <w:p w:rsidR="00A247FC" w:rsidRDefault="00D42C43">
      <w:pPr>
        <w:spacing w:after="0"/>
        <w:ind w:firstLine="709"/>
        <w:jc w:val="both"/>
      </w:pPr>
      <w:r>
        <w:t xml:space="preserve">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о наименовании организации независимо от ее организационно-правовой формы, </w:t>
      </w:r>
      <w:r>
        <w:lastRenderedPageBreak/>
        <w:t>индивидуального предпринимателя, месте их нахождения (адресе) и режиме работы, размещаемая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A247FC" w:rsidRDefault="00D42C43">
      <w:pPr>
        <w:spacing w:after="0"/>
        <w:ind w:firstLine="709"/>
        <w:jc w:val="both"/>
      </w:pPr>
      <w:r>
        <w:t>консольная конструкция - информационная конструкция, устанавливаемая под прямым углом к плоскости фасада здания на наружной поверхности стены;</w:t>
      </w:r>
    </w:p>
    <w:p w:rsidR="00A247FC" w:rsidRDefault="00D42C43">
      <w:pPr>
        <w:spacing w:after="0"/>
        <w:ind w:firstLine="709"/>
        <w:jc w:val="both"/>
      </w:pPr>
      <w:r>
        <w:t xml:space="preserve">б) витринная конструкция - информационная конструкция в виде фоновой конструкции или светового короба, размещаемая с внутренней стороны остекления витрины, оконного проема, состоящая из каркаса, информационного поля с декоративно оформленными краями, подвесных элементов, занимающая не более 1/4 от площади оконного проема; рекомендуются при отсутствии мест размещения на фасаде; являются составной частью оформления витрин; </w:t>
      </w:r>
    </w:p>
    <w:p w:rsidR="00A247FC" w:rsidRDefault="00D42C43">
      <w:pPr>
        <w:spacing w:after="0"/>
        <w:ind w:firstLine="709"/>
        <w:jc w:val="both"/>
      </w:pPr>
      <w:r>
        <w:t xml:space="preserve">в) отдельно стоящие (носители информации расположены вне поверхности фасада, но композиционно и функционально связаны с ней), в том числе: </w:t>
      </w:r>
      <w:proofErr w:type="spellStart"/>
      <w:r>
        <w:t>штендеры</w:t>
      </w:r>
      <w:proofErr w:type="spellEnd"/>
      <w:r>
        <w:t xml:space="preserve"> - конструкции для объявлений, афиш культурных и спортивных мероприятий - устанавливаемые в местах массового пребывания граждан (могут размещаться в виде отдельно стоящих объектов или в виде навесных щитов на зданиях или сооружениях).</w:t>
      </w:r>
    </w:p>
    <w:p w:rsidR="00A247FC" w:rsidRDefault="00D42C43">
      <w:pPr>
        <w:spacing w:after="0"/>
        <w:ind w:firstLine="709"/>
        <w:jc w:val="both"/>
      </w:pPr>
      <w:r>
        <w:t xml:space="preserve">9.2.2. </w:t>
      </w:r>
      <w:r>
        <w:tab/>
        <w:t>Основные виды информационных конструкций по характеру информационного поля:</w:t>
      </w:r>
    </w:p>
    <w:p w:rsidR="00A247FC" w:rsidRDefault="00D42C43">
      <w:pPr>
        <w:numPr>
          <w:ilvl w:val="0"/>
          <w:numId w:val="5"/>
        </w:numPr>
        <w:spacing w:after="0"/>
        <w:ind w:left="0" w:firstLine="709"/>
        <w:jc w:val="both"/>
      </w:pPr>
      <w:r>
        <w:t xml:space="preserve">крупные настенные конструкции располагаются между 1-м и 2-м этажами, формируют основную горизонталь </w:t>
      </w:r>
      <w:proofErr w:type="spellStart"/>
      <w:r>
        <w:t>рекламно</w:t>
      </w:r>
      <w:proofErr w:type="spellEnd"/>
      <w:r>
        <w:t xml:space="preserve"> - информационного поля фасада;</w:t>
      </w:r>
    </w:p>
    <w:p w:rsidR="00A247FC" w:rsidRDefault="00D42C43">
      <w:pPr>
        <w:numPr>
          <w:ilvl w:val="0"/>
          <w:numId w:val="5"/>
        </w:numPr>
        <w:spacing w:after="0"/>
        <w:ind w:left="0" w:firstLine="709"/>
        <w:jc w:val="both"/>
      </w:pPr>
      <w:r>
        <w:t xml:space="preserve">малые настенные конструкции (учрежденческая доска; режимная табличка) располагаются в плоскости стены в пределах 1-гo этажа рядом с входом в учреждение; </w:t>
      </w:r>
    </w:p>
    <w:p w:rsidR="00A247FC" w:rsidRDefault="00D42C43">
      <w:pPr>
        <w:spacing w:after="0"/>
        <w:ind w:firstLine="709"/>
        <w:jc w:val="both"/>
      </w:pPr>
      <w:r>
        <w:t>в) малые консольные конструкции располагаются между 1-м и 2-м этажами в пределах участка фасада, занимаемого владельцем, у входа в здание, а также у арки или на угловом участке фасада (при размещении объекта вне пределов данного фасада не далее 50 м от входа);</w:t>
      </w:r>
    </w:p>
    <w:p w:rsidR="00A247FC" w:rsidRDefault="00D42C43">
      <w:pPr>
        <w:spacing w:after="0"/>
        <w:ind w:firstLine="709"/>
        <w:jc w:val="both"/>
      </w:pPr>
      <w:r>
        <w:t xml:space="preserve">г) вертикальные консольные конструкции - текстовая и знаковая информация размещена по вертикали; располагаются преимущественно в пределах 2 - 4 этажей; принадлежат крупным объектам торговли, сервиса и т.п., расположенным в пределах данного фасада; высота не более 3 м, ширина не более 0,6 м; </w:t>
      </w:r>
    </w:p>
    <w:p w:rsidR="00A247FC" w:rsidRDefault="00D42C43">
      <w:pPr>
        <w:spacing w:after="0"/>
        <w:ind w:firstLine="709"/>
        <w:jc w:val="both"/>
      </w:pPr>
      <w:r>
        <w:t xml:space="preserve">д) флаги, баннеры: </w:t>
      </w:r>
      <w:proofErr w:type="spellStart"/>
      <w:r>
        <w:t>рекламоносителем</w:t>
      </w:r>
      <w:proofErr w:type="spellEnd"/>
      <w:r>
        <w:t xml:space="preserve"> является мягкое полотнище; располагаются рядом с входами, в простенках между витрин, между 1-м и 2-м этажами; крепятся с помощью флагштоков, консолей и т.п.; используются в рамках рекламных и сезонных акций, праздничных мероприятий, располагаются в проемах витрин, над входом;</w:t>
      </w:r>
    </w:p>
    <w:p w:rsidR="00A247FC" w:rsidRDefault="00D42C43">
      <w:pPr>
        <w:spacing w:after="0"/>
        <w:ind w:firstLine="709"/>
        <w:jc w:val="both"/>
      </w:pPr>
      <w:r>
        <w:t>9.2.3.</w:t>
      </w:r>
      <w:r>
        <w:tab/>
        <w:t>Правила размещения информационных конструкций.</w:t>
      </w:r>
    </w:p>
    <w:p w:rsidR="00A247FC" w:rsidRDefault="00D42C43">
      <w:pPr>
        <w:spacing w:after="0"/>
        <w:ind w:firstLine="709"/>
        <w:jc w:val="both"/>
      </w:pPr>
      <w:r>
        <w:t>Размещение</w:t>
      </w:r>
      <w:r>
        <w:tab/>
        <w:t>информационных</w:t>
      </w:r>
      <w:r>
        <w:tab/>
        <w:t>конструкций</w:t>
      </w:r>
      <w:r>
        <w:tab/>
        <w:t>на фасадах зданий, сооружений, земельных участках осуществляется с учетом:</w:t>
      </w:r>
    </w:p>
    <w:p w:rsidR="00A247FC" w:rsidRDefault="00D42C43">
      <w:pPr>
        <w:spacing w:after="0"/>
        <w:ind w:firstLine="709"/>
        <w:jc w:val="both"/>
      </w:pPr>
      <w:r>
        <w:t>а) архитектурного решения фасада здания, строения, сооружения;</w:t>
      </w:r>
    </w:p>
    <w:p w:rsidR="00A247FC" w:rsidRDefault="00D42C43">
      <w:pPr>
        <w:spacing w:after="0"/>
        <w:ind w:firstLine="709"/>
        <w:jc w:val="both"/>
      </w:pPr>
      <w:r>
        <w:t>б) стилистики, отделки, декоративного</w:t>
      </w:r>
      <w:r>
        <w:tab/>
        <w:t>убранства</w:t>
      </w:r>
      <w:r>
        <w:tab/>
        <w:t>фасада;</w:t>
      </w:r>
    </w:p>
    <w:p w:rsidR="00A247FC" w:rsidRDefault="00D42C43">
      <w:pPr>
        <w:spacing w:after="0"/>
        <w:ind w:firstLine="709"/>
        <w:jc w:val="both"/>
      </w:pPr>
      <w:r>
        <w:lastRenderedPageBreak/>
        <w:t xml:space="preserve">в) </w:t>
      </w:r>
      <w:proofErr w:type="spellStart"/>
      <w:r>
        <w:t>сомасштабности</w:t>
      </w:r>
      <w:proofErr w:type="spellEnd"/>
      <w:r>
        <w:t xml:space="preserve"> фасаду и архитектурно-пространственному окружению;</w:t>
      </w:r>
    </w:p>
    <w:p w:rsidR="00A247FC" w:rsidRDefault="00D42C43">
      <w:pPr>
        <w:spacing w:after="0"/>
        <w:ind w:firstLine="709"/>
        <w:jc w:val="both"/>
      </w:pPr>
      <w:r>
        <w:t>г) пропорционального соотношения площади информации (изображения) по отношению к площади информационного поля;</w:t>
      </w:r>
    </w:p>
    <w:p w:rsidR="00A247FC" w:rsidRDefault="00D42C43">
      <w:pPr>
        <w:spacing w:after="0"/>
        <w:ind w:firstLine="709"/>
        <w:jc w:val="both"/>
      </w:pPr>
      <w:r>
        <w:t>д) приоритета мемориальных объектов (мемориальных и памятных досок, знаков)</w:t>
      </w:r>
    </w:p>
    <w:p w:rsidR="00A247FC" w:rsidRDefault="00D42C43">
      <w:pPr>
        <w:spacing w:after="0"/>
        <w:ind w:firstLine="709"/>
        <w:jc w:val="both"/>
      </w:pPr>
      <w:r>
        <w:t>е) безопасности для людей;</w:t>
      </w:r>
    </w:p>
    <w:p w:rsidR="00A247FC" w:rsidRDefault="00D42C43">
      <w:pPr>
        <w:spacing w:after="0"/>
        <w:ind w:firstLine="709"/>
        <w:jc w:val="both"/>
      </w:pPr>
      <w:r>
        <w:t>ж) безопасности для физического состояния архитектурных объектов;</w:t>
      </w:r>
    </w:p>
    <w:p w:rsidR="00A247FC" w:rsidRDefault="00D42C43">
      <w:pPr>
        <w:spacing w:after="0"/>
        <w:ind w:firstLine="709"/>
        <w:jc w:val="both"/>
      </w:pPr>
      <w:r>
        <w:t>з) удобства эксплуатации и ремонта;</w:t>
      </w:r>
    </w:p>
    <w:p w:rsidR="00A247FC" w:rsidRDefault="00D42C43">
      <w:pPr>
        <w:spacing w:after="0"/>
        <w:ind w:firstLine="709"/>
        <w:jc w:val="both"/>
      </w:pPr>
      <w:r>
        <w:t>и) обеспечения условий безопасной эксплуатации инженерных коммуникаций и технических средств обеспечения функционирования здания;</w:t>
      </w:r>
    </w:p>
    <w:p w:rsidR="00A247FC" w:rsidRDefault="00D42C43">
      <w:pPr>
        <w:spacing w:after="0"/>
        <w:ind w:firstLine="709"/>
        <w:jc w:val="both"/>
      </w:pPr>
      <w:r>
        <w:t>к) условий эксплуатации конструкции для размещения информации;</w:t>
      </w:r>
    </w:p>
    <w:p w:rsidR="00A247FC" w:rsidRDefault="00D42C43">
      <w:pPr>
        <w:spacing w:after="0"/>
        <w:ind w:firstLine="709"/>
        <w:jc w:val="both"/>
      </w:pPr>
      <w:r>
        <w:t>л) порядка установки информационных конструкций.</w:t>
      </w:r>
    </w:p>
    <w:p w:rsidR="00A247FC" w:rsidRDefault="00D42C43">
      <w:pPr>
        <w:spacing w:after="0"/>
        <w:ind w:firstLine="709"/>
        <w:jc w:val="both"/>
      </w:pPr>
      <w:r>
        <w:t>При расположении на одном фасаде здания, строения, сооружения нескольких информационных конструкций, указанные конструкции должны быть размещены на одном расстоянии относительно вертикальной плоскости фасада, на котором они расположены.</w:t>
      </w:r>
    </w:p>
    <w:p w:rsidR="00A247FC" w:rsidRDefault="00D42C43">
      <w:pPr>
        <w:spacing w:after="0"/>
        <w:ind w:firstLine="709"/>
        <w:jc w:val="both"/>
      </w:pPr>
      <w:r>
        <w:t>9.2.4.</w:t>
      </w:r>
      <w:r>
        <w:tab/>
        <w:t xml:space="preserve">Размещение информационных конструкций не допускается: </w:t>
      </w:r>
    </w:p>
    <w:p w:rsidR="00A247FC" w:rsidRDefault="00D42C43">
      <w:pPr>
        <w:spacing w:after="0"/>
        <w:ind w:firstLine="709"/>
        <w:jc w:val="both"/>
      </w:pPr>
      <w:r>
        <w:t>а) в местах размещения и в непосредственной близости к мемориальным объектам (памятникам, памятным местам, мемориальным доскам, памятным знакам) за счет их несанкционированного перемещения и ухудшения условий восприятия;</w:t>
      </w:r>
    </w:p>
    <w:p w:rsidR="00A247FC" w:rsidRDefault="00D42C43">
      <w:pPr>
        <w:spacing w:after="0"/>
        <w:ind w:firstLine="709"/>
        <w:jc w:val="both"/>
      </w:pPr>
      <w:r>
        <w:t>б) в местах, не соответствующих локализации объекта;</w:t>
      </w:r>
    </w:p>
    <w:p w:rsidR="00A247FC" w:rsidRDefault="00D42C43">
      <w:pPr>
        <w:spacing w:after="0"/>
        <w:ind w:firstLine="709"/>
        <w:jc w:val="both"/>
      </w:pPr>
      <w:r>
        <w:t>в) с угрозой безопасности людей, нанесения физического ущерба архитектурным объектам;</w:t>
      </w:r>
    </w:p>
    <w:p w:rsidR="00A247FC" w:rsidRDefault="00D42C43">
      <w:pPr>
        <w:spacing w:after="0"/>
        <w:ind w:firstLine="709"/>
        <w:jc w:val="both"/>
      </w:pPr>
      <w:r>
        <w:t>г) путем использования вывесок, баннеров вместо ремонта фасадов, имеющих ненадлежащий вид.</w:t>
      </w:r>
    </w:p>
    <w:p w:rsidR="00A247FC" w:rsidRDefault="00D42C43">
      <w:pPr>
        <w:spacing w:after="0"/>
        <w:ind w:firstLine="709"/>
        <w:jc w:val="both"/>
      </w:pPr>
      <w:r>
        <w:t>9.3. Подсветка – является эстетически и утилитарно значимым элементом дизайна вывесок. К основным видам подсветки относятся:</w:t>
      </w:r>
    </w:p>
    <w:p w:rsidR="00A247FC" w:rsidRDefault="00D42C43">
      <w:pPr>
        <w:spacing w:after="0"/>
        <w:ind w:firstLine="709"/>
        <w:jc w:val="both"/>
      </w:pPr>
      <w:r>
        <w:t>а) наружная подсветка;</w:t>
      </w:r>
    </w:p>
    <w:p w:rsidR="00A247FC" w:rsidRDefault="00D42C43">
      <w:pPr>
        <w:spacing w:after="0"/>
        <w:ind w:firstLine="709"/>
        <w:jc w:val="both"/>
      </w:pPr>
      <w:r>
        <w:t>б) внутренняя подсветка знаков;</w:t>
      </w:r>
    </w:p>
    <w:p w:rsidR="00A247FC" w:rsidRDefault="00D42C43">
      <w:pPr>
        <w:spacing w:after="0"/>
        <w:ind w:firstLine="709"/>
        <w:jc w:val="both"/>
      </w:pPr>
      <w:r>
        <w:t>в) внутренняя подсветка коробов;</w:t>
      </w:r>
    </w:p>
    <w:p w:rsidR="00A247FC" w:rsidRDefault="00D42C43">
      <w:pPr>
        <w:spacing w:after="0"/>
        <w:ind w:firstLine="709"/>
        <w:jc w:val="both"/>
      </w:pPr>
      <w:r>
        <w:t>г) эффект контражура (подсветка фона);</w:t>
      </w:r>
    </w:p>
    <w:p w:rsidR="00A247FC" w:rsidRDefault="00D42C43">
      <w:pPr>
        <w:spacing w:after="0"/>
        <w:ind w:firstLine="709"/>
        <w:jc w:val="both"/>
      </w:pPr>
      <w:r>
        <w:t>д) газосветные устройства (контурная и линейная подсветка);</w:t>
      </w:r>
    </w:p>
    <w:p w:rsidR="00A247FC" w:rsidRDefault="00D42C43">
      <w:pPr>
        <w:spacing w:after="0"/>
        <w:ind w:firstLine="709"/>
        <w:jc w:val="both"/>
      </w:pPr>
      <w:r>
        <w:t xml:space="preserve">Светильники наружной подсветки должны иметь малый размер, компактную форму, их размещение не должно мешать восприятию фасада и ОРИ. </w:t>
      </w:r>
    </w:p>
    <w:p w:rsidR="00A247FC" w:rsidRDefault="00D42C43">
      <w:pPr>
        <w:spacing w:after="0"/>
        <w:ind w:firstLine="709"/>
        <w:jc w:val="both"/>
      </w:pPr>
      <w:r>
        <w:t xml:space="preserve">Подсветки должна быть равномерной, обеспечивать ясную читаемость информации, композиционное единство вывески и фасада. </w:t>
      </w:r>
    </w:p>
    <w:p w:rsidR="00A247FC" w:rsidRDefault="00D42C43">
      <w:pPr>
        <w:spacing w:after="0"/>
        <w:ind w:firstLine="709"/>
        <w:jc w:val="both"/>
      </w:pPr>
      <w:r>
        <w:t>В случае неисправности отдельных знаков световая реклама или световые вывески должны выключаться полностью.</w:t>
      </w:r>
    </w:p>
    <w:p w:rsidR="00A247FC" w:rsidRDefault="00D42C43">
      <w:pPr>
        <w:widowControl w:val="0"/>
        <w:tabs>
          <w:tab w:val="left" w:pos="1560"/>
          <w:tab w:val="left" w:pos="9354"/>
        </w:tabs>
        <w:spacing w:after="0"/>
        <w:jc w:val="both"/>
      </w:pPr>
      <w:r>
        <w:t xml:space="preserve">           9.4. Рекламные</w:t>
      </w:r>
      <w:r>
        <w:rPr>
          <w:spacing w:val="-14"/>
        </w:rPr>
        <w:t xml:space="preserve"> </w:t>
      </w:r>
      <w:r>
        <w:rPr>
          <w:spacing w:val="-2"/>
        </w:rPr>
        <w:t>конструкции:</w:t>
      </w:r>
    </w:p>
    <w:p w:rsidR="00A247FC" w:rsidRDefault="00D42C43">
      <w:pPr>
        <w:widowControl w:val="0"/>
        <w:tabs>
          <w:tab w:val="left" w:pos="0"/>
          <w:tab w:val="left" w:pos="1560"/>
          <w:tab w:val="left" w:pos="2383"/>
          <w:tab w:val="left" w:pos="9354"/>
        </w:tabs>
        <w:spacing w:after="0"/>
        <w:ind w:firstLine="709"/>
        <w:jc w:val="both"/>
      </w:pPr>
      <w:r>
        <w:t>Рекламные конструкции должны использоваться исключительно в целях распространения рекламы, социальной</w:t>
      </w:r>
      <w:r>
        <w:rPr>
          <w:spacing w:val="40"/>
        </w:rPr>
        <w:t xml:space="preserve"> </w:t>
      </w:r>
      <w:r>
        <w:t>рекламы.</w:t>
      </w:r>
    </w:p>
    <w:p w:rsidR="00A247FC" w:rsidRDefault="00D42C43">
      <w:pPr>
        <w:widowControl w:val="0"/>
        <w:tabs>
          <w:tab w:val="left" w:pos="0"/>
          <w:tab w:val="left" w:pos="1560"/>
          <w:tab w:val="left" w:pos="2383"/>
          <w:tab w:val="left" w:pos="9354"/>
        </w:tabs>
        <w:spacing w:after="0"/>
        <w:ind w:firstLine="709"/>
        <w:jc w:val="both"/>
      </w:pPr>
      <w:r>
        <w:t xml:space="preserve">Распространение рекламы на знаке дорожного движения, его </w:t>
      </w:r>
      <w:proofErr w:type="spellStart"/>
      <w:r>
        <w:t>oпope</w:t>
      </w:r>
      <w:proofErr w:type="spellEnd"/>
      <w:r>
        <w:t xml:space="preserve"> или </w:t>
      </w:r>
      <w:r>
        <w:lastRenderedPageBreak/>
        <w:t xml:space="preserve">любом ином приспособлении, предназначенном для регулирования дорожного движения, не </w:t>
      </w:r>
      <w:r>
        <w:rPr>
          <w:spacing w:val="-2"/>
        </w:rPr>
        <w:t>допускается;</w:t>
      </w:r>
    </w:p>
    <w:p w:rsidR="00A247FC" w:rsidRDefault="00D42C43">
      <w:pPr>
        <w:widowControl w:val="0"/>
        <w:tabs>
          <w:tab w:val="left" w:pos="0"/>
          <w:tab w:val="left" w:pos="1560"/>
          <w:tab w:val="left" w:pos="2383"/>
          <w:tab w:val="left" w:pos="9354"/>
        </w:tabs>
        <w:spacing w:after="0"/>
        <w:ind w:firstLine="709"/>
        <w:jc w:val="both"/>
      </w:pPr>
      <w:r>
        <w:t>Распространение наружной рекламы на объектах культурного наследия (памятниках истории и культуры) народов Российской Федерации, включенных в</w:t>
      </w:r>
      <w:r>
        <w:rPr>
          <w:spacing w:val="-6"/>
        </w:rPr>
        <w:t xml:space="preserve"> </w:t>
      </w:r>
      <w:r>
        <w:t>единый государственный</w:t>
      </w:r>
      <w:r>
        <w:rPr>
          <w:spacing w:val="-16"/>
        </w:rPr>
        <w:t xml:space="preserve"> </w:t>
      </w:r>
      <w:r>
        <w:t>реестр</w:t>
      </w:r>
      <w:r>
        <w:rPr>
          <w:spacing w:val="-14"/>
        </w:rPr>
        <w:t xml:space="preserve"> </w:t>
      </w:r>
      <w:r>
        <w:t>объектов</w:t>
      </w:r>
      <w:r>
        <w:rPr>
          <w:spacing w:val="-6"/>
        </w:rPr>
        <w:t xml:space="preserve"> </w:t>
      </w:r>
      <w:r>
        <w:t xml:space="preserve">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r>
        <w:rPr>
          <w:color w:val="030157"/>
        </w:rPr>
        <w:t xml:space="preserve">законом </w:t>
      </w:r>
      <w:r>
        <w:t>от 25 июня 2002 г. №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w:t>
      </w:r>
      <w:r>
        <w:rPr>
          <w:spacing w:val="-1"/>
        </w:rPr>
        <w:t xml:space="preserve"> </w:t>
      </w:r>
      <w:r>
        <w:t>установленных Федеральным</w:t>
      </w:r>
      <w:r>
        <w:rPr>
          <w:spacing w:val="23"/>
        </w:rPr>
        <w:t xml:space="preserve"> </w:t>
      </w:r>
      <w:r>
        <w:rPr>
          <w:color w:val="181569"/>
        </w:rPr>
        <w:t>законом</w:t>
      </w:r>
      <w:r>
        <w:rPr>
          <w:color w:val="181569"/>
          <w:spacing w:val="-29"/>
        </w:rPr>
        <w:t xml:space="preserve"> </w:t>
      </w:r>
      <w:r>
        <w:rPr>
          <w:color w:val="181569"/>
          <w:spacing w:val="-47"/>
        </w:rPr>
        <w:t xml:space="preserve"> </w:t>
      </w:r>
      <w:r>
        <w:t>от</w:t>
      </w:r>
      <w:r>
        <w:rPr>
          <w:spacing w:val="-7"/>
        </w:rPr>
        <w:t xml:space="preserve"> </w:t>
      </w:r>
      <w:r>
        <w:t>13</w:t>
      </w:r>
      <w:r>
        <w:rPr>
          <w:spacing w:val="-12"/>
        </w:rPr>
        <w:t xml:space="preserve"> </w:t>
      </w:r>
      <w:r>
        <w:t>марта</w:t>
      </w:r>
      <w:r>
        <w:rPr>
          <w:spacing w:val="-5"/>
        </w:rPr>
        <w:t xml:space="preserve"> </w:t>
      </w:r>
      <w:r>
        <w:t>2006</w:t>
      </w:r>
      <w:r>
        <w:rPr>
          <w:spacing w:val="-12"/>
        </w:rPr>
        <w:t xml:space="preserve"> </w:t>
      </w:r>
      <w:r>
        <w:t>г. №</w:t>
      </w:r>
      <w:r>
        <w:rPr>
          <w:spacing w:val="70"/>
        </w:rPr>
        <w:t xml:space="preserve"> </w:t>
      </w:r>
      <w:r>
        <w:t>38-ФЗ «О</w:t>
      </w:r>
      <w:r>
        <w:rPr>
          <w:spacing w:val="-4"/>
        </w:rPr>
        <w:t xml:space="preserve"> </w:t>
      </w:r>
      <w:r>
        <w:t>рекламе».</w:t>
      </w:r>
    </w:p>
    <w:p w:rsidR="00A247FC" w:rsidRDefault="00D42C43">
      <w:pPr>
        <w:widowControl w:val="0"/>
        <w:tabs>
          <w:tab w:val="left" w:pos="1560"/>
          <w:tab w:val="left" w:pos="2397"/>
          <w:tab w:val="left" w:pos="8080"/>
          <w:tab w:val="left" w:pos="9354"/>
        </w:tabs>
        <w:spacing w:after="0"/>
        <w:ind w:firstLine="709"/>
        <w:jc w:val="both"/>
      </w:pPr>
      <w:r>
        <w:t xml:space="preserve">Распространение звуковой рекламы с использованием </w:t>
      </w:r>
      <w:proofErr w:type="spellStart"/>
      <w:r>
        <w:t>звукотехнического</w:t>
      </w:r>
      <w:proofErr w:type="spellEnd"/>
      <w:r>
        <w:t xml:space="preserve"> оборудования, монтируемого и располагаемого на внешних стенах, крышах и иных конструктивных элементах зданий, строений, сооружений, не</w:t>
      </w:r>
      <w:r>
        <w:rPr>
          <w:spacing w:val="-12"/>
        </w:rPr>
        <w:t xml:space="preserve"> </w:t>
      </w:r>
      <w:r>
        <w:t>допускается.</w:t>
      </w:r>
    </w:p>
    <w:p w:rsidR="00A247FC" w:rsidRDefault="00D42C43">
      <w:pPr>
        <w:widowControl w:val="0"/>
        <w:tabs>
          <w:tab w:val="left" w:pos="1560"/>
          <w:tab w:val="left" w:pos="2397"/>
          <w:tab w:val="left" w:pos="8080"/>
          <w:tab w:val="left" w:pos="9354"/>
        </w:tabs>
        <w:spacing w:after="0"/>
        <w:ind w:firstLine="709"/>
        <w:jc w:val="both"/>
      </w:pPr>
      <w:r>
        <w:t>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w:t>
      </w:r>
      <w:r>
        <w:rPr>
          <w:spacing w:val="32"/>
        </w:rPr>
        <w:t xml:space="preserve"> </w:t>
      </w:r>
      <w:r>
        <w:t>органом</w:t>
      </w:r>
      <w:r>
        <w:rPr>
          <w:spacing w:val="39"/>
        </w:rPr>
        <w:t xml:space="preserve"> </w:t>
      </w:r>
      <w:r>
        <w:t>местного самоуправления.</w:t>
      </w:r>
    </w:p>
    <w:p w:rsidR="00A247FC" w:rsidRDefault="00D42C43">
      <w:pPr>
        <w:widowControl w:val="0"/>
        <w:tabs>
          <w:tab w:val="left" w:pos="1560"/>
          <w:tab w:val="left" w:pos="8080"/>
          <w:tab w:val="left" w:pos="9354"/>
        </w:tabs>
        <w:spacing w:after="0"/>
        <w:ind w:firstLine="709"/>
      </w:pPr>
      <w:r>
        <w:t>9.5. Порядок</w:t>
      </w:r>
      <w:r>
        <w:rPr>
          <w:spacing w:val="6"/>
        </w:rPr>
        <w:t xml:space="preserve"> </w:t>
      </w:r>
      <w:r>
        <w:t>содержания</w:t>
      </w:r>
      <w:r>
        <w:rPr>
          <w:spacing w:val="12"/>
        </w:rPr>
        <w:t xml:space="preserve"> </w:t>
      </w:r>
      <w:r>
        <w:t>информационных</w:t>
      </w:r>
      <w:r>
        <w:rPr>
          <w:spacing w:val="-28"/>
        </w:rPr>
        <w:t xml:space="preserve"> </w:t>
      </w:r>
      <w:r>
        <w:rPr>
          <w:spacing w:val="-2"/>
        </w:rPr>
        <w:t>конструкций</w:t>
      </w:r>
      <w:r>
        <w:t>.</w:t>
      </w:r>
    </w:p>
    <w:p w:rsidR="00A247FC" w:rsidRDefault="00D42C43">
      <w:pPr>
        <w:widowControl w:val="0"/>
        <w:tabs>
          <w:tab w:val="left" w:pos="1560"/>
          <w:tab w:val="left" w:pos="8080"/>
          <w:tab w:val="left" w:pos="9354"/>
        </w:tabs>
        <w:spacing w:after="0"/>
        <w:ind w:firstLine="709"/>
        <w:jc w:val="both"/>
      </w:pPr>
      <w:r>
        <w:t>Информационные конструкции должны содержаться в технически исправном состоянии, быть очищенными</w:t>
      </w:r>
      <w:r>
        <w:rPr>
          <w:spacing w:val="40"/>
        </w:rPr>
        <w:t xml:space="preserve"> </w:t>
      </w:r>
      <w:r>
        <w:t>от грязи, мусора, бумажных</w:t>
      </w:r>
      <w:r>
        <w:rPr>
          <w:spacing w:val="40"/>
        </w:rPr>
        <w:t xml:space="preserve"> </w:t>
      </w:r>
      <w:r>
        <w:t>материалов (объявлений, наклеек,</w:t>
      </w:r>
      <w:r>
        <w:rPr>
          <w:spacing w:val="80"/>
        </w:rPr>
        <w:t xml:space="preserve"> </w:t>
      </w:r>
      <w:r>
        <w:t>иного</w:t>
      </w:r>
      <w:r>
        <w:rPr>
          <w:spacing w:val="80"/>
        </w:rPr>
        <w:t xml:space="preserve"> </w:t>
      </w:r>
      <w:r>
        <w:t>бумажного</w:t>
      </w:r>
      <w:r>
        <w:rPr>
          <w:spacing w:val="80"/>
        </w:rPr>
        <w:t xml:space="preserve"> </w:t>
      </w:r>
      <w:r>
        <w:t>спама).</w:t>
      </w:r>
      <w:r>
        <w:rPr>
          <w:spacing w:val="80"/>
        </w:rPr>
        <w:t xml:space="preserve"> </w:t>
      </w:r>
      <w:r>
        <w:t>Не</w:t>
      </w:r>
      <w:r>
        <w:rPr>
          <w:spacing w:val="40"/>
        </w:rPr>
        <w:t xml:space="preserve"> </w:t>
      </w:r>
      <w:r>
        <w:t>допускается</w:t>
      </w:r>
      <w:r>
        <w:rPr>
          <w:spacing w:val="80"/>
        </w:rPr>
        <w:t xml:space="preserve"> </w:t>
      </w:r>
      <w:r>
        <w:t>наличие</w:t>
      </w:r>
      <w:r>
        <w:rPr>
          <w:spacing w:val="80"/>
        </w:rPr>
        <w:t xml:space="preserve"> </w:t>
      </w:r>
      <w:r>
        <w:t>на</w:t>
      </w:r>
      <w:r>
        <w:rPr>
          <w:spacing w:val="80"/>
        </w:rPr>
        <w:t xml:space="preserve"> </w:t>
      </w:r>
      <w:r>
        <w:t>информационных конструкциях механических повреждений, прорывов, размещаемых на них полотен, а также нарушение целостности конструкции. Металлические элементы информационных конструкций должны быть</w:t>
      </w:r>
      <w:r>
        <w:rPr>
          <w:spacing w:val="-3"/>
        </w:rPr>
        <w:t xml:space="preserve"> </w:t>
      </w:r>
      <w:r>
        <w:t>очищены от</w:t>
      </w:r>
      <w:r>
        <w:rPr>
          <w:spacing w:val="-2"/>
        </w:rPr>
        <w:t xml:space="preserve"> </w:t>
      </w:r>
      <w:r>
        <w:t>ржавчины и</w:t>
      </w:r>
      <w:r>
        <w:rPr>
          <w:spacing w:val="-1"/>
        </w:rPr>
        <w:t xml:space="preserve"> </w:t>
      </w:r>
      <w:r>
        <w:t>окрашены.</w:t>
      </w:r>
    </w:p>
    <w:p w:rsidR="00A247FC" w:rsidRDefault="00D42C43">
      <w:pPr>
        <w:widowControl w:val="0"/>
        <w:tabs>
          <w:tab w:val="left" w:pos="1134"/>
          <w:tab w:val="left" w:pos="8080"/>
        </w:tabs>
        <w:spacing w:after="0"/>
        <w:ind w:firstLine="709"/>
        <w:jc w:val="both"/>
      </w:pPr>
      <w:r>
        <w:t>Размещение на информационных конструкциях объявлений, посторонних надписей, изображений</w:t>
      </w:r>
      <w:r>
        <w:rPr>
          <w:spacing w:val="40"/>
        </w:rPr>
        <w:t xml:space="preserve"> </w:t>
      </w:r>
      <w:r>
        <w:t>запрещено.</w:t>
      </w:r>
    </w:p>
    <w:p w:rsidR="00A247FC" w:rsidRDefault="00D42C43">
      <w:pPr>
        <w:widowControl w:val="0"/>
        <w:tabs>
          <w:tab w:val="left" w:pos="1134"/>
          <w:tab w:val="left" w:pos="8080"/>
        </w:tabs>
        <w:spacing w:after="0"/>
        <w:ind w:firstLine="709"/>
        <w:jc w:val="both"/>
      </w:pPr>
      <w:r>
        <w:rPr>
          <w:spacing w:val="-4"/>
        </w:rPr>
        <w:t>9.6. Требования</w:t>
      </w:r>
      <w:r>
        <w:rPr>
          <w:spacing w:val="23"/>
        </w:rPr>
        <w:t xml:space="preserve"> </w:t>
      </w:r>
      <w:r>
        <w:rPr>
          <w:spacing w:val="-4"/>
        </w:rPr>
        <w:t>к</w:t>
      </w:r>
      <w:r>
        <w:rPr>
          <w:spacing w:val="-24"/>
        </w:rPr>
        <w:t xml:space="preserve"> </w:t>
      </w:r>
      <w:r>
        <w:rPr>
          <w:spacing w:val="-4"/>
        </w:rPr>
        <w:t>размещению</w:t>
      </w:r>
      <w:r>
        <w:rPr>
          <w:spacing w:val="-10"/>
        </w:rPr>
        <w:t xml:space="preserve"> </w:t>
      </w:r>
      <w:r>
        <w:rPr>
          <w:spacing w:val="-4"/>
        </w:rPr>
        <w:t>указателей</w:t>
      </w:r>
      <w:r>
        <w:rPr>
          <w:spacing w:val="15"/>
        </w:rPr>
        <w:t xml:space="preserve"> </w:t>
      </w:r>
      <w:r>
        <w:rPr>
          <w:spacing w:val="-4"/>
        </w:rPr>
        <w:t>с</w:t>
      </w:r>
      <w:r>
        <w:rPr>
          <w:spacing w:val="-16"/>
        </w:rPr>
        <w:t xml:space="preserve"> </w:t>
      </w:r>
      <w:r>
        <w:rPr>
          <w:spacing w:val="-4"/>
        </w:rPr>
        <w:t>наименованием</w:t>
      </w:r>
      <w:r>
        <w:rPr>
          <w:spacing w:val="37"/>
        </w:rPr>
        <w:t xml:space="preserve"> </w:t>
      </w:r>
      <w:r>
        <w:rPr>
          <w:spacing w:val="-4"/>
        </w:rPr>
        <w:t>улиц</w:t>
      </w:r>
      <w:r>
        <w:rPr>
          <w:spacing w:val="-11"/>
        </w:rPr>
        <w:t xml:space="preserve"> </w:t>
      </w:r>
      <w:r>
        <w:rPr>
          <w:spacing w:val="-4"/>
        </w:rPr>
        <w:t>и</w:t>
      </w:r>
      <w:r>
        <w:rPr>
          <w:spacing w:val="12"/>
        </w:rPr>
        <w:t xml:space="preserve"> </w:t>
      </w:r>
      <w:r>
        <w:rPr>
          <w:spacing w:val="-4"/>
        </w:rPr>
        <w:t>номерами</w:t>
      </w:r>
      <w:r>
        <w:rPr>
          <w:spacing w:val="12"/>
        </w:rPr>
        <w:t xml:space="preserve"> </w:t>
      </w:r>
      <w:r>
        <w:rPr>
          <w:spacing w:val="-4"/>
        </w:rPr>
        <w:t>домов</w:t>
      </w:r>
      <w:r>
        <w:t>.</w:t>
      </w:r>
    </w:p>
    <w:p w:rsidR="00A247FC" w:rsidRDefault="00D42C43">
      <w:pPr>
        <w:widowControl w:val="0"/>
        <w:tabs>
          <w:tab w:val="left" w:pos="284"/>
        </w:tabs>
        <w:spacing w:after="0"/>
        <w:ind w:firstLine="709"/>
        <w:jc w:val="both"/>
      </w:pPr>
      <w:r>
        <w:t xml:space="preserve"> На зданиях и сооружениях населенных пунктов округа предусматривается размещение домовых знаков: указателей наименования улицы, площади, указателей</w:t>
      </w:r>
      <w:r>
        <w:rPr>
          <w:spacing w:val="-1"/>
        </w:rPr>
        <w:t xml:space="preserve"> </w:t>
      </w:r>
      <w:r>
        <w:t>номера</w:t>
      </w:r>
      <w:r>
        <w:rPr>
          <w:spacing w:val="-17"/>
        </w:rPr>
        <w:t xml:space="preserve"> </w:t>
      </w:r>
      <w:r>
        <w:t>дома</w:t>
      </w:r>
      <w:r>
        <w:rPr>
          <w:spacing w:val="-18"/>
        </w:rPr>
        <w:t xml:space="preserve"> </w:t>
      </w:r>
      <w:r>
        <w:t>и</w:t>
      </w:r>
      <w:r>
        <w:rPr>
          <w:spacing w:val="-29"/>
        </w:rPr>
        <w:t xml:space="preserve"> </w:t>
      </w:r>
      <w:r>
        <w:t>корпуса,</w:t>
      </w:r>
      <w:r>
        <w:rPr>
          <w:spacing w:val="-12"/>
        </w:rPr>
        <w:t xml:space="preserve"> </w:t>
      </w:r>
      <w:r>
        <w:t>указателей номера</w:t>
      </w:r>
      <w:r>
        <w:rPr>
          <w:spacing w:val="-10"/>
        </w:rPr>
        <w:t xml:space="preserve"> </w:t>
      </w:r>
      <w:r>
        <w:t>подъезда</w:t>
      </w:r>
      <w:r>
        <w:rPr>
          <w:spacing w:val="-10"/>
        </w:rPr>
        <w:t xml:space="preserve"> </w:t>
      </w:r>
      <w:r>
        <w:t>и</w:t>
      </w:r>
      <w:r>
        <w:rPr>
          <w:spacing w:val="-24"/>
        </w:rPr>
        <w:t xml:space="preserve"> </w:t>
      </w:r>
      <w:r>
        <w:t>квартир,</w:t>
      </w:r>
      <w:r>
        <w:rPr>
          <w:spacing w:val="-18"/>
        </w:rPr>
        <w:t xml:space="preserve"> </w:t>
      </w:r>
      <w:r>
        <w:t>памятных</w:t>
      </w:r>
      <w:r>
        <w:rPr>
          <w:spacing w:val="-18"/>
        </w:rPr>
        <w:t xml:space="preserve"> </w:t>
      </w:r>
      <w:r>
        <w:t>досок, указателей</w:t>
      </w:r>
      <w:r>
        <w:rPr>
          <w:spacing w:val="-4"/>
        </w:rPr>
        <w:t xml:space="preserve"> </w:t>
      </w:r>
      <w:r>
        <w:t>пожарного гидранта, указателей сооружений подземного газопровода, кабелей связи и электрических кабелей.</w:t>
      </w:r>
    </w:p>
    <w:p w:rsidR="00A247FC" w:rsidRDefault="00D42C43">
      <w:pPr>
        <w:widowControl w:val="0"/>
        <w:tabs>
          <w:tab w:val="left" w:pos="284"/>
        </w:tabs>
        <w:spacing w:after="0"/>
        <w:ind w:firstLine="709"/>
        <w:jc w:val="both"/>
      </w:pPr>
      <w:r>
        <w:t>На</w:t>
      </w:r>
      <w:r>
        <w:rPr>
          <w:spacing w:val="-31"/>
        </w:rPr>
        <w:t xml:space="preserve"> </w:t>
      </w:r>
      <w:r>
        <w:t>зданиях</w:t>
      </w:r>
      <w:r>
        <w:rPr>
          <w:spacing w:val="-28"/>
        </w:rPr>
        <w:t xml:space="preserve"> их </w:t>
      </w:r>
      <w:r>
        <w:t>собственниками</w:t>
      </w:r>
      <w:r>
        <w:rPr>
          <w:spacing w:val="-28"/>
        </w:rPr>
        <w:t xml:space="preserve"> </w:t>
      </w:r>
      <w:r>
        <w:t>производится</w:t>
      </w:r>
      <w:r>
        <w:rPr>
          <w:spacing w:val="-28"/>
        </w:rPr>
        <w:t xml:space="preserve"> </w:t>
      </w:r>
      <w:r>
        <w:t>установка</w:t>
      </w:r>
      <w:r>
        <w:rPr>
          <w:spacing w:val="-28"/>
        </w:rPr>
        <w:t xml:space="preserve"> </w:t>
      </w:r>
      <w:r>
        <w:t>указателей</w:t>
      </w:r>
      <w:r>
        <w:rPr>
          <w:spacing w:val="-28"/>
        </w:rPr>
        <w:t xml:space="preserve"> </w:t>
      </w:r>
      <w:r>
        <w:t>с</w:t>
      </w:r>
      <w:r>
        <w:rPr>
          <w:spacing w:val="-28"/>
        </w:rPr>
        <w:t xml:space="preserve"> </w:t>
      </w:r>
      <w:r>
        <w:t>обозначением наименования</w:t>
      </w:r>
      <w:r>
        <w:rPr>
          <w:spacing w:val="-3"/>
        </w:rPr>
        <w:t xml:space="preserve"> </w:t>
      </w:r>
      <w:r>
        <w:t>улицы</w:t>
      </w:r>
      <w:r>
        <w:rPr>
          <w:spacing w:val="-9"/>
        </w:rPr>
        <w:t xml:space="preserve"> </w:t>
      </w:r>
      <w:r>
        <w:t>и</w:t>
      </w:r>
      <w:r>
        <w:rPr>
          <w:spacing w:val="-28"/>
        </w:rPr>
        <w:t xml:space="preserve"> </w:t>
      </w:r>
      <w:r>
        <w:t>номерных</w:t>
      </w:r>
      <w:r>
        <w:rPr>
          <w:spacing w:val="-28"/>
        </w:rPr>
        <w:t xml:space="preserve"> </w:t>
      </w:r>
      <w:r>
        <w:t>знаков.</w:t>
      </w:r>
    </w:p>
    <w:p w:rsidR="00A247FC" w:rsidRDefault="00D42C43">
      <w:pPr>
        <w:widowControl w:val="0"/>
        <w:tabs>
          <w:tab w:val="left" w:pos="284"/>
        </w:tabs>
        <w:spacing w:after="0"/>
        <w:ind w:firstLine="709"/>
        <w:jc w:val="both"/>
      </w:pPr>
      <w:r>
        <w:t>При</w:t>
      </w:r>
      <w:r>
        <w:rPr>
          <w:spacing w:val="-8"/>
        </w:rPr>
        <w:t xml:space="preserve"> </w:t>
      </w:r>
      <w:r>
        <w:t>размещении знаков</w:t>
      </w:r>
      <w:r>
        <w:rPr>
          <w:spacing w:val="-17"/>
        </w:rPr>
        <w:t xml:space="preserve"> </w:t>
      </w:r>
      <w:r>
        <w:t>адресации</w:t>
      </w:r>
      <w:r>
        <w:rPr>
          <w:spacing w:val="-1"/>
        </w:rPr>
        <w:t xml:space="preserve"> </w:t>
      </w:r>
      <w:r>
        <w:t>должна</w:t>
      </w:r>
      <w:r>
        <w:rPr>
          <w:spacing w:val="-9"/>
        </w:rPr>
        <w:t xml:space="preserve"> </w:t>
      </w:r>
      <w:r>
        <w:t>быть</w:t>
      </w:r>
      <w:r>
        <w:rPr>
          <w:spacing w:val="-20"/>
        </w:rPr>
        <w:t xml:space="preserve"> </w:t>
      </w:r>
      <w:r>
        <w:t>обеспечена хорошая видимость с учетом условий пешеходного и транспортного движения, дистанций восприятия, архитектуры зданий, освещенности, зеленых насаждений. Произвольное перемещение знаков адресации с установленного места не допускается.</w:t>
      </w:r>
    </w:p>
    <w:p w:rsidR="00A247FC" w:rsidRDefault="00D42C43">
      <w:pPr>
        <w:widowControl w:val="0"/>
        <w:tabs>
          <w:tab w:val="left" w:pos="993"/>
          <w:tab w:val="left" w:pos="8080"/>
        </w:tabs>
        <w:spacing w:after="0"/>
        <w:ind w:firstLine="709"/>
        <w:jc w:val="both"/>
      </w:pPr>
      <w:r>
        <w:rPr>
          <w:spacing w:val="-2"/>
        </w:rPr>
        <w:t>9.6.1. Номерные</w:t>
      </w:r>
      <w:r>
        <w:rPr>
          <w:spacing w:val="3"/>
        </w:rPr>
        <w:t xml:space="preserve"> </w:t>
      </w:r>
      <w:r>
        <w:rPr>
          <w:spacing w:val="-2"/>
        </w:rPr>
        <w:t>знаки</w:t>
      </w:r>
      <w:r>
        <w:rPr>
          <w:spacing w:val="5"/>
        </w:rPr>
        <w:t xml:space="preserve"> </w:t>
      </w:r>
      <w:r>
        <w:rPr>
          <w:spacing w:val="-2"/>
        </w:rPr>
        <w:t>размещаются:</w:t>
      </w:r>
    </w:p>
    <w:p w:rsidR="00A247FC" w:rsidRDefault="00D42C43">
      <w:pPr>
        <w:widowControl w:val="0"/>
        <w:tabs>
          <w:tab w:val="left" w:pos="8080"/>
        </w:tabs>
        <w:spacing w:after="0"/>
        <w:ind w:firstLine="709"/>
        <w:jc w:val="both"/>
      </w:pPr>
      <w:r>
        <w:t>а)</w:t>
      </w:r>
      <w:r>
        <w:rPr>
          <w:spacing w:val="-11"/>
        </w:rPr>
        <w:t xml:space="preserve"> </w:t>
      </w:r>
      <w:r>
        <w:t>на</w:t>
      </w:r>
      <w:r>
        <w:rPr>
          <w:spacing w:val="-7"/>
        </w:rPr>
        <w:t xml:space="preserve"> </w:t>
      </w:r>
      <w:r>
        <w:t>лицевом</w:t>
      </w:r>
      <w:r>
        <w:rPr>
          <w:spacing w:val="4"/>
        </w:rPr>
        <w:t xml:space="preserve"> </w:t>
      </w:r>
      <w:r>
        <w:t>фасаде</w:t>
      </w:r>
      <w:r>
        <w:rPr>
          <w:spacing w:val="12"/>
        </w:rPr>
        <w:t xml:space="preserve"> </w:t>
      </w:r>
      <w:r>
        <w:t>-</w:t>
      </w:r>
      <w:r>
        <w:rPr>
          <w:spacing w:val="3"/>
        </w:rPr>
        <w:t xml:space="preserve"> </w:t>
      </w:r>
      <w:r>
        <w:t>в</w:t>
      </w:r>
      <w:r>
        <w:rPr>
          <w:spacing w:val="-8"/>
        </w:rPr>
        <w:t xml:space="preserve"> </w:t>
      </w:r>
      <w:r>
        <w:t>простенке</w:t>
      </w:r>
      <w:r>
        <w:rPr>
          <w:spacing w:val="2"/>
        </w:rPr>
        <w:t xml:space="preserve"> </w:t>
      </w:r>
      <w:r>
        <w:t>с</w:t>
      </w:r>
      <w:r>
        <w:rPr>
          <w:spacing w:val="-25"/>
        </w:rPr>
        <w:t xml:space="preserve"> </w:t>
      </w:r>
      <w:r>
        <w:t>левой</w:t>
      </w:r>
      <w:r>
        <w:rPr>
          <w:spacing w:val="-3"/>
        </w:rPr>
        <w:t xml:space="preserve"> </w:t>
      </w:r>
      <w:r>
        <w:t>стороны</w:t>
      </w:r>
      <w:r>
        <w:rPr>
          <w:spacing w:val="4"/>
        </w:rPr>
        <w:t xml:space="preserve"> </w:t>
      </w:r>
      <w:r>
        <w:rPr>
          <w:spacing w:val="-2"/>
        </w:rPr>
        <w:t>фасада;</w:t>
      </w:r>
    </w:p>
    <w:p w:rsidR="00A247FC" w:rsidRDefault="00D42C43">
      <w:pPr>
        <w:widowControl w:val="0"/>
        <w:tabs>
          <w:tab w:val="left" w:pos="8080"/>
        </w:tabs>
        <w:spacing w:after="0"/>
        <w:ind w:firstLine="709"/>
        <w:jc w:val="both"/>
      </w:pPr>
      <w:r>
        <w:lastRenderedPageBreak/>
        <w:t>б)</w:t>
      </w:r>
      <w:r>
        <w:rPr>
          <w:spacing w:val="-2"/>
        </w:rPr>
        <w:t xml:space="preserve"> </w:t>
      </w:r>
      <w:r>
        <w:t>на</w:t>
      </w:r>
      <w:r>
        <w:rPr>
          <w:spacing w:val="-13"/>
        </w:rPr>
        <w:t xml:space="preserve"> </w:t>
      </w:r>
      <w:r>
        <w:t>улицах с</w:t>
      </w:r>
      <w:r>
        <w:rPr>
          <w:spacing w:val="-8"/>
        </w:rPr>
        <w:t xml:space="preserve"> </w:t>
      </w:r>
      <w:r>
        <w:t>односторонним</w:t>
      </w:r>
      <w:r>
        <w:rPr>
          <w:spacing w:val="25"/>
        </w:rPr>
        <w:t xml:space="preserve"> </w:t>
      </w:r>
      <w:r>
        <w:t>движением транспорта</w:t>
      </w:r>
      <w:r>
        <w:rPr>
          <w:spacing w:val="33"/>
        </w:rPr>
        <w:t xml:space="preserve"> </w:t>
      </w:r>
      <w:r>
        <w:t>-</w:t>
      </w:r>
      <w:r>
        <w:rPr>
          <w:spacing w:val="-2"/>
        </w:rPr>
        <w:t xml:space="preserve"> </w:t>
      </w:r>
      <w:r>
        <w:t>на</w:t>
      </w:r>
      <w:r>
        <w:rPr>
          <w:spacing w:val="-13"/>
        </w:rPr>
        <w:t xml:space="preserve"> </w:t>
      </w:r>
      <w:r>
        <w:t>стороне фасада, ближней по направлению движения транспорта;</w:t>
      </w:r>
    </w:p>
    <w:p w:rsidR="00A247FC" w:rsidRDefault="00D42C43">
      <w:pPr>
        <w:widowControl w:val="0"/>
        <w:tabs>
          <w:tab w:val="left" w:pos="8080"/>
        </w:tabs>
        <w:spacing w:after="0"/>
        <w:ind w:firstLine="709"/>
        <w:jc w:val="both"/>
        <w:rPr>
          <w:spacing w:val="-2"/>
        </w:rPr>
      </w:pPr>
      <w:r>
        <w:rPr>
          <w:spacing w:val="-2"/>
        </w:rPr>
        <w:t>в)</w:t>
      </w:r>
      <w:r>
        <w:rPr>
          <w:spacing w:val="-27"/>
        </w:rPr>
        <w:t xml:space="preserve"> </w:t>
      </w:r>
      <w:r>
        <w:rPr>
          <w:spacing w:val="-2"/>
        </w:rPr>
        <w:t>у</w:t>
      </w:r>
      <w:r>
        <w:rPr>
          <w:spacing w:val="-10"/>
        </w:rPr>
        <w:t xml:space="preserve"> </w:t>
      </w:r>
      <w:r>
        <w:rPr>
          <w:spacing w:val="-2"/>
        </w:rPr>
        <w:t>главного</w:t>
      </w:r>
      <w:r>
        <w:rPr>
          <w:spacing w:val="-7"/>
        </w:rPr>
        <w:t xml:space="preserve"> </w:t>
      </w:r>
      <w:r>
        <w:rPr>
          <w:spacing w:val="-2"/>
        </w:rPr>
        <w:t>входа,</w:t>
      </w:r>
      <w:r>
        <w:rPr>
          <w:spacing w:val="-3"/>
        </w:rPr>
        <w:t xml:space="preserve"> </w:t>
      </w:r>
      <w:r>
        <w:rPr>
          <w:spacing w:val="-2"/>
        </w:rPr>
        <w:t>на</w:t>
      </w:r>
      <w:r>
        <w:rPr>
          <w:spacing w:val="-19"/>
        </w:rPr>
        <w:t xml:space="preserve"> </w:t>
      </w:r>
      <w:r>
        <w:rPr>
          <w:spacing w:val="-2"/>
        </w:rPr>
        <w:t>оградах</w:t>
      </w:r>
      <w:r>
        <w:rPr>
          <w:spacing w:val="-12"/>
        </w:rPr>
        <w:t xml:space="preserve"> </w:t>
      </w:r>
      <w:r>
        <w:rPr>
          <w:spacing w:val="-2"/>
        </w:rPr>
        <w:t>индивидуальных</w:t>
      </w:r>
      <w:r>
        <w:rPr>
          <w:spacing w:val="3"/>
        </w:rPr>
        <w:t xml:space="preserve"> </w:t>
      </w:r>
      <w:r>
        <w:rPr>
          <w:spacing w:val="-2"/>
        </w:rPr>
        <w:t>домовладений -</w:t>
      </w:r>
      <w:r>
        <w:rPr>
          <w:spacing w:val="-27"/>
        </w:rPr>
        <w:t xml:space="preserve"> </w:t>
      </w:r>
      <w:r>
        <w:rPr>
          <w:spacing w:val="-2"/>
        </w:rPr>
        <w:t>с</w:t>
      </w:r>
      <w:r>
        <w:rPr>
          <w:spacing w:val="-25"/>
        </w:rPr>
        <w:t xml:space="preserve"> </w:t>
      </w:r>
      <w:r>
        <w:rPr>
          <w:spacing w:val="-2"/>
        </w:rPr>
        <w:t>левой стороны;</w:t>
      </w:r>
    </w:p>
    <w:p w:rsidR="00A247FC" w:rsidRDefault="00D42C43">
      <w:pPr>
        <w:widowControl w:val="0"/>
        <w:tabs>
          <w:tab w:val="left" w:pos="8080"/>
        </w:tabs>
        <w:spacing w:after="0"/>
        <w:ind w:right="1343" w:firstLine="709"/>
        <w:jc w:val="both"/>
      </w:pPr>
      <w:r>
        <w:t>г)</w:t>
      </w:r>
      <w:r>
        <w:rPr>
          <w:spacing w:val="-6"/>
        </w:rPr>
        <w:t xml:space="preserve"> </w:t>
      </w:r>
      <w:r>
        <w:t>на дворовых фасадах - в</w:t>
      </w:r>
      <w:r>
        <w:rPr>
          <w:spacing w:val="-7"/>
        </w:rPr>
        <w:t xml:space="preserve"> </w:t>
      </w:r>
      <w:r>
        <w:t>простенке со стороны проезда;</w:t>
      </w:r>
    </w:p>
    <w:p w:rsidR="00A247FC" w:rsidRDefault="00D42C43">
      <w:pPr>
        <w:widowControl w:val="0"/>
        <w:tabs>
          <w:tab w:val="left" w:pos="8080"/>
        </w:tabs>
        <w:spacing w:after="0"/>
        <w:ind w:firstLine="709"/>
        <w:jc w:val="both"/>
      </w:pPr>
      <w:r>
        <w:t>д)</w:t>
      </w:r>
      <w:r>
        <w:rPr>
          <w:spacing w:val="-5"/>
        </w:rPr>
        <w:t xml:space="preserve"> </w:t>
      </w:r>
      <w:r>
        <w:t>при</w:t>
      </w:r>
      <w:r>
        <w:rPr>
          <w:spacing w:val="2"/>
        </w:rPr>
        <w:t xml:space="preserve"> </w:t>
      </w:r>
      <w:r>
        <w:t>длине</w:t>
      </w:r>
      <w:r>
        <w:rPr>
          <w:spacing w:val="9"/>
        </w:rPr>
        <w:t xml:space="preserve"> </w:t>
      </w:r>
      <w:r>
        <w:t>фасада</w:t>
      </w:r>
      <w:r>
        <w:rPr>
          <w:spacing w:val="7"/>
        </w:rPr>
        <w:t xml:space="preserve"> </w:t>
      </w:r>
      <w:r>
        <w:t>более</w:t>
      </w:r>
      <w:r>
        <w:rPr>
          <w:spacing w:val="6"/>
        </w:rPr>
        <w:t xml:space="preserve"> </w:t>
      </w:r>
      <w:r>
        <w:t>100</w:t>
      </w:r>
      <w:r>
        <w:rPr>
          <w:spacing w:val="3"/>
        </w:rPr>
        <w:t xml:space="preserve"> </w:t>
      </w:r>
      <w:r>
        <w:t>м</w:t>
      </w:r>
      <w:r>
        <w:rPr>
          <w:spacing w:val="-6"/>
        </w:rPr>
        <w:t xml:space="preserve"> </w:t>
      </w:r>
      <w:r>
        <w:t>-</w:t>
      </w:r>
      <w:r>
        <w:rPr>
          <w:spacing w:val="-6"/>
        </w:rPr>
        <w:t xml:space="preserve"> </w:t>
      </w:r>
      <w:r>
        <w:t>на</w:t>
      </w:r>
      <w:r>
        <w:rPr>
          <w:spacing w:val="-4"/>
        </w:rPr>
        <w:t xml:space="preserve"> </w:t>
      </w:r>
      <w:r>
        <w:t>его</w:t>
      </w:r>
      <w:r>
        <w:rPr>
          <w:spacing w:val="2"/>
        </w:rPr>
        <w:t xml:space="preserve"> </w:t>
      </w:r>
      <w:r>
        <w:t>противоположных</w:t>
      </w:r>
      <w:r>
        <w:rPr>
          <w:spacing w:val="-11"/>
        </w:rPr>
        <w:t xml:space="preserve"> </w:t>
      </w:r>
      <w:r>
        <w:rPr>
          <w:spacing w:val="-2"/>
        </w:rPr>
        <w:t>сторонах;</w:t>
      </w:r>
    </w:p>
    <w:p w:rsidR="00A247FC" w:rsidRDefault="00D42C43">
      <w:pPr>
        <w:widowControl w:val="0"/>
        <w:tabs>
          <w:tab w:val="left" w:pos="8080"/>
        </w:tabs>
        <w:spacing w:after="0"/>
        <w:ind w:firstLine="709"/>
        <w:jc w:val="both"/>
      </w:pPr>
      <w:r>
        <w:t>е)</w:t>
      </w:r>
      <w:r>
        <w:rPr>
          <w:spacing w:val="-16"/>
        </w:rPr>
        <w:t xml:space="preserve"> </w:t>
      </w:r>
      <w:r>
        <w:t>на</w:t>
      </w:r>
      <w:r>
        <w:rPr>
          <w:spacing w:val="-9"/>
        </w:rPr>
        <w:t xml:space="preserve"> </w:t>
      </w:r>
      <w:r>
        <w:t>корпусах промышленных предприятий</w:t>
      </w:r>
      <w:r>
        <w:rPr>
          <w:spacing w:val="21"/>
        </w:rPr>
        <w:t xml:space="preserve"> </w:t>
      </w:r>
      <w:r>
        <w:t>–</w:t>
      </w:r>
      <w:r>
        <w:rPr>
          <w:spacing w:val="-21"/>
        </w:rPr>
        <w:t xml:space="preserve"> </w:t>
      </w:r>
      <w:r>
        <w:t>слева от</w:t>
      </w:r>
      <w:r>
        <w:rPr>
          <w:spacing w:val="-9"/>
        </w:rPr>
        <w:t xml:space="preserve"> </w:t>
      </w:r>
      <w:r>
        <w:t>главного входа,</w:t>
      </w:r>
      <w:r>
        <w:rPr>
          <w:spacing w:val="-13"/>
        </w:rPr>
        <w:t xml:space="preserve"> </w:t>
      </w:r>
      <w:r>
        <w:t>въезда;</w:t>
      </w:r>
    </w:p>
    <w:p w:rsidR="00A247FC" w:rsidRDefault="00D42C43">
      <w:pPr>
        <w:widowControl w:val="0"/>
        <w:tabs>
          <w:tab w:val="left" w:pos="8080"/>
        </w:tabs>
        <w:spacing w:after="0"/>
        <w:ind w:firstLine="709"/>
        <w:jc w:val="both"/>
      </w:pPr>
      <w:r>
        <w:t>ж) на ограждении,</w:t>
      </w:r>
      <w:r>
        <w:rPr>
          <w:spacing w:val="40"/>
        </w:rPr>
        <w:t xml:space="preserve"> </w:t>
      </w:r>
      <w:r>
        <w:t>на калитке</w:t>
      </w:r>
      <w:r>
        <w:rPr>
          <w:spacing w:val="-2"/>
        </w:rPr>
        <w:t>.</w:t>
      </w:r>
    </w:p>
    <w:p w:rsidR="00A247FC" w:rsidRDefault="00D42C43">
      <w:pPr>
        <w:widowControl w:val="0"/>
        <w:tabs>
          <w:tab w:val="left" w:pos="8080"/>
        </w:tabs>
        <w:spacing w:after="0"/>
        <w:ind w:firstLine="709"/>
        <w:jc w:val="both"/>
      </w:pPr>
      <w:r>
        <w:rPr>
          <w:spacing w:val="-2"/>
        </w:rPr>
        <w:t>9.6.2. Размещение</w:t>
      </w:r>
      <w:r>
        <w:rPr>
          <w:spacing w:val="10"/>
        </w:rPr>
        <w:t xml:space="preserve"> </w:t>
      </w:r>
      <w:r>
        <w:rPr>
          <w:spacing w:val="-2"/>
        </w:rPr>
        <w:t>номерных</w:t>
      </w:r>
      <w:r>
        <w:rPr>
          <w:spacing w:val="-26"/>
        </w:rPr>
        <w:t xml:space="preserve"> </w:t>
      </w:r>
      <w:r>
        <w:rPr>
          <w:spacing w:val="-2"/>
        </w:rPr>
        <w:t>знаков</w:t>
      </w:r>
      <w:r>
        <w:rPr>
          <w:spacing w:val="-18"/>
        </w:rPr>
        <w:t xml:space="preserve"> </w:t>
      </w:r>
      <w:r>
        <w:rPr>
          <w:spacing w:val="-2"/>
        </w:rPr>
        <w:t>должно</w:t>
      </w:r>
      <w:r>
        <w:rPr>
          <w:spacing w:val="-11"/>
        </w:rPr>
        <w:t xml:space="preserve"> </w:t>
      </w:r>
      <w:r>
        <w:rPr>
          <w:spacing w:val="-2"/>
        </w:rPr>
        <w:t>отвечать</w:t>
      </w:r>
      <w:r>
        <w:rPr>
          <w:spacing w:val="-3"/>
        </w:rPr>
        <w:t xml:space="preserve"> </w:t>
      </w:r>
      <w:r>
        <w:rPr>
          <w:spacing w:val="-2"/>
        </w:rPr>
        <w:t>следующим</w:t>
      </w:r>
      <w:r>
        <w:rPr>
          <w:spacing w:val="20"/>
        </w:rPr>
        <w:t xml:space="preserve"> </w:t>
      </w:r>
      <w:r>
        <w:rPr>
          <w:spacing w:val="-2"/>
        </w:rPr>
        <w:t>требованиям:</w:t>
      </w:r>
    </w:p>
    <w:p w:rsidR="00A247FC" w:rsidRDefault="00D42C43">
      <w:pPr>
        <w:widowControl w:val="0"/>
        <w:tabs>
          <w:tab w:val="left" w:pos="8080"/>
        </w:tabs>
        <w:spacing w:after="0"/>
        <w:ind w:firstLine="709"/>
        <w:jc w:val="both"/>
      </w:pPr>
      <w:r>
        <w:t>а)</w:t>
      </w:r>
      <w:r>
        <w:rPr>
          <w:spacing w:val="-10"/>
        </w:rPr>
        <w:t xml:space="preserve"> </w:t>
      </w:r>
      <w:r>
        <w:t>размещение на</w:t>
      </w:r>
      <w:r>
        <w:rPr>
          <w:spacing w:val="80"/>
        </w:rPr>
        <w:t xml:space="preserve"> </w:t>
      </w:r>
      <w:r>
        <w:t>участке</w:t>
      </w:r>
      <w:r>
        <w:rPr>
          <w:spacing w:val="80"/>
        </w:rPr>
        <w:t xml:space="preserve"> </w:t>
      </w:r>
      <w:r>
        <w:t xml:space="preserve">фасада, </w:t>
      </w:r>
      <w:r>
        <w:rPr>
          <w:spacing w:val="-2"/>
        </w:rPr>
        <w:t xml:space="preserve">свободном </w:t>
      </w:r>
      <w:r>
        <w:t>от</w:t>
      </w:r>
      <w:r>
        <w:rPr>
          <w:spacing w:val="80"/>
        </w:rPr>
        <w:t xml:space="preserve"> </w:t>
      </w:r>
      <w:r>
        <w:t xml:space="preserve">выступающих </w:t>
      </w:r>
      <w:r>
        <w:rPr>
          <w:spacing w:val="-4"/>
        </w:rPr>
        <w:t xml:space="preserve">архитектурных </w:t>
      </w:r>
      <w:r>
        <w:rPr>
          <w:spacing w:val="-2"/>
        </w:rPr>
        <w:t>деталей;</w:t>
      </w:r>
    </w:p>
    <w:p w:rsidR="00A247FC" w:rsidRDefault="00D42C43">
      <w:pPr>
        <w:widowControl w:val="0"/>
        <w:tabs>
          <w:tab w:val="left" w:pos="8080"/>
        </w:tabs>
        <w:spacing w:after="0"/>
        <w:ind w:firstLine="709"/>
        <w:jc w:val="both"/>
      </w:pPr>
      <w:r>
        <w:t>б)</w:t>
      </w:r>
      <w:r>
        <w:rPr>
          <w:spacing w:val="-8"/>
        </w:rPr>
        <w:t xml:space="preserve"> </w:t>
      </w:r>
      <w:r>
        <w:t>единая вертикальная отметка размещения</w:t>
      </w:r>
      <w:r>
        <w:rPr>
          <w:spacing w:val="40"/>
        </w:rPr>
        <w:t xml:space="preserve"> </w:t>
      </w:r>
      <w:r>
        <w:t>знаков на</w:t>
      </w:r>
      <w:r>
        <w:rPr>
          <w:spacing w:val="-1"/>
        </w:rPr>
        <w:t xml:space="preserve"> </w:t>
      </w:r>
      <w:r>
        <w:t>соседних фасадах;</w:t>
      </w:r>
    </w:p>
    <w:p w:rsidR="00A247FC" w:rsidRDefault="00D42C43">
      <w:pPr>
        <w:widowControl w:val="0"/>
        <w:tabs>
          <w:tab w:val="left" w:pos="8080"/>
        </w:tabs>
        <w:spacing w:after="0"/>
        <w:ind w:firstLine="709"/>
        <w:jc w:val="both"/>
      </w:pPr>
      <w:proofErr w:type="gramStart"/>
      <w:r>
        <w:t>в)</w:t>
      </w:r>
      <w:r>
        <w:rPr>
          <w:spacing w:val="-26"/>
        </w:rPr>
        <w:t xml:space="preserve">  отсутствие</w:t>
      </w:r>
      <w:proofErr w:type="gramEnd"/>
      <w:r>
        <w:rPr>
          <w:spacing w:val="8"/>
        </w:rPr>
        <w:t xml:space="preserve"> </w:t>
      </w:r>
      <w:r>
        <w:t>внешних заслоняющих</w:t>
      </w:r>
      <w:r>
        <w:rPr>
          <w:spacing w:val="18"/>
        </w:rPr>
        <w:t xml:space="preserve"> </w:t>
      </w:r>
      <w:r>
        <w:t>объектов</w:t>
      </w:r>
      <w:r>
        <w:rPr>
          <w:spacing w:val="-11"/>
        </w:rPr>
        <w:t xml:space="preserve"> </w:t>
      </w:r>
      <w:r>
        <w:t>(деревьев,</w:t>
      </w:r>
      <w:r>
        <w:rPr>
          <w:spacing w:val="-4"/>
        </w:rPr>
        <w:t xml:space="preserve"> </w:t>
      </w:r>
      <w:r>
        <w:rPr>
          <w:spacing w:val="-2"/>
        </w:rPr>
        <w:t>построек)</w:t>
      </w:r>
      <w:r>
        <w:t>.</w:t>
      </w:r>
    </w:p>
    <w:p w:rsidR="00A247FC" w:rsidRDefault="00D42C43">
      <w:pPr>
        <w:widowControl w:val="0"/>
        <w:tabs>
          <w:tab w:val="left" w:pos="1134"/>
          <w:tab w:val="left" w:pos="8080"/>
        </w:tabs>
        <w:spacing w:after="0"/>
        <w:ind w:firstLine="709"/>
        <w:jc w:val="both"/>
      </w:pPr>
      <w:r>
        <w:t>Размещение</w:t>
      </w:r>
      <w:r>
        <w:rPr>
          <w:spacing w:val="-4"/>
        </w:rPr>
        <w:t xml:space="preserve"> </w:t>
      </w:r>
      <w:r>
        <w:t>рядом с</w:t>
      </w:r>
      <w:r>
        <w:rPr>
          <w:spacing w:val="-11"/>
        </w:rPr>
        <w:t xml:space="preserve"> </w:t>
      </w:r>
      <w:r>
        <w:t>номерным знаком выступающих вывесок, консолей,</w:t>
      </w:r>
      <w:r>
        <w:rPr>
          <w:spacing w:val="-6"/>
        </w:rPr>
        <w:t xml:space="preserve"> </w:t>
      </w:r>
      <w:r>
        <w:t>а</w:t>
      </w:r>
      <w:r>
        <w:rPr>
          <w:spacing w:val="-25"/>
        </w:rPr>
        <w:t xml:space="preserve"> </w:t>
      </w:r>
      <w:r>
        <w:t>также наземных</w:t>
      </w:r>
      <w:r>
        <w:rPr>
          <w:spacing w:val="34"/>
        </w:rPr>
        <w:t xml:space="preserve"> </w:t>
      </w:r>
      <w:r>
        <w:t>объектов, затрудняющих</w:t>
      </w:r>
      <w:r>
        <w:rPr>
          <w:spacing w:val="40"/>
        </w:rPr>
        <w:t xml:space="preserve"> </w:t>
      </w:r>
      <w:r>
        <w:t>его восприятие, запрещается.</w:t>
      </w:r>
    </w:p>
    <w:p w:rsidR="00A247FC" w:rsidRDefault="00D42C43">
      <w:pPr>
        <w:widowControl w:val="0"/>
        <w:tabs>
          <w:tab w:val="left" w:pos="1134"/>
          <w:tab w:val="left" w:pos="8080"/>
        </w:tabs>
        <w:spacing w:after="0"/>
        <w:ind w:firstLine="709"/>
        <w:jc w:val="both"/>
      </w:pPr>
      <w:r>
        <w:t>9.6.3. Указатели наименования улицы, площади с обозначением нумерации домов на участке</w:t>
      </w:r>
      <w:r>
        <w:rPr>
          <w:spacing w:val="-4"/>
        </w:rPr>
        <w:t xml:space="preserve"> </w:t>
      </w:r>
      <w:r>
        <w:t>улицы, в</w:t>
      </w:r>
      <w:r>
        <w:rPr>
          <w:spacing w:val="-8"/>
        </w:rPr>
        <w:t xml:space="preserve"> </w:t>
      </w:r>
      <w:r>
        <w:t>квартале размещаются:</w:t>
      </w:r>
    </w:p>
    <w:p w:rsidR="00A247FC" w:rsidRDefault="00D42C43">
      <w:pPr>
        <w:widowControl w:val="0"/>
        <w:tabs>
          <w:tab w:val="left" w:pos="8080"/>
        </w:tabs>
        <w:spacing w:after="0"/>
        <w:ind w:firstLine="709"/>
        <w:jc w:val="both"/>
      </w:pPr>
      <w:proofErr w:type="gramStart"/>
      <w:r>
        <w:t>а)</w:t>
      </w:r>
      <w:r>
        <w:rPr>
          <w:spacing w:val="-26"/>
        </w:rPr>
        <w:t xml:space="preserve">  </w:t>
      </w:r>
      <w:r>
        <w:t>у</w:t>
      </w:r>
      <w:proofErr w:type="gramEnd"/>
      <w:r>
        <w:rPr>
          <w:spacing w:val="-12"/>
        </w:rPr>
        <w:t xml:space="preserve"> </w:t>
      </w:r>
      <w:r>
        <w:t>перекрестка</w:t>
      </w:r>
      <w:r>
        <w:rPr>
          <w:spacing w:val="6"/>
        </w:rPr>
        <w:t xml:space="preserve"> </w:t>
      </w:r>
      <w:proofErr w:type="spellStart"/>
      <w:r>
        <w:t>ули</w:t>
      </w:r>
      <w:proofErr w:type="spellEnd"/>
      <w:r>
        <w:rPr>
          <w:spacing w:val="-54"/>
        </w:rPr>
        <w:t xml:space="preserve"> </w:t>
      </w:r>
      <w:r>
        <w:t>ц</w:t>
      </w:r>
      <w:r>
        <w:rPr>
          <w:spacing w:val="-25"/>
        </w:rPr>
        <w:t xml:space="preserve"> </w:t>
      </w:r>
      <w:r>
        <w:t>в</w:t>
      </w:r>
      <w:r>
        <w:rPr>
          <w:spacing w:val="-17"/>
        </w:rPr>
        <w:t xml:space="preserve"> </w:t>
      </w:r>
      <w:r>
        <w:t>простенке</w:t>
      </w:r>
      <w:r>
        <w:rPr>
          <w:spacing w:val="1"/>
        </w:rPr>
        <w:t xml:space="preserve"> </w:t>
      </w:r>
      <w:r>
        <w:t>на</w:t>
      </w:r>
      <w:r>
        <w:rPr>
          <w:spacing w:val="-16"/>
        </w:rPr>
        <w:t xml:space="preserve"> </w:t>
      </w:r>
      <w:r>
        <w:t>угловом</w:t>
      </w:r>
      <w:r>
        <w:rPr>
          <w:spacing w:val="12"/>
        </w:rPr>
        <w:t xml:space="preserve"> </w:t>
      </w:r>
      <w:r>
        <w:t>участке</w:t>
      </w:r>
      <w:r>
        <w:rPr>
          <w:spacing w:val="-21"/>
        </w:rPr>
        <w:t xml:space="preserve"> </w:t>
      </w:r>
      <w:r>
        <w:rPr>
          <w:spacing w:val="-2"/>
        </w:rPr>
        <w:t>фасада;</w:t>
      </w:r>
    </w:p>
    <w:p w:rsidR="00A247FC" w:rsidRDefault="00D42C43">
      <w:pPr>
        <w:widowControl w:val="0"/>
        <w:tabs>
          <w:tab w:val="left" w:pos="8080"/>
        </w:tabs>
        <w:spacing w:after="0"/>
        <w:ind w:firstLine="709"/>
        <w:jc w:val="both"/>
      </w:pPr>
      <w:r>
        <w:t>б) при размещении рядом с номерным знаком - на единой вертикальной оси над номерным знаком;</w:t>
      </w:r>
    </w:p>
    <w:p w:rsidR="00A247FC" w:rsidRDefault="00D42C43">
      <w:pPr>
        <w:widowControl w:val="0"/>
        <w:tabs>
          <w:tab w:val="left" w:pos="993"/>
        </w:tabs>
        <w:spacing w:after="0"/>
        <w:ind w:firstLine="709"/>
        <w:jc w:val="both"/>
      </w:pPr>
      <w:r>
        <w:t>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w:t>
      </w:r>
      <w:r>
        <w:rPr>
          <w:spacing w:val="40"/>
        </w:rPr>
        <w:t xml:space="preserve"> </w:t>
      </w:r>
      <w:r>
        <w:t>улиц.</w:t>
      </w:r>
    </w:p>
    <w:p w:rsidR="00A247FC" w:rsidRDefault="00D42C43">
      <w:pPr>
        <w:widowControl w:val="0"/>
        <w:spacing w:after="0"/>
        <w:ind w:firstLine="709"/>
        <w:jc w:val="both"/>
      </w:pPr>
      <w:r>
        <w:t>Наименование</w:t>
      </w:r>
      <w:r>
        <w:rPr>
          <w:spacing w:val="-24"/>
        </w:rPr>
        <w:t xml:space="preserve"> </w:t>
      </w:r>
      <w:r>
        <w:t>улиц,</w:t>
      </w:r>
      <w:r>
        <w:rPr>
          <w:spacing w:val="-25"/>
        </w:rPr>
        <w:t xml:space="preserve"> </w:t>
      </w:r>
      <w:r>
        <w:t>номеров</w:t>
      </w:r>
      <w:r>
        <w:rPr>
          <w:spacing w:val="-29"/>
        </w:rPr>
        <w:t xml:space="preserve"> </w:t>
      </w:r>
      <w:r>
        <w:t>объектов</w:t>
      </w:r>
      <w:r>
        <w:rPr>
          <w:spacing w:val="-28"/>
        </w:rPr>
        <w:t xml:space="preserve"> </w:t>
      </w:r>
      <w:r>
        <w:t>адресации на</w:t>
      </w:r>
      <w:r>
        <w:rPr>
          <w:spacing w:val="-29"/>
        </w:rPr>
        <w:t xml:space="preserve"> </w:t>
      </w:r>
      <w:r>
        <w:t>указателях воспроизводятся в соответствии с их наименованиями и обозначениями в</w:t>
      </w:r>
      <w:r>
        <w:rPr>
          <w:i/>
        </w:rPr>
        <w:t xml:space="preserve"> </w:t>
      </w:r>
      <w:r>
        <w:t>федеральной информационной адресной системе.</w:t>
      </w:r>
    </w:p>
    <w:p w:rsidR="00A247FC" w:rsidRDefault="00D42C43">
      <w:pPr>
        <w:widowControl w:val="0"/>
        <w:spacing w:after="0"/>
        <w:ind w:firstLine="709"/>
        <w:jc w:val="both"/>
      </w:pPr>
      <w:r>
        <w:t>Ответственность</w:t>
      </w:r>
      <w:r>
        <w:rPr>
          <w:spacing w:val="-29"/>
        </w:rPr>
        <w:t xml:space="preserve"> </w:t>
      </w:r>
      <w:r>
        <w:t>за</w:t>
      </w:r>
      <w:r>
        <w:rPr>
          <w:spacing w:val="-28"/>
        </w:rPr>
        <w:t xml:space="preserve"> </w:t>
      </w:r>
      <w:r>
        <w:t>размещение,</w:t>
      </w:r>
      <w:r>
        <w:rPr>
          <w:spacing w:val="-28"/>
        </w:rPr>
        <w:t xml:space="preserve"> </w:t>
      </w:r>
      <w:r>
        <w:t>содержание</w:t>
      </w:r>
      <w:r>
        <w:rPr>
          <w:spacing w:val="-28"/>
        </w:rPr>
        <w:t xml:space="preserve"> </w:t>
      </w:r>
      <w:r>
        <w:t>в</w:t>
      </w:r>
      <w:r>
        <w:rPr>
          <w:spacing w:val="-28"/>
        </w:rPr>
        <w:t xml:space="preserve"> </w:t>
      </w:r>
      <w:r>
        <w:t>технически</w:t>
      </w:r>
      <w:r>
        <w:rPr>
          <w:spacing w:val="-28"/>
        </w:rPr>
        <w:t xml:space="preserve"> </w:t>
      </w:r>
      <w:r>
        <w:t>исправном</w:t>
      </w:r>
      <w:r>
        <w:rPr>
          <w:spacing w:val="-4"/>
        </w:rPr>
        <w:t xml:space="preserve"> </w:t>
      </w:r>
      <w:r>
        <w:t>и</w:t>
      </w:r>
      <w:r>
        <w:rPr>
          <w:spacing w:val="-21"/>
        </w:rPr>
        <w:t xml:space="preserve"> </w:t>
      </w:r>
      <w:r>
        <w:t>читаемом состоянии указателей наименований улиц, номеров объектов адресации возлагается на собственников или иных законных правообладателей зданий, сооружений и земельных участков (в</w:t>
      </w:r>
      <w:r>
        <w:rPr>
          <w:spacing w:val="-14"/>
        </w:rPr>
        <w:t xml:space="preserve"> </w:t>
      </w:r>
      <w:r>
        <w:t>случае если на</w:t>
      </w:r>
      <w:r>
        <w:rPr>
          <w:spacing w:val="-11"/>
        </w:rPr>
        <w:t xml:space="preserve"> </w:t>
      </w:r>
      <w:r>
        <w:t>земельном</w:t>
      </w:r>
      <w:r>
        <w:rPr>
          <w:spacing w:val="34"/>
        </w:rPr>
        <w:t xml:space="preserve"> </w:t>
      </w:r>
      <w:r>
        <w:t>участке отсутствуют</w:t>
      </w:r>
      <w:r>
        <w:rPr>
          <w:spacing w:val="25"/>
        </w:rPr>
        <w:t xml:space="preserve"> </w:t>
      </w:r>
      <w:r>
        <w:t>здания, сооружения).</w:t>
      </w:r>
    </w:p>
    <w:p w:rsidR="00A247FC" w:rsidRDefault="00A247FC">
      <w:pPr>
        <w:widowControl w:val="0"/>
        <w:spacing w:after="0"/>
        <w:ind w:firstLine="709"/>
        <w:jc w:val="both"/>
      </w:pPr>
    </w:p>
    <w:p w:rsidR="00A247FC" w:rsidRDefault="00D42C43">
      <w:pPr>
        <w:pStyle w:val="10"/>
        <w:ind w:left="0"/>
        <w:jc w:val="center"/>
        <w:rPr>
          <w:b/>
          <w:sz w:val="28"/>
        </w:rPr>
      </w:pPr>
      <w:r>
        <w:rPr>
          <w:b/>
          <w:sz w:val="28"/>
        </w:rPr>
        <w:t xml:space="preserve">Статья 10. Размещение и содержание детских и спортивных площадок, площадок для выгула животных, парковок (парковочных мест), </w:t>
      </w:r>
    </w:p>
    <w:p w:rsidR="00A247FC" w:rsidRDefault="00D42C43">
      <w:pPr>
        <w:pStyle w:val="10"/>
        <w:ind w:left="0"/>
        <w:jc w:val="center"/>
        <w:rPr>
          <w:b/>
          <w:sz w:val="28"/>
        </w:rPr>
      </w:pPr>
      <w:r>
        <w:rPr>
          <w:b/>
          <w:sz w:val="28"/>
        </w:rPr>
        <w:t xml:space="preserve">малых архитектурных форм, </w:t>
      </w:r>
    </w:p>
    <w:p w:rsidR="00A247FC" w:rsidRDefault="00D42C43">
      <w:pPr>
        <w:pStyle w:val="10"/>
        <w:ind w:left="0"/>
        <w:jc w:val="center"/>
        <w:rPr>
          <w:b/>
          <w:sz w:val="28"/>
        </w:rPr>
      </w:pPr>
      <w:r>
        <w:rPr>
          <w:b/>
          <w:sz w:val="28"/>
        </w:rPr>
        <w:t>некапитальных нестационарных торговых объектов.</w:t>
      </w:r>
    </w:p>
    <w:p w:rsidR="00A247FC" w:rsidRDefault="00A247FC">
      <w:pPr>
        <w:pStyle w:val="10"/>
        <w:jc w:val="center"/>
        <w:rPr>
          <w:b/>
          <w:sz w:val="28"/>
        </w:rPr>
      </w:pPr>
    </w:p>
    <w:p w:rsidR="00A247FC" w:rsidRDefault="00D42C43">
      <w:pPr>
        <w:widowControl w:val="0"/>
        <w:tabs>
          <w:tab w:val="left" w:pos="1134"/>
        </w:tabs>
        <w:spacing w:after="0"/>
        <w:ind w:left="709"/>
      </w:pPr>
      <w:r>
        <w:t>10.1. Общие</w:t>
      </w:r>
      <w:r>
        <w:rPr>
          <w:spacing w:val="1"/>
        </w:rPr>
        <w:t xml:space="preserve"> </w:t>
      </w:r>
      <w:r>
        <w:t>требования</w:t>
      </w:r>
      <w:r>
        <w:rPr>
          <w:spacing w:val="12"/>
        </w:rPr>
        <w:t xml:space="preserve"> </w:t>
      </w:r>
      <w:r>
        <w:t>к</w:t>
      </w:r>
      <w:r>
        <w:rPr>
          <w:spacing w:val="-16"/>
        </w:rPr>
        <w:t xml:space="preserve"> </w:t>
      </w:r>
      <w:r>
        <w:t>установке</w:t>
      </w:r>
      <w:r>
        <w:rPr>
          <w:spacing w:val="9"/>
        </w:rPr>
        <w:t xml:space="preserve"> </w:t>
      </w:r>
      <w:r>
        <w:t>площадок</w:t>
      </w:r>
      <w:r>
        <w:rPr>
          <w:spacing w:val="11"/>
        </w:rPr>
        <w:t xml:space="preserve"> </w:t>
      </w:r>
      <w:r>
        <w:t>и</w:t>
      </w:r>
      <w:r>
        <w:rPr>
          <w:spacing w:val="-19"/>
        </w:rPr>
        <w:t xml:space="preserve"> </w:t>
      </w:r>
      <w:r>
        <w:t>их</w:t>
      </w:r>
      <w:r>
        <w:rPr>
          <w:spacing w:val="-15"/>
        </w:rPr>
        <w:t xml:space="preserve"> </w:t>
      </w:r>
      <w:r>
        <w:rPr>
          <w:spacing w:val="-2"/>
        </w:rPr>
        <w:t>содержание:</w:t>
      </w:r>
    </w:p>
    <w:p w:rsidR="00A247FC" w:rsidRDefault="00D42C43">
      <w:pPr>
        <w:widowControl w:val="0"/>
        <w:tabs>
          <w:tab w:val="left" w:pos="1134"/>
          <w:tab w:val="left" w:pos="2453"/>
        </w:tabs>
        <w:spacing w:after="0"/>
        <w:ind w:firstLine="709"/>
        <w:jc w:val="both"/>
      </w:pPr>
      <w:r>
        <w:t>При установке нового оборудования площадок, место их размещения согласовывается с администрацией Ленинградского муниципального округа.</w:t>
      </w:r>
    </w:p>
    <w:p w:rsidR="00A247FC" w:rsidRDefault="00D42C43">
      <w:pPr>
        <w:widowControl w:val="0"/>
        <w:tabs>
          <w:tab w:val="left" w:pos="1134"/>
          <w:tab w:val="left" w:pos="2453"/>
        </w:tabs>
        <w:spacing w:after="0"/>
        <w:ind w:firstLine="709"/>
        <w:jc w:val="both"/>
      </w:pPr>
      <w:r>
        <w:t>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A247FC" w:rsidRDefault="00D42C43">
      <w:pPr>
        <w:widowControl w:val="0"/>
        <w:tabs>
          <w:tab w:val="left" w:pos="1134"/>
          <w:tab w:val="left" w:pos="2205"/>
        </w:tabs>
        <w:spacing w:after="0"/>
        <w:ind w:firstLine="709"/>
        <w:jc w:val="both"/>
      </w:pPr>
      <w:r>
        <w:lastRenderedPageBreak/>
        <w:t>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w:t>
      </w:r>
      <w:r>
        <w:rPr>
          <w:spacing w:val="-29"/>
        </w:rPr>
        <w:t>и</w:t>
      </w:r>
      <w:r>
        <w:t>квидация площадки и т.д.) информирует об изменениях администрацию</w:t>
      </w:r>
      <w:r>
        <w:rPr>
          <w:spacing w:val="40"/>
        </w:rPr>
        <w:t xml:space="preserve"> </w:t>
      </w:r>
      <w:r>
        <w:t>округа.</w:t>
      </w:r>
    </w:p>
    <w:p w:rsidR="00A247FC" w:rsidRDefault="00D42C43">
      <w:pPr>
        <w:widowControl w:val="0"/>
        <w:tabs>
          <w:tab w:val="left" w:pos="1134"/>
          <w:tab w:val="left" w:pos="2570"/>
        </w:tabs>
        <w:spacing w:after="0"/>
        <w:ind w:firstLine="709"/>
        <w:jc w:val="both"/>
      </w:pPr>
      <w: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w:t>
      </w:r>
      <w:r>
        <w:rPr>
          <w:spacing w:val="-29"/>
        </w:rPr>
        <w:t xml:space="preserve"> </w:t>
      </w:r>
      <w:r>
        <w:t>документы (акты</w:t>
      </w:r>
      <w:r>
        <w:rPr>
          <w:spacing w:val="-1"/>
        </w:rPr>
        <w:t xml:space="preserve"> </w:t>
      </w:r>
      <w:r>
        <w:t>(копии)</w:t>
      </w:r>
      <w:r>
        <w:rPr>
          <w:spacing w:val="-1"/>
        </w:rPr>
        <w:t xml:space="preserve"> </w:t>
      </w:r>
      <w:r>
        <w:t xml:space="preserve">сертификации (декларирования) и/или лабораторных испытаний и др.), а также маркировку и эксплуатационную </w:t>
      </w:r>
      <w:r>
        <w:rPr>
          <w:spacing w:val="-2"/>
        </w:rPr>
        <w:t>документацию</w:t>
      </w:r>
      <w:r>
        <w:t>.</w:t>
      </w:r>
    </w:p>
    <w:p w:rsidR="00A247FC" w:rsidRDefault="00D42C43">
      <w:pPr>
        <w:widowControl w:val="0"/>
        <w:tabs>
          <w:tab w:val="left" w:pos="1134"/>
          <w:tab w:val="left" w:pos="2298"/>
        </w:tabs>
        <w:spacing w:before="8" w:after="0"/>
        <w:ind w:firstLine="709"/>
        <w:jc w:val="both"/>
      </w:pPr>
      <w: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w:t>
      </w:r>
      <w:r>
        <w:rPr>
          <w:spacing w:val="-29"/>
        </w:rPr>
        <w:t xml:space="preserve"> </w:t>
      </w:r>
      <w:r>
        <w:t>техническое</w:t>
      </w:r>
      <w:r>
        <w:rPr>
          <w:spacing w:val="-19"/>
        </w:rPr>
        <w:t xml:space="preserve"> </w:t>
      </w:r>
      <w:r>
        <w:t>обслуживание и</w:t>
      </w:r>
      <w:r>
        <w:rPr>
          <w:spacing w:val="-14"/>
        </w:rPr>
        <w:t xml:space="preserve"> </w:t>
      </w:r>
      <w:r>
        <w:t>ремонт), наличие</w:t>
      </w:r>
      <w:r>
        <w:rPr>
          <w:spacing w:val="-19"/>
        </w:rPr>
        <w:t xml:space="preserve"> </w:t>
      </w:r>
      <w:r>
        <w:t>и</w:t>
      </w:r>
      <w:r>
        <w:rPr>
          <w:spacing w:val="-16"/>
        </w:rPr>
        <w:t xml:space="preserve"> </w:t>
      </w:r>
      <w:r>
        <w:t>состояние</w:t>
      </w:r>
      <w:r>
        <w:rPr>
          <w:spacing w:val="-22"/>
        </w:rPr>
        <w:t xml:space="preserve"> </w:t>
      </w:r>
      <w:r>
        <w:t>документации, и информационное</w:t>
      </w:r>
      <w:r>
        <w:rPr>
          <w:spacing w:val="-5"/>
        </w:rPr>
        <w:t xml:space="preserve"> </w:t>
      </w:r>
      <w:r>
        <w:t>обеспечение безопасности</w:t>
      </w:r>
      <w:r>
        <w:rPr>
          <w:spacing w:val="40"/>
        </w:rPr>
        <w:t xml:space="preserve"> </w:t>
      </w:r>
      <w:r>
        <w:t>площадки.</w:t>
      </w:r>
    </w:p>
    <w:p w:rsidR="00A247FC" w:rsidRDefault="00D42C43">
      <w:pPr>
        <w:widowControl w:val="0"/>
        <w:tabs>
          <w:tab w:val="left" w:pos="1134"/>
          <w:tab w:val="left" w:pos="2303"/>
        </w:tabs>
        <w:spacing w:before="15" w:after="0"/>
        <w:ind w:firstLine="709"/>
        <w:jc w:val="both"/>
      </w:pPr>
      <w:r>
        <w:t>В случае если лицо, эксплуатирующее площадку, отсутствует, контроль за техническим состоянием оборудования</w:t>
      </w:r>
      <w:r>
        <w:rPr>
          <w:spacing w:val="40"/>
        </w:rPr>
        <w:t xml:space="preserve"> </w:t>
      </w:r>
      <w:r>
        <w:t>и покрытия площадки, техническим обслуживанием и ремонтом, наличием и состоянием документации, и информационным обеспечением</w:t>
      </w:r>
      <w:r>
        <w:rPr>
          <w:spacing w:val="-29"/>
        </w:rPr>
        <w:t xml:space="preserve"> </w:t>
      </w:r>
      <w:r>
        <w:t>безопасности</w:t>
      </w:r>
      <w:r>
        <w:rPr>
          <w:spacing w:val="-28"/>
        </w:rPr>
        <w:t xml:space="preserve"> </w:t>
      </w:r>
      <w:r>
        <w:t>площадки</w:t>
      </w:r>
      <w:r>
        <w:rPr>
          <w:spacing w:val="-28"/>
        </w:rPr>
        <w:t xml:space="preserve"> </w:t>
      </w:r>
      <w:r>
        <w:t>осуществляет</w:t>
      </w:r>
      <w:r>
        <w:rPr>
          <w:spacing w:val="-28"/>
        </w:rPr>
        <w:t xml:space="preserve"> </w:t>
      </w:r>
      <w:r>
        <w:t>правообладатель</w:t>
      </w:r>
      <w:r>
        <w:rPr>
          <w:spacing w:val="-28"/>
        </w:rPr>
        <w:t xml:space="preserve"> </w:t>
      </w:r>
      <w:r>
        <w:t>земельного участка, на котором</w:t>
      </w:r>
      <w:r>
        <w:rPr>
          <w:spacing w:val="40"/>
        </w:rPr>
        <w:t xml:space="preserve"> </w:t>
      </w:r>
      <w:r>
        <w:t>она расположена.</w:t>
      </w:r>
    </w:p>
    <w:p w:rsidR="00A247FC" w:rsidRDefault="00D42C43">
      <w:pPr>
        <w:widowControl w:val="0"/>
        <w:tabs>
          <w:tab w:val="left" w:pos="1134"/>
        </w:tabs>
        <w:spacing w:after="0"/>
        <w:ind w:firstLine="709"/>
        <w:jc w:val="both"/>
      </w:pPr>
      <w:r>
        <w:t>Территория</w:t>
      </w:r>
      <w:r>
        <w:rPr>
          <w:spacing w:val="-29"/>
        </w:rPr>
        <w:t xml:space="preserve"> </w:t>
      </w:r>
      <w:r>
        <w:t>площадки</w:t>
      </w:r>
      <w:r>
        <w:rPr>
          <w:spacing w:val="-28"/>
        </w:rPr>
        <w:t xml:space="preserve"> </w:t>
      </w:r>
      <w:r>
        <w:t>и</w:t>
      </w:r>
      <w:r>
        <w:rPr>
          <w:spacing w:val="-28"/>
        </w:rPr>
        <w:t xml:space="preserve"> </w:t>
      </w:r>
      <w:r>
        <w:t>прилегающая</w:t>
      </w:r>
      <w:r>
        <w:rPr>
          <w:spacing w:val="-28"/>
        </w:rPr>
        <w:t xml:space="preserve"> </w:t>
      </w:r>
      <w:r>
        <w:t>территория</w:t>
      </w:r>
      <w:r>
        <w:rPr>
          <w:spacing w:val="-27"/>
        </w:rPr>
        <w:t xml:space="preserve"> </w:t>
      </w:r>
      <w:r>
        <w:t>регулярно</w:t>
      </w:r>
      <w:r>
        <w:rPr>
          <w:spacing w:val="-21"/>
        </w:rPr>
        <w:t xml:space="preserve"> </w:t>
      </w:r>
      <w:r>
        <w:t>очищаются</w:t>
      </w:r>
      <w:r>
        <w:rPr>
          <w:spacing w:val="-22"/>
        </w:rPr>
        <w:t xml:space="preserve"> </w:t>
      </w:r>
      <w:r>
        <w:t>от</w:t>
      </w:r>
      <w:r>
        <w:rPr>
          <w:spacing w:val="-29"/>
        </w:rPr>
        <w:t xml:space="preserve"> </w:t>
      </w:r>
      <w:r>
        <w:t xml:space="preserve">мусора </w:t>
      </w:r>
      <w:r>
        <w:rPr>
          <w:spacing w:val="-2"/>
        </w:rPr>
        <w:t>и</w:t>
      </w:r>
      <w:r>
        <w:rPr>
          <w:spacing w:val="-27"/>
        </w:rPr>
        <w:t xml:space="preserve"> </w:t>
      </w:r>
      <w:r>
        <w:rPr>
          <w:spacing w:val="-2"/>
        </w:rPr>
        <w:t>посторонних</w:t>
      </w:r>
      <w:r>
        <w:rPr>
          <w:spacing w:val="-26"/>
        </w:rPr>
        <w:t xml:space="preserve"> </w:t>
      </w:r>
      <w:r>
        <w:rPr>
          <w:spacing w:val="-2"/>
        </w:rPr>
        <w:t>предметов.</w:t>
      </w:r>
      <w:r>
        <w:rPr>
          <w:spacing w:val="-26"/>
        </w:rPr>
        <w:t xml:space="preserve"> </w:t>
      </w:r>
      <w:r>
        <w:rPr>
          <w:spacing w:val="-2"/>
        </w:rPr>
        <w:t>Своевременно</w:t>
      </w:r>
      <w:r>
        <w:rPr>
          <w:spacing w:val="-12"/>
        </w:rPr>
        <w:t xml:space="preserve"> </w:t>
      </w:r>
      <w:r>
        <w:rPr>
          <w:spacing w:val="-2"/>
        </w:rPr>
        <w:t>производится</w:t>
      </w:r>
      <w:r>
        <w:t xml:space="preserve"> </w:t>
      </w:r>
      <w:r>
        <w:rPr>
          <w:spacing w:val="-2"/>
        </w:rPr>
        <w:t>обрезка</w:t>
      </w:r>
      <w:r>
        <w:rPr>
          <w:spacing w:val="-27"/>
        </w:rPr>
        <w:t xml:space="preserve"> </w:t>
      </w:r>
      <w:r>
        <w:rPr>
          <w:spacing w:val="-2"/>
        </w:rPr>
        <w:t>деревьев,</w:t>
      </w:r>
      <w:r>
        <w:rPr>
          <w:spacing w:val="-15"/>
        </w:rPr>
        <w:t xml:space="preserve"> </w:t>
      </w:r>
      <w:r>
        <w:rPr>
          <w:spacing w:val="-2"/>
        </w:rPr>
        <w:t>кустарников</w:t>
      </w:r>
      <w:r>
        <w:rPr>
          <w:spacing w:val="-26"/>
        </w:rPr>
        <w:t xml:space="preserve"> </w:t>
      </w:r>
      <w:r>
        <w:rPr>
          <w:spacing w:val="-2"/>
        </w:rPr>
        <w:t>и</w:t>
      </w:r>
      <w:r>
        <w:rPr>
          <w:spacing w:val="-26"/>
        </w:rPr>
        <w:t xml:space="preserve"> </w:t>
      </w:r>
      <w:r>
        <w:rPr>
          <w:spacing w:val="-2"/>
        </w:rPr>
        <w:t xml:space="preserve">скос </w:t>
      </w:r>
      <w:r>
        <w:t>травы (при высоте травостоя</w:t>
      </w:r>
      <w:r>
        <w:rPr>
          <w:spacing w:val="40"/>
        </w:rPr>
        <w:t xml:space="preserve"> </w:t>
      </w:r>
      <w:r>
        <w:t>10 -</w:t>
      </w:r>
      <w:r>
        <w:rPr>
          <w:spacing w:val="-16"/>
        </w:rPr>
        <w:t xml:space="preserve"> </w:t>
      </w:r>
      <w:r>
        <w:t>15 см).</w:t>
      </w:r>
    </w:p>
    <w:p w:rsidR="00A247FC" w:rsidRDefault="00D42C43">
      <w:pPr>
        <w:widowControl w:val="0"/>
        <w:tabs>
          <w:tab w:val="left" w:pos="1134"/>
        </w:tabs>
        <w:spacing w:after="0"/>
        <w:ind w:firstLine="709"/>
        <w:jc w:val="both"/>
      </w:pPr>
      <w:r>
        <w:t>Дорожки,</w:t>
      </w:r>
      <w:r>
        <w:rPr>
          <w:spacing w:val="79"/>
        </w:rPr>
        <w:t xml:space="preserve"> </w:t>
      </w:r>
      <w:r>
        <w:t>ограждения</w:t>
      </w:r>
      <w:r>
        <w:rPr>
          <w:spacing w:val="15"/>
        </w:rPr>
        <w:t>, скамейки</w:t>
      </w:r>
      <w:r>
        <w:t>,</w:t>
      </w:r>
      <w:r>
        <w:rPr>
          <w:spacing w:val="17"/>
        </w:rPr>
        <w:t xml:space="preserve"> урны</w:t>
      </w:r>
      <w:r>
        <w:rPr>
          <w:spacing w:val="71"/>
        </w:rPr>
        <w:t xml:space="preserve"> </w:t>
      </w:r>
      <w:r>
        <w:t>для</w:t>
      </w:r>
      <w:r>
        <w:rPr>
          <w:spacing w:val="73"/>
        </w:rPr>
        <w:t xml:space="preserve"> </w:t>
      </w:r>
      <w:r>
        <w:t>мусора</w:t>
      </w:r>
      <w:r>
        <w:rPr>
          <w:spacing w:val="74"/>
        </w:rPr>
        <w:t xml:space="preserve"> </w:t>
      </w:r>
      <w:r>
        <w:t>должны</w:t>
      </w:r>
      <w:r>
        <w:rPr>
          <w:spacing w:val="76"/>
        </w:rPr>
        <w:t xml:space="preserve"> </w:t>
      </w:r>
      <w:r>
        <w:rPr>
          <w:spacing w:val="-4"/>
        </w:rPr>
        <w:t xml:space="preserve">быть </w:t>
      </w:r>
      <w:r>
        <w:t>окрашены</w:t>
      </w:r>
      <w:r>
        <w:rPr>
          <w:spacing w:val="40"/>
        </w:rPr>
        <w:t xml:space="preserve"> </w:t>
      </w:r>
      <w:r>
        <w:t>и</w:t>
      </w:r>
      <w:r>
        <w:rPr>
          <w:spacing w:val="40"/>
        </w:rPr>
        <w:t xml:space="preserve"> </w:t>
      </w:r>
      <w:r>
        <w:t>находиться</w:t>
      </w:r>
      <w:r>
        <w:rPr>
          <w:spacing w:val="80"/>
        </w:rPr>
        <w:t xml:space="preserve"> </w:t>
      </w:r>
      <w:r>
        <w:t>в исправном</w:t>
      </w:r>
      <w:r>
        <w:rPr>
          <w:spacing w:val="80"/>
        </w:rPr>
        <w:t xml:space="preserve"> </w:t>
      </w:r>
      <w:r>
        <w:t>состоянии.</w:t>
      </w:r>
      <w:r>
        <w:rPr>
          <w:spacing w:val="40"/>
        </w:rPr>
        <w:t xml:space="preserve"> </w:t>
      </w:r>
    </w:p>
    <w:p w:rsidR="00A247FC" w:rsidRDefault="00D42C43">
      <w:pPr>
        <w:widowControl w:val="0"/>
        <w:tabs>
          <w:tab w:val="left" w:pos="1134"/>
        </w:tabs>
        <w:spacing w:after="0"/>
        <w:ind w:firstLine="709"/>
        <w:jc w:val="both"/>
      </w:pPr>
      <w:proofErr w:type="spellStart"/>
      <w:r>
        <w:t>Mycop</w:t>
      </w:r>
      <w:proofErr w:type="spellEnd"/>
      <w:r>
        <w:rPr>
          <w:spacing w:val="40"/>
        </w:rPr>
        <w:t xml:space="preserve"> </w:t>
      </w:r>
      <w:r>
        <w:t>из</w:t>
      </w:r>
      <w:r>
        <w:rPr>
          <w:spacing w:val="40"/>
        </w:rPr>
        <w:t xml:space="preserve"> </w:t>
      </w:r>
      <w:r>
        <w:t>урн</w:t>
      </w:r>
      <w:r>
        <w:rPr>
          <w:spacing w:val="40"/>
        </w:rPr>
        <w:t xml:space="preserve"> </w:t>
      </w:r>
      <w:r>
        <w:t>удаляется по</w:t>
      </w:r>
      <w:r>
        <w:rPr>
          <w:spacing w:val="40"/>
        </w:rPr>
        <w:t xml:space="preserve"> </w:t>
      </w:r>
      <w:r>
        <w:t>мере</w:t>
      </w:r>
      <w:r>
        <w:rPr>
          <w:spacing w:val="40"/>
        </w:rPr>
        <w:t xml:space="preserve"> </w:t>
      </w:r>
      <w:r>
        <w:t>необходимости,</w:t>
      </w:r>
      <w:r>
        <w:rPr>
          <w:spacing w:val="40"/>
        </w:rPr>
        <w:t xml:space="preserve"> </w:t>
      </w:r>
      <w:r>
        <w:t>но</w:t>
      </w:r>
      <w:r>
        <w:rPr>
          <w:spacing w:val="40"/>
        </w:rPr>
        <w:t xml:space="preserve"> </w:t>
      </w:r>
      <w:r>
        <w:t>не</w:t>
      </w:r>
      <w:r>
        <w:rPr>
          <w:spacing w:val="40"/>
        </w:rPr>
        <w:t xml:space="preserve"> </w:t>
      </w:r>
      <w:r>
        <w:t>реже</w:t>
      </w:r>
      <w:r>
        <w:rPr>
          <w:spacing w:val="40"/>
        </w:rPr>
        <w:t xml:space="preserve"> </w:t>
      </w:r>
      <w:r>
        <w:t>одного</w:t>
      </w:r>
      <w:r>
        <w:rPr>
          <w:spacing w:val="80"/>
        </w:rPr>
        <w:t xml:space="preserve"> </w:t>
      </w:r>
      <w:r>
        <w:t>раза</w:t>
      </w:r>
      <w:r>
        <w:rPr>
          <w:spacing w:val="40"/>
        </w:rPr>
        <w:t xml:space="preserve"> </w:t>
      </w:r>
      <w:r>
        <w:t>в</w:t>
      </w:r>
      <w:r>
        <w:rPr>
          <w:spacing w:val="40"/>
        </w:rPr>
        <w:t xml:space="preserve"> </w:t>
      </w:r>
      <w:r>
        <w:t>сутки.</w:t>
      </w:r>
    </w:p>
    <w:p w:rsidR="00A247FC" w:rsidRDefault="00D42C43">
      <w:pPr>
        <w:widowControl w:val="0"/>
        <w:tabs>
          <w:tab w:val="left" w:pos="1134"/>
        </w:tabs>
        <w:spacing w:after="0"/>
        <w:ind w:firstLine="709"/>
        <w:jc w:val="both"/>
      </w:pPr>
      <w:r>
        <w:t>Средства</w:t>
      </w:r>
      <w:r>
        <w:rPr>
          <w:spacing w:val="77"/>
        </w:rPr>
        <w:t xml:space="preserve"> </w:t>
      </w:r>
      <w:r>
        <w:t>наружного</w:t>
      </w:r>
      <w:r>
        <w:rPr>
          <w:spacing w:val="71"/>
        </w:rPr>
        <w:t xml:space="preserve"> </w:t>
      </w:r>
      <w:r>
        <w:t>освещения</w:t>
      </w:r>
      <w:r>
        <w:rPr>
          <w:spacing w:val="16"/>
        </w:rPr>
        <w:t xml:space="preserve"> должны</w:t>
      </w:r>
      <w:r>
        <w:rPr>
          <w:spacing w:val="67"/>
        </w:rPr>
        <w:t xml:space="preserve"> </w:t>
      </w:r>
      <w:r>
        <w:t>содержаться</w:t>
      </w:r>
      <w:r>
        <w:rPr>
          <w:spacing w:val="28"/>
        </w:rPr>
        <w:t xml:space="preserve"> в</w:t>
      </w:r>
      <w:r>
        <w:rPr>
          <w:spacing w:val="44"/>
        </w:rPr>
        <w:t xml:space="preserve"> </w:t>
      </w:r>
      <w:r>
        <w:t>исправном</w:t>
      </w:r>
      <w:r>
        <w:rPr>
          <w:spacing w:val="13"/>
        </w:rPr>
        <w:t xml:space="preserve"> состоянии</w:t>
      </w:r>
      <w:r>
        <w:rPr>
          <w:spacing w:val="-4"/>
        </w:rPr>
        <w:t xml:space="preserve">, </w:t>
      </w:r>
      <w:r>
        <w:t>осветительная</w:t>
      </w:r>
      <w:r>
        <w:rPr>
          <w:spacing w:val="40"/>
        </w:rPr>
        <w:t xml:space="preserve"> </w:t>
      </w:r>
      <w:r>
        <w:t>опора</w:t>
      </w:r>
      <w:r>
        <w:rPr>
          <w:spacing w:val="40"/>
        </w:rPr>
        <w:t xml:space="preserve"> </w:t>
      </w:r>
      <w:r>
        <w:t>освещения</w:t>
      </w:r>
      <w:r>
        <w:rPr>
          <w:spacing w:val="40"/>
        </w:rPr>
        <w:t xml:space="preserve"> </w:t>
      </w:r>
      <w:r>
        <w:t>не</w:t>
      </w:r>
      <w:r>
        <w:rPr>
          <w:spacing w:val="40"/>
        </w:rPr>
        <w:t xml:space="preserve"> </w:t>
      </w:r>
      <w:r>
        <w:t>должны</w:t>
      </w:r>
      <w:r>
        <w:rPr>
          <w:spacing w:val="40"/>
        </w:rPr>
        <w:t xml:space="preserve"> </w:t>
      </w:r>
      <w:r>
        <w:t>иметь</w:t>
      </w:r>
      <w:r>
        <w:rPr>
          <w:spacing w:val="40"/>
        </w:rPr>
        <w:t xml:space="preserve"> </w:t>
      </w:r>
      <w:r>
        <w:t>механических повреждений</w:t>
      </w:r>
      <w:r>
        <w:rPr>
          <w:spacing w:val="80"/>
        </w:rPr>
        <w:t xml:space="preserve"> </w:t>
      </w:r>
      <w:r>
        <w:t>и</w:t>
      </w:r>
      <w:r>
        <w:rPr>
          <w:spacing w:val="40"/>
        </w:rPr>
        <w:t xml:space="preserve"> </w:t>
      </w:r>
      <w:r>
        <w:t>ржавчины,</w:t>
      </w:r>
      <w:r>
        <w:rPr>
          <w:spacing w:val="40"/>
        </w:rPr>
        <w:t xml:space="preserve"> </w:t>
      </w:r>
      <w:r>
        <w:t>плафон</w:t>
      </w:r>
      <w:r>
        <w:rPr>
          <w:spacing w:val="-40"/>
        </w:rPr>
        <w:t>ы</w:t>
      </w:r>
      <w:r>
        <w:rPr>
          <w:spacing w:val="36"/>
        </w:rPr>
        <w:t xml:space="preserve"> </w:t>
      </w:r>
      <w:r>
        <w:t>должны</w:t>
      </w:r>
      <w:r>
        <w:rPr>
          <w:spacing w:val="40"/>
        </w:rPr>
        <w:t xml:space="preserve"> </w:t>
      </w:r>
      <w:r>
        <w:t>быть</w:t>
      </w:r>
      <w:r>
        <w:rPr>
          <w:spacing w:val="35"/>
        </w:rPr>
        <w:t xml:space="preserve"> </w:t>
      </w:r>
      <w:r>
        <w:t>чистыми</w:t>
      </w:r>
      <w:r>
        <w:rPr>
          <w:spacing w:val="78"/>
        </w:rPr>
        <w:t xml:space="preserve"> </w:t>
      </w:r>
      <w:r>
        <w:t>и</w:t>
      </w:r>
      <w:r>
        <w:rPr>
          <w:spacing w:val="40"/>
        </w:rPr>
        <w:t xml:space="preserve"> </w:t>
      </w:r>
      <w:r>
        <w:t>не</w:t>
      </w:r>
      <w:r>
        <w:rPr>
          <w:spacing w:val="40"/>
        </w:rPr>
        <w:t xml:space="preserve"> </w:t>
      </w:r>
      <w:r>
        <w:t>и</w:t>
      </w:r>
      <w:r>
        <w:rPr>
          <w:spacing w:val="-52"/>
        </w:rPr>
        <w:t xml:space="preserve"> </w:t>
      </w:r>
      <w:r>
        <w:t>меть</w:t>
      </w:r>
      <w:r>
        <w:rPr>
          <w:spacing w:val="32"/>
        </w:rPr>
        <w:t xml:space="preserve"> </w:t>
      </w:r>
      <w:r>
        <w:t>трещин</w:t>
      </w:r>
      <w:r>
        <w:rPr>
          <w:spacing w:val="76"/>
        </w:rPr>
        <w:t xml:space="preserve"> </w:t>
      </w:r>
      <w:r>
        <w:t>и</w:t>
      </w:r>
      <w:r>
        <w:rPr>
          <w:spacing w:val="40"/>
        </w:rPr>
        <w:t xml:space="preserve"> </w:t>
      </w:r>
      <w:r>
        <w:t>сколов.</w:t>
      </w:r>
    </w:p>
    <w:p w:rsidR="00A247FC" w:rsidRDefault="00D42C43">
      <w:pPr>
        <w:widowControl w:val="0"/>
        <w:tabs>
          <w:tab w:val="left" w:pos="1134"/>
          <w:tab w:val="left" w:pos="2494"/>
        </w:tabs>
        <w:spacing w:after="0"/>
        <w:ind w:firstLine="709"/>
        <w:jc w:val="both"/>
      </w:pPr>
      <w:r>
        <w:t>В</w:t>
      </w:r>
      <w:r>
        <w:rPr>
          <w:spacing w:val="13"/>
        </w:rPr>
        <w:t xml:space="preserve"> местах</w:t>
      </w:r>
      <w:r>
        <w:rPr>
          <w:spacing w:val="22"/>
        </w:rPr>
        <w:t xml:space="preserve"> установки игрового и спортивного оборудования устанавливаются ин</w:t>
      </w:r>
      <w:r>
        <w:t xml:space="preserve">формационные стенды, содержащие информацию о возрастной </w:t>
      </w:r>
      <w:proofErr w:type="spellStart"/>
      <w:r>
        <w:t>гpyппе</w:t>
      </w:r>
      <w:proofErr w:type="spellEnd"/>
      <w:r>
        <w:t>, для которой предназначено установленное игровое или спортивное оборудование,</w:t>
      </w:r>
      <w:r>
        <w:rPr>
          <w:spacing w:val="39"/>
        </w:rPr>
        <w:t xml:space="preserve"> </w:t>
      </w:r>
      <w:r>
        <w:t>и</w:t>
      </w:r>
      <w:r>
        <w:rPr>
          <w:spacing w:val="-12"/>
        </w:rPr>
        <w:t xml:space="preserve"> </w:t>
      </w:r>
      <w:r>
        <w:t>правила поведения и</w:t>
      </w:r>
      <w:r>
        <w:rPr>
          <w:spacing w:val="-1"/>
        </w:rPr>
        <w:t xml:space="preserve"> </w:t>
      </w:r>
      <w:r>
        <w:t>пользования спортивно - игровым</w:t>
      </w:r>
      <w:r>
        <w:rPr>
          <w:spacing w:val="-4"/>
        </w:rPr>
        <w:t xml:space="preserve"> </w:t>
      </w:r>
      <w:r>
        <w:t>оборудованием.</w:t>
      </w:r>
    </w:p>
    <w:p w:rsidR="00A247FC" w:rsidRDefault="00D42C43">
      <w:pPr>
        <w:widowControl w:val="0"/>
        <w:tabs>
          <w:tab w:val="left" w:pos="2373"/>
        </w:tabs>
        <w:spacing w:after="0"/>
        <w:ind w:firstLine="709"/>
        <w:jc w:val="both"/>
      </w:pPr>
      <w:r>
        <w:t>10.1.1. Контроль</w:t>
      </w:r>
      <w:r>
        <w:rPr>
          <w:spacing w:val="40"/>
        </w:rPr>
        <w:t xml:space="preserve"> </w:t>
      </w:r>
      <w:r>
        <w:t>за</w:t>
      </w:r>
      <w:r>
        <w:rPr>
          <w:spacing w:val="40"/>
        </w:rPr>
        <w:t xml:space="preserve"> </w:t>
      </w:r>
      <w:r>
        <w:t>техническим</w:t>
      </w:r>
      <w:r>
        <w:rPr>
          <w:spacing w:val="40"/>
        </w:rPr>
        <w:t xml:space="preserve"> </w:t>
      </w:r>
      <w:r>
        <w:t>состоянием</w:t>
      </w:r>
      <w:r>
        <w:rPr>
          <w:spacing w:val="80"/>
        </w:rPr>
        <w:t xml:space="preserve"> </w:t>
      </w:r>
      <w:r>
        <w:t>оборудования</w:t>
      </w:r>
      <w:r>
        <w:rPr>
          <w:spacing w:val="80"/>
        </w:rPr>
        <w:t xml:space="preserve"> </w:t>
      </w:r>
      <w:r>
        <w:t>площадок</w:t>
      </w:r>
      <w:r>
        <w:rPr>
          <w:spacing w:val="80"/>
        </w:rPr>
        <w:t xml:space="preserve"> </w:t>
      </w:r>
      <w:r>
        <w:t>включает:</w:t>
      </w:r>
    </w:p>
    <w:p w:rsidR="00A247FC" w:rsidRDefault="00D42C43">
      <w:pPr>
        <w:widowControl w:val="0"/>
        <w:tabs>
          <w:tab w:val="left" w:pos="2373"/>
        </w:tabs>
        <w:spacing w:after="0"/>
        <w:ind w:firstLine="709"/>
        <w:jc w:val="both"/>
      </w:pPr>
      <w:r>
        <w:t>а)</w:t>
      </w:r>
      <w:r>
        <w:rPr>
          <w:spacing w:val="40"/>
        </w:rPr>
        <w:t xml:space="preserve"> </w:t>
      </w:r>
      <w:r>
        <w:t>первичный</w:t>
      </w:r>
      <w:r>
        <w:rPr>
          <w:spacing w:val="40"/>
        </w:rPr>
        <w:t xml:space="preserve"> </w:t>
      </w:r>
      <w:r>
        <w:t>осмотр</w:t>
      </w:r>
      <w:r>
        <w:rPr>
          <w:spacing w:val="62"/>
        </w:rPr>
        <w:t xml:space="preserve"> </w:t>
      </w:r>
      <w:r>
        <w:t>и</w:t>
      </w:r>
      <w:r>
        <w:rPr>
          <w:spacing w:val="76"/>
        </w:rPr>
        <w:t xml:space="preserve"> </w:t>
      </w:r>
      <w:r>
        <w:t>проверку</w:t>
      </w:r>
      <w:r>
        <w:rPr>
          <w:spacing w:val="68"/>
        </w:rPr>
        <w:t xml:space="preserve"> </w:t>
      </w:r>
      <w:r>
        <w:t>оборудования</w:t>
      </w:r>
      <w:r>
        <w:rPr>
          <w:spacing w:val="80"/>
        </w:rPr>
        <w:t xml:space="preserve"> </w:t>
      </w:r>
      <w:r>
        <w:t>перед</w:t>
      </w:r>
      <w:r>
        <w:rPr>
          <w:spacing w:val="40"/>
        </w:rPr>
        <w:t xml:space="preserve"> </w:t>
      </w:r>
      <w:r>
        <w:t>вводом</w:t>
      </w:r>
      <w:r>
        <w:rPr>
          <w:spacing w:val="64"/>
        </w:rPr>
        <w:t xml:space="preserve"> в</w:t>
      </w:r>
      <w:r>
        <w:rPr>
          <w:i/>
          <w:spacing w:val="40"/>
        </w:rPr>
        <w:t xml:space="preserve"> </w:t>
      </w:r>
      <w:r>
        <w:t>эксплуатацию;</w:t>
      </w:r>
    </w:p>
    <w:p w:rsidR="00A247FC" w:rsidRDefault="00D42C43">
      <w:pPr>
        <w:widowControl w:val="0"/>
        <w:spacing w:after="0"/>
        <w:ind w:firstLine="709"/>
        <w:jc w:val="both"/>
      </w:pPr>
      <w:r>
        <w:t>б) визуальный осмотр, который позволяет обнаружить очевидные неисправности и посторонние</w:t>
      </w:r>
      <w:r>
        <w:rPr>
          <w:spacing w:val="40"/>
        </w:rPr>
        <w:t xml:space="preserve"> </w:t>
      </w:r>
      <w:r>
        <w:t>предметы,</w:t>
      </w:r>
      <w:r>
        <w:rPr>
          <w:spacing w:val="40"/>
        </w:rPr>
        <w:t xml:space="preserve"> </w:t>
      </w:r>
      <w:r>
        <w:t>представляющие</w:t>
      </w:r>
      <w:r>
        <w:rPr>
          <w:spacing w:val="40"/>
        </w:rPr>
        <w:t xml:space="preserve"> </w:t>
      </w:r>
      <w:r>
        <w:t>опасности,</w:t>
      </w:r>
      <w:r>
        <w:rPr>
          <w:spacing w:val="40"/>
        </w:rPr>
        <w:t xml:space="preserve"> </w:t>
      </w:r>
      <w:r>
        <w:t>вызванные</w:t>
      </w:r>
      <w:r>
        <w:rPr>
          <w:spacing w:val="40"/>
        </w:rPr>
        <w:t xml:space="preserve"> </w:t>
      </w:r>
      <w:r>
        <w:t>пользованием оборудования,</w:t>
      </w:r>
      <w:r>
        <w:rPr>
          <w:spacing w:val="80"/>
        </w:rPr>
        <w:t xml:space="preserve"> </w:t>
      </w:r>
      <w:r>
        <w:t>климатическими</w:t>
      </w:r>
      <w:r>
        <w:rPr>
          <w:spacing w:val="80"/>
        </w:rPr>
        <w:t xml:space="preserve"> </w:t>
      </w:r>
      <w:r>
        <w:t>условиями,</w:t>
      </w:r>
      <w:r>
        <w:rPr>
          <w:spacing w:val="40"/>
        </w:rPr>
        <w:t xml:space="preserve"> </w:t>
      </w:r>
      <w:r>
        <w:t>актами</w:t>
      </w:r>
      <w:r>
        <w:rPr>
          <w:spacing w:val="80"/>
        </w:rPr>
        <w:t xml:space="preserve"> </w:t>
      </w:r>
      <w:r>
        <w:t>вандализма;</w:t>
      </w:r>
    </w:p>
    <w:p w:rsidR="00A247FC" w:rsidRDefault="00D42C43">
      <w:pPr>
        <w:widowControl w:val="0"/>
        <w:spacing w:after="0"/>
        <w:ind w:firstLine="709"/>
        <w:jc w:val="both"/>
      </w:pPr>
      <w:r>
        <w:t xml:space="preserve">в) функциональный осмотр - представляет собой детальный осмотр с </w:t>
      </w:r>
      <w:r>
        <w:lastRenderedPageBreak/>
        <w:t>целью проверки исправности и устойчивости оборудования, выявления износа элементов конструкции оборудования;</w:t>
      </w:r>
    </w:p>
    <w:p w:rsidR="00A247FC" w:rsidRDefault="00D42C43">
      <w:pPr>
        <w:widowControl w:val="0"/>
        <w:spacing w:after="0"/>
        <w:ind w:firstLine="709"/>
        <w:jc w:val="both"/>
      </w:pPr>
      <w:r>
        <w:t>г)</w:t>
      </w:r>
      <w:r>
        <w:rPr>
          <w:spacing w:val="80"/>
        </w:rPr>
        <w:t xml:space="preserve"> </w:t>
      </w:r>
      <w:r>
        <w:t>основной</w:t>
      </w:r>
      <w:r>
        <w:rPr>
          <w:spacing w:val="80"/>
        </w:rPr>
        <w:t xml:space="preserve"> </w:t>
      </w:r>
      <w:r>
        <w:t>осмотр</w:t>
      </w:r>
      <w:r>
        <w:rPr>
          <w:spacing w:val="80"/>
        </w:rPr>
        <w:t xml:space="preserve"> </w:t>
      </w:r>
      <w:r>
        <w:t>-</w:t>
      </w:r>
      <w:r>
        <w:rPr>
          <w:spacing w:val="80"/>
        </w:rPr>
        <w:t xml:space="preserve"> </w:t>
      </w:r>
      <w:r>
        <w:t>представляет</w:t>
      </w:r>
      <w:r>
        <w:rPr>
          <w:spacing w:val="80"/>
        </w:rPr>
        <w:t xml:space="preserve"> </w:t>
      </w:r>
      <w:r>
        <w:t>собой</w:t>
      </w:r>
      <w:r>
        <w:rPr>
          <w:spacing w:val="80"/>
        </w:rPr>
        <w:t xml:space="preserve"> </w:t>
      </w:r>
      <w:r>
        <w:t>осмотр</w:t>
      </w:r>
      <w:r>
        <w:rPr>
          <w:spacing w:val="80"/>
        </w:rPr>
        <w:t xml:space="preserve"> </w:t>
      </w:r>
      <w:r>
        <w:t>для</w:t>
      </w:r>
      <w:r>
        <w:rPr>
          <w:spacing w:val="80"/>
        </w:rPr>
        <w:t xml:space="preserve"> </w:t>
      </w:r>
      <w:r>
        <w:t>целей</w:t>
      </w:r>
      <w:r>
        <w:rPr>
          <w:spacing w:val="80"/>
        </w:rPr>
        <w:t xml:space="preserve"> </w:t>
      </w:r>
      <w:r>
        <w:t>оценки</w:t>
      </w:r>
      <w:r>
        <w:rPr>
          <w:spacing w:val="80"/>
        </w:rPr>
        <w:t xml:space="preserve"> </w:t>
      </w:r>
      <w:r>
        <w:t>соответствия технического</w:t>
      </w:r>
      <w:r>
        <w:rPr>
          <w:spacing w:val="40"/>
        </w:rPr>
        <w:t xml:space="preserve"> </w:t>
      </w:r>
      <w:r>
        <w:t>состояния</w:t>
      </w:r>
      <w:r>
        <w:rPr>
          <w:spacing w:val="40"/>
        </w:rPr>
        <w:t xml:space="preserve"> </w:t>
      </w:r>
      <w:r>
        <w:t>оборудования</w:t>
      </w:r>
      <w:r>
        <w:rPr>
          <w:spacing w:val="80"/>
        </w:rPr>
        <w:t xml:space="preserve"> </w:t>
      </w:r>
      <w:r>
        <w:t>требованиям</w:t>
      </w:r>
      <w:r>
        <w:rPr>
          <w:spacing w:val="40"/>
        </w:rPr>
        <w:t xml:space="preserve"> </w:t>
      </w:r>
      <w:r>
        <w:t>безопасности.</w:t>
      </w:r>
    </w:p>
    <w:p w:rsidR="00A247FC" w:rsidRDefault="00D42C43">
      <w:pPr>
        <w:widowControl w:val="0"/>
        <w:tabs>
          <w:tab w:val="left" w:pos="2373"/>
        </w:tabs>
        <w:spacing w:after="0"/>
        <w:ind w:firstLine="709"/>
        <w:jc w:val="both"/>
      </w:pPr>
      <w:r>
        <w:t>10.1.2. Периодичность</w:t>
      </w:r>
      <w:r>
        <w:rPr>
          <w:spacing w:val="68"/>
        </w:rPr>
        <w:t xml:space="preserve"> </w:t>
      </w:r>
      <w:r>
        <w:t>регулярного</w:t>
      </w:r>
      <w:r>
        <w:rPr>
          <w:spacing w:val="46"/>
        </w:rPr>
        <w:t xml:space="preserve"> </w:t>
      </w:r>
      <w:r>
        <w:t>визуального</w:t>
      </w:r>
      <w:r>
        <w:rPr>
          <w:spacing w:val="44"/>
        </w:rPr>
        <w:t xml:space="preserve"> </w:t>
      </w:r>
      <w:r>
        <w:t>осмотра</w:t>
      </w:r>
      <w:r>
        <w:rPr>
          <w:spacing w:val="41"/>
        </w:rPr>
        <w:t xml:space="preserve"> </w:t>
      </w:r>
      <w:r>
        <w:t>устанавливает</w:t>
      </w:r>
      <w:r>
        <w:rPr>
          <w:spacing w:val="51"/>
        </w:rPr>
        <w:t xml:space="preserve"> </w:t>
      </w:r>
      <w:r>
        <w:t>собственник</w:t>
      </w:r>
      <w:r>
        <w:rPr>
          <w:spacing w:val="61"/>
        </w:rPr>
        <w:t xml:space="preserve"> </w:t>
      </w:r>
      <w:r>
        <w:rPr>
          <w:spacing w:val="-5"/>
        </w:rPr>
        <w:t xml:space="preserve">на </w:t>
      </w:r>
      <w:r>
        <w:t>основе учета условий эксплуатации:</w:t>
      </w:r>
    </w:p>
    <w:p w:rsidR="00A247FC" w:rsidRDefault="00D42C43">
      <w:pPr>
        <w:widowControl w:val="0"/>
        <w:tabs>
          <w:tab w:val="left" w:pos="2373"/>
        </w:tabs>
        <w:spacing w:after="0"/>
        <w:ind w:firstLine="709"/>
        <w:jc w:val="both"/>
      </w:pPr>
      <w:r>
        <w:t>а</w:t>
      </w:r>
      <w:proofErr w:type="gramStart"/>
      <w:r>
        <w:t>)</w:t>
      </w:r>
      <w:r>
        <w:rPr>
          <w:color w:val="FFFFFF"/>
        </w:rPr>
        <w:t>..</w:t>
      </w:r>
      <w:proofErr w:type="gramEnd"/>
      <w:r>
        <w:t>функциональный</w:t>
      </w:r>
      <w:r>
        <w:rPr>
          <w:spacing w:val="-8"/>
        </w:rPr>
        <w:t xml:space="preserve"> </w:t>
      </w:r>
      <w:r>
        <w:t>осмотр</w:t>
      </w:r>
      <w:r>
        <w:rPr>
          <w:spacing w:val="5"/>
        </w:rPr>
        <w:t xml:space="preserve"> </w:t>
      </w:r>
      <w:r>
        <w:t>проводится</w:t>
      </w:r>
      <w:r>
        <w:rPr>
          <w:spacing w:val="29"/>
        </w:rPr>
        <w:t xml:space="preserve"> </w:t>
      </w:r>
      <w:r>
        <w:t>с</w:t>
      </w:r>
      <w:r>
        <w:rPr>
          <w:spacing w:val="-3"/>
        </w:rPr>
        <w:t xml:space="preserve"> </w:t>
      </w:r>
      <w:r>
        <w:t>периодичностью</w:t>
      </w:r>
      <w:r>
        <w:rPr>
          <w:spacing w:val="-16"/>
        </w:rPr>
        <w:t xml:space="preserve"> </w:t>
      </w:r>
      <w:r>
        <w:t>один</w:t>
      </w:r>
      <w:r>
        <w:rPr>
          <w:spacing w:val="8"/>
        </w:rPr>
        <w:t xml:space="preserve"> </w:t>
      </w:r>
      <w:r>
        <w:t>раз</w:t>
      </w:r>
      <w:r>
        <w:rPr>
          <w:spacing w:val="-8"/>
        </w:rPr>
        <w:t xml:space="preserve"> </w:t>
      </w:r>
      <w:r>
        <w:t>в</w:t>
      </w:r>
      <w:r>
        <w:rPr>
          <w:spacing w:val="-2"/>
        </w:rPr>
        <w:t xml:space="preserve"> </w:t>
      </w:r>
      <w:r>
        <w:t>1</w:t>
      </w:r>
      <w:r>
        <w:rPr>
          <w:spacing w:val="18"/>
        </w:rPr>
        <w:t xml:space="preserve"> </w:t>
      </w:r>
      <w:r>
        <w:t>-</w:t>
      </w:r>
      <w:r>
        <w:rPr>
          <w:spacing w:val="2"/>
        </w:rPr>
        <w:t xml:space="preserve"> </w:t>
      </w:r>
      <w:r>
        <w:t>3</w:t>
      </w:r>
      <w:r>
        <w:rPr>
          <w:spacing w:val="-8"/>
        </w:rPr>
        <w:t xml:space="preserve"> </w:t>
      </w:r>
      <w:r>
        <w:rPr>
          <w:spacing w:val="-2"/>
        </w:rPr>
        <w:t xml:space="preserve">месяца, </w:t>
      </w:r>
      <w:r>
        <w:t>в соответствии с инструкцией изготовителя, а также с учетом интенсивности использования площадки.</w:t>
      </w:r>
      <w:r>
        <w:rPr>
          <w:spacing w:val="40"/>
        </w:rPr>
        <w:t xml:space="preserve"> </w:t>
      </w:r>
      <w:r>
        <w:t>Особое</w:t>
      </w:r>
      <w:r>
        <w:rPr>
          <w:spacing w:val="40"/>
        </w:rPr>
        <w:t xml:space="preserve"> </w:t>
      </w:r>
      <w:r>
        <w:t>внимание</w:t>
      </w:r>
      <w:r>
        <w:rPr>
          <w:spacing w:val="40"/>
        </w:rPr>
        <w:t xml:space="preserve"> </w:t>
      </w:r>
      <w:r>
        <w:t>уделяется</w:t>
      </w:r>
      <w:r>
        <w:rPr>
          <w:spacing w:val="40"/>
        </w:rPr>
        <w:t xml:space="preserve"> </w:t>
      </w:r>
      <w:r>
        <w:t>скрытым,</w:t>
      </w:r>
      <w:r>
        <w:rPr>
          <w:spacing w:val="40"/>
        </w:rPr>
        <w:t xml:space="preserve"> </w:t>
      </w:r>
      <w:r>
        <w:t>труднодоступным</w:t>
      </w:r>
      <w:r>
        <w:rPr>
          <w:spacing w:val="40"/>
        </w:rPr>
        <w:t xml:space="preserve"> </w:t>
      </w:r>
      <w:r>
        <w:t>элементам</w:t>
      </w:r>
      <w:r>
        <w:rPr>
          <w:spacing w:val="40"/>
        </w:rPr>
        <w:t xml:space="preserve"> </w:t>
      </w:r>
      <w:r>
        <w:rPr>
          <w:spacing w:val="-2"/>
        </w:rPr>
        <w:t>оборудования;</w:t>
      </w:r>
    </w:p>
    <w:p w:rsidR="00A247FC" w:rsidRDefault="00D42C43">
      <w:pPr>
        <w:widowControl w:val="0"/>
        <w:tabs>
          <w:tab w:val="left" w:pos="2408"/>
        </w:tabs>
        <w:spacing w:after="0" w:line="252" w:lineRule="auto"/>
        <w:ind w:firstLine="709"/>
        <w:jc w:val="both"/>
      </w:pPr>
      <w:r>
        <w:t>б</w:t>
      </w:r>
      <w:proofErr w:type="gramStart"/>
      <w:r>
        <w:t>)</w:t>
      </w:r>
      <w:r>
        <w:rPr>
          <w:color w:val="FFFFFF"/>
        </w:rPr>
        <w:t>..</w:t>
      </w:r>
      <w:proofErr w:type="gramEnd"/>
      <w:r>
        <w:t>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w:t>
      </w:r>
      <w:r>
        <w:rPr>
          <w:spacing w:val="-7"/>
        </w:rPr>
        <w:t xml:space="preserve"> </w:t>
      </w:r>
      <w:r>
        <w:t>определяется</w:t>
      </w:r>
      <w:r>
        <w:rPr>
          <w:spacing w:val="40"/>
        </w:rPr>
        <w:t xml:space="preserve"> </w:t>
      </w:r>
      <w:r>
        <w:t xml:space="preserve">характер и объем необходимых ремонтных работ и составляется </w:t>
      </w:r>
      <w:r>
        <w:rPr>
          <w:spacing w:val="-4"/>
        </w:rPr>
        <w:t>акт;</w:t>
      </w:r>
    </w:p>
    <w:p w:rsidR="00A247FC" w:rsidRDefault="00D42C43">
      <w:pPr>
        <w:widowControl w:val="0"/>
        <w:tabs>
          <w:tab w:val="left" w:pos="2453"/>
        </w:tabs>
        <w:spacing w:after="0" w:line="252" w:lineRule="auto"/>
        <w:ind w:firstLine="709"/>
        <w:jc w:val="both"/>
      </w:pPr>
      <w:r>
        <w:t>в</w:t>
      </w:r>
      <w:proofErr w:type="gramStart"/>
      <w:r>
        <w:t>)</w:t>
      </w:r>
      <w:r>
        <w:rPr>
          <w:color w:val="FFFFFF"/>
        </w:rPr>
        <w:t>..</w:t>
      </w:r>
      <w:proofErr w:type="gramEnd"/>
      <w:r>
        <w:t>при обнаружении в процессе осмотра оборудования дефектов, влияющих на безопасность</w:t>
      </w:r>
      <w:r>
        <w:rPr>
          <w:spacing w:val="-16"/>
        </w:rPr>
        <w:t xml:space="preserve"> </w:t>
      </w:r>
      <w:r>
        <w:t>оборудования, дефекты должны быть</w:t>
      </w:r>
      <w:r>
        <w:rPr>
          <w:spacing w:val="-1"/>
        </w:rPr>
        <w:t xml:space="preserve"> </w:t>
      </w:r>
      <w:r>
        <w:t>незамедлительно</w:t>
      </w:r>
      <w:r>
        <w:rPr>
          <w:spacing w:val="-24"/>
        </w:rPr>
        <w:t xml:space="preserve"> </w:t>
      </w:r>
      <w:r>
        <w:t>устранены.</w:t>
      </w:r>
      <w:r>
        <w:rPr>
          <w:spacing w:val="-2"/>
        </w:rPr>
        <w:t xml:space="preserve"> </w:t>
      </w:r>
      <w:r>
        <w:t>Если это невозможно, эксплуатацию оборудования необходимо ограничить, либо оборудование должно быть демонтировано и удалено с площадки. После удаления оборудования оставшийся в</w:t>
      </w:r>
      <w:r>
        <w:rPr>
          <w:spacing w:val="-20"/>
        </w:rPr>
        <w:t xml:space="preserve"> </w:t>
      </w:r>
      <w:r>
        <w:t>земле</w:t>
      </w:r>
      <w:r>
        <w:rPr>
          <w:spacing w:val="-17"/>
        </w:rPr>
        <w:t xml:space="preserve"> </w:t>
      </w:r>
      <w:r>
        <w:t>фундамент также</w:t>
      </w:r>
      <w:r>
        <w:rPr>
          <w:spacing w:val="-3"/>
        </w:rPr>
        <w:t xml:space="preserve"> </w:t>
      </w:r>
      <w:r>
        <w:t>удаляют</w:t>
      </w:r>
      <w:r>
        <w:rPr>
          <w:spacing w:val="-5"/>
        </w:rPr>
        <w:t xml:space="preserve"> </w:t>
      </w:r>
      <w:r>
        <w:t>или</w:t>
      </w:r>
      <w:r>
        <w:rPr>
          <w:spacing w:val="-18"/>
        </w:rPr>
        <w:t xml:space="preserve"> </w:t>
      </w:r>
      <w:r>
        <w:t>огораживают способом, исключающим возможность получения травм.</w:t>
      </w:r>
    </w:p>
    <w:p w:rsidR="00A247FC" w:rsidRDefault="00D42C43">
      <w:pPr>
        <w:widowControl w:val="0"/>
        <w:spacing w:after="0"/>
        <w:ind w:firstLine="709"/>
        <w:jc w:val="both"/>
      </w:pPr>
      <w:r>
        <w:t>10.1.3.</w:t>
      </w:r>
      <w:r>
        <w:rPr>
          <w:spacing w:val="37"/>
        </w:rPr>
        <w:t xml:space="preserve"> </w:t>
      </w:r>
      <w:r>
        <w:t>Обслуживание</w:t>
      </w:r>
      <w:r>
        <w:rPr>
          <w:spacing w:val="68"/>
        </w:rPr>
        <w:t xml:space="preserve"> </w:t>
      </w:r>
      <w:r>
        <w:rPr>
          <w:spacing w:val="-2"/>
        </w:rPr>
        <w:t>включает:</w:t>
      </w:r>
    </w:p>
    <w:p w:rsidR="00A247FC" w:rsidRDefault="00D42C43">
      <w:pPr>
        <w:widowControl w:val="0"/>
        <w:spacing w:after="0"/>
        <w:ind w:firstLine="709"/>
        <w:jc w:val="both"/>
      </w:pPr>
      <w:r>
        <w:t>а)</w:t>
      </w:r>
      <w:r>
        <w:rPr>
          <w:spacing w:val="44"/>
        </w:rPr>
        <w:t xml:space="preserve"> </w:t>
      </w:r>
      <w:r>
        <w:t>проверку</w:t>
      </w:r>
      <w:r>
        <w:rPr>
          <w:spacing w:val="67"/>
        </w:rPr>
        <w:t xml:space="preserve"> </w:t>
      </w:r>
      <w:r>
        <w:t>и</w:t>
      </w:r>
      <w:r>
        <w:rPr>
          <w:spacing w:val="37"/>
        </w:rPr>
        <w:t xml:space="preserve"> </w:t>
      </w:r>
      <w:r>
        <w:t>подтягивание</w:t>
      </w:r>
      <w:r>
        <w:rPr>
          <w:spacing w:val="32"/>
        </w:rPr>
        <w:t xml:space="preserve"> </w:t>
      </w:r>
      <w:r>
        <w:t>узлов</w:t>
      </w:r>
      <w:r>
        <w:rPr>
          <w:spacing w:val="45"/>
        </w:rPr>
        <w:t xml:space="preserve"> </w:t>
      </w:r>
      <w:r>
        <w:rPr>
          <w:spacing w:val="-2"/>
        </w:rPr>
        <w:t>крепления;</w:t>
      </w:r>
    </w:p>
    <w:p w:rsidR="00A247FC" w:rsidRDefault="00D42C43">
      <w:pPr>
        <w:widowControl w:val="0"/>
        <w:spacing w:after="0"/>
        <w:ind w:firstLine="709"/>
        <w:jc w:val="both"/>
      </w:pPr>
      <w:r>
        <w:t>б)</w:t>
      </w:r>
      <w:r>
        <w:rPr>
          <w:spacing w:val="36"/>
        </w:rPr>
        <w:t xml:space="preserve"> </w:t>
      </w:r>
      <w:r>
        <w:t>обновление</w:t>
      </w:r>
      <w:r>
        <w:rPr>
          <w:spacing w:val="74"/>
        </w:rPr>
        <w:t xml:space="preserve"> </w:t>
      </w:r>
      <w:r>
        <w:t>окраски</w:t>
      </w:r>
      <w:r>
        <w:rPr>
          <w:spacing w:val="73"/>
        </w:rPr>
        <w:t xml:space="preserve"> </w:t>
      </w:r>
      <w:r>
        <w:rPr>
          <w:spacing w:val="-2"/>
        </w:rPr>
        <w:t>оборудования;</w:t>
      </w:r>
    </w:p>
    <w:p w:rsidR="00A247FC" w:rsidRDefault="00D42C43">
      <w:pPr>
        <w:widowControl w:val="0"/>
        <w:spacing w:after="0"/>
        <w:ind w:firstLine="709"/>
        <w:jc w:val="both"/>
      </w:pPr>
      <w:r>
        <w:t xml:space="preserve">в) обслуживание </w:t>
      </w:r>
      <w:proofErr w:type="spellStart"/>
      <w:r>
        <w:t>ударопоглощающих</w:t>
      </w:r>
      <w:proofErr w:type="spellEnd"/>
      <w:r>
        <w:t xml:space="preserve"> покрытий;</w:t>
      </w:r>
    </w:p>
    <w:p w:rsidR="00A247FC" w:rsidRDefault="00D42C43">
      <w:pPr>
        <w:widowControl w:val="0"/>
        <w:spacing w:after="0"/>
        <w:ind w:firstLine="709"/>
        <w:jc w:val="both"/>
        <w:rPr>
          <w:highlight w:val="white"/>
        </w:rPr>
      </w:pPr>
      <w:r>
        <w:rPr>
          <w:highlight w:val="white"/>
        </w:rPr>
        <w:t xml:space="preserve">г) </w:t>
      </w:r>
      <w:r>
        <w:rPr>
          <w:spacing w:val="-2"/>
          <w:highlight w:val="white"/>
        </w:rPr>
        <w:t xml:space="preserve">восстановление </w:t>
      </w:r>
      <w:proofErr w:type="spellStart"/>
      <w:r>
        <w:rPr>
          <w:spacing w:val="-2"/>
          <w:highlight w:val="white"/>
        </w:rPr>
        <w:t>ударопоглощающих</w:t>
      </w:r>
      <w:proofErr w:type="spellEnd"/>
      <w:r>
        <w:rPr>
          <w:spacing w:val="-2"/>
          <w:highlight w:val="white"/>
        </w:rPr>
        <w:t xml:space="preserve"> покрытий </w:t>
      </w:r>
      <w:r>
        <w:rPr>
          <w:spacing w:val="-6"/>
          <w:highlight w:val="white"/>
        </w:rPr>
        <w:t xml:space="preserve">из </w:t>
      </w:r>
      <w:r>
        <w:rPr>
          <w:spacing w:val="-2"/>
          <w:highlight w:val="white"/>
        </w:rPr>
        <w:t xml:space="preserve">сыпучих материалов </w:t>
      </w:r>
      <w:r>
        <w:rPr>
          <w:spacing w:val="-10"/>
          <w:highlight w:val="white"/>
        </w:rPr>
        <w:t xml:space="preserve">и </w:t>
      </w:r>
      <w:r>
        <w:rPr>
          <w:highlight w:val="white"/>
        </w:rPr>
        <w:t>корректировку</w:t>
      </w:r>
      <w:r>
        <w:rPr>
          <w:spacing w:val="40"/>
          <w:highlight w:val="white"/>
        </w:rPr>
        <w:t xml:space="preserve"> </w:t>
      </w:r>
      <w:r>
        <w:rPr>
          <w:highlight w:val="white"/>
        </w:rPr>
        <w:t>их уровня.</w:t>
      </w:r>
    </w:p>
    <w:p w:rsidR="00A247FC" w:rsidRDefault="00D42C43">
      <w:pPr>
        <w:widowControl w:val="0"/>
        <w:tabs>
          <w:tab w:val="left" w:pos="2104"/>
        </w:tabs>
        <w:spacing w:after="0"/>
        <w:rPr>
          <w:highlight w:val="white"/>
        </w:rPr>
      </w:pPr>
      <w:r>
        <w:rPr>
          <w:highlight w:val="white"/>
        </w:rPr>
        <w:t xml:space="preserve">            10.2. Площадки</w:t>
      </w:r>
      <w:r>
        <w:rPr>
          <w:spacing w:val="2"/>
          <w:highlight w:val="white"/>
        </w:rPr>
        <w:t xml:space="preserve"> </w:t>
      </w:r>
      <w:r>
        <w:rPr>
          <w:highlight w:val="white"/>
        </w:rPr>
        <w:t>отдыха</w:t>
      </w:r>
      <w:r>
        <w:rPr>
          <w:spacing w:val="1"/>
          <w:highlight w:val="white"/>
        </w:rPr>
        <w:t xml:space="preserve"> </w:t>
      </w:r>
      <w:r>
        <w:rPr>
          <w:highlight w:val="white"/>
        </w:rPr>
        <w:t>и</w:t>
      </w:r>
      <w:r>
        <w:rPr>
          <w:spacing w:val="-21"/>
          <w:highlight w:val="white"/>
        </w:rPr>
        <w:t xml:space="preserve"> </w:t>
      </w:r>
      <w:r>
        <w:rPr>
          <w:spacing w:val="-2"/>
          <w:highlight w:val="white"/>
        </w:rPr>
        <w:t>досуга:</w:t>
      </w:r>
    </w:p>
    <w:p w:rsidR="00A247FC" w:rsidRDefault="00D42C43">
      <w:pPr>
        <w:widowControl w:val="0"/>
        <w:tabs>
          <w:tab w:val="left" w:pos="993"/>
          <w:tab w:val="left" w:pos="2104"/>
        </w:tabs>
        <w:spacing w:after="0"/>
        <w:ind w:firstLine="709"/>
        <w:jc w:val="both"/>
        <w:rPr>
          <w:highlight w:val="white"/>
        </w:rPr>
      </w:pPr>
      <w:r>
        <w:rPr>
          <w:highlight w:val="white"/>
        </w:rPr>
        <w:t>Площадки отдыха предназначены для отдыха и проведения досуга взрослого населения, их следует размещать на участках жилой застройки, на озелененных территориях</w:t>
      </w:r>
      <w:r>
        <w:rPr>
          <w:spacing w:val="-7"/>
          <w:highlight w:val="white"/>
        </w:rPr>
        <w:t xml:space="preserve"> </w:t>
      </w:r>
      <w:r>
        <w:rPr>
          <w:highlight w:val="white"/>
        </w:rPr>
        <w:t>жилой</w:t>
      </w:r>
      <w:r>
        <w:rPr>
          <w:spacing w:val="6"/>
          <w:highlight w:val="white"/>
        </w:rPr>
        <w:t xml:space="preserve"> </w:t>
      </w:r>
      <w:r>
        <w:rPr>
          <w:highlight w:val="white"/>
        </w:rPr>
        <w:t>группы,</w:t>
      </w:r>
      <w:r>
        <w:rPr>
          <w:spacing w:val="3"/>
          <w:highlight w:val="white"/>
        </w:rPr>
        <w:t xml:space="preserve"> </w:t>
      </w:r>
      <w:r>
        <w:rPr>
          <w:highlight w:val="white"/>
        </w:rPr>
        <w:t>в</w:t>
      </w:r>
      <w:r>
        <w:rPr>
          <w:spacing w:val="-19"/>
          <w:highlight w:val="white"/>
        </w:rPr>
        <w:t xml:space="preserve"> </w:t>
      </w:r>
      <w:r>
        <w:rPr>
          <w:highlight w:val="white"/>
        </w:rPr>
        <w:t>парках.</w:t>
      </w:r>
    </w:p>
    <w:p w:rsidR="00A247FC" w:rsidRDefault="00D42C43">
      <w:pPr>
        <w:widowControl w:val="0"/>
        <w:tabs>
          <w:tab w:val="left" w:pos="993"/>
          <w:tab w:val="left" w:pos="2104"/>
        </w:tabs>
        <w:spacing w:before="15" w:after="0"/>
        <w:ind w:firstLine="709"/>
        <w:jc w:val="both"/>
        <w:rPr>
          <w:highlight w:val="white"/>
        </w:rPr>
      </w:pPr>
      <w:r>
        <w:rPr>
          <w:highlight w:val="white"/>
        </w:rPr>
        <w:t>Перечень</w:t>
      </w:r>
      <w:r>
        <w:rPr>
          <w:spacing w:val="-7"/>
          <w:highlight w:val="white"/>
        </w:rPr>
        <w:t xml:space="preserve"> </w:t>
      </w:r>
      <w:r>
        <w:rPr>
          <w:highlight w:val="white"/>
        </w:rPr>
        <w:t>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A247FC" w:rsidRDefault="00D42C43">
      <w:pPr>
        <w:widowControl w:val="0"/>
        <w:tabs>
          <w:tab w:val="left" w:pos="993"/>
          <w:tab w:val="left" w:pos="2104"/>
        </w:tabs>
        <w:spacing w:before="63" w:after="0"/>
        <w:ind w:firstLine="709"/>
        <w:jc w:val="both"/>
        <w:rPr>
          <w:highlight w:val="white"/>
        </w:rPr>
      </w:pPr>
      <w:r>
        <w:rPr>
          <w:highlight w:val="white"/>
        </w:rPr>
        <w:t xml:space="preserve">Применяется </w:t>
      </w:r>
      <w:proofErr w:type="spellStart"/>
      <w:r>
        <w:rPr>
          <w:highlight w:val="white"/>
        </w:rPr>
        <w:t>периметральное</w:t>
      </w:r>
      <w:proofErr w:type="spellEnd"/>
      <w:r>
        <w:rPr>
          <w:highlight w:val="white"/>
        </w:rPr>
        <w:t xml:space="preserve"> озеленение, одиночные</w:t>
      </w:r>
      <w:r>
        <w:rPr>
          <w:spacing w:val="40"/>
          <w:highlight w:val="white"/>
        </w:rPr>
        <w:t xml:space="preserve"> </w:t>
      </w:r>
      <w:r>
        <w:rPr>
          <w:highlight w:val="white"/>
        </w:rPr>
        <w:t>посадки деревьев и кустарников,</w:t>
      </w:r>
      <w:r>
        <w:rPr>
          <w:spacing w:val="-29"/>
          <w:highlight w:val="white"/>
        </w:rPr>
        <w:t xml:space="preserve"> </w:t>
      </w:r>
      <w:r>
        <w:rPr>
          <w:highlight w:val="white"/>
        </w:rPr>
        <w:t>цветники,</w:t>
      </w:r>
      <w:r>
        <w:rPr>
          <w:spacing w:val="-28"/>
          <w:highlight w:val="white"/>
        </w:rPr>
        <w:t xml:space="preserve"> </w:t>
      </w:r>
      <w:r>
        <w:rPr>
          <w:highlight w:val="white"/>
        </w:rPr>
        <w:t>мобильное</w:t>
      </w:r>
      <w:r>
        <w:rPr>
          <w:spacing w:val="-28"/>
          <w:highlight w:val="white"/>
        </w:rPr>
        <w:t xml:space="preserve"> </w:t>
      </w:r>
      <w:r>
        <w:rPr>
          <w:highlight w:val="white"/>
        </w:rPr>
        <w:t>озеленение.</w:t>
      </w:r>
      <w:r>
        <w:rPr>
          <w:spacing w:val="-18"/>
          <w:highlight w:val="white"/>
        </w:rPr>
        <w:t xml:space="preserve"> </w:t>
      </w:r>
      <w:r>
        <w:rPr>
          <w:highlight w:val="white"/>
        </w:rPr>
        <w:t>Площадки-лужайки</w:t>
      </w:r>
      <w:r>
        <w:rPr>
          <w:spacing w:val="-28"/>
          <w:highlight w:val="white"/>
        </w:rPr>
        <w:t xml:space="preserve"> </w:t>
      </w:r>
      <w:r>
        <w:rPr>
          <w:highlight w:val="white"/>
        </w:rPr>
        <w:t>должны быть</w:t>
      </w:r>
      <w:r>
        <w:rPr>
          <w:spacing w:val="46"/>
          <w:highlight w:val="white"/>
        </w:rPr>
        <w:t xml:space="preserve"> </w:t>
      </w:r>
      <w:r>
        <w:rPr>
          <w:highlight w:val="white"/>
        </w:rPr>
        <w:t>окружены</w:t>
      </w:r>
      <w:r>
        <w:rPr>
          <w:spacing w:val="64"/>
          <w:highlight w:val="white"/>
        </w:rPr>
        <w:t xml:space="preserve"> </w:t>
      </w:r>
      <w:r>
        <w:rPr>
          <w:highlight w:val="white"/>
        </w:rPr>
        <w:t>группами</w:t>
      </w:r>
      <w:r>
        <w:rPr>
          <w:spacing w:val="55"/>
          <w:highlight w:val="white"/>
        </w:rPr>
        <w:t xml:space="preserve"> </w:t>
      </w:r>
      <w:r>
        <w:rPr>
          <w:highlight w:val="white"/>
        </w:rPr>
        <w:t>деревьев</w:t>
      </w:r>
      <w:r>
        <w:rPr>
          <w:spacing w:val="62"/>
          <w:highlight w:val="white"/>
        </w:rPr>
        <w:t xml:space="preserve"> </w:t>
      </w:r>
      <w:r>
        <w:rPr>
          <w:highlight w:val="white"/>
        </w:rPr>
        <w:t>и</w:t>
      </w:r>
      <w:r>
        <w:rPr>
          <w:spacing w:val="53"/>
          <w:highlight w:val="white"/>
        </w:rPr>
        <w:t xml:space="preserve"> </w:t>
      </w:r>
      <w:r>
        <w:rPr>
          <w:highlight w:val="white"/>
        </w:rPr>
        <w:t>кустарников, не</w:t>
      </w:r>
      <w:r>
        <w:rPr>
          <w:spacing w:val="41"/>
          <w:highlight w:val="white"/>
        </w:rPr>
        <w:t xml:space="preserve"> </w:t>
      </w:r>
      <w:r>
        <w:rPr>
          <w:highlight w:val="white"/>
        </w:rPr>
        <w:t>допускается</w:t>
      </w:r>
      <w:r>
        <w:rPr>
          <w:spacing w:val="32"/>
          <w:highlight w:val="white"/>
        </w:rPr>
        <w:t xml:space="preserve"> </w:t>
      </w:r>
      <w:r>
        <w:rPr>
          <w:highlight w:val="white"/>
        </w:rPr>
        <w:t>применение</w:t>
      </w:r>
      <w:r>
        <w:rPr>
          <w:spacing w:val="78"/>
          <w:highlight w:val="white"/>
        </w:rPr>
        <w:t xml:space="preserve"> </w:t>
      </w:r>
      <w:r>
        <w:rPr>
          <w:highlight w:val="white"/>
        </w:rPr>
        <w:t>растений</w:t>
      </w:r>
      <w:r>
        <w:rPr>
          <w:spacing w:val="76"/>
          <w:highlight w:val="white"/>
        </w:rPr>
        <w:t xml:space="preserve"> </w:t>
      </w:r>
      <w:r>
        <w:rPr>
          <w:highlight w:val="white"/>
        </w:rPr>
        <w:t>с</w:t>
      </w:r>
      <w:r>
        <w:rPr>
          <w:spacing w:val="35"/>
          <w:highlight w:val="white"/>
        </w:rPr>
        <w:t xml:space="preserve"> </w:t>
      </w:r>
      <w:r>
        <w:rPr>
          <w:highlight w:val="white"/>
        </w:rPr>
        <w:t>ядовитыми</w:t>
      </w:r>
      <w:r>
        <w:rPr>
          <w:spacing w:val="32"/>
          <w:highlight w:val="white"/>
        </w:rPr>
        <w:t xml:space="preserve"> </w:t>
      </w:r>
      <w:r>
        <w:rPr>
          <w:spacing w:val="-2"/>
          <w:highlight w:val="white"/>
        </w:rPr>
        <w:t>плодами</w:t>
      </w:r>
      <w:r>
        <w:rPr>
          <w:highlight w:val="white"/>
        </w:rPr>
        <w:t>.</w:t>
      </w:r>
    </w:p>
    <w:p w:rsidR="00A247FC" w:rsidRDefault="00D42C43">
      <w:pPr>
        <w:widowControl w:val="0"/>
        <w:tabs>
          <w:tab w:val="left" w:pos="993"/>
          <w:tab w:val="left" w:pos="2104"/>
          <w:tab w:val="left" w:pos="2513"/>
        </w:tabs>
        <w:spacing w:before="33" w:after="0" w:line="252" w:lineRule="auto"/>
        <w:ind w:firstLine="709"/>
        <w:jc w:val="both"/>
        <w:rPr>
          <w:highlight w:val="white"/>
        </w:rPr>
      </w:pPr>
      <w:r>
        <w:rPr>
          <w:highlight w:val="white"/>
        </w:rPr>
        <w:t>Функционирование осветительного оборудования должно обеспечивать освещение территории, на которой расположена</w:t>
      </w:r>
      <w:r>
        <w:rPr>
          <w:spacing w:val="39"/>
          <w:highlight w:val="white"/>
        </w:rPr>
        <w:t xml:space="preserve"> </w:t>
      </w:r>
      <w:r>
        <w:rPr>
          <w:highlight w:val="white"/>
        </w:rPr>
        <w:t>площадка.</w:t>
      </w:r>
    </w:p>
    <w:p w:rsidR="00A247FC" w:rsidRDefault="00D42C43">
      <w:pPr>
        <w:widowControl w:val="0"/>
        <w:tabs>
          <w:tab w:val="left" w:pos="1134"/>
        </w:tabs>
        <w:spacing w:after="0"/>
        <w:rPr>
          <w:highlight w:val="white"/>
        </w:rPr>
      </w:pPr>
      <w:r>
        <w:rPr>
          <w:highlight w:val="white"/>
        </w:rPr>
        <w:lastRenderedPageBreak/>
        <w:t xml:space="preserve">            10.3. Детские</w:t>
      </w:r>
      <w:r>
        <w:rPr>
          <w:spacing w:val="34"/>
          <w:highlight w:val="white"/>
        </w:rPr>
        <w:t xml:space="preserve"> </w:t>
      </w:r>
      <w:r>
        <w:rPr>
          <w:spacing w:val="-2"/>
          <w:highlight w:val="white"/>
        </w:rPr>
        <w:t>площадки:</w:t>
      </w:r>
    </w:p>
    <w:p w:rsidR="00A247FC" w:rsidRDefault="00D42C43">
      <w:pPr>
        <w:ind w:firstLine="709"/>
        <w:jc w:val="both"/>
      </w:pPr>
      <w:r>
        <w:t xml:space="preserve">Детские площадки обычно предназначены для игр и активного отдыха детей.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r>
        <w:tab/>
        <w:t>Для детей и подростков (12-16 лет) необходима организация спортивно-игровых комплексов (микро-</w:t>
      </w:r>
      <w:proofErr w:type="spellStart"/>
      <w:r>
        <w:t>скалодромы</w:t>
      </w:r>
      <w:proofErr w:type="spellEnd"/>
      <w:r>
        <w:t xml:space="preserve">, велодромы и т.п.) и оборудование специальных мест для катания на самокатах, роликовых досках и коньках. Минимально допустимое расстояние от окон жилых и общественных зданий до площадок для игр детей дошкольного и младшего школьного возраста - не менее 12 м; для занятий физкультурой, в зависимости от шумовых характеристик от 10 до 40 м; (наибольшие значения принимаются </w:t>
      </w:r>
      <w:proofErr w:type="gramStart"/>
      <w:r>
        <w:t>для  футбольных</w:t>
      </w:r>
      <w:proofErr w:type="gramEnd"/>
      <w:r>
        <w:t xml:space="preserve"> площадок, наименьшие - для площадок для настольного тенниса). Площадки для игр детей на территориях жилого назначения необходимо проектировать из расчета 0,5-0,7 кв. м на 1 жителя.                                                </w:t>
      </w:r>
      <w:r>
        <w:tab/>
        <w:t xml:space="preserve">Размеры и условия размещения площадок необходимо проектировать в зависимости от возрастных групп детей и места размещения жилой застройки в </w:t>
      </w:r>
      <w:proofErr w:type="spellStart"/>
      <w:proofErr w:type="gramStart"/>
      <w:r>
        <w:t>муниципальном</w:t>
      </w:r>
      <w:r>
        <w:rPr>
          <w:color w:val="FFFFFF"/>
        </w:rPr>
        <w:t>.</w:t>
      </w:r>
      <w:r>
        <w:t>округе</w:t>
      </w:r>
      <w:proofErr w:type="spellEnd"/>
      <w:proofErr w:type="gramEnd"/>
      <w:r>
        <w:t xml:space="preserve">.                                                                                    </w:t>
      </w:r>
      <w:r>
        <w:tab/>
        <w:t xml:space="preserve">Площадки детей </w:t>
      </w:r>
      <w:proofErr w:type="spellStart"/>
      <w:r>
        <w:t>преддошкольного</w:t>
      </w:r>
      <w:proofErr w:type="spellEnd"/>
      <w:r>
        <w:t xml:space="preserve"> возраста могут иметь незначительные размеры (50 - 75 кв. м), размещаться отдельно или совмещаться с площадками для тихого отдыха взрослых. Размеры и условия размещения площадок определяются в зависимости от возрастных</w:t>
      </w:r>
      <w:r>
        <w:rPr>
          <w:spacing w:val="40"/>
        </w:rPr>
        <w:t xml:space="preserve"> </w:t>
      </w:r>
      <w:r>
        <w:t>групп детей</w:t>
      </w:r>
      <w:r>
        <w:rPr>
          <w:spacing w:val="30"/>
        </w:rPr>
        <w:t xml:space="preserve"> </w:t>
      </w:r>
      <w:r>
        <w:t xml:space="preserve">и места размещения.                         </w:t>
      </w:r>
      <w:r>
        <w:tab/>
        <w:t xml:space="preserve">Детские площадки должны быть изолированы от транзитного пешеходного движения, проездов, гостевых стоянок, площадок для установки мусорных контейнеров, участков постоянного и временного хранения </w:t>
      </w:r>
      <w:proofErr w:type="spellStart"/>
      <w:proofErr w:type="gramStart"/>
      <w:r>
        <w:t>автотранспортных</w:t>
      </w:r>
      <w:r>
        <w:rPr>
          <w:color w:val="FFFFFF"/>
          <w:spacing w:val="-2"/>
        </w:rPr>
        <w:t>.</w:t>
      </w:r>
      <w:r>
        <w:rPr>
          <w:spacing w:val="-2"/>
        </w:rPr>
        <w:t>средств</w:t>
      </w:r>
      <w:proofErr w:type="spellEnd"/>
      <w:proofErr w:type="gramEnd"/>
      <w:r>
        <w:t xml:space="preserve">.                                                                                        </w:t>
      </w:r>
      <w:r>
        <w:tab/>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w:t>
      </w:r>
      <w:r>
        <w:rPr>
          <w:spacing w:val="-20"/>
        </w:rPr>
        <w:t xml:space="preserve"> </w:t>
      </w:r>
      <w:r>
        <w:t>в</w:t>
      </w:r>
      <w:r>
        <w:rPr>
          <w:spacing w:val="-22"/>
        </w:rPr>
        <w:t xml:space="preserve"> </w:t>
      </w:r>
      <w:r>
        <w:t>землю</w:t>
      </w:r>
      <w:r>
        <w:rPr>
          <w:spacing w:val="-2"/>
        </w:rPr>
        <w:t xml:space="preserve"> </w:t>
      </w:r>
      <w:r>
        <w:t>металлических</w:t>
      </w:r>
      <w:r>
        <w:rPr>
          <w:spacing w:val="40"/>
        </w:rPr>
        <w:t xml:space="preserve"> </w:t>
      </w:r>
      <w:r>
        <w:t xml:space="preserve">перемычек (как </w:t>
      </w:r>
      <w:proofErr w:type="gramStart"/>
      <w:r>
        <w:t>правило,</w:t>
      </w:r>
      <w:r>
        <w:rPr>
          <w:color w:val="FFFFFF"/>
        </w:rPr>
        <w:t>.</w:t>
      </w:r>
      <w:proofErr w:type="spellStart"/>
      <w:proofErr w:type="gramEnd"/>
      <w:r>
        <w:t>у</w:t>
      </w:r>
      <w:r>
        <w:rPr>
          <w:color w:val="FFFFFF"/>
        </w:rPr>
        <w:t>.</w:t>
      </w:r>
      <w:r>
        <w:t>турников</w:t>
      </w:r>
      <w:r>
        <w:rPr>
          <w:color w:val="FFFFFF"/>
        </w:rPr>
        <w:t>.</w:t>
      </w:r>
      <w:r>
        <w:t>и</w:t>
      </w:r>
      <w:r>
        <w:rPr>
          <w:color w:val="FFFFFF"/>
        </w:rPr>
        <w:t>.</w:t>
      </w:r>
      <w:r>
        <w:t>кабелей</w:t>
      </w:r>
      <w:proofErr w:type="spellEnd"/>
      <w:r>
        <w:t xml:space="preserve">).                                                                              </w:t>
      </w:r>
      <w:r>
        <w:tab/>
        <w:t>Озеленение детской площадки проводится посадками деревьев и кустарника, на</w:t>
      </w:r>
      <w:r>
        <w:rPr>
          <w:spacing w:val="-10"/>
        </w:rPr>
        <w:t xml:space="preserve"> </w:t>
      </w:r>
      <w:r>
        <w:t>всех видах детских площадок не допускается применение растений с</w:t>
      </w:r>
      <w:r>
        <w:rPr>
          <w:spacing w:val="-12"/>
        </w:rPr>
        <w:t xml:space="preserve"> </w:t>
      </w:r>
      <w:r>
        <w:t>ядовитыми плодами.</w:t>
      </w:r>
    </w:p>
    <w:p w:rsidR="00A247FC" w:rsidRDefault="00D42C43">
      <w:pPr>
        <w:widowControl w:val="0"/>
        <w:tabs>
          <w:tab w:val="left" w:pos="1134"/>
        </w:tabs>
        <w:spacing w:after="0"/>
        <w:ind w:left="709"/>
      </w:pPr>
      <w:r>
        <w:t>10.4. Спортивные</w:t>
      </w:r>
      <w:r>
        <w:rPr>
          <w:spacing w:val="1"/>
        </w:rPr>
        <w:t xml:space="preserve"> </w:t>
      </w:r>
      <w:r>
        <w:rPr>
          <w:spacing w:val="-2"/>
        </w:rPr>
        <w:t>площадки:</w:t>
      </w:r>
    </w:p>
    <w:p w:rsidR="00A247FC" w:rsidRDefault="00D42C43">
      <w:pPr>
        <w:widowControl w:val="0"/>
        <w:tabs>
          <w:tab w:val="left" w:pos="1134"/>
          <w:tab w:val="left" w:pos="2150"/>
        </w:tabs>
        <w:spacing w:after="0"/>
        <w:ind w:firstLine="709"/>
        <w:jc w:val="both"/>
      </w:pPr>
      <w:r>
        <w:t>Спортивные</w:t>
      </w:r>
      <w:r>
        <w:rPr>
          <w:spacing w:val="28"/>
        </w:rPr>
        <w:t xml:space="preserve"> </w:t>
      </w:r>
      <w:r>
        <w:t>площадки</w:t>
      </w:r>
      <w:r>
        <w:rPr>
          <w:spacing w:val="26"/>
        </w:rPr>
        <w:t xml:space="preserve"> </w:t>
      </w:r>
      <w:r>
        <w:t>предназначены</w:t>
      </w:r>
      <w:r>
        <w:rPr>
          <w:spacing w:val="24"/>
        </w:rPr>
        <w:t xml:space="preserve"> </w:t>
      </w:r>
      <w:r>
        <w:t>для занятий физкультурой</w:t>
      </w:r>
      <w:r>
        <w:rPr>
          <w:spacing w:val="19"/>
        </w:rPr>
        <w:t xml:space="preserve"> </w:t>
      </w:r>
      <w:r>
        <w:t>и</w:t>
      </w:r>
      <w:r>
        <w:rPr>
          <w:spacing w:val="-6"/>
        </w:rPr>
        <w:t xml:space="preserve"> </w:t>
      </w:r>
      <w:r>
        <w:t>спортом всех возрастных</w:t>
      </w:r>
      <w:r>
        <w:rPr>
          <w:spacing w:val="32"/>
        </w:rPr>
        <w:t xml:space="preserve"> </w:t>
      </w:r>
      <w:r>
        <w:t>групп</w:t>
      </w:r>
      <w:r>
        <w:rPr>
          <w:spacing w:val="18"/>
        </w:rPr>
        <w:t xml:space="preserve"> </w:t>
      </w:r>
      <w:r>
        <w:t xml:space="preserve">населения, </w:t>
      </w:r>
      <w:r>
        <w:rPr>
          <w:spacing w:val="-2"/>
        </w:rPr>
        <w:t xml:space="preserve">комплексные </w:t>
      </w:r>
      <w:proofErr w:type="spellStart"/>
      <w:r>
        <w:rPr>
          <w:spacing w:val="-2"/>
        </w:rPr>
        <w:t>физкультурно</w:t>
      </w:r>
      <w:proofErr w:type="spellEnd"/>
      <w:r>
        <w:rPr>
          <w:spacing w:val="-2"/>
        </w:rPr>
        <w:t xml:space="preserve"> - спортивные площадки </w:t>
      </w:r>
      <w:r>
        <w:rPr>
          <w:spacing w:val="-5"/>
        </w:rPr>
        <w:t xml:space="preserve">для </w:t>
      </w:r>
      <w:r>
        <w:rPr>
          <w:spacing w:val="-2"/>
        </w:rPr>
        <w:t xml:space="preserve">детей </w:t>
      </w:r>
      <w:r>
        <w:t xml:space="preserve">школьного и </w:t>
      </w:r>
      <w:r>
        <w:rPr>
          <w:spacing w:val="-2"/>
        </w:rPr>
        <w:t xml:space="preserve">дошкольного </w:t>
      </w:r>
      <w:r>
        <w:t>возраста.</w:t>
      </w:r>
    </w:p>
    <w:p w:rsidR="00A247FC" w:rsidRDefault="00D42C43">
      <w:pPr>
        <w:widowControl w:val="0"/>
        <w:tabs>
          <w:tab w:val="left" w:pos="1134"/>
          <w:tab w:val="left" w:pos="2219"/>
        </w:tabs>
        <w:spacing w:after="0"/>
        <w:ind w:firstLine="709"/>
        <w:jc w:val="both"/>
      </w:pPr>
      <w:r>
        <w:t>Обязательный</w:t>
      </w:r>
      <w:r>
        <w:rPr>
          <w:spacing w:val="41"/>
        </w:rPr>
        <w:t xml:space="preserve"> </w:t>
      </w:r>
      <w:r>
        <w:t>перечень</w:t>
      </w:r>
      <w:r>
        <w:rPr>
          <w:spacing w:val="31"/>
        </w:rPr>
        <w:t xml:space="preserve"> </w:t>
      </w:r>
      <w:r>
        <w:t>элементов</w:t>
      </w:r>
      <w:r>
        <w:rPr>
          <w:spacing w:val="30"/>
        </w:rPr>
        <w:t xml:space="preserve"> </w:t>
      </w:r>
      <w:r>
        <w:t>благоустройства</w:t>
      </w:r>
      <w:r>
        <w:rPr>
          <w:spacing w:val="48"/>
        </w:rPr>
        <w:t xml:space="preserve"> </w:t>
      </w:r>
      <w:r>
        <w:t>территории</w:t>
      </w:r>
      <w:r>
        <w:rPr>
          <w:spacing w:val="36"/>
        </w:rPr>
        <w:t xml:space="preserve"> </w:t>
      </w:r>
      <w:r>
        <w:t>на</w:t>
      </w:r>
      <w:r>
        <w:rPr>
          <w:spacing w:val="58"/>
        </w:rPr>
        <w:t xml:space="preserve"> </w:t>
      </w:r>
      <w:r>
        <w:rPr>
          <w:spacing w:val="-2"/>
        </w:rPr>
        <w:t>спортивной площадке</w:t>
      </w:r>
      <w:r>
        <w:tab/>
      </w:r>
      <w:r>
        <w:rPr>
          <w:spacing w:val="-2"/>
        </w:rPr>
        <w:t>включает:</w:t>
      </w:r>
      <w:r>
        <w:tab/>
        <w:t>мягкие</w:t>
      </w:r>
      <w:r>
        <w:rPr>
          <w:spacing w:val="80"/>
        </w:rPr>
        <w:t xml:space="preserve"> </w:t>
      </w:r>
      <w:r>
        <w:t>или</w:t>
      </w:r>
      <w:r>
        <w:rPr>
          <w:spacing w:val="80"/>
        </w:rPr>
        <w:t xml:space="preserve"> </w:t>
      </w:r>
      <w:r>
        <w:t>газонные</w:t>
      </w:r>
      <w:r>
        <w:rPr>
          <w:spacing w:val="80"/>
        </w:rPr>
        <w:t xml:space="preserve"> </w:t>
      </w:r>
      <w:r>
        <w:t>виды</w:t>
      </w:r>
      <w:r>
        <w:rPr>
          <w:spacing w:val="80"/>
        </w:rPr>
        <w:t xml:space="preserve"> </w:t>
      </w:r>
      <w:r>
        <w:t>покрытия,</w:t>
      </w:r>
      <w:r>
        <w:rPr>
          <w:spacing w:val="80"/>
        </w:rPr>
        <w:t xml:space="preserve"> </w:t>
      </w:r>
      <w:r>
        <w:t>спортивное</w:t>
      </w:r>
      <w:r>
        <w:rPr>
          <w:spacing w:val="-4"/>
        </w:rPr>
        <w:t xml:space="preserve"> оборудование, </w:t>
      </w:r>
      <w:r>
        <w:t>озеленение, освещение.</w:t>
      </w:r>
    </w:p>
    <w:p w:rsidR="00A247FC" w:rsidRDefault="00D42C43">
      <w:pPr>
        <w:widowControl w:val="0"/>
        <w:tabs>
          <w:tab w:val="left" w:pos="1134"/>
          <w:tab w:val="left" w:pos="2219"/>
        </w:tabs>
        <w:spacing w:after="0"/>
        <w:ind w:firstLine="709"/>
        <w:jc w:val="both"/>
      </w:pPr>
      <w:r>
        <w:rPr>
          <w:spacing w:val="-2"/>
        </w:rPr>
        <w:t>Озеленение</w:t>
      </w:r>
      <w:r>
        <w:tab/>
      </w:r>
      <w:r>
        <w:rPr>
          <w:spacing w:val="-2"/>
        </w:rPr>
        <w:t xml:space="preserve">размещается </w:t>
      </w:r>
      <w:r>
        <w:rPr>
          <w:spacing w:val="-5"/>
        </w:rPr>
        <w:t xml:space="preserve">по </w:t>
      </w:r>
      <w:r>
        <w:rPr>
          <w:spacing w:val="-2"/>
        </w:rPr>
        <w:t xml:space="preserve">периметру площадки. Быстрорастущие деревья </w:t>
      </w:r>
      <w:r>
        <w:t>высаживаются</w:t>
      </w:r>
      <w:r>
        <w:rPr>
          <w:spacing w:val="17"/>
        </w:rPr>
        <w:t xml:space="preserve"> </w:t>
      </w:r>
      <w:r>
        <w:t>на</w:t>
      </w:r>
      <w:r>
        <w:rPr>
          <w:spacing w:val="-11"/>
        </w:rPr>
        <w:t xml:space="preserve"> </w:t>
      </w:r>
      <w:r>
        <w:t>расстоянии</w:t>
      </w:r>
      <w:r>
        <w:rPr>
          <w:spacing w:val="9"/>
        </w:rPr>
        <w:t xml:space="preserve"> </w:t>
      </w:r>
      <w:r>
        <w:t>от</w:t>
      </w:r>
      <w:r>
        <w:rPr>
          <w:spacing w:val="-23"/>
        </w:rPr>
        <w:t xml:space="preserve"> </w:t>
      </w:r>
      <w:r>
        <w:t>края</w:t>
      </w:r>
      <w:r>
        <w:rPr>
          <w:spacing w:val="-1"/>
        </w:rPr>
        <w:t xml:space="preserve"> </w:t>
      </w:r>
      <w:r>
        <w:t>площадки</w:t>
      </w:r>
      <w:r>
        <w:rPr>
          <w:spacing w:val="17"/>
        </w:rPr>
        <w:t xml:space="preserve"> </w:t>
      </w:r>
      <w:r>
        <w:t>не</w:t>
      </w:r>
      <w:r>
        <w:rPr>
          <w:spacing w:val="-10"/>
        </w:rPr>
        <w:t xml:space="preserve"> </w:t>
      </w:r>
      <w:r>
        <w:t>менее</w:t>
      </w:r>
      <w:r>
        <w:rPr>
          <w:spacing w:val="-7"/>
        </w:rPr>
        <w:t xml:space="preserve"> </w:t>
      </w:r>
      <w:r>
        <w:t>2</w:t>
      </w:r>
      <w:r>
        <w:rPr>
          <w:spacing w:val="-17"/>
        </w:rPr>
        <w:t xml:space="preserve"> </w:t>
      </w:r>
      <w:r>
        <w:rPr>
          <w:spacing w:val="-5"/>
        </w:rPr>
        <w:t>м;</w:t>
      </w:r>
    </w:p>
    <w:p w:rsidR="00A247FC" w:rsidRDefault="00D42C43">
      <w:pPr>
        <w:widowControl w:val="0"/>
        <w:tabs>
          <w:tab w:val="left" w:pos="1134"/>
          <w:tab w:val="left" w:pos="2261"/>
        </w:tabs>
        <w:spacing w:after="0"/>
        <w:ind w:firstLine="709"/>
        <w:jc w:val="both"/>
      </w:pPr>
      <w:r>
        <w:t>Расстояние от окон жилых домов и общественных зданий до площадок для занятий физкультурой (в</w:t>
      </w:r>
      <w:r>
        <w:rPr>
          <w:spacing w:val="-7"/>
        </w:rPr>
        <w:t xml:space="preserve"> </w:t>
      </w:r>
      <w:r>
        <w:t>зависимости от</w:t>
      </w:r>
      <w:r>
        <w:rPr>
          <w:spacing w:val="-8"/>
        </w:rPr>
        <w:t xml:space="preserve"> </w:t>
      </w:r>
      <w:r>
        <w:t>шумовых</w:t>
      </w:r>
      <w:r>
        <w:rPr>
          <w:spacing w:val="37"/>
        </w:rPr>
        <w:t xml:space="preserve"> </w:t>
      </w:r>
      <w:r>
        <w:t>характеристик)</w:t>
      </w:r>
      <w:r>
        <w:rPr>
          <w:spacing w:val="-7"/>
        </w:rPr>
        <w:t xml:space="preserve"> </w:t>
      </w:r>
      <w:r>
        <w:t xml:space="preserve">должно быть </w:t>
      </w:r>
      <w:r>
        <w:lastRenderedPageBreak/>
        <w:t>10 - 40 м.</w:t>
      </w:r>
    </w:p>
    <w:p w:rsidR="00A247FC" w:rsidRDefault="00D42C43">
      <w:pPr>
        <w:widowControl w:val="0"/>
        <w:tabs>
          <w:tab w:val="left" w:pos="2105"/>
        </w:tabs>
        <w:spacing w:before="1" w:after="0"/>
        <w:ind w:firstLine="709"/>
      </w:pPr>
      <w:r>
        <w:t>10.5. Площадки</w:t>
      </w:r>
      <w:r>
        <w:rPr>
          <w:spacing w:val="66"/>
        </w:rPr>
        <w:t xml:space="preserve"> </w:t>
      </w:r>
      <w:r>
        <w:t>для</w:t>
      </w:r>
      <w:r>
        <w:rPr>
          <w:spacing w:val="46"/>
        </w:rPr>
        <w:t xml:space="preserve"> </w:t>
      </w:r>
      <w:r>
        <w:t>выгула</w:t>
      </w:r>
      <w:r>
        <w:rPr>
          <w:spacing w:val="56"/>
        </w:rPr>
        <w:t xml:space="preserve"> </w:t>
      </w:r>
      <w:r>
        <w:rPr>
          <w:spacing w:val="-2"/>
        </w:rPr>
        <w:t>собак:</w:t>
      </w:r>
    </w:p>
    <w:p w:rsidR="00A247FC" w:rsidRDefault="00D42C43">
      <w:pPr>
        <w:spacing w:after="0"/>
        <w:ind w:firstLine="709"/>
        <w:jc w:val="both"/>
      </w:pPr>
      <w:r>
        <w:t>Площадки для выгула собак необходимо размещать на территориях общего пользования,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p>
    <w:p w:rsidR="00A247FC" w:rsidRDefault="00D42C43">
      <w:pPr>
        <w:spacing w:after="0"/>
        <w:ind w:firstLine="709"/>
        <w:jc w:val="both"/>
      </w:pPr>
      <w:r>
        <w:t xml:space="preserve">Перечень элементов благоустройства на территории площадки для выгула собак может включать: различные виды покрытия, ограждение, скамьи, урны, осветительное и информационное оборудование. Необходимо предусматривать </w:t>
      </w:r>
      <w:proofErr w:type="spellStart"/>
      <w:r>
        <w:t>периметральное</w:t>
      </w:r>
      <w:proofErr w:type="spellEnd"/>
      <w:r>
        <w:t xml:space="preserve"> озеленение.</w:t>
      </w:r>
    </w:p>
    <w:p w:rsidR="00A247FC" w:rsidRDefault="00D42C43">
      <w:pPr>
        <w:spacing w:after="0"/>
        <w:ind w:firstLine="709"/>
        <w:jc w:val="both"/>
      </w:pPr>
      <w:r>
        <w:t xml:space="preserve">Для покрытия поверхности части площадки, предназначенной для выгула собак, необходимо предусматривать выровненную поверхность, обеспечивающую хороший дренаж, не травмирующую конечности животных (газонное, песчаное, </w:t>
      </w:r>
      <w:proofErr w:type="spellStart"/>
      <w:r>
        <w:t>песчаноземляное</w:t>
      </w:r>
      <w:proofErr w:type="spellEnd"/>
      <w:r>
        <w:t>), а также удобство для регулярной уборки и обновления. Поверхность части площадки, предназначенной для владельцев собак, необходимо проектировать с твердым или комбинированным видом покрытия (плитка, утопленная в газон и др.). Подход к площадке необходимо оборудовать твердым видом покрытия.</w:t>
      </w:r>
    </w:p>
    <w:p w:rsidR="00A247FC" w:rsidRDefault="00D42C43">
      <w:pPr>
        <w:spacing w:after="0"/>
        <w:ind w:firstLine="709"/>
        <w:jc w:val="both"/>
      </w:pPr>
      <w:r>
        <w:t>Ограждение площадки, как правило, следует выполнять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A247FC" w:rsidRDefault="00D42C43">
      <w:pPr>
        <w:spacing w:after="0"/>
        <w:ind w:firstLine="709"/>
        <w:jc w:val="both"/>
      </w:pPr>
      <w:r>
        <w:t>На территории площадки необходимо предусматривать информационный стенд с правилами пользования площадкой.</w:t>
      </w:r>
    </w:p>
    <w:p w:rsidR="00A247FC" w:rsidRDefault="00D42C43">
      <w:pPr>
        <w:spacing w:after="0"/>
        <w:ind w:firstLine="709"/>
        <w:jc w:val="both"/>
      </w:pPr>
      <w:r>
        <w:t xml:space="preserve">Озеленение необходимо проектировать из </w:t>
      </w:r>
      <w:proofErr w:type="spellStart"/>
      <w:r>
        <w:t>периметральных</w:t>
      </w:r>
      <w:proofErr w:type="spellEnd"/>
      <w:r>
        <w:t xml:space="preserve"> плотных посадок высокого кустарника в виде живой изгороди или вертикального озеленения.</w:t>
      </w:r>
    </w:p>
    <w:p w:rsidR="00A247FC" w:rsidRDefault="00D42C43">
      <w:pPr>
        <w:widowControl w:val="0"/>
        <w:tabs>
          <w:tab w:val="left" w:pos="1134"/>
          <w:tab w:val="left" w:pos="2393"/>
        </w:tabs>
        <w:spacing w:after="0"/>
        <w:ind w:firstLine="709"/>
        <w:jc w:val="both"/>
      </w:pPr>
      <w:r>
        <w:t>Лица, осуществляющие выгул, обязаны бережно относиться к зеленым насаждениям, растущим на площадках для</w:t>
      </w:r>
      <w:r>
        <w:rPr>
          <w:spacing w:val="-4"/>
        </w:rPr>
        <w:t xml:space="preserve"> </w:t>
      </w:r>
      <w:r>
        <w:t>выгула собак.</w:t>
      </w:r>
    </w:p>
    <w:p w:rsidR="00A247FC" w:rsidRDefault="00D42C43">
      <w:pPr>
        <w:widowControl w:val="0"/>
        <w:tabs>
          <w:tab w:val="left" w:pos="1134"/>
          <w:tab w:val="left" w:pos="2127"/>
        </w:tabs>
        <w:spacing w:after="0"/>
        <w:ind w:firstLine="709"/>
        <w:jc w:val="both"/>
      </w:pPr>
      <w:r>
        <w:t xml:space="preserve">Владельцы животных осуществляют подбор (уборку) экскрементов собственными </w:t>
      </w:r>
      <w:r>
        <w:rPr>
          <w:spacing w:val="-2"/>
        </w:rPr>
        <w:t>силами</w:t>
      </w:r>
      <w:r>
        <w:t>.</w:t>
      </w:r>
    </w:p>
    <w:p w:rsidR="00A247FC" w:rsidRDefault="00D42C43">
      <w:pPr>
        <w:spacing w:after="0"/>
        <w:ind w:firstLine="709"/>
        <w:jc w:val="both"/>
      </w:pPr>
      <w:r>
        <w:t>Запрещается</w:t>
      </w:r>
      <w:r>
        <w:rPr>
          <w:spacing w:val="31"/>
        </w:rPr>
        <w:t xml:space="preserve"> </w:t>
      </w:r>
      <w:r>
        <w:t>выгул</w:t>
      </w:r>
      <w:r>
        <w:rPr>
          <w:spacing w:val="52"/>
        </w:rPr>
        <w:t xml:space="preserve"> </w:t>
      </w:r>
      <w:r>
        <w:t>собак</w:t>
      </w:r>
      <w:r>
        <w:rPr>
          <w:spacing w:val="65"/>
        </w:rPr>
        <w:t xml:space="preserve"> </w:t>
      </w:r>
      <w:r>
        <w:t>без</w:t>
      </w:r>
      <w:r>
        <w:rPr>
          <w:spacing w:val="45"/>
        </w:rPr>
        <w:t xml:space="preserve"> </w:t>
      </w:r>
      <w:r>
        <w:t>присмотра,</w:t>
      </w:r>
      <w:r>
        <w:rPr>
          <w:spacing w:val="49"/>
        </w:rPr>
        <w:t xml:space="preserve"> </w:t>
      </w:r>
      <w:r>
        <w:t>а</w:t>
      </w:r>
      <w:r>
        <w:rPr>
          <w:spacing w:val="35"/>
        </w:rPr>
        <w:t xml:space="preserve"> </w:t>
      </w:r>
      <w:r>
        <w:t>равно</w:t>
      </w:r>
      <w:r>
        <w:rPr>
          <w:spacing w:val="52"/>
        </w:rPr>
        <w:t xml:space="preserve"> </w:t>
      </w:r>
      <w:r>
        <w:t>выгул</w:t>
      </w:r>
      <w:r>
        <w:rPr>
          <w:spacing w:val="51"/>
        </w:rPr>
        <w:t xml:space="preserve"> </w:t>
      </w:r>
      <w:r>
        <w:t>собак</w:t>
      </w:r>
      <w:r>
        <w:rPr>
          <w:spacing w:val="50"/>
        </w:rPr>
        <w:t xml:space="preserve"> </w:t>
      </w:r>
      <w:r>
        <w:t>без</w:t>
      </w:r>
      <w:r>
        <w:rPr>
          <w:spacing w:val="45"/>
        </w:rPr>
        <w:t xml:space="preserve"> </w:t>
      </w:r>
      <w:r>
        <w:t>поводка</w:t>
      </w:r>
      <w:r>
        <w:rPr>
          <w:spacing w:val="73"/>
        </w:rPr>
        <w:t xml:space="preserve"> </w:t>
      </w:r>
      <w:r>
        <w:t>и</w:t>
      </w:r>
      <w:r>
        <w:rPr>
          <w:spacing w:val="49"/>
        </w:rPr>
        <w:t xml:space="preserve"> </w:t>
      </w:r>
      <w:r>
        <w:rPr>
          <w:spacing w:val="-2"/>
        </w:rPr>
        <w:t xml:space="preserve">(или) </w:t>
      </w:r>
      <w:r>
        <w:t xml:space="preserve">намордника (за исключением выгула собак карликовых пород и щенков до трехмесячного возраста, а также выгула собак в специально отведенных местах) </w:t>
      </w:r>
      <w:hyperlink r:id="rId8" w:history="1">
        <w:r>
          <w:rPr>
            <w:rStyle w:val="af"/>
          </w:rPr>
          <w:t>https://adminlenkub.ru/item/2317874</w:t>
        </w:r>
      </w:hyperlink>
    </w:p>
    <w:p w:rsidR="00A247FC" w:rsidRDefault="00D42C43">
      <w:pPr>
        <w:spacing w:after="0"/>
        <w:ind w:firstLine="709"/>
        <w:jc w:val="both"/>
      </w:pPr>
      <w:r>
        <w:t>10.6. Размещение площадок для пребывания автотранспортных средств, в том числе парковок (парковочных мест).</w:t>
      </w:r>
    </w:p>
    <w:p w:rsidR="00A247FC" w:rsidRDefault="00D42C43">
      <w:pPr>
        <w:spacing w:after="0"/>
        <w:ind w:firstLine="709"/>
        <w:jc w:val="both"/>
      </w:pPr>
      <w:r>
        <w:t>10.6.1. На общественных и дворовых территориях населенного пункта могут размещаться в том числе площадки автостоянок и парковок следующих видов:</w:t>
      </w:r>
    </w:p>
    <w:p w:rsidR="00A247FC" w:rsidRDefault="00D42C43">
      <w:pPr>
        <w:spacing w:after="0"/>
        <w:ind w:firstLine="709"/>
        <w:jc w:val="both"/>
      </w:pPr>
      <w:r>
        <w:t>а)</w:t>
      </w:r>
      <w:r>
        <w:rPr>
          <w:color w:val="FFFFFF"/>
        </w:rPr>
        <w:t>..</w:t>
      </w:r>
      <w:r>
        <w:t xml:space="preserve">автомобильные стоянки (остановки), предназначенные для кратковременного и длительного пребывания автотранспорта населения, в том числе </w:t>
      </w:r>
      <w:proofErr w:type="spellStart"/>
      <w:r>
        <w:t>приобъектные</w:t>
      </w:r>
      <w:proofErr w:type="spellEnd"/>
      <w:r>
        <w:t xml:space="preserve"> автомобильные стоянки (остановки), располагаемые на территориях, прилегающих к зданиям, строениям и сооружениям социальной, </w:t>
      </w:r>
      <w:r>
        <w:lastRenderedPageBreak/>
        <w:t>инженерной и транспортной инфраструктуры муниципального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A247FC" w:rsidRDefault="00D42C43">
      <w:pPr>
        <w:spacing w:after="0"/>
        <w:ind w:firstLine="709"/>
        <w:jc w:val="both"/>
      </w:pPr>
      <w:r>
        <w:t xml:space="preserve">б)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мосту либо являющиеся частью </w:t>
      </w:r>
      <w:proofErr w:type="spellStart"/>
      <w:r>
        <w:t>подмостовых</w:t>
      </w:r>
      <w:proofErr w:type="spellEnd"/>
      <w:r>
        <w:t xml:space="preserve"> пространств, площадей и иных объектов улично-дорожной сети и предназначенные для организованной стоянки транспортных средств;</w:t>
      </w:r>
    </w:p>
    <w:p w:rsidR="00A247FC" w:rsidRDefault="00D42C43">
      <w:pPr>
        <w:spacing w:after="0"/>
        <w:ind w:firstLine="709"/>
        <w:jc w:val="both"/>
      </w:pPr>
      <w:r>
        <w:t>в) прочие автомобильные стоянки (грузовые, перехватывающие и др.) в специально выделенных и обозначенных знаками и (или) разметкой местах.</w:t>
      </w:r>
    </w:p>
    <w:p w:rsidR="00A247FC" w:rsidRDefault="00D42C43">
      <w:pPr>
        <w:spacing w:after="0"/>
        <w:ind w:firstLine="709"/>
        <w:jc w:val="both"/>
      </w:pPr>
      <w:r>
        <w:t>10.6.2. Площадки автостоянок и парковок должны иметь:</w:t>
      </w:r>
    </w:p>
    <w:p w:rsidR="00A247FC" w:rsidRDefault="00D42C43">
      <w:pPr>
        <w:spacing w:after="0"/>
        <w:ind w:firstLine="709"/>
        <w:jc w:val="both"/>
      </w:pPr>
      <w:r>
        <w:t>а) твердые виды покрытия (</w:t>
      </w:r>
      <w:proofErr w:type="spellStart"/>
      <w:r>
        <w:t>асфальто</w:t>
      </w:r>
      <w:proofErr w:type="spellEnd"/>
      <w:r>
        <w:t xml:space="preserve"> - и </w:t>
      </w:r>
      <w:proofErr w:type="spellStart"/>
      <w:r>
        <w:t>цементобетон</w:t>
      </w:r>
      <w:proofErr w:type="spellEnd"/>
      <w:r>
        <w:t xml:space="preserve">, каменный материал и т.п. по отношению к грунтовому); </w:t>
      </w:r>
    </w:p>
    <w:p w:rsidR="00A247FC" w:rsidRDefault="00D42C43">
      <w:pPr>
        <w:spacing w:after="0"/>
        <w:ind w:firstLine="709"/>
        <w:jc w:val="both"/>
      </w:pPr>
      <w:r>
        <w:t>б) элементы сопряжения поверхностей;</w:t>
      </w:r>
    </w:p>
    <w:p w:rsidR="00A247FC" w:rsidRDefault="00D42C43">
      <w:pPr>
        <w:spacing w:after="0"/>
        <w:ind w:firstLine="709"/>
        <w:jc w:val="both"/>
      </w:pPr>
      <w:r>
        <w:t>в) разделительные элементы;</w:t>
      </w:r>
    </w:p>
    <w:p w:rsidR="00A247FC" w:rsidRDefault="00D42C43">
      <w:pPr>
        <w:spacing w:after="0"/>
        <w:ind w:firstLine="709"/>
        <w:jc w:val="both"/>
      </w:pPr>
      <w:r>
        <w:t>г) подъездные пути с твердым покрытием.</w:t>
      </w:r>
    </w:p>
    <w:p w:rsidR="00A247FC" w:rsidRDefault="00D42C43">
      <w:pPr>
        <w:spacing w:after="0"/>
        <w:ind w:firstLine="709"/>
        <w:jc w:val="both"/>
        <w:rPr>
          <w:shd w:val="clear" w:color="auto" w:fill="FFC38B"/>
        </w:rPr>
      </w:pPr>
      <w:r>
        <w:t>При планировке общественных и дворовых территорий необходимо предусматривать специал</w:t>
      </w:r>
      <w:r>
        <w:rPr>
          <w:highlight w:val="white"/>
        </w:rPr>
        <w:t>ьные препятствия в целях недопущения парковки автотранспортных средств на газонах и иных территориях, занятых зелеными насаждениями.</w:t>
      </w:r>
    </w:p>
    <w:p w:rsidR="00A247FC" w:rsidRDefault="00D42C43">
      <w:pPr>
        <w:spacing w:after="0"/>
        <w:ind w:firstLine="709"/>
        <w:jc w:val="both"/>
        <w:rPr>
          <w:highlight w:val="white"/>
        </w:rPr>
      </w:pPr>
      <w:r>
        <w:rPr>
          <w:highlight w:val="white"/>
        </w:rPr>
        <w:t>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A247FC" w:rsidRDefault="00D42C43">
      <w:pPr>
        <w:spacing w:after="0"/>
        <w:ind w:firstLine="709"/>
        <w:jc w:val="both"/>
      </w:pPr>
      <w:r>
        <w:rPr>
          <w:highlight w:val="white"/>
        </w:rPr>
        <w:t>Размещение и длительное пребывание личного легкового автотранспорта на дворовых и внутриквартальных территориях жилой застройки населенных пунктов предусматривается в один ряд в отвед</w:t>
      </w:r>
      <w:r>
        <w:t>енных для этой цели местах, с обеспечением беспрепятственного продвижения уборочной и специальной техники.</w:t>
      </w:r>
    </w:p>
    <w:p w:rsidR="00A247FC" w:rsidRDefault="00D42C43">
      <w:pPr>
        <w:spacing w:after="0"/>
        <w:ind w:firstLine="709"/>
        <w:jc w:val="both"/>
      </w:pPr>
      <w:r>
        <w:t>Размещение (за исключением погрузки или разгрузки), длительное пребывание и хранение транспортных средств, предназначенных для перевозки грузов, на дворовых и внутриквартальных территориях жилой застройки населенных пунктов не допускается.</w:t>
      </w:r>
    </w:p>
    <w:p w:rsidR="00A247FC" w:rsidRDefault="00D42C43">
      <w:pPr>
        <w:spacing w:after="0"/>
        <w:ind w:firstLine="709"/>
        <w:jc w:val="both"/>
      </w:pPr>
      <w:r>
        <w:t>10.7. Требования к некапитальным нестационарным торговым объектам.</w:t>
      </w:r>
    </w:p>
    <w:p w:rsidR="00A247FC" w:rsidRDefault="00D42C43">
      <w:pPr>
        <w:spacing w:after="0"/>
        <w:ind w:firstLine="709"/>
        <w:jc w:val="both"/>
      </w:pPr>
      <w:r>
        <w:t>Некапитальными нестационарными торговыми объектами являются сооружения, выполненные из легких конструкций, не предусматривающие устройство заглубленных фундаментов и подземных сооружений. К ним относятся объекты мелкорозничной торговли, попутного бытового обслуживания и питания, остановочные павильоны, другие объекты некапитального характера.</w:t>
      </w:r>
    </w:p>
    <w:p w:rsidR="00A247FC" w:rsidRDefault="00D42C43">
      <w:pPr>
        <w:spacing w:after="0"/>
        <w:ind w:firstLine="709"/>
        <w:jc w:val="both"/>
      </w:pPr>
      <w:r>
        <w:t xml:space="preserve">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Ленинградского муниципального округа. При остеклении витрин рекомендуется применять безосколочные, </w:t>
      </w:r>
      <w:r>
        <w:lastRenderedPageBreak/>
        <w:t xml:space="preserve">ударостойкие материалы, безопасные, упрочняющие многослойные пленочные покрытия, поликарбонатные стекла. </w:t>
      </w:r>
    </w:p>
    <w:p w:rsidR="00A247FC" w:rsidRDefault="00D42C43">
      <w:pPr>
        <w:spacing w:after="0"/>
        <w:ind w:firstLine="709"/>
        <w:jc w:val="both"/>
      </w:pPr>
      <w:r>
        <w:t>Размещение некапитальных нестационарных сооружений на территории Ленинградского муниципального округа не должно мешать пешеходному движению, нарушать противопожарные требования, ухудшать визуальное восприятие среды населенного пункта и благоустройство территории и застройки.</w:t>
      </w:r>
    </w:p>
    <w:p w:rsidR="00A247FC" w:rsidRDefault="00D42C43">
      <w:pPr>
        <w:spacing w:after="0"/>
        <w:ind w:firstLine="709"/>
        <w:jc w:val="both"/>
      </w:pPr>
      <w:r>
        <w:rPr>
          <w:highlight w:val="white"/>
        </w:rPr>
        <w:t>Не допускается размещение некапитальных нестационарных сооружений, за исключением предприятий мелкорозничной торговли, бытового обслуживания и питания, на тротуарах, газонах, площадках (отдыха, детских, спортивных), остановочных пунктах, в охранной зоне водопроводных и канализационных сетей, трубопроводов</w:t>
      </w:r>
      <w:r>
        <w:t>, а также ближе  25 м от вентиляционных шахт, не ближе 25 метров от мест сбора мусора и пищевых отходов, дворовых уборных, выгребных ям; 5 м от </w:t>
      </w:r>
      <w:r>
        <w:rPr>
          <w:highlight w:val="white"/>
        </w:rPr>
        <w:t>окон жилых помещений, перед витринами организаций торговли. Сооружения должны быть установлены на твердые виды покрытия, оборудованы осветительными приборами и урнами.</w:t>
      </w:r>
    </w:p>
    <w:p w:rsidR="00A247FC" w:rsidRDefault="00D42C43">
      <w:pPr>
        <w:spacing w:after="0"/>
        <w:ind w:firstLine="709"/>
        <w:jc w:val="both"/>
      </w:pPr>
      <w:r>
        <w:t>Остановочные павильоны размещаются в местах остановок пассажирского транспорта. Для установки павильона предусматривается площадка с твердыми видами покрытия размером 2,0 х 5,0 м и более. Расстояние от края проезжей части до ближайшей конструкции павильона необходимо устанавливать не менее 3,0 м, расстояние от боковых конструкций павильона до ствола деревьев - не менее 1,0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p>
    <w:p w:rsidR="00A247FC" w:rsidRDefault="00D42C43">
      <w:pPr>
        <w:spacing w:after="0"/>
        <w:ind w:firstLine="709"/>
        <w:jc w:val="both"/>
      </w:pPr>
      <w:r>
        <w:t>10.7.1. Юридические и физические лица, являющиеся собственниками нестационарных объектов, должны:</w:t>
      </w:r>
    </w:p>
    <w:p w:rsidR="00A247FC" w:rsidRDefault="00D42C43">
      <w:pPr>
        <w:numPr>
          <w:ilvl w:val="0"/>
          <w:numId w:val="6"/>
        </w:numPr>
        <w:spacing w:after="0"/>
        <w:ind w:left="0" w:firstLine="709"/>
        <w:jc w:val="both"/>
      </w:pPr>
      <w:r>
        <w:t>содержать в исправном состоянии и своевременно устранять нарушения в содержании некапитальных нестационарных сооружений (устранение бумажного спама (наклейки, объявления, реклама), посторонних надписей, замена разбитых стекол, их очистка, покраска или промывка козырьков и т.п.);</w:t>
      </w:r>
    </w:p>
    <w:p w:rsidR="00A247FC" w:rsidRDefault="00D42C43">
      <w:pPr>
        <w:spacing w:after="0"/>
        <w:ind w:firstLine="709"/>
        <w:jc w:val="both"/>
      </w:pPr>
      <w:r>
        <w:t>б)</w:t>
      </w:r>
      <w:r>
        <w:tab/>
        <w:t xml:space="preserve">содержать территории, прилегающие к некапитальным нестационарным сооружениям путем проведения мероприятий по очистке территории и урн от мусора, в зимний период - уборке снега, очистке наледи до асфальта или </w:t>
      </w:r>
      <w:proofErr w:type="spellStart"/>
      <w:r>
        <w:t>противогололедной</w:t>
      </w:r>
      <w:proofErr w:type="spellEnd"/>
      <w:r>
        <w:t xml:space="preserve"> посыпке территории, своевременной очистке навесов от снега, наледи, сосулек;</w:t>
      </w:r>
    </w:p>
    <w:p w:rsidR="00A247FC" w:rsidRDefault="00D42C43">
      <w:pPr>
        <w:spacing w:after="0"/>
        <w:ind w:firstLine="709"/>
        <w:jc w:val="both"/>
      </w:pPr>
      <w:r>
        <w:t>в)</w:t>
      </w:r>
      <w:r>
        <w:tab/>
        <w:t>производить ремонт и окраску некапитальных сооружений;</w:t>
      </w:r>
    </w:p>
    <w:p w:rsidR="00A247FC" w:rsidRDefault="00D42C43">
      <w:pPr>
        <w:spacing w:after="0"/>
        <w:ind w:firstLine="709"/>
        <w:jc w:val="both"/>
      </w:pPr>
      <w:r>
        <w:t>г)</w:t>
      </w:r>
      <w:r>
        <w:tab/>
        <w:t>следить за сохранностью зеленых насаждений, газонов, бордюрного камня;</w:t>
      </w:r>
    </w:p>
    <w:p w:rsidR="00A247FC" w:rsidRDefault="00D42C43">
      <w:pPr>
        <w:spacing w:after="0"/>
        <w:ind w:firstLine="709"/>
        <w:jc w:val="both"/>
      </w:pPr>
      <w:r>
        <w:t>д)</w:t>
      </w:r>
      <w:r>
        <w:tab/>
        <w:t>устанавливать урны, своевременно очищать урны от отходов;</w:t>
      </w:r>
    </w:p>
    <w:p w:rsidR="00A247FC" w:rsidRDefault="00D42C43">
      <w:pPr>
        <w:spacing w:after="0"/>
        <w:ind w:firstLine="709"/>
        <w:jc w:val="both"/>
      </w:pPr>
      <w:r>
        <w:t>е)</w:t>
      </w:r>
      <w:r>
        <w:tab/>
        <w:t>не допускать самовольное возведение пристроек, козырьков, навесов к нестационарным объектам и прочих конструкций;</w:t>
      </w:r>
    </w:p>
    <w:p w:rsidR="00A247FC" w:rsidRDefault="00D42C43">
      <w:pPr>
        <w:spacing w:after="0"/>
        <w:ind w:firstLine="709"/>
        <w:jc w:val="both"/>
      </w:pPr>
      <w:r>
        <w:t>ж)</w:t>
      </w:r>
      <w:r>
        <w:tab/>
        <w:t>не размещать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A247FC" w:rsidRDefault="00D42C43">
      <w:pPr>
        <w:spacing w:after="0"/>
        <w:ind w:firstLine="709"/>
        <w:jc w:val="both"/>
      </w:pPr>
      <w:r>
        <w:lastRenderedPageBreak/>
        <w:t>з)</w:t>
      </w:r>
      <w:r>
        <w:tab/>
        <w:t>не загромождать оборудованием, отходами противопожарные разрывы между нестационарными объектами.</w:t>
      </w:r>
    </w:p>
    <w:p w:rsidR="00A247FC" w:rsidRDefault="00A247FC">
      <w:pPr>
        <w:widowControl w:val="0"/>
        <w:spacing w:before="1" w:after="0" w:line="252" w:lineRule="auto"/>
        <w:ind w:firstLine="709"/>
        <w:jc w:val="both"/>
        <w:rPr>
          <w:b/>
        </w:rPr>
      </w:pPr>
    </w:p>
    <w:p w:rsidR="00A247FC" w:rsidRDefault="00D42C43">
      <w:pPr>
        <w:widowControl w:val="0"/>
        <w:spacing w:before="1" w:after="0" w:line="252" w:lineRule="auto"/>
        <w:jc w:val="center"/>
        <w:rPr>
          <w:b/>
        </w:rPr>
      </w:pPr>
      <w:r>
        <w:rPr>
          <w:b/>
        </w:rPr>
        <w:t>Статья</w:t>
      </w:r>
      <w:r>
        <w:rPr>
          <w:b/>
          <w:spacing w:val="80"/>
        </w:rPr>
        <w:t xml:space="preserve"> </w:t>
      </w:r>
      <w:r>
        <w:rPr>
          <w:b/>
        </w:rPr>
        <w:t>11.</w:t>
      </w:r>
      <w:r>
        <w:rPr>
          <w:b/>
          <w:spacing w:val="80"/>
        </w:rPr>
        <w:t xml:space="preserve"> </w:t>
      </w:r>
      <w:r>
        <w:rPr>
          <w:b/>
        </w:rPr>
        <w:t>Организация</w:t>
      </w:r>
      <w:r>
        <w:rPr>
          <w:b/>
          <w:spacing w:val="80"/>
        </w:rPr>
        <w:t xml:space="preserve"> </w:t>
      </w:r>
      <w:r>
        <w:rPr>
          <w:b/>
        </w:rPr>
        <w:t>пешеходных</w:t>
      </w:r>
      <w:r>
        <w:rPr>
          <w:b/>
          <w:spacing w:val="80"/>
        </w:rPr>
        <w:t xml:space="preserve"> </w:t>
      </w:r>
      <w:r>
        <w:rPr>
          <w:b/>
        </w:rPr>
        <w:t>коммуникаций,</w:t>
      </w:r>
      <w:r>
        <w:rPr>
          <w:b/>
          <w:spacing w:val="80"/>
        </w:rPr>
        <w:t xml:space="preserve"> </w:t>
      </w:r>
      <w:r>
        <w:rPr>
          <w:b/>
        </w:rPr>
        <w:t>в</w:t>
      </w:r>
      <w:r>
        <w:rPr>
          <w:b/>
          <w:spacing w:val="80"/>
        </w:rPr>
        <w:t xml:space="preserve"> </w:t>
      </w:r>
      <w:r>
        <w:rPr>
          <w:b/>
        </w:rPr>
        <w:t>том</w:t>
      </w:r>
      <w:r>
        <w:rPr>
          <w:b/>
          <w:spacing w:val="80"/>
        </w:rPr>
        <w:t xml:space="preserve"> </w:t>
      </w:r>
      <w:r>
        <w:rPr>
          <w:b/>
        </w:rPr>
        <w:t>числе</w:t>
      </w:r>
      <w:r>
        <w:rPr>
          <w:b/>
          <w:spacing w:val="80"/>
        </w:rPr>
        <w:t xml:space="preserve"> </w:t>
      </w:r>
      <w:r>
        <w:rPr>
          <w:b/>
        </w:rPr>
        <w:t>тротуаров, аллей,</w:t>
      </w:r>
      <w:r>
        <w:rPr>
          <w:b/>
          <w:spacing w:val="40"/>
        </w:rPr>
        <w:t xml:space="preserve"> </w:t>
      </w:r>
      <w:r>
        <w:rPr>
          <w:b/>
        </w:rPr>
        <w:t>дорожек, тропинок</w:t>
      </w:r>
    </w:p>
    <w:p w:rsidR="00A247FC" w:rsidRDefault="00A247FC">
      <w:pPr>
        <w:widowControl w:val="0"/>
        <w:spacing w:before="1" w:after="0" w:line="252" w:lineRule="auto"/>
        <w:ind w:firstLine="709"/>
        <w:jc w:val="both"/>
        <w:rPr>
          <w:b/>
        </w:rPr>
      </w:pPr>
    </w:p>
    <w:p w:rsidR="00A247FC" w:rsidRDefault="00D42C43">
      <w:pPr>
        <w:pStyle w:val="a3"/>
        <w:tabs>
          <w:tab w:val="left" w:pos="360"/>
        </w:tabs>
        <w:ind w:left="0" w:firstLine="709"/>
        <w:rPr>
          <w:sz w:val="28"/>
        </w:rPr>
      </w:pPr>
      <w:r>
        <w:rPr>
          <w:sz w:val="28"/>
        </w:rPr>
        <w:t xml:space="preserve">Пешеходные коммуникации обеспечивают пешеходные связи и передвижения на территории округа. К пешеходным коммуникациям относят: тротуары, аллеи, дорожки, </w:t>
      </w:r>
      <w:r>
        <w:rPr>
          <w:spacing w:val="-2"/>
          <w:sz w:val="28"/>
        </w:rPr>
        <w:t>тропинки.</w:t>
      </w:r>
    </w:p>
    <w:p w:rsidR="00A247FC" w:rsidRDefault="00D42C43">
      <w:pPr>
        <w:widowControl w:val="0"/>
        <w:tabs>
          <w:tab w:val="left" w:pos="1134"/>
        </w:tabs>
        <w:spacing w:after="0"/>
        <w:ind w:firstLine="709"/>
        <w:jc w:val="both"/>
      </w:pPr>
      <w:r>
        <w:t>11.1. При</w:t>
      </w:r>
      <w:r>
        <w:rPr>
          <w:spacing w:val="68"/>
        </w:rPr>
        <w:t xml:space="preserve"> </w:t>
      </w:r>
      <w:r>
        <w:t>проектировании</w:t>
      </w:r>
      <w:r>
        <w:rPr>
          <w:spacing w:val="46"/>
        </w:rPr>
        <w:t xml:space="preserve"> </w:t>
      </w:r>
      <w:r>
        <w:t>пешеходных</w:t>
      </w:r>
      <w:r>
        <w:rPr>
          <w:spacing w:val="79"/>
        </w:rPr>
        <w:t xml:space="preserve"> </w:t>
      </w:r>
      <w:r>
        <w:t>коммуникаций</w:t>
      </w:r>
      <w:r>
        <w:rPr>
          <w:spacing w:val="52"/>
        </w:rPr>
        <w:t xml:space="preserve"> </w:t>
      </w:r>
      <w:r>
        <w:t>должны</w:t>
      </w:r>
      <w:r>
        <w:rPr>
          <w:spacing w:val="53"/>
        </w:rPr>
        <w:t xml:space="preserve"> </w:t>
      </w:r>
      <w:r>
        <w:rPr>
          <w:spacing w:val="-2"/>
        </w:rPr>
        <w:t>обеспечиваться:</w:t>
      </w:r>
    </w:p>
    <w:p w:rsidR="00A247FC" w:rsidRDefault="00D42C43">
      <w:pPr>
        <w:widowControl w:val="0"/>
        <w:numPr>
          <w:ilvl w:val="0"/>
          <w:numId w:val="7"/>
        </w:numPr>
        <w:tabs>
          <w:tab w:val="left" w:pos="1134"/>
          <w:tab w:val="left" w:pos="2142"/>
        </w:tabs>
        <w:spacing w:after="0"/>
        <w:ind w:left="0" w:firstLine="709"/>
        <w:jc w:val="both"/>
      </w:pPr>
      <w:r>
        <w:t>минимальное</w:t>
      </w:r>
      <w:r>
        <w:rPr>
          <w:spacing w:val="60"/>
        </w:rPr>
        <w:t xml:space="preserve"> </w:t>
      </w:r>
      <w:r>
        <w:t>количество</w:t>
      </w:r>
      <w:r>
        <w:rPr>
          <w:spacing w:val="43"/>
        </w:rPr>
        <w:t xml:space="preserve"> </w:t>
      </w:r>
      <w:r>
        <w:t>пересечений</w:t>
      </w:r>
      <w:r>
        <w:rPr>
          <w:spacing w:val="42"/>
        </w:rPr>
        <w:t xml:space="preserve"> </w:t>
      </w:r>
      <w:r>
        <w:t>с</w:t>
      </w:r>
      <w:r>
        <w:rPr>
          <w:spacing w:val="47"/>
        </w:rPr>
        <w:t xml:space="preserve"> </w:t>
      </w:r>
      <w:r>
        <w:t>транспортными</w:t>
      </w:r>
      <w:r>
        <w:rPr>
          <w:spacing w:val="61"/>
        </w:rPr>
        <w:t xml:space="preserve"> </w:t>
      </w:r>
      <w:r>
        <w:rPr>
          <w:spacing w:val="-2"/>
        </w:rPr>
        <w:t>коммуникациями;</w:t>
      </w:r>
    </w:p>
    <w:p w:rsidR="00A247FC" w:rsidRDefault="00D42C43">
      <w:pPr>
        <w:widowControl w:val="0"/>
        <w:numPr>
          <w:ilvl w:val="0"/>
          <w:numId w:val="7"/>
        </w:numPr>
        <w:tabs>
          <w:tab w:val="left" w:pos="1134"/>
          <w:tab w:val="left" w:pos="2156"/>
        </w:tabs>
        <w:spacing w:after="0"/>
        <w:ind w:left="0" w:firstLine="709"/>
        <w:jc w:val="both"/>
      </w:pPr>
      <w:r>
        <w:t>непрерывность</w:t>
      </w:r>
      <w:r>
        <w:rPr>
          <w:spacing w:val="35"/>
        </w:rPr>
        <w:t xml:space="preserve"> </w:t>
      </w:r>
      <w:r>
        <w:t>системы</w:t>
      </w:r>
      <w:r>
        <w:rPr>
          <w:spacing w:val="79"/>
        </w:rPr>
        <w:t xml:space="preserve"> </w:t>
      </w:r>
      <w:r>
        <w:t>пешеходных</w:t>
      </w:r>
      <w:r>
        <w:rPr>
          <w:spacing w:val="46"/>
        </w:rPr>
        <w:t xml:space="preserve"> </w:t>
      </w:r>
      <w:r>
        <w:t>комму</w:t>
      </w:r>
      <w:r>
        <w:rPr>
          <w:spacing w:val="-2"/>
        </w:rPr>
        <w:t>никаций;</w:t>
      </w:r>
    </w:p>
    <w:p w:rsidR="00A247FC" w:rsidRDefault="00D42C43">
      <w:pPr>
        <w:widowControl w:val="0"/>
        <w:numPr>
          <w:ilvl w:val="0"/>
          <w:numId w:val="7"/>
        </w:numPr>
        <w:tabs>
          <w:tab w:val="left" w:pos="1134"/>
          <w:tab w:val="left" w:pos="2155"/>
        </w:tabs>
        <w:spacing w:after="0"/>
        <w:ind w:left="0" w:firstLine="709"/>
        <w:jc w:val="both"/>
      </w:pPr>
      <w:r>
        <w:t>возможность безопасного, беспрепятственного</w:t>
      </w:r>
      <w:r>
        <w:rPr>
          <w:spacing w:val="-18"/>
        </w:rPr>
        <w:t xml:space="preserve"> </w:t>
      </w:r>
      <w:r>
        <w:t>и</w:t>
      </w:r>
      <w:r>
        <w:rPr>
          <w:spacing w:val="-16"/>
        </w:rPr>
        <w:t xml:space="preserve"> </w:t>
      </w:r>
      <w:r>
        <w:t>удобного передвижения людей, включая инвалидов и маломобильные</w:t>
      </w:r>
      <w:r>
        <w:rPr>
          <w:spacing w:val="25"/>
        </w:rPr>
        <w:t xml:space="preserve"> </w:t>
      </w:r>
      <w:r>
        <w:t>группы населения.</w:t>
      </w:r>
    </w:p>
    <w:p w:rsidR="00A247FC" w:rsidRDefault="00D42C43">
      <w:pPr>
        <w:widowControl w:val="0"/>
        <w:numPr>
          <w:ilvl w:val="0"/>
          <w:numId w:val="7"/>
        </w:numPr>
        <w:tabs>
          <w:tab w:val="left" w:pos="1134"/>
          <w:tab w:val="left" w:pos="2156"/>
        </w:tabs>
        <w:spacing w:after="0"/>
        <w:ind w:left="0" w:firstLine="709"/>
        <w:jc w:val="both"/>
      </w:pPr>
      <w:r>
        <w:t>высокий</w:t>
      </w:r>
      <w:r>
        <w:rPr>
          <w:spacing w:val="28"/>
        </w:rPr>
        <w:t xml:space="preserve"> </w:t>
      </w:r>
      <w:r>
        <w:t>уровень</w:t>
      </w:r>
      <w:r>
        <w:rPr>
          <w:spacing w:val="13"/>
        </w:rPr>
        <w:t xml:space="preserve"> </w:t>
      </w:r>
      <w:r>
        <w:t>благоустройства</w:t>
      </w:r>
      <w:r>
        <w:rPr>
          <w:spacing w:val="35"/>
        </w:rPr>
        <w:t xml:space="preserve"> </w:t>
      </w:r>
      <w:r>
        <w:t>и</w:t>
      </w:r>
      <w:r>
        <w:rPr>
          <w:spacing w:val="34"/>
        </w:rPr>
        <w:t xml:space="preserve"> </w:t>
      </w:r>
      <w:r>
        <w:rPr>
          <w:spacing w:val="-2"/>
        </w:rPr>
        <w:t>озеленения.</w:t>
      </w:r>
    </w:p>
    <w:p w:rsidR="00A247FC" w:rsidRDefault="00D42C43">
      <w:pPr>
        <w:widowControl w:val="0"/>
        <w:tabs>
          <w:tab w:val="left" w:pos="1134"/>
        </w:tabs>
        <w:spacing w:after="0"/>
        <w:ind w:firstLine="709"/>
        <w:jc w:val="both"/>
      </w:pPr>
      <w:r>
        <w:t>Покрытие</w:t>
      </w:r>
      <w:r>
        <w:rPr>
          <w:spacing w:val="80"/>
        </w:rPr>
        <w:t xml:space="preserve"> </w:t>
      </w:r>
      <w:r>
        <w:t>пешеходных</w:t>
      </w:r>
      <w:r>
        <w:rPr>
          <w:spacing w:val="80"/>
        </w:rPr>
        <w:t xml:space="preserve"> </w:t>
      </w:r>
      <w:r>
        <w:t>дорожек</w:t>
      </w:r>
      <w:r>
        <w:rPr>
          <w:spacing w:val="40"/>
        </w:rPr>
        <w:t xml:space="preserve"> </w:t>
      </w:r>
      <w:r>
        <w:t>должно</w:t>
      </w:r>
      <w:r>
        <w:rPr>
          <w:spacing w:val="40"/>
        </w:rPr>
        <w:t xml:space="preserve"> </w:t>
      </w:r>
      <w:r>
        <w:t>быть</w:t>
      </w:r>
      <w:r>
        <w:rPr>
          <w:spacing w:val="40"/>
        </w:rPr>
        <w:t xml:space="preserve"> </w:t>
      </w:r>
      <w:r>
        <w:t>удобным</w:t>
      </w:r>
      <w:r>
        <w:rPr>
          <w:spacing w:val="80"/>
        </w:rPr>
        <w:t xml:space="preserve"> </w:t>
      </w:r>
      <w:r>
        <w:t>при</w:t>
      </w:r>
      <w:r>
        <w:rPr>
          <w:spacing w:val="40"/>
        </w:rPr>
        <w:t xml:space="preserve"> </w:t>
      </w:r>
      <w:r>
        <w:t>ходьбе</w:t>
      </w:r>
      <w:r>
        <w:rPr>
          <w:spacing w:val="80"/>
        </w:rPr>
        <w:t xml:space="preserve"> </w:t>
      </w:r>
      <w:r>
        <w:t>и</w:t>
      </w:r>
      <w:r>
        <w:rPr>
          <w:spacing w:val="39"/>
        </w:rPr>
        <w:t xml:space="preserve"> </w:t>
      </w:r>
      <w:r>
        <w:t>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A247FC" w:rsidRDefault="00D42C43">
      <w:pPr>
        <w:widowControl w:val="0"/>
        <w:tabs>
          <w:tab w:val="left" w:pos="1134"/>
          <w:tab w:val="left" w:pos="2483"/>
        </w:tabs>
        <w:spacing w:before="8" w:after="0" w:line="252" w:lineRule="auto"/>
        <w:ind w:firstLine="709"/>
        <w:jc w:val="both"/>
      </w:pPr>
      <w:r>
        <w:t>При планировочной организации пешеходных тротуаров учитывается интенсивность</w:t>
      </w:r>
      <w:r>
        <w:rPr>
          <w:spacing w:val="80"/>
        </w:rPr>
        <w:t xml:space="preserve"> </w:t>
      </w:r>
      <w:r>
        <w:t>пешеходных</w:t>
      </w:r>
      <w:r>
        <w:rPr>
          <w:spacing w:val="80"/>
        </w:rPr>
        <w:t xml:space="preserve"> </w:t>
      </w:r>
      <w:r>
        <w:t>потоков</w:t>
      </w:r>
      <w:r>
        <w:rPr>
          <w:spacing w:val="80"/>
        </w:rPr>
        <w:t xml:space="preserve"> </w:t>
      </w:r>
      <w:r>
        <w:t>в</w:t>
      </w:r>
      <w:r>
        <w:rPr>
          <w:spacing w:val="40"/>
        </w:rPr>
        <w:t xml:space="preserve"> </w:t>
      </w:r>
      <w:r>
        <w:t>различное</w:t>
      </w:r>
      <w:r>
        <w:rPr>
          <w:spacing w:val="40"/>
        </w:rPr>
        <w:t xml:space="preserve"> </w:t>
      </w:r>
      <w:r>
        <w:t>время</w:t>
      </w:r>
      <w:r>
        <w:rPr>
          <w:spacing w:val="40"/>
        </w:rPr>
        <w:t xml:space="preserve"> </w:t>
      </w:r>
      <w:r>
        <w:t>суток.</w:t>
      </w:r>
    </w:p>
    <w:p w:rsidR="00A247FC" w:rsidRDefault="00D42C43">
      <w:pPr>
        <w:widowControl w:val="0"/>
        <w:tabs>
          <w:tab w:val="left" w:pos="1134"/>
          <w:tab w:val="left" w:pos="2267"/>
        </w:tabs>
        <w:spacing w:after="0" w:line="252" w:lineRule="auto"/>
        <w:ind w:firstLine="709"/>
        <w:jc w:val="both"/>
      </w:pPr>
      <w:r>
        <w:t>В</w:t>
      </w:r>
      <w:r>
        <w:rPr>
          <w:spacing w:val="40"/>
        </w:rPr>
        <w:t xml:space="preserve"> </w:t>
      </w:r>
      <w:r>
        <w:t>случае</w:t>
      </w:r>
      <w:r>
        <w:rPr>
          <w:spacing w:val="40"/>
        </w:rPr>
        <w:t xml:space="preserve"> </w:t>
      </w:r>
      <w:r>
        <w:t>выявления</w:t>
      </w:r>
      <w:r>
        <w:rPr>
          <w:spacing w:val="40"/>
        </w:rPr>
        <w:t xml:space="preserve"> </w:t>
      </w:r>
      <w:r>
        <w:t>потребности</w:t>
      </w:r>
      <w:r>
        <w:rPr>
          <w:spacing w:val="40"/>
        </w:rPr>
        <w:t xml:space="preserve"> </w:t>
      </w:r>
      <w:r>
        <w:t>в</w:t>
      </w:r>
      <w:r>
        <w:rPr>
          <w:spacing w:val="40"/>
        </w:rPr>
        <w:t xml:space="preserve"> </w:t>
      </w:r>
      <w:r>
        <w:t>более</w:t>
      </w:r>
      <w:r>
        <w:rPr>
          <w:spacing w:val="40"/>
        </w:rPr>
        <w:t xml:space="preserve"> </w:t>
      </w:r>
      <w:r>
        <w:t>высоком</w:t>
      </w:r>
      <w:r>
        <w:rPr>
          <w:spacing w:val="40"/>
        </w:rPr>
        <w:t xml:space="preserve"> </w:t>
      </w:r>
      <w:r>
        <w:t>уровне</w:t>
      </w:r>
      <w:r>
        <w:rPr>
          <w:spacing w:val="40"/>
        </w:rPr>
        <w:t xml:space="preserve"> </w:t>
      </w:r>
      <w:r>
        <w:t>безопасности</w:t>
      </w:r>
      <w:r>
        <w:rPr>
          <w:spacing w:val="40"/>
        </w:rPr>
        <w:t xml:space="preserve"> </w:t>
      </w:r>
      <w:r>
        <w:t>и комфорта для пешеходов на уже сложившихся пешеходных маршрутах возможно организовывать</w:t>
      </w:r>
      <w:r>
        <w:rPr>
          <w:spacing w:val="40"/>
        </w:rPr>
        <w:t xml:space="preserve"> </w:t>
      </w:r>
      <w:r>
        <w:t>перенос</w:t>
      </w:r>
      <w:r>
        <w:rPr>
          <w:spacing w:val="80"/>
        </w:rPr>
        <w:t xml:space="preserve"> </w:t>
      </w:r>
      <w:r>
        <w:t>пешеходных</w:t>
      </w:r>
      <w:r>
        <w:rPr>
          <w:spacing w:val="40"/>
        </w:rPr>
        <w:t xml:space="preserve"> </w:t>
      </w:r>
      <w:r>
        <w:t>переходов</w:t>
      </w:r>
      <w:r>
        <w:rPr>
          <w:spacing w:val="80"/>
        </w:rPr>
        <w:t xml:space="preserve"> </w:t>
      </w:r>
      <w:r>
        <w:t>и</w:t>
      </w:r>
      <w:r>
        <w:rPr>
          <w:spacing w:val="40"/>
        </w:rPr>
        <w:t xml:space="preserve"> </w:t>
      </w:r>
      <w:r>
        <w:t>создавать</w:t>
      </w:r>
      <w:r>
        <w:rPr>
          <w:spacing w:val="80"/>
        </w:rPr>
        <w:t xml:space="preserve"> </w:t>
      </w:r>
      <w:r>
        <w:t>искусственные</w:t>
      </w:r>
      <w:r>
        <w:rPr>
          <w:spacing w:val="80"/>
        </w:rPr>
        <w:t xml:space="preserve"> </w:t>
      </w:r>
      <w:r>
        <w:t>препятствия для</w:t>
      </w:r>
      <w:r>
        <w:rPr>
          <w:spacing w:val="40"/>
        </w:rPr>
        <w:t xml:space="preserve"> </w:t>
      </w:r>
      <w:r>
        <w:t>использования</w:t>
      </w:r>
      <w:r>
        <w:rPr>
          <w:spacing w:val="80"/>
        </w:rPr>
        <w:t xml:space="preserve"> </w:t>
      </w:r>
      <w:r>
        <w:t>пешеходами</w:t>
      </w:r>
      <w:r>
        <w:rPr>
          <w:spacing w:val="80"/>
        </w:rPr>
        <w:t xml:space="preserve"> </w:t>
      </w:r>
      <w:r>
        <w:t>опасных</w:t>
      </w:r>
      <w:r>
        <w:rPr>
          <w:spacing w:val="80"/>
        </w:rPr>
        <w:t xml:space="preserve"> </w:t>
      </w:r>
      <w:r>
        <w:t>маршрутов.</w:t>
      </w:r>
    </w:p>
    <w:p w:rsidR="00A247FC" w:rsidRDefault="00D42C43">
      <w:pPr>
        <w:widowControl w:val="0"/>
        <w:tabs>
          <w:tab w:val="left" w:pos="1134"/>
        </w:tabs>
        <w:spacing w:before="8" w:after="0"/>
        <w:ind w:firstLine="709"/>
        <w:jc w:val="both"/>
      </w:pPr>
      <w:r>
        <w:t>11.2. При</w:t>
      </w:r>
      <w:r>
        <w:rPr>
          <w:spacing w:val="46"/>
        </w:rPr>
        <w:t xml:space="preserve"> </w:t>
      </w:r>
      <w:r>
        <w:t>создании</w:t>
      </w:r>
      <w:r>
        <w:rPr>
          <w:spacing w:val="75"/>
        </w:rPr>
        <w:t xml:space="preserve"> </w:t>
      </w:r>
      <w:r>
        <w:t>пешеходных</w:t>
      </w:r>
      <w:r>
        <w:rPr>
          <w:spacing w:val="29"/>
        </w:rPr>
        <w:t xml:space="preserve"> </w:t>
      </w:r>
      <w:r>
        <w:t>тротуаров</w:t>
      </w:r>
      <w:r>
        <w:rPr>
          <w:spacing w:val="60"/>
        </w:rPr>
        <w:t xml:space="preserve"> </w:t>
      </w:r>
      <w:r>
        <w:t>необходимо</w:t>
      </w:r>
      <w:r>
        <w:rPr>
          <w:spacing w:val="31"/>
        </w:rPr>
        <w:t xml:space="preserve"> </w:t>
      </w:r>
      <w:r>
        <w:t>учитывать</w:t>
      </w:r>
      <w:r>
        <w:rPr>
          <w:spacing w:val="67"/>
        </w:rPr>
        <w:t xml:space="preserve"> </w:t>
      </w:r>
      <w:r>
        <w:rPr>
          <w:spacing w:val="-2"/>
        </w:rPr>
        <w:t>следующее:</w:t>
      </w:r>
    </w:p>
    <w:p w:rsidR="00A247FC" w:rsidRDefault="00D42C43">
      <w:pPr>
        <w:widowControl w:val="0"/>
        <w:numPr>
          <w:ilvl w:val="0"/>
          <w:numId w:val="8"/>
        </w:numPr>
        <w:tabs>
          <w:tab w:val="left" w:pos="1134"/>
        </w:tabs>
        <w:spacing w:before="20" w:after="0" w:line="252" w:lineRule="auto"/>
        <w:ind w:left="0" w:firstLine="709"/>
        <w:jc w:val="both"/>
      </w:pPr>
      <w: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w:t>
      </w:r>
      <w:r>
        <w:rPr>
          <w:spacing w:val="40"/>
        </w:rPr>
        <w:t xml:space="preserve"> </w:t>
      </w:r>
      <w:r>
        <w:t>инфраструктуры;</w:t>
      </w:r>
    </w:p>
    <w:p w:rsidR="00A247FC" w:rsidRDefault="00D42C43">
      <w:pPr>
        <w:widowControl w:val="0"/>
        <w:numPr>
          <w:ilvl w:val="0"/>
          <w:numId w:val="8"/>
        </w:numPr>
        <w:tabs>
          <w:tab w:val="left" w:pos="1134"/>
          <w:tab w:val="left" w:pos="2399"/>
        </w:tabs>
        <w:spacing w:after="0" w:line="252" w:lineRule="auto"/>
        <w:ind w:left="0" w:firstLine="709"/>
        <w:jc w:val="both"/>
      </w:pPr>
      <w:r>
        <w:t xml:space="preserve">пешеходные тротуары должны быть </w:t>
      </w:r>
      <w:proofErr w:type="spellStart"/>
      <w:r>
        <w:t>безбарьерными</w:t>
      </w:r>
      <w:proofErr w:type="spellEnd"/>
      <w:r>
        <w:t xml:space="preserve"> и доступными для беспрепятственного пользования для маломобильных групп населения (МГН), согласно действующих</w:t>
      </w:r>
      <w:r>
        <w:rPr>
          <w:spacing w:val="22"/>
        </w:rPr>
        <w:t xml:space="preserve"> </w:t>
      </w:r>
      <w:r>
        <w:t>сводов правил;</w:t>
      </w:r>
    </w:p>
    <w:p w:rsidR="00A247FC" w:rsidRDefault="00D42C43">
      <w:pPr>
        <w:widowControl w:val="0"/>
        <w:tabs>
          <w:tab w:val="left" w:pos="1134"/>
          <w:tab w:val="left" w:pos="2237"/>
        </w:tabs>
        <w:spacing w:after="0" w:line="252" w:lineRule="auto"/>
        <w:ind w:firstLine="709"/>
        <w:jc w:val="both"/>
      </w:pPr>
      <w:r>
        <w:t>в) исходя из текущих планировочных решений по транспортным путям следует осуществлять</w:t>
      </w:r>
      <w:r>
        <w:rPr>
          <w:spacing w:val="80"/>
        </w:rPr>
        <w:t xml:space="preserve"> </w:t>
      </w:r>
      <w:r>
        <w:t>проектирование</w:t>
      </w:r>
      <w:r>
        <w:rPr>
          <w:spacing w:val="40"/>
        </w:rPr>
        <w:t xml:space="preserve"> </w:t>
      </w:r>
      <w:r>
        <w:t>пешеходных</w:t>
      </w:r>
      <w:r>
        <w:rPr>
          <w:spacing w:val="80"/>
        </w:rPr>
        <w:t xml:space="preserve"> </w:t>
      </w:r>
      <w:r>
        <w:t>тротуаров</w:t>
      </w:r>
      <w:r>
        <w:rPr>
          <w:spacing w:val="40"/>
        </w:rPr>
        <w:t xml:space="preserve"> </w:t>
      </w:r>
      <w:r>
        <w:t>с</w:t>
      </w:r>
      <w:r>
        <w:rPr>
          <w:spacing w:val="40"/>
        </w:rPr>
        <w:t xml:space="preserve"> </w:t>
      </w:r>
      <w:r>
        <w:t>минимальным</w:t>
      </w:r>
      <w:r>
        <w:rPr>
          <w:spacing w:val="80"/>
        </w:rPr>
        <w:t xml:space="preserve"> </w:t>
      </w:r>
      <w:r>
        <w:t>числом</w:t>
      </w:r>
      <w:r>
        <w:rPr>
          <w:spacing w:val="40"/>
        </w:rPr>
        <w:t xml:space="preserve"> </w:t>
      </w:r>
      <w:r>
        <w:t>пересечений</w:t>
      </w:r>
      <w:r>
        <w:rPr>
          <w:spacing w:val="80"/>
        </w:rPr>
        <w:t xml:space="preserve"> </w:t>
      </w:r>
      <w:r>
        <w:t>с</w:t>
      </w:r>
      <w:r>
        <w:rPr>
          <w:spacing w:val="40"/>
        </w:rPr>
        <w:t xml:space="preserve"> </w:t>
      </w:r>
      <w:r>
        <w:t>проезжей</w:t>
      </w:r>
      <w:r>
        <w:rPr>
          <w:spacing w:val="80"/>
        </w:rPr>
        <w:t xml:space="preserve"> </w:t>
      </w:r>
      <w:r>
        <w:t>частью</w:t>
      </w:r>
      <w:r>
        <w:rPr>
          <w:spacing w:val="40"/>
        </w:rPr>
        <w:t xml:space="preserve"> </w:t>
      </w:r>
      <w:r>
        <w:t>дорог</w:t>
      </w:r>
      <w:r>
        <w:rPr>
          <w:spacing w:val="80"/>
        </w:rPr>
        <w:t xml:space="preserve"> </w:t>
      </w:r>
      <w:r>
        <w:t>и</w:t>
      </w:r>
      <w:r>
        <w:rPr>
          <w:spacing w:val="40"/>
        </w:rPr>
        <w:t xml:space="preserve"> </w:t>
      </w:r>
      <w:r>
        <w:t>пересечений</w:t>
      </w:r>
      <w:r>
        <w:rPr>
          <w:spacing w:val="80"/>
        </w:rPr>
        <w:t xml:space="preserve"> </w:t>
      </w:r>
      <w:r>
        <w:t>массовых</w:t>
      </w:r>
      <w:r>
        <w:rPr>
          <w:spacing w:val="80"/>
        </w:rPr>
        <w:t xml:space="preserve"> </w:t>
      </w:r>
      <w:r>
        <w:t>пешеходных</w:t>
      </w:r>
      <w:r>
        <w:rPr>
          <w:spacing w:val="80"/>
        </w:rPr>
        <w:t xml:space="preserve"> </w:t>
      </w:r>
      <w:r>
        <w:t>потоков.</w:t>
      </w:r>
    </w:p>
    <w:p w:rsidR="00A247FC" w:rsidRDefault="00D42C43">
      <w:pPr>
        <w:widowControl w:val="0"/>
        <w:tabs>
          <w:tab w:val="left" w:pos="1134"/>
          <w:tab w:val="left" w:pos="2604"/>
        </w:tabs>
        <w:spacing w:before="10" w:after="0" w:line="252" w:lineRule="auto"/>
        <w:ind w:firstLine="709"/>
        <w:jc w:val="both"/>
      </w:pPr>
      <w:r>
        <w:t>При планировании пешеходных маршрутов количество элементов благоустройства (скамейки, урны, малые архитектурные формы) определяются с учетом интенсивности</w:t>
      </w:r>
      <w:r>
        <w:rPr>
          <w:spacing w:val="80"/>
        </w:rPr>
        <w:t xml:space="preserve"> </w:t>
      </w:r>
      <w:r>
        <w:t>пешеходного</w:t>
      </w:r>
      <w:r>
        <w:rPr>
          <w:spacing w:val="40"/>
        </w:rPr>
        <w:t xml:space="preserve"> </w:t>
      </w:r>
      <w:r>
        <w:t>движения.</w:t>
      </w:r>
    </w:p>
    <w:p w:rsidR="00A247FC" w:rsidRDefault="00D42C43">
      <w:pPr>
        <w:widowControl w:val="0"/>
        <w:tabs>
          <w:tab w:val="left" w:pos="1134"/>
          <w:tab w:val="left" w:pos="2158"/>
        </w:tabs>
        <w:spacing w:before="14" w:after="0" w:line="252" w:lineRule="auto"/>
        <w:ind w:firstLine="709"/>
        <w:jc w:val="both"/>
      </w:pPr>
      <w:r>
        <w:lastRenderedPageBreak/>
        <w:t>В системе пешеходных</w:t>
      </w:r>
      <w:r>
        <w:rPr>
          <w:spacing w:val="40"/>
        </w:rPr>
        <w:t xml:space="preserve"> </w:t>
      </w:r>
      <w:r>
        <w:t>коммуникаций выделяются основные и второстепенные пешеходные связи.</w:t>
      </w:r>
    </w:p>
    <w:p w:rsidR="00A247FC" w:rsidRDefault="00D42C43">
      <w:pPr>
        <w:widowControl w:val="0"/>
        <w:tabs>
          <w:tab w:val="left" w:pos="1134"/>
        </w:tabs>
        <w:spacing w:before="1" w:after="0" w:line="252" w:lineRule="auto"/>
        <w:ind w:firstLine="709"/>
        <w:jc w:val="both"/>
      </w:pPr>
      <w:r>
        <w:t>Основные</w:t>
      </w:r>
      <w:r>
        <w:rPr>
          <w:spacing w:val="-19"/>
        </w:rPr>
        <w:t xml:space="preserve"> </w:t>
      </w:r>
      <w:r>
        <w:t>пешеходные</w:t>
      </w:r>
      <w:r>
        <w:rPr>
          <w:spacing w:val="-8"/>
        </w:rPr>
        <w:t xml:space="preserve"> </w:t>
      </w:r>
      <w:r>
        <w:t>коммуникации направлены</w:t>
      </w:r>
      <w:r>
        <w:rPr>
          <w:spacing w:val="-4"/>
        </w:rPr>
        <w:t xml:space="preserve"> </w:t>
      </w:r>
      <w:r>
        <w:t>на</w:t>
      </w:r>
      <w:r>
        <w:rPr>
          <w:spacing w:val="-29"/>
        </w:rPr>
        <w:t xml:space="preserve"> </w:t>
      </w:r>
      <w:r>
        <w:t>обеспечение</w:t>
      </w:r>
      <w:r>
        <w:rPr>
          <w:spacing w:val="-17"/>
        </w:rPr>
        <w:t xml:space="preserve"> </w:t>
      </w:r>
      <w:r>
        <w:t>связи</w:t>
      </w:r>
      <w:r>
        <w:rPr>
          <w:spacing w:val="-21"/>
        </w:rPr>
        <w:t xml:space="preserve"> </w:t>
      </w:r>
      <w:r>
        <w:t xml:space="preserve">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w:t>
      </w:r>
      <w:r>
        <w:rPr>
          <w:spacing w:val="-2"/>
        </w:rPr>
        <w:t>территориями.</w:t>
      </w:r>
    </w:p>
    <w:p w:rsidR="00A247FC" w:rsidRDefault="00D42C43">
      <w:pPr>
        <w:widowControl w:val="0"/>
        <w:tabs>
          <w:tab w:val="left" w:pos="1134"/>
          <w:tab w:val="left" w:pos="2564"/>
        </w:tabs>
        <w:spacing w:after="0" w:line="252" w:lineRule="auto"/>
        <w:ind w:firstLine="709"/>
        <w:jc w:val="both"/>
      </w:pPr>
      <w:r>
        <w:t>Перечень элементов благоустройства территории основных пешеходных коммуникаций</w:t>
      </w:r>
      <w:r>
        <w:rPr>
          <w:spacing w:val="40"/>
        </w:rPr>
        <w:t xml:space="preserve"> </w:t>
      </w:r>
      <w:r>
        <w:t>включает: твердые виды покрытия, элементы сопряжения</w:t>
      </w:r>
      <w:r>
        <w:rPr>
          <w:spacing w:val="40"/>
        </w:rPr>
        <w:t xml:space="preserve"> </w:t>
      </w:r>
      <w:r>
        <w:t>поверхностей,</w:t>
      </w:r>
      <w:r>
        <w:rPr>
          <w:spacing w:val="40"/>
        </w:rPr>
        <w:t xml:space="preserve"> </w:t>
      </w:r>
      <w:r>
        <w:t>урны</w:t>
      </w:r>
      <w:r>
        <w:rPr>
          <w:spacing w:val="80"/>
        </w:rPr>
        <w:t xml:space="preserve"> </w:t>
      </w:r>
      <w:r>
        <w:t>для</w:t>
      </w:r>
      <w:r>
        <w:rPr>
          <w:spacing w:val="80"/>
        </w:rPr>
        <w:t xml:space="preserve"> </w:t>
      </w:r>
      <w:r>
        <w:t>мусора,</w:t>
      </w:r>
      <w:r>
        <w:rPr>
          <w:spacing w:val="40"/>
        </w:rPr>
        <w:t xml:space="preserve"> </w:t>
      </w:r>
      <w:r>
        <w:t>осветительное</w:t>
      </w:r>
      <w:r>
        <w:rPr>
          <w:spacing w:val="80"/>
        </w:rPr>
        <w:t xml:space="preserve"> </w:t>
      </w:r>
      <w:r>
        <w:t>оборудование,</w:t>
      </w:r>
      <w:r>
        <w:rPr>
          <w:spacing w:val="80"/>
        </w:rPr>
        <w:t xml:space="preserve"> </w:t>
      </w:r>
      <w:r>
        <w:t>скамьи</w:t>
      </w:r>
      <w:r>
        <w:rPr>
          <w:spacing w:val="80"/>
        </w:rPr>
        <w:t xml:space="preserve"> </w:t>
      </w:r>
      <w:r>
        <w:t>(на</w:t>
      </w:r>
      <w:r>
        <w:rPr>
          <w:spacing w:val="40"/>
        </w:rPr>
        <w:t xml:space="preserve"> </w:t>
      </w:r>
      <w:r>
        <w:t>территории</w:t>
      </w:r>
      <w:r>
        <w:rPr>
          <w:spacing w:val="80"/>
        </w:rPr>
        <w:t xml:space="preserve"> </w:t>
      </w:r>
      <w:r>
        <w:t>рекреаций).</w:t>
      </w:r>
    </w:p>
    <w:p w:rsidR="00A247FC" w:rsidRDefault="00A247FC">
      <w:pPr>
        <w:widowControl w:val="0"/>
        <w:tabs>
          <w:tab w:val="left" w:pos="1134"/>
          <w:tab w:val="left" w:pos="2698"/>
        </w:tabs>
        <w:spacing w:after="0" w:line="252" w:lineRule="auto"/>
        <w:ind w:firstLine="709"/>
        <w:jc w:val="both"/>
      </w:pPr>
    </w:p>
    <w:p w:rsidR="00A247FC" w:rsidRDefault="00D42C43">
      <w:pPr>
        <w:widowControl w:val="0"/>
        <w:spacing w:before="1" w:after="0" w:line="252" w:lineRule="auto"/>
        <w:jc w:val="center"/>
        <w:rPr>
          <w:b/>
        </w:rPr>
      </w:pPr>
      <w:r>
        <w:rPr>
          <w:b/>
        </w:rPr>
        <w:t>Статья 12. Обустройство территории округа в целях обеспечения беспрепятственного передвижения по указанной территории инвалидов</w:t>
      </w:r>
    </w:p>
    <w:p w:rsidR="00A247FC" w:rsidRDefault="00D42C43">
      <w:pPr>
        <w:widowControl w:val="0"/>
        <w:spacing w:before="1" w:after="0" w:line="252" w:lineRule="auto"/>
        <w:jc w:val="center"/>
        <w:rPr>
          <w:b/>
        </w:rPr>
      </w:pPr>
      <w:r>
        <w:rPr>
          <w:b/>
        </w:rPr>
        <w:t>и других</w:t>
      </w:r>
      <w:r>
        <w:t xml:space="preserve"> </w:t>
      </w:r>
      <w:r>
        <w:rPr>
          <w:b/>
        </w:rPr>
        <w:t>маломобильных</w:t>
      </w:r>
      <w:r>
        <w:rPr>
          <w:b/>
          <w:spacing w:val="40"/>
        </w:rPr>
        <w:t xml:space="preserve"> </w:t>
      </w:r>
      <w:r>
        <w:rPr>
          <w:b/>
        </w:rPr>
        <w:t>групп населения</w:t>
      </w:r>
    </w:p>
    <w:p w:rsidR="00A247FC" w:rsidRDefault="00A247FC">
      <w:pPr>
        <w:widowControl w:val="0"/>
        <w:spacing w:before="1" w:after="0" w:line="252" w:lineRule="auto"/>
        <w:ind w:firstLine="709"/>
        <w:jc w:val="center"/>
        <w:rPr>
          <w:b/>
        </w:rPr>
      </w:pPr>
    </w:p>
    <w:p w:rsidR="00A247FC" w:rsidRDefault="00D42C43">
      <w:pPr>
        <w:widowControl w:val="0"/>
        <w:tabs>
          <w:tab w:val="left" w:pos="1276"/>
        </w:tabs>
        <w:spacing w:before="1" w:after="0" w:line="252" w:lineRule="auto"/>
        <w:ind w:firstLine="709"/>
        <w:jc w:val="both"/>
      </w:pPr>
      <w:r>
        <w:t xml:space="preserve">Основными принципами формирования среды жизнедеятельности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w:t>
      </w:r>
      <w:proofErr w:type="spellStart"/>
      <w:r>
        <w:t>транспортно</w:t>
      </w:r>
      <w:proofErr w:type="spellEnd"/>
      <w:r>
        <w:t xml:space="preserve"> - коммуникационных), а также максимально возможная интеграция инвалидов во все сферы жизни общества: труд, быт, образование, досуг, проживание, реабилитация.</w:t>
      </w:r>
    </w:p>
    <w:p w:rsidR="00A247FC" w:rsidRDefault="00D42C43">
      <w:pPr>
        <w:widowControl w:val="0"/>
        <w:tabs>
          <w:tab w:val="left" w:pos="1276"/>
          <w:tab w:val="left" w:pos="2334"/>
        </w:tabs>
        <w:spacing w:after="0" w:line="252" w:lineRule="auto"/>
        <w:ind w:firstLine="709"/>
        <w:jc w:val="both"/>
      </w:pPr>
      <w:r>
        <w:t>При создании доступной для маломобильных</w:t>
      </w:r>
      <w:r>
        <w:rPr>
          <w:spacing w:val="40"/>
        </w:rPr>
        <w:t xml:space="preserve"> </w:t>
      </w:r>
      <w:r>
        <w:t>групп населения, включая</w:t>
      </w:r>
      <w:r>
        <w:rPr>
          <w:spacing w:val="80"/>
        </w:rPr>
        <w:t xml:space="preserve"> </w:t>
      </w:r>
      <w:r>
        <w:t>инвалидов, среды жизнедеятельности необходимо обеспечивать возможность беспрепятственного</w:t>
      </w:r>
      <w:r>
        <w:rPr>
          <w:spacing w:val="80"/>
        </w:rPr>
        <w:t xml:space="preserve"> </w:t>
      </w:r>
      <w:r>
        <w:t>передвижения:</w:t>
      </w:r>
    </w:p>
    <w:p w:rsidR="00A247FC" w:rsidRDefault="00D42C43">
      <w:pPr>
        <w:widowControl w:val="0"/>
        <w:numPr>
          <w:ilvl w:val="0"/>
          <w:numId w:val="9"/>
        </w:numPr>
        <w:tabs>
          <w:tab w:val="left" w:pos="1276"/>
          <w:tab w:val="left" w:pos="2132"/>
        </w:tabs>
        <w:spacing w:after="0" w:line="252" w:lineRule="auto"/>
        <w:ind w:left="0" w:firstLine="709"/>
        <w:jc w:val="both"/>
      </w:pPr>
      <w:r>
        <w:t>для</w:t>
      </w:r>
      <w:r>
        <w:rPr>
          <w:spacing w:val="-7"/>
        </w:rPr>
        <w:t xml:space="preserve"> </w:t>
      </w:r>
      <w:r>
        <w:t>инвалидов с</w:t>
      </w:r>
      <w:r>
        <w:rPr>
          <w:spacing w:val="-17"/>
        </w:rPr>
        <w:t xml:space="preserve"> </w:t>
      </w:r>
      <w:r>
        <w:t xml:space="preserve">нарушениями </w:t>
      </w:r>
      <w:proofErr w:type="spellStart"/>
      <w:r>
        <w:t>опорно</w:t>
      </w:r>
      <w:proofErr w:type="spellEnd"/>
      <w:r>
        <w:t xml:space="preserve"> - двигательного</w:t>
      </w:r>
      <w:r>
        <w:rPr>
          <w:spacing w:val="-16"/>
        </w:rPr>
        <w:t xml:space="preserve"> </w:t>
      </w:r>
      <w:r>
        <w:t>аппарата и</w:t>
      </w:r>
      <w:r>
        <w:rPr>
          <w:spacing w:val="-22"/>
        </w:rPr>
        <w:t xml:space="preserve"> </w:t>
      </w:r>
      <w:r>
        <w:t>маломобильных групп</w:t>
      </w:r>
      <w:r>
        <w:rPr>
          <w:spacing w:val="40"/>
        </w:rPr>
        <w:t xml:space="preserve"> </w:t>
      </w:r>
      <w:r>
        <w:t>населения</w:t>
      </w:r>
      <w:r>
        <w:rPr>
          <w:spacing w:val="80"/>
        </w:rPr>
        <w:t xml:space="preserve"> </w:t>
      </w:r>
      <w:r>
        <w:t>с</w:t>
      </w:r>
      <w:r>
        <w:rPr>
          <w:spacing w:val="40"/>
        </w:rPr>
        <w:t xml:space="preserve"> </w:t>
      </w:r>
      <w:r>
        <w:t>помощью</w:t>
      </w:r>
      <w:r>
        <w:rPr>
          <w:spacing w:val="40"/>
        </w:rPr>
        <w:t xml:space="preserve"> </w:t>
      </w:r>
      <w:r>
        <w:t>трости,</w:t>
      </w:r>
      <w:r>
        <w:rPr>
          <w:spacing w:val="40"/>
        </w:rPr>
        <w:t xml:space="preserve"> </w:t>
      </w:r>
      <w:r>
        <w:t>костылей,</w:t>
      </w:r>
      <w:r>
        <w:rPr>
          <w:spacing w:val="80"/>
        </w:rPr>
        <w:t xml:space="preserve"> </w:t>
      </w:r>
      <w:r>
        <w:t xml:space="preserve">кресла - коляски, а также с использованием транспортных средств (индивидуальных, специализированных или </w:t>
      </w:r>
      <w:r>
        <w:rPr>
          <w:spacing w:val="-2"/>
        </w:rPr>
        <w:t>общественных);</w:t>
      </w:r>
    </w:p>
    <w:p w:rsidR="00A247FC" w:rsidRDefault="00D42C43">
      <w:pPr>
        <w:widowControl w:val="0"/>
        <w:numPr>
          <w:ilvl w:val="0"/>
          <w:numId w:val="9"/>
        </w:numPr>
        <w:tabs>
          <w:tab w:val="left" w:pos="1276"/>
          <w:tab w:val="left" w:pos="2120"/>
        </w:tabs>
        <w:spacing w:before="5" w:after="0"/>
        <w:ind w:left="0" w:firstLine="709"/>
        <w:jc w:val="both"/>
      </w:pPr>
      <w:r>
        <w:t>для</w:t>
      </w:r>
      <w:r>
        <w:rPr>
          <w:spacing w:val="43"/>
        </w:rPr>
        <w:t xml:space="preserve"> </w:t>
      </w:r>
      <w:r>
        <w:t>инвалидов</w:t>
      </w:r>
      <w:r>
        <w:rPr>
          <w:spacing w:val="38"/>
        </w:rPr>
        <w:t xml:space="preserve"> </w:t>
      </w:r>
      <w:r>
        <w:t>с</w:t>
      </w:r>
      <w:r>
        <w:rPr>
          <w:spacing w:val="30"/>
        </w:rPr>
        <w:t xml:space="preserve"> </w:t>
      </w:r>
      <w:r>
        <w:t>нарушениями</w:t>
      </w:r>
      <w:r>
        <w:rPr>
          <w:spacing w:val="71"/>
        </w:rPr>
        <w:t xml:space="preserve"> </w:t>
      </w:r>
      <w:r>
        <w:t>зрения</w:t>
      </w:r>
      <w:r>
        <w:rPr>
          <w:spacing w:val="70"/>
        </w:rPr>
        <w:t xml:space="preserve"> </w:t>
      </w:r>
      <w:r>
        <w:t>и</w:t>
      </w:r>
      <w:r>
        <w:rPr>
          <w:spacing w:val="34"/>
        </w:rPr>
        <w:t xml:space="preserve"> </w:t>
      </w:r>
      <w:proofErr w:type="gramStart"/>
      <w:r>
        <w:t>слуха</w:t>
      </w:r>
      <w:r>
        <w:rPr>
          <w:spacing w:val="25"/>
        </w:rPr>
        <w:t xml:space="preserve"> </w:t>
      </w:r>
      <w:r>
        <w:t>с</w:t>
      </w:r>
      <w:r>
        <w:rPr>
          <w:spacing w:val="31"/>
        </w:rPr>
        <w:t xml:space="preserve"> </w:t>
      </w:r>
      <w:r>
        <w:t>использованием</w:t>
      </w:r>
      <w:r>
        <w:rPr>
          <w:spacing w:val="30"/>
        </w:rPr>
        <w:t xml:space="preserve"> </w:t>
      </w:r>
      <w:r>
        <w:rPr>
          <w:spacing w:val="-2"/>
        </w:rPr>
        <w:t>информационных сигнальных устройств</w:t>
      </w:r>
      <w:proofErr w:type="gramEnd"/>
      <w:r>
        <w:rPr>
          <w:spacing w:val="-2"/>
        </w:rPr>
        <w:t xml:space="preserve"> и средств связи, доступных для инвалидов.</w:t>
      </w:r>
    </w:p>
    <w:p w:rsidR="00A247FC" w:rsidRDefault="00D42C43">
      <w:pPr>
        <w:widowControl w:val="0"/>
        <w:tabs>
          <w:tab w:val="left" w:pos="1276"/>
          <w:tab w:val="left" w:pos="2077"/>
        </w:tabs>
        <w:spacing w:before="3" w:after="0" w:line="252" w:lineRule="auto"/>
        <w:ind w:firstLine="709"/>
        <w:jc w:val="both"/>
      </w:pPr>
      <w:r>
        <w:t>При проектировании новых объектов благоустройства жилой среды, улиц и дорог, объектов</w:t>
      </w:r>
      <w:r>
        <w:rPr>
          <w:spacing w:val="80"/>
        </w:rPr>
        <w:t xml:space="preserve"> </w:t>
      </w:r>
      <w:r>
        <w:t>культурно - бытового</w:t>
      </w:r>
      <w:r>
        <w:rPr>
          <w:spacing w:val="40"/>
        </w:rPr>
        <w:t xml:space="preserve"> </w:t>
      </w:r>
      <w:r>
        <w:t>обслуживания,</w:t>
      </w:r>
      <w:r>
        <w:rPr>
          <w:spacing w:val="80"/>
        </w:rPr>
        <w:t xml:space="preserve"> </w:t>
      </w:r>
      <w:r>
        <w:t>а</w:t>
      </w:r>
      <w:r>
        <w:rPr>
          <w:spacing w:val="80"/>
        </w:rPr>
        <w:t xml:space="preserve"> </w:t>
      </w:r>
      <w:r>
        <w:t>также</w:t>
      </w:r>
      <w:r>
        <w:rPr>
          <w:spacing w:val="80"/>
        </w:rPr>
        <w:t xml:space="preserve"> </w:t>
      </w:r>
      <w:r>
        <w:t>при</w:t>
      </w:r>
      <w:r>
        <w:rPr>
          <w:spacing w:val="80"/>
        </w:rPr>
        <w:t xml:space="preserve"> </w:t>
      </w:r>
      <w:r>
        <w:t>реконструкции</w:t>
      </w:r>
      <w:r>
        <w:rPr>
          <w:spacing w:val="80"/>
        </w:rPr>
        <w:t xml:space="preserve"> </w:t>
      </w:r>
      <w:r>
        <w:t>существующих,</w:t>
      </w:r>
      <w:r>
        <w:rPr>
          <w:spacing w:val="80"/>
        </w:rPr>
        <w:t xml:space="preserve"> </w:t>
      </w:r>
      <w:r>
        <w:t>и подлежащих капитальному ремонту и приспособлению зданий и сооружений, следует предусматривать доступность среды населенных пунктов для маломобильных групп населения, в том числе оснащение этих объектов элементами</w:t>
      </w:r>
      <w:r>
        <w:rPr>
          <w:spacing w:val="40"/>
        </w:rPr>
        <w:t xml:space="preserve"> </w:t>
      </w:r>
      <w:proofErr w:type="gramStart"/>
      <w:r>
        <w:rPr>
          <w:spacing w:val="40"/>
        </w:rPr>
        <w:t xml:space="preserve">и </w:t>
      </w:r>
      <w:r>
        <w:t xml:space="preserve"> техническим</w:t>
      </w:r>
      <w:proofErr w:type="gramEnd"/>
      <w:r>
        <w:rPr>
          <w:spacing w:val="-27"/>
        </w:rPr>
        <w:t xml:space="preserve"> </w:t>
      </w:r>
      <w:r>
        <w:t>и средствами, способствующими</w:t>
      </w:r>
      <w:r>
        <w:rPr>
          <w:spacing w:val="40"/>
        </w:rPr>
        <w:t xml:space="preserve"> </w:t>
      </w:r>
      <w:r>
        <w:t>передвижению</w:t>
      </w:r>
      <w:r>
        <w:rPr>
          <w:spacing w:val="80"/>
        </w:rPr>
        <w:t xml:space="preserve"> </w:t>
      </w:r>
      <w:r>
        <w:t>маломобильных</w:t>
      </w:r>
      <w:r>
        <w:rPr>
          <w:spacing w:val="80"/>
        </w:rPr>
        <w:t xml:space="preserve"> </w:t>
      </w:r>
      <w:r>
        <w:t>групп</w:t>
      </w:r>
      <w:r>
        <w:rPr>
          <w:spacing w:val="40"/>
        </w:rPr>
        <w:t xml:space="preserve"> </w:t>
      </w:r>
      <w:r>
        <w:t>населения.</w:t>
      </w:r>
    </w:p>
    <w:p w:rsidR="00A247FC" w:rsidRDefault="00D42C43">
      <w:pPr>
        <w:widowControl w:val="0"/>
        <w:tabs>
          <w:tab w:val="left" w:pos="1276"/>
          <w:tab w:val="left" w:pos="2117"/>
        </w:tabs>
        <w:spacing w:after="0" w:line="252" w:lineRule="auto"/>
        <w:ind w:firstLine="709"/>
        <w:jc w:val="both"/>
      </w:pPr>
      <w:r>
        <w:t>Проектирование,</w:t>
      </w:r>
      <w:r>
        <w:rPr>
          <w:spacing w:val="-18"/>
        </w:rPr>
        <w:t xml:space="preserve"> </w:t>
      </w:r>
      <w:r>
        <w:t>строительство,</w:t>
      </w:r>
      <w:r>
        <w:rPr>
          <w:spacing w:val="-8"/>
        </w:rPr>
        <w:t xml:space="preserve"> </w:t>
      </w:r>
      <w:r>
        <w:t>установку технических средств</w:t>
      </w:r>
      <w:r>
        <w:rPr>
          <w:spacing w:val="-1"/>
        </w:rPr>
        <w:t xml:space="preserve"> </w:t>
      </w:r>
      <w:r>
        <w:t>и</w:t>
      </w:r>
      <w:r>
        <w:rPr>
          <w:spacing w:val="-21"/>
        </w:rPr>
        <w:t xml:space="preserve"> </w:t>
      </w:r>
      <w:r>
        <w:t xml:space="preserve">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w:t>
      </w:r>
      <w:r>
        <w:rPr>
          <w:spacing w:val="-2"/>
        </w:rPr>
        <w:t>документацией.</w:t>
      </w:r>
    </w:p>
    <w:p w:rsidR="00A247FC" w:rsidRDefault="00D42C43">
      <w:pPr>
        <w:widowControl w:val="0"/>
        <w:tabs>
          <w:tab w:val="left" w:pos="1276"/>
        </w:tabs>
        <w:spacing w:after="0"/>
        <w:ind w:firstLine="709"/>
        <w:jc w:val="both"/>
      </w:pPr>
      <w:r>
        <w:lastRenderedPageBreak/>
        <w:t>В проектной документации должны быть предусмотрены условия беспрепятственного</w:t>
      </w:r>
      <w:r>
        <w:rPr>
          <w:spacing w:val="-29"/>
        </w:rPr>
        <w:t xml:space="preserve"> </w:t>
      </w:r>
      <w:r>
        <w:t>и</w:t>
      </w:r>
      <w:r>
        <w:rPr>
          <w:spacing w:val="-28"/>
        </w:rPr>
        <w:t xml:space="preserve"> </w:t>
      </w:r>
      <w:r>
        <w:t>удобного</w:t>
      </w:r>
      <w:r>
        <w:rPr>
          <w:spacing w:val="-28"/>
        </w:rPr>
        <w:t xml:space="preserve"> </w:t>
      </w:r>
      <w:r>
        <w:t>передвижения</w:t>
      </w:r>
      <w:r>
        <w:rPr>
          <w:spacing w:val="-28"/>
        </w:rPr>
        <w:t xml:space="preserve"> </w:t>
      </w:r>
      <w:r>
        <w:t>маломобильных</w:t>
      </w:r>
      <w:r>
        <w:rPr>
          <w:spacing w:val="-9"/>
        </w:rPr>
        <w:t xml:space="preserve"> </w:t>
      </w:r>
      <w:r>
        <w:t>групп</w:t>
      </w:r>
      <w:r>
        <w:rPr>
          <w:spacing w:val="-28"/>
        </w:rPr>
        <w:t xml:space="preserve"> </w:t>
      </w:r>
      <w:r>
        <w:t>населения</w:t>
      </w:r>
      <w:r>
        <w:rPr>
          <w:spacing w:val="-24"/>
        </w:rPr>
        <w:t xml:space="preserve"> </w:t>
      </w:r>
      <w:r>
        <w:t>по</w:t>
      </w:r>
      <w:r>
        <w:rPr>
          <w:spacing w:val="-29"/>
        </w:rPr>
        <w:t xml:space="preserve"> </w:t>
      </w:r>
      <w:r>
        <w:t>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w:t>
      </w:r>
      <w:r>
        <w:rPr>
          <w:spacing w:val="-5"/>
        </w:rPr>
        <w:t xml:space="preserve"> </w:t>
      </w:r>
      <w:r>
        <w:t xml:space="preserve">движения, доступных для маломобильных </w:t>
      </w:r>
      <w:proofErr w:type="spellStart"/>
      <w:r>
        <w:t>гpyпп</w:t>
      </w:r>
      <w:proofErr w:type="spellEnd"/>
      <w:r>
        <w:t xml:space="preserve"> населения</w:t>
      </w:r>
      <w:r>
        <w:rPr>
          <w:spacing w:val="40"/>
        </w:rPr>
        <w:t xml:space="preserve"> </w:t>
      </w:r>
      <w:r>
        <w:t>на все время эксплуатации.</w:t>
      </w:r>
    </w:p>
    <w:p w:rsidR="00A247FC" w:rsidRDefault="00D42C43">
      <w:pPr>
        <w:widowControl w:val="0"/>
        <w:tabs>
          <w:tab w:val="left" w:pos="1276"/>
          <w:tab w:val="left" w:pos="2252"/>
        </w:tabs>
        <w:spacing w:after="0"/>
        <w:ind w:firstLine="709"/>
        <w:jc w:val="both"/>
      </w:pPr>
      <w:r>
        <w:t>Благоустройство пешеходной зоны осуществляется с учетом комфортности пребывания в ней и доступности для маломобильных</w:t>
      </w:r>
      <w:r>
        <w:rPr>
          <w:spacing w:val="40"/>
        </w:rPr>
        <w:t xml:space="preserve"> </w:t>
      </w:r>
      <w:r>
        <w:t>пешеходов.</w:t>
      </w:r>
    </w:p>
    <w:p w:rsidR="00A247FC" w:rsidRDefault="00D42C43">
      <w:pPr>
        <w:spacing w:after="0"/>
        <w:ind w:firstLine="709"/>
        <w:jc w:val="both"/>
      </w:pPr>
      <w:r>
        <w:t>При планировочной организации пешеходных тротуаров предусматривается беспрепятственный доступ к зданиям и сооружениям маломобильных групп населения (инвалидов</w:t>
      </w:r>
      <w:r>
        <w:rPr>
          <w:spacing w:val="-29"/>
        </w:rPr>
        <w:t xml:space="preserve"> </w:t>
      </w:r>
      <w:r>
        <w:t>и</w:t>
      </w:r>
      <w:r>
        <w:rPr>
          <w:spacing w:val="-28"/>
        </w:rPr>
        <w:t xml:space="preserve"> </w:t>
      </w:r>
      <w:r>
        <w:t>других</w:t>
      </w:r>
      <w:r>
        <w:rPr>
          <w:spacing w:val="-12"/>
        </w:rPr>
        <w:t xml:space="preserve"> </w:t>
      </w:r>
      <w:r>
        <w:t>групп</w:t>
      </w:r>
      <w:r>
        <w:rPr>
          <w:spacing w:val="-12"/>
        </w:rPr>
        <w:t xml:space="preserve"> </w:t>
      </w:r>
      <w:r>
        <w:t>населения</w:t>
      </w:r>
      <w:r>
        <w:rPr>
          <w:spacing w:val="-2"/>
        </w:rPr>
        <w:t xml:space="preserve"> </w:t>
      </w:r>
      <w:r>
        <w:t>с</w:t>
      </w:r>
      <w:r>
        <w:rPr>
          <w:spacing w:val="-29"/>
        </w:rPr>
        <w:t xml:space="preserve"> </w:t>
      </w:r>
      <w:r>
        <w:t>ограниченными возможностями</w:t>
      </w:r>
      <w:r>
        <w:rPr>
          <w:spacing w:val="-6"/>
        </w:rPr>
        <w:t xml:space="preserve"> </w:t>
      </w:r>
      <w:r>
        <w:t>передвижения и</w:t>
      </w:r>
      <w:r>
        <w:rPr>
          <w:spacing w:val="-29"/>
        </w:rPr>
        <w:t xml:space="preserve"> </w:t>
      </w:r>
      <w:r>
        <w:t xml:space="preserve">их сопровождающих), а также специально оборудованные места для маломобильных групп </w:t>
      </w:r>
      <w:r>
        <w:rPr>
          <w:spacing w:val="-2"/>
        </w:rPr>
        <w:t>населения.</w:t>
      </w:r>
    </w:p>
    <w:p w:rsidR="00A247FC" w:rsidRDefault="00D42C43">
      <w:pPr>
        <w:widowControl w:val="0"/>
        <w:tabs>
          <w:tab w:val="left" w:pos="993"/>
        </w:tabs>
        <w:spacing w:after="0"/>
        <w:ind w:firstLine="709"/>
        <w:jc w:val="both"/>
      </w:pPr>
      <w:r>
        <w:t>Покрытие</w:t>
      </w:r>
      <w:r>
        <w:rPr>
          <w:spacing w:val="-3"/>
        </w:rPr>
        <w:t xml:space="preserve"> </w:t>
      </w:r>
      <w:r>
        <w:t>пешеходных</w:t>
      </w:r>
      <w:r>
        <w:rPr>
          <w:spacing w:val="-2"/>
        </w:rPr>
        <w:t xml:space="preserve"> </w:t>
      </w:r>
      <w:r>
        <w:t>дорожек,</w:t>
      </w:r>
      <w:r>
        <w:rPr>
          <w:spacing w:val="-11"/>
        </w:rPr>
        <w:t xml:space="preserve"> </w:t>
      </w:r>
      <w:r>
        <w:t>тротуаров,</w:t>
      </w:r>
      <w:r>
        <w:rPr>
          <w:spacing w:val="-19"/>
        </w:rPr>
        <w:t xml:space="preserve"> </w:t>
      </w:r>
      <w:r>
        <w:t>съездов,</w:t>
      </w:r>
      <w:r>
        <w:rPr>
          <w:spacing w:val="-16"/>
        </w:rPr>
        <w:t xml:space="preserve"> </w:t>
      </w:r>
      <w:r>
        <w:t>пандусов</w:t>
      </w:r>
      <w:r>
        <w:rPr>
          <w:spacing w:val="-22"/>
        </w:rPr>
        <w:t xml:space="preserve"> </w:t>
      </w:r>
      <w:r>
        <w:t>и</w:t>
      </w:r>
      <w:r>
        <w:rPr>
          <w:spacing w:val="-29"/>
        </w:rPr>
        <w:t xml:space="preserve"> </w:t>
      </w:r>
      <w:r>
        <w:t>лестниц</w:t>
      </w:r>
      <w:r>
        <w:rPr>
          <w:spacing w:val="-28"/>
        </w:rPr>
        <w:t xml:space="preserve"> </w:t>
      </w:r>
      <w:r>
        <w:t>должно быть</w:t>
      </w:r>
      <w:r>
        <w:rPr>
          <w:spacing w:val="-20"/>
        </w:rPr>
        <w:t xml:space="preserve"> </w:t>
      </w:r>
      <w:r>
        <w:t>из</w:t>
      </w:r>
      <w:r>
        <w:rPr>
          <w:spacing w:val="-10"/>
        </w:rPr>
        <w:t xml:space="preserve"> </w:t>
      </w:r>
      <w:r>
        <w:t>твердых материалов, ровным,</w:t>
      </w:r>
      <w:r>
        <w:rPr>
          <w:spacing w:val="-11"/>
        </w:rPr>
        <w:t xml:space="preserve"> </w:t>
      </w:r>
      <w:r>
        <w:t>не</w:t>
      </w:r>
      <w:r>
        <w:rPr>
          <w:spacing w:val="-8"/>
        </w:rPr>
        <w:t xml:space="preserve"> </w:t>
      </w:r>
      <w:r>
        <w:t>создающим</w:t>
      </w:r>
      <w:r>
        <w:rPr>
          <w:spacing w:val="36"/>
        </w:rPr>
        <w:t xml:space="preserve"> </w:t>
      </w:r>
      <w:r>
        <w:t>вибрацию при движении</w:t>
      </w:r>
      <w:r>
        <w:rPr>
          <w:spacing w:val="30"/>
        </w:rPr>
        <w:t xml:space="preserve"> </w:t>
      </w:r>
      <w:r>
        <w:t>по</w:t>
      </w:r>
      <w:r>
        <w:rPr>
          <w:spacing w:val="-5"/>
        </w:rPr>
        <w:t xml:space="preserve"> </w:t>
      </w:r>
      <w:r>
        <w:t>нему.</w:t>
      </w:r>
    </w:p>
    <w:p w:rsidR="00A247FC" w:rsidRDefault="00D42C43">
      <w:pPr>
        <w:widowControl w:val="0"/>
        <w:tabs>
          <w:tab w:val="left" w:pos="993"/>
        </w:tabs>
        <w:spacing w:after="0"/>
        <w:ind w:firstLine="709"/>
        <w:jc w:val="both"/>
      </w:pPr>
      <w:r>
        <w:t xml:space="preserve">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w:t>
      </w:r>
      <w:proofErr w:type="spellStart"/>
      <w:r>
        <w:t>машино</w:t>
      </w:r>
      <w:proofErr w:type="spellEnd"/>
      <w:r>
        <w:t xml:space="preserve">-мест (но не менее одного места) для людей с инвалидностью, в том числе количество специализированных расширенных </w:t>
      </w:r>
      <w:proofErr w:type="spellStart"/>
      <w:r>
        <w:t>машино</w:t>
      </w:r>
      <w:proofErr w:type="spellEnd"/>
      <w:r>
        <w:t>-мест для транспортных средств инвалидов, передвигающихся на кресле-коляске, определять расчетом, при числе мест:</w:t>
      </w:r>
    </w:p>
    <w:p w:rsidR="00A247FC" w:rsidRDefault="00D42C43">
      <w:pPr>
        <w:widowControl w:val="0"/>
        <w:tabs>
          <w:tab w:val="left" w:pos="993"/>
        </w:tabs>
        <w:spacing w:after="0"/>
        <w:ind w:firstLine="709"/>
        <w:jc w:val="both"/>
      </w:pPr>
      <w:r>
        <w:t>до 100 включительно - 5%, но не менее одного места;</w:t>
      </w:r>
    </w:p>
    <w:p w:rsidR="00A247FC" w:rsidRDefault="00D42C43">
      <w:pPr>
        <w:widowControl w:val="0"/>
        <w:tabs>
          <w:tab w:val="left" w:pos="993"/>
        </w:tabs>
        <w:spacing w:after="0"/>
        <w:ind w:firstLine="709"/>
        <w:jc w:val="both"/>
      </w:pPr>
      <w:r>
        <w:t>от 101 до 200 - 5 мест и дополнительно 3% от количества мест свыше 100;</w:t>
      </w:r>
    </w:p>
    <w:p w:rsidR="00A247FC" w:rsidRDefault="00D42C43">
      <w:pPr>
        <w:widowControl w:val="0"/>
        <w:tabs>
          <w:tab w:val="left" w:pos="993"/>
        </w:tabs>
        <w:spacing w:after="0"/>
        <w:ind w:firstLine="709"/>
        <w:jc w:val="both"/>
      </w:pPr>
      <w:r>
        <w:t>от 201 до 500 - 8 мест и дополнительно 2% от количества мест свыше 200;</w:t>
      </w:r>
    </w:p>
    <w:p w:rsidR="00A247FC" w:rsidRDefault="00D42C43">
      <w:pPr>
        <w:widowControl w:val="0"/>
        <w:tabs>
          <w:tab w:val="left" w:pos="993"/>
        </w:tabs>
        <w:spacing w:after="0"/>
        <w:ind w:firstLine="709"/>
        <w:jc w:val="both"/>
      </w:pPr>
      <w:r>
        <w:t>501 и более 14 мест и дополнительно 1% от количества мест свыше 500.</w:t>
      </w:r>
    </w:p>
    <w:p w:rsidR="00A247FC" w:rsidRDefault="00D42C43">
      <w:pPr>
        <w:widowControl w:val="0"/>
        <w:tabs>
          <w:tab w:val="left" w:pos="993"/>
        </w:tabs>
        <w:spacing w:after="0"/>
        <w:ind w:firstLine="709"/>
        <w:jc w:val="both"/>
      </w:pPr>
      <w:r>
        <w:t xml:space="preserve">Каждое выделяемое </w:t>
      </w:r>
      <w:proofErr w:type="spellStart"/>
      <w:r>
        <w:t>машино</w:t>
      </w:r>
      <w:proofErr w:type="spellEnd"/>
      <w:r>
        <w:t>-место должно обозначаться дорожной разметкой и, кроме того, на участке около здания - дорожными знаками, внутри зданий - знаком доступности, выполняемым на вертикальной поверхности (стене, стойке и т.п.) на высоте от 1,5 до 2,0 м.</w:t>
      </w:r>
    </w:p>
    <w:p w:rsidR="00A247FC" w:rsidRDefault="00D42C43">
      <w:pPr>
        <w:widowControl w:val="0"/>
        <w:tabs>
          <w:tab w:val="left" w:pos="709"/>
          <w:tab w:val="left" w:pos="993"/>
        </w:tabs>
        <w:spacing w:after="0"/>
        <w:jc w:val="both"/>
      </w:pPr>
      <w:r>
        <w:tab/>
        <w:t>Места</w:t>
      </w:r>
      <w:r>
        <w:rPr>
          <w:spacing w:val="2"/>
        </w:rPr>
        <w:t xml:space="preserve"> </w:t>
      </w:r>
      <w:r>
        <w:t>для</w:t>
      </w:r>
      <w:r>
        <w:rPr>
          <w:spacing w:val="-1"/>
        </w:rPr>
        <w:t xml:space="preserve"> </w:t>
      </w:r>
      <w:r>
        <w:t>стоянки</w:t>
      </w:r>
      <w:r>
        <w:rPr>
          <w:spacing w:val="-3"/>
        </w:rPr>
        <w:t xml:space="preserve"> </w:t>
      </w:r>
      <w:r>
        <w:t>(парковки)</w:t>
      </w:r>
      <w:r>
        <w:rPr>
          <w:spacing w:val="22"/>
        </w:rPr>
        <w:t xml:space="preserve"> </w:t>
      </w:r>
      <w:r>
        <w:t>транспортных</w:t>
      </w:r>
      <w:r>
        <w:rPr>
          <w:spacing w:val="27"/>
        </w:rPr>
        <w:t xml:space="preserve"> </w:t>
      </w:r>
      <w:r>
        <w:t>средств,</w:t>
      </w:r>
      <w:r>
        <w:rPr>
          <w:spacing w:val="17"/>
        </w:rPr>
        <w:t xml:space="preserve"> </w:t>
      </w:r>
      <w:r>
        <w:t>управляемых</w:t>
      </w:r>
      <w:r>
        <w:rPr>
          <w:spacing w:val="25"/>
        </w:rPr>
        <w:t xml:space="preserve"> </w:t>
      </w:r>
      <w:r>
        <w:rPr>
          <w:spacing w:val="-2"/>
        </w:rPr>
        <w:t xml:space="preserve">инвалидами </w:t>
      </w:r>
      <w:r>
        <w:t>или</w:t>
      </w:r>
      <w:r>
        <w:rPr>
          <w:spacing w:val="-13"/>
        </w:rPr>
        <w:t xml:space="preserve"> </w:t>
      </w:r>
      <w:r>
        <w:t>перевозящих инвалидов, следует размещать вблизи входа</w:t>
      </w:r>
      <w:r>
        <w:rPr>
          <w:spacing w:val="-7"/>
        </w:rPr>
        <w:t xml:space="preserve"> </w:t>
      </w:r>
      <w:r>
        <w:t>в</w:t>
      </w:r>
      <w:r>
        <w:rPr>
          <w:spacing w:val="-29"/>
        </w:rPr>
        <w:t xml:space="preserve"> </w:t>
      </w:r>
      <w:r>
        <w:t>предприятие, организацию или</w:t>
      </w:r>
      <w:r>
        <w:rPr>
          <w:spacing w:val="-12"/>
        </w:rPr>
        <w:t xml:space="preserve"> </w:t>
      </w:r>
      <w:r>
        <w:t>в</w:t>
      </w:r>
      <w:r>
        <w:rPr>
          <w:spacing w:val="-4"/>
        </w:rPr>
        <w:t xml:space="preserve"> </w:t>
      </w:r>
      <w:r>
        <w:t>учреждение, доступного для инвалидов, но не</w:t>
      </w:r>
      <w:r>
        <w:rPr>
          <w:spacing w:val="-12"/>
        </w:rPr>
        <w:t xml:space="preserve"> </w:t>
      </w:r>
      <w:r>
        <w:t>далее 50 м,</w:t>
      </w:r>
      <w:r>
        <w:rPr>
          <w:spacing w:val="-6"/>
        </w:rPr>
        <w:t xml:space="preserve"> </w:t>
      </w:r>
      <w:r>
        <w:t>от входа в</w:t>
      </w:r>
      <w:r>
        <w:rPr>
          <w:spacing w:val="-6"/>
        </w:rPr>
        <w:t xml:space="preserve"> </w:t>
      </w:r>
      <w:r>
        <w:t>жилое здание - не далее 100 м.</w:t>
      </w:r>
    </w:p>
    <w:p w:rsidR="00A247FC" w:rsidRDefault="00A247FC">
      <w:pPr>
        <w:widowControl w:val="0"/>
        <w:spacing w:after="0"/>
        <w:ind w:firstLine="709"/>
        <w:jc w:val="both"/>
      </w:pPr>
    </w:p>
    <w:p w:rsidR="00A247FC" w:rsidRDefault="00D42C43">
      <w:pPr>
        <w:widowControl w:val="0"/>
        <w:spacing w:after="0"/>
        <w:jc w:val="center"/>
        <w:rPr>
          <w:b/>
          <w:spacing w:val="-2"/>
        </w:rPr>
      </w:pPr>
      <w:r>
        <w:rPr>
          <w:b/>
        </w:rPr>
        <w:t>Статья 13.</w:t>
      </w:r>
      <w:r>
        <w:rPr>
          <w:b/>
          <w:spacing w:val="-8"/>
        </w:rPr>
        <w:t xml:space="preserve"> </w:t>
      </w:r>
      <w:r>
        <w:rPr>
          <w:b/>
        </w:rPr>
        <w:t>Уборка</w:t>
      </w:r>
      <w:r>
        <w:rPr>
          <w:b/>
          <w:spacing w:val="-3"/>
        </w:rPr>
        <w:t xml:space="preserve"> </w:t>
      </w:r>
      <w:r>
        <w:rPr>
          <w:b/>
        </w:rPr>
        <w:t>территории</w:t>
      </w:r>
      <w:r>
        <w:rPr>
          <w:b/>
          <w:spacing w:val="14"/>
        </w:rPr>
        <w:t xml:space="preserve"> </w:t>
      </w:r>
      <w:r>
        <w:rPr>
          <w:b/>
        </w:rPr>
        <w:t>округа,</w:t>
      </w:r>
      <w:r>
        <w:rPr>
          <w:b/>
          <w:spacing w:val="10"/>
        </w:rPr>
        <w:t xml:space="preserve"> </w:t>
      </w:r>
      <w:r>
        <w:rPr>
          <w:b/>
        </w:rPr>
        <w:t>в</w:t>
      </w:r>
      <w:r>
        <w:rPr>
          <w:b/>
          <w:spacing w:val="-25"/>
        </w:rPr>
        <w:t xml:space="preserve"> </w:t>
      </w:r>
      <w:r>
        <w:rPr>
          <w:b/>
        </w:rPr>
        <w:t>том</w:t>
      </w:r>
      <w:r>
        <w:rPr>
          <w:b/>
          <w:spacing w:val="1"/>
        </w:rPr>
        <w:t xml:space="preserve"> </w:t>
      </w:r>
      <w:r>
        <w:rPr>
          <w:b/>
        </w:rPr>
        <w:t>числе</w:t>
      </w:r>
      <w:r>
        <w:rPr>
          <w:b/>
          <w:spacing w:val="-1"/>
        </w:rPr>
        <w:t xml:space="preserve"> </w:t>
      </w:r>
      <w:r>
        <w:rPr>
          <w:b/>
        </w:rPr>
        <w:t>в</w:t>
      </w:r>
      <w:r>
        <w:rPr>
          <w:b/>
          <w:spacing w:val="-12"/>
        </w:rPr>
        <w:t xml:space="preserve"> </w:t>
      </w:r>
      <w:r>
        <w:rPr>
          <w:b/>
        </w:rPr>
        <w:t>зимний</w:t>
      </w:r>
      <w:r>
        <w:rPr>
          <w:b/>
          <w:spacing w:val="7"/>
        </w:rPr>
        <w:t xml:space="preserve"> </w:t>
      </w:r>
      <w:r>
        <w:rPr>
          <w:b/>
          <w:spacing w:val="-2"/>
        </w:rPr>
        <w:t>период</w:t>
      </w:r>
    </w:p>
    <w:p w:rsidR="00A247FC" w:rsidRDefault="00A247FC">
      <w:pPr>
        <w:widowControl w:val="0"/>
        <w:spacing w:after="0"/>
        <w:ind w:firstLine="709"/>
        <w:jc w:val="both"/>
      </w:pPr>
    </w:p>
    <w:p w:rsidR="00A247FC" w:rsidRDefault="00D42C43">
      <w:pPr>
        <w:widowControl w:val="0"/>
        <w:spacing w:after="0"/>
        <w:ind w:firstLine="709"/>
        <w:jc w:val="both"/>
      </w:pPr>
      <w:r>
        <w:t>13.1. Общие</w:t>
      </w:r>
      <w:r>
        <w:rPr>
          <w:spacing w:val="-14"/>
        </w:rPr>
        <w:t xml:space="preserve"> </w:t>
      </w:r>
      <w:r>
        <w:t>требования</w:t>
      </w:r>
      <w:r>
        <w:rPr>
          <w:spacing w:val="19"/>
        </w:rPr>
        <w:t xml:space="preserve"> </w:t>
      </w:r>
      <w:r>
        <w:t>к</w:t>
      </w:r>
      <w:r>
        <w:rPr>
          <w:spacing w:val="-9"/>
        </w:rPr>
        <w:t xml:space="preserve"> </w:t>
      </w:r>
      <w:r>
        <w:t>уборке</w:t>
      </w:r>
      <w:r>
        <w:rPr>
          <w:spacing w:val="-8"/>
        </w:rPr>
        <w:t xml:space="preserve"> </w:t>
      </w:r>
      <w:r>
        <w:t>территории,</w:t>
      </w:r>
      <w:r>
        <w:rPr>
          <w:spacing w:val="16"/>
        </w:rPr>
        <w:t xml:space="preserve"> </w:t>
      </w:r>
      <w:r>
        <w:t>в</w:t>
      </w:r>
      <w:r>
        <w:rPr>
          <w:spacing w:val="-28"/>
        </w:rPr>
        <w:t xml:space="preserve"> </w:t>
      </w:r>
      <w:r>
        <w:t>том</w:t>
      </w:r>
      <w:r>
        <w:rPr>
          <w:spacing w:val="-9"/>
        </w:rPr>
        <w:t xml:space="preserve"> </w:t>
      </w:r>
      <w:r>
        <w:t>числе</w:t>
      </w:r>
      <w:r>
        <w:rPr>
          <w:spacing w:val="-13"/>
        </w:rPr>
        <w:t xml:space="preserve"> </w:t>
      </w:r>
      <w:r>
        <w:t>прилегающей</w:t>
      </w:r>
      <w:r>
        <w:rPr>
          <w:spacing w:val="12"/>
        </w:rPr>
        <w:t xml:space="preserve"> </w:t>
      </w:r>
      <w:r>
        <w:rPr>
          <w:spacing w:val="-2"/>
        </w:rPr>
        <w:t>территории:</w:t>
      </w:r>
    </w:p>
    <w:p w:rsidR="00A247FC" w:rsidRDefault="00D42C43">
      <w:pPr>
        <w:spacing w:after="0"/>
        <w:ind w:right="23" w:firstLine="708"/>
        <w:jc w:val="both"/>
      </w:pPr>
      <w:r>
        <w:t>Содержание территорий округа осуществляется средствами предприятий, учреждений, организаций, жилищными органами, арендаторами, другими пользователями земельных участков, включая собственников частных домовладений.</w:t>
      </w:r>
    </w:p>
    <w:p w:rsidR="00A247FC" w:rsidRDefault="00D42C43">
      <w:pPr>
        <w:widowControl w:val="0"/>
        <w:spacing w:after="0"/>
        <w:ind w:firstLine="709"/>
        <w:jc w:val="both"/>
      </w:pPr>
      <w:r>
        <w:t xml:space="preserve">Содержание территорий округа включает в себя регулярную уборку от мусора, снега, льда, посыпку песком проезжей части улиц и тротуаров (в зимний </w:t>
      </w:r>
      <w:r>
        <w:lastRenderedPageBreak/>
        <w:t>период), поливку дорожных покрытий, тротуаров, газонов, уход за зелеными насаждениями, малыми архитектурными формами и уличным освещением на всей территории округа, а также в скверах, парках, набережных, местах общего пользования, фонтанах, туалетах, посадочных площадках, содержанием внутриквартальных дорог, проездов и придомовых территорий.</w:t>
      </w:r>
    </w:p>
    <w:p w:rsidR="00A247FC" w:rsidRDefault="00D42C43">
      <w:pPr>
        <w:widowControl w:val="0"/>
        <w:spacing w:after="0"/>
        <w:ind w:firstLine="709"/>
        <w:jc w:val="both"/>
      </w:pPr>
      <w:r>
        <w:t>Физические лица, юридические лица всех организационно - 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территории населенного</w:t>
      </w:r>
      <w:r>
        <w:rPr>
          <w:spacing w:val="30"/>
        </w:rPr>
        <w:t xml:space="preserve"> </w:t>
      </w:r>
      <w:r>
        <w:t>пункта, в</w:t>
      </w:r>
      <w:r>
        <w:rPr>
          <w:spacing w:val="-11"/>
        </w:rPr>
        <w:t xml:space="preserve"> </w:t>
      </w:r>
      <w:r>
        <w:t>том числе прилегающей территории;</w:t>
      </w:r>
    </w:p>
    <w:p w:rsidR="00A247FC" w:rsidRDefault="00D42C43">
      <w:pPr>
        <w:spacing w:after="0"/>
        <w:ind w:right="23" w:firstLine="709"/>
        <w:jc w:val="both"/>
      </w:pPr>
      <w:r>
        <w:t>Организация уборки иных территорий осуществляется администрацией округа по соглашению со специализированной организацией в пределах средств, предусмотренных на эти цели в бюджете округа.</w:t>
      </w:r>
    </w:p>
    <w:p w:rsidR="00A247FC" w:rsidRDefault="00D42C43">
      <w:pPr>
        <w:spacing w:after="0"/>
        <w:ind w:right="23" w:firstLine="709"/>
        <w:jc w:val="both"/>
      </w:pPr>
      <w:r>
        <w:t>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A247FC" w:rsidRDefault="00D42C43">
      <w:pPr>
        <w:spacing w:after="0"/>
        <w:ind w:right="23" w:firstLine="709"/>
        <w:jc w:val="both"/>
      </w:pPr>
      <w:r>
        <w:t>13.1.1. На территории округа запрещается накапливать и размещать отходы производства и потребления в несанкционированных местах.</w:t>
      </w:r>
    </w:p>
    <w:p w:rsidR="00A247FC" w:rsidRDefault="00D42C43">
      <w:pPr>
        <w:spacing w:after="0"/>
        <w:ind w:left="86" w:right="23" w:firstLine="623"/>
        <w:jc w:val="both"/>
      </w:pPr>
      <w: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A247FC" w:rsidRDefault="00D42C43">
      <w:pPr>
        <w:spacing w:after="0"/>
        <w:ind w:left="23" w:right="23" w:firstLine="686"/>
        <w:jc w:val="both"/>
      </w:pPr>
      <w: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p>
    <w:p w:rsidR="00A247FC" w:rsidRDefault="00D42C43">
      <w:pPr>
        <w:pStyle w:val="a3"/>
        <w:ind w:left="0" w:right="23" w:firstLine="709"/>
        <w:rPr>
          <w:sz w:val="28"/>
        </w:rPr>
      </w:pPr>
      <w:r>
        <w:rPr>
          <w:sz w:val="28"/>
        </w:rPr>
        <w:t xml:space="preserve">Сбор и вывоз отходов производства и потребления осуществляется по контейнерной системе. </w:t>
      </w:r>
    </w:p>
    <w:p w:rsidR="00A247FC" w:rsidRDefault="00D42C43">
      <w:pPr>
        <w:spacing w:after="0"/>
        <w:ind w:right="23" w:firstLine="709"/>
        <w:jc w:val="both"/>
      </w:pPr>
      <w:r>
        <w:t xml:space="preserve">Вывоз ТКО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w:t>
      </w:r>
      <w:proofErr w:type="gramStart"/>
      <w:r>
        <w:t>с региональным операторов</w:t>
      </w:r>
      <w:proofErr w:type="gramEnd"/>
      <w:r>
        <w:t xml:space="preserve"> по сбору и вывозу ТКО.</w:t>
      </w:r>
    </w:p>
    <w:p w:rsidR="00A247FC" w:rsidRDefault="00D42C43">
      <w:pPr>
        <w:spacing w:after="58"/>
        <w:ind w:right="23" w:firstLine="709"/>
        <w:jc w:val="both"/>
      </w:pPr>
      <w:r>
        <w:t xml:space="preserve">Вывоз отходов, образовавшихся во время ремонта, осуществляется в специально отведенные для этого места лицами, производившим этот ремонт, самостоятельно.                                                                                            </w:t>
      </w:r>
      <w:r>
        <w:tab/>
      </w:r>
      <w:r>
        <w:tab/>
      </w:r>
      <w:r>
        <w:tab/>
        <w:t>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p>
    <w:p w:rsidR="00A247FC" w:rsidRDefault="00D42C43">
      <w:pPr>
        <w:spacing w:after="0"/>
        <w:ind w:left="125" w:right="23" w:firstLine="584"/>
        <w:jc w:val="both"/>
      </w:pPr>
      <w: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A247FC" w:rsidRDefault="00D42C43">
      <w:pPr>
        <w:spacing w:after="0"/>
        <w:ind w:left="125" w:right="23" w:firstLine="584"/>
        <w:jc w:val="both"/>
      </w:pPr>
      <w:r>
        <w:lastRenderedPageBreak/>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A247FC" w:rsidRDefault="00D42C43">
      <w:pPr>
        <w:spacing w:after="0"/>
        <w:ind w:left="134" w:right="23" w:firstLine="575"/>
        <w:jc w:val="both"/>
      </w:pPr>
      <w:r>
        <w:t>При уборке в ночное время следует принимать меры, предупреждающие шум.</w:t>
      </w:r>
    </w:p>
    <w:p w:rsidR="00A247FC" w:rsidRDefault="00D42C43">
      <w:pPr>
        <w:spacing w:after="0"/>
        <w:ind w:left="125" w:right="23" w:firstLine="584"/>
        <w:jc w:val="both"/>
      </w:pPr>
      <w:r>
        <w:t>13.1.2.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A247FC" w:rsidRDefault="00D42C43">
      <w:pPr>
        <w:spacing w:after="0"/>
        <w:ind w:left="115" w:right="23" w:firstLine="594"/>
        <w:jc w:val="both"/>
      </w:pPr>
      <w:r>
        <w:t>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w:t>
      </w:r>
    </w:p>
    <w:p w:rsidR="00A247FC" w:rsidRDefault="00D42C43">
      <w:pPr>
        <w:spacing w:after="0"/>
        <w:ind w:left="115" w:right="23" w:firstLine="594"/>
        <w:jc w:val="both"/>
        <w:rPr>
          <w:shd w:val="clear" w:color="auto" w:fill="FFC38B"/>
        </w:rPr>
      </w:pPr>
      <w:r>
        <w:t>13.1.3. Организация работы по очистке и уборке территории рынков и прилегающих к ним территорий возлагается на администрации рынков в соответствии с действу</w:t>
      </w:r>
      <w:r>
        <w:rPr>
          <w:noProof/>
        </w:rPr>
        <w:drawing>
          <wp:inline distT="0" distB="0" distL="0" distR="0">
            <wp:extent cx="6350" cy="63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rcRect/>
                    <a:stretch/>
                  </pic:blipFill>
                  <pic:spPr>
                    <a:xfrm>
                      <a:off x="0" y="0"/>
                      <a:ext cx="6350" cy="6350"/>
                    </a:xfrm>
                    <a:prstGeom prst="rect">
                      <a:avLst/>
                    </a:prstGeom>
                  </pic:spPr>
                </pic:pic>
              </a:graphicData>
            </a:graphic>
          </wp:inline>
        </w:drawing>
      </w:r>
      <w:proofErr w:type="spellStart"/>
      <w:r>
        <w:t>ющими</w:t>
      </w:r>
      <w:proofErr w:type="spellEnd"/>
      <w:r>
        <w:t xml:space="preserve"> санитарными нормами и правилами торговли на рынках и настоящими Правилами.</w:t>
      </w:r>
    </w:p>
    <w:p w:rsidR="00A247FC" w:rsidRDefault="00D42C43">
      <w:pPr>
        <w:spacing w:after="0"/>
        <w:ind w:left="106" w:right="23" w:firstLine="603"/>
        <w:jc w:val="both"/>
      </w:pPr>
      <w:r>
        <w:t>13.1.4. Содержание и уборка скверов и прилегающих к ним тротуаров, проездов и газонов осуществляется специализированными организациями по озеленению по соглашению с администрацией округа за счет средств, предусмотренных в бюджете округа на соответствующий финансовый год на эти цели.</w:t>
      </w:r>
    </w:p>
    <w:p w:rsidR="00A247FC" w:rsidRDefault="00D42C43">
      <w:pPr>
        <w:spacing w:after="0"/>
        <w:ind w:right="23" w:firstLine="709"/>
        <w:jc w:val="both"/>
      </w:pPr>
      <w:r>
        <w:t>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администрации округа.</w:t>
      </w:r>
    </w:p>
    <w:p w:rsidR="00A247FC" w:rsidRDefault="00D42C43">
      <w:pPr>
        <w:spacing w:after="0"/>
        <w:ind w:left="144" w:right="23" w:firstLine="565"/>
        <w:jc w:val="both"/>
      </w:pPr>
      <w:r>
        <w:t xml:space="preserve">13.1.5 Уборка пешеходных переходов, прилегающих к ним территорий, а также содержание коллекторов, труб ливневой канализации и </w:t>
      </w:r>
      <w:proofErr w:type="spellStart"/>
      <w:r>
        <w:t>дождеприемных</w:t>
      </w:r>
      <w:proofErr w:type="spellEnd"/>
      <w:r>
        <w:t xml:space="preserve"> колодцев производится организациями, обслуживающими данные объекты</w:t>
      </w:r>
    </w:p>
    <w:p w:rsidR="00A247FC" w:rsidRDefault="00D42C43">
      <w:pPr>
        <w:spacing w:after="0"/>
        <w:ind w:left="144" w:right="23" w:firstLine="565"/>
        <w:jc w:val="both"/>
      </w:pPr>
      <w:r>
        <w:t>13.1.6. 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A247FC" w:rsidRDefault="00D42C43">
      <w:pPr>
        <w:spacing w:after="0"/>
        <w:ind w:right="23" w:firstLine="709"/>
        <w:jc w:val="both"/>
      </w:pPr>
      <w:r>
        <w:t>Жидкие нечистоты следует вывозить по договорам или разовым заявкам организациям, имеющим специальный транспорт.</w:t>
      </w:r>
    </w:p>
    <w:p w:rsidR="00A247FC" w:rsidRDefault="00D42C43">
      <w:pPr>
        <w:spacing w:after="0"/>
        <w:ind w:right="23" w:firstLine="709"/>
        <w:jc w:val="both"/>
      </w:pPr>
      <w:r>
        <w:t>Собственники помещений обязаны обеспечивать подъезды непосредственно к мусоросборникам и выгребным ямам.</w:t>
      </w:r>
    </w:p>
    <w:p w:rsidR="00A247FC" w:rsidRDefault="00D42C43">
      <w:pPr>
        <w:spacing w:after="0"/>
        <w:ind w:right="23" w:firstLine="709"/>
        <w:jc w:val="both"/>
        <w:rPr>
          <w:shd w:val="clear" w:color="auto" w:fill="4BF357"/>
        </w:rPr>
      </w:pPr>
      <w:r>
        <w:t>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пункте 13.1 настоящей статьи.</w:t>
      </w:r>
    </w:p>
    <w:p w:rsidR="00A247FC" w:rsidRDefault="00D42C43">
      <w:pPr>
        <w:spacing w:after="0"/>
        <w:ind w:right="23" w:firstLine="709"/>
        <w:jc w:val="both"/>
      </w:pPr>
      <w:r>
        <w:t>13.1.7. Слив воды на тротуары, газоны, проезжую часть дороги не допустим,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A247FC" w:rsidRDefault="00D42C43">
      <w:pPr>
        <w:widowControl w:val="0"/>
        <w:tabs>
          <w:tab w:val="left" w:pos="2107"/>
        </w:tabs>
        <w:spacing w:after="0"/>
        <w:ind w:firstLine="709"/>
        <w:rPr>
          <w:spacing w:val="-2"/>
        </w:rPr>
      </w:pPr>
      <w:r>
        <w:t>13.2. Уборка</w:t>
      </w:r>
      <w:r>
        <w:rPr>
          <w:spacing w:val="56"/>
        </w:rPr>
        <w:t xml:space="preserve"> </w:t>
      </w:r>
      <w:r>
        <w:t>территории</w:t>
      </w:r>
      <w:r>
        <w:rPr>
          <w:spacing w:val="36"/>
        </w:rPr>
        <w:t xml:space="preserve"> </w:t>
      </w:r>
      <w:r>
        <w:t>в</w:t>
      </w:r>
      <w:r>
        <w:rPr>
          <w:spacing w:val="32"/>
        </w:rPr>
        <w:t xml:space="preserve"> </w:t>
      </w:r>
      <w:r>
        <w:t>осенне-зимний</w:t>
      </w:r>
      <w:r>
        <w:rPr>
          <w:spacing w:val="46"/>
        </w:rPr>
        <w:t xml:space="preserve"> </w:t>
      </w:r>
      <w:r>
        <w:rPr>
          <w:spacing w:val="-2"/>
        </w:rPr>
        <w:t>период:</w:t>
      </w:r>
    </w:p>
    <w:p w:rsidR="00A247FC" w:rsidRDefault="00D42C43">
      <w:pPr>
        <w:spacing w:after="0"/>
        <w:ind w:right="23" w:firstLine="709"/>
        <w:jc w:val="both"/>
      </w:pPr>
      <w:r>
        <w:lastRenderedPageBreak/>
        <w:t xml:space="preserve">Уборка территорий в осенне-зимний период предусматривается с 1 ноября до 1 апреля с уборкой и вывозкой упавшей листвы, снега, льда, мусора, грязи. </w:t>
      </w:r>
    </w:p>
    <w:p w:rsidR="00A247FC" w:rsidRDefault="00D42C43">
      <w:pPr>
        <w:spacing w:after="0"/>
        <w:ind w:right="23" w:firstLine="709"/>
        <w:jc w:val="both"/>
      </w:pPr>
      <w:r>
        <w:rPr>
          <w:highlight w:val="white"/>
        </w:rPr>
        <w:t>Уборка, вывоз снега и льда производятся в первую очередь с улиц и дорог, по которым проходят маршруты транспорта общего пользования. Во избежание образования снежно-ледового наката работы должны вестись непрерывно до окончания снегопада.</w:t>
      </w:r>
    </w:p>
    <w:p w:rsidR="00A247FC" w:rsidRDefault="00D42C43">
      <w:pPr>
        <w:spacing w:after="0"/>
        <w:ind w:right="23" w:firstLine="709"/>
        <w:jc w:val="both"/>
      </w:pPr>
      <w:r>
        <w:rPr>
          <w:highlight w:val="white"/>
        </w:rPr>
        <w:t xml:space="preserve">Посыпка проезжей части дороги </w:t>
      </w:r>
      <w:proofErr w:type="spellStart"/>
      <w:r>
        <w:rPr>
          <w:highlight w:val="white"/>
        </w:rPr>
        <w:t>противогололедным</w:t>
      </w:r>
      <w:proofErr w:type="spellEnd"/>
      <w:r>
        <w:rPr>
          <w:highlight w:val="white"/>
        </w:rPr>
        <w:t xml:space="preserve"> материалом производится при появлении гололеда.</w:t>
      </w:r>
    </w:p>
    <w:p w:rsidR="00A247FC" w:rsidRDefault="00D42C43">
      <w:pPr>
        <w:spacing w:after="0"/>
        <w:ind w:right="23" w:firstLine="709"/>
        <w:jc w:val="both"/>
      </w:pPr>
      <w:r>
        <w:t>В первую очередь при гололеде посыпаются спуски, подъемы, перекрестки, места остановок общественного транспорта, пешеходные переходы, тротуары силами организаций, ответственных за их содержание.</w:t>
      </w:r>
    </w:p>
    <w:p w:rsidR="00A247FC" w:rsidRDefault="00D42C43">
      <w:pPr>
        <w:spacing w:after="0"/>
        <w:ind w:right="23" w:firstLine="709"/>
        <w:jc w:val="both"/>
      </w:pPr>
      <w:r>
        <w:t>Очистка крыш от снега производится владельцами жилых домов. Очистка крыш, карнизов, парапетов и систем наружного водостока многоквартирных домов производится организациями, осуществляющими управление многоквартирными домами, либо собственниками помещений многоквартирных домов.</w:t>
      </w:r>
    </w:p>
    <w:p w:rsidR="00A247FC" w:rsidRDefault="00D42C43">
      <w:pPr>
        <w:spacing w:after="0"/>
        <w:ind w:right="23" w:firstLine="709"/>
        <w:jc w:val="both"/>
        <w:rPr>
          <w:shd w:val="clear" w:color="auto" w:fill="FFC38B"/>
        </w:rPr>
      </w:pPr>
      <w:r>
        <w:t>Очистку крыш от снега и удаление сосулек следует производить с обеспечением мер безопасности (ограждение тротуаров, установка предупредительных знаков).</w:t>
      </w:r>
    </w:p>
    <w:p w:rsidR="00A247FC" w:rsidRDefault="00D42C43">
      <w:pPr>
        <w:spacing w:after="0"/>
        <w:ind w:right="23" w:firstLine="709"/>
        <w:jc w:val="both"/>
      </w:pPr>
      <w:r>
        <w:t xml:space="preserve">При уборке улиц, проездов, площадей специализированными организациями, после прохождения снегоочистительной техники физическим и юридическим лицам и иным хозяйствующим субъектами, независимо от их организационно правовой формы собственности, необходимо обеспечивать уборку </w:t>
      </w:r>
      <w:proofErr w:type="spellStart"/>
      <w:r>
        <w:t>прибордюрных</w:t>
      </w:r>
      <w:proofErr w:type="spellEnd"/>
      <w: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A247FC" w:rsidRDefault="00D42C43">
      <w:pPr>
        <w:spacing w:after="0"/>
        <w:ind w:right="23" w:firstLine="709"/>
        <w:jc w:val="both"/>
      </w:pPr>
      <w:r>
        <w:t>В зимний период собственниками (в многоквартирных домах - лицам, осуществляющими по договору управления/эксплуатацию домами), владельцами и арендаторами зданий организуется своевременная очистка кровель и козырьков от снега и сосулек, также уборка тротуаров, земельных участков и прилегающей территории.</w:t>
      </w:r>
    </w:p>
    <w:p w:rsidR="00A247FC" w:rsidRDefault="00D42C43">
      <w:pPr>
        <w:spacing w:after="0"/>
        <w:ind w:right="23" w:firstLine="709"/>
        <w:jc w:val="both"/>
      </w:pPr>
      <w:r>
        <w:t>Пользователи нежилых помещений обеспечивают очистку козырьков входных групп от мусора, а в зимний период — снега и сосулек способами, гарантирующими безопасность окружающих и исключающими повреждение имущества третьих лиц.</w:t>
      </w:r>
    </w:p>
    <w:p w:rsidR="00A247FC" w:rsidRDefault="00D42C43">
      <w:pPr>
        <w:spacing w:after="0"/>
        <w:ind w:left="113" w:right="23" w:firstLine="596"/>
        <w:jc w:val="both"/>
        <w:rPr>
          <w:shd w:val="clear" w:color="auto" w:fill="FFFFFF" w:themeFill="background1"/>
        </w:rPr>
      </w:pPr>
      <w:r>
        <w:rPr>
          <w:shd w:val="clear" w:color="auto" w:fill="FFFFFF" w:themeFill="background1"/>
        </w:rPr>
        <w:t xml:space="preserve">В осенне-зимний период при выпадении осадков виде снега, физические, юридические лица, образовательные, школьные и </w:t>
      </w:r>
      <w:proofErr w:type="gramStart"/>
      <w:r>
        <w:rPr>
          <w:shd w:val="clear" w:color="auto" w:fill="FFFFFF" w:themeFill="background1"/>
        </w:rPr>
        <w:t>дошкольные учебные заведения</w:t>
      </w:r>
      <w:proofErr w:type="gramEnd"/>
      <w:r>
        <w:rPr>
          <w:shd w:val="clear" w:color="auto" w:fill="FFFFFF" w:themeFill="background1"/>
        </w:rPr>
        <w:t xml:space="preserve"> и иные хозяйствующие субъекты</w:t>
      </w:r>
      <w:r>
        <w:t xml:space="preserve">, независимо от их организационно-правовой формы и формы собственности </w:t>
      </w:r>
      <w:r>
        <w:rPr>
          <w:shd w:val="clear" w:color="auto" w:fill="FFFFFF" w:themeFill="background1"/>
        </w:rPr>
        <w:t>обязаны выполнять работы по очистке прилегающих территорий и тротуаров от снега.</w:t>
      </w:r>
    </w:p>
    <w:p w:rsidR="00A247FC" w:rsidRDefault="00D42C43">
      <w:pPr>
        <w:spacing w:after="0"/>
        <w:ind w:left="113" w:right="23" w:firstLine="596"/>
        <w:jc w:val="both"/>
      </w:pPr>
      <w:r>
        <w:rPr>
          <w:shd w:val="clear" w:color="auto" w:fill="FFFFFF" w:themeFill="background1"/>
        </w:rPr>
        <w:t>13.3. Уборк</w:t>
      </w:r>
      <w:r>
        <w:t>а</w:t>
      </w:r>
      <w:r>
        <w:rPr>
          <w:spacing w:val="65"/>
        </w:rPr>
        <w:t xml:space="preserve"> </w:t>
      </w:r>
      <w:r>
        <w:t>территории</w:t>
      </w:r>
      <w:r>
        <w:rPr>
          <w:spacing w:val="73"/>
        </w:rPr>
        <w:t xml:space="preserve"> </w:t>
      </w:r>
      <w:r>
        <w:t>в</w:t>
      </w:r>
      <w:r>
        <w:rPr>
          <w:spacing w:val="46"/>
        </w:rPr>
        <w:t xml:space="preserve"> </w:t>
      </w:r>
      <w:r>
        <w:t>весенне-летний</w:t>
      </w:r>
      <w:r>
        <w:rPr>
          <w:spacing w:val="62"/>
        </w:rPr>
        <w:t xml:space="preserve"> </w:t>
      </w:r>
      <w:r>
        <w:rPr>
          <w:spacing w:val="-2"/>
        </w:rPr>
        <w:t>период:</w:t>
      </w:r>
    </w:p>
    <w:p w:rsidR="00A247FC" w:rsidRDefault="00D42C43">
      <w:pPr>
        <w:spacing w:after="0"/>
        <w:ind w:right="23" w:firstLine="709"/>
        <w:jc w:val="both"/>
      </w:pPr>
      <w:r>
        <w:t xml:space="preserve">13.3.1. Уборка территорий в весенне-летний период устанавливается с 1 апреля по 31 октября и предусматривает мойку, полив, уборку (подметание) и содержание проезжей части улиц, тротуаров, территорий, зеленых насаждений, </w:t>
      </w:r>
      <w:r>
        <w:lastRenderedPageBreak/>
        <w:t>площадей, устройство и подстрижку газонов, покос сорной растительности выше 15 см на территории общего пользования, придомовой территории.</w:t>
      </w:r>
    </w:p>
    <w:p w:rsidR="00A247FC" w:rsidRDefault="00D42C43">
      <w:pPr>
        <w:spacing w:after="0"/>
        <w:ind w:right="23" w:firstLine="709"/>
        <w:jc w:val="both"/>
      </w:pPr>
      <w:r>
        <w:t>13.3.2. Мойка и полив тротуаров и дворовых территорий, зеленых насаждений и газонов производится силами организаций и собственниками помещений.</w:t>
      </w:r>
    </w:p>
    <w:p w:rsidR="00A247FC" w:rsidRDefault="00A247FC">
      <w:pPr>
        <w:spacing w:after="0"/>
        <w:ind w:right="23" w:firstLine="709"/>
        <w:jc w:val="both"/>
      </w:pPr>
    </w:p>
    <w:p w:rsidR="00A247FC" w:rsidRDefault="00D42C43">
      <w:pPr>
        <w:widowControl w:val="0"/>
        <w:spacing w:after="0"/>
        <w:jc w:val="center"/>
        <w:rPr>
          <w:b/>
          <w:spacing w:val="-5"/>
        </w:rPr>
      </w:pPr>
      <w:r>
        <w:rPr>
          <w:b/>
        </w:rPr>
        <w:t>Статья</w:t>
      </w:r>
      <w:r>
        <w:rPr>
          <w:b/>
          <w:spacing w:val="28"/>
        </w:rPr>
        <w:t xml:space="preserve"> </w:t>
      </w:r>
      <w:r>
        <w:rPr>
          <w:b/>
        </w:rPr>
        <w:t>14.</w:t>
      </w:r>
      <w:r>
        <w:rPr>
          <w:b/>
          <w:spacing w:val="40"/>
        </w:rPr>
        <w:t xml:space="preserve"> </w:t>
      </w:r>
      <w:r>
        <w:rPr>
          <w:b/>
        </w:rPr>
        <w:t>Организация</w:t>
      </w:r>
      <w:r>
        <w:rPr>
          <w:b/>
          <w:spacing w:val="28"/>
        </w:rPr>
        <w:t xml:space="preserve"> </w:t>
      </w:r>
      <w:r>
        <w:rPr>
          <w:b/>
        </w:rPr>
        <w:t>стоков</w:t>
      </w:r>
      <w:r>
        <w:rPr>
          <w:b/>
          <w:spacing w:val="69"/>
        </w:rPr>
        <w:t xml:space="preserve"> </w:t>
      </w:r>
      <w:r>
        <w:rPr>
          <w:b/>
        </w:rPr>
        <w:t>ливневых</w:t>
      </w:r>
      <w:r>
        <w:rPr>
          <w:b/>
          <w:spacing w:val="34"/>
        </w:rPr>
        <w:t xml:space="preserve"> </w:t>
      </w:r>
      <w:r>
        <w:rPr>
          <w:b/>
          <w:spacing w:val="-5"/>
        </w:rPr>
        <w:t>вод</w:t>
      </w:r>
    </w:p>
    <w:p w:rsidR="00A247FC" w:rsidRDefault="00A247FC">
      <w:pPr>
        <w:widowControl w:val="0"/>
        <w:spacing w:after="0"/>
        <w:ind w:firstLine="709"/>
        <w:jc w:val="center"/>
        <w:rPr>
          <w:b/>
        </w:rPr>
      </w:pPr>
    </w:p>
    <w:p w:rsidR="00A247FC" w:rsidRDefault="00D42C43">
      <w:pPr>
        <w:widowControl w:val="0"/>
        <w:tabs>
          <w:tab w:val="left" w:pos="993"/>
        </w:tabs>
        <w:spacing w:after="0" w:line="252" w:lineRule="auto"/>
        <w:ind w:firstLine="709"/>
        <w:jc w:val="both"/>
      </w:pPr>
      <w:r>
        <w:t>Закрытые и открытые</w:t>
      </w:r>
      <w:r>
        <w:rPr>
          <w:spacing w:val="40"/>
        </w:rPr>
        <w:t xml:space="preserve"> </w:t>
      </w:r>
      <w:r>
        <w:t>водостоки</w:t>
      </w:r>
      <w:r>
        <w:rPr>
          <w:spacing w:val="40"/>
        </w:rPr>
        <w:t xml:space="preserve"> </w:t>
      </w:r>
      <w:r>
        <w:t>должны</w:t>
      </w:r>
      <w:r>
        <w:rPr>
          <w:spacing w:val="40"/>
        </w:rPr>
        <w:t xml:space="preserve"> </w:t>
      </w:r>
      <w:r>
        <w:t>содержаться</w:t>
      </w:r>
      <w:r>
        <w:rPr>
          <w:spacing w:val="40"/>
        </w:rPr>
        <w:t xml:space="preserve"> </w:t>
      </w:r>
      <w:r>
        <w:t>в исправности</w:t>
      </w:r>
      <w:r>
        <w:rPr>
          <w:spacing w:val="40"/>
        </w:rPr>
        <w:t xml:space="preserve"> </w:t>
      </w:r>
      <w:r>
        <w:t>и постоянной готовности</w:t>
      </w:r>
      <w:r>
        <w:rPr>
          <w:spacing w:val="80"/>
        </w:rPr>
        <w:t xml:space="preserve"> </w:t>
      </w:r>
      <w:r>
        <w:t>к</w:t>
      </w:r>
      <w:r>
        <w:rPr>
          <w:spacing w:val="40"/>
        </w:rPr>
        <w:t xml:space="preserve"> </w:t>
      </w:r>
      <w:r>
        <w:t>приему</w:t>
      </w:r>
      <w:r>
        <w:rPr>
          <w:spacing w:val="80"/>
        </w:rPr>
        <w:t xml:space="preserve"> </w:t>
      </w:r>
      <w:r>
        <w:t>и</w:t>
      </w:r>
      <w:r>
        <w:rPr>
          <w:spacing w:val="40"/>
        </w:rPr>
        <w:t xml:space="preserve"> </w:t>
      </w:r>
      <w:r>
        <w:t>отводу</w:t>
      </w:r>
      <w:r>
        <w:rPr>
          <w:spacing w:val="40"/>
        </w:rPr>
        <w:t xml:space="preserve"> </w:t>
      </w:r>
      <w:r>
        <w:t>талых</w:t>
      </w:r>
      <w:r>
        <w:rPr>
          <w:spacing w:val="40"/>
        </w:rPr>
        <w:t xml:space="preserve"> </w:t>
      </w:r>
      <w:r>
        <w:t>и</w:t>
      </w:r>
      <w:r>
        <w:rPr>
          <w:spacing w:val="40"/>
        </w:rPr>
        <w:t xml:space="preserve"> </w:t>
      </w:r>
      <w:r>
        <w:t>дождевых</w:t>
      </w:r>
      <w:r>
        <w:rPr>
          <w:spacing w:val="80"/>
        </w:rPr>
        <w:t xml:space="preserve"> </w:t>
      </w:r>
      <w:r>
        <w:t>вод.</w:t>
      </w:r>
    </w:p>
    <w:p w:rsidR="00A247FC" w:rsidRDefault="00D42C43">
      <w:pPr>
        <w:widowControl w:val="0"/>
        <w:tabs>
          <w:tab w:val="left" w:pos="1276"/>
          <w:tab w:val="left" w:pos="5711"/>
          <w:tab w:val="left" w:pos="7868"/>
          <w:tab w:val="left" w:pos="10466"/>
          <w:tab w:val="left" w:pos="12902"/>
          <w:tab w:val="left" w:pos="15473"/>
        </w:tabs>
        <w:spacing w:after="0"/>
        <w:ind w:firstLine="709"/>
        <w:jc w:val="both"/>
      </w:pPr>
      <w:r>
        <w:t>14.1. По</w:t>
      </w:r>
      <w:r>
        <w:rPr>
          <w:spacing w:val="80"/>
        </w:rPr>
        <w:t xml:space="preserve"> </w:t>
      </w:r>
      <w:r>
        <w:t xml:space="preserve">содержанию </w:t>
      </w:r>
      <w:r>
        <w:rPr>
          <w:spacing w:val="-2"/>
        </w:rPr>
        <w:t xml:space="preserve">открытых </w:t>
      </w:r>
      <w:r>
        <w:t>и</w:t>
      </w:r>
      <w:r>
        <w:rPr>
          <w:spacing w:val="80"/>
        </w:rPr>
        <w:t xml:space="preserve"> </w:t>
      </w:r>
      <w:r>
        <w:t xml:space="preserve">закрытых </w:t>
      </w:r>
      <w:r>
        <w:rPr>
          <w:spacing w:val="-2"/>
        </w:rPr>
        <w:t xml:space="preserve">водостоков необходимо производить </w:t>
      </w:r>
      <w:r>
        <w:t>следующие виды работ:</w:t>
      </w:r>
    </w:p>
    <w:p w:rsidR="00A247FC" w:rsidRDefault="00D42C43">
      <w:pPr>
        <w:widowControl w:val="0"/>
        <w:tabs>
          <w:tab w:val="left" w:pos="1276"/>
          <w:tab w:val="left" w:pos="2156"/>
        </w:tabs>
        <w:spacing w:after="0"/>
        <w:ind w:firstLine="709"/>
        <w:jc w:val="both"/>
      </w:pPr>
      <w:r>
        <w:t>а</w:t>
      </w:r>
      <w:proofErr w:type="gramStart"/>
      <w:r>
        <w:t>)</w:t>
      </w:r>
      <w:r>
        <w:rPr>
          <w:color w:val="FFFFFF"/>
        </w:rPr>
        <w:t>..</w:t>
      </w:r>
      <w:proofErr w:type="gramEnd"/>
      <w:r>
        <w:t>прочистка</w:t>
      </w:r>
      <w:r>
        <w:rPr>
          <w:spacing w:val="65"/>
        </w:rPr>
        <w:t xml:space="preserve"> </w:t>
      </w:r>
      <w:r>
        <w:t>и</w:t>
      </w:r>
      <w:r>
        <w:rPr>
          <w:spacing w:val="61"/>
        </w:rPr>
        <w:t xml:space="preserve"> </w:t>
      </w:r>
      <w:r>
        <w:t>промывка</w:t>
      </w:r>
      <w:r>
        <w:rPr>
          <w:spacing w:val="54"/>
        </w:rPr>
        <w:t xml:space="preserve"> </w:t>
      </w:r>
      <w:r>
        <w:t>закрытых</w:t>
      </w:r>
      <w:r>
        <w:rPr>
          <w:spacing w:val="75"/>
        </w:rPr>
        <w:t xml:space="preserve"> </w:t>
      </w:r>
      <w:r>
        <w:t>водостоков</w:t>
      </w:r>
      <w:r>
        <w:rPr>
          <w:spacing w:val="74"/>
        </w:rPr>
        <w:t xml:space="preserve"> и</w:t>
      </w:r>
      <w:r>
        <w:rPr>
          <w:spacing w:val="58"/>
        </w:rPr>
        <w:t xml:space="preserve"> </w:t>
      </w:r>
      <w:r>
        <w:t>колодце</w:t>
      </w:r>
      <w:r>
        <w:rPr>
          <w:spacing w:val="-52"/>
        </w:rPr>
        <w:t xml:space="preserve"> </w:t>
      </w:r>
      <w:r>
        <w:rPr>
          <w:spacing w:val="-5"/>
        </w:rPr>
        <w:t>в;</w:t>
      </w:r>
    </w:p>
    <w:p w:rsidR="00A247FC" w:rsidRDefault="00D42C43">
      <w:pPr>
        <w:widowControl w:val="0"/>
        <w:tabs>
          <w:tab w:val="left" w:pos="1276"/>
          <w:tab w:val="left" w:pos="2156"/>
        </w:tabs>
        <w:spacing w:after="0"/>
        <w:ind w:firstLine="709"/>
        <w:jc w:val="both"/>
      </w:pPr>
      <w:r>
        <w:t>б) прочистка</w:t>
      </w:r>
      <w:r>
        <w:rPr>
          <w:spacing w:val="44"/>
        </w:rPr>
        <w:t xml:space="preserve"> </w:t>
      </w:r>
      <w:r>
        <w:t>и</w:t>
      </w:r>
      <w:r>
        <w:rPr>
          <w:spacing w:val="46"/>
        </w:rPr>
        <w:t xml:space="preserve"> </w:t>
      </w:r>
      <w:r>
        <w:t>промывка</w:t>
      </w:r>
      <w:r>
        <w:rPr>
          <w:spacing w:val="22"/>
        </w:rPr>
        <w:t xml:space="preserve"> </w:t>
      </w:r>
      <w:proofErr w:type="spellStart"/>
      <w:r>
        <w:t>дождеприемных</w:t>
      </w:r>
      <w:proofErr w:type="spellEnd"/>
      <w:r>
        <w:rPr>
          <w:spacing w:val="35"/>
        </w:rPr>
        <w:t xml:space="preserve"> </w:t>
      </w:r>
      <w:r>
        <w:t>решеток</w:t>
      </w:r>
      <w:r>
        <w:rPr>
          <w:spacing w:val="28"/>
        </w:rPr>
        <w:t xml:space="preserve"> </w:t>
      </w:r>
      <w:r>
        <w:t>и</w:t>
      </w:r>
      <w:r>
        <w:rPr>
          <w:spacing w:val="47"/>
        </w:rPr>
        <w:t xml:space="preserve"> </w:t>
      </w:r>
      <w:r>
        <w:t>колодце</w:t>
      </w:r>
      <w:r>
        <w:rPr>
          <w:spacing w:val="-5"/>
        </w:rPr>
        <w:t>в;</w:t>
      </w:r>
    </w:p>
    <w:p w:rsidR="00A247FC" w:rsidRDefault="00D42C43">
      <w:pPr>
        <w:widowControl w:val="0"/>
        <w:tabs>
          <w:tab w:val="left" w:pos="1276"/>
          <w:tab w:val="left" w:pos="2110"/>
        </w:tabs>
        <w:spacing w:after="0"/>
        <w:ind w:firstLine="709"/>
        <w:jc w:val="both"/>
      </w:pPr>
      <w:r>
        <w:t>в) очистка</w:t>
      </w:r>
      <w:r>
        <w:rPr>
          <w:spacing w:val="40"/>
        </w:rPr>
        <w:t xml:space="preserve"> </w:t>
      </w:r>
      <w:r>
        <w:t>от мусора,</w:t>
      </w:r>
      <w:r>
        <w:rPr>
          <w:spacing w:val="40"/>
        </w:rPr>
        <w:t xml:space="preserve"> </w:t>
      </w:r>
      <w:r>
        <w:t>снега</w:t>
      </w:r>
      <w:r>
        <w:rPr>
          <w:spacing w:val="40"/>
        </w:rPr>
        <w:t xml:space="preserve"> </w:t>
      </w:r>
      <w:r>
        <w:t>и наледей</w:t>
      </w:r>
      <w:r>
        <w:rPr>
          <w:spacing w:val="40"/>
        </w:rPr>
        <w:t xml:space="preserve"> </w:t>
      </w:r>
      <w:r>
        <w:t>лотков,</w:t>
      </w:r>
      <w:r>
        <w:rPr>
          <w:spacing w:val="40"/>
        </w:rPr>
        <w:t xml:space="preserve"> </w:t>
      </w:r>
      <w:r>
        <w:t>каналов, водоотводных</w:t>
      </w:r>
      <w:r>
        <w:rPr>
          <w:spacing w:val="40"/>
        </w:rPr>
        <w:t xml:space="preserve"> </w:t>
      </w:r>
      <w:r>
        <w:t>канав, крышек</w:t>
      </w:r>
      <w:r>
        <w:rPr>
          <w:spacing w:val="40"/>
        </w:rPr>
        <w:t xml:space="preserve"> </w:t>
      </w:r>
      <w:r>
        <w:t>смотровых</w:t>
      </w:r>
      <w:r>
        <w:rPr>
          <w:spacing w:val="80"/>
        </w:rPr>
        <w:t xml:space="preserve"> </w:t>
      </w:r>
      <w:r>
        <w:t>и</w:t>
      </w:r>
      <w:r>
        <w:rPr>
          <w:spacing w:val="40"/>
        </w:rPr>
        <w:t xml:space="preserve"> </w:t>
      </w:r>
      <w:proofErr w:type="spellStart"/>
      <w:r>
        <w:t>дождеприемных</w:t>
      </w:r>
      <w:proofErr w:type="spellEnd"/>
      <w:r>
        <w:rPr>
          <w:spacing w:val="80"/>
        </w:rPr>
        <w:t xml:space="preserve"> </w:t>
      </w:r>
      <w:r>
        <w:t>колодцев;</w:t>
      </w:r>
    </w:p>
    <w:p w:rsidR="00A247FC" w:rsidRDefault="00D42C43">
      <w:pPr>
        <w:widowControl w:val="0"/>
        <w:tabs>
          <w:tab w:val="left" w:pos="1276"/>
          <w:tab w:val="left" w:pos="2147"/>
        </w:tabs>
        <w:spacing w:after="0"/>
        <w:ind w:firstLine="709"/>
        <w:jc w:val="both"/>
      </w:pPr>
      <w:r>
        <w:t>г) замена</w:t>
      </w:r>
      <w:r>
        <w:rPr>
          <w:spacing w:val="41"/>
        </w:rPr>
        <w:t xml:space="preserve"> </w:t>
      </w:r>
      <w:r>
        <w:t>поврежденных</w:t>
      </w:r>
      <w:r>
        <w:rPr>
          <w:spacing w:val="44"/>
        </w:rPr>
        <w:t xml:space="preserve"> </w:t>
      </w:r>
      <w:r>
        <w:t>крыше</w:t>
      </w:r>
      <w:r>
        <w:rPr>
          <w:spacing w:val="-61"/>
        </w:rPr>
        <w:t xml:space="preserve"> </w:t>
      </w:r>
      <w:r>
        <w:t>к</w:t>
      </w:r>
      <w:r>
        <w:rPr>
          <w:spacing w:val="32"/>
        </w:rPr>
        <w:t xml:space="preserve"> </w:t>
      </w:r>
      <w:r>
        <w:t>и</w:t>
      </w:r>
      <w:r>
        <w:rPr>
          <w:spacing w:val="33"/>
        </w:rPr>
        <w:t xml:space="preserve"> </w:t>
      </w:r>
      <w:r>
        <w:rPr>
          <w:spacing w:val="-2"/>
        </w:rPr>
        <w:t>люков;</w:t>
      </w:r>
    </w:p>
    <w:p w:rsidR="00A247FC" w:rsidRDefault="00D42C43">
      <w:pPr>
        <w:widowControl w:val="0"/>
        <w:tabs>
          <w:tab w:val="left" w:pos="1276"/>
          <w:tab w:val="left" w:pos="2137"/>
        </w:tabs>
        <w:spacing w:after="0"/>
        <w:ind w:firstLine="709"/>
        <w:jc w:val="both"/>
      </w:pPr>
      <w:r>
        <w:t>д) устранение</w:t>
      </w:r>
      <w:r>
        <w:rPr>
          <w:spacing w:val="37"/>
        </w:rPr>
        <w:t xml:space="preserve"> </w:t>
      </w:r>
      <w:r>
        <w:t>размывов</w:t>
      </w:r>
      <w:r>
        <w:rPr>
          <w:spacing w:val="66"/>
        </w:rPr>
        <w:t xml:space="preserve"> </w:t>
      </w:r>
      <w:r>
        <w:t>вдоль</w:t>
      </w:r>
      <w:r>
        <w:rPr>
          <w:spacing w:val="50"/>
        </w:rPr>
        <w:t xml:space="preserve"> </w:t>
      </w:r>
      <w:r>
        <w:rPr>
          <w:spacing w:val="-2"/>
        </w:rPr>
        <w:t>дорог;</w:t>
      </w:r>
    </w:p>
    <w:p w:rsidR="00A247FC" w:rsidRDefault="00D42C43">
      <w:pPr>
        <w:widowControl w:val="0"/>
        <w:tabs>
          <w:tab w:val="left" w:pos="1276"/>
          <w:tab w:val="left" w:pos="2138"/>
        </w:tabs>
        <w:spacing w:after="0"/>
        <w:ind w:firstLine="709"/>
        <w:jc w:val="both"/>
      </w:pPr>
      <w:r>
        <w:rPr>
          <w:spacing w:val="-2"/>
        </w:rPr>
        <w:t>е) скашивание</w:t>
      </w:r>
      <w:r>
        <w:rPr>
          <w:spacing w:val="18"/>
        </w:rPr>
        <w:t xml:space="preserve"> </w:t>
      </w:r>
      <w:r>
        <w:rPr>
          <w:spacing w:val="-2"/>
        </w:rPr>
        <w:t>и</w:t>
      </w:r>
      <w:r>
        <w:rPr>
          <w:spacing w:val="-8"/>
        </w:rPr>
        <w:t xml:space="preserve"> </w:t>
      </w:r>
      <w:r>
        <w:rPr>
          <w:spacing w:val="-2"/>
        </w:rPr>
        <w:t>удаление растительности</w:t>
      </w:r>
      <w:r>
        <w:rPr>
          <w:spacing w:val="-9"/>
        </w:rPr>
        <w:t xml:space="preserve"> </w:t>
      </w:r>
      <w:r>
        <w:rPr>
          <w:spacing w:val="-2"/>
        </w:rPr>
        <w:t>в</w:t>
      </w:r>
      <w:r>
        <w:rPr>
          <w:spacing w:val="-16"/>
        </w:rPr>
        <w:t xml:space="preserve"> </w:t>
      </w:r>
      <w:r>
        <w:rPr>
          <w:spacing w:val="-2"/>
        </w:rPr>
        <w:t>грунтовых</w:t>
      </w:r>
      <w:r>
        <w:rPr>
          <w:spacing w:val="27"/>
        </w:rPr>
        <w:t xml:space="preserve"> </w:t>
      </w:r>
      <w:r>
        <w:rPr>
          <w:spacing w:val="-2"/>
        </w:rPr>
        <w:t>каналах;</w:t>
      </w:r>
    </w:p>
    <w:p w:rsidR="00A247FC" w:rsidRDefault="00D42C43">
      <w:pPr>
        <w:widowControl w:val="0"/>
        <w:tabs>
          <w:tab w:val="left" w:pos="1276"/>
          <w:tab w:val="left" w:pos="2137"/>
        </w:tabs>
        <w:spacing w:after="0"/>
        <w:ind w:firstLine="709"/>
        <w:jc w:val="both"/>
      </w:pPr>
      <w:r>
        <w:t>ж) очистка</w:t>
      </w:r>
      <w:r>
        <w:rPr>
          <w:spacing w:val="72"/>
        </w:rPr>
        <w:t xml:space="preserve"> </w:t>
      </w:r>
      <w:r>
        <w:t>и</w:t>
      </w:r>
      <w:r>
        <w:rPr>
          <w:spacing w:val="65"/>
        </w:rPr>
        <w:t xml:space="preserve"> </w:t>
      </w:r>
      <w:r>
        <w:t>промывка</w:t>
      </w:r>
      <w:r>
        <w:rPr>
          <w:spacing w:val="32"/>
        </w:rPr>
        <w:t xml:space="preserve"> </w:t>
      </w:r>
      <w:r>
        <w:t>водопропускных</w:t>
      </w:r>
      <w:r>
        <w:rPr>
          <w:spacing w:val="31"/>
        </w:rPr>
        <w:t xml:space="preserve"> </w:t>
      </w:r>
      <w:r>
        <w:t>труб</w:t>
      </w:r>
      <w:r>
        <w:rPr>
          <w:spacing w:val="63"/>
        </w:rPr>
        <w:t xml:space="preserve"> </w:t>
      </w:r>
      <w:r>
        <w:t>под</w:t>
      </w:r>
      <w:r>
        <w:rPr>
          <w:spacing w:val="51"/>
        </w:rPr>
        <w:t xml:space="preserve"> </w:t>
      </w:r>
      <w:r>
        <w:rPr>
          <w:spacing w:val="-2"/>
        </w:rPr>
        <w:t>дорогами;</w:t>
      </w:r>
    </w:p>
    <w:p w:rsidR="00A247FC" w:rsidRDefault="00D42C43">
      <w:pPr>
        <w:widowControl w:val="0"/>
        <w:tabs>
          <w:tab w:val="left" w:pos="1276"/>
          <w:tab w:val="left" w:pos="2139"/>
        </w:tabs>
        <w:spacing w:after="0"/>
        <w:ind w:firstLine="709"/>
        <w:jc w:val="both"/>
      </w:pPr>
      <w:r>
        <w:t>з) очистка</w:t>
      </w:r>
      <w:r>
        <w:rPr>
          <w:spacing w:val="69"/>
        </w:rPr>
        <w:t xml:space="preserve"> </w:t>
      </w:r>
      <w:proofErr w:type="spellStart"/>
      <w:r>
        <w:t>водовыпусков</w:t>
      </w:r>
      <w:proofErr w:type="spellEnd"/>
      <w:r>
        <w:rPr>
          <w:spacing w:val="34"/>
        </w:rPr>
        <w:t xml:space="preserve"> </w:t>
      </w:r>
      <w:r>
        <w:t>и</w:t>
      </w:r>
      <w:r>
        <w:rPr>
          <w:spacing w:val="32"/>
        </w:rPr>
        <w:t xml:space="preserve"> </w:t>
      </w:r>
      <w:r>
        <w:t>иловых</w:t>
      </w:r>
      <w:r>
        <w:rPr>
          <w:spacing w:val="65"/>
        </w:rPr>
        <w:t xml:space="preserve"> </w:t>
      </w:r>
      <w:r>
        <w:rPr>
          <w:spacing w:val="-2"/>
        </w:rPr>
        <w:t>отложений.</w:t>
      </w:r>
    </w:p>
    <w:p w:rsidR="00A247FC" w:rsidRDefault="00D42C43">
      <w:pPr>
        <w:widowControl w:val="0"/>
        <w:tabs>
          <w:tab w:val="left" w:pos="1276"/>
          <w:tab w:val="left" w:pos="2139"/>
        </w:tabs>
        <w:spacing w:after="0"/>
        <w:ind w:firstLine="709"/>
        <w:jc w:val="both"/>
      </w:pPr>
      <w:r>
        <w:t xml:space="preserve">14.2. Уборка и очистка водоотводных канав, </w:t>
      </w:r>
      <w:proofErr w:type="spellStart"/>
      <w:r>
        <w:t>водоперепускных</w:t>
      </w:r>
      <w:proofErr w:type="spellEnd"/>
      <w:r>
        <w:t xml:space="preserve"> труб, сетей ливневой канализации, предназначенных</w:t>
      </w:r>
      <w:r>
        <w:rPr>
          <w:spacing w:val="-23"/>
        </w:rPr>
        <w:t xml:space="preserve"> </w:t>
      </w:r>
      <w:r>
        <w:t>для отвода поверхностных и грунтовых</w:t>
      </w:r>
      <w:r>
        <w:rPr>
          <w:spacing w:val="40"/>
        </w:rPr>
        <w:t xml:space="preserve"> </w:t>
      </w:r>
      <w:r>
        <w:t>вод, обеспечивается собственником</w:t>
      </w:r>
      <w:r>
        <w:rPr>
          <w:spacing w:val="80"/>
        </w:rPr>
        <w:t xml:space="preserve"> </w:t>
      </w:r>
      <w:r>
        <w:t>таких</w:t>
      </w:r>
      <w:r>
        <w:rPr>
          <w:spacing w:val="80"/>
        </w:rPr>
        <w:t xml:space="preserve"> </w:t>
      </w:r>
      <w:r>
        <w:t>объектов</w:t>
      </w:r>
      <w:r>
        <w:rPr>
          <w:spacing w:val="80"/>
        </w:rPr>
        <w:t xml:space="preserve"> </w:t>
      </w:r>
      <w:r>
        <w:t>или</w:t>
      </w:r>
      <w:r>
        <w:rPr>
          <w:spacing w:val="80"/>
        </w:rPr>
        <w:t xml:space="preserve"> </w:t>
      </w:r>
      <w:r>
        <w:t>уполномоченным</w:t>
      </w:r>
      <w:r>
        <w:rPr>
          <w:spacing w:val="40"/>
        </w:rPr>
        <w:t xml:space="preserve"> </w:t>
      </w:r>
      <w:r>
        <w:t>им</w:t>
      </w:r>
      <w:r>
        <w:rPr>
          <w:spacing w:val="40"/>
        </w:rPr>
        <w:t xml:space="preserve"> </w:t>
      </w:r>
      <w:r>
        <w:t>лицом.</w:t>
      </w:r>
    </w:p>
    <w:p w:rsidR="00A247FC" w:rsidRDefault="00D42C43">
      <w:pPr>
        <w:widowControl w:val="0"/>
        <w:tabs>
          <w:tab w:val="left" w:pos="1276"/>
        </w:tabs>
        <w:spacing w:before="14" w:after="0"/>
        <w:ind w:firstLine="709"/>
        <w:jc w:val="both"/>
      </w:pPr>
      <w:r>
        <w:t>Очистка канав,</w:t>
      </w:r>
      <w:r>
        <w:rPr>
          <w:spacing w:val="-18"/>
        </w:rPr>
        <w:t xml:space="preserve"> </w:t>
      </w:r>
      <w:r>
        <w:t>труб,</w:t>
      </w:r>
      <w:r>
        <w:rPr>
          <w:spacing w:val="-20"/>
        </w:rPr>
        <w:t xml:space="preserve"> </w:t>
      </w:r>
      <w:r>
        <w:t>дренажей,</w:t>
      </w:r>
      <w:r>
        <w:rPr>
          <w:spacing w:val="-10"/>
        </w:rPr>
        <w:t xml:space="preserve"> </w:t>
      </w:r>
      <w:r>
        <w:t>предназначенных</w:t>
      </w:r>
      <w:r>
        <w:rPr>
          <w:spacing w:val="-28"/>
        </w:rPr>
        <w:t xml:space="preserve"> </w:t>
      </w:r>
      <w:r>
        <w:t>для</w:t>
      </w:r>
      <w:r>
        <w:rPr>
          <w:spacing w:val="-15"/>
        </w:rPr>
        <w:t xml:space="preserve"> </w:t>
      </w:r>
      <w:r>
        <w:t>отвода</w:t>
      </w:r>
      <w:r>
        <w:rPr>
          <w:spacing w:val="-7"/>
        </w:rPr>
        <w:t xml:space="preserve"> </w:t>
      </w:r>
      <w:r>
        <w:t>ливневых</w:t>
      </w:r>
      <w:r>
        <w:rPr>
          <w:spacing w:val="3"/>
        </w:rPr>
        <w:t xml:space="preserve"> </w:t>
      </w:r>
      <w:r>
        <w:t>и</w:t>
      </w:r>
      <w:r>
        <w:rPr>
          <w:spacing w:val="-2"/>
        </w:rPr>
        <w:t xml:space="preserve"> грунтовых </w:t>
      </w:r>
      <w:r>
        <w:t>вод,</w:t>
      </w:r>
      <w:r>
        <w:rPr>
          <w:spacing w:val="-18"/>
        </w:rPr>
        <w:t xml:space="preserve"> </w:t>
      </w:r>
      <w:r>
        <w:t>осуществляется</w:t>
      </w:r>
      <w:r>
        <w:rPr>
          <w:spacing w:val="-19"/>
        </w:rPr>
        <w:t xml:space="preserve"> </w:t>
      </w:r>
      <w:r>
        <w:t>один</w:t>
      </w:r>
      <w:r>
        <w:rPr>
          <w:spacing w:val="-4"/>
        </w:rPr>
        <w:t xml:space="preserve"> </w:t>
      </w:r>
      <w:r>
        <w:t>раз</w:t>
      </w:r>
      <w:r>
        <w:rPr>
          <w:spacing w:val="-9"/>
        </w:rPr>
        <w:t xml:space="preserve"> </w:t>
      </w:r>
      <w:r>
        <w:t>весной</w:t>
      </w:r>
      <w:r>
        <w:rPr>
          <w:spacing w:val="7"/>
        </w:rPr>
        <w:t xml:space="preserve"> </w:t>
      </w:r>
      <w:r>
        <w:t>и</w:t>
      </w:r>
      <w:r>
        <w:rPr>
          <w:spacing w:val="-17"/>
        </w:rPr>
        <w:t xml:space="preserve"> </w:t>
      </w:r>
      <w:r>
        <w:t>далее</w:t>
      </w:r>
      <w:r>
        <w:rPr>
          <w:spacing w:val="-3"/>
        </w:rPr>
        <w:t xml:space="preserve"> </w:t>
      </w:r>
      <w:r>
        <w:t>по</w:t>
      </w:r>
      <w:r>
        <w:rPr>
          <w:spacing w:val="-20"/>
        </w:rPr>
        <w:t xml:space="preserve"> </w:t>
      </w:r>
      <w:r>
        <w:t>мере</w:t>
      </w:r>
      <w:r>
        <w:rPr>
          <w:spacing w:val="-14"/>
        </w:rPr>
        <w:t xml:space="preserve"> </w:t>
      </w:r>
      <w:r>
        <w:rPr>
          <w:spacing w:val="-2"/>
        </w:rPr>
        <w:t>накопления.</w:t>
      </w:r>
    </w:p>
    <w:p w:rsidR="00A247FC" w:rsidRDefault="00D42C43">
      <w:pPr>
        <w:widowControl w:val="0"/>
        <w:tabs>
          <w:tab w:val="left" w:pos="1276"/>
        </w:tabs>
        <w:spacing w:before="14" w:after="0"/>
        <w:ind w:firstLine="709"/>
        <w:jc w:val="both"/>
      </w:pPr>
      <w:r>
        <w:t>Смотровые</w:t>
      </w:r>
      <w:r>
        <w:rPr>
          <w:spacing w:val="-29"/>
        </w:rPr>
        <w:t xml:space="preserve"> </w:t>
      </w:r>
      <w:r>
        <w:t>и</w:t>
      </w:r>
      <w:r>
        <w:rPr>
          <w:spacing w:val="-28"/>
        </w:rPr>
        <w:t xml:space="preserve"> </w:t>
      </w:r>
      <w:proofErr w:type="spellStart"/>
      <w:r>
        <w:t>дождеприемные</w:t>
      </w:r>
      <w:proofErr w:type="spellEnd"/>
      <w:r>
        <w:rPr>
          <w:spacing w:val="-17"/>
        </w:rPr>
        <w:t xml:space="preserve"> </w:t>
      </w:r>
      <w:r>
        <w:t>колодцы,</w:t>
      </w:r>
      <w:r>
        <w:rPr>
          <w:spacing w:val="-29"/>
        </w:rPr>
        <w:t xml:space="preserve"> </w:t>
      </w:r>
      <w:r>
        <w:t>колодцы</w:t>
      </w:r>
      <w:r>
        <w:rPr>
          <w:spacing w:val="-27"/>
        </w:rPr>
        <w:t xml:space="preserve"> </w:t>
      </w:r>
      <w:r>
        <w:t>подземных</w:t>
      </w:r>
      <w:r>
        <w:rPr>
          <w:spacing w:val="-26"/>
        </w:rPr>
        <w:t xml:space="preserve"> </w:t>
      </w:r>
      <w:r>
        <w:t>коммуникаций,</w:t>
      </w:r>
      <w:r>
        <w:rPr>
          <w:spacing w:val="-25"/>
        </w:rPr>
        <w:t xml:space="preserve"> </w:t>
      </w:r>
      <w:r>
        <w:t>люки (решетки) должны находиться в закрытом виде и содержаться в исправном состоянии, обеспечивающем</w:t>
      </w:r>
      <w:r>
        <w:rPr>
          <w:spacing w:val="-14"/>
        </w:rPr>
        <w:t xml:space="preserve"> </w:t>
      </w:r>
      <w:r>
        <w:t>безопасное движение транспорта и</w:t>
      </w:r>
      <w:r>
        <w:rPr>
          <w:spacing w:val="-9"/>
        </w:rPr>
        <w:t xml:space="preserve"> </w:t>
      </w:r>
      <w:r>
        <w:t>пешеходов.</w:t>
      </w:r>
    </w:p>
    <w:p w:rsidR="00A247FC" w:rsidRDefault="00D42C43">
      <w:pPr>
        <w:widowControl w:val="0"/>
        <w:tabs>
          <w:tab w:val="left" w:pos="1276"/>
        </w:tabs>
        <w:spacing w:before="14" w:after="0"/>
        <w:ind w:firstLine="709"/>
        <w:jc w:val="both"/>
      </w:pPr>
      <w:r>
        <w:t>14.3. Не</w:t>
      </w:r>
      <w:r>
        <w:rPr>
          <w:spacing w:val="12"/>
        </w:rPr>
        <w:t xml:space="preserve"> </w:t>
      </w:r>
      <w:r>
        <w:rPr>
          <w:spacing w:val="-2"/>
        </w:rPr>
        <w:t>допускается:</w:t>
      </w:r>
    </w:p>
    <w:p w:rsidR="00A247FC" w:rsidRDefault="00D42C43">
      <w:pPr>
        <w:widowControl w:val="0"/>
        <w:numPr>
          <w:ilvl w:val="0"/>
          <w:numId w:val="10"/>
        </w:numPr>
        <w:tabs>
          <w:tab w:val="left" w:pos="1134"/>
        </w:tabs>
        <w:spacing w:before="20" w:after="0" w:line="252" w:lineRule="auto"/>
        <w:ind w:left="0" w:firstLine="709"/>
        <w:jc w:val="both"/>
      </w:pPr>
      <w:r>
        <w:t xml:space="preserve">повреждение сети ливневой канализации, водоприемных люков, сброс в них </w:t>
      </w:r>
      <w:r>
        <w:rPr>
          <w:spacing w:val="-2"/>
        </w:rPr>
        <w:t>мусора;</w:t>
      </w:r>
    </w:p>
    <w:p w:rsidR="00A247FC" w:rsidRDefault="00D42C43">
      <w:pPr>
        <w:widowControl w:val="0"/>
        <w:numPr>
          <w:ilvl w:val="0"/>
          <w:numId w:val="10"/>
        </w:numPr>
        <w:tabs>
          <w:tab w:val="left" w:pos="1134"/>
        </w:tabs>
        <w:spacing w:before="20" w:after="0" w:line="252" w:lineRule="auto"/>
        <w:ind w:left="0" w:firstLine="709"/>
        <w:jc w:val="both"/>
      </w:pPr>
      <w:r>
        <w:t xml:space="preserve">засорение, заливание решеток и колодцев, ограничивающие их пропускную </w:t>
      </w:r>
      <w:r>
        <w:rPr>
          <w:spacing w:val="-2"/>
        </w:rPr>
        <w:t>способность;</w:t>
      </w:r>
    </w:p>
    <w:p w:rsidR="00A247FC" w:rsidRDefault="00D42C43">
      <w:pPr>
        <w:widowControl w:val="0"/>
        <w:numPr>
          <w:ilvl w:val="0"/>
          <w:numId w:val="10"/>
        </w:numPr>
        <w:tabs>
          <w:tab w:val="left" w:pos="1134"/>
        </w:tabs>
        <w:spacing w:before="20" w:after="0" w:line="252" w:lineRule="auto"/>
        <w:ind w:left="0" w:firstLine="709"/>
        <w:jc w:val="both"/>
      </w:pPr>
      <w:r>
        <w:t>сброс</w:t>
      </w:r>
      <w:r>
        <w:rPr>
          <w:spacing w:val="39"/>
        </w:rPr>
        <w:t xml:space="preserve"> </w:t>
      </w:r>
      <w:r>
        <w:t>воды</w:t>
      </w:r>
      <w:r>
        <w:rPr>
          <w:spacing w:val="44"/>
        </w:rPr>
        <w:t xml:space="preserve"> </w:t>
      </w:r>
      <w:r>
        <w:t>на</w:t>
      </w:r>
      <w:r>
        <w:rPr>
          <w:spacing w:val="21"/>
        </w:rPr>
        <w:t xml:space="preserve"> </w:t>
      </w:r>
      <w:r>
        <w:rPr>
          <w:spacing w:val="-2"/>
        </w:rPr>
        <w:t>дорогу;</w:t>
      </w:r>
    </w:p>
    <w:p w:rsidR="00A247FC" w:rsidRDefault="00D42C43">
      <w:pPr>
        <w:widowControl w:val="0"/>
        <w:numPr>
          <w:ilvl w:val="0"/>
          <w:numId w:val="10"/>
        </w:numPr>
        <w:tabs>
          <w:tab w:val="left" w:pos="1134"/>
        </w:tabs>
        <w:spacing w:before="20" w:after="0" w:line="252" w:lineRule="auto"/>
        <w:ind w:left="0" w:firstLine="709"/>
        <w:jc w:val="both"/>
      </w:pPr>
      <w:r>
        <w:t>сброс</w:t>
      </w:r>
      <w:r>
        <w:rPr>
          <w:spacing w:val="50"/>
        </w:rPr>
        <w:t xml:space="preserve"> </w:t>
      </w:r>
      <w:r>
        <w:t>сточных</w:t>
      </w:r>
      <w:r>
        <w:rPr>
          <w:spacing w:val="28"/>
        </w:rPr>
        <w:t xml:space="preserve"> </w:t>
      </w:r>
      <w:r>
        <w:t>вод,</w:t>
      </w:r>
      <w:r>
        <w:rPr>
          <w:spacing w:val="46"/>
        </w:rPr>
        <w:t xml:space="preserve"> </w:t>
      </w:r>
      <w:r>
        <w:t>не</w:t>
      </w:r>
      <w:r>
        <w:rPr>
          <w:spacing w:val="24"/>
        </w:rPr>
        <w:t xml:space="preserve"> </w:t>
      </w:r>
      <w:r>
        <w:t>соответствующих</w:t>
      </w:r>
      <w:r>
        <w:rPr>
          <w:spacing w:val="52"/>
        </w:rPr>
        <w:t xml:space="preserve"> </w:t>
      </w:r>
      <w:r>
        <w:t>установленным</w:t>
      </w:r>
      <w:r>
        <w:rPr>
          <w:spacing w:val="59"/>
        </w:rPr>
        <w:t xml:space="preserve"> </w:t>
      </w:r>
      <w:r>
        <w:t>нормативам</w:t>
      </w:r>
      <w:r>
        <w:rPr>
          <w:spacing w:val="53"/>
        </w:rPr>
        <w:t xml:space="preserve"> </w:t>
      </w:r>
      <w:r>
        <w:rPr>
          <w:spacing w:val="-2"/>
        </w:rPr>
        <w:t>качества;</w:t>
      </w:r>
    </w:p>
    <w:p w:rsidR="00A247FC" w:rsidRDefault="00D42C43">
      <w:pPr>
        <w:widowControl w:val="0"/>
        <w:numPr>
          <w:ilvl w:val="0"/>
          <w:numId w:val="10"/>
        </w:numPr>
        <w:tabs>
          <w:tab w:val="left" w:pos="1134"/>
        </w:tabs>
        <w:spacing w:before="20" w:after="0" w:line="252" w:lineRule="auto"/>
        <w:ind w:left="0" w:firstLine="709"/>
        <w:jc w:val="both"/>
      </w:pPr>
      <w:r>
        <w:t xml:space="preserve">сброс в систему ливневой канализации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 кислот, горючих примесей, токсичных и растворимых газообразных веществ, способных </w:t>
      </w:r>
      <w:r>
        <w:lastRenderedPageBreak/>
        <w:t>образовывать в сетях и сооружениях токсичные</w:t>
      </w:r>
      <w:r>
        <w:rPr>
          <w:spacing w:val="40"/>
        </w:rPr>
        <w:t xml:space="preserve"> </w:t>
      </w:r>
      <w:r>
        <w:t>газы;</w:t>
      </w:r>
      <w:r>
        <w:rPr>
          <w:spacing w:val="40"/>
        </w:rPr>
        <w:t xml:space="preserve"> </w:t>
      </w:r>
      <w:r>
        <w:t>веществ,</w:t>
      </w:r>
      <w:r>
        <w:rPr>
          <w:spacing w:val="40"/>
        </w:rPr>
        <w:t xml:space="preserve"> </w:t>
      </w:r>
      <w:r>
        <w:t>способных</w:t>
      </w:r>
      <w:r>
        <w:rPr>
          <w:spacing w:val="80"/>
        </w:rPr>
        <w:t xml:space="preserve"> </w:t>
      </w:r>
      <w:r>
        <w:t>засорять</w:t>
      </w:r>
      <w:r>
        <w:rPr>
          <w:spacing w:val="40"/>
        </w:rPr>
        <w:t xml:space="preserve"> </w:t>
      </w:r>
      <w:r>
        <w:t>трубы,</w:t>
      </w:r>
      <w:r>
        <w:rPr>
          <w:spacing w:val="40"/>
        </w:rPr>
        <w:t xml:space="preserve"> </w:t>
      </w:r>
      <w:r>
        <w:t>колодцы,</w:t>
      </w:r>
      <w:r>
        <w:rPr>
          <w:spacing w:val="40"/>
        </w:rPr>
        <w:t xml:space="preserve"> </w:t>
      </w:r>
      <w:r>
        <w:t>решетки,</w:t>
      </w:r>
      <w:r>
        <w:rPr>
          <w:spacing w:val="40"/>
        </w:rPr>
        <w:t xml:space="preserve"> </w:t>
      </w:r>
      <w:r>
        <w:t>производственных и</w:t>
      </w:r>
      <w:r>
        <w:rPr>
          <w:spacing w:val="40"/>
        </w:rPr>
        <w:t xml:space="preserve"> </w:t>
      </w:r>
      <w:r>
        <w:t>хозяйственных</w:t>
      </w:r>
      <w:r>
        <w:rPr>
          <w:spacing w:val="80"/>
        </w:rPr>
        <w:t xml:space="preserve"> </w:t>
      </w:r>
      <w:r>
        <w:t>отходов</w:t>
      </w:r>
      <w:r>
        <w:rPr>
          <w:spacing w:val="40"/>
        </w:rPr>
        <w:t xml:space="preserve"> </w:t>
      </w:r>
      <w:r>
        <w:t>(известь,</w:t>
      </w:r>
      <w:r>
        <w:rPr>
          <w:spacing w:val="80"/>
        </w:rPr>
        <w:t xml:space="preserve"> </w:t>
      </w:r>
      <w:r>
        <w:t>песок,</w:t>
      </w:r>
      <w:r>
        <w:rPr>
          <w:spacing w:val="40"/>
        </w:rPr>
        <w:t xml:space="preserve"> </w:t>
      </w:r>
      <w:r>
        <w:t>зола,</w:t>
      </w:r>
      <w:r>
        <w:rPr>
          <w:spacing w:val="40"/>
        </w:rPr>
        <w:t xml:space="preserve"> </w:t>
      </w:r>
      <w:r>
        <w:t>грунт,</w:t>
      </w:r>
      <w:r>
        <w:rPr>
          <w:spacing w:val="40"/>
        </w:rPr>
        <w:t xml:space="preserve"> </w:t>
      </w:r>
      <w:r>
        <w:t>строительный</w:t>
      </w:r>
      <w:r>
        <w:rPr>
          <w:spacing w:val="80"/>
        </w:rPr>
        <w:t xml:space="preserve"> </w:t>
      </w:r>
      <w:r>
        <w:t>и</w:t>
      </w:r>
      <w:r>
        <w:rPr>
          <w:spacing w:val="40"/>
        </w:rPr>
        <w:t xml:space="preserve"> </w:t>
      </w:r>
      <w:r>
        <w:t>бытовой мусор,</w:t>
      </w:r>
      <w:r>
        <w:rPr>
          <w:spacing w:val="40"/>
        </w:rPr>
        <w:t xml:space="preserve"> </w:t>
      </w:r>
      <w:r>
        <w:t>нерастворимые</w:t>
      </w:r>
      <w:r>
        <w:rPr>
          <w:spacing w:val="80"/>
        </w:rPr>
        <w:t xml:space="preserve"> </w:t>
      </w:r>
      <w:r>
        <w:t>масла,</w:t>
      </w:r>
      <w:r>
        <w:rPr>
          <w:spacing w:val="40"/>
        </w:rPr>
        <w:t xml:space="preserve"> </w:t>
      </w:r>
      <w:r>
        <w:t>смолы,</w:t>
      </w:r>
      <w:r>
        <w:rPr>
          <w:spacing w:val="40"/>
        </w:rPr>
        <w:t xml:space="preserve"> </w:t>
      </w:r>
      <w:r>
        <w:t>мазут).</w:t>
      </w:r>
    </w:p>
    <w:p w:rsidR="00A247FC" w:rsidRDefault="00A247FC">
      <w:pPr>
        <w:widowControl w:val="0"/>
        <w:spacing w:before="21" w:after="0"/>
        <w:ind w:firstLine="709"/>
        <w:jc w:val="both"/>
      </w:pPr>
    </w:p>
    <w:p w:rsidR="00A247FC" w:rsidRDefault="00D42C43">
      <w:pPr>
        <w:widowControl w:val="0"/>
        <w:tabs>
          <w:tab w:val="left" w:pos="1134"/>
        </w:tabs>
        <w:spacing w:before="20" w:after="0" w:line="252" w:lineRule="auto"/>
        <w:jc w:val="center"/>
        <w:rPr>
          <w:b/>
          <w:spacing w:val="-2"/>
        </w:rPr>
      </w:pPr>
      <w:r>
        <w:rPr>
          <w:b/>
        </w:rPr>
        <w:t>Статья</w:t>
      </w:r>
      <w:r>
        <w:rPr>
          <w:b/>
          <w:spacing w:val="34"/>
        </w:rPr>
        <w:t xml:space="preserve"> </w:t>
      </w:r>
      <w:r>
        <w:rPr>
          <w:b/>
        </w:rPr>
        <w:t>15.</w:t>
      </w:r>
      <w:r>
        <w:rPr>
          <w:b/>
          <w:spacing w:val="46"/>
        </w:rPr>
        <w:t xml:space="preserve"> </w:t>
      </w:r>
      <w:r>
        <w:rPr>
          <w:b/>
        </w:rPr>
        <w:t>Требования к благоустройству при проведении земляных</w:t>
      </w:r>
      <w:r>
        <w:rPr>
          <w:b/>
          <w:spacing w:val="62"/>
        </w:rPr>
        <w:t xml:space="preserve"> </w:t>
      </w:r>
      <w:r>
        <w:rPr>
          <w:b/>
          <w:spacing w:val="-2"/>
        </w:rPr>
        <w:t>работ</w:t>
      </w:r>
    </w:p>
    <w:p w:rsidR="00A247FC" w:rsidRDefault="00A247FC">
      <w:pPr>
        <w:widowControl w:val="0"/>
        <w:tabs>
          <w:tab w:val="left" w:pos="1134"/>
        </w:tabs>
        <w:spacing w:before="20" w:after="0" w:line="252" w:lineRule="auto"/>
        <w:jc w:val="center"/>
        <w:rPr>
          <w:b/>
          <w:spacing w:val="-2"/>
        </w:rPr>
      </w:pPr>
    </w:p>
    <w:p w:rsidR="00A247FC" w:rsidRDefault="00D42C43">
      <w:pPr>
        <w:widowControl w:val="0"/>
        <w:spacing w:after="0"/>
        <w:ind w:firstLine="709"/>
        <w:jc w:val="both"/>
      </w:pPr>
      <w:r>
        <w:t>15.1. Общие</w:t>
      </w:r>
      <w:r>
        <w:rPr>
          <w:spacing w:val="33"/>
        </w:rPr>
        <w:t xml:space="preserve"> </w:t>
      </w:r>
      <w:r>
        <w:t>требования</w:t>
      </w:r>
      <w:r>
        <w:rPr>
          <w:spacing w:val="78"/>
        </w:rPr>
        <w:t xml:space="preserve"> </w:t>
      </w:r>
      <w:r>
        <w:t>к</w:t>
      </w:r>
      <w:r>
        <w:rPr>
          <w:spacing w:val="32"/>
        </w:rPr>
        <w:t xml:space="preserve"> </w:t>
      </w:r>
      <w:r>
        <w:t>благоустройству</w:t>
      </w:r>
      <w:r>
        <w:rPr>
          <w:spacing w:val="42"/>
        </w:rPr>
        <w:t xml:space="preserve"> </w:t>
      </w:r>
      <w:r>
        <w:t>при</w:t>
      </w:r>
      <w:r>
        <w:rPr>
          <w:spacing w:val="53"/>
        </w:rPr>
        <w:t xml:space="preserve"> </w:t>
      </w:r>
      <w:r>
        <w:t>проведении</w:t>
      </w:r>
      <w:r>
        <w:rPr>
          <w:spacing w:val="71"/>
        </w:rPr>
        <w:t xml:space="preserve"> </w:t>
      </w:r>
      <w:r>
        <w:t>земляных</w:t>
      </w:r>
      <w:r>
        <w:rPr>
          <w:spacing w:val="46"/>
        </w:rPr>
        <w:t xml:space="preserve"> </w:t>
      </w:r>
      <w:r>
        <w:rPr>
          <w:spacing w:val="-2"/>
        </w:rPr>
        <w:t>работ</w:t>
      </w:r>
      <w:r>
        <w:t>.</w:t>
      </w:r>
    </w:p>
    <w:p w:rsidR="00A247FC" w:rsidRDefault="00D42C43">
      <w:pPr>
        <w:widowControl w:val="0"/>
        <w:tabs>
          <w:tab w:val="left" w:pos="1276"/>
        </w:tabs>
        <w:spacing w:after="0"/>
        <w:ind w:firstLine="709"/>
        <w:jc w:val="both"/>
      </w:pPr>
      <w:r>
        <w:t>На земельных участках, находящихся в муниципальной собственности, хозяйствующим субъектам и физическим лицам проведение всех видов земляных работ (производство дорожных, строительных, аварийных и прочих работ), в том числе при капитальных</w:t>
      </w:r>
      <w:r>
        <w:rPr>
          <w:spacing w:val="-24"/>
        </w:rPr>
        <w:t xml:space="preserve"> </w:t>
      </w:r>
      <w:r>
        <w:t>ремонтах</w:t>
      </w:r>
      <w:r>
        <w:rPr>
          <w:spacing w:val="-28"/>
        </w:rPr>
        <w:t xml:space="preserve"> </w:t>
      </w:r>
      <w:r>
        <w:t>надземных</w:t>
      </w:r>
      <w:r>
        <w:rPr>
          <w:spacing w:val="-4"/>
        </w:rPr>
        <w:t xml:space="preserve"> </w:t>
      </w:r>
      <w:r>
        <w:t>и</w:t>
      </w:r>
      <w:r>
        <w:rPr>
          <w:spacing w:val="-29"/>
        </w:rPr>
        <w:t xml:space="preserve"> </w:t>
      </w:r>
      <w:r>
        <w:t>подземных</w:t>
      </w:r>
      <w:r>
        <w:rPr>
          <w:spacing w:val="-11"/>
        </w:rPr>
        <w:t xml:space="preserve"> </w:t>
      </w:r>
      <w:r>
        <w:t>инженерных</w:t>
      </w:r>
      <w:r>
        <w:rPr>
          <w:spacing w:val="-10"/>
        </w:rPr>
        <w:t xml:space="preserve"> </w:t>
      </w:r>
      <w:r>
        <w:t>коммуникаций и</w:t>
      </w:r>
      <w:r>
        <w:rPr>
          <w:spacing w:val="-29"/>
        </w:rPr>
        <w:t xml:space="preserve"> </w:t>
      </w:r>
      <w:r>
        <w:t>сооружений, при строительстве линейных объектов, на которые в соответствии с Градостроительным кодексом Российской Федерации не требуется получение разрешения на строительство, осуществляется только с письменного разрешения, выданного в соответствии с нормативным</w:t>
      </w:r>
      <w:r>
        <w:rPr>
          <w:spacing w:val="40"/>
        </w:rPr>
        <w:t xml:space="preserve"> </w:t>
      </w:r>
      <w:r>
        <w:t>правовым актом администраци</w:t>
      </w:r>
      <w:r>
        <w:rPr>
          <w:spacing w:val="-3"/>
        </w:rPr>
        <w:t xml:space="preserve">и </w:t>
      </w:r>
      <w:r>
        <w:t>округа.</w:t>
      </w:r>
    </w:p>
    <w:p w:rsidR="00A247FC" w:rsidRDefault="00D42C43">
      <w:pPr>
        <w:widowControl w:val="0"/>
        <w:tabs>
          <w:tab w:val="left" w:pos="1276"/>
          <w:tab w:val="left" w:pos="2183"/>
        </w:tabs>
        <w:spacing w:after="0"/>
        <w:ind w:firstLine="709"/>
        <w:jc w:val="both"/>
      </w:pPr>
      <w:r>
        <w:t>При</w:t>
      </w:r>
      <w:r>
        <w:rPr>
          <w:spacing w:val="-29"/>
        </w:rPr>
        <w:t xml:space="preserve"> </w:t>
      </w:r>
      <w:r>
        <w:t>строительстве</w:t>
      </w:r>
      <w:r>
        <w:rPr>
          <w:spacing w:val="-19"/>
        </w:rPr>
        <w:t xml:space="preserve"> </w:t>
      </w:r>
      <w:r>
        <w:t>и</w:t>
      </w:r>
      <w:r>
        <w:rPr>
          <w:spacing w:val="-1"/>
        </w:rPr>
        <w:t xml:space="preserve"> </w:t>
      </w:r>
      <w:r>
        <w:t>реконструкции</w:t>
      </w:r>
      <w:r>
        <w:rPr>
          <w:spacing w:val="35"/>
        </w:rPr>
        <w:t xml:space="preserve"> </w:t>
      </w:r>
      <w:r>
        <w:t>улично-дорожной сети,</w:t>
      </w:r>
      <w:r>
        <w:rPr>
          <w:spacing w:val="-4"/>
        </w:rPr>
        <w:t xml:space="preserve"> </w:t>
      </w:r>
      <w:r>
        <w:t>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p>
    <w:p w:rsidR="00A247FC" w:rsidRDefault="00D42C43">
      <w:pPr>
        <w:widowControl w:val="0"/>
        <w:tabs>
          <w:tab w:val="left" w:pos="1276"/>
        </w:tabs>
        <w:spacing w:after="0"/>
        <w:ind w:firstLine="709"/>
        <w:jc w:val="both"/>
      </w:pPr>
      <w:r>
        <w:t xml:space="preserve">Организации при планировании строительства, капитального ремонта 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w:t>
      </w:r>
      <w:r>
        <w:rPr>
          <w:spacing w:val="-2"/>
        </w:rPr>
        <w:t>коммуникаций</w:t>
      </w:r>
      <w:r>
        <w:t>.</w:t>
      </w:r>
    </w:p>
    <w:p w:rsidR="00A247FC" w:rsidRDefault="00D42C43">
      <w:pPr>
        <w:widowControl w:val="0"/>
        <w:tabs>
          <w:tab w:val="left" w:pos="1276"/>
        </w:tabs>
        <w:spacing w:after="0"/>
        <w:ind w:firstLine="709"/>
        <w:jc w:val="both"/>
      </w:pPr>
      <w:r>
        <w:t>Лицо, осуществляющее земляные работы, отвечает за своевременное и качественное</w:t>
      </w:r>
      <w:r>
        <w:rPr>
          <w:spacing w:val="23"/>
        </w:rPr>
        <w:t xml:space="preserve"> </w:t>
      </w:r>
      <w:r>
        <w:t>восстановление</w:t>
      </w:r>
      <w:r>
        <w:rPr>
          <w:spacing w:val="-8"/>
        </w:rPr>
        <w:t xml:space="preserve"> </w:t>
      </w:r>
      <w:r>
        <w:t>нарушенного благоустройства</w:t>
      </w:r>
      <w:r>
        <w:rPr>
          <w:spacing w:val="-6"/>
        </w:rPr>
        <w:t xml:space="preserve"> </w:t>
      </w:r>
      <w:r>
        <w:t>в</w:t>
      </w:r>
      <w:r>
        <w:rPr>
          <w:spacing w:val="-8"/>
        </w:rPr>
        <w:t xml:space="preserve"> </w:t>
      </w:r>
      <w:r>
        <w:t>местах их проведения.</w:t>
      </w:r>
    </w:p>
    <w:p w:rsidR="00A247FC" w:rsidRDefault="00D42C43">
      <w:pPr>
        <w:widowControl w:val="0"/>
        <w:tabs>
          <w:tab w:val="left" w:pos="1276"/>
          <w:tab w:val="left" w:pos="2143"/>
        </w:tabs>
        <w:spacing w:after="0"/>
        <w:ind w:firstLine="709"/>
        <w:jc w:val="both"/>
      </w:pPr>
      <w:r>
        <w:t>При</w:t>
      </w:r>
      <w:r>
        <w:rPr>
          <w:spacing w:val="36"/>
        </w:rPr>
        <w:t xml:space="preserve"> </w:t>
      </w:r>
      <w:r>
        <w:t>выполнении</w:t>
      </w:r>
      <w:r>
        <w:rPr>
          <w:spacing w:val="58"/>
        </w:rPr>
        <w:t xml:space="preserve"> </w:t>
      </w:r>
      <w:r>
        <w:t>строительно-монтажных</w:t>
      </w:r>
      <w:r>
        <w:rPr>
          <w:spacing w:val="37"/>
        </w:rPr>
        <w:t xml:space="preserve"> </w:t>
      </w:r>
      <w:r>
        <w:t>и</w:t>
      </w:r>
      <w:r>
        <w:rPr>
          <w:spacing w:val="24"/>
        </w:rPr>
        <w:t xml:space="preserve"> </w:t>
      </w:r>
      <w:r>
        <w:t>других</w:t>
      </w:r>
      <w:r>
        <w:rPr>
          <w:spacing w:val="48"/>
        </w:rPr>
        <w:t xml:space="preserve"> </w:t>
      </w:r>
      <w:r>
        <w:t>работ,</w:t>
      </w:r>
      <w:r>
        <w:rPr>
          <w:spacing w:val="15"/>
        </w:rPr>
        <w:t xml:space="preserve"> </w:t>
      </w:r>
      <w:r>
        <w:t>связан</w:t>
      </w:r>
      <w:r>
        <w:rPr>
          <w:spacing w:val="-39"/>
        </w:rPr>
        <w:t>ных</w:t>
      </w:r>
      <w:r>
        <w:rPr>
          <w:spacing w:val="24"/>
        </w:rPr>
        <w:t xml:space="preserve"> </w:t>
      </w:r>
      <w:r>
        <w:t>с</w:t>
      </w:r>
      <w:r>
        <w:rPr>
          <w:spacing w:val="8"/>
        </w:rPr>
        <w:t xml:space="preserve"> </w:t>
      </w:r>
      <w:r>
        <w:rPr>
          <w:spacing w:val="-2"/>
        </w:rPr>
        <w:t xml:space="preserve">разрытием, </w:t>
      </w:r>
      <w:r>
        <w:t>места их производства должны быть оборудованы ограждениями, обеспечивающими безопасность людей и</w:t>
      </w:r>
      <w:r>
        <w:rPr>
          <w:spacing w:val="-8"/>
        </w:rPr>
        <w:t xml:space="preserve"> </w:t>
      </w:r>
      <w:r>
        <w:t>транспорта.</w:t>
      </w:r>
      <w:r>
        <w:rPr>
          <w:spacing w:val="15"/>
        </w:rPr>
        <w:t xml:space="preserve"> </w:t>
      </w:r>
      <w:r>
        <w:t>Кроме</w:t>
      </w:r>
      <w:r>
        <w:rPr>
          <w:spacing w:val="-3"/>
        </w:rPr>
        <w:t xml:space="preserve"> </w:t>
      </w:r>
      <w:r>
        <w:t>того,</w:t>
      </w:r>
      <w:r>
        <w:rPr>
          <w:spacing w:val="-2"/>
        </w:rPr>
        <w:t xml:space="preserve"> </w:t>
      </w:r>
      <w:r>
        <w:t>в</w:t>
      </w:r>
      <w:r>
        <w:rPr>
          <w:spacing w:val="-22"/>
        </w:rPr>
        <w:t xml:space="preserve"> </w:t>
      </w:r>
      <w:r>
        <w:t>темное время</w:t>
      </w:r>
      <w:r>
        <w:rPr>
          <w:spacing w:val="-17"/>
        </w:rPr>
        <w:t xml:space="preserve"> </w:t>
      </w:r>
      <w:r>
        <w:t>суток на</w:t>
      </w:r>
      <w:r>
        <w:rPr>
          <w:spacing w:val="-22"/>
        </w:rPr>
        <w:t xml:space="preserve"> </w:t>
      </w:r>
      <w:r>
        <w:t>дороге</w:t>
      </w:r>
      <w:r>
        <w:rPr>
          <w:spacing w:val="-8"/>
        </w:rPr>
        <w:t xml:space="preserve"> </w:t>
      </w:r>
      <w:r>
        <w:t>и</w:t>
      </w:r>
      <w:r>
        <w:rPr>
          <w:spacing w:val="-19"/>
        </w:rPr>
        <w:t xml:space="preserve"> </w:t>
      </w:r>
      <w:r>
        <w:t>тротуарах -</w:t>
      </w:r>
      <w:r>
        <w:rPr>
          <w:spacing w:val="21"/>
        </w:rPr>
        <w:t xml:space="preserve"> </w:t>
      </w:r>
      <w:r>
        <w:t>с</w:t>
      </w:r>
      <w:r>
        <w:rPr>
          <w:spacing w:val="25"/>
        </w:rPr>
        <w:t xml:space="preserve"> </w:t>
      </w:r>
      <w:r>
        <w:t>обозначением</w:t>
      </w:r>
      <w:r>
        <w:rPr>
          <w:spacing w:val="35"/>
        </w:rPr>
        <w:t xml:space="preserve"> </w:t>
      </w:r>
      <w:proofErr w:type="spellStart"/>
      <w:r>
        <w:t>свет</w:t>
      </w:r>
      <w:r>
        <w:rPr>
          <w:spacing w:val="-43"/>
        </w:rPr>
        <w:t>о</w:t>
      </w:r>
      <w:proofErr w:type="spellEnd"/>
      <w:r>
        <w:rPr>
          <w:spacing w:val="-43"/>
        </w:rPr>
        <w:t xml:space="preserve"> </w:t>
      </w:r>
      <w:r>
        <w:t>вой</w:t>
      </w:r>
      <w:r>
        <w:rPr>
          <w:spacing w:val="37"/>
        </w:rPr>
        <w:t xml:space="preserve"> </w:t>
      </w:r>
      <w:r>
        <w:t>сигнализацией</w:t>
      </w:r>
      <w:r>
        <w:rPr>
          <w:spacing w:val="35"/>
        </w:rPr>
        <w:t xml:space="preserve"> </w:t>
      </w:r>
      <w:r>
        <w:t>красного</w:t>
      </w:r>
      <w:r>
        <w:rPr>
          <w:spacing w:val="79"/>
        </w:rPr>
        <w:t xml:space="preserve"> </w:t>
      </w:r>
      <w:r>
        <w:rPr>
          <w:spacing w:val="-2"/>
        </w:rPr>
        <w:t>цвета</w:t>
      </w:r>
      <w:r>
        <w:t>.</w:t>
      </w:r>
    </w:p>
    <w:p w:rsidR="00A247FC" w:rsidRDefault="00D42C43">
      <w:pPr>
        <w:widowControl w:val="0"/>
        <w:tabs>
          <w:tab w:val="left" w:pos="1276"/>
          <w:tab w:val="left" w:pos="2184"/>
        </w:tabs>
        <w:spacing w:after="0"/>
        <w:ind w:firstLine="709"/>
        <w:jc w:val="both"/>
      </w:pPr>
      <w:r>
        <w:t>При проведении</w:t>
      </w:r>
      <w:r>
        <w:rPr>
          <w:spacing w:val="40"/>
        </w:rPr>
        <w:t xml:space="preserve"> </w:t>
      </w:r>
      <w:r>
        <w:t>земляных работ в местах прохода</w:t>
      </w:r>
      <w:r>
        <w:rPr>
          <w:spacing w:val="40"/>
        </w:rPr>
        <w:t xml:space="preserve"> </w:t>
      </w:r>
      <w:r>
        <w:t>пешеходов траншеи должны</w:t>
      </w:r>
      <w:r>
        <w:rPr>
          <w:spacing w:val="40"/>
        </w:rPr>
        <w:t xml:space="preserve"> </w:t>
      </w:r>
      <w:r>
        <w:t>быть</w:t>
      </w:r>
      <w:r>
        <w:rPr>
          <w:spacing w:val="-27"/>
        </w:rPr>
        <w:t xml:space="preserve"> </w:t>
      </w:r>
      <w:r>
        <w:t>оборудованы пешеходными мостиками. Мостик</w:t>
      </w:r>
      <w:r>
        <w:rPr>
          <w:spacing w:val="-3"/>
        </w:rPr>
        <w:t xml:space="preserve"> </w:t>
      </w:r>
      <w:r>
        <w:t>для пешеходов должен и</w:t>
      </w:r>
      <w:r>
        <w:rPr>
          <w:spacing w:val="-27"/>
        </w:rPr>
        <w:t xml:space="preserve"> </w:t>
      </w:r>
      <w:r>
        <w:t>меть ширину не</w:t>
      </w:r>
      <w:r>
        <w:rPr>
          <w:spacing w:val="40"/>
        </w:rPr>
        <w:t xml:space="preserve"> </w:t>
      </w:r>
      <w:r>
        <w:t>менее</w:t>
      </w:r>
      <w:r>
        <w:rPr>
          <w:spacing w:val="40"/>
        </w:rPr>
        <w:t xml:space="preserve"> </w:t>
      </w:r>
      <w:r>
        <w:t>0,8</w:t>
      </w:r>
      <w:r>
        <w:rPr>
          <w:spacing w:val="40"/>
        </w:rPr>
        <w:t xml:space="preserve"> </w:t>
      </w:r>
      <w:r>
        <w:t>м</w:t>
      </w:r>
      <w:r>
        <w:rPr>
          <w:spacing w:val="40"/>
        </w:rPr>
        <w:t xml:space="preserve"> </w:t>
      </w:r>
      <w:r>
        <w:t>и</w:t>
      </w:r>
      <w:r>
        <w:rPr>
          <w:spacing w:val="40"/>
        </w:rPr>
        <w:t xml:space="preserve"> </w:t>
      </w:r>
      <w:r>
        <w:t>перила</w:t>
      </w:r>
      <w:r>
        <w:rPr>
          <w:spacing w:val="40"/>
        </w:rPr>
        <w:t xml:space="preserve"> </w:t>
      </w:r>
      <w:r>
        <w:t>высотой</w:t>
      </w:r>
      <w:r>
        <w:rPr>
          <w:spacing w:val="80"/>
        </w:rPr>
        <w:t xml:space="preserve"> </w:t>
      </w:r>
      <w:r>
        <w:t>не</w:t>
      </w:r>
      <w:r>
        <w:rPr>
          <w:spacing w:val="40"/>
        </w:rPr>
        <w:t xml:space="preserve"> </w:t>
      </w:r>
      <w:r>
        <w:t>менее</w:t>
      </w:r>
      <w:r>
        <w:rPr>
          <w:spacing w:val="40"/>
        </w:rPr>
        <w:t xml:space="preserve"> </w:t>
      </w:r>
      <w:r>
        <w:t>1,0</w:t>
      </w:r>
      <w:r>
        <w:rPr>
          <w:spacing w:val="36"/>
        </w:rPr>
        <w:t xml:space="preserve"> </w:t>
      </w:r>
      <w:r>
        <w:t>м.</w:t>
      </w:r>
    </w:p>
    <w:p w:rsidR="00A247FC" w:rsidRDefault="00D42C43">
      <w:pPr>
        <w:widowControl w:val="0"/>
        <w:tabs>
          <w:tab w:val="left" w:pos="1276"/>
          <w:tab w:val="left" w:pos="2224"/>
        </w:tabs>
        <w:spacing w:after="0"/>
        <w:ind w:firstLine="709"/>
        <w:jc w:val="both"/>
      </w:pPr>
      <w:r>
        <w:t>При проведении земляных работ должны быть приняты меры по сохранению растительного</w:t>
      </w:r>
      <w:r>
        <w:rPr>
          <w:spacing w:val="80"/>
        </w:rPr>
        <w:t xml:space="preserve"> </w:t>
      </w:r>
      <w:r>
        <w:t>слоя</w:t>
      </w:r>
      <w:r>
        <w:rPr>
          <w:spacing w:val="40"/>
        </w:rPr>
        <w:t xml:space="preserve"> </w:t>
      </w:r>
      <w:r>
        <w:t>грунта</w:t>
      </w:r>
      <w:r>
        <w:rPr>
          <w:spacing w:val="40"/>
        </w:rPr>
        <w:t xml:space="preserve"> </w:t>
      </w:r>
      <w:r>
        <w:t>и</w:t>
      </w:r>
      <w:r>
        <w:rPr>
          <w:spacing w:val="80"/>
        </w:rPr>
        <w:t xml:space="preserve"> </w:t>
      </w:r>
      <w:r>
        <w:t>использованию</w:t>
      </w:r>
      <w:r>
        <w:rPr>
          <w:spacing w:val="80"/>
        </w:rPr>
        <w:t xml:space="preserve"> </w:t>
      </w:r>
      <w:r>
        <w:t>его</w:t>
      </w:r>
      <w:r>
        <w:rPr>
          <w:spacing w:val="40"/>
        </w:rPr>
        <w:t xml:space="preserve"> </w:t>
      </w:r>
      <w:r>
        <w:t>по</w:t>
      </w:r>
      <w:r>
        <w:rPr>
          <w:spacing w:val="40"/>
        </w:rPr>
        <w:t xml:space="preserve"> </w:t>
      </w:r>
      <w:r>
        <w:t>назначению.</w:t>
      </w:r>
    </w:p>
    <w:p w:rsidR="00A247FC" w:rsidRDefault="00D42C43">
      <w:pPr>
        <w:widowControl w:val="0"/>
        <w:tabs>
          <w:tab w:val="left" w:pos="1276"/>
          <w:tab w:val="left" w:pos="2109"/>
        </w:tabs>
        <w:spacing w:before="11" w:after="0"/>
        <w:ind w:firstLine="709"/>
        <w:jc w:val="both"/>
        <w:rPr>
          <w:shd w:val="clear" w:color="auto" w:fill="FFC38B"/>
        </w:rPr>
      </w:pPr>
      <w:r>
        <w:rPr>
          <w:spacing w:val="-2"/>
        </w:rPr>
        <w:t>Складирование</w:t>
      </w:r>
      <w:r>
        <w:rPr>
          <w:spacing w:val="-3"/>
        </w:rPr>
        <w:t xml:space="preserve"> </w:t>
      </w:r>
      <w:r>
        <w:rPr>
          <w:spacing w:val="-2"/>
        </w:rPr>
        <w:t>строительных</w:t>
      </w:r>
      <w:r>
        <w:rPr>
          <w:spacing w:val="24"/>
        </w:rPr>
        <w:t xml:space="preserve"> </w:t>
      </w:r>
      <w:r>
        <w:rPr>
          <w:spacing w:val="-2"/>
        </w:rPr>
        <w:t>материалов,</w:t>
      </w:r>
      <w:r>
        <w:rPr>
          <w:spacing w:val="-15"/>
        </w:rPr>
        <w:t xml:space="preserve"> </w:t>
      </w:r>
      <w:r>
        <w:rPr>
          <w:spacing w:val="-2"/>
        </w:rPr>
        <w:t>строительного</w:t>
      </w:r>
      <w:r>
        <w:rPr>
          <w:spacing w:val="-4"/>
        </w:rPr>
        <w:t xml:space="preserve"> </w:t>
      </w:r>
      <w:r>
        <w:rPr>
          <w:spacing w:val="-2"/>
        </w:rPr>
        <w:t>мусора</w:t>
      </w:r>
      <w:r>
        <w:rPr>
          <w:spacing w:val="-21"/>
        </w:rPr>
        <w:t xml:space="preserve"> </w:t>
      </w:r>
      <w:r>
        <w:t>на</w:t>
      </w:r>
      <w:r>
        <w:rPr>
          <w:spacing w:val="-28"/>
        </w:rPr>
        <w:t xml:space="preserve"> </w:t>
      </w:r>
      <w:r>
        <w:t>газоны,</w:t>
      </w:r>
      <w:r>
        <w:rPr>
          <w:spacing w:val="-28"/>
        </w:rPr>
        <w:t xml:space="preserve"> </w:t>
      </w:r>
      <w:r>
        <w:t>тротуары,</w:t>
      </w:r>
      <w:r>
        <w:rPr>
          <w:spacing w:val="-28"/>
        </w:rPr>
        <w:t xml:space="preserve"> </w:t>
      </w:r>
      <w:r>
        <w:t>проезжую</w:t>
      </w:r>
      <w:r>
        <w:rPr>
          <w:spacing w:val="-28"/>
        </w:rPr>
        <w:t xml:space="preserve"> </w:t>
      </w:r>
      <w:r>
        <w:t>часть</w:t>
      </w:r>
      <w:r>
        <w:rPr>
          <w:spacing w:val="-28"/>
        </w:rPr>
        <w:t xml:space="preserve"> </w:t>
      </w:r>
      <w:r>
        <w:t>за</w:t>
      </w:r>
      <w:r>
        <w:rPr>
          <w:spacing w:val="-28"/>
        </w:rPr>
        <w:t xml:space="preserve"> </w:t>
      </w:r>
      <w:r>
        <w:t>пределами</w:t>
      </w:r>
      <w:r>
        <w:rPr>
          <w:spacing w:val="-21"/>
        </w:rPr>
        <w:t xml:space="preserve"> </w:t>
      </w:r>
      <w:r>
        <w:t>ограждений</w:t>
      </w:r>
      <w:r>
        <w:rPr>
          <w:spacing w:val="-7"/>
        </w:rPr>
        <w:t xml:space="preserve"> </w:t>
      </w:r>
      <w:r>
        <w:t>в</w:t>
      </w:r>
      <w:r>
        <w:rPr>
          <w:spacing w:val="-29"/>
        </w:rPr>
        <w:t xml:space="preserve"> </w:t>
      </w:r>
      <w:r>
        <w:t>местах проведения</w:t>
      </w:r>
      <w:r>
        <w:rPr>
          <w:spacing w:val="40"/>
        </w:rPr>
        <w:t xml:space="preserve"> </w:t>
      </w:r>
      <w:r>
        <w:t xml:space="preserve">работ </w:t>
      </w:r>
      <w:r>
        <w:lastRenderedPageBreak/>
        <w:t>не</w:t>
      </w:r>
      <w:r>
        <w:rPr>
          <w:spacing w:val="-5"/>
        </w:rPr>
        <w:t xml:space="preserve"> </w:t>
      </w:r>
      <w:r>
        <w:t>допускается.</w:t>
      </w:r>
    </w:p>
    <w:p w:rsidR="00A247FC" w:rsidRDefault="00D42C43">
      <w:pPr>
        <w:widowControl w:val="0"/>
        <w:tabs>
          <w:tab w:val="left" w:pos="1276"/>
          <w:tab w:val="left" w:pos="2507"/>
        </w:tabs>
        <w:spacing w:before="13" w:after="0"/>
        <w:ind w:firstLine="709"/>
        <w:jc w:val="both"/>
      </w:pPr>
      <w:r>
        <w:t>Покрытие, поврежденное в ходе проведения земляных работ, должно быть восстановлено</w:t>
      </w:r>
      <w:r>
        <w:rPr>
          <w:spacing w:val="-29"/>
        </w:rPr>
        <w:t xml:space="preserve"> </w:t>
      </w:r>
      <w:r>
        <w:t>производителем работ независимо от типа покрытия в срок, указанный в разрешении на проведение земляных работ при строительстве, ремонте, реконструкции инженерных</w:t>
      </w:r>
      <w:r>
        <w:rPr>
          <w:spacing w:val="-29"/>
        </w:rPr>
        <w:t xml:space="preserve"> </w:t>
      </w:r>
      <w:r>
        <w:t>коммуникаций</w:t>
      </w:r>
      <w:r>
        <w:rPr>
          <w:spacing w:val="-25"/>
        </w:rPr>
        <w:t xml:space="preserve"> </w:t>
      </w:r>
      <w:r>
        <w:t>и</w:t>
      </w:r>
      <w:r>
        <w:rPr>
          <w:spacing w:val="-1"/>
        </w:rPr>
        <w:t xml:space="preserve"> </w:t>
      </w:r>
      <w:r>
        <w:t>иных</w:t>
      </w:r>
      <w:r>
        <w:rPr>
          <w:spacing w:val="-5"/>
        </w:rPr>
        <w:t xml:space="preserve"> </w:t>
      </w:r>
      <w:r>
        <w:t>объектов в</w:t>
      </w:r>
      <w:r>
        <w:rPr>
          <w:spacing w:val="-4"/>
        </w:rPr>
        <w:t xml:space="preserve"> </w:t>
      </w:r>
      <w:r>
        <w:t>первоначальном</w:t>
      </w:r>
      <w:r>
        <w:rPr>
          <w:spacing w:val="-20"/>
        </w:rPr>
        <w:t xml:space="preserve"> </w:t>
      </w:r>
      <w:r>
        <w:t>объеме</w:t>
      </w:r>
      <w:r>
        <w:rPr>
          <w:spacing w:val="-2"/>
        </w:rPr>
        <w:t xml:space="preserve"> </w:t>
      </w:r>
      <w:r>
        <w:t>и</w:t>
      </w:r>
      <w:r>
        <w:rPr>
          <w:spacing w:val="-11"/>
        </w:rPr>
        <w:t xml:space="preserve"> </w:t>
      </w:r>
      <w:r>
        <w:t>в</w:t>
      </w:r>
      <w:r>
        <w:rPr>
          <w:spacing w:val="-17"/>
        </w:rPr>
        <w:t xml:space="preserve"> </w:t>
      </w:r>
      <w:r>
        <w:t>соответствии</w:t>
      </w:r>
      <w:r>
        <w:rPr>
          <w:spacing w:val="27"/>
        </w:rPr>
        <w:t xml:space="preserve"> </w:t>
      </w:r>
      <w:r>
        <w:t>с изначальным состоянием</w:t>
      </w:r>
      <w:r>
        <w:rPr>
          <w:spacing w:val="27"/>
        </w:rPr>
        <w:t xml:space="preserve"> </w:t>
      </w:r>
      <w:r>
        <w:t>территории</w:t>
      </w:r>
      <w:r>
        <w:rPr>
          <w:spacing w:val="27"/>
        </w:rPr>
        <w:t xml:space="preserve"> </w:t>
      </w:r>
      <w:r>
        <w:t>(до</w:t>
      </w:r>
      <w:r>
        <w:rPr>
          <w:spacing w:val="-13"/>
        </w:rPr>
        <w:t xml:space="preserve"> </w:t>
      </w:r>
      <w:r>
        <w:t>начала проведения</w:t>
      </w:r>
      <w:r>
        <w:rPr>
          <w:spacing w:val="21"/>
        </w:rPr>
        <w:t xml:space="preserve"> </w:t>
      </w:r>
      <w:r>
        <w:t>земляных</w:t>
      </w:r>
      <w:r>
        <w:rPr>
          <w:spacing w:val="27"/>
        </w:rPr>
        <w:t xml:space="preserve"> </w:t>
      </w:r>
      <w:r>
        <w:t>работ).</w:t>
      </w:r>
    </w:p>
    <w:p w:rsidR="00A247FC" w:rsidRDefault="00D42C43">
      <w:pPr>
        <w:widowControl w:val="0"/>
        <w:tabs>
          <w:tab w:val="left" w:pos="1276"/>
          <w:tab w:val="left" w:pos="2385"/>
        </w:tabs>
        <w:spacing w:after="0"/>
        <w:ind w:firstLine="709"/>
        <w:jc w:val="both"/>
      </w:pPr>
      <w:r>
        <w:t>В</w:t>
      </w:r>
      <w:r>
        <w:rPr>
          <w:spacing w:val="-2"/>
        </w:rPr>
        <w:t xml:space="preserve"> </w:t>
      </w:r>
      <w:r>
        <w:t>случае невозможности завершения земляных работ в</w:t>
      </w:r>
      <w:r>
        <w:rPr>
          <w:spacing w:val="-6"/>
        </w:rPr>
        <w:t xml:space="preserve"> </w:t>
      </w:r>
      <w:r>
        <w:t>зимний период в</w:t>
      </w:r>
      <w:r>
        <w:rPr>
          <w:spacing w:val="-14"/>
        </w:rPr>
        <w:t xml:space="preserve"> </w:t>
      </w:r>
      <w:r>
        <w:t xml:space="preserve">связи с </w:t>
      </w:r>
      <w:r>
        <w:rPr>
          <w:spacing w:val="-2"/>
        </w:rPr>
        <w:t>неблагоприятными</w:t>
      </w:r>
      <w:r>
        <w:rPr>
          <w:spacing w:val="-26"/>
        </w:rPr>
        <w:t xml:space="preserve"> </w:t>
      </w:r>
      <w:r>
        <w:rPr>
          <w:spacing w:val="-2"/>
        </w:rPr>
        <w:t>для</w:t>
      </w:r>
      <w:r>
        <w:rPr>
          <w:spacing w:val="-26"/>
        </w:rPr>
        <w:t xml:space="preserve"> </w:t>
      </w:r>
      <w:r>
        <w:rPr>
          <w:spacing w:val="-2"/>
        </w:rPr>
        <w:t>соблюдения</w:t>
      </w:r>
      <w:r>
        <w:rPr>
          <w:spacing w:val="-26"/>
        </w:rPr>
        <w:t xml:space="preserve"> </w:t>
      </w:r>
      <w:r>
        <w:rPr>
          <w:spacing w:val="-2"/>
        </w:rPr>
        <w:t>технологии</w:t>
      </w:r>
      <w:r>
        <w:rPr>
          <w:spacing w:val="-26"/>
        </w:rPr>
        <w:t xml:space="preserve"> </w:t>
      </w:r>
      <w:r>
        <w:rPr>
          <w:spacing w:val="-2"/>
        </w:rPr>
        <w:t>производства</w:t>
      </w:r>
      <w:r>
        <w:rPr>
          <w:spacing w:val="-12"/>
        </w:rPr>
        <w:t xml:space="preserve"> </w:t>
      </w:r>
      <w:r>
        <w:rPr>
          <w:spacing w:val="-2"/>
        </w:rPr>
        <w:t>работ</w:t>
      </w:r>
      <w:r>
        <w:rPr>
          <w:spacing w:val="-12"/>
        </w:rPr>
        <w:t xml:space="preserve"> </w:t>
      </w:r>
      <w:r>
        <w:rPr>
          <w:spacing w:val="-2"/>
        </w:rPr>
        <w:t>погод</w:t>
      </w:r>
      <w:r>
        <w:rPr>
          <w:spacing w:val="-27"/>
        </w:rPr>
        <w:t>н</w:t>
      </w:r>
      <w:r>
        <w:rPr>
          <w:spacing w:val="-2"/>
        </w:rPr>
        <w:t>ыми</w:t>
      </w:r>
      <w:r>
        <w:rPr>
          <w:spacing w:val="-5"/>
        </w:rPr>
        <w:t xml:space="preserve"> </w:t>
      </w:r>
      <w:r>
        <w:rPr>
          <w:spacing w:val="-2"/>
        </w:rPr>
        <w:t xml:space="preserve">условиями </w:t>
      </w:r>
      <w:r>
        <w:t>и</w:t>
      </w:r>
      <w:r>
        <w:rPr>
          <w:spacing w:val="-2"/>
        </w:rPr>
        <w:t xml:space="preserve"> </w:t>
      </w:r>
      <w:r>
        <w:t>температурным</w:t>
      </w:r>
      <w:r>
        <w:rPr>
          <w:spacing w:val="40"/>
        </w:rPr>
        <w:t xml:space="preserve"> </w:t>
      </w:r>
      <w:r>
        <w:t>режимом производитель работ обязан:</w:t>
      </w:r>
    </w:p>
    <w:p w:rsidR="00A247FC" w:rsidRDefault="00D42C43">
      <w:pPr>
        <w:widowControl w:val="0"/>
        <w:tabs>
          <w:tab w:val="left" w:pos="1276"/>
        </w:tabs>
        <w:spacing w:after="0"/>
        <w:ind w:firstLine="709"/>
        <w:jc w:val="both"/>
      </w:pPr>
      <w:r>
        <w:t>1)</w:t>
      </w:r>
      <w:r>
        <w:rPr>
          <w:spacing w:val="-18"/>
        </w:rPr>
        <w:t xml:space="preserve"> </w:t>
      </w:r>
      <w:r>
        <w:t>провести</w:t>
      </w:r>
      <w:r>
        <w:rPr>
          <w:spacing w:val="7"/>
        </w:rPr>
        <w:t xml:space="preserve"> </w:t>
      </w:r>
      <w:r>
        <w:t>необходимые</w:t>
      </w:r>
      <w:r>
        <w:rPr>
          <w:spacing w:val="3"/>
        </w:rPr>
        <w:t xml:space="preserve"> </w:t>
      </w:r>
      <w:r>
        <w:t>мероприятия</w:t>
      </w:r>
      <w:r>
        <w:rPr>
          <w:spacing w:val="23"/>
        </w:rPr>
        <w:t xml:space="preserve"> </w:t>
      </w:r>
      <w:r>
        <w:t>по</w:t>
      </w:r>
      <w:r>
        <w:rPr>
          <w:spacing w:val="-12"/>
        </w:rPr>
        <w:t xml:space="preserve"> </w:t>
      </w:r>
      <w:r>
        <w:t>приведению</w:t>
      </w:r>
      <w:r>
        <w:rPr>
          <w:spacing w:val="20"/>
        </w:rPr>
        <w:t xml:space="preserve"> </w:t>
      </w:r>
      <w:r>
        <w:t>в</w:t>
      </w:r>
      <w:r>
        <w:rPr>
          <w:spacing w:val="-27"/>
        </w:rPr>
        <w:t xml:space="preserve"> </w:t>
      </w:r>
      <w:r>
        <w:t>порядок</w:t>
      </w:r>
      <w:r>
        <w:rPr>
          <w:spacing w:val="-3"/>
        </w:rPr>
        <w:t xml:space="preserve"> </w:t>
      </w:r>
      <w:r>
        <w:t>территории</w:t>
      </w:r>
      <w:r>
        <w:rPr>
          <w:spacing w:val="-1"/>
        </w:rPr>
        <w:t xml:space="preserve"> </w:t>
      </w:r>
      <w:r>
        <w:t>в</w:t>
      </w:r>
      <w:r>
        <w:rPr>
          <w:spacing w:val="-12"/>
        </w:rPr>
        <w:t xml:space="preserve"> </w:t>
      </w:r>
      <w:r>
        <w:rPr>
          <w:spacing w:val="-4"/>
        </w:rPr>
        <w:t xml:space="preserve">зоне </w:t>
      </w:r>
      <w:r>
        <w:rPr>
          <w:spacing w:val="-2"/>
        </w:rPr>
        <w:t>производства</w:t>
      </w:r>
      <w:r>
        <w:rPr>
          <w:spacing w:val="9"/>
        </w:rPr>
        <w:t xml:space="preserve"> </w:t>
      </w:r>
      <w:r>
        <w:rPr>
          <w:spacing w:val="-2"/>
        </w:rPr>
        <w:t>земляных</w:t>
      </w:r>
      <w:r>
        <w:rPr>
          <w:spacing w:val="7"/>
        </w:rPr>
        <w:t xml:space="preserve"> </w:t>
      </w:r>
      <w:r>
        <w:rPr>
          <w:spacing w:val="-2"/>
        </w:rPr>
        <w:t>работ;</w:t>
      </w:r>
    </w:p>
    <w:p w:rsidR="00A247FC" w:rsidRDefault="00D42C43">
      <w:pPr>
        <w:widowControl w:val="0"/>
        <w:tabs>
          <w:tab w:val="left" w:pos="1276"/>
        </w:tabs>
        <w:spacing w:after="0"/>
        <w:ind w:firstLine="709"/>
        <w:jc w:val="both"/>
      </w:pPr>
      <w:r>
        <w:t>2)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w:t>
      </w:r>
      <w:r>
        <w:rPr>
          <w:spacing w:val="40"/>
        </w:rPr>
        <w:t xml:space="preserve"> </w:t>
      </w:r>
      <w:r>
        <w:t>полного восстановления элементов благоустройства.</w:t>
      </w:r>
    </w:p>
    <w:p w:rsidR="00A247FC" w:rsidRDefault="00D42C43">
      <w:pPr>
        <w:widowControl w:val="0"/>
        <w:tabs>
          <w:tab w:val="left" w:pos="1276"/>
          <w:tab w:val="left" w:pos="2521"/>
        </w:tabs>
        <w:spacing w:after="0"/>
        <w:ind w:firstLine="709"/>
        <w:jc w:val="both"/>
      </w:pPr>
      <w:r>
        <w:t>При проведении земляных работ в зимний период нарушенные элементы благоустройства</w:t>
      </w:r>
      <w:r>
        <w:rPr>
          <w:spacing w:val="-29"/>
        </w:rPr>
        <w:t xml:space="preserve"> </w:t>
      </w:r>
      <w:r>
        <w:t>должны</w:t>
      </w:r>
      <w:r>
        <w:rPr>
          <w:spacing w:val="-10"/>
        </w:rPr>
        <w:t xml:space="preserve"> </w:t>
      </w:r>
      <w:r>
        <w:t>быть</w:t>
      </w:r>
      <w:r>
        <w:rPr>
          <w:spacing w:val="-8"/>
        </w:rPr>
        <w:t xml:space="preserve"> </w:t>
      </w:r>
      <w:r>
        <w:t>восстановлены</w:t>
      </w:r>
      <w:r>
        <w:rPr>
          <w:spacing w:val="20"/>
        </w:rPr>
        <w:t xml:space="preserve"> </w:t>
      </w:r>
      <w:r>
        <w:t>в</w:t>
      </w:r>
      <w:r>
        <w:rPr>
          <w:spacing w:val="-18"/>
        </w:rPr>
        <w:t xml:space="preserve"> </w:t>
      </w:r>
      <w:r>
        <w:t>зимнем варианте</w:t>
      </w:r>
      <w:r>
        <w:rPr>
          <w:spacing w:val="-4"/>
        </w:rPr>
        <w:t xml:space="preserve"> </w:t>
      </w:r>
      <w:r>
        <w:t>(засыпан песок,</w:t>
      </w:r>
      <w:r>
        <w:rPr>
          <w:spacing w:val="-19"/>
        </w:rPr>
        <w:t xml:space="preserve"> </w:t>
      </w:r>
      <w:r>
        <w:t>уложен</w:t>
      </w:r>
      <w:r>
        <w:rPr>
          <w:spacing w:val="-6"/>
        </w:rPr>
        <w:t xml:space="preserve"> </w:t>
      </w:r>
      <w:r>
        <w:t>и уплотнен щебень, поверх уложены железобетонные плиты) в срок, определенный</w:t>
      </w:r>
      <w:r>
        <w:rPr>
          <w:spacing w:val="40"/>
        </w:rPr>
        <w:t xml:space="preserve"> </w:t>
      </w:r>
      <w:r>
        <w:t>в соответствии с разрешением на производство земляных работ.</w:t>
      </w:r>
    </w:p>
    <w:p w:rsidR="00A247FC" w:rsidRDefault="00D42C43">
      <w:pPr>
        <w:widowControl w:val="0"/>
        <w:tabs>
          <w:tab w:val="left" w:pos="1276"/>
          <w:tab w:val="left" w:pos="2521"/>
        </w:tabs>
        <w:spacing w:after="0"/>
        <w:ind w:firstLine="709"/>
        <w:jc w:val="both"/>
      </w:pPr>
      <w:r>
        <w:t>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должно быть завершено после окончания зимнего периода в согласованные сроки.</w:t>
      </w:r>
    </w:p>
    <w:p w:rsidR="00A247FC" w:rsidRDefault="00D42C43">
      <w:pPr>
        <w:widowControl w:val="0"/>
        <w:tabs>
          <w:tab w:val="left" w:pos="1276"/>
          <w:tab w:val="left" w:pos="2357"/>
        </w:tabs>
        <w:spacing w:before="12" w:after="0"/>
        <w:ind w:firstLine="709"/>
        <w:jc w:val="both"/>
      </w:pPr>
      <w:r>
        <w:t>Восстановление</w:t>
      </w:r>
      <w:r>
        <w:rPr>
          <w:spacing w:val="-29"/>
        </w:rPr>
        <w:t xml:space="preserve"> </w:t>
      </w:r>
      <w:r>
        <w:t>асфальтового</w:t>
      </w:r>
      <w:r>
        <w:rPr>
          <w:spacing w:val="-13"/>
        </w:rPr>
        <w:t xml:space="preserve"> </w:t>
      </w:r>
      <w:r>
        <w:t>покрытия</w:t>
      </w:r>
      <w:r>
        <w:rPr>
          <w:spacing w:val="-8"/>
        </w:rPr>
        <w:t xml:space="preserve"> </w:t>
      </w:r>
      <w:r>
        <w:t>тротуаров</w:t>
      </w:r>
      <w:r>
        <w:rPr>
          <w:spacing w:val="-8"/>
        </w:rPr>
        <w:t xml:space="preserve"> </w:t>
      </w:r>
      <w:r>
        <w:t>после</w:t>
      </w:r>
      <w:r>
        <w:rPr>
          <w:spacing w:val="-8"/>
        </w:rPr>
        <w:t xml:space="preserve"> </w:t>
      </w:r>
      <w:r>
        <w:t>прокладки</w:t>
      </w:r>
      <w:r>
        <w:rPr>
          <w:spacing w:val="-5"/>
        </w:rPr>
        <w:t xml:space="preserve"> </w:t>
      </w:r>
      <w:r>
        <w:t>или</w:t>
      </w:r>
      <w:r>
        <w:rPr>
          <w:spacing w:val="-14"/>
        </w:rPr>
        <w:t xml:space="preserve"> </w:t>
      </w:r>
      <w:r>
        <w:t>ремонта подземных инженерных сетей выполняется на всю ширину тротуара по всей длине разрытия с</w:t>
      </w:r>
      <w:r>
        <w:rPr>
          <w:spacing w:val="-23"/>
        </w:rPr>
        <w:t xml:space="preserve"> </w:t>
      </w:r>
      <w:r>
        <w:t>восстановлением</w:t>
      </w:r>
      <w:r>
        <w:rPr>
          <w:spacing w:val="-29"/>
        </w:rPr>
        <w:t xml:space="preserve"> </w:t>
      </w:r>
      <w:r>
        <w:t>существовавшего</w:t>
      </w:r>
      <w:r>
        <w:rPr>
          <w:spacing w:val="-28"/>
        </w:rPr>
        <w:t xml:space="preserve"> </w:t>
      </w:r>
      <w:r>
        <w:t>гранитного или</w:t>
      </w:r>
      <w:r>
        <w:rPr>
          <w:spacing w:val="-25"/>
        </w:rPr>
        <w:t xml:space="preserve"> </w:t>
      </w:r>
      <w:r>
        <w:t>бетонного</w:t>
      </w:r>
      <w:r>
        <w:rPr>
          <w:spacing w:val="-3"/>
        </w:rPr>
        <w:t xml:space="preserve"> </w:t>
      </w:r>
      <w:r>
        <w:t>бортового камня.</w:t>
      </w:r>
    </w:p>
    <w:p w:rsidR="00A247FC" w:rsidRDefault="00D42C43">
      <w:pPr>
        <w:widowControl w:val="0"/>
        <w:tabs>
          <w:tab w:val="left" w:pos="1276"/>
          <w:tab w:val="left" w:pos="2390"/>
        </w:tabs>
        <w:spacing w:after="0"/>
        <w:ind w:firstLine="709"/>
        <w:jc w:val="both"/>
      </w:pPr>
      <w:r>
        <w:t>Земляные</w:t>
      </w:r>
      <w:r>
        <w:rPr>
          <w:spacing w:val="9"/>
        </w:rPr>
        <w:t xml:space="preserve"> </w:t>
      </w:r>
      <w:r>
        <w:t>работы</w:t>
      </w:r>
      <w:r>
        <w:rPr>
          <w:spacing w:val="-7"/>
        </w:rPr>
        <w:t xml:space="preserve"> </w:t>
      </w:r>
      <w:r>
        <w:t>считаются</w:t>
      </w:r>
      <w:r>
        <w:rPr>
          <w:spacing w:val="18"/>
        </w:rPr>
        <w:t xml:space="preserve"> </w:t>
      </w:r>
      <w:r>
        <w:t>законченными</w:t>
      </w:r>
      <w:r>
        <w:rPr>
          <w:spacing w:val="19"/>
        </w:rPr>
        <w:t xml:space="preserve"> </w:t>
      </w:r>
      <w:r>
        <w:t>после</w:t>
      </w:r>
      <w:r>
        <w:rPr>
          <w:spacing w:val="-9"/>
        </w:rPr>
        <w:t xml:space="preserve"> </w:t>
      </w:r>
      <w:r>
        <w:t>полного</w:t>
      </w:r>
      <w:r>
        <w:rPr>
          <w:spacing w:val="9"/>
        </w:rPr>
        <w:t xml:space="preserve"> </w:t>
      </w:r>
      <w:r>
        <w:t>завершения</w:t>
      </w:r>
      <w:r>
        <w:rPr>
          <w:spacing w:val="24"/>
        </w:rPr>
        <w:t xml:space="preserve"> </w:t>
      </w:r>
      <w:r>
        <w:t>работ</w:t>
      </w:r>
      <w:r>
        <w:rPr>
          <w:spacing w:val="2"/>
        </w:rPr>
        <w:t xml:space="preserve"> </w:t>
      </w:r>
      <w:r>
        <w:rPr>
          <w:spacing w:val="-5"/>
        </w:rPr>
        <w:t xml:space="preserve">по </w:t>
      </w:r>
      <w:r>
        <w:t>благоустройству</w:t>
      </w:r>
      <w:r>
        <w:rPr>
          <w:spacing w:val="-23"/>
        </w:rPr>
        <w:t xml:space="preserve"> </w:t>
      </w:r>
      <w:r>
        <w:t>территории, нарушенной в результате проведения работ.</w:t>
      </w:r>
    </w:p>
    <w:p w:rsidR="00A247FC" w:rsidRDefault="00D42C43">
      <w:pPr>
        <w:widowControl w:val="0"/>
        <w:tabs>
          <w:tab w:val="left" w:pos="1276"/>
          <w:tab w:val="left" w:pos="2390"/>
        </w:tabs>
        <w:spacing w:after="0"/>
        <w:ind w:firstLine="709"/>
        <w:jc w:val="both"/>
      </w:pPr>
      <w:r>
        <w:t>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w:t>
      </w:r>
      <w:r>
        <w:rPr>
          <w:spacing w:val="3"/>
        </w:rPr>
        <w:t xml:space="preserve"> </w:t>
      </w:r>
      <w:r>
        <w:t>инженерно-технического</w:t>
      </w:r>
      <w:r>
        <w:rPr>
          <w:spacing w:val="-28"/>
        </w:rPr>
        <w:t xml:space="preserve"> </w:t>
      </w:r>
      <w:r>
        <w:t>обеспечения</w:t>
      </w:r>
      <w:r>
        <w:rPr>
          <w:spacing w:val="22"/>
        </w:rPr>
        <w:t xml:space="preserve"> </w:t>
      </w:r>
      <w:r>
        <w:t>и</w:t>
      </w:r>
      <w:r>
        <w:rPr>
          <w:spacing w:val="12"/>
        </w:rPr>
        <w:t xml:space="preserve"> </w:t>
      </w:r>
      <w:r>
        <w:t>иных</w:t>
      </w:r>
      <w:r>
        <w:rPr>
          <w:spacing w:val="-3"/>
        </w:rPr>
        <w:t xml:space="preserve"> </w:t>
      </w:r>
      <w:r>
        <w:t>объектов</w:t>
      </w:r>
      <w:r>
        <w:rPr>
          <w:spacing w:val="10"/>
        </w:rPr>
        <w:t xml:space="preserve"> </w:t>
      </w:r>
      <w:r>
        <w:t>округа;</w:t>
      </w:r>
    </w:p>
    <w:p w:rsidR="00A247FC" w:rsidRDefault="00D42C43">
      <w:pPr>
        <w:widowControl w:val="0"/>
        <w:tabs>
          <w:tab w:val="left" w:pos="1134"/>
        </w:tabs>
        <w:spacing w:after="0"/>
        <w:ind w:firstLine="709"/>
        <w:jc w:val="both"/>
        <w:rPr>
          <w:highlight w:val="yellow"/>
        </w:rPr>
      </w:pPr>
      <w:r>
        <w:t>Заказчик ответственен за</w:t>
      </w:r>
      <w:r>
        <w:rPr>
          <w:spacing w:val="-8"/>
        </w:rPr>
        <w:t xml:space="preserve"> </w:t>
      </w:r>
      <w:r>
        <w:t>качество восстановления</w:t>
      </w:r>
      <w:r>
        <w:rPr>
          <w:spacing w:val="-17"/>
        </w:rPr>
        <w:t xml:space="preserve"> </w:t>
      </w:r>
      <w:r>
        <w:t>благоустройства</w:t>
      </w:r>
      <w:r>
        <w:rPr>
          <w:spacing w:val="-21"/>
        </w:rPr>
        <w:t xml:space="preserve"> </w:t>
      </w:r>
      <w:r>
        <w:t>(в</w:t>
      </w:r>
      <w:r>
        <w:rPr>
          <w:spacing w:val="-26"/>
        </w:rPr>
        <w:t xml:space="preserve"> </w:t>
      </w:r>
      <w:r>
        <w:t>том</w:t>
      </w:r>
      <w:r>
        <w:rPr>
          <w:spacing w:val="-5"/>
        </w:rPr>
        <w:t xml:space="preserve"> </w:t>
      </w:r>
      <w:r>
        <w:t>числе за качество асфальтобетонных покрытий, тротуарной плитки, планировки земли и приживаемости зеленых насаждений).</w:t>
      </w:r>
    </w:p>
    <w:p w:rsidR="00A247FC" w:rsidRDefault="00A247FC">
      <w:pPr>
        <w:widowControl w:val="0"/>
        <w:spacing w:before="11" w:after="0"/>
        <w:jc w:val="both"/>
      </w:pPr>
    </w:p>
    <w:p w:rsidR="00A247FC" w:rsidRDefault="00D42C43">
      <w:pPr>
        <w:widowControl w:val="0"/>
        <w:spacing w:after="0" w:line="252" w:lineRule="auto"/>
        <w:jc w:val="center"/>
        <w:rPr>
          <w:b/>
        </w:rPr>
      </w:pPr>
      <w:r>
        <w:rPr>
          <w:b/>
        </w:rPr>
        <w:t>Статья 16.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w:t>
      </w:r>
      <w:r>
        <w:rPr>
          <w:b/>
          <w:spacing w:val="29"/>
        </w:rPr>
        <w:t xml:space="preserve"> </w:t>
      </w:r>
      <w:r>
        <w:rPr>
          <w:b/>
        </w:rPr>
        <w:t>по</w:t>
      </w:r>
      <w:r>
        <w:rPr>
          <w:b/>
          <w:spacing w:val="-11"/>
        </w:rPr>
        <w:t xml:space="preserve"> </w:t>
      </w:r>
      <w:r>
        <w:rPr>
          <w:b/>
        </w:rPr>
        <w:t>границам таких домов) в</w:t>
      </w:r>
      <w:r>
        <w:rPr>
          <w:b/>
          <w:spacing w:val="-25"/>
        </w:rPr>
        <w:t xml:space="preserve"> </w:t>
      </w:r>
      <w:r>
        <w:rPr>
          <w:b/>
        </w:rPr>
        <w:t xml:space="preserve">содержании </w:t>
      </w:r>
      <w:r>
        <w:rPr>
          <w:b/>
        </w:rPr>
        <w:lastRenderedPageBreak/>
        <w:t>прилегающих территорий</w:t>
      </w:r>
    </w:p>
    <w:p w:rsidR="00A247FC" w:rsidRDefault="00A247FC">
      <w:pPr>
        <w:widowControl w:val="0"/>
        <w:spacing w:after="0" w:line="252" w:lineRule="auto"/>
        <w:ind w:firstLine="709"/>
        <w:jc w:val="both"/>
        <w:rPr>
          <w:b/>
        </w:rPr>
      </w:pPr>
    </w:p>
    <w:p w:rsidR="00A247FC" w:rsidRDefault="00D42C43">
      <w:pPr>
        <w:widowControl w:val="0"/>
        <w:tabs>
          <w:tab w:val="left" w:pos="993"/>
        </w:tabs>
        <w:spacing w:after="0"/>
        <w:ind w:firstLine="709"/>
        <w:jc w:val="both"/>
      </w:pPr>
      <w:r>
        <w:t>16.1.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w:t>
      </w:r>
      <w:r>
        <w:rPr>
          <w:i/>
        </w:rPr>
        <w:t xml:space="preserve"> </w:t>
      </w:r>
      <w:r>
        <w:rPr>
          <w:spacing w:val="-2"/>
        </w:rPr>
        <w:t>помещений</w:t>
      </w:r>
      <w:r>
        <w:rPr>
          <w:spacing w:val="-27"/>
        </w:rPr>
        <w:t xml:space="preserve"> </w:t>
      </w:r>
      <w:r>
        <w:rPr>
          <w:spacing w:val="-2"/>
        </w:rPr>
        <w:t>в</w:t>
      </w:r>
      <w:r>
        <w:rPr>
          <w:spacing w:val="-26"/>
        </w:rPr>
        <w:t xml:space="preserve"> </w:t>
      </w:r>
      <w:r>
        <w:rPr>
          <w:spacing w:val="-2"/>
        </w:rPr>
        <w:t>многоквартирных</w:t>
      </w:r>
      <w:r>
        <w:rPr>
          <w:spacing w:val="-26"/>
        </w:rPr>
        <w:t xml:space="preserve"> </w:t>
      </w:r>
      <w:r>
        <w:rPr>
          <w:spacing w:val="-2"/>
        </w:rPr>
        <w:t>домах,</w:t>
      </w:r>
      <w:r>
        <w:rPr>
          <w:spacing w:val="-26"/>
        </w:rPr>
        <w:t xml:space="preserve"> </w:t>
      </w:r>
      <w:r>
        <w:rPr>
          <w:spacing w:val="-2"/>
        </w:rPr>
        <w:t>земельные</w:t>
      </w:r>
      <w:r>
        <w:rPr>
          <w:spacing w:val="-27"/>
        </w:rPr>
        <w:t xml:space="preserve"> </w:t>
      </w:r>
      <w:r>
        <w:rPr>
          <w:spacing w:val="-2"/>
        </w:rPr>
        <w:t>участки</w:t>
      </w:r>
      <w:r>
        <w:rPr>
          <w:spacing w:val="-22"/>
        </w:rPr>
        <w:t xml:space="preserve"> </w:t>
      </w:r>
      <w:r>
        <w:rPr>
          <w:spacing w:val="-2"/>
        </w:rPr>
        <w:t>под</w:t>
      </w:r>
      <w:r>
        <w:rPr>
          <w:spacing w:val="-26"/>
        </w:rPr>
        <w:t xml:space="preserve"> </w:t>
      </w:r>
      <w:r>
        <w:rPr>
          <w:spacing w:val="-2"/>
        </w:rPr>
        <w:t>которыми не</w:t>
      </w:r>
      <w:r>
        <w:rPr>
          <w:spacing w:val="-27"/>
        </w:rPr>
        <w:t xml:space="preserve"> </w:t>
      </w:r>
      <w:r>
        <w:rPr>
          <w:spacing w:val="-2"/>
        </w:rPr>
        <w:t xml:space="preserve">образованы или </w:t>
      </w:r>
      <w:r>
        <w:t>образованы по границам таких домов) принимают участие, в том числе финансовое, в содержании</w:t>
      </w:r>
      <w:r>
        <w:rPr>
          <w:spacing w:val="22"/>
        </w:rPr>
        <w:t xml:space="preserve"> </w:t>
      </w:r>
      <w:r>
        <w:t>прилегающих</w:t>
      </w:r>
      <w:r>
        <w:rPr>
          <w:spacing w:val="12"/>
        </w:rPr>
        <w:t xml:space="preserve"> </w:t>
      </w:r>
      <w:r>
        <w:t>территорий</w:t>
      </w:r>
      <w:r>
        <w:rPr>
          <w:spacing w:val="7"/>
        </w:rPr>
        <w:t xml:space="preserve"> </w:t>
      </w:r>
      <w:r>
        <w:t>в</w:t>
      </w:r>
      <w:r>
        <w:rPr>
          <w:spacing w:val="-28"/>
        </w:rPr>
        <w:t xml:space="preserve"> </w:t>
      </w:r>
      <w:r>
        <w:t>соответствии</w:t>
      </w:r>
      <w:r>
        <w:rPr>
          <w:spacing w:val="21"/>
        </w:rPr>
        <w:t xml:space="preserve"> </w:t>
      </w:r>
      <w:r>
        <w:t>с</w:t>
      </w:r>
      <w:r>
        <w:rPr>
          <w:spacing w:val="-26"/>
        </w:rPr>
        <w:t xml:space="preserve"> </w:t>
      </w:r>
      <w:r>
        <w:t>настоящими</w:t>
      </w:r>
      <w:r>
        <w:rPr>
          <w:spacing w:val="20"/>
        </w:rPr>
        <w:t xml:space="preserve"> </w:t>
      </w:r>
      <w:r>
        <w:t>Правилами.</w:t>
      </w:r>
    </w:p>
    <w:p w:rsidR="00A247FC" w:rsidRDefault="00D42C43">
      <w:pPr>
        <w:widowControl w:val="0"/>
        <w:tabs>
          <w:tab w:val="left" w:pos="993"/>
          <w:tab w:val="left" w:pos="2091"/>
        </w:tabs>
        <w:spacing w:after="0"/>
        <w:ind w:firstLine="709"/>
        <w:jc w:val="both"/>
      </w:pPr>
      <w:r>
        <w:t>Размеры границ прилегающих территорий, в содержании которых собственники и (или)</w:t>
      </w:r>
      <w:r>
        <w:rPr>
          <w:spacing w:val="40"/>
        </w:rPr>
        <w:t xml:space="preserve"> </w:t>
      </w:r>
      <w:r>
        <w:t>иные</w:t>
      </w:r>
      <w:r>
        <w:rPr>
          <w:spacing w:val="40"/>
        </w:rPr>
        <w:t xml:space="preserve"> </w:t>
      </w:r>
      <w:r>
        <w:t>законные</w:t>
      </w:r>
      <w:r>
        <w:rPr>
          <w:spacing w:val="40"/>
        </w:rPr>
        <w:t xml:space="preserve"> </w:t>
      </w:r>
      <w:r>
        <w:t>владельцы,</w:t>
      </w:r>
      <w:r>
        <w:rPr>
          <w:spacing w:val="40"/>
        </w:rPr>
        <w:t xml:space="preserve"> </w:t>
      </w:r>
      <w:r>
        <w:t>указанные</w:t>
      </w:r>
      <w:r>
        <w:rPr>
          <w:spacing w:val="40"/>
        </w:rPr>
        <w:t xml:space="preserve"> </w:t>
      </w:r>
      <w:r>
        <w:t>в</w:t>
      </w:r>
      <w:r>
        <w:rPr>
          <w:spacing w:val="40"/>
        </w:rPr>
        <w:t xml:space="preserve"> </w:t>
      </w:r>
      <w:r>
        <w:t>пункте 16.1</w:t>
      </w:r>
      <w:r>
        <w:rPr>
          <w:spacing w:val="40"/>
        </w:rPr>
        <w:t xml:space="preserve"> </w:t>
      </w:r>
      <w:r>
        <w:t>настоящей</w:t>
      </w:r>
      <w:r>
        <w:rPr>
          <w:spacing w:val="40"/>
        </w:rPr>
        <w:t xml:space="preserve"> </w:t>
      </w:r>
      <w:r>
        <w:t>статьи,</w:t>
      </w:r>
      <w:r>
        <w:rPr>
          <w:spacing w:val="40"/>
        </w:rPr>
        <w:t xml:space="preserve"> </w:t>
      </w:r>
      <w:r>
        <w:t>принимают участие,</w:t>
      </w:r>
      <w:r>
        <w:rPr>
          <w:spacing w:val="40"/>
        </w:rPr>
        <w:t xml:space="preserve"> </w:t>
      </w:r>
      <w:r>
        <w:t>установлены</w:t>
      </w:r>
      <w:r>
        <w:rPr>
          <w:spacing w:val="80"/>
        </w:rPr>
        <w:t xml:space="preserve"> </w:t>
      </w:r>
      <w:r>
        <w:t>в</w:t>
      </w:r>
      <w:r>
        <w:rPr>
          <w:spacing w:val="40"/>
        </w:rPr>
        <w:t xml:space="preserve"> </w:t>
      </w:r>
      <w:r>
        <w:t>статье</w:t>
      </w:r>
      <w:r>
        <w:rPr>
          <w:spacing w:val="40"/>
        </w:rPr>
        <w:t xml:space="preserve"> </w:t>
      </w:r>
      <w:r>
        <w:t>17</w:t>
      </w:r>
      <w:r>
        <w:rPr>
          <w:spacing w:val="40"/>
        </w:rPr>
        <w:t xml:space="preserve"> </w:t>
      </w:r>
      <w:r>
        <w:t>настоящих</w:t>
      </w:r>
      <w:r>
        <w:rPr>
          <w:spacing w:val="80"/>
        </w:rPr>
        <w:t xml:space="preserve"> </w:t>
      </w:r>
      <w:r>
        <w:t>Правил.</w:t>
      </w:r>
    </w:p>
    <w:p w:rsidR="00A247FC" w:rsidRDefault="00D42C43">
      <w:pPr>
        <w:widowControl w:val="0"/>
        <w:tabs>
          <w:tab w:val="left" w:pos="993"/>
          <w:tab w:val="left" w:pos="2252"/>
        </w:tabs>
        <w:spacing w:after="0"/>
        <w:ind w:firstLine="709"/>
        <w:jc w:val="both"/>
      </w:pPr>
      <w:r>
        <w:t>16.2. В случае, если администрация</w:t>
      </w:r>
      <w:r>
        <w:rPr>
          <w:spacing w:val="40"/>
        </w:rPr>
        <w:t xml:space="preserve"> </w:t>
      </w:r>
      <w:r>
        <w:t>округа, с одной стороны,</w:t>
      </w:r>
      <w:r>
        <w:rPr>
          <w:spacing w:val="80"/>
        </w:rPr>
        <w:t xml:space="preserve"> </w:t>
      </w:r>
      <w:r>
        <w:t>и</w:t>
      </w:r>
      <w:r>
        <w:rPr>
          <w:spacing w:val="40"/>
        </w:rPr>
        <w:t xml:space="preserve"> </w:t>
      </w:r>
      <w:r>
        <w:t>физическое,</w:t>
      </w:r>
      <w:r>
        <w:rPr>
          <w:spacing w:val="80"/>
        </w:rPr>
        <w:t xml:space="preserve"> </w:t>
      </w:r>
      <w:r>
        <w:t>юридическое</w:t>
      </w:r>
      <w:r>
        <w:rPr>
          <w:spacing w:val="80"/>
        </w:rPr>
        <w:t xml:space="preserve"> </w:t>
      </w:r>
      <w:r>
        <w:t>лицо</w:t>
      </w:r>
      <w:r>
        <w:rPr>
          <w:spacing w:val="80"/>
        </w:rPr>
        <w:t xml:space="preserve"> </w:t>
      </w:r>
      <w:r>
        <w:t>или</w:t>
      </w:r>
      <w:r>
        <w:rPr>
          <w:spacing w:val="80"/>
        </w:rPr>
        <w:t xml:space="preserve"> </w:t>
      </w:r>
      <w:r>
        <w:t>индивидуальный</w:t>
      </w:r>
      <w:r>
        <w:rPr>
          <w:spacing w:val="80"/>
        </w:rPr>
        <w:t xml:space="preserve"> </w:t>
      </w:r>
      <w:r>
        <w:t>предприниматель,</w:t>
      </w:r>
      <w:r>
        <w:rPr>
          <w:spacing w:val="40"/>
        </w:rPr>
        <w:t xml:space="preserve"> </w:t>
      </w:r>
      <w:r>
        <w:t>с другой стороны, достигли соглашения об объеме обязательств по уборке и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 в части, превышающей требования настоящих Правил, регулируются заключенным соглашением между</w:t>
      </w:r>
      <w:r>
        <w:rPr>
          <w:spacing w:val="40"/>
        </w:rPr>
        <w:t xml:space="preserve"> </w:t>
      </w:r>
      <w:r>
        <w:t>указанными</w:t>
      </w:r>
      <w:r>
        <w:rPr>
          <w:spacing w:val="40"/>
        </w:rPr>
        <w:t xml:space="preserve"> </w:t>
      </w:r>
      <w:r>
        <w:t>сторонами.</w:t>
      </w:r>
    </w:p>
    <w:p w:rsidR="00A247FC" w:rsidRDefault="00D42C43">
      <w:pPr>
        <w:widowControl w:val="0"/>
        <w:tabs>
          <w:tab w:val="left" w:pos="993"/>
          <w:tab w:val="left" w:pos="2333"/>
        </w:tabs>
        <w:spacing w:after="0"/>
        <w:ind w:firstLine="709"/>
        <w:jc w:val="both"/>
      </w:pPr>
      <w:r>
        <w:t>При заключении соглашения, указанного в пункте 16.2 настоящей статьи, ответственность за благоустройство и содержание соответствующих прилегающих территорий возлагается на собственников и (или) иных законных владельцев зданий, строений, сооружений, земельных участков, заключивших данное соглашение.</w:t>
      </w:r>
    </w:p>
    <w:p w:rsidR="00A247FC" w:rsidRDefault="00D42C43">
      <w:pPr>
        <w:widowControl w:val="0"/>
        <w:tabs>
          <w:tab w:val="left" w:pos="993"/>
          <w:tab w:val="left" w:pos="2442"/>
        </w:tabs>
        <w:spacing w:after="0"/>
        <w:ind w:firstLine="709"/>
        <w:jc w:val="both"/>
      </w:pPr>
      <w:r>
        <w:t>16.3. В случае выявления уполномоченным органом администрации округа факта неисполнения и (или) ненадлежащего исполнения собственниками и (или) иными законными</w:t>
      </w:r>
      <w:r>
        <w:rPr>
          <w:spacing w:val="-29"/>
        </w:rPr>
        <w:t xml:space="preserve"> </w:t>
      </w:r>
      <w:r>
        <w:t>владельцами</w:t>
      </w:r>
      <w:r>
        <w:rPr>
          <w:spacing w:val="-28"/>
        </w:rPr>
        <w:t xml:space="preserve"> </w:t>
      </w:r>
      <w:r>
        <w:t>зданий,</w:t>
      </w:r>
      <w:r>
        <w:rPr>
          <w:spacing w:val="-28"/>
        </w:rPr>
        <w:t xml:space="preserve"> </w:t>
      </w:r>
      <w:r>
        <w:t>строений,</w:t>
      </w:r>
      <w:r>
        <w:rPr>
          <w:spacing w:val="-18"/>
        </w:rPr>
        <w:t xml:space="preserve"> </w:t>
      </w:r>
      <w:r>
        <w:t>сооружений,</w:t>
      </w:r>
      <w:r>
        <w:rPr>
          <w:spacing w:val="-6"/>
        </w:rPr>
        <w:t xml:space="preserve"> </w:t>
      </w:r>
      <w:r>
        <w:t>земельных</w:t>
      </w:r>
      <w:r>
        <w:rPr>
          <w:spacing w:val="27"/>
        </w:rPr>
        <w:t xml:space="preserve"> </w:t>
      </w:r>
      <w:r>
        <w:t>участков обязанности по участию в содержании прилегающей территории, уполномоченный орган администрации округа</w:t>
      </w:r>
      <w:r>
        <w:rPr>
          <w:spacing w:val="-29"/>
        </w:rPr>
        <w:t xml:space="preserve"> </w:t>
      </w:r>
      <w:r>
        <w:t>направляет</w:t>
      </w:r>
      <w:r>
        <w:rPr>
          <w:spacing w:val="-28"/>
        </w:rPr>
        <w:t xml:space="preserve"> </w:t>
      </w:r>
      <w:r>
        <w:t>по</w:t>
      </w:r>
      <w:r>
        <w:rPr>
          <w:spacing w:val="-28"/>
        </w:rPr>
        <w:t xml:space="preserve"> </w:t>
      </w:r>
      <w:r>
        <w:t>почте</w:t>
      </w:r>
      <w:r>
        <w:rPr>
          <w:spacing w:val="-28"/>
        </w:rPr>
        <w:t xml:space="preserve"> </w:t>
      </w:r>
      <w:r>
        <w:t>или</w:t>
      </w:r>
      <w:r>
        <w:rPr>
          <w:spacing w:val="-28"/>
        </w:rPr>
        <w:t xml:space="preserve"> </w:t>
      </w:r>
      <w:r>
        <w:t>вручает</w:t>
      </w:r>
      <w:r>
        <w:rPr>
          <w:spacing w:val="-28"/>
        </w:rPr>
        <w:t xml:space="preserve"> </w:t>
      </w:r>
      <w:r>
        <w:t>лично</w:t>
      </w:r>
      <w:r>
        <w:rPr>
          <w:spacing w:val="-29"/>
        </w:rPr>
        <w:t xml:space="preserve"> </w:t>
      </w:r>
      <w:r>
        <w:t>указанным</w:t>
      </w:r>
      <w:r>
        <w:rPr>
          <w:spacing w:val="-28"/>
        </w:rPr>
        <w:t xml:space="preserve"> </w:t>
      </w:r>
      <w:r>
        <w:t>лицам</w:t>
      </w:r>
      <w:r>
        <w:rPr>
          <w:spacing w:val="-28"/>
        </w:rPr>
        <w:t xml:space="preserve"> </w:t>
      </w:r>
      <w:r>
        <w:t>информационное письмо о необходимости</w:t>
      </w:r>
      <w:r>
        <w:rPr>
          <w:spacing w:val="40"/>
        </w:rPr>
        <w:t xml:space="preserve"> </w:t>
      </w:r>
      <w:r>
        <w:t>выполнения обязательств соглашения по содержанию прилегающей территории</w:t>
      </w:r>
      <w:r>
        <w:rPr>
          <w:spacing w:val="40"/>
        </w:rPr>
        <w:t xml:space="preserve"> </w:t>
      </w:r>
      <w:r>
        <w:t>в</w:t>
      </w:r>
      <w:r>
        <w:rPr>
          <w:spacing w:val="-17"/>
        </w:rPr>
        <w:t xml:space="preserve"> </w:t>
      </w:r>
      <w:r>
        <w:t>установленный</w:t>
      </w:r>
      <w:r>
        <w:rPr>
          <w:spacing w:val="40"/>
        </w:rPr>
        <w:t xml:space="preserve"> </w:t>
      </w:r>
      <w:r>
        <w:t>срок.</w:t>
      </w:r>
    </w:p>
    <w:p w:rsidR="00A247FC" w:rsidRDefault="00A247FC">
      <w:pPr>
        <w:widowControl w:val="0"/>
        <w:tabs>
          <w:tab w:val="left" w:pos="993"/>
        </w:tabs>
        <w:spacing w:after="0"/>
        <w:ind w:firstLine="709"/>
        <w:jc w:val="both"/>
      </w:pPr>
    </w:p>
    <w:p w:rsidR="00A247FC" w:rsidRDefault="00D42C43">
      <w:pPr>
        <w:widowControl w:val="0"/>
        <w:spacing w:after="0"/>
        <w:jc w:val="center"/>
        <w:outlineLvl w:val="1"/>
        <w:rPr>
          <w:b/>
        </w:rPr>
      </w:pPr>
      <w:r>
        <w:rPr>
          <w:b/>
        </w:rPr>
        <w:t xml:space="preserve">Статья 17. Определение границ прилегающих территорий </w:t>
      </w:r>
    </w:p>
    <w:p w:rsidR="00A247FC" w:rsidRDefault="00A247FC">
      <w:pPr>
        <w:widowControl w:val="0"/>
        <w:spacing w:after="0"/>
        <w:ind w:firstLine="709"/>
        <w:jc w:val="center"/>
        <w:outlineLvl w:val="1"/>
        <w:rPr>
          <w:b/>
          <w:highlight w:val="yellow"/>
        </w:rPr>
      </w:pPr>
    </w:p>
    <w:p w:rsidR="00A247FC" w:rsidRDefault="00D42C43">
      <w:pPr>
        <w:widowControl w:val="0"/>
        <w:tabs>
          <w:tab w:val="left" w:pos="1134"/>
        </w:tabs>
        <w:spacing w:after="0"/>
        <w:ind w:firstLine="709"/>
        <w:jc w:val="both"/>
        <w:rPr>
          <w:rFonts w:ascii="YS Text" w:hAnsi="YS Text"/>
          <w:highlight w:val="white"/>
        </w:rPr>
      </w:pPr>
      <w:r>
        <w:t>Границы прилегающих территорий определяются администрацией округа в соответствии с</w:t>
      </w:r>
      <w:r>
        <w:rPr>
          <w:spacing w:val="-10"/>
        </w:rPr>
        <w:t xml:space="preserve"> </w:t>
      </w:r>
      <w:r>
        <w:t>Законом</w:t>
      </w:r>
      <w:r>
        <w:rPr>
          <w:color w:val="3C4148"/>
          <w:highlight w:val="white"/>
        </w:rPr>
        <w:t> </w:t>
      </w:r>
      <w:r>
        <w:rPr>
          <w:highlight w:val="white"/>
        </w:rPr>
        <w:t>Краснодарского края от 21 декабря 2018 г. № 3952-КЗ «О порядке определения органами местного самоуправления в Краснодарском крае границ прилегающих территорий»</w:t>
      </w:r>
      <w:r>
        <w:rPr>
          <w:rFonts w:ascii="YS Text" w:hAnsi="YS Text"/>
          <w:highlight w:val="white"/>
        </w:rPr>
        <w:t>.</w:t>
      </w:r>
    </w:p>
    <w:p w:rsidR="00A247FC" w:rsidRDefault="00D42C43">
      <w:pPr>
        <w:spacing w:after="0"/>
        <w:ind w:right="23" w:firstLine="709"/>
        <w:jc w:val="both"/>
      </w:pPr>
      <w:r>
        <w:t>17.1. 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округа.</w:t>
      </w:r>
    </w:p>
    <w:p w:rsidR="00A247FC" w:rsidRDefault="00D42C43">
      <w:pPr>
        <w:spacing w:after="0"/>
        <w:ind w:left="23" w:right="23" w:firstLine="686"/>
        <w:jc w:val="both"/>
      </w:pPr>
      <w:r>
        <w:lastRenderedPageBreak/>
        <w:t>Границы прилегающей территории определяются настоящими Правилами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назначении, их площади и протяженности указанной общей границы, а также иных требований настоящих Правил.</w:t>
      </w:r>
    </w:p>
    <w:p w:rsidR="00A247FC" w:rsidRDefault="00D42C43">
      <w:pPr>
        <w:spacing w:after="0"/>
        <w:ind w:left="23" w:right="23" w:firstLine="686"/>
        <w:jc w:val="both"/>
      </w:pPr>
      <w:r>
        <w:t>При определении границ прилегающих территорий устанавливаются максимальное расстояние и минимальное расстояние от внутренней части границ прилегающей территории до внешней части границ прилегающей территории (далее соответственно — максимальное расстояние, минимальное расстояние). Максимальное расстояние и минимальное расстояние могут быть установлены дифференцировано для различных видов прилегающих территорий.</w:t>
      </w:r>
    </w:p>
    <w:p w:rsidR="00A247FC" w:rsidRDefault="00D42C43">
      <w:pPr>
        <w:spacing w:after="0"/>
        <w:ind w:left="23" w:right="23" w:firstLine="686"/>
        <w:jc w:val="both"/>
      </w:pPr>
      <w:r>
        <w:t>17.2. При определении границ прилегающих территорий учитываются следующие ограничения:</w:t>
      </w:r>
    </w:p>
    <w:p w:rsidR="00A247FC" w:rsidRDefault="00D42C43">
      <w:pPr>
        <w:ind w:right="23" w:firstLine="708"/>
        <w:jc w:val="both"/>
      </w:pPr>
      <w:r>
        <w:t>а)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A247FC" w:rsidRDefault="00D42C43">
      <w:pPr>
        <w:spacing w:after="0"/>
        <w:ind w:right="23" w:firstLine="709"/>
        <w:jc w:val="both"/>
      </w:pPr>
      <w:r>
        <w:t>б) пересечение границ прилегающих территорий, за исключением случаев установления общих, смежных границ прилегающих территорий, не допускается;</w:t>
      </w:r>
    </w:p>
    <w:p w:rsidR="00A247FC" w:rsidRDefault="00D42C43">
      <w:pPr>
        <w:spacing w:after="0"/>
        <w:ind w:right="23" w:firstLine="709"/>
        <w:jc w:val="both"/>
      </w:pPr>
      <w:r>
        <w:t>в)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A247FC" w:rsidRDefault="00D42C43">
      <w:pPr>
        <w:spacing w:after="0"/>
        <w:ind w:firstLine="709"/>
        <w:jc w:val="both"/>
      </w:pPr>
      <w:r>
        <w:t xml:space="preserve">г)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w:t>
      </w:r>
    </w:p>
    <w:p w:rsidR="00A247FC" w:rsidRDefault="00D42C43">
      <w:pPr>
        <w:spacing w:after="0"/>
        <w:ind w:firstLine="709"/>
        <w:jc w:val="both"/>
      </w:pPr>
      <w:r>
        <w:t>17.3. В границах прилегающих территорий могут располагаться следующие территории общего пользования или их части:</w:t>
      </w:r>
    </w:p>
    <w:p w:rsidR="00A247FC" w:rsidRDefault="00D42C43">
      <w:pPr>
        <w:spacing w:after="0"/>
        <w:ind w:firstLine="709"/>
        <w:jc w:val="both"/>
      </w:pPr>
      <w:r>
        <w:t>а) пешеходные коммуникации, в том числе тротуары, аллеи, дорожки, тропинки;</w:t>
      </w:r>
    </w:p>
    <w:p w:rsidR="00A247FC" w:rsidRDefault="00D42C43">
      <w:pPr>
        <w:spacing w:after="0"/>
        <w:ind w:firstLine="709"/>
        <w:jc w:val="both"/>
      </w:pPr>
      <w:r>
        <w:t>б) палисадники, клумбы;</w:t>
      </w:r>
    </w:p>
    <w:p w:rsidR="00A247FC" w:rsidRDefault="00D42C43">
      <w:pPr>
        <w:spacing w:after="0"/>
        <w:ind w:firstLine="709"/>
        <w:jc w:val="both"/>
      </w:pPr>
      <w:r>
        <w:t>в) иные территории общего пользования, установленные Правилами, за исключением дорог, проездов и других транспортных коммуникаций, парков, скверов,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A247FC" w:rsidRDefault="00D42C43">
      <w:pPr>
        <w:spacing w:after="0"/>
        <w:ind w:firstLine="709"/>
        <w:jc w:val="both"/>
      </w:pPr>
      <w:r>
        <w:t>17.4. Границы прилегающих территорий определяются следующим образом для:</w:t>
      </w:r>
    </w:p>
    <w:p w:rsidR="00A247FC" w:rsidRDefault="00D42C43">
      <w:pPr>
        <w:spacing w:after="0"/>
        <w:ind w:firstLine="709"/>
        <w:jc w:val="both"/>
      </w:pPr>
      <w:r>
        <w:lastRenderedPageBreak/>
        <w:t xml:space="preserve">а) многоквартирных домов - на расстоянии 20 м по периметру от границ земельного участка многоквартирного дома, но не далее границы проезжей части улицы (за исключением домов, под которыми земельные участки не образованы или образованы по границам таких домов); </w:t>
      </w:r>
    </w:p>
    <w:p w:rsidR="00A247FC" w:rsidRDefault="00D42C43">
      <w:pPr>
        <w:spacing w:after="0"/>
        <w:ind w:left="23" w:right="23" w:firstLine="686"/>
        <w:jc w:val="both"/>
      </w:pPr>
      <w:r>
        <w:t xml:space="preserve">б) учреждений социальной сферы (школы, дошкольные учреждения, учреждения культуры, здравоохранения, физкультуры и спорта) - на расстоянии 20 м по периметру от границ земельного участка, но не далее границы проезжей части улицы; </w:t>
      </w:r>
    </w:p>
    <w:p w:rsidR="00A247FC" w:rsidRDefault="00D42C43">
      <w:pPr>
        <w:spacing w:after="0"/>
        <w:ind w:left="23" w:right="23" w:firstLine="686"/>
        <w:jc w:val="both"/>
      </w:pPr>
      <w:r>
        <w:t xml:space="preserve">в) встроенных нежилых помещений в многоквартирных жилых домах и иных зданиях - в длину на протяжении всей длины нежилого помещения, в ширину - на расстоянии 20 м от здания, в котором расположены нежилые помещения, но не далее границы проезжей части улицы; </w:t>
      </w:r>
    </w:p>
    <w:p w:rsidR="00A247FC" w:rsidRDefault="00D42C43">
      <w:pPr>
        <w:spacing w:after="0"/>
        <w:ind w:left="23" w:right="23" w:firstLine="686"/>
        <w:jc w:val="both"/>
      </w:pPr>
      <w:r>
        <w:t xml:space="preserve">г) промышленных предприятий и организаций всех форм собственности - на расстоянии 20 м по периметру от границ земельных участков, но не далее границы проезжей части улицы; </w:t>
      </w:r>
    </w:p>
    <w:p w:rsidR="00A247FC" w:rsidRDefault="00D42C43">
      <w:pPr>
        <w:spacing w:after="0"/>
        <w:ind w:right="23" w:firstLine="709"/>
        <w:jc w:val="both"/>
      </w:pPr>
      <w:r>
        <w:t>д)</w:t>
      </w:r>
      <w:r>
        <w:rPr>
          <w:color w:val="FFFFFF"/>
        </w:rPr>
        <w:t>.</w:t>
      </w:r>
      <w:r>
        <w:t xml:space="preserve"> индивидуальных жилых домов - на расстоянии 40 м по периметру от границы земельного участка, но не далее границы проезжей части улицы; </w:t>
      </w:r>
    </w:p>
    <w:p w:rsidR="00A247FC" w:rsidRDefault="00D42C43">
      <w:pPr>
        <w:numPr>
          <w:ilvl w:val="0"/>
          <w:numId w:val="10"/>
        </w:numPr>
        <w:spacing w:after="0"/>
        <w:ind w:left="0" w:right="23" w:firstLine="709"/>
        <w:jc w:val="both"/>
      </w:pPr>
      <w:r>
        <w:t xml:space="preserve">нестационарных торговых объектов (лотки, киоски, павильоны и другие торговые объекты) и сезонные (летние) кафе - на расстоянии 20 м по периметру от внешней границы объекта, но не далее границы проезжей части улицы; </w:t>
      </w:r>
    </w:p>
    <w:p w:rsidR="00A247FC" w:rsidRDefault="00D42C43">
      <w:pPr>
        <w:numPr>
          <w:ilvl w:val="0"/>
          <w:numId w:val="10"/>
        </w:numPr>
        <w:spacing w:after="0"/>
        <w:ind w:left="0" w:right="23" w:firstLine="709"/>
        <w:jc w:val="both"/>
      </w:pPr>
      <w:r>
        <w:t>рынков, организаций торговли и общественного питания (рестораны, кафе, магазины) - на расстоянии 20 м по периметру от границ земельного участка, но не далее границы проезжей части улицы;</w:t>
      </w:r>
    </w:p>
    <w:p w:rsidR="00A247FC" w:rsidRDefault="00D42C43">
      <w:pPr>
        <w:numPr>
          <w:ilvl w:val="0"/>
          <w:numId w:val="10"/>
        </w:numPr>
        <w:spacing w:after="0"/>
        <w:ind w:left="0" w:right="23" w:firstLine="709"/>
        <w:jc w:val="both"/>
      </w:pPr>
      <w:r>
        <w:t>заправочных станций, расположенных в пределах полосы отвода автомобильной дороги и на других земельных участках, - на расстоянии 20 м по периметру от границ участка, но не далее границы проезжей части улицы;</w:t>
      </w:r>
    </w:p>
    <w:p w:rsidR="00A247FC" w:rsidRDefault="00D42C43">
      <w:pPr>
        <w:spacing w:after="0"/>
        <w:ind w:left="23" w:right="23" w:firstLine="686"/>
        <w:jc w:val="both"/>
      </w:pPr>
      <w:r>
        <w:t>и)</w:t>
      </w:r>
      <w:r>
        <w:rPr>
          <w:color w:val="FFFFFF"/>
        </w:rPr>
        <w:t xml:space="preserve"> </w:t>
      </w:r>
      <w:r>
        <w:t>стоянок транспортных средств - на расстоянии 20 м по периметру от внешней границы земельного участка, но не далее границы проезжей части улицы;</w:t>
      </w:r>
    </w:p>
    <w:p w:rsidR="00A247FC" w:rsidRDefault="00D42C43">
      <w:pPr>
        <w:spacing w:after="0"/>
        <w:ind w:right="23" w:firstLine="709"/>
        <w:jc w:val="both"/>
      </w:pPr>
      <w:r>
        <w:t>к</w:t>
      </w:r>
      <w:proofErr w:type="gramStart"/>
      <w:r>
        <w:t>)</w:t>
      </w:r>
      <w:r>
        <w:rPr>
          <w:color w:val="FFFFFF"/>
        </w:rPr>
        <w:t>.</w:t>
      </w:r>
      <w:r>
        <w:t>пешеходных</w:t>
      </w:r>
      <w:proofErr w:type="gramEnd"/>
      <w:r>
        <w:t xml:space="preserve"> переходов - на расстоянии 20 м от наземной части перехода по периметру, но не далее границы проезжей части улицы;</w:t>
      </w:r>
    </w:p>
    <w:p w:rsidR="00A247FC" w:rsidRDefault="00D42C43">
      <w:pPr>
        <w:spacing w:after="0"/>
        <w:ind w:left="23" w:right="23" w:firstLine="686"/>
        <w:jc w:val="both"/>
      </w:pPr>
      <w:r>
        <w:t xml:space="preserve">л) отдельно стоящих объектов рекламы - 10 м от основания объекта, но не далее границы проезжей части улицы; </w:t>
      </w:r>
    </w:p>
    <w:p w:rsidR="00A247FC" w:rsidRDefault="00D42C43">
      <w:pPr>
        <w:spacing w:after="0"/>
        <w:ind w:left="23" w:right="23" w:firstLine="686"/>
        <w:jc w:val="both"/>
      </w:pPr>
      <w:r>
        <w:t xml:space="preserve">м) линий электропередач, газовых, водопроводных и тепловых сетей - территория, отведенная для размещения таких объектов, и территория в пределах охранной зоны; </w:t>
      </w:r>
    </w:p>
    <w:p w:rsidR="00A247FC" w:rsidRDefault="00D42C43">
      <w:pPr>
        <w:spacing w:after="0"/>
        <w:ind w:left="23" w:right="23" w:firstLine="686"/>
        <w:jc w:val="both"/>
      </w:pPr>
      <w:r>
        <w:t>н) отдельно стоящих тепловых, трансформаторных подстанций, зданий и сооружений инженерно-технического назначения - 20 м по периметру, но не далее границы проезжей части улицы;</w:t>
      </w:r>
    </w:p>
    <w:p w:rsidR="00A247FC" w:rsidRDefault="00D42C43">
      <w:pPr>
        <w:spacing w:after="0"/>
        <w:ind w:left="23" w:right="23" w:firstLine="686"/>
        <w:jc w:val="both"/>
      </w:pPr>
      <w:r>
        <w:t xml:space="preserve">о) площадок, предназначенных для размещения мусорных контейнеров - на расстоянии 20 м по периметру, но не далее границы проезжей части улицы; </w:t>
      </w:r>
    </w:p>
    <w:p w:rsidR="00A247FC" w:rsidRDefault="00D42C43">
      <w:pPr>
        <w:spacing w:after="0"/>
        <w:ind w:left="23" w:right="23" w:firstLine="686"/>
        <w:jc w:val="both"/>
      </w:pPr>
      <w:r>
        <w:t xml:space="preserve">п) иных зданий, строений, сооружений, земельных участков, свободных от соответствующих объектов, принадлежащих на праве собственности или ином вещном, или обязательственном праве физическим, юридическим лицам - на </w:t>
      </w:r>
      <w:r>
        <w:lastRenderedPageBreak/>
        <w:t>расстоянии 20 м по периметру от границы земельного участка, но не далее границы проезжей части улицы.</w:t>
      </w:r>
    </w:p>
    <w:p w:rsidR="00A247FC" w:rsidRDefault="00D42C43">
      <w:pPr>
        <w:spacing w:after="0"/>
        <w:ind w:left="23" w:right="23" w:firstLine="686"/>
        <w:jc w:val="both"/>
      </w:pPr>
      <w:r>
        <w:t>Информация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на официальном сайте администрации округа по адресу: https://www.adminlenkub.ru.</w:t>
      </w:r>
    </w:p>
    <w:p w:rsidR="00A247FC" w:rsidRDefault="00D42C43">
      <w:pPr>
        <w:spacing w:after="0"/>
        <w:ind w:left="23" w:right="23" w:firstLine="686"/>
        <w:jc w:val="both"/>
      </w:pPr>
      <w:r>
        <w:t>17.5. При определении границ прилегающей территории на основании вышеуказанных нормативов учитываются следующие правила:</w:t>
      </w:r>
    </w:p>
    <w:p w:rsidR="00A247FC" w:rsidRDefault="00D42C43">
      <w:pPr>
        <w:numPr>
          <w:ilvl w:val="0"/>
          <w:numId w:val="11"/>
        </w:numPr>
        <w:spacing w:after="0"/>
        <w:ind w:left="0" w:right="23" w:firstLine="709"/>
        <w:jc w:val="both"/>
      </w:pPr>
      <w:r>
        <w:t>в случае если в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p>
    <w:p w:rsidR="00A247FC" w:rsidRDefault="00D42C43">
      <w:pPr>
        <w:numPr>
          <w:ilvl w:val="0"/>
          <w:numId w:val="11"/>
        </w:numPr>
        <w:spacing w:after="0"/>
        <w:ind w:left="0" w:right="23" w:firstLine="709"/>
        <w:jc w:val="both"/>
      </w:pPr>
      <w:r>
        <w:t>вышеуказанные лица, вправе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w:t>
      </w:r>
    </w:p>
    <w:p w:rsidR="00A247FC" w:rsidRDefault="00D42C43">
      <w:pPr>
        <w:numPr>
          <w:ilvl w:val="0"/>
          <w:numId w:val="11"/>
        </w:numPr>
        <w:spacing w:after="0"/>
        <w:ind w:left="0" w:right="23" w:firstLine="709"/>
        <w:jc w:val="both"/>
      </w:pPr>
      <w:r>
        <w:t>вне зависимости от наличия либо отсутствия соглашения, каждое обязанное участвовать в уборке прилегающей территории лицо несет солидарную ответ</w:t>
      </w:r>
      <w:r>
        <w:rPr>
          <w:noProof/>
        </w:rPr>
        <w:drawing>
          <wp:inline distT="0" distB="0" distL="0" distR="0">
            <wp:extent cx="6350" cy="63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rcRect/>
                    <a:stretch/>
                  </pic:blipFill>
                  <pic:spPr>
                    <a:xfrm>
                      <a:off x="0" y="0"/>
                      <a:ext cx="6350" cy="6350"/>
                    </a:xfrm>
                    <a:prstGeom prst="rect">
                      <a:avLst/>
                    </a:prstGeom>
                  </pic:spPr>
                </pic:pic>
              </a:graphicData>
            </a:graphic>
          </wp:inline>
        </w:drawing>
      </w:r>
      <w:proofErr w:type="spellStart"/>
      <w:r>
        <w:t>ственность</w:t>
      </w:r>
      <w:proofErr w:type="spellEnd"/>
      <w:r>
        <w:t xml:space="preserve"> за содержание прилегающей территории в пределах границ, образованных в результате применения установленных для него нормативов.</w:t>
      </w:r>
    </w:p>
    <w:p w:rsidR="00A247FC" w:rsidRDefault="00A247FC">
      <w:pPr>
        <w:spacing w:after="0"/>
        <w:ind w:left="709" w:right="23"/>
        <w:jc w:val="both"/>
      </w:pPr>
    </w:p>
    <w:p w:rsidR="00A247FC" w:rsidRDefault="00D42C43">
      <w:pPr>
        <w:widowControl w:val="0"/>
        <w:spacing w:before="1" w:after="0"/>
        <w:jc w:val="center"/>
        <w:rPr>
          <w:b/>
          <w:spacing w:val="-2"/>
        </w:rPr>
      </w:pPr>
      <w:r>
        <w:rPr>
          <w:b/>
        </w:rPr>
        <w:t>Статья</w:t>
      </w:r>
      <w:r>
        <w:rPr>
          <w:b/>
          <w:spacing w:val="26"/>
        </w:rPr>
        <w:t xml:space="preserve"> </w:t>
      </w:r>
      <w:r>
        <w:rPr>
          <w:b/>
        </w:rPr>
        <w:t>18.</w:t>
      </w:r>
      <w:r>
        <w:rPr>
          <w:b/>
          <w:spacing w:val="49"/>
        </w:rPr>
        <w:t xml:space="preserve"> </w:t>
      </w:r>
      <w:r>
        <w:rPr>
          <w:b/>
        </w:rPr>
        <w:t>Праздничное</w:t>
      </w:r>
      <w:r>
        <w:rPr>
          <w:b/>
          <w:spacing w:val="50"/>
        </w:rPr>
        <w:t xml:space="preserve"> </w:t>
      </w:r>
      <w:r>
        <w:rPr>
          <w:b/>
        </w:rPr>
        <w:t>оформление</w:t>
      </w:r>
      <w:r>
        <w:rPr>
          <w:b/>
          <w:spacing w:val="29"/>
        </w:rPr>
        <w:t xml:space="preserve"> </w:t>
      </w:r>
      <w:r>
        <w:rPr>
          <w:b/>
        </w:rPr>
        <w:t>территории</w:t>
      </w:r>
      <w:r>
        <w:rPr>
          <w:b/>
          <w:spacing w:val="40"/>
        </w:rPr>
        <w:t xml:space="preserve"> </w:t>
      </w:r>
      <w:r>
        <w:rPr>
          <w:b/>
          <w:spacing w:val="-2"/>
        </w:rPr>
        <w:t>округа</w:t>
      </w:r>
    </w:p>
    <w:p w:rsidR="00A247FC" w:rsidRDefault="00A247FC">
      <w:pPr>
        <w:widowControl w:val="0"/>
        <w:spacing w:before="1" w:after="0"/>
        <w:ind w:firstLine="709"/>
        <w:jc w:val="both"/>
        <w:rPr>
          <w:b/>
        </w:rPr>
      </w:pPr>
    </w:p>
    <w:p w:rsidR="00A247FC" w:rsidRDefault="00D42C43">
      <w:pPr>
        <w:widowControl w:val="0"/>
        <w:spacing w:after="0" w:line="252" w:lineRule="auto"/>
        <w:ind w:firstLine="709"/>
        <w:jc w:val="both"/>
      </w:pPr>
      <w:r>
        <w:t>Праздничное</w:t>
      </w:r>
      <w:r>
        <w:rPr>
          <w:spacing w:val="-19"/>
        </w:rPr>
        <w:t xml:space="preserve"> </w:t>
      </w:r>
      <w:r>
        <w:t>оформление</w:t>
      </w:r>
      <w:r>
        <w:rPr>
          <w:spacing w:val="-4"/>
        </w:rPr>
        <w:t xml:space="preserve"> </w:t>
      </w:r>
      <w:r>
        <w:t>территории округа</w:t>
      </w:r>
      <w:r>
        <w:rPr>
          <w:spacing w:val="-4"/>
        </w:rPr>
        <w:t xml:space="preserve"> </w:t>
      </w:r>
      <w:r>
        <w:t>выполняется на</w:t>
      </w:r>
      <w:r>
        <w:rPr>
          <w:spacing w:val="-13"/>
        </w:rPr>
        <w:t xml:space="preserve"> </w:t>
      </w:r>
      <w:r>
        <w:t>период проведения праздников и мероприятий, связанных со знаменательными событиями, определяемых органами местного самоуправления округа,</w:t>
      </w:r>
      <w:r>
        <w:rPr>
          <w:spacing w:val="-4"/>
        </w:rPr>
        <w:t xml:space="preserve"> </w:t>
      </w:r>
      <w:r>
        <w:t>органами государственной власти.</w:t>
      </w:r>
    </w:p>
    <w:p w:rsidR="00A247FC" w:rsidRDefault="00D42C43">
      <w:pPr>
        <w:widowControl w:val="0"/>
        <w:spacing w:after="0" w:line="252" w:lineRule="auto"/>
        <w:ind w:firstLine="709"/>
        <w:jc w:val="both"/>
      </w:pPr>
      <w:r>
        <w:t>При изготовлении и установке элементов праздничного оформления не рекомендуется повреждать и ухудшать видимость технических средств регулирования дорожного движения.</w:t>
      </w:r>
    </w:p>
    <w:p w:rsidR="00A247FC" w:rsidRDefault="00D42C43">
      <w:pPr>
        <w:widowControl w:val="0"/>
        <w:spacing w:after="0" w:line="252" w:lineRule="auto"/>
        <w:ind w:firstLine="709"/>
        <w:jc w:val="both"/>
      </w:pPr>
      <w:r>
        <w:t xml:space="preserve">Собственники или пользователи объектов могут производить праздничное оформление интерьеров, витрин, фасадов, входных зон зданий и сооружений и прилегающих территорий с использованием праздничной символики. </w:t>
      </w:r>
    </w:p>
    <w:p w:rsidR="00A247FC" w:rsidRDefault="00D42C43">
      <w:pPr>
        <w:widowControl w:val="0"/>
        <w:spacing w:after="0" w:line="252" w:lineRule="auto"/>
        <w:ind w:firstLine="709"/>
        <w:jc w:val="both"/>
      </w:pPr>
      <w:r>
        <w:t xml:space="preserve">Праздничное оформление может включать вывеску флагов в установленном действующим законодательстве порядке, а также гирлянд, панно, установку декоративных элементов и композиций, устройство праздничной </w:t>
      </w:r>
      <w:r>
        <w:lastRenderedPageBreak/>
        <w:t>иллюминации.</w:t>
      </w:r>
    </w:p>
    <w:p w:rsidR="00A247FC" w:rsidRDefault="00D42C43">
      <w:pPr>
        <w:widowControl w:val="0"/>
        <w:tabs>
          <w:tab w:val="left" w:pos="1134"/>
          <w:tab w:val="left" w:pos="5174"/>
          <w:tab w:val="left" w:pos="5815"/>
          <w:tab w:val="left" w:pos="8138"/>
          <w:tab w:val="left" w:pos="11191"/>
          <w:tab w:val="left" w:pos="13978"/>
          <w:tab w:val="left" w:pos="16618"/>
        </w:tabs>
        <w:spacing w:after="0"/>
        <w:ind w:firstLine="709"/>
        <w:jc w:val="both"/>
      </w:pPr>
      <w:r>
        <w:rPr>
          <w:spacing w:val="-2"/>
        </w:rPr>
        <w:t>Демонтаж праздничного оформления территории</w:t>
      </w:r>
      <w:r>
        <w:rPr>
          <w:spacing w:val="-10"/>
        </w:rPr>
        <w:t xml:space="preserve"> округа </w:t>
      </w:r>
      <w:r>
        <w:t>производятся</w:t>
      </w:r>
      <w:r>
        <w:rPr>
          <w:spacing w:val="40"/>
        </w:rPr>
        <w:t xml:space="preserve"> </w:t>
      </w:r>
      <w:r>
        <w:t>в течение 10 календарных дней после праздничной даты. Новогоднее и рождественское праздничное оформление подлежит демонтажу не позднее 31 января текущего года.</w:t>
      </w:r>
    </w:p>
    <w:p w:rsidR="00A247FC" w:rsidRDefault="00D42C43">
      <w:pPr>
        <w:widowControl w:val="0"/>
        <w:tabs>
          <w:tab w:val="left" w:pos="1134"/>
          <w:tab w:val="left" w:pos="5174"/>
          <w:tab w:val="left" w:pos="5815"/>
          <w:tab w:val="left" w:pos="8138"/>
          <w:tab w:val="left" w:pos="11191"/>
          <w:tab w:val="left" w:pos="13978"/>
          <w:tab w:val="left" w:pos="16618"/>
        </w:tabs>
        <w:spacing w:after="0"/>
        <w:ind w:firstLine="709"/>
        <w:jc w:val="both"/>
      </w:pPr>
      <w:r>
        <w:rPr>
          <w:highlight w:val="white"/>
        </w:rPr>
        <w:t>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A247FC" w:rsidRDefault="00A247FC">
      <w:pPr>
        <w:widowControl w:val="0"/>
        <w:spacing w:after="0"/>
        <w:ind w:firstLine="709"/>
        <w:jc w:val="both"/>
        <w:outlineLvl w:val="1"/>
        <w:rPr>
          <w:b/>
          <w:spacing w:val="-2"/>
        </w:rPr>
      </w:pPr>
    </w:p>
    <w:p w:rsidR="00A247FC" w:rsidRDefault="00D42C43">
      <w:pPr>
        <w:widowControl w:val="0"/>
        <w:spacing w:after="0"/>
        <w:jc w:val="center"/>
        <w:outlineLvl w:val="1"/>
        <w:rPr>
          <w:b/>
          <w:spacing w:val="-2"/>
        </w:rPr>
      </w:pPr>
      <w:r>
        <w:rPr>
          <w:b/>
        </w:rPr>
        <w:t>Статья</w:t>
      </w:r>
      <w:r>
        <w:rPr>
          <w:b/>
          <w:spacing w:val="6"/>
        </w:rPr>
        <w:t xml:space="preserve"> </w:t>
      </w:r>
      <w:r>
        <w:rPr>
          <w:b/>
        </w:rPr>
        <w:t>19.</w:t>
      </w:r>
      <w:r>
        <w:rPr>
          <w:b/>
          <w:spacing w:val="-13"/>
        </w:rPr>
        <w:t xml:space="preserve"> </w:t>
      </w:r>
      <w:r>
        <w:rPr>
          <w:b/>
        </w:rPr>
        <w:t>Требования</w:t>
      </w:r>
      <w:r>
        <w:rPr>
          <w:b/>
          <w:spacing w:val="23"/>
        </w:rPr>
        <w:t xml:space="preserve"> </w:t>
      </w:r>
      <w:r>
        <w:rPr>
          <w:b/>
        </w:rPr>
        <w:t>к</w:t>
      </w:r>
      <w:r>
        <w:rPr>
          <w:b/>
          <w:spacing w:val="-18"/>
        </w:rPr>
        <w:t xml:space="preserve"> </w:t>
      </w:r>
      <w:r>
        <w:rPr>
          <w:b/>
        </w:rPr>
        <w:t>благоустройству</w:t>
      </w:r>
      <w:r>
        <w:rPr>
          <w:b/>
          <w:spacing w:val="-27"/>
        </w:rPr>
        <w:t xml:space="preserve"> </w:t>
      </w:r>
      <w:r>
        <w:rPr>
          <w:b/>
        </w:rPr>
        <w:t>строительных</w:t>
      </w:r>
      <w:r>
        <w:rPr>
          <w:b/>
          <w:spacing w:val="31"/>
        </w:rPr>
        <w:t xml:space="preserve"> </w:t>
      </w:r>
      <w:r>
        <w:rPr>
          <w:b/>
          <w:spacing w:val="-2"/>
        </w:rPr>
        <w:t>площадок</w:t>
      </w:r>
    </w:p>
    <w:p w:rsidR="00A247FC" w:rsidRDefault="00A247FC">
      <w:pPr>
        <w:widowControl w:val="0"/>
        <w:spacing w:after="0"/>
        <w:ind w:firstLine="709"/>
        <w:jc w:val="both"/>
        <w:outlineLvl w:val="1"/>
        <w:rPr>
          <w:b/>
        </w:rPr>
      </w:pPr>
    </w:p>
    <w:p w:rsidR="00A247FC" w:rsidRDefault="00D42C43">
      <w:pPr>
        <w:widowControl w:val="0"/>
        <w:tabs>
          <w:tab w:val="left" w:pos="1134"/>
        </w:tabs>
        <w:spacing w:after="0"/>
        <w:ind w:firstLine="709"/>
        <w:jc w:val="both"/>
      </w:pPr>
      <w:r>
        <w:t>19.1. Внешний вид ограждающих конструкций строительных площадок и мест проведения</w:t>
      </w:r>
      <w:r>
        <w:rPr>
          <w:spacing w:val="40"/>
        </w:rPr>
        <w:t xml:space="preserve"> </w:t>
      </w:r>
      <w:r>
        <w:t>ремонтных</w:t>
      </w:r>
      <w:r>
        <w:rPr>
          <w:spacing w:val="40"/>
        </w:rPr>
        <w:t xml:space="preserve"> </w:t>
      </w:r>
      <w:r>
        <w:t>и иных работ:</w:t>
      </w:r>
    </w:p>
    <w:p w:rsidR="00A247FC" w:rsidRDefault="00D42C43">
      <w:pPr>
        <w:widowControl w:val="0"/>
        <w:tabs>
          <w:tab w:val="left" w:pos="1134"/>
          <w:tab w:val="left" w:pos="2151"/>
        </w:tabs>
        <w:spacing w:after="0"/>
        <w:ind w:firstLine="709"/>
        <w:jc w:val="both"/>
      </w:pPr>
      <w:r>
        <w:t>Строительные</w:t>
      </w:r>
      <w:r>
        <w:rPr>
          <w:spacing w:val="28"/>
        </w:rPr>
        <w:t xml:space="preserve"> </w:t>
      </w:r>
      <w:r>
        <w:t>площадки</w:t>
      </w:r>
      <w:r>
        <w:rPr>
          <w:spacing w:val="27"/>
        </w:rPr>
        <w:t xml:space="preserve"> </w:t>
      </w:r>
      <w:r>
        <w:t>на</w:t>
      </w:r>
      <w:r>
        <w:rPr>
          <w:spacing w:val="-10"/>
        </w:rPr>
        <w:t xml:space="preserve"> </w:t>
      </w:r>
      <w:r>
        <w:t>период</w:t>
      </w:r>
      <w:r>
        <w:rPr>
          <w:spacing w:val="9"/>
        </w:rPr>
        <w:t xml:space="preserve"> </w:t>
      </w:r>
      <w:r>
        <w:t>строительства,</w:t>
      </w:r>
      <w:r>
        <w:rPr>
          <w:spacing w:val="-17"/>
        </w:rPr>
        <w:t xml:space="preserve"> </w:t>
      </w:r>
      <w:r>
        <w:t>реконструкции,</w:t>
      </w:r>
      <w:r>
        <w:rPr>
          <w:spacing w:val="-7"/>
        </w:rPr>
        <w:t xml:space="preserve"> </w:t>
      </w:r>
      <w:r>
        <w:t>реставрации</w:t>
      </w:r>
      <w:r>
        <w:rPr>
          <w:spacing w:val="24"/>
        </w:rPr>
        <w:t xml:space="preserve"> </w:t>
      </w:r>
      <w:r>
        <w:rPr>
          <w:spacing w:val="-10"/>
        </w:rPr>
        <w:t xml:space="preserve">и </w:t>
      </w:r>
      <w:r>
        <w:t>капитального ремонта объектов огораживаются специально для этого предусмотренными ограждениями</w:t>
      </w:r>
      <w:r>
        <w:rPr>
          <w:spacing w:val="40"/>
        </w:rPr>
        <w:t xml:space="preserve"> </w:t>
      </w:r>
      <w:r>
        <w:t>в</w:t>
      </w:r>
      <w:r>
        <w:rPr>
          <w:spacing w:val="-16"/>
        </w:rPr>
        <w:t xml:space="preserve"> </w:t>
      </w:r>
      <w:r>
        <w:t>соответствии</w:t>
      </w:r>
      <w:r>
        <w:rPr>
          <w:spacing w:val="35"/>
        </w:rPr>
        <w:t xml:space="preserve"> </w:t>
      </w:r>
      <w:r>
        <w:t>с</w:t>
      </w:r>
      <w:r>
        <w:rPr>
          <w:spacing w:val="-3"/>
        </w:rPr>
        <w:t xml:space="preserve"> </w:t>
      </w:r>
      <w:r>
        <w:t>проектом организации</w:t>
      </w:r>
      <w:r>
        <w:rPr>
          <w:spacing w:val="40"/>
        </w:rPr>
        <w:t xml:space="preserve"> </w:t>
      </w:r>
      <w:r>
        <w:t>строительства.</w:t>
      </w:r>
    </w:p>
    <w:p w:rsidR="00A247FC" w:rsidRDefault="00D42C43">
      <w:pPr>
        <w:widowControl w:val="0"/>
        <w:tabs>
          <w:tab w:val="left" w:pos="1134"/>
        </w:tabs>
        <w:spacing w:after="0"/>
        <w:ind w:firstLine="709"/>
        <w:jc w:val="both"/>
      </w:pPr>
      <w:proofErr w:type="gramStart"/>
      <w:r>
        <w:t>Строительная</w:t>
      </w:r>
      <w:r>
        <w:rPr>
          <w:spacing w:val="32"/>
        </w:rPr>
        <w:t xml:space="preserve">  </w:t>
      </w:r>
      <w:r>
        <w:t>площадка</w:t>
      </w:r>
      <w:proofErr w:type="gramEnd"/>
      <w:r>
        <w:rPr>
          <w:spacing w:val="67"/>
        </w:rPr>
        <w:t xml:space="preserve"> </w:t>
      </w:r>
      <w:r>
        <w:t>должна</w:t>
      </w:r>
      <w:r>
        <w:rPr>
          <w:spacing w:val="74"/>
        </w:rPr>
        <w:t xml:space="preserve"> </w:t>
      </w:r>
      <w:r>
        <w:t>быть</w:t>
      </w:r>
      <w:r>
        <w:rPr>
          <w:spacing w:val="62"/>
        </w:rPr>
        <w:t xml:space="preserve"> </w:t>
      </w:r>
      <w:r>
        <w:t>ограждена</w:t>
      </w:r>
      <w:r>
        <w:rPr>
          <w:spacing w:val="28"/>
        </w:rPr>
        <w:t xml:space="preserve"> </w:t>
      </w:r>
      <w:r>
        <w:t>по</w:t>
      </w:r>
      <w:r>
        <w:rPr>
          <w:spacing w:val="59"/>
        </w:rPr>
        <w:t xml:space="preserve"> </w:t>
      </w:r>
      <w:r>
        <w:t>границам,</w:t>
      </w:r>
      <w:r>
        <w:rPr>
          <w:spacing w:val="13"/>
        </w:rPr>
        <w:t xml:space="preserve"> </w:t>
      </w:r>
      <w:r>
        <w:t>указанным</w:t>
      </w:r>
      <w:r>
        <w:rPr>
          <w:spacing w:val="32"/>
        </w:rPr>
        <w:t xml:space="preserve"> </w:t>
      </w:r>
      <w:r>
        <w:rPr>
          <w:spacing w:val="-10"/>
        </w:rPr>
        <w:t xml:space="preserve">в </w:t>
      </w:r>
      <w:r>
        <w:t xml:space="preserve">строительном генеральном плане. </w:t>
      </w:r>
    </w:p>
    <w:p w:rsidR="00A247FC" w:rsidRDefault="00D42C43">
      <w:pPr>
        <w:widowControl w:val="0"/>
        <w:tabs>
          <w:tab w:val="left" w:pos="1134"/>
        </w:tabs>
        <w:spacing w:after="0"/>
        <w:ind w:firstLine="709"/>
        <w:jc w:val="both"/>
      </w:pPr>
      <w:r>
        <w:t>Строительный генеральный план (</w:t>
      </w:r>
      <w:proofErr w:type="spellStart"/>
      <w:r>
        <w:t>стройгенплан</w:t>
      </w:r>
      <w:proofErr w:type="spellEnd"/>
      <w:r>
        <w:t>) -</w:t>
      </w:r>
      <w:r>
        <w:rPr>
          <w:spacing w:val="80"/>
        </w:rPr>
        <w:t xml:space="preserve"> </w:t>
      </w:r>
      <w:r>
        <w:t>технический документ, который является составной частью проекта организации строительства и</w:t>
      </w:r>
      <w:r>
        <w:rPr>
          <w:spacing w:val="-29"/>
        </w:rPr>
        <w:t xml:space="preserve"> </w:t>
      </w:r>
      <w:r>
        <w:t>проектов производства работ. В</w:t>
      </w:r>
      <w:r>
        <w:rPr>
          <w:spacing w:val="-13"/>
        </w:rPr>
        <w:t xml:space="preserve"> </w:t>
      </w:r>
      <w:r>
        <w:t>соответствии с</w:t>
      </w:r>
      <w:r>
        <w:rPr>
          <w:spacing w:val="-21"/>
        </w:rPr>
        <w:t xml:space="preserve"> </w:t>
      </w:r>
      <w:r>
        <w:t>этим</w:t>
      </w:r>
      <w:r>
        <w:rPr>
          <w:spacing w:val="-9"/>
        </w:rPr>
        <w:t xml:space="preserve"> </w:t>
      </w:r>
      <w:r>
        <w:t>планом</w:t>
      </w:r>
      <w:r>
        <w:rPr>
          <w:spacing w:val="-12"/>
        </w:rPr>
        <w:t xml:space="preserve"> </w:t>
      </w:r>
      <w:r>
        <w:t>должны</w:t>
      </w:r>
      <w:r>
        <w:rPr>
          <w:spacing w:val="-9"/>
        </w:rPr>
        <w:t xml:space="preserve"> </w:t>
      </w:r>
      <w:r>
        <w:t>быть установлены указывающие, предупреждающие и запрещающие знаки, ограждены и отмечены опасные зоны и маршруты, отведены и обозначены зоны выполнения работ повышенной опасности. Временные ограждения при строительстве на участках (территориях) существующей застройки, устанавливаемые для обозначения опасных зон, траншей, измененных пешеходных и транспортных маршрутов, а также безопасных подъездов и</w:t>
      </w:r>
      <w:r>
        <w:rPr>
          <w:spacing w:val="-10"/>
        </w:rPr>
        <w:t xml:space="preserve"> </w:t>
      </w:r>
      <w:r>
        <w:t>подходов к</w:t>
      </w:r>
      <w:r>
        <w:rPr>
          <w:spacing w:val="-24"/>
        </w:rPr>
        <w:t xml:space="preserve"> </w:t>
      </w:r>
      <w:r>
        <w:t>действующим</w:t>
      </w:r>
      <w:r>
        <w:rPr>
          <w:spacing w:val="39"/>
        </w:rPr>
        <w:t xml:space="preserve"> </w:t>
      </w:r>
      <w:r>
        <w:t>предприятиям,</w:t>
      </w:r>
      <w:r>
        <w:rPr>
          <w:spacing w:val="40"/>
        </w:rPr>
        <w:t xml:space="preserve"> </w:t>
      </w:r>
      <w:r>
        <w:t>зданиям, сооружениям.</w:t>
      </w:r>
    </w:p>
    <w:p w:rsidR="00A247FC" w:rsidRDefault="00D42C43">
      <w:pPr>
        <w:widowControl w:val="0"/>
        <w:tabs>
          <w:tab w:val="left" w:pos="1134"/>
        </w:tabs>
        <w:spacing w:after="0"/>
        <w:ind w:firstLine="709"/>
        <w:jc w:val="both"/>
      </w:pPr>
      <w:r>
        <w:t>19.2. Основными требованиями, предъявляемыми к ограждениям при возведении надземной части здания, является: возможность многократного использования, удобство установки</w:t>
      </w:r>
      <w:r>
        <w:rPr>
          <w:spacing w:val="40"/>
        </w:rPr>
        <w:t xml:space="preserve"> </w:t>
      </w:r>
      <w:r>
        <w:t>и демонтажа, а</w:t>
      </w:r>
      <w:r>
        <w:rPr>
          <w:spacing w:val="-2"/>
        </w:rPr>
        <w:t xml:space="preserve"> </w:t>
      </w:r>
      <w:r>
        <w:t>также надежность крепления.</w:t>
      </w:r>
    </w:p>
    <w:p w:rsidR="00A247FC" w:rsidRDefault="00D42C43">
      <w:pPr>
        <w:widowControl w:val="0"/>
        <w:tabs>
          <w:tab w:val="left" w:pos="1134"/>
        </w:tabs>
        <w:spacing w:after="0"/>
        <w:ind w:firstLine="709"/>
        <w:jc w:val="both"/>
      </w:pPr>
      <w:r>
        <w:t>При</w:t>
      </w:r>
      <w:r>
        <w:rPr>
          <w:spacing w:val="-18"/>
        </w:rPr>
        <w:t xml:space="preserve"> </w:t>
      </w:r>
      <w:r>
        <w:t>монтаже</w:t>
      </w:r>
      <w:r>
        <w:rPr>
          <w:spacing w:val="-26"/>
        </w:rPr>
        <w:t xml:space="preserve"> </w:t>
      </w:r>
      <w:r>
        <w:t>ограждения</w:t>
      </w:r>
      <w:r>
        <w:rPr>
          <w:spacing w:val="-15"/>
        </w:rPr>
        <w:t xml:space="preserve"> </w:t>
      </w:r>
      <w:r>
        <w:t>стройплощадки</w:t>
      </w:r>
      <w:r>
        <w:rPr>
          <w:spacing w:val="-4"/>
        </w:rPr>
        <w:t xml:space="preserve"> </w:t>
      </w:r>
      <w:r>
        <w:t>должна</w:t>
      </w:r>
      <w:r>
        <w:rPr>
          <w:spacing w:val="-21"/>
        </w:rPr>
        <w:t xml:space="preserve"> </w:t>
      </w:r>
      <w:r>
        <w:t>быть</w:t>
      </w:r>
      <w:r>
        <w:rPr>
          <w:spacing w:val="-27"/>
        </w:rPr>
        <w:t xml:space="preserve"> </w:t>
      </w:r>
      <w:r>
        <w:t>выдержана</w:t>
      </w:r>
      <w:r>
        <w:rPr>
          <w:spacing w:val="-6"/>
        </w:rPr>
        <w:t xml:space="preserve"> </w:t>
      </w:r>
      <w:r>
        <w:rPr>
          <w:spacing w:val="-2"/>
        </w:rPr>
        <w:t xml:space="preserve">вертикальность </w:t>
      </w:r>
      <w:r>
        <w:t>и устойчивость к внешним воздействиям. Высота защитно-охранного ограждения территории строительных площадок должна быть - 2,0 м. На элементах и деталях ограждений не допускается наличие острых кромок, заусенцев и неровностей, которые могут стать причиной травматизма.</w:t>
      </w:r>
    </w:p>
    <w:p w:rsidR="00A247FC" w:rsidRDefault="00D42C43">
      <w:pPr>
        <w:widowControl w:val="0"/>
        <w:tabs>
          <w:tab w:val="left" w:pos="1134"/>
        </w:tabs>
        <w:spacing w:after="0"/>
        <w:ind w:firstLine="709"/>
        <w:jc w:val="both"/>
      </w:pPr>
      <w:r>
        <w:t>19.2.</w:t>
      </w:r>
      <w:proofErr w:type="gramStart"/>
      <w:r>
        <w:t>1.Технические</w:t>
      </w:r>
      <w:proofErr w:type="gramEnd"/>
      <w:r>
        <w:rPr>
          <w:spacing w:val="-6"/>
        </w:rPr>
        <w:t xml:space="preserve"> </w:t>
      </w:r>
      <w:r>
        <w:t>требования</w:t>
      </w:r>
      <w:r>
        <w:rPr>
          <w:spacing w:val="24"/>
        </w:rPr>
        <w:t xml:space="preserve"> </w:t>
      </w:r>
      <w:r>
        <w:t>к</w:t>
      </w:r>
      <w:r>
        <w:rPr>
          <w:spacing w:val="-21"/>
        </w:rPr>
        <w:t xml:space="preserve"> </w:t>
      </w:r>
      <w:r>
        <w:rPr>
          <w:spacing w:val="-2"/>
        </w:rPr>
        <w:t>ограждениям:</w:t>
      </w:r>
    </w:p>
    <w:p w:rsidR="00A247FC" w:rsidRDefault="00D42C43">
      <w:pPr>
        <w:widowControl w:val="0"/>
        <w:spacing w:after="0"/>
        <w:ind w:firstLine="709"/>
        <w:jc w:val="both"/>
      </w:pPr>
      <w:proofErr w:type="gramStart"/>
      <w:r>
        <w:t>а)</w:t>
      </w:r>
      <w:r>
        <w:rPr>
          <w:spacing w:val="-29"/>
        </w:rPr>
        <w:t xml:space="preserve">  </w:t>
      </w:r>
      <w:r>
        <w:t>ограждения</w:t>
      </w:r>
      <w:proofErr w:type="gramEnd"/>
      <w:r>
        <w:rPr>
          <w:spacing w:val="6"/>
        </w:rPr>
        <w:t xml:space="preserve"> </w:t>
      </w:r>
      <w:r>
        <w:t>должны</w:t>
      </w:r>
      <w:r>
        <w:rPr>
          <w:spacing w:val="-7"/>
        </w:rPr>
        <w:t xml:space="preserve"> </w:t>
      </w:r>
      <w:r>
        <w:t>соответствовать</w:t>
      </w:r>
      <w:r>
        <w:rPr>
          <w:spacing w:val="-28"/>
        </w:rPr>
        <w:t xml:space="preserve"> </w:t>
      </w:r>
      <w:r>
        <w:t>требованиям</w:t>
      </w:r>
      <w:r>
        <w:rPr>
          <w:spacing w:val="27"/>
        </w:rPr>
        <w:t xml:space="preserve"> </w:t>
      </w:r>
      <w:r>
        <w:t>настоящих</w:t>
      </w:r>
      <w:r>
        <w:rPr>
          <w:spacing w:val="16"/>
        </w:rPr>
        <w:t xml:space="preserve"> </w:t>
      </w:r>
      <w:r>
        <w:rPr>
          <w:spacing w:val="-2"/>
        </w:rPr>
        <w:t>Правил;</w:t>
      </w:r>
    </w:p>
    <w:p w:rsidR="00A247FC" w:rsidRDefault="00D42C43">
      <w:pPr>
        <w:widowControl w:val="0"/>
        <w:spacing w:after="0"/>
        <w:ind w:firstLine="709"/>
        <w:jc w:val="both"/>
      </w:pPr>
      <w:r>
        <w:t>б) в ограждениях должны предусматриваться ворота для проезда строительных и других</w:t>
      </w:r>
      <w:r>
        <w:rPr>
          <w:spacing w:val="37"/>
        </w:rPr>
        <w:t xml:space="preserve"> </w:t>
      </w:r>
      <w:r>
        <w:t>машин</w:t>
      </w:r>
      <w:r>
        <w:rPr>
          <w:spacing w:val="40"/>
        </w:rPr>
        <w:t xml:space="preserve"> </w:t>
      </w:r>
      <w:r>
        <w:t>и калитки для прохода людей;</w:t>
      </w:r>
    </w:p>
    <w:p w:rsidR="00A247FC" w:rsidRDefault="00D42C43">
      <w:pPr>
        <w:widowControl w:val="0"/>
        <w:spacing w:after="0"/>
        <w:ind w:firstLine="709"/>
        <w:jc w:val="both"/>
      </w:pPr>
      <w:r>
        <w:rPr>
          <w:spacing w:val="-2"/>
        </w:rPr>
        <w:t>в)</w:t>
      </w:r>
      <w:r>
        <w:rPr>
          <w:spacing w:val="-27"/>
        </w:rPr>
        <w:t xml:space="preserve"> </w:t>
      </w:r>
      <w:r>
        <w:rPr>
          <w:spacing w:val="-2"/>
        </w:rPr>
        <w:t>ограждения</w:t>
      </w:r>
      <w:r>
        <w:rPr>
          <w:spacing w:val="30"/>
        </w:rPr>
        <w:t xml:space="preserve"> </w:t>
      </w:r>
      <w:r>
        <w:rPr>
          <w:spacing w:val="-2"/>
        </w:rPr>
        <w:t>должны</w:t>
      </w:r>
      <w:r>
        <w:rPr>
          <w:spacing w:val="23"/>
        </w:rPr>
        <w:t xml:space="preserve"> </w:t>
      </w:r>
      <w:r>
        <w:rPr>
          <w:spacing w:val="-2"/>
        </w:rPr>
        <w:t>быть</w:t>
      </w:r>
      <w:r>
        <w:rPr>
          <w:spacing w:val="-11"/>
        </w:rPr>
        <w:t xml:space="preserve"> </w:t>
      </w:r>
      <w:r>
        <w:rPr>
          <w:spacing w:val="-2"/>
        </w:rPr>
        <w:t>сборно-разборными</w:t>
      </w:r>
      <w:r>
        <w:rPr>
          <w:spacing w:val="11"/>
        </w:rPr>
        <w:t xml:space="preserve"> </w:t>
      </w:r>
      <w:r>
        <w:rPr>
          <w:spacing w:val="-2"/>
        </w:rPr>
        <w:t>с</w:t>
      </w:r>
      <w:r>
        <w:rPr>
          <w:spacing w:val="-10"/>
        </w:rPr>
        <w:t xml:space="preserve"> </w:t>
      </w:r>
      <w:r>
        <w:rPr>
          <w:spacing w:val="-2"/>
        </w:rPr>
        <w:t>унифицированными</w:t>
      </w:r>
      <w:r>
        <w:rPr>
          <w:spacing w:val="18"/>
        </w:rPr>
        <w:t xml:space="preserve"> </w:t>
      </w:r>
      <w:r>
        <w:rPr>
          <w:spacing w:val="-2"/>
        </w:rPr>
        <w:t xml:space="preserve">элементами, </w:t>
      </w:r>
      <w:r>
        <w:t>соединениями и</w:t>
      </w:r>
      <w:r>
        <w:rPr>
          <w:spacing w:val="-26"/>
        </w:rPr>
        <w:t xml:space="preserve"> </w:t>
      </w:r>
      <w:r>
        <w:t>деталями</w:t>
      </w:r>
      <w:r>
        <w:rPr>
          <w:spacing w:val="7"/>
        </w:rPr>
        <w:t xml:space="preserve"> </w:t>
      </w:r>
      <w:r>
        <w:rPr>
          <w:spacing w:val="-2"/>
        </w:rPr>
        <w:t>крепления;</w:t>
      </w:r>
    </w:p>
    <w:p w:rsidR="00A247FC" w:rsidRDefault="00D42C43">
      <w:pPr>
        <w:widowControl w:val="0"/>
        <w:tabs>
          <w:tab w:val="left" w:pos="993"/>
        </w:tabs>
        <w:spacing w:after="0"/>
        <w:ind w:firstLine="709"/>
        <w:jc w:val="both"/>
      </w:pPr>
      <w:r>
        <w:rPr>
          <w:spacing w:val="-2"/>
        </w:rPr>
        <w:lastRenderedPageBreak/>
        <w:t>19.2.2. Конструкция</w:t>
      </w:r>
      <w:r>
        <w:rPr>
          <w:spacing w:val="16"/>
        </w:rPr>
        <w:t xml:space="preserve"> </w:t>
      </w:r>
      <w:r>
        <w:rPr>
          <w:spacing w:val="-2"/>
        </w:rPr>
        <w:t>ограждения</w:t>
      </w:r>
      <w:r>
        <w:rPr>
          <w:spacing w:val="7"/>
        </w:rPr>
        <w:t xml:space="preserve"> </w:t>
      </w:r>
      <w:r>
        <w:rPr>
          <w:spacing w:val="-2"/>
        </w:rPr>
        <w:t>должна</w:t>
      </w:r>
      <w:r>
        <w:rPr>
          <w:spacing w:val="-4"/>
        </w:rPr>
        <w:t xml:space="preserve"> </w:t>
      </w:r>
      <w:r>
        <w:rPr>
          <w:spacing w:val="-2"/>
        </w:rPr>
        <w:t>обеспечивать:</w:t>
      </w:r>
    </w:p>
    <w:p w:rsidR="00A247FC" w:rsidRDefault="00D42C43">
      <w:pPr>
        <w:widowControl w:val="0"/>
        <w:spacing w:before="64" w:after="0"/>
        <w:ind w:firstLine="709"/>
        <w:jc w:val="both"/>
      </w:pPr>
      <w:r>
        <w:t>а)</w:t>
      </w:r>
      <w:r>
        <w:rPr>
          <w:spacing w:val="-27"/>
        </w:rPr>
        <w:t xml:space="preserve"> </w:t>
      </w:r>
      <w:r>
        <w:t>удобство</w:t>
      </w:r>
      <w:r>
        <w:rPr>
          <w:spacing w:val="-11"/>
        </w:rPr>
        <w:t xml:space="preserve"> </w:t>
      </w:r>
      <w:r>
        <w:t>установки</w:t>
      </w:r>
      <w:r>
        <w:rPr>
          <w:spacing w:val="13"/>
        </w:rPr>
        <w:t xml:space="preserve"> </w:t>
      </w:r>
      <w:r>
        <w:t>и</w:t>
      </w:r>
      <w:r>
        <w:rPr>
          <w:spacing w:val="-24"/>
        </w:rPr>
        <w:t xml:space="preserve"> </w:t>
      </w:r>
      <w:r>
        <w:rPr>
          <w:spacing w:val="-2"/>
        </w:rPr>
        <w:t>демонтажа;</w:t>
      </w:r>
    </w:p>
    <w:p w:rsidR="00A247FC" w:rsidRDefault="00D42C43">
      <w:pPr>
        <w:widowControl w:val="0"/>
        <w:spacing w:before="15" w:after="0"/>
        <w:ind w:firstLine="709"/>
        <w:jc w:val="both"/>
      </w:pPr>
      <w:r>
        <w:t>б) безопасность</w:t>
      </w:r>
      <w:r>
        <w:rPr>
          <w:spacing w:val="21"/>
        </w:rPr>
        <w:t xml:space="preserve"> </w:t>
      </w:r>
      <w:r>
        <w:t>монтажа и эксплуатации;</w:t>
      </w:r>
    </w:p>
    <w:p w:rsidR="00A247FC" w:rsidRDefault="00D42C43">
      <w:pPr>
        <w:widowControl w:val="0"/>
        <w:spacing w:before="15" w:after="0"/>
        <w:ind w:firstLine="709"/>
        <w:jc w:val="both"/>
      </w:pPr>
      <w:r>
        <w:t>в) долговечность;</w:t>
      </w:r>
    </w:p>
    <w:p w:rsidR="00A247FC" w:rsidRDefault="00D42C43">
      <w:pPr>
        <w:widowControl w:val="0"/>
        <w:spacing w:after="0"/>
        <w:ind w:firstLine="709"/>
        <w:jc w:val="both"/>
        <w:rPr>
          <w:spacing w:val="-2"/>
        </w:rPr>
      </w:pPr>
      <w:r>
        <w:rPr>
          <w:spacing w:val="-2"/>
        </w:rPr>
        <w:t>г)</w:t>
      </w:r>
      <w:r>
        <w:rPr>
          <w:spacing w:val="-23"/>
        </w:rPr>
        <w:t xml:space="preserve"> </w:t>
      </w:r>
      <w:r>
        <w:rPr>
          <w:spacing w:val="-2"/>
        </w:rPr>
        <w:t>отсутствие заглубленных</w:t>
      </w:r>
      <w:r>
        <w:rPr>
          <w:spacing w:val="23"/>
        </w:rPr>
        <w:t xml:space="preserve"> </w:t>
      </w:r>
      <w:r>
        <w:rPr>
          <w:spacing w:val="-2"/>
        </w:rPr>
        <w:t>фундаментов;</w:t>
      </w:r>
    </w:p>
    <w:p w:rsidR="00A247FC" w:rsidRDefault="00D42C43">
      <w:pPr>
        <w:widowControl w:val="0"/>
        <w:spacing w:after="0"/>
        <w:ind w:firstLine="709"/>
        <w:jc w:val="both"/>
      </w:pPr>
      <w:r>
        <w:t>д) безопасность дорожного движения;</w:t>
      </w:r>
    </w:p>
    <w:p w:rsidR="00A247FC" w:rsidRDefault="00D42C43">
      <w:pPr>
        <w:widowControl w:val="0"/>
        <w:tabs>
          <w:tab w:val="left" w:pos="1276"/>
        </w:tabs>
        <w:spacing w:after="0"/>
        <w:ind w:firstLine="709"/>
        <w:jc w:val="both"/>
      </w:pPr>
      <w:r>
        <w:t>Ограждения</w:t>
      </w:r>
      <w:r>
        <w:rPr>
          <w:spacing w:val="29"/>
        </w:rPr>
        <w:t xml:space="preserve"> </w:t>
      </w:r>
      <w:r>
        <w:t>мест</w:t>
      </w:r>
      <w:r>
        <w:rPr>
          <w:spacing w:val="4"/>
        </w:rPr>
        <w:t xml:space="preserve"> </w:t>
      </w:r>
      <w:r>
        <w:t>производства</w:t>
      </w:r>
      <w:r>
        <w:rPr>
          <w:spacing w:val="14"/>
        </w:rPr>
        <w:t xml:space="preserve"> </w:t>
      </w:r>
      <w:r>
        <w:t>работ</w:t>
      </w:r>
      <w:r>
        <w:rPr>
          <w:spacing w:val="-12"/>
        </w:rPr>
        <w:t xml:space="preserve"> </w:t>
      </w:r>
      <w:r>
        <w:t>должны</w:t>
      </w:r>
      <w:r>
        <w:rPr>
          <w:spacing w:val="16"/>
        </w:rPr>
        <w:t xml:space="preserve"> </w:t>
      </w:r>
      <w:r>
        <w:t>иметь</w:t>
      </w:r>
      <w:r>
        <w:rPr>
          <w:spacing w:val="8"/>
        </w:rPr>
        <w:t xml:space="preserve"> </w:t>
      </w:r>
      <w:r>
        <w:t>надлежащий</w:t>
      </w:r>
      <w:r>
        <w:rPr>
          <w:spacing w:val="12"/>
        </w:rPr>
        <w:t xml:space="preserve"> </w:t>
      </w:r>
      <w:r>
        <w:t>вид:</w:t>
      </w:r>
      <w:r>
        <w:rPr>
          <w:spacing w:val="-17"/>
        </w:rPr>
        <w:t xml:space="preserve"> </w:t>
      </w:r>
      <w:r>
        <w:rPr>
          <w:spacing w:val="-2"/>
        </w:rPr>
        <w:t xml:space="preserve">очищены </w:t>
      </w:r>
      <w:r>
        <w:t>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безопасность дорожного движения.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w:t>
      </w:r>
      <w:r>
        <w:rPr>
          <w:spacing w:val="-7"/>
        </w:rPr>
        <w:t xml:space="preserve"> </w:t>
      </w:r>
      <w:r>
        <w:t>элементов производится</w:t>
      </w:r>
      <w:r>
        <w:rPr>
          <w:spacing w:val="40"/>
        </w:rPr>
        <w:t xml:space="preserve"> </w:t>
      </w:r>
      <w:r>
        <w:t>по мере необходимости.</w:t>
      </w:r>
    </w:p>
    <w:p w:rsidR="00A247FC" w:rsidRDefault="00D42C43">
      <w:pPr>
        <w:widowControl w:val="0"/>
        <w:tabs>
          <w:tab w:val="left" w:pos="1134"/>
          <w:tab w:val="left" w:pos="2222"/>
        </w:tabs>
        <w:spacing w:before="1" w:after="0"/>
        <w:ind w:firstLine="709"/>
        <w:jc w:val="both"/>
      </w:pPr>
      <w:r>
        <w:t>19.3. В целях безопасности пешеходов в местах близкого размещения строящегося, реконструируемого, реставрируемого и капитально ремонтируемого объекта от пешеходного движения ограждение должно быть оборудовано защитным козырьком и тротуаром. Пешеходный переход вдоль защитного ограждения должен иметь козырек, сплошную обшивку со стороны строящегося</w:t>
      </w:r>
      <w:r>
        <w:rPr>
          <w:spacing w:val="40"/>
        </w:rPr>
        <w:t xml:space="preserve"> </w:t>
      </w:r>
      <w:r>
        <w:t>здания и расположенного от него не ближе двух</w:t>
      </w:r>
      <w:r>
        <w:rPr>
          <w:spacing w:val="-29"/>
        </w:rPr>
        <w:t xml:space="preserve"> </w:t>
      </w:r>
      <w:r>
        <w:t>метров. Козырек должен выдерживать действие снеговой нагрузки,</w:t>
      </w:r>
      <w:r>
        <w:rPr>
          <w:spacing w:val="-3"/>
        </w:rPr>
        <w:t xml:space="preserve"> </w:t>
      </w:r>
      <w:r>
        <w:t>а</w:t>
      </w:r>
      <w:r>
        <w:rPr>
          <w:spacing w:val="-13"/>
        </w:rPr>
        <w:t xml:space="preserve"> </w:t>
      </w:r>
      <w:r>
        <w:t>также нагрузки от падения одиночных мелких предметов. Тротуары ограждений, расположенных на участках примыкания строительной площадки к улицам и проездам, должны быть оборудованы</w:t>
      </w:r>
      <w:r>
        <w:rPr>
          <w:spacing w:val="40"/>
        </w:rPr>
        <w:t xml:space="preserve"> </w:t>
      </w:r>
      <w:r>
        <w:t>перилами, устанавливаемыми</w:t>
      </w:r>
      <w:r>
        <w:rPr>
          <w:spacing w:val="-25"/>
        </w:rPr>
        <w:t xml:space="preserve"> </w:t>
      </w:r>
      <w:r>
        <w:t>со стороны движения</w:t>
      </w:r>
      <w:r>
        <w:rPr>
          <w:spacing w:val="38"/>
        </w:rPr>
        <w:t xml:space="preserve"> </w:t>
      </w:r>
      <w:r>
        <w:t>транспорта.</w:t>
      </w:r>
    </w:p>
    <w:p w:rsidR="00A247FC" w:rsidRDefault="00D42C43">
      <w:pPr>
        <w:widowControl w:val="0"/>
        <w:tabs>
          <w:tab w:val="left" w:pos="1134"/>
          <w:tab w:val="left" w:pos="2209"/>
        </w:tabs>
        <w:spacing w:after="0"/>
        <w:ind w:firstLine="709"/>
        <w:jc w:val="both"/>
      </w:pPr>
      <w:r>
        <w:t>В зимнее время защитный козырек и тротуар должен регулярно очищаться от снега. Ограждение не должно иметь проемов, кроме ворот и калиток, контролируемых в течение</w:t>
      </w:r>
      <w:r>
        <w:rPr>
          <w:spacing w:val="-7"/>
        </w:rPr>
        <w:t xml:space="preserve"> </w:t>
      </w:r>
      <w:r>
        <w:t>рабочего времени</w:t>
      </w:r>
      <w:r>
        <w:rPr>
          <w:spacing w:val="36"/>
        </w:rPr>
        <w:t xml:space="preserve"> </w:t>
      </w:r>
      <w:r>
        <w:t>и</w:t>
      </w:r>
      <w:r>
        <w:rPr>
          <w:spacing w:val="-3"/>
        </w:rPr>
        <w:t xml:space="preserve"> </w:t>
      </w:r>
      <w:r>
        <w:t>запираемых</w:t>
      </w:r>
      <w:r>
        <w:rPr>
          <w:spacing w:val="32"/>
        </w:rPr>
        <w:t xml:space="preserve"> </w:t>
      </w:r>
      <w:r>
        <w:t>после</w:t>
      </w:r>
      <w:r>
        <w:rPr>
          <w:spacing w:val="-3"/>
        </w:rPr>
        <w:t xml:space="preserve"> </w:t>
      </w:r>
      <w:r>
        <w:t>его</w:t>
      </w:r>
      <w:r>
        <w:rPr>
          <w:spacing w:val="-10"/>
        </w:rPr>
        <w:t xml:space="preserve"> </w:t>
      </w:r>
      <w:r>
        <w:t>окончания.</w:t>
      </w:r>
    </w:p>
    <w:p w:rsidR="00A247FC" w:rsidRDefault="00A247FC">
      <w:pPr>
        <w:widowControl w:val="0"/>
        <w:spacing w:before="21" w:after="0"/>
        <w:ind w:firstLine="709"/>
        <w:jc w:val="center"/>
      </w:pPr>
    </w:p>
    <w:p w:rsidR="00A247FC" w:rsidRDefault="00D42C43">
      <w:pPr>
        <w:widowControl w:val="0"/>
        <w:spacing w:after="0"/>
        <w:jc w:val="center"/>
        <w:outlineLvl w:val="1"/>
        <w:rPr>
          <w:b/>
        </w:rPr>
      </w:pPr>
      <w:r>
        <w:rPr>
          <w:b/>
        </w:rPr>
        <w:t xml:space="preserve">Статья 20. Требования к благоустройству надземных частей </w:t>
      </w:r>
      <w:proofErr w:type="spellStart"/>
      <w:r>
        <w:rPr>
          <w:b/>
        </w:rPr>
        <w:t>подземно</w:t>
      </w:r>
      <w:proofErr w:type="spellEnd"/>
      <w:r>
        <w:rPr>
          <w:b/>
        </w:rPr>
        <w:t xml:space="preserve">- и </w:t>
      </w:r>
      <w:proofErr w:type="gramStart"/>
      <w:r>
        <w:rPr>
          <w:b/>
        </w:rPr>
        <w:t>надземных инженерных</w:t>
      </w:r>
      <w:r>
        <w:rPr>
          <w:b/>
          <w:spacing w:val="40"/>
        </w:rPr>
        <w:t xml:space="preserve"> </w:t>
      </w:r>
      <w:r>
        <w:rPr>
          <w:b/>
        </w:rPr>
        <w:t>коммуникаций</w:t>
      </w:r>
      <w:proofErr w:type="gramEnd"/>
      <w:r>
        <w:rPr>
          <w:b/>
          <w:spacing w:val="38"/>
        </w:rPr>
        <w:t xml:space="preserve"> </w:t>
      </w:r>
      <w:r>
        <w:rPr>
          <w:b/>
        </w:rPr>
        <w:t>и линий связи</w:t>
      </w:r>
    </w:p>
    <w:p w:rsidR="00A247FC" w:rsidRDefault="00D42C43">
      <w:pPr>
        <w:widowControl w:val="0"/>
        <w:spacing w:after="0"/>
        <w:ind w:firstLine="709"/>
        <w:jc w:val="both"/>
        <w:outlineLvl w:val="1"/>
        <w:rPr>
          <w:b/>
        </w:rPr>
      </w:pPr>
      <w:r>
        <w:rPr>
          <w:b/>
        </w:rPr>
        <w:t xml:space="preserve"> </w:t>
      </w:r>
    </w:p>
    <w:p w:rsidR="00A247FC" w:rsidRDefault="00D42C43">
      <w:pPr>
        <w:widowControl w:val="0"/>
        <w:spacing w:after="0"/>
        <w:ind w:firstLine="709"/>
        <w:jc w:val="both"/>
        <w:outlineLvl w:val="1"/>
        <w:rPr>
          <w:b/>
        </w:rPr>
      </w:pPr>
      <w:r>
        <w:t>20.1.</w:t>
      </w:r>
      <w:r>
        <w:rPr>
          <w:b/>
        </w:rPr>
        <w:t xml:space="preserve"> </w:t>
      </w:r>
      <w:r>
        <w:t xml:space="preserve">Внешний вид надземных частей </w:t>
      </w:r>
      <w:proofErr w:type="spellStart"/>
      <w:r>
        <w:t>подземно</w:t>
      </w:r>
      <w:proofErr w:type="spellEnd"/>
      <w:r>
        <w:t xml:space="preserve">-надземных и </w:t>
      </w:r>
      <w:proofErr w:type="gramStart"/>
      <w:r>
        <w:t>надземных инженерных коммуникаций</w:t>
      </w:r>
      <w:proofErr w:type="gramEnd"/>
      <w:r>
        <w:t xml:space="preserve"> и линий связи:</w:t>
      </w:r>
    </w:p>
    <w:p w:rsidR="00A247FC" w:rsidRDefault="00D42C43">
      <w:pPr>
        <w:widowControl w:val="0"/>
        <w:tabs>
          <w:tab w:val="left" w:pos="1134"/>
        </w:tabs>
        <w:spacing w:after="0"/>
        <w:ind w:firstLine="709"/>
        <w:jc w:val="both"/>
      </w:pPr>
      <w:r>
        <w:t>а) наружные инженерные коммуникации (тепловые</w:t>
      </w:r>
      <w:r>
        <w:rPr>
          <w:spacing w:val="-3"/>
        </w:rPr>
        <w:t xml:space="preserve"> </w:t>
      </w:r>
      <w:r>
        <w:t>сети,</w:t>
      </w:r>
      <w:r>
        <w:rPr>
          <w:spacing w:val="-20"/>
        </w:rPr>
        <w:t xml:space="preserve"> </w:t>
      </w:r>
      <w:r>
        <w:t>газопроводы, электросети и</w:t>
      </w:r>
      <w:r>
        <w:rPr>
          <w:spacing w:val="-28"/>
        </w:rPr>
        <w:t xml:space="preserve"> </w:t>
      </w:r>
      <w:r>
        <w:t>другие</w:t>
      </w:r>
      <w:r>
        <w:rPr>
          <w:spacing w:val="-19"/>
        </w:rPr>
        <w:t xml:space="preserve"> </w:t>
      </w:r>
      <w:r>
        <w:t>коммуникации)</w:t>
      </w:r>
      <w:r>
        <w:rPr>
          <w:spacing w:val="-13"/>
        </w:rPr>
        <w:t xml:space="preserve"> </w:t>
      </w:r>
      <w:r>
        <w:t>должны</w:t>
      </w:r>
      <w:r>
        <w:rPr>
          <w:spacing w:val="-6"/>
        </w:rPr>
        <w:t xml:space="preserve"> </w:t>
      </w:r>
      <w:r>
        <w:t>находиться в</w:t>
      </w:r>
      <w:r>
        <w:rPr>
          <w:spacing w:val="-26"/>
        </w:rPr>
        <w:t xml:space="preserve"> </w:t>
      </w:r>
      <w:r>
        <w:t>исправном состоянии,</w:t>
      </w:r>
      <w:r>
        <w:rPr>
          <w:spacing w:val="-18"/>
        </w:rPr>
        <w:t xml:space="preserve"> </w:t>
      </w:r>
      <w:r>
        <w:t>а</w:t>
      </w:r>
      <w:r>
        <w:rPr>
          <w:spacing w:val="-26"/>
        </w:rPr>
        <w:t xml:space="preserve"> </w:t>
      </w:r>
      <w:r>
        <w:t>прилегающая к</w:t>
      </w:r>
      <w:r>
        <w:rPr>
          <w:spacing w:val="-17"/>
        </w:rPr>
        <w:t xml:space="preserve"> </w:t>
      </w:r>
      <w:r>
        <w:t>ним территория содержаться</w:t>
      </w:r>
      <w:r>
        <w:rPr>
          <w:spacing w:val="40"/>
        </w:rPr>
        <w:t xml:space="preserve"> </w:t>
      </w:r>
      <w:r>
        <w:t>в чистоте;</w:t>
      </w:r>
    </w:p>
    <w:p w:rsidR="00A247FC" w:rsidRDefault="00D42C43">
      <w:pPr>
        <w:widowControl w:val="0"/>
        <w:tabs>
          <w:tab w:val="left" w:pos="1134"/>
        </w:tabs>
        <w:spacing w:after="0"/>
        <w:ind w:firstLine="709"/>
        <w:jc w:val="both"/>
      </w:pPr>
      <w:r>
        <w:t>б) не</w:t>
      </w:r>
      <w:r>
        <w:rPr>
          <w:spacing w:val="38"/>
        </w:rPr>
        <w:t xml:space="preserve"> </w:t>
      </w:r>
      <w:r>
        <w:t>допускается</w:t>
      </w:r>
      <w:r>
        <w:rPr>
          <w:spacing w:val="69"/>
        </w:rPr>
        <w:t xml:space="preserve"> </w:t>
      </w:r>
      <w:r>
        <w:t>повреждение</w:t>
      </w:r>
      <w:r>
        <w:rPr>
          <w:spacing w:val="79"/>
        </w:rPr>
        <w:t xml:space="preserve"> </w:t>
      </w:r>
      <w:r>
        <w:t>внешнего</w:t>
      </w:r>
      <w:r>
        <w:rPr>
          <w:spacing w:val="70"/>
        </w:rPr>
        <w:t xml:space="preserve"> </w:t>
      </w:r>
      <w:r>
        <w:t>вида</w:t>
      </w:r>
      <w:r>
        <w:rPr>
          <w:spacing w:val="50"/>
        </w:rPr>
        <w:t xml:space="preserve"> </w:t>
      </w:r>
      <w:r>
        <w:t>надземных</w:t>
      </w:r>
      <w:r>
        <w:rPr>
          <w:spacing w:val="66"/>
        </w:rPr>
        <w:t xml:space="preserve"> </w:t>
      </w:r>
      <w:r>
        <w:t>частей</w:t>
      </w:r>
      <w:r>
        <w:rPr>
          <w:spacing w:val="53"/>
        </w:rPr>
        <w:t xml:space="preserve"> </w:t>
      </w:r>
      <w:r>
        <w:t>смотровых</w:t>
      </w:r>
      <w:r>
        <w:rPr>
          <w:spacing w:val="59"/>
        </w:rPr>
        <w:t xml:space="preserve"> </w:t>
      </w:r>
      <w:r>
        <w:rPr>
          <w:spacing w:val="-10"/>
        </w:rPr>
        <w:t xml:space="preserve">и </w:t>
      </w:r>
      <w:proofErr w:type="spellStart"/>
      <w:r>
        <w:t>дождеприемных</w:t>
      </w:r>
      <w:proofErr w:type="spellEnd"/>
      <w:r>
        <w:rPr>
          <w:spacing w:val="40"/>
        </w:rPr>
        <w:t xml:space="preserve"> </w:t>
      </w:r>
      <w:r>
        <w:t>колодцев, линий теплотрасс, газо-, топливо-, водопроводов, линий электропередачи и их изоляции, иных надземных частей линейных</w:t>
      </w:r>
      <w:r>
        <w:rPr>
          <w:spacing w:val="-2"/>
        </w:rPr>
        <w:t xml:space="preserve"> </w:t>
      </w:r>
      <w:r>
        <w:t xml:space="preserve">сооружений и </w:t>
      </w:r>
      <w:r>
        <w:rPr>
          <w:spacing w:val="-2"/>
        </w:rPr>
        <w:t>коммуникаций;</w:t>
      </w:r>
    </w:p>
    <w:p w:rsidR="00A247FC" w:rsidRDefault="00D42C43">
      <w:pPr>
        <w:widowControl w:val="0"/>
        <w:tabs>
          <w:tab w:val="left" w:pos="1134"/>
        </w:tabs>
        <w:spacing w:after="0"/>
        <w:ind w:firstLine="709"/>
        <w:jc w:val="both"/>
      </w:pPr>
      <w:r>
        <w:t>в) не допускается</w:t>
      </w:r>
      <w:r>
        <w:rPr>
          <w:spacing w:val="-28"/>
        </w:rPr>
        <w:t xml:space="preserve"> </w:t>
      </w:r>
      <w:r>
        <w:t>отсутствие,</w:t>
      </w:r>
      <w:r>
        <w:rPr>
          <w:spacing w:val="-28"/>
        </w:rPr>
        <w:t xml:space="preserve"> </w:t>
      </w:r>
      <w:r>
        <w:t>загрязнение</w:t>
      </w:r>
      <w:r>
        <w:rPr>
          <w:spacing w:val="-17"/>
        </w:rPr>
        <w:t xml:space="preserve"> </w:t>
      </w:r>
      <w:r>
        <w:t>или</w:t>
      </w:r>
      <w:r>
        <w:rPr>
          <w:spacing w:val="-27"/>
        </w:rPr>
        <w:t xml:space="preserve"> </w:t>
      </w:r>
      <w:r>
        <w:t>неокрашенное</w:t>
      </w:r>
      <w:r>
        <w:rPr>
          <w:spacing w:val="-22"/>
        </w:rPr>
        <w:t xml:space="preserve"> </w:t>
      </w:r>
      <w:r>
        <w:t>состояние</w:t>
      </w:r>
      <w:r>
        <w:rPr>
          <w:spacing w:val="-28"/>
        </w:rPr>
        <w:t xml:space="preserve"> </w:t>
      </w:r>
      <w:r>
        <w:t xml:space="preserve">ограждений, люков смотровых колодцев, отсутствие наружной изоляции надземных линий теплосети, газо- и </w:t>
      </w:r>
      <w:proofErr w:type="gramStart"/>
      <w:r>
        <w:t>водопроводов</w:t>
      </w:r>
      <w:proofErr w:type="gramEnd"/>
      <w:r>
        <w:t xml:space="preserve"> и иных надземных частей </w:t>
      </w:r>
      <w:r>
        <w:lastRenderedPageBreak/>
        <w:t>линейных сооружений и коммуникаций, отсутствие</w:t>
      </w:r>
      <w:r>
        <w:rPr>
          <w:spacing w:val="40"/>
        </w:rPr>
        <w:t xml:space="preserve"> </w:t>
      </w:r>
      <w:r>
        <w:t>необходимого</w:t>
      </w:r>
      <w:r>
        <w:rPr>
          <w:spacing w:val="37"/>
        </w:rPr>
        <w:t xml:space="preserve"> </w:t>
      </w:r>
      <w:r>
        <w:t>ремонта</w:t>
      </w:r>
      <w:r>
        <w:rPr>
          <w:spacing w:val="36"/>
        </w:rPr>
        <w:t xml:space="preserve"> </w:t>
      </w:r>
      <w:r>
        <w:t>их очистки, покраски.</w:t>
      </w:r>
    </w:p>
    <w:p w:rsidR="00A247FC" w:rsidRDefault="00D42C43">
      <w:pPr>
        <w:widowControl w:val="0"/>
        <w:tabs>
          <w:tab w:val="left" w:pos="1134"/>
          <w:tab w:val="left" w:pos="2547"/>
        </w:tabs>
        <w:spacing w:after="0"/>
        <w:ind w:firstLine="709"/>
        <w:jc w:val="both"/>
      </w:pPr>
      <w:r>
        <w:t xml:space="preserve">20.2. Пользователи (собственники) </w:t>
      </w:r>
      <w:proofErr w:type="spellStart"/>
      <w:r>
        <w:t>подземно</w:t>
      </w:r>
      <w:proofErr w:type="spellEnd"/>
      <w:r>
        <w:t xml:space="preserve">-надземных частей инженерных </w:t>
      </w:r>
      <w:r>
        <w:rPr>
          <w:spacing w:val="-2"/>
        </w:rPr>
        <w:t>коммуникаций:</w:t>
      </w:r>
    </w:p>
    <w:p w:rsidR="00A247FC" w:rsidRDefault="00D42C43">
      <w:pPr>
        <w:widowControl w:val="0"/>
        <w:tabs>
          <w:tab w:val="left" w:pos="1134"/>
        </w:tabs>
        <w:spacing w:after="0"/>
        <w:ind w:firstLine="709"/>
        <w:jc w:val="both"/>
      </w:pPr>
      <w:r>
        <w:t>а)</w:t>
      </w:r>
      <w:r>
        <w:rPr>
          <w:spacing w:val="-29"/>
        </w:rPr>
        <w:t xml:space="preserve"> </w:t>
      </w:r>
      <w:r>
        <w:t>обеспечивают</w:t>
      </w:r>
      <w:r>
        <w:rPr>
          <w:spacing w:val="-18"/>
        </w:rPr>
        <w:t xml:space="preserve"> </w:t>
      </w:r>
      <w:r>
        <w:t>содержание в</w:t>
      </w:r>
      <w:r>
        <w:rPr>
          <w:spacing w:val="-1"/>
        </w:rPr>
        <w:t xml:space="preserve"> </w:t>
      </w:r>
      <w:r>
        <w:t>исправном состоянии</w:t>
      </w:r>
      <w:r>
        <w:rPr>
          <w:spacing w:val="40"/>
        </w:rPr>
        <w:t xml:space="preserve"> </w:t>
      </w:r>
      <w:r>
        <w:t>и</w:t>
      </w:r>
      <w:r>
        <w:rPr>
          <w:spacing w:val="-2"/>
        </w:rPr>
        <w:t xml:space="preserve"> </w:t>
      </w:r>
      <w:r>
        <w:t>благоустройство</w:t>
      </w:r>
      <w:r>
        <w:rPr>
          <w:spacing w:val="-9"/>
        </w:rPr>
        <w:t xml:space="preserve"> </w:t>
      </w:r>
      <w:r>
        <w:t>колодцев и люков, а также их ремонт в границах разрушения дорожного покрытия, вызванного неудовлетворительным</w:t>
      </w:r>
      <w:r>
        <w:rPr>
          <w:spacing w:val="-29"/>
        </w:rPr>
        <w:t xml:space="preserve"> </w:t>
      </w:r>
      <w:r>
        <w:t>состоянием</w:t>
      </w:r>
      <w:r>
        <w:rPr>
          <w:spacing w:val="9"/>
        </w:rPr>
        <w:t xml:space="preserve"> </w:t>
      </w:r>
      <w:r>
        <w:t>коммуникаций</w:t>
      </w:r>
      <w:r>
        <w:rPr>
          <w:spacing w:val="30"/>
        </w:rPr>
        <w:t xml:space="preserve"> </w:t>
      </w:r>
      <w:r>
        <w:t>в</w:t>
      </w:r>
      <w:r>
        <w:rPr>
          <w:spacing w:val="-29"/>
        </w:rPr>
        <w:t xml:space="preserve"> </w:t>
      </w:r>
      <w:r>
        <w:t>соответствии</w:t>
      </w:r>
      <w:r>
        <w:rPr>
          <w:spacing w:val="9"/>
        </w:rPr>
        <w:t xml:space="preserve"> </w:t>
      </w:r>
      <w:r>
        <w:t>с</w:t>
      </w:r>
      <w:r>
        <w:rPr>
          <w:spacing w:val="-29"/>
        </w:rPr>
        <w:t xml:space="preserve"> </w:t>
      </w:r>
      <w:r>
        <w:t>нормами</w:t>
      </w:r>
      <w:r>
        <w:rPr>
          <w:spacing w:val="-8"/>
        </w:rPr>
        <w:t xml:space="preserve"> </w:t>
      </w:r>
      <w:r>
        <w:t>и</w:t>
      </w:r>
      <w:r>
        <w:rPr>
          <w:spacing w:val="-25"/>
        </w:rPr>
        <w:t xml:space="preserve"> </w:t>
      </w:r>
      <w:r>
        <w:t>правилами;</w:t>
      </w:r>
    </w:p>
    <w:p w:rsidR="00A247FC" w:rsidRDefault="00D42C43">
      <w:pPr>
        <w:widowControl w:val="0"/>
        <w:spacing w:after="0"/>
        <w:ind w:firstLine="709"/>
        <w:jc w:val="both"/>
      </w:pPr>
      <w:r>
        <w:t>б)</w:t>
      </w:r>
      <w:r>
        <w:rPr>
          <w:spacing w:val="-28"/>
        </w:rPr>
        <w:t xml:space="preserve"> </w:t>
      </w:r>
      <w:r>
        <w:t>осуществляют контроль</w:t>
      </w:r>
      <w:r>
        <w:rPr>
          <w:spacing w:val="-2"/>
        </w:rPr>
        <w:t xml:space="preserve"> </w:t>
      </w:r>
      <w:r>
        <w:t>за</w:t>
      </w:r>
      <w:r>
        <w:rPr>
          <w:spacing w:val="-21"/>
        </w:rPr>
        <w:t xml:space="preserve"> </w:t>
      </w:r>
      <w:r>
        <w:t>наличием, исправным состоянием и</w:t>
      </w:r>
      <w:r>
        <w:rPr>
          <w:spacing w:val="-15"/>
        </w:rPr>
        <w:t xml:space="preserve"> </w:t>
      </w:r>
      <w:r>
        <w:t>благоустройством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w:t>
      </w:r>
      <w:r>
        <w:rPr>
          <w:spacing w:val="40"/>
        </w:rPr>
        <w:t xml:space="preserve"> </w:t>
      </w:r>
      <w:r>
        <w:t>о неисправности/отсутствии люка;</w:t>
      </w:r>
    </w:p>
    <w:p w:rsidR="00A247FC" w:rsidRDefault="00D42C43">
      <w:pPr>
        <w:widowControl w:val="0"/>
        <w:spacing w:after="0"/>
        <w:ind w:firstLine="709"/>
        <w:jc w:val="both"/>
      </w:pPr>
      <w:r>
        <w:t xml:space="preserve">в) </w:t>
      </w:r>
      <w:r>
        <w:rPr>
          <w:spacing w:val="-29"/>
        </w:rPr>
        <w:t xml:space="preserve">в </w:t>
      </w:r>
      <w:r>
        <w:t>течение</w:t>
      </w:r>
      <w:r>
        <w:rPr>
          <w:spacing w:val="-10"/>
        </w:rPr>
        <w:t xml:space="preserve"> </w:t>
      </w:r>
      <w:r>
        <w:t>суток</w:t>
      </w:r>
      <w:r>
        <w:rPr>
          <w:spacing w:val="-11"/>
        </w:rPr>
        <w:t xml:space="preserve"> </w:t>
      </w:r>
      <w:r>
        <w:t>после</w:t>
      </w:r>
      <w:r>
        <w:rPr>
          <w:spacing w:val="-16"/>
        </w:rPr>
        <w:t xml:space="preserve"> </w:t>
      </w:r>
      <w:r>
        <w:t xml:space="preserve">ликвидации аварии обеспечивают устранение последствий, связанных с функционированием коммуникаций (снежные валы, наледь, грязь и иные), восстанавливают благоустройство коммуникаций, в том числе в период отрицательных </w:t>
      </w:r>
      <w:r>
        <w:rPr>
          <w:spacing w:val="-2"/>
        </w:rPr>
        <w:t>температур</w:t>
      </w:r>
      <w:r>
        <w:t>.</w:t>
      </w:r>
    </w:p>
    <w:p w:rsidR="00A247FC" w:rsidRDefault="00D42C43">
      <w:pPr>
        <w:widowControl w:val="0"/>
        <w:tabs>
          <w:tab w:val="left" w:pos="993"/>
        </w:tabs>
        <w:spacing w:after="0"/>
        <w:ind w:firstLine="709"/>
        <w:jc w:val="both"/>
      </w:pPr>
      <w:r>
        <w:t>Самовольно проложенные надземные линии и сети электроснабжения, связи и иные инженерные</w:t>
      </w:r>
      <w:r>
        <w:rPr>
          <w:spacing w:val="22"/>
        </w:rPr>
        <w:t xml:space="preserve"> </w:t>
      </w:r>
      <w:r>
        <w:t>коммуникации</w:t>
      </w:r>
      <w:r>
        <w:rPr>
          <w:spacing w:val="40"/>
        </w:rPr>
        <w:t xml:space="preserve"> </w:t>
      </w:r>
      <w:r>
        <w:t>подлежат</w:t>
      </w:r>
      <w:r>
        <w:rPr>
          <w:spacing w:val="-8"/>
        </w:rPr>
        <w:t xml:space="preserve"> </w:t>
      </w:r>
      <w:r>
        <w:t>демонтажу за</w:t>
      </w:r>
      <w:r>
        <w:rPr>
          <w:spacing w:val="-17"/>
        </w:rPr>
        <w:t xml:space="preserve"> </w:t>
      </w:r>
      <w:r>
        <w:t>счет нарушителей.</w:t>
      </w:r>
    </w:p>
    <w:p w:rsidR="00A247FC" w:rsidRDefault="00A247FC">
      <w:pPr>
        <w:widowControl w:val="0"/>
        <w:spacing w:before="14" w:after="0"/>
        <w:ind w:firstLine="709"/>
        <w:jc w:val="both"/>
      </w:pPr>
    </w:p>
    <w:p w:rsidR="00A247FC" w:rsidRDefault="00D42C43">
      <w:pPr>
        <w:widowControl w:val="0"/>
        <w:spacing w:after="0"/>
        <w:jc w:val="center"/>
        <w:rPr>
          <w:b/>
          <w:spacing w:val="-2"/>
        </w:rPr>
      </w:pPr>
      <w:r>
        <w:rPr>
          <w:b/>
        </w:rPr>
        <w:t>Глава</w:t>
      </w:r>
      <w:r>
        <w:rPr>
          <w:b/>
          <w:spacing w:val="35"/>
        </w:rPr>
        <w:t xml:space="preserve"> 3</w:t>
      </w:r>
      <w:r>
        <w:rPr>
          <w:b/>
        </w:rPr>
        <w:t>.</w:t>
      </w:r>
      <w:r>
        <w:rPr>
          <w:b/>
          <w:spacing w:val="75"/>
        </w:rPr>
        <w:t xml:space="preserve"> </w:t>
      </w:r>
      <w:r>
        <w:rPr>
          <w:b/>
        </w:rPr>
        <w:t>АРХИТЕКТУРНО - ХУДОЖЕСТВЕННОЕ</w:t>
      </w:r>
      <w:r>
        <w:rPr>
          <w:b/>
          <w:spacing w:val="64"/>
        </w:rPr>
        <w:t xml:space="preserve"> </w:t>
      </w:r>
      <w:r>
        <w:rPr>
          <w:b/>
        </w:rPr>
        <w:t>РЕГУЛИРОВАНИЕ ВНЕШНЕГО ОБЛИКА</w:t>
      </w:r>
      <w:r>
        <w:rPr>
          <w:b/>
          <w:spacing w:val="76"/>
        </w:rPr>
        <w:t xml:space="preserve"> </w:t>
      </w:r>
      <w:r>
        <w:rPr>
          <w:b/>
        </w:rPr>
        <w:t>ЭЛЕМЕНТОВ</w:t>
      </w:r>
      <w:r>
        <w:rPr>
          <w:b/>
          <w:spacing w:val="76"/>
        </w:rPr>
        <w:t xml:space="preserve"> </w:t>
      </w:r>
      <w:r>
        <w:rPr>
          <w:b/>
          <w:spacing w:val="-2"/>
        </w:rPr>
        <w:t>БЛАГОУСТРОЙСТВА</w:t>
      </w:r>
    </w:p>
    <w:p w:rsidR="00A247FC" w:rsidRDefault="00A247FC">
      <w:pPr>
        <w:widowControl w:val="0"/>
        <w:spacing w:after="0"/>
        <w:ind w:firstLine="709"/>
        <w:jc w:val="both"/>
      </w:pPr>
    </w:p>
    <w:p w:rsidR="00A247FC" w:rsidRDefault="00D42C43">
      <w:pPr>
        <w:widowControl w:val="0"/>
        <w:spacing w:before="1" w:after="0"/>
        <w:jc w:val="center"/>
        <w:rPr>
          <w:b/>
          <w:spacing w:val="-2"/>
        </w:rPr>
      </w:pPr>
      <w:r>
        <w:rPr>
          <w:b/>
        </w:rPr>
        <w:t>Статья</w:t>
      </w:r>
      <w:r>
        <w:rPr>
          <w:b/>
          <w:spacing w:val="23"/>
        </w:rPr>
        <w:t xml:space="preserve"> </w:t>
      </w:r>
      <w:r>
        <w:rPr>
          <w:b/>
        </w:rPr>
        <w:t>21.</w:t>
      </w:r>
      <w:r>
        <w:rPr>
          <w:b/>
          <w:spacing w:val="59"/>
        </w:rPr>
        <w:t xml:space="preserve"> </w:t>
      </w:r>
      <w:r>
        <w:rPr>
          <w:b/>
        </w:rPr>
        <w:t>Архитектурно - градостроительный</w:t>
      </w:r>
      <w:r>
        <w:rPr>
          <w:b/>
          <w:spacing w:val="42"/>
        </w:rPr>
        <w:t xml:space="preserve"> </w:t>
      </w:r>
      <w:r>
        <w:rPr>
          <w:b/>
          <w:spacing w:val="-2"/>
        </w:rPr>
        <w:t>облик</w:t>
      </w:r>
    </w:p>
    <w:p w:rsidR="00A247FC" w:rsidRDefault="00A247FC">
      <w:pPr>
        <w:widowControl w:val="0"/>
        <w:spacing w:before="1" w:after="0"/>
        <w:jc w:val="center"/>
        <w:rPr>
          <w:b/>
          <w:spacing w:val="-2"/>
        </w:rPr>
      </w:pPr>
    </w:p>
    <w:p w:rsidR="00A247FC" w:rsidRDefault="00D42C43">
      <w:pPr>
        <w:ind w:firstLine="709"/>
        <w:contextualSpacing/>
        <w:jc w:val="both"/>
      </w:pPr>
      <w:r>
        <w:t>21.1. При проектировании зданий и сооружений на территории муниципального округа рекомендуется обеспечивать формирование архитектурно-выразительного и эмоционально привлекательного пространства путем:</w:t>
      </w:r>
    </w:p>
    <w:p w:rsidR="00A247FC" w:rsidRDefault="00D42C43">
      <w:pPr>
        <w:ind w:firstLine="709"/>
        <w:contextualSpacing/>
        <w:jc w:val="both"/>
      </w:pPr>
      <w:r>
        <w:t>применения архитектурных решений соразмерно открытому пространству окружающей среды;</w:t>
      </w:r>
    </w:p>
    <w:p w:rsidR="00A247FC" w:rsidRDefault="00D42C43">
      <w:pPr>
        <w:ind w:firstLine="709"/>
        <w:contextualSpacing/>
        <w:jc w:val="both"/>
      </w:pPr>
      <w:r>
        <w:t>формирования ансамблевой застройки;</w:t>
      </w:r>
    </w:p>
    <w:p w:rsidR="00A247FC" w:rsidRDefault="00D42C43">
      <w:pPr>
        <w:ind w:firstLine="709"/>
        <w:contextualSpacing/>
        <w:jc w:val="both"/>
      </w:pPr>
      <w:r>
        <w:t>применения и использования колористического решения;</w:t>
      </w:r>
    </w:p>
    <w:p w:rsidR="00A247FC" w:rsidRDefault="00D42C43">
      <w:pPr>
        <w:ind w:firstLine="709"/>
        <w:contextualSpacing/>
        <w:jc w:val="both"/>
      </w:pPr>
      <w:r>
        <w:t>использования допустимых к применению отделочных материалов внешних поверхностей объекта, в том числе крыши;</w:t>
      </w:r>
    </w:p>
    <w:p w:rsidR="00A247FC" w:rsidRDefault="00D42C43">
      <w:pPr>
        <w:ind w:firstLine="709"/>
        <w:contextualSpacing/>
        <w:jc w:val="both"/>
      </w:pPr>
      <w:r>
        <w:t xml:space="preserve">создания эстетичного внешнего вида конструктивных элементов здания (входных групп, цоколей и др.), размещения антенн, иных наружных объектов и линий коммуникаций, водосточных труб, </w:t>
      </w:r>
      <w:proofErr w:type="spellStart"/>
      <w:r>
        <w:t>отмостки</w:t>
      </w:r>
      <w:proofErr w:type="spellEnd"/>
      <w:r>
        <w:t>, домовых знаков;</w:t>
      </w:r>
    </w:p>
    <w:p w:rsidR="00A247FC" w:rsidRDefault="00D42C43">
      <w:pPr>
        <w:ind w:firstLine="709"/>
        <w:contextualSpacing/>
        <w:jc w:val="both"/>
      </w:pPr>
      <w:r>
        <w:t>внедрения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rsidR="00A247FC" w:rsidRDefault="00D42C43">
      <w:pPr>
        <w:ind w:firstLine="709"/>
        <w:contextualSpacing/>
        <w:jc w:val="both"/>
      </w:pPr>
      <w:r>
        <w:t>применения технологических решений по вертикальному озеленению;</w:t>
      </w:r>
    </w:p>
    <w:p w:rsidR="00A247FC" w:rsidRDefault="00D42C43">
      <w:pPr>
        <w:ind w:firstLine="709"/>
        <w:contextualSpacing/>
        <w:jc w:val="both"/>
      </w:pPr>
      <w:r>
        <w:lastRenderedPageBreak/>
        <w:t>применения архитектурной подсветки зданий, строений и сооружений коммерческого назначения и многоквартирных домов, расположенных вдоль главных улиц населенных пунктов муниципального округа.</w:t>
      </w:r>
    </w:p>
    <w:p w:rsidR="00A247FC" w:rsidRDefault="00D42C43">
      <w:pPr>
        <w:ind w:firstLine="709"/>
        <w:contextualSpacing/>
        <w:jc w:val="both"/>
      </w:pPr>
      <w:r>
        <w:t>21.2. Колористическое решение зданий, строений и сооружений, размещаемых на них элементов и использование материалов отделки должно осуществляться в соответствии с подпунктами 21.3 - 21.10 настоящего пункта Правил.</w:t>
      </w:r>
    </w:p>
    <w:p w:rsidR="00A247FC" w:rsidRDefault="00D42C43">
      <w:pPr>
        <w:ind w:firstLine="709"/>
        <w:contextualSpacing/>
        <w:jc w:val="both"/>
      </w:pPr>
      <w:r>
        <w:t>21.3. Запрещается использовать в качестве материалов отделки главных и боковых фасадов зданий, строений и сооружений, расположенных вдоль главных улиц населенных пунктов муниципального округа следующие материалы:</w:t>
      </w:r>
    </w:p>
    <w:p w:rsidR="00A247FC" w:rsidRDefault="00D42C43">
      <w:pPr>
        <w:ind w:firstLine="709"/>
        <w:contextualSpacing/>
        <w:jc w:val="both"/>
      </w:pPr>
      <w:proofErr w:type="spellStart"/>
      <w:r>
        <w:t>металлопрофиль</w:t>
      </w:r>
      <w:proofErr w:type="spellEnd"/>
      <w:r>
        <w:t xml:space="preserve">, </w:t>
      </w:r>
      <w:proofErr w:type="spellStart"/>
      <w:r>
        <w:t>сайдинг</w:t>
      </w:r>
      <w:proofErr w:type="spellEnd"/>
      <w:r>
        <w:t>, сэндвич-панели.</w:t>
      </w:r>
    </w:p>
    <w:p w:rsidR="00A247FC" w:rsidRDefault="00D42C43">
      <w:pPr>
        <w:ind w:firstLine="709"/>
        <w:contextualSpacing/>
        <w:jc w:val="both"/>
      </w:pPr>
      <w:r>
        <w:t>Запрещается использовать в подсветке фасадов зданий, строений и сооружений пиксельную, мигающую архитектурную подсветку.</w:t>
      </w:r>
    </w:p>
    <w:p w:rsidR="00A247FC" w:rsidRDefault="00D42C43">
      <w:pPr>
        <w:ind w:firstLine="709"/>
        <w:contextualSpacing/>
        <w:jc w:val="both"/>
      </w:pPr>
      <w:r>
        <w:t>21.4. Отделку фасадов зданий, строений и сооружений по колористическому решению осуществлять в соответствии с каталогом цветов по RAL CLASSIC:</w:t>
      </w:r>
    </w:p>
    <w:p w:rsidR="00A247FC" w:rsidRDefault="00D42C43">
      <w:pPr>
        <w:ind w:firstLine="709"/>
        <w:contextualSpacing/>
        <w:jc w:val="both"/>
      </w:pPr>
      <w:r>
        <w:t>1) стены:</w:t>
      </w:r>
    </w:p>
    <w:p w:rsidR="00A247FC" w:rsidRDefault="00D42C43">
      <w:pPr>
        <w:ind w:firstLine="709"/>
        <w:contextualSpacing/>
        <w:jc w:val="both"/>
      </w:pPr>
      <w:r>
        <w:t>1013 - белая устрица,</w:t>
      </w:r>
    </w:p>
    <w:p w:rsidR="00A247FC" w:rsidRDefault="00D42C43">
      <w:pPr>
        <w:ind w:firstLine="709"/>
        <w:contextualSpacing/>
        <w:jc w:val="both"/>
      </w:pPr>
      <w:r>
        <w:t>1014 - слоновая кость,</w:t>
      </w:r>
    </w:p>
    <w:p w:rsidR="00A247FC" w:rsidRDefault="00D42C43">
      <w:pPr>
        <w:ind w:firstLine="709"/>
        <w:contextualSpacing/>
        <w:jc w:val="both"/>
      </w:pPr>
      <w:r>
        <w:t>1015 - светлая слоновая кость,</w:t>
      </w:r>
    </w:p>
    <w:p w:rsidR="00A247FC" w:rsidRDefault="00D42C43">
      <w:pPr>
        <w:ind w:firstLine="709"/>
        <w:contextualSpacing/>
        <w:jc w:val="both"/>
      </w:pPr>
      <w:r>
        <w:t xml:space="preserve">1047 - </w:t>
      </w:r>
      <w:proofErr w:type="spellStart"/>
      <w:r>
        <w:t>телегрей</w:t>
      </w:r>
      <w:proofErr w:type="spellEnd"/>
      <w:r>
        <w:t xml:space="preserve"> 4,</w:t>
      </w:r>
    </w:p>
    <w:p w:rsidR="00A247FC" w:rsidRDefault="00D42C43">
      <w:pPr>
        <w:ind w:firstLine="709"/>
        <w:contextualSpacing/>
        <w:jc w:val="both"/>
      </w:pPr>
      <w:r>
        <w:t>7001 - серебристо-серый,</w:t>
      </w:r>
    </w:p>
    <w:p w:rsidR="00A247FC" w:rsidRDefault="00D42C43">
      <w:pPr>
        <w:ind w:firstLine="709"/>
        <w:contextualSpacing/>
        <w:jc w:val="both"/>
      </w:pPr>
      <w:r>
        <w:t>7002 - оливково-серый,</w:t>
      </w:r>
    </w:p>
    <w:p w:rsidR="00A247FC" w:rsidRDefault="00D42C43">
      <w:pPr>
        <w:ind w:firstLine="709"/>
        <w:contextualSpacing/>
        <w:jc w:val="both"/>
      </w:pPr>
      <w:r>
        <w:t>7003 - серый мох,</w:t>
      </w:r>
    </w:p>
    <w:p w:rsidR="00A247FC" w:rsidRDefault="00D42C43">
      <w:pPr>
        <w:ind w:firstLine="709"/>
        <w:contextualSpacing/>
        <w:jc w:val="both"/>
      </w:pPr>
      <w:r>
        <w:t>7004 - сигнально-серый;</w:t>
      </w:r>
    </w:p>
    <w:p w:rsidR="00A247FC" w:rsidRDefault="00D42C43">
      <w:pPr>
        <w:ind w:firstLine="709"/>
        <w:contextualSpacing/>
        <w:jc w:val="both"/>
      </w:pPr>
      <w:r>
        <w:t xml:space="preserve">7010 - </w:t>
      </w:r>
      <w:proofErr w:type="spellStart"/>
      <w:r>
        <w:t>брезентово</w:t>
      </w:r>
      <w:proofErr w:type="spellEnd"/>
      <w:r>
        <w:t>-серый,</w:t>
      </w:r>
    </w:p>
    <w:p w:rsidR="00A247FC" w:rsidRDefault="00D42C43">
      <w:pPr>
        <w:ind w:firstLine="709"/>
        <w:contextualSpacing/>
        <w:jc w:val="both"/>
      </w:pPr>
      <w:r>
        <w:t>7021 - серо-черный,</w:t>
      </w:r>
    </w:p>
    <w:p w:rsidR="00A247FC" w:rsidRDefault="00D42C43">
      <w:pPr>
        <w:ind w:firstLine="709"/>
        <w:contextualSpacing/>
        <w:jc w:val="both"/>
      </w:pPr>
      <w:r>
        <w:t>7024 - графитовый серый,</w:t>
      </w:r>
    </w:p>
    <w:p w:rsidR="00A247FC" w:rsidRDefault="00D42C43">
      <w:pPr>
        <w:ind w:firstLine="709"/>
        <w:contextualSpacing/>
        <w:jc w:val="both"/>
      </w:pPr>
      <w:r>
        <w:t>7032 - галечно-белый,</w:t>
      </w:r>
    </w:p>
    <w:p w:rsidR="00A247FC" w:rsidRDefault="00D42C43">
      <w:pPr>
        <w:ind w:firstLine="709"/>
        <w:contextualSpacing/>
        <w:jc w:val="both"/>
      </w:pPr>
      <w:r>
        <w:t>7033 - цементно-белый,</w:t>
      </w:r>
    </w:p>
    <w:p w:rsidR="00A247FC" w:rsidRDefault="00D42C43">
      <w:pPr>
        <w:ind w:firstLine="709"/>
        <w:contextualSpacing/>
        <w:jc w:val="both"/>
      </w:pPr>
      <w:r>
        <w:t>7034 - желто-серый,</w:t>
      </w:r>
    </w:p>
    <w:p w:rsidR="00A247FC" w:rsidRDefault="00D42C43">
      <w:pPr>
        <w:ind w:firstLine="709"/>
        <w:contextualSpacing/>
        <w:jc w:val="both"/>
      </w:pPr>
      <w:r>
        <w:t xml:space="preserve">7048 - перламутровый </w:t>
      </w:r>
      <w:proofErr w:type="spellStart"/>
      <w:r>
        <w:t>мышино</w:t>
      </w:r>
      <w:proofErr w:type="spellEnd"/>
      <w:r>
        <w:t>-серый,</w:t>
      </w:r>
    </w:p>
    <w:p w:rsidR="00A247FC" w:rsidRDefault="00D42C43">
      <w:pPr>
        <w:ind w:firstLine="709"/>
        <w:contextualSpacing/>
        <w:jc w:val="both"/>
      </w:pPr>
      <w:r>
        <w:t>8000 - зелено-коричневый,</w:t>
      </w:r>
    </w:p>
    <w:p w:rsidR="00A247FC" w:rsidRDefault="00D42C43">
      <w:pPr>
        <w:ind w:firstLine="709"/>
        <w:contextualSpacing/>
        <w:jc w:val="both"/>
      </w:pPr>
      <w:r>
        <w:t>8001 - охра коричневая,</w:t>
      </w:r>
    </w:p>
    <w:p w:rsidR="00A247FC" w:rsidRDefault="00D42C43">
      <w:pPr>
        <w:ind w:firstLine="709"/>
        <w:contextualSpacing/>
        <w:jc w:val="both"/>
      </w:pPr>
      <w:r>
        <w:t>8002 - сигнально-коричневый,</w:t>
      </w:r>
    </w:p>
    <w:p w:rsidR="00A247FC" w:rsidRDefault="00D42C43">
      <w:pPr>
        <w:ind w:firstLine="709"/>
        <w:contextualSpacing/>
        <w:jc w:val="both"/>
      </w:pPr>
      <w:r>
        <w:t>8003 - глиняный коричневый,</w:t>
      </w:r>
    </w:p>
    <w:p w:rsidR="00A247FC" w:rsidRDefault="00D42C43">
      <w:pPr>
        <w:ind w:firstLine="709"/>
        <w:contextualSpacing/>
        <w:jc w:val="both"/>
      </w:pPr>
      <w:r>
        <w:t xml:space="preserve">8016 - </w:t>
      </w:r>
      <w:proofErr w:type="spellStart"/>
      <w:r>
        <w:t>махагон</w:t>
      </w:r>
      <w:proofErr w:type="spellEnd"/>
      <w:r>
        <w:t xml:space="preserve"> коричневый,</w:t>
      </w:r>
    </w:p>
    <w:p w:rsidR="00A247FC" w:rsidRDefault="00D42C43">
      <w:pPr>
        <w:ind w:firstLine="709"/>
        <w:contextualSpacing/>
        <w:jc w:val="both"/>
      </w:pPr>
      <w:r>
        <w:t>9001 - кремово-белый,</w:t>
      </w:r>
    </w:p>
    <w:p w:rsidR="00A247FC" w:rsidRDefault="00D42C43">
      <w:pPr>
        <w:ind w:firstLine="709"/>
        <w:contextualSpacing/>
        <w:jc w:val="both"/>
      </w:pPr>
      <w:r>
        <w:t>9002 - светло-серый,</w:t>
      </w:r>
    </w:p>
    <w:p w:rsidR="00A247FC" w:rsidRDefault="00D42C43">
      <w:pPr>
        <w:ind w:firstLine="709"/>
        <w:contextualSpacing/>
        <w:jc w:val="both"/>
      </w:pPr>
      <w:r>
        <w:t>9003 - сигнальный белый,</w:t>
      </w:r>
    </w:p>
    <w:p w:rsidR="00A247FC" w:rsidRDefault="00D42C43">
      <w:pPr>
        <w:ind w:firstLine="709"/>
        <w:contextualSpacing/>
        <w:jc w:val="both"/>
      </w:pPr>
      <w:r>
        <w:t xml:space="preserve">9018 - </w:t>
      </w:r>
      <w:proofErr w:type="spellStart"/>
      <w:r>
        <w:t>папирусно</w:t>
      </w:r>
      <w:proofErr w:type="spellEnd"/>
      <w:r>
        <w:t>-белый;</w:t>
      </w:r>
    </w:p>
    <w:p w:rsidR="00A247FC" w:rsidRDefault="00D42C43">
      <w:pPr>
        <w:ind w:firstLine="709"/>
        <w:contextualSpacing/>
        <w:jc w:val="both"/>
      </w:pPr>
      <w:r>
        <w:t>2) выступающие части фасада:</w:t>
      </w:r>
    </w:p>
    <w:p w:rsidR="00A247FC" w:rsidRDefault="00D42C43">
      <w:pPr>
        <w:ind w:firstLine="709"/>
        <w:contextualSpacing/>
        <w:jc w:val="both"/>
      </w:pPr>
      <w:r>
        <w:t>7021 - серо-черный,</w:t>
      </w:r>
    </w:p>
    <w:p w:rsidR="00A247FC" w:rsidRDefault="00D42C43">
      <w:pPr>
        <w:ind w:firstLine="709"/>
        <w:contextualSpacing/>
        <w:jc w:val="both"/>
      </w:pPr>
      <w:r>
        <w:t>9010 - белый;</w:t>
      </w:r>
    </w:p>
    <w:p w:rsidR="00A247FC" w:rsidRDefault="00D42C43">
      <w:pPr>
        <w:ind w:firstLine="709"/>
        <w:contextualSpacing/>
        <w:jc w:val="both"/>
      </w:pPr>
      <w:r>
        <w:lastRenderedPageBreak/>
        <w:t>3) цоколь:</w:t>
      </w:r>
    </w:p>
    <w:p w:rsidR="00A247FC" w:rsidRDefault="00D42C43">
      <w:pPr>
        <w:ind w:firstLine="709"/>
        <w:contextualSpacing/>
        <w:jc w:val="both"/>
      </w:pPr>
      <w:r>
        <w:t>7001 - серебристо-серый,</w:t>
      </w:r>
    </w:p>
    <w:p w:rsidR="00A247FC" w:rsidRDefault="00D42C43">
      <w:pPr>
        <w:ind w:firstLine="709"/>
        <w:contextualSpacing/>
        <w:jc w:val="both"/>
      </w:pPr>
      <w:r>
        <w:t>7002 - оливково-серый,</w:t>
      </w:r>
    </w:p>
    <w:p w:rsidR="00A247FC" w:rsidRDefault="00D42C43">
      <w:pPr>
        <w:ind w:firstLine="709"/>
        <w:contextualSpacing/>
        <w:jc w:val="both"/>
      </w:pPr>
      <w:r>
        <w:t>7003 - серый мох,</w:t>
      </w:r>
    </w:p>
    <w:p w:rsidR="00A247FC" w:rsidRDefault="00D42C43">
      <w:pPr>
        <w:ind w:firstLine="709"/>
        <w:contextualSpacing/>
        <w:jc w:val="both"/>
      </w:pPr>
      <w:r>
        <w:t>7004 - сигнальный серый,</w:t>
      </w:r>
    </w:p>
    <w:p w:rsidR="00A247FC" w:rsidRDefault="00D42C43">
      <w:pPr>
        <w:ind w:firstLine="709"/>
        <w:contextualSpacing/>
        <w:jc w:val="both"/>
      </w:pPr>
      <w:r>
        <w:t>7021 - серо-черный,</w:t>
      </w:r>
    </w:p>
    <w:p w:rsidR="00A247FC" w:rsidRDefault="00D42C43">
      <w:pPr>
        <w:ind w:firstLine="709"/>
        <w:contextualSpacing/>
        <w:jc w:val="both"/>
      </w:pPr>
      <w:r>
        <w:t>7031 - сине-серый,</w:t>
      </w:r>
    </w:p>
    <w:p w:rsidR="00A247FC" w:rsidRDefault="00D42C43">
      <w:pPr>
        <w:ind w:firstLine="709"/>
        <w:contextualSpacing/>
        <w:jc w:val="both"/>
      </w:pPr>
      <w:r>
        <w:t>7032 - галечный серый,</w:t>
      </w:r>
    </w:p>
    <w:p w:rsidR="00A247FC" w:rsidRDefault="00D42C43">
      <w:pPr>
        <w:ind w:firstLine="709"/>
        <w:contextualSpacing/>
        <w:jc w:val="both"/>
      </w:pPr>
      <w:r>
        <w:t>7033 - цементно-серый,</w:t>
      </w:r>
    </w:p>
    <w:p w:rsidR="00A247FC" w:rsidRDefault="00D42C43">
      <w:pPr>
        <w:ind w:firstLine="709"/>
        <w:contextualSpacing/>
        <w:jc w:val="both"/>
      </w:pPr>
      <w:r>
        <w:t>7034 - желто-серый,</w:t>
      </w:r>
    </w:p>
    <w:p w:rsidR="00A247FC" w:rsidRDefault="00D42C43">
      <w:pPr>
        <w:ind w:firstLine="709"/>
        <w:contextualSpacing/>
        <w:jc w:val="both"/>
      </w:pPr>
      <w:r>
        <w:t>7035 - светло-серый,</w:t>
      </w:r>
    </w:p>
    <w:p w:rsidR="00A247FC" w:rsidRDefault="00D42C43">
      <w:pPr>
        <w:ind w:firstLine="709"/>
        <w:contextualSpacing/>
        <w:jc w:val="both"/>
      </w:pPr>
      <w:r>
        <w:t>7036 - платиново-серый,</w:t>
      </w:r>
    </w:p>
    <w:p w:rsidR="00A247FC" w:rsidRDefault="00D42C43">
      <w:pPr>
        <w:ind w:firstLine="709"/>
        <w:contextualSpacing/>
        <w:jc w:val="both"/>
      </w:pPr>
      <w:r>
        <w:t>7037 - пыльно-серый,</w:t>
      </w:r>
    </w:p>
    <w:p w:rsidR="00A247FC" w:rsidRDefault="00D42C43">
      <w:pPr>
        <w:ind w:firstLine="709"/>
        <w:contextualSpacing/>
        <w:jc w:val="both"/>
      </w:pPr>
      <w:r>
        <w:t>7038 - агатовый серый,</w:t>
      </w:r>
    </w:p>
    <w:p w:rsidR="00A247FC" w:rsidRDefault="00D42C43">
      <w:pPr>
        <w:ind w:firstLine="709"/>
        <w:contextualSpacing/>
        <w:jc w:val="both"/>
      </w:pPr>
      <w:r>
        <w:t>7039 - кварцевый серый,</w:t>
      </w:r>
    </w:p>
    <w:p w:rsidR="00A247FC" w:rsidRDefault="00D42C43">
      <w:pPr>
        <w:ind w:firstLine="709"/>
        <w:contextualSpacing/>
        <w:jc w:val="both"/>
      </w:pPr>
      <w:r>
        <w:t>7040 - серое окно;</w:t>
      </w:r>
    </w:p>
    <w:p w:rsidR="00A247FC" w:rsidRDefault="00D42C43">
      <w:pPr>
        <w:ind w:firstLine="709"/>
        <w:contextualSpacing/>
        <w:jc w:val="both"/>
      </w:pPr>
      <w:r>
        <w:t>4) кровля:</w:t>
      </w:r>
    </w:p>
    <w:p w:rsidR="00A247FC" w:rsidRDefault="00D42C43">
      <w:pPr>
        <w:ind w:firstLine="709"/>
        <w:contextualSpacing/>
        <w:jc w:val="both"/>
      </w:pPr>
      <w:r>
        <w:t>3005 - винно-красный,</w:t>
      </w:r>
    </w:p>
    <w:p w:rsidR="00A247FC" w:rsidRDefault="00D42C43">
      <w:pPr>
        <w:ind w:firstLine="709"/>
        <w:contextualSpacing/>
        <w:jc w:val="both"/>
      </w:pPr>
      <w:r>
        <w:t>3007 - темно-красный,</w:t>
      </w:r>
    </w:p>
    <w:p w:rsidR="00A247FC" w:rsidRDefault="00D42C43">
      <w:pPr>
        <w:ind w:firstLine="709"/>
        <w:contextualSpacing/>
        <w:jc w:val="both"/>
      </w:pPr>
      <w:r>
        <w:t>3009 - оксид красный,</w:t>
      </w:r>
    </w:p>
    <w:p w:rsidR="00A247FC" w:rsidRDefault="00D42C43">
      <w:pPr>
        <w:ind w:firstLine="709"/>
        <w:contextualSpacing/>
        <w:jc w:val="both"/>
      </w:pPr>
      <w:r>
        <w:t>7004 - сигнальный серый,</w:t>
      </w:r>
    </w:p>
    <w:p w:rsidR="00A247FC" w:rsidRDefault="00D42C43">
      <w:pPr>
        <w:ind w:firstLine="709"/>
        <w:contextualSpacing/>
        <w:jc w:val="both"/>
      </w:pPr>
      <w:r>
        <w:t>7021 - серо-черный,</w:t>
      </w:r>
    </w:p>
    <w:p w:rsidR="00A247FC" w:rsidRDefault="00D42C43">
      <w:pPr>
        <w:ind w:firstLine="709"/>
        <w:contextualSpacing/>
        <w:jc w:val="both"/>
      </w:pPr>
      <w:r>
        <w:t>8004 - медно-коричневый,</w:t>
      </w:r>
    </w:p>
    <w:p w:rsidR="00A247FC" w:rsidRDefault="00D42C43">
      <w:pPr>
        <w:ind w:firstLine="709"/>
        <w:contextualSpacing/>
        <w:jc w:val="both"/>
      </w:pPr>
      <w:r>
        <w:t>8011 - орехово-коричневый,</w:t>
      </w:r>
    </w:p>
    <w:p w:rsidR="00A247FC" w:rsidRDefault="00D42C43">
      <w:pPr>
        <w:ind w:firstLine="709"/>
        <w:contextualSpacing/>
        <w:jc w:val="both"/>
      </w:pPr>
      <w:r>
        <w:t>8014 - сепия коричневая,</w:t>
      </w:r>
    </w:p>
    <w:p w:rsidR="00A247FC" w:rsidRDefault="00D42C43">
      <w:pPr>
        <w:ind w:firstLine="709"/>
        <w:contextualSpacing/>
        <w:jc w:val="both"/>
      </w:pPr>
      <w:r>
        <w:t>8028 - терракотовый.</w:t>
      </w:r>
    </w:p>
    <w:p w:rsidR="00A247FC" w:rsidRDefault="00D42C43">
      <w:pPr>
        <w:ind w:firstLine="709"/>
        <w:contextualSpacing/>
        <w:jc w:val="both"/>
      </w:pPr>
      <w:r>
        <w:t>Колористическое решение кровли "светло-серый" применять в зонах сложившейся застройки, где указанное колористическое решение имеется.</w:t>
      </w:r>
    </w:p>
    <w:p w:rsidR="00A247FC" w:rsidRDefault="00D42C43">
      <w:pPr>
        <w:ind w:firstLine="709"/>
        <w:contextualSpacing/>
        <w:jc w:val="both"/>
      </w:pPr>
      <w:r>
        <w:t>21.5. 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осуществлять по колористическому решению в соответствии с каталогом цветов по RAL CLASSIC:</w:t>
      </w:r>
    </w:p>
    <w:p w:rsidR="00A247FC" w:rsidRDefault="00D42C43">
      <w:pPr>
        <w:ind w:firstLine="709"/>
        <w:contextualSpacing/>
        <w:jc w:val="both"/>
      </w:pPr>
      <w:r>
        <w:t>1) оконные рамы:</w:t>
      </w:r>
    </w:p>
    <w:p w:rsidR="00A247FC" w:rsidRDefault="00D42C43">
      <w:pPr>
        <w:ind w:firstLine="709"/>
        <w:contextualSpacing/>
        <w:jc w:val="both"/>
      </w:pPr>
      <w:r>
        <w:t>7021 - черно-серый,</w:t>
      </w:r>
    </w:p>
    <w:p w:rsidR="00A247FC" w:rsidRDefault="00D42C43">
      <w:pPr>
        <w:ind w:firstLine="709"/>
        <w:contextualSpacing/>
        <w:jc w:val="both"/>
      </w:pPr>
      <w:r>
        <w:t xml:space="preserve">7047 - </w:t>
      </w:r>
      <w:proofErr w:type="spellStart"/>
      <w:r>
        <w:t>телегрей</w:t>
      </w:r>
      <w:proofErr w:type="spellEnd"/>
      <w:r>
        <w:t xml:space="preserve"> 4,</w:t>
      </w:r>
    </w:p>
    <w:p w:rsidR="00A247FC" w:rsidRDefault="00D42C43">
      <w:pPr>
        <w:ind w:firstLine="709"/>
        <w:contextualSpacing/>
        <w:jc w:val="both"/>
      </w:pPr>
      <w:r>
        <w:t>8001 - охра коричневая,</w:t>
      </w:r>
    </w:p>
    <w:p w:rsidR="00A247FC" w:rsidRDefault="00D42C43">
      <w:pPr>
        <w:ind w:firstLine="709"/>
        <w:contextualSpacing/>
        <w:jc w:val="both"/>
      </w:pPr>
      <w:r>
        <w:t>8002 - сигнальный коричневый,</w:t>
      </w:r>
    </w:p>
    <w:p w:rsidR="00A247FC" w:rsidRDefault="00D42C43">
      <w:pPr>
        <w:ind w:firstLine="709"/>
        <w:contextualSpacing/>
        <w:jc w:val="both"/>
      </w:pPr>
      <w:r>
        <w:t>8003 - глиняный коричневый,</w:t>
      </w:r>
    </w:p>
    <w:p w:rsidR="00A247FC" w:rsidRDefault="00D42C43">
      <w:pPr>
        <w:ind w:firstLine="709"/>
        <w:contextualSpacing/>
        <w:jc w:val="both"/>
      </w:pPr>
      <w:r>
        <w:t>8007 - палево-коричневый,</w:t>
      </w:r>
    </w:p>
    <w:p w:rsidR="00A247FC" w:rsidRDefault="00D42C43">
      <w:pPr>
        <w:ind w:firstLine="709"/>
        <w:contextualSpacing/>
        <w:jc w:val="both"/>
      </w:pPr>
      <w:r>
        <w:t>8008 - оливково-коричневый,</w:t>
      </w:r>
    </w:p>
    <w:p w:rsidR="00A247FC" w:rsidRDefault="00D42C43">
      <w:pPr>
        <w:ind w:firstLine="709"/>
        <w:contextualSpacing/>
        <w:jc w:val="both"/>
      </w:pPr>
      <w:r>
        <w:t>9010 - белый;</w:t>
      </w:r>
    </w:p>
    <w:p w:rsidR="00A247FC" w:rsidRDefault="00D42C43">
      <w:pPr>
        <w:ind w:firstLine="709"/>
        <w:contextualSpacing/>
        <w:jc w:val="both"/>
      </w:pPr>
      <w:r>
        <w:t xml:space="preserve">2) </w:t>
      </w:r>
      <w:proofErr w:type="spellStart"/>
      <w:r>
        <w:t>тонирование</w:t>
      </w:r>
      <w:proofErr w:type="spellEnd"/>
      <w:r>
        <w:t xml:space="preserve"> стекла:</w:t>
      </w:r>
    </w:p>
    <w:p w:rsidR="00A247FC" w:rsidRDefault="00D42C43">
      <w:pPr>
        <w:ind w:firstLine="709"/>
        <w:contextualSpacing/>
        <w:jc w:val="both"/>
      </w:pPr>
      <w:r>
        <w:t xml:space="preserve">7012 - </w:t>
      </w:r>
      <w:proofErr w:type="spellStart"/>
      <w:r>
        <w:t>базальтово</w:t>
      </w:r>
      <w:proofErr w:type="spellEnd"/>
      <w:r>
        <w:t>-серый,</w:t>
      </w:r>
    </w:p>
    <w:p w:rsidR="00A247FC" w:rsidRDefault="00D42C43">
      <w:pPr>
        <w:ind w:firstLine="709"/>
        <w:contextualSpacing/>
        <w:jc w:val="both"/>
      </w:pPr>
      <w:r>
        <w:t>9006 - бело-алюминиевый,</w:t>
      </w:r>
    </w:p>
    <w:p w:rsidR="00A247FC" w:rsidRDefault="00D42C43">
      <w:pPr>
        <w:ind w:firstLine="709"/>
        <w:contextualSpacing/>
        <w:jc w:val="both"/>
      </w:pPr>
      <w:r>
        <w:lastRenderedPageBreak/>
        <w:t xml:space="preserve">9018 - </w:t>
      </w:r>
      <w:proofErr w:type="spellStart"/>
      <w:r>
        <w:t>папирусно</w:t>
      </w:r>
      <w:proofErr w:type="spellEnd"/>
      <w:r>
        <w:t>-белый;</w:t>
      </w:r>
    </w:p>
    <w:p w:rsidR="00A247FC" w:rsidRDefault="00D42C43">
      <w:pPr>
        <w:ind w:firstLine="709"/>
        <w:contextualSpacing/>
        <w:jc w:val="both"/>
      </w:pPr>
      <w:r>
        <w:t>3) водосточные трубы, желоба - цвет должен совпадать с основным цветом стен или кровли.</w:t>
      </w:r>
    </w:p>
    <w:p w:rsidR="00A247FC" w:rsidRDefault="00D42C43">
      <w:pPr>
        <w:ind w:firstLine="709"/>
        <w:contextualSpacing/>
        <w:jc w:val="both"/>
      </w:pPr>
      <w:proofErr w:type="spellStart"/>
      <w:r>
        <w:t>Тонирование</w:t>
      </w:r>
      <w:proofErr w:type="spellEnd"/>
      <w:r>
        <w:t xml:space="preserve"> стекол в пределах фасада одного здания, строения и сооружения допускается в одном колористическом решении.</w:t>
      </w:r>
    </w:p>
    <w:p w:rsidR="00A247FC" w:rsidRDefault="00D42C43">
      <w:pPr>
        <w:ind w:firstLine="709"/>
        <w:contextualSpacing/>
        <w:jc w:val="both"/>
      </w:pPr>
      <w:r>
        <w:t>21.6. На главных фасадах зданий, строений и сооружений размещать адресные аншлаги по колористическому решению в соответствии с каталогом цветов по RAL CLASSIC:</w:t>
      </w:r>
    </w:p>
    <w:p w:rsidR="00A247FC" w:rsidRDefault="00D42C43">
      <w:pPr>
        <w:ind w:firstLine="709"/>
        <w:contextualSpacing/>
        <w:jc w:val="both"/>
      </w:pPr>
      <w:r>
        <w:t>5020 - океанская синь (фон),</w:t>
      </w:r>
    </w:p>
    <w:p w:rsidR="00A247FC" w:rsidRDefault="00D42C43">
      <w:pPr>
        <w:ind w:firstLine="709"/>
        <w:contextualSpacing/>
        <w:jc w:val="both"/>
      </w:pPr>
      <w:r>
        <w:t>6004 - сине-зеленый (фон),</w:t>
      </w:r>
    </w:p>
    <w:p w:rsidR="00A247FC" w:rsidRDefault="00D42C43">
      <w:pPr>
        <w:ind w:firstLine="709"/>
        <w:contextualSpacing/>
        <w:jc w:val="both"/>
      </w:pPr>
      <w:r>
        <w:t>7021 - серо-черный (фон),</w:t>
      </w:r>
    </w:p>
    <w:p w:rsidR="00A247FC" w:rsidRDefault="00D42C43">
      <w:pPr>
        <w:ind w:firstLine="709"/>
        <w:contextualSpacing/>
        <w:jc w:val="both"/>
      </w:pPr>
      <w:r>
        <w:t>9010 - белый (буквы, цифры, рамки).</w:t>
      </w:r>
    </w:p>
    <w:p w:rsidR="00A247FC" w:rsidRDefault="00D42C43">
      <w:pPr>
        <w:ind w:firstLine="709"/>
        <w:contextualSpacing/>
        <w:jc w:val="both"/>
      </w:pPr>
      <w:r>
        <w:t>21.7. На фасадах зданий, строений и сооружений размещать информационные конструкции (фон, буквы, рамки) в соответствии с исключительными правами на товарный знак, зарегистрированный в установленном порядке федеральным органом исполнительной власти по интеллектуальной собственности, либо с колористическим решением согласно каталогу цветов по RAL CLASSIC в соответствии с подпунктами 22.5.1 - 22.5.3 настоящего подпункта Правил.</w:t>
      </w:r>
    </w:p>
    <w:p w:rsidR="00A247FC" w:rsidRDefault="00D42C43">
      <w:pPr>
        <w:ind w:firstLine="709"/>
        <w:contextualSpacing/>
        <w:jc w:val="both"/>
      </w:pPr>
      <w:r>
        <w:t>21.7.1. Информационные вывески, информационные таблички:</w:t>
      </w:r>
    </w:p>
    <w:p w:rsidR="00A247FC" w:rsidRDefault="00D42C43">
      <w:pPr>
        <w:ind w:firstLine="709"/>
        <w:contextualSpacing/>
        <w:jc w:val="both"/>
      </w:pPr>
      <w:r>
        <w:t>1014 - слоновая кость,</w:t>
      </w:r>
    </w:p>
    <w:p w:rsidR="00A247FC" w:rsidRDefault="00D42C43">
      <w:pPr>
        <w:ind w:firstLine="709"/>
        <w:contextualSpacing/>
        <w:jc w:val="both"/>
      </w:pPr>
      <w:r>
        <w:t>1035 - перламутрово-бежевый,</w:t>
      </w:r>
    </w:p>
    <w:p w:rsidR="00A247FC" w:rsidRDefault="00D42C43">
      <w:pPr>
        <w:ind w:firstLine="709"/>
        <w:contextualSpacing/>
        <w:jc w:val="both"/>
      </w:pPr>
      <w:r>
        <w:t>7001 - серое серебро,</w:t>
      </w:r>
    </w:p>
    <w:p w:rsidR="00A247FC" w:rsidRDefault="00D42C43">
      <w:pPr>
        <w:ind w:firstLine="709"/>
        <w:contextualSpacing/>
        <w:jc w:val="both"/>
      </w:pPr>
      <w:r>
        <w:t>7021 - серо-черный,</w:t>
      </w:r>
    </w:p>
    <w:p w:rsidR="00A247FC" w:rsidRDefault="00D42C43">
      <w:pPr>
        <w:ind w:firstLine="709"/>
        <w:contextualSpacing/>
        <w:jc w:val="both"/>
      </w:pPr>
      <w:r>
        <w:t>7024 - графитовый серый,</w:t>
      </w:r>
    </w:p>
    <w:p w:rsidR="00A247FC" w:rsidRDefault="00D42C43">
      <w:pPr>
        <w:ind w:firstLine="709"/>
        <w:contextualSpacing/>
        <w:jc w:val="both"/>
      </w:pPr>
      <w:r>
        <w:t>9001 - сливочно-белый,</w:t>
      </w:r>
    </w:p>
    <w:p w:rsidR="00A247FC" w:rsidRDefault="00D42C43">
      <w:pPr>
        <w:ind w:firstLine="709"/>
        <w:contextualSpacing/>
        <w:jc w:val="both"/>
      </w:pPr>
      <w:r>
        <w:t>9010 - белый.</w:t>
      </w:r>
    </w:p>
    <w:p w:rsidR="00A247FC" w:rsidRDefault="00D42C43">
      <w:pPr>
        <w:ind w:firstLine="709"/>
        <w:contextualSpacing/>
        <w:jc w:val="both"/>
      </w:pPr>
      <w:r>
        <w:t>21.7.2. На фасадах зданий, строений и сооружений размещать информационные объявления (фон, буквы, рамки) в соответствии с колористическим решением согласно каталогу цветов по RAL CLASSIC:</w:t>
      </w:r>
    </w:p>
    <w:p w:rsidR="00A247FC" w:rsidRDefault="00D42C43">
      <w:pPr>
        <w:ind w:firstLine="709"/>
        <w:contextualSpacing/>
        <w:jc w:val="both"/>
      </w:pPr>
      <w:r>
        <w:t>7021 - серо-черный (фон),</w:t>
      </w:r>
    </w:p>
    <w:p w:rsidR="00A247FC" w:rsidRDefault="00D42C43">
      <w:pPr>
        <w:ind w:firstLine="709"/>
        <w:contextualSpacing/>
        <w:jc w:val="both"/>
      </w:pPr>
      <w:r>
        <w:t>9010 - белый (буквы, цифры, рамки).</w:t>
      </w:r>
    </w:p>
    <w:p w:rsidR="00A247FC" w:rsidRDefault="00D42C43">
      <w:pPr>
        <w:ind w:firstLine="709"/>
        <w:contextualSpacing/>
        <w:jc w:val="both"/>
      </w:pPr>
      <w:r>
        <w:t>21.7.3. Вдоль главных улиц, на фасадах зданий, строений и сооружений размещать информационные конструкции в соответствии с колористическим решением согласно каталогу цветов по RAL CLASSIC:</w:t>
      </w:r>
    </w:p>
    <w:p w:rsidR="00A247FC" w:rsidRDefault="00D42C43">
      <w:pPr>
        <w:ind w:firstLine="709"/>
        <w:contextualSpacing/>
        <w:jc w:val="both"/>
      </w:pPr>
      <w:r>
        <w:t>7001 - серое серебро,</w:t>
      </w:r>
    </w:p>
    <w:p w:rsidR="00A247FC" w:rsidRDefault="00D42C43">
      <w:pPr>
        <w:ind w:firstLine="709"/>
        <w:contextualSpacing/>
        <w:jc w:val="both"/>
      </w:pPr>
      <w:r>
        <w:t>7021 - серо-черный,</w:t>
      </w:r>
    </w:p>
    <w:p w:rsidR="00A247FC" w:rsidRDefault="00D42C43">
      <w:pPr>
        <w:ind w:firstLine="709"/>
        <w:contextualSpacing/>
        <w:jc w:val="both"/>
      </w:pPr>
      <w:r>
        <w:t>7024 - графитовый серый,</w:t>
      </w:r>
    </w:p>
    <w:p w:rsidR="00A247FC" w:rsidRDefault="00D42C43">
      <w:pPr>
        <w:ind w:firstLine="709"/>
        <w:contextualSpacing/>
        <w:jc w:val="both"/>
      </w:pPr>
      <w:r>
        <w:t>9001 - сливочно-белый,</w:t>
      </w:r>
    </w:p>
    <w:p w:rsidR="00A247FC" w:rsidRDefault="00D42C43">
      <w:pPr>
        <w:ind w:firstLine="709"/>
        <w:contextualSpacing/>
        <w:jc w:val="both"/>
      </w:pPr>
      <w:r>
        <w:t>9010 - белый.</w:t>
      </w:r>
    </w:p>
    <w:p w:rsidR="00A247FC" w:rsidRDefault="00D42C43">
      <w:pPr>
        <w:ind w:firstLine="709"/>
        <w:contextualSpacing/>
        <w:jc w:val="both"/>
      </w:pPr>
      <w:r>
        <w:t>21.8. Колористические решения ограждений, малых архитектурных форм (урны, скамейки, парковые диваны и т.д.) не должны диссонировать с фасадами зданий, строений и сооружений и колористическим решением в соответствии с каталогом цветов по RAL CLASSIC:</w:t>
      </w:r>
    </w:p>
    <w:p w:rsidR="00A247FC" w:rsidRDefault="00D42C43">
      <w:pPr>
        <w:ind w:firstLine="709"/>
        <w:contextualSpacing/>
        <w:jc w:val="both"/>
      </w:pPr>
      <w:r>
        <w:t>урны, рамы, объявления:</w:t>
      </w:r>
    </w:p>
    <w:p w:rsidR="00A247FC" w:rsidRDefault="00D42C43">
      <w:pPr>
        <w:ind w:firstLine="709"/>
        <w:contextualSpacing/>
        <w:jc w:val="both"/>
      </w:pPr>
      <w:r>
        <w:lastRenderedPageBreak/>
        <w:t>1036 - перламутрово-золотой (детали, вензель).</w:t>
      </w:r>
    </w:p>
    <w:p w:rsidR="00A247FC" w:rsidRDefault="00D42C43">
      <w:pPr>
        <w:ind w:firstLine="709"/>
        <w:contextualSpacing/>
        <w:jc w:val="both"/>
      </w:pPr>
      <w:r>
        <w:t>6004 - сине-зеленый,</w:t>
      </w:r>
    </w:p>
    <w:p w:rsidR="00A247FC" w:rsidRDefault="00D42C43">
      <w:pPr>
        <w:ind w:firstLine="709"/>
        <w:contextualSpacing/>
        <w:jc w:val="both"/>
      </w:pPr>
      <w:r>
        <w:t>9005 - черный чугун.</w:t>
      </w:r>
    </w:p>
    <w:p w:rsidR="00A247FC" w:rsidRDefault="00D42C43">
      <w:pPr>
        <w:ind w:firstLine="709"/>
        <w:contextualSpacing/>
        <w:jc w:val="both"/>
      </w:pPr>
      <w:r>
        <w:t>21.9. В целях осуществления на объекте работ, не связанных со строительством, влекущих изменение внешнего оформления и оборудования здания или сооружения при проведении капитального ремонта, разработка в соответствии с настоящими Правилами материалов, отражающих соответствие архитектурного решения объекта внешнему архитектурному облику сложившейся застройки после изменения внешнего оформления и оборудования здания или сооружения, является обязанностью собственника данного объекта либо лица (организации), действующих по соответствующему поручению или договору с собственником.</w:t>
      </w:r>
    </w:p>
    <w:p w:rsidR="00A247FC" w:rsidRDefault="00D42C43">
      <w:pPr>
        <w:ind w:firstLine="709"/>
        <w:contextualSpacing/>
        <w:jc w:val="both"/>
      </w:pPr>
      <w:r>
        <w:t>Под изменением внешнего оформления и оборудования здания или сооружения при проведении капитального ремонта в целях настоящих Правил понимается изменение внешнего вида фасада, в том числе установка навесов, козырьков, не предусмотренных проектами, устройство декоративных деталей, не предусмотренных проектом.</w:t>
      </w:r>
    </w:p>
    <w:p w:rsidR="00A247FC" w:rsidRDefault="00D42C43">
      <w:pPr>
        <w:ind w:firstLine="709"/>
        <w:contextualSpacing/>
        <w:jc w:val="both"/>
      </w:pPr>
      <w:r>
        <w:t xml:space="preserve">21.10. При проектировании зданий, строений и сооружений на территории муниципального округа необходимо обеспечивать формирование архитектурно-выразительного и эмоционально привлекательного пространства путем соблюдения соответствующих требований государственных стандартов Российской Федерации, </w:t>
      </w:r>
      <w:hyperlink r:id="rId11" w:tooltip="Приказ Департамента по архитектуре и градостроительству Краснодарского края от 16.04.2015 N 78 (ред. от 05.06.2023)" w:history="1">
        <w:r>
          <w:t>приказа</w:t>
        </w:r>
      </w:hyperlink>
      <w:r>
        <w:t xml:space="preserve"> департамента по архитектуре и градостроительству Краснодарского края от 16 апреля 2015г.  № 78 «Об утверждении нормативов градостроительного проектирования Краснодарского края» и требований настоящих Правил.</w:t>
      </w:r>
    </w:p>
    <w:p w:rsidR="00A247FC" w:rsidRDefault="00D42C43">
      <w:pPr>
        <w:ind w:firstLine="709"/>
        <w:contextualSpacing/>
        <w:jc w:val="both"/>
      </w:pPr>
      <w:r>
        <w:t>21.11. Размещение спутниковых антенн, наружных блоков систем кондиционирования и вентиляции, иного оборудования, в том числе кабель-каналов, на зданиях, строениях и сооружениях, расположенных вдоль главных улиц,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rsidR="00A247FC" w:rsidRDefault="00D42C43">
      <w:pPr>
        <w:ind w:firstLine="709"/>
        <w:contextualSpacing/>
        <w:jc w:val="both"/>
      </w:pPr>
      <w:r>
        <w:t>В случае отсутствия технической возможности размещения указанных объектов со стороны дворовых фасадов, их размещение допускается на кровле зданий, строений и сооружений, расположенных вдоль главных улиц, в соответствии с требованиями, установленными техническими нормами и правилами, либо на главных фасадах, при условии закрытия данных объектов однотипными декоративными коробами под цвет фасада здания, строения и сооружения.</w:t>
      </w:r>
    </w:p>
    <w:p w:rsidR="00A247FC" w:rsidRDefault="00D42C43">
      <w:pPr>
        <w:ind w:firstLine="709"/>
        <w:contextualSpacing/>
        <w:jc w:val="both"/>
      </w:pPr>
      <w:r>
        <w:t>Соединительные трубки внутреннего и внешнего блоков систем кондиционирования и вентиляции, выступающие за габариты проекции внешнего блока на плоскость стены здания должны быть размещены в коробах (кабель-каналах), соответствующих цвету стены здания, на которой они расположены.</w:t>
      </w:r>
    </w:p>
    <w:p w:rsidR="00A247FC" w:rsidRDefault="00D42C43">
      <w:pPr>
        <w:ind w:firstLine="709"/>
        <w:contextualSpacing/>
        <w:jc w:val="both"/>
      </w:pPr>
      <w:r>
        <w:t xml:space="preserve">21.12. На зданиях и сооружениях муниципального округа должны быть размещены: указатель наименования улицы (площади, проспекта, проезда, </w:t>
      </w:r>
      <w:r>
        <w:lastRenderedPageBreak/>
        <w:t>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сооружений подземного газопровода, различные сигнальные устройства допускается размещать на фасадах здания при условии сохранения отделки фасада.</w:t>
      </w:r>
    </w:p>
    <w:p w:rsidR="00A247FC" w:rsidRDefault="00D42C43">
      <w:pPr>
        <w:ind w:firstLine="709"/>
        <w:contextualSpacing/>
        <w:jc w:val="both"/>
      </w:pPr>
      <w:r>
        <w:t xml:space="preserve">21.13. Для обеспечения поверхностного водоотвода от зданий и сооружений по их периметру производится устройство </w:t>
      </w:r>
      <w:proofErr w:type="spellStart"/>
      <w:r>
        <w:t>отмостки</w:t>
      </w:r>
      <w:proofErr w:type="spellEnd"/>
      <w:r>
        <w:t xml:space="preserve"> с надежной гидроизоляцией. Уклон </w:t>
      </w:r>
      <w:proofErr w:type="spellStart"/>
      <w:r>
        <w:t>отмостки</w:t>
      </w:r>
      <w:proofErr w:type="spellEnd"/>
      <w:r>
        <w:t xml:space="preserve"> рекомендуется принимать не менее 10 промилле в сторону от здания. Ширину </w:t>
      </w:r>
      <w:proofErr w:type="spellStart"/>
      <w:r>
        <w:t>отмостки</w:t>
      </w:r>
      <w:proofErr w:type="spellEnd"/>
      <w:r>
        <w:t xml:space="preserve"> для зданий и сооружений рекомендуется принимать 0,8 - 1,2 м. В случае примыкания здания к пешеходным коммуникациям, роль </w:t>
      </w:r>
      <w:proofErr w:type="spellStart"/>
      <w:r>
        <w:t>отмостки</w:t>
      </w:r>
      <w:proofErr w:type="spellEnd"/>
      <w:r>
        <w:t xml:space="preserve"> обычно выполняет тротуар с твердым видом покрытия.</w:t>
      </w:r>
    </w:p>
    <w:p w:rsidR="00A247FC" w:rsidRDefault="00D42C43">
      <w:pPr>
        <w:ind w:firstLine="709"/>
        <w:contextualSpacing/>
        <w:jc w:val="both"/>
      </w:pPr>
      <w:r>
        <w:t>21.14. При организации стока воды со скатных крыш через водосточные трубы рекомендуется:</w:t>
      </w:r>
    </w:p>
    <w:p w:rsidR="00A247FC" w:rsidRDefault="00D42C43">
      <w:pPr>
        <w:ind w:firstLine="709"/>
        <w:contextualSpacing/>
        <w:jc w:val="both"/>
      </w:pPr>
      <w: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A247FC" w:rsidRDefault="00D42C43">
      <w:pPr>
        <w:ind w:firstLine="709"/>
        <w:contextualSpacing/>
        <w:jc w:val="both"/>
      </w:pPr>
      <w:r>
        <w:t>не допускать высоты свободного падения воды из выходного отверстия трубы более 200 мм;</w:t>
      </w:r>
    </w:p>
    <w:p w:rsidR="00A247FC" w:rsidRDefault="00D42C43">
      <w:pPr>
        <w:ind w:firstLine="709"/>
        <w:contextualSpacing/>
        <w:jc w:val="both"/>
      </w:pPr>
      <w: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A247FC" w:rsidRDefault="00D42C43">
      <w:pPr>
        <w:ind w:firstLine="709"/>
        <w:contextualSpacing/>
        <w:jc w:val="both"/>
      </w:pPr>
      <w:r>
        <w:t>предусматривать устройство дренажа в местах стока воды из трубы на газон или иные мягкие виды покрытия.</w:t>
      </w:r>
    </w:p>
    <w:p w:rsidR="00A247FC" w:rsidRDefault="00D42C43">
      <w:pPr>
        <w:ind w:firstLine="709"/>
        <w:contextualSpacing/>
        <w:jc w:val="both"/>
      </w:pPr>
      <w:r>
        <w:t>21.15. Входные группы зданий, строений (сооружений)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т.п.).</w:t>
      </w:r>
    </w:p>
    <w:p w:rsidR="00A247FC" w:rsidRDefault="00D42C43">
      <w:pPr>
        <w:ind w:firstLine="709"/>
        <w:contextualSpacing/>
        <w:jc w:val="both"/>
      </w:pPr>
      <w:r>
        <w:t>При входных группах должны быть предусмотрены площадки с твердыми видами покрытия и возможными приемами озеленения.</w:t>
      </w:r>
    </w:p>
    <w:p w:rsidR="00A247FC" w:rsidRDefault="00D42C43">
      <w:pPr>
        <w:ind w:firstLine="709"/>
        <w:contextualSpacing/>
        <w:jc w:val="both"/>
      </w:pPr>
      <w:r>
        <w:t>21.15.1. Требования к устройству входной группы в подъезд при строительстве многоквартирных домов:</w:t>
      </w:r>
    </w:p>
    <w:p w:rsidR="00A247FC" w:rsidRDefault="00D42C43">
      <w:pPr>
        <w:ind w:firstLine="709"/>
        <w:contextualSpacing/>
        <w:jc w:val="both"/>
      </w:pPr>
      <w:r>
        <w:t>1) входная группа должна оборудоваться:</w:t>
      </w:r>
    </w:p>
    <w:p w:rsidR="00A247FC" w:rsidRDefault="00D42C43">
      <w:pPr>
        <w:ind w:firstLine="709"/>
        <w:contextualSpacing/>
        <w:jc w:val="both"/>
      </w:pPr>
      <w:r>
        <w:t>табличкой с номером подъезда и номерами квартир;</w:t>
      </w:r>
    </w:p>
    <w:p w:rsidR="00A247FC" w:rsidRDefault="00D42C43">
      <w:pPr>
        <w:ind w:firstLine="709"/>
        <w:contextualSpacing/>
        <w:jc w:val="both"/>
      </w:pPr>
      <w:proofErr w:type="spellStart"/>
      <w:r>
        <w:t>придверной</w:t>
      </w:r>
      <w:proofErr w:type="spellEnd"/>
      <w:r>
        <w:t xml:space="preserve"> грязезащитной ячеистой решеткой типа "скребок" в приямке;</w:t>
      </w:r>
    </w:p>
    <w:p w:rsidR="00A247FC" w:rsidRDefault="00D42C43">
      <w:pPr>
        <w:ind w:firstLine="709"/>
        <w:contextualSpacing/>
        <w:jc w:val="both"/>
      </w:pPr>
      <w:r>
        <w:t>светильником для освещения входной площадки;</w:t>
      </w:r>
    </w:p>
    <w:p w:rsidR="00A247FC" w:rsidRDefault="00D42C43">
      <w:pPr>
        <w:ind w:firstLine="709"/>
        <w:contextualSpacing/>
        <w:jc w:val="both"/>
      </w:pPr>
      <w:r>
        <w:t>вызывным блоком домофона;</w:t>
      </w:r>
    </w:p>
    <w:p w:rsidR="00A247FC" w:rsidRDefault="00D42C43">
      <w:pPr>
        <w:ind w:firstLine="709"/>
        <w:contextualSpacing/>
        <w:jc w:val="both"/>
      </w:pPr>
      <w:r>
        <w:t>2) номер подъезда должен читаться с расстояния не менее 5 м;</w:t>
      </w:r>
    </w:p>
    <w:p w:rsidR="00A247FC" w:rsidRDefault="00D42C43">
      <w:pPr>
        <w:ind w:firstLine="709"/>
        <w:contextualSpacing/>
        <w:jc w:val="both"/>
      </w:pPr>
      <w:r>
        <w:t>3) вход в подъезд должен быть без ступеней. Допускается создание перед входом площадки с противоскользящим покрытием высотой не более 100 мм;</w:t>
      </w:r>
    </w:p>
    <w:p w:rsidR="00A247FC" w:rsidRDefault="00D42C43">
      <w:pPr>
        <w:ind w:firstLine="709"/>
        <w:contextualSpacing/>
        <w:jc w:val="both"/>
      </w:pPr>
      <w:r>
        <w:t>4) козырек должен быть простой геометрической формы, в плане представлять собой прямоугольник и отвечать следующим требованиям:</w:t>
      </w:r>
    </w:p>
    <w:p w:rsidR="00A247FC" w:rsidRDefault="00D42C43">
      <w:pPr>
        <w:ind w:firstLine="709"/>
        <w:contextualSpacing/>
        <w:jc w:val="both"/>
      </w:pPr>
      <w:r>
        <w:lastRenderedPageBreak/>
        <w:t>ширина от 2 до 5 м; глубина не менее 1 м; высота установки не менее 2,5 м от уровня входа в подъезд;</w:t>
      </w:r>
    </w:p>
    <w:p w:rsidR="00A247FC" w:rsidRDefault="00D42C43">
      <w:pPr>
        <w:ind w:firstLine="709"/>
        <w:contextualSpacing/>
        <w:jc w:val="both"/>
      </w:pPr>
      <w:r>
        <w:t>5) входные двери в подъезд должны:</w:t>
      </w:r>
    </w:p>
    <w:p w:rsidR="00A247FC" w:rsidRDefault="00D42C43">
      <w:pPr>
        <w:ind w:firstLine="709"/>
        <w:contextualSpacing/>
        <w:jc w:val="both"/>
      </w:pPr>
      <w:r>
        <w:t>располагаться в одной плоскости с фасадом (без выступов);</w:t>
      </w:r>
    </w:p>
    <w:p w:rsidR="00A247FC" w:rsidRDefault="00D42C43">
      <w:pPr>
        <w:ind w:firstLine="709"/>
        <w:contextualSpacing/>
        <w:jc w:val="both"/>
      </w:pPr>
      <w:r>
        <w:t xml:space="preserve">изготавливаться из </w:t>
      </w:r>
      <w:proofErr w:type="spellStart"/>
      <w:r>
        <w:t>светопрозрачного</w:t>
      </w:r>
      <w:proofErr w:type="spellEnd"/>
      <w:r>
        <w:t xml:space="preserve"> материала (минимум 70% общей площади);</w:t>
      </w:r>
    </w:p>
    <w:p w:rsidR="00A247FC" w:rsidRDefault="00D42C43">
      <w:pPr>
        <w:ind w:firstLine="709"/>
        <w:contextualSpacing/>
        <w:jc w:val="both"/>
      </w:pPr>
      <w:r>
        <w:t>в нижней части дверного полотна должна быть установлена отбойная пластина высотой не менее 200 мм;</w:t>
      </w:r>
    </w:p>
    <w:p w:rsidR="00A247FC" w:rsidRDefault="00D42C43">
      <w:pPr>
        <w:ind w:firstLine="709"/>
        <w:contextualSpacing/>
        <w:jc w:val="both"/>
      </w:pPr>
      <w:r>
        <w:t>входные и тамбурные двери должны выглядеть одинаково.</w:t>
      </w:r>
    </w:p>
    <w:p w:rsidR="00A247FC" w:rsidRDefault="00D42C43">
      <w:pPr>
        <w:ind w:firstLine="709"/>
        <w:contextualSpacing/>
        <w:jc w:val="both"/>
      </w:pPr>
      <w:r>
        <w:t>21.15.2. Требования к устройству входной группы в подъезд при реконструкции, капитальном ремонте многоквартирных домов:</w:t>
      </w:r>
    </w:p>
    <w:p w:rsidR="00A247FC" w:rsidRDefault="00D42C43">
      <w:pPr>
        <w:ind w:firstLine="709"/>
        <w:contextualSpacing/>
        <w:jc w:val="both"/>
      </w:pPr>
      <w:r>
        <w:t>1) входная группа должна оборудоваться:</w:t>
      </w:r>
    </w:p>
    <w:p w:rsidR="00A247FC" w:rsidRDefault="00D42C43">
      <w:pPr>
        <w:ind w:firstLine="709"/>
        <w:contextualSpacing/>
        <w:jc w:val="both"/>
      </w:pPr>
      <w:r>
        <w:t>табличкой с номером подъезда и номерами квартир;</w:t>
      </w:r>
    </w:p>
    <w:p w:rsidR="00A247FC" w:rsidRDefault="00D42C43">
      <w:pPr>
        <w:ind w:firstLine="709"/>
        <w:contextualSpacing/>
        <w:jc w:val="both"/>
      </w:pPr>
      <w:proofErr w:type="spellStart"/>
      <w:r>
        <w:t>придверной</w:t>
      </w:r>
      <w:proofErr w:type="spellEnd"/>
      <w:r>
        <w:t xml:space="preserve"> грязезащитной ячеистой решеткой типа "скребок" в приямке;</w:t>
      </w:r>
    </w:p>
    <w:p w:rsidR="00A247FC" w:rsidRDefault="00D42C43">
      <w:pPr>
        <w:ind w:firstLine="709"/>
        <w:contextualSpacing/>
        <w:jc w:val="both"/>
      </w:pPr>
      <w:r>
        <w:t>светильником для освещения входной площадки;</w:t>
      </w:r>
    </w:p>
    <w:p w:rsidR="00A247FC" w:rsidRDefault="00D42C43">
      <w:pPr>
        <w:ind w:firstLine="709"/>
        <w:contextualSpacing/>
        <w:jc w:val="both"/>
      </w:pPr>
      <w:r>
        <w:t>2) номер подъезда должен читаться с расстояния не менее 5 м;</w:t>
      </w:r>
    </w:p>
    <w:p w:rsidR="00A247FC" w:rsidRDefault="00D42C43">
      <w:pPr>
        <w:ind w:firstLine="709"/>
        <w:contextualSpacing/>
        <w:jc w:val="both"/>
      </w:pPr>
      <w:r>
        <w:t>3) козырек должен быть простой геометрической формы, в плане представлять собой прямоугольник и отвечать следующим требованиям (при возможности):</w:t>
      </w:r>
    </w:p>
    <w:p w:rsidR="00A247FC" w:rsidRDefault="00D42C43">
      <w:pPr>
        <w:ind w:firstLine="709"/>
        <w:contextualSpacing/>
        <w:jc w:val="both"/>
      </w:pPr>
      <w:r>
        <w:t>ширина от 2 до 5 м; глубина не менее 1 м; высота установки не менее 2,5 м от уровня входа в подъезд;</w:t>
      </w:r>
    </w:p>
    <w:p w:rsidR="00A247FC" w:rsidRDefault="00D42C43">
      <w:pPr>
        <w:ind w:firstLine="709"/>
        <w:contextualSpacing/>
        <w:jc w:val="both"/>
      </w:pPr>
      <w:r>
        <w:t>4) входные двери в подъезд должны:</w:t>
      </w:r>
    </w:p>
    <w:p w:rsidR="00A247FC" w:rsidRDefault="00D42C43">
      <w:pPr>
        <w:ind w:firstLine="709"/>
        <w:contextualSpacing/>
        <w:jc w:val="both"/>
      </w:pPr>
      <w:r>
        <w:t>располагаться в одной плоскости с фасадом (без выступов);</w:t>
      </w:r>
    </w:p>
    <w:p w:rsidR="00A247FC" w:rsidRDefault="00D42C43">
      <w:pPr>
        <w:ind w:firstLine="709"/>
        <w:contextualSpacing/>
        <w:jc w:val="both"/>
      </w:pPr>
      <w:r>
        <w:t xml:space="preserve">изготавливаться из </w:t>
      </w:r>
      <w:proofErr w:type="spellStart"/>
      <w:r>
        <w:t>светопрозрачного</w:t>
      </w:r>
      <w:proofErr w:type="spellEnd"/>
      <w:r>
        <w:t xml:space="preserve"> материала (минимум 70% общей площади);</w:t>
      </w:r>
    </w:p>
    <w:p w:rsidR="00A247FC" w:rsidRDefault="00D42C43">
      <w:pPr>
        <w:ind w:firstLine="709"/>
        <w:contextualSpacing/>
        <w:jc w:val="both"/>
      </w:pPr>
      <w:r>
        <w:t>в нижней части дверного полотна должна быть установлена отбойная пластина высотой не менее 200 мм;</w:t>
      </w:r>
    </w:p>
    <w:p w:rsidR="00A247FC" w:rsidRDefault="00D42C43">
      <w:pPr>
        <w:ind w:firstLine="709"/>
        <w:contextualSpacing/>
        <w:jc w:val="both"/>
      </w:pPr>
      <w:r>
        <w:t>входные и тамбурные двери должны выглядеть одинаково.</w:t>
      </w:r>
    </w:p>
    <w:p w:rsidR="00A247FC" w:rsidRDefault="00D42C43">
      <w:pPr>
        <w:ind w:firstLine="709"/>
        <w:contextualSpacing/>
        <w:jc w:val="both"/>
      </w:pPr>
      <w:r>
        <w:t>21.15.3. При устройстве всех входных групп недопустимо использовать:</w:t>
      </w:r>
    </w:p>
    <w:p w:rsidR="00A247FC" w:rsidRDefault="00D42C43">
      <w:pPr>
        <w:ind w:firstLine="709"/>
        <w:contextualSpacing/>
        <w:jc w:val="both"/>
      </w:pPr>
      <w:proofErr w:type="spellStart"/>
      <w:r>
        <w:t>профлист</w:t>
      </w:r>
      <w:proofErr w:type="spellEnd"/>
      <w:r>
        <w:t>;</w:t>
      </w:r>
    </w:p>
    <w:p w:rsidR="00A247FC" w:rsidRDefault="00D42C43">
      <w:pPr>
        <w:ind w:firstLine="709"/>
        <w:contextualSpacing/>
        <w:jc w:val="both"/>
      </w:pPr>
      <w:r>
        <w:t>асбестоцементный лист ("шифер");</w:t>
      </w:r>
    </w:p>
    <w:p w:rsidR="00A247FC" w:rsidRDefault="00D42C43">
      <w:pPr>
        <w:ind w:firstLine="709"/>
        <w:contextualSpacing/>
        <w:jc w:val="both"/>
      </w:pPr>
      <w:r>
        <w:t xml:space="preserve">пластиковый (виниловый) </w:t>
      </w:r>
      <w:proofErr w:type="spellStart"/>
      <w:r>
        <w:t>сайдинг</w:t>
      </w:r>
      <w:proofErr w:type="spellEnd"/>
      <w:r>
        <w:t>;</w:t>
      </w:r>
    </w:p>
    <w:p w:rsidR="00A247FC" w:rsidRDefault="00D42C43">
      <w:pPr>
        <w:ind w:firstLine="709"/>
        <w:contextualSpacing/>
        <w:jc w:val="both"/>
      </w:pPr>
      <w:r>
        <w:t>сотовый поликарбонат;</w:t>
      </w:r>
    </w:p>
    <w:p w:rsidR="00A247FC" w:rsidRDefault="00D42C43">
      <w:pPr>
        <w:ind w:firstLine="709"/>
        <w:contextualSpacing/>
        <w:jc w:val="both"/>
      </w:pPr>
      <w:r>
        <w:t>ПВХ-панели;</w:t>
      </w:r>
    </w:p>
    <w:p w:rsidR="00A247FC" w:rsidRDefault="00D42C43">
      <w:pPr>
        <w:ind w:firstLine="709"/>
        <w:contextualSpacing/>
        <w:jc w:val="both"/>
      </w:pPr>
      <w:r>
        <w:t>имитацию натурального камня.</w:t>
      </w:r>
    </w:p>
    <w:p w:rsidR="00A247FC" w:rsidRDefault="00D42C43">
      <w:pPr>
        <w:ind w:firstLine="709"/>
        <w:contextualSpacing/>
        <w:jc w:val="both"/>
      </w:pPr>
      <w:r>
        <w:t>21.15.4. Все входные группы должны иметь единое архитектурное решение в пределах всего фасада, не нарушать архитектурную композицию фасада, не препятствовать движению пешеходов и транспорта. Ширина тротуара при этом не должна становиться менее 2,25 м.</w:t>
      </w:r>
    </w:p>
    <w:p w:rsidR="00A247FC" w:rsidRDefault="00D42C43">
      <w:pPr>
        <w:ind w:firstLine="709"/>
        <w:contextualSpacing/>
        <w:jc w:val="both"/>
      </w:pPr>
      <w:r>
        <w:t>21.16. Не допускается:</w:t>
      </w:r>
    </w:p>
    <w:p w:rsidR="00A247FC" w:rsidRDefault="00D42C43">
      <w:pPr>
        <w:ind w:firstLine="709"/>
        <w:contextualSpacing/>
        <w:jc w:val="both"/>
      </w:pPr>
      <w:r>
        <w:t>1) размещение досок объявлений на фасадах зданий, строений (сооружений);</w:t>
      </w:r>
    </w:p>
    <w:p w:rsidR="00A247FC" w:rsidRDefault="00D42C43">
      <w:pPr>
        <w:ind w:firstLine="709"/>
        <w:contextualSpacing/>
        <w:jc w:val="both"/>
      </w:pPr>
      <w:r>
        <w:t>2) окраска откосов и наличников, фрагментарная окраска, облицовка участка фасада вокруг входа, не соответствующие цвету и отделке фасада;</w:t>
      </w:r>
    </w:p>
    <w:p w:rsidR="00A247FC" w:rsidRDefault="00D42C43">
      <w:pPr>
        <w:ind w:firstLine="709"/>
        <w:contextualSpacing/>
        <w:jc w:val="both"/>
      </w:pPr>
      <w:r>
        <w:t>3) окраска поверхностей, облицованных камнем;</w:t>
      </w:r>
    </w:p>
    <w:p w:rsidR="00A247FC" w:rsidRDefault="00D42C43">
      <w:pPr>
        <w:ind w:firstLine="709"/>
        <w:contextualSpacing/>
        <w:jc w:val="both"/>
      </w:pPr>
      <w:r>
        <w:lastRenderedPageBreak/>
        <w:t>4) облицовка поверхностей откосов керамической плиткой;</w:t>
      </w:r>
    </w:p>
    <w:p w:rsidR="00A247FC" w:rsidRDefault="00D42C43">
      <w:pPr>
        <w:ind w:firstLine="709"/>
        <w:contextualSpacing/>
        <w:jc w:val="both"/>
      </w:pPr>
      <w:r>
        <w:t>5) повреждение поверхностей и отделки откосов, элементов архитектурного оформления проемов (наличников, профилей, элементов декора);</w:t>
      </w:r>
    </w:p>
    <w:p w:rsidR="00A247FC" w:rsidRDefault="00D42C43">
      <w:pPr>
        <w:ind w:firstLine="709"/>
        <w:contextualSpacing/>
        <w:jc w:val="both"/>
      </w:pPr>
      <w:r>
        <w:t>6) установка дверных заполнений с остеклением менее 70%;</w:t>
      </w:r>
    </w:p>
    <w:p w:rsidR="00A247FC" w:rsidRDefault="00D42C43">
      <w:pPr>
        <w:ind w:firstLine="709"/>
        <w:contextualSpacing/>
        <w:jc w:val="both"/>
      </w:pPr>
      <w:r>
        <w:t>7) установка козырьков и навесов под окнами жилых помещений при условии устройства уровня кровли в местах примыкания, превышающего отметки низа плиты перекрытия выше расположенных жилых (нежилых) помещений основной части здания.</w:t>
      </w:r>
    </w:p>
    <w:p w:rsidR="00A247FC" w:rsidRDefault="00D42C43">
      <w:pPr>
        <w:ind w:firstLine="709"/>
        <w:contextualSpacing/>
        <w:jc w:val="both"/>
      </w:pPr>
      <w:r>
        <w:t>21.17. При устройстве, ремонте и замене дверных заполнений также не допускается:</w:t>
      </w:r>
    </w:p>
    <w:p w:rsidR="00A247FC" w:rsidRDefault="00D42C43">
      <w:pPr>
        <w:ind w:firstLine="709"/>
        <w:contextualSpacing/>
        <w:jc w:val="both"/>
      </w:pPr>
      <w:r>
        <w:t>установка глухих металлических полотен на главных фасадах зданий и сооружений;</w:t>
      </w:r>
    </w:p>
    <w:p w:rsidR="00A247FC" w:rsidRDefault="00D42C43">
      <w:pPr>
        <w:ind w:firstLine="709"/>
        <w:contextualSpacing/>
        <w:jc w:val="both"/>
      </w:pPr>
      <w:r>
        <w:t>установка дверных заполнений, не соответствующих характеру и цветовому решению других входов на фасаде;</w:t>
      </w:r>
    </w:p>
    <w:p w:rsidR="00A247FC" w:rsidRDefault="00D42C43">
      <w:pPr>
        <w:ind w:firstLine="709"/>
        <w:contextualSpacing/>
        <w:jc w:val="both"/>
      </w:pPr>
      <w:r>
        <w:t>различная окраска дверных заполнений, оконных и витринных конструкций в пределах фасада;</w:t>
      </w:r>
    </w:p>
    <w:p w:rsidR="00A247FC" w:rsidRDefault="00D42C43">
      <w:pPr>
        <w:ind w:firstLine="709"/>
        <w:contextualSpacing/>
        <w:jc w:val="both"/>
      </w:pPr>
      <w:r>
        <w:t>установка глухих дверных полотен на входах, совмещенных с витринами;</w:t>
      </w:r>
    </w:p>
    <w:p w:rsidR="00A247FC" w:rsidRDefault="00D42C43">
      <w:pPr>
        <w:ind w:firstLine="709"/>
        <w:contextualSpacing/>
        <w:jc w:val="both"/>
      </w:pPr>
      <w:r>
        <w:t>изменение расположения дверного блока в проеме по отношению к плоскости фасада.</w:t>
      </w:r>
    </w:p>
    <w:p w:rsidR="00A247FC" w:rsidRDefault="00D42C43">
      <w:pPr>
        <w:ind w:firstLine="709"/>
        <w:contextualSpacing/>
        <w:jc w:val="both"/>
      </w:pPr>
      <w:r>
        <w:t>21.18. При устройстве тротуарного покрытия в случае организации входной группы на пешеходных коммуникациях в пределах минимум одного квартала необходимо соблюдать требования единообразия покрытия и недопущения ступенчатых переходов.</w:t>
      </w:r>
    </w:p>
    <w:p w:rsidR="00A247FC" w:rsidRDefault="00D42C43">
      <w:pPr>
        <w:ind w:firstLine="709"/>
        <w:contextualSpacing/>
        <w:jc w:val="both"/>
      </w:pPr>
      <w:r>
        <w:t>21.19. 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rsidR="00A247FC" w:rsidRDefault="00D42C43">
      <w:pPr>
        <w:ind w:firstLine="709"/>
        <w:contextualSpacing/>
        <w:jc w:val="both"/>
      </w:pPr>
      <w:r>
        <w:t>21.20. При устройстве дополнительного входа в помещение в зоне тротуаров улично-дорожной сети с минимальной нормативной шириной тротуара элементы данного входа (ступени, пандусы, крыльцо) не должны входить в зону таких тротуаров.</w:t>
      </w:r>
    </w:p>
    <w:p w:rsidR="00A247FC" w:rsidRDefault="00A247FC">
      <w:pPr>
        <w:widowControl w:val="0"/>
        <w:spacing w:before="1" w:after="0"/>
        <w:jc w:val="center"/>
        <w:rPr>
          <w:b/>
          <w:spacing w:val="-2"/>
        </w:rPr>
      </w:pPr>
    </w:p>
    <w:p w:rsidR="00A247FC" w:rsidRDefault="00D42C43">
      <w:pPr>
        <w:widowControl w:val="0"/>
        <w:spacing w:after="0"/>
        <w:ind w:firstLine="709"/>
        <w:jc w:val="center"/>
        <w:outlineLvl w:val="1"/>
        <w:rPr>
          <w:b/>
        </w:rPr>
      </w:pPr>
      <w:r>
        <w:rPr>
          <w:b/>
        </w:rPr>
        <w:t>Глава</w:t>
      </w:r>
      <w:r>
        <w:rPr>
          <w:b/>
          <w:spacing w:val="-16"/>
        </w:rPr>
        <w:t xml:space="preserve"> 4</w:t>
      </w:r>
      <w:r>
        <w:rPr>
          <w:b/>
        </w:rPr>
        <w:t>.</w:t>
      </w:r>
      <w:r>
        <w:rPr>
          <w:b/>
          <w:spacing w:val="-24"/>
        </w:rPr>
        <w:t xml:space="preserve"> </w:t>
      </w:r>
      <w:r>
        <w:rPr>
          <w:b/>
        </w:rPr>
        <w:t>ОБЩЕСТВЕННОЕ</w:t>
      </w:r>
      <w:r>
        <w:rPr>
          <w:b/>
          <w:spacing w:val="29"/>
        </w:rPr>
        <w:t xml:space="preserve"> </w:t>
      </w:r>
      <w:r>
        <w:rPr>
          <w:b/>
        </w:rPr>
        <w:t>УЧАСТИЕ</w:t>
      </w:r>
      <w:r>
        <w:rPr>
          <w:b/>
          <w:spacing w:val="10"/>
        </w:rPr>
        <w:t xml:space="preserve"> </w:t>
      </w:r>
      <w:r>
        <w:rPr>
          <w:b/>
        </w:rPr>
        <w:t>И</w:t>
      </w:r>
      <w:r>
        <w:rPr>
          <w:b/>
          <w:spacing w:val="-26"/>
        </w:rPr>
        <w:t xml:space="preserve"> </w:t>
      </w:r>
      <w:r>
        <w:rPr>
          <w:b/>
        </w:rPr>
        <w:t>КОНТРОЛЬ В</w:t>
      </w:r>
      <w:r>
        <w:rPr>
          <w:b/>
          <w:spacing w:val="-22"/>
        </w:rPr>
        <w:t xml:space="preserve"> </w:t>
      </w:r>
      <w:r>
        <w:rPr>
          <w:b/>
        </w:rPr>
        <w:t xml:space="preserve">СФЕРЕ </w:t>
      </w:r>
      <w:r>
        <w:rPr>
          <w:b/>
          <w:spacing w:val="-2"/>
        </w:rPr>
        <w:t>БЛАГОУСТРОЙСТВА</w:t>
      </w:r>
    </w:p>
    <w:p w:rsidR="00A247FC" w:rsidRDefault="00A247FC">
      <w:pPr>
        <w:widowControl w:val="0"/>
        <w:spacing w:before="15" w:after="0"/>
        <w:ind w:firstLine="709"/>
        <w:jc w:val="center"/>
        <w:rPr>
          <w:b/>
        </w:rPr>
      </w:pPr>
    </w:p>
    <w:p w:rsidR="00A247FC" w:rsidRDefault="00D42C43">
      <w:pPr>
        <w:widowControl w:val="0"/>
        <w:spacing w:after="0"/>
        <w:ind w:right="1"/>
        <w:jc w:val="center"/>
        <w:rPr>
          <w:b/>
        </w:rPr>
      </w:pPr>
      <w:r>
        <w:rPr>
          <w:b/>
        </w:rPr>
        <w:t>Статья</w:t>
      </w:r>
      <w:r>
        <w:rPr>
          <w:b/>
          <w:spacing w:val="-29"/>
        </w:rPr>
        <w:t xml:space="preserve"> </w:t>
      </w:r>
      <w:r>
        <w:rPr>
          <w:b/>
        </w:rPr>
        <w:t xml:space="preserve">22. </w:t>
      </w:r>
      <w:r>
        <w:rPr>
          <w:b/>
          <w:spacing w:val="-28"/>
        </w:rPr>
        <w:t xml:space="preserve"> </w:t>
      </w:r>
      <w:r>
        <w:rPr>
          <w:b/>
        </w:rPr>
        <w:t>Порядок</w:t>
      </w:r>
      <w:r>
        <w:rPr>
          <w:b/>
          <w:spacing w:val="-28"/>
        </w:rPr>
        <w:t xml:space="preserve"> </w:t>
      </w:r>
      <w:r>
        <w:rPr>
          <w:b/>
        </w:rPr>
        <w:t>участия</w:t>
      </w:r>
      <w:r>
        <w:rPr>
          <w:b/>
          <w:spacing w:val="-28"/>
        </w:rPr>
        <w:t xml:space="preserve"> </w:t>
      </w:r>
      <w:r>
        <w:rPr>
          <w:b/>
        </w:rPr>
        <w:t>граждан</w:t>
      </w:r>
      <w:r>
        <w:rPr>
          <w:b/>
          <w:spacing w:val="-28"/>
        </w:rPr>
        <w:t xml:space="preserve"> </w:t>
      </w:r>
      <w:r>
        <w:rPr>
          <w:b/>
        </w:rPr>
        <w:t>и</w:t>
      </w:r>
      <w:r>
        <w:rPr>
          <w:b/>
          <w:spacing w:val="-28"/>
        </w:rPr>
        <w:t xml:space="preserve"> </w:t>
      </w:r>
      <w:r>
        <w:rPr>
          <w:b/>
        </w:rPr>
        <w:t>организаций</w:t>
      </w:r>
      <w:r>
        <w:rPr>
          <w:b/>
          <w:spacing w:val="-28"/>
        </w:rPr>
        <w:t xml:space="preserve"> </w:t>
      </w:r>
      <w:r>
        <w:rPr>
          <w:b/>
        </w:rPr>
        <w:t>в</w:t>
      </w:r>
      <w:r>
        <w:rPr>
          <w:b/>
          <w:spacing w:val="-28"/>
        </w:rPr>
        <w:t xml:space="preserve"> </w:t>
      </w:r>
      <w:r>
        <w:rPr>
          <w:b/>
        </w:rPr>
        <w:t>реализации мероприятий по благоустройству территории</w:t>
      </w:r>
      <w:r>
        <w:rPr>
          <w:b/>
          <w:spacing w:val="40"/>
        </w:rPr>
        <w:t xml:space="preserve"> </w:t>
      </w:r>
      <w:r>
        <w:rPr>
          <w:b/>
        </w:rPr>
        <w:t>округа</w:t>
      </w:r>
    </w:p>
    <w:p w:rsidR="00A247FC" w:rsidRDefault="00D42C43">
      <w:pPr>
        <w:widowControl w:val="0"/>
        <w:tabs>
          <w:tab w:val="left" w:pos="1134"/>
        </w:tabs>
        <w:spacing w:after="0"/>
        <w:ind w:firstLine="709"/>
        <w:jc w:val="both"/>
      </w:pPr>
      <w:r>
        <w:rPr>
          <w:spacing w:val="-4"/>
        </w:rPr>
        <w:t>22.1. Формы</w:t>
      </w:r>
      <w:r>
        <w:rPr>
          <w:spacing w:val="-15"/>
        </w:rPr>
        <w:t xml:space="preserve"> </w:t>
      </w:r>
      <w:r>
        <w:rPr>
          <w:spacing w:val="-4"/>
        </w:rPr>
        <w:t>общественного</w:t>
      </w:r>
      <w:r>
        <w:rPr>
          <w:spacing w:val="-2"/>
        </w:rPr>
        <w:t xml:space="preserve"> </w:t>
      </w:r>
      <w:r>
        <w:rPr>
          <w:spacing w:val="-4"/>
        </w:rPr>
        <w:t>участия</w:t>
      </w:r>
      <w:r>
        <w:rPr>
          <w:spacing w:val="7"/>
        </w:rPr>
        <w:t xml:space="preserve"> </w:t>
      </w:r>
      <w:r>
        <w:rPr>
          <w:spacing w:val="-4"/>
        </w:rPr>
        <w:t>в</w:t>
      </w:r>
      <w:r>
        <w:rPr>
          <w:spacing w:val="-24"/>
        </w:rPr>
        <w:t xml:space="preserve"> </w:t>
      </w:r>
      <w:r>
        <w:rPr>
          <w:spacing w:val="-4"/>
        </w:rPr>
        <w:t>содержании</w:t>
      </w:r>
      <w:r>
        <w:rPr>
          <w:spacing w:val="25"/>
        </w:rPr>
        <w:t xml:space="preserve"> </w:t>
      </w:r>
      <w:r>
        <w:rPr>
          <w:spacing w:val="-4"/>
        </w:rPr>
        <w:t>прилегающих</w:t>
      </w:r>
      <w:r>
        <w:rPr>
          <w:spacing w:val="12"/>
        </w:rPr>
        <w:t xml:space="preserve"> </w:t>
      </w:r>
      <w:r>
        <w:rPr>
          <w:spacing w:val="-4"/>
        </w:rPr>
        <w:t>территори</w:t>
      </w:r>
      <w:r>
        <w:rPr>
          <w:spacing w:val="-5"/>
        </w:rPr>
        <w:t>й:</w:t>
      </w:r>
    </w:p>
    <w:p w:rsidR="00A247FC" w:rsidRDefault="00D42C43">
      <w:pPr>
        <w:widowControl w:val="0"/>
        <w:tabs>
          <w:tab w:val="left" w:pos="1134"/>
          <w:tab w:val="left" w:pos="2169"/>
        </w:tabs>
        <w:spacing w:after="0"/>
        <w:ind w:firstLine="709"/>
        <w:jc w:val="both"/>
      </w:pPr>
      <w:r>
        <w:t>Все</w:t>
      </w:r>
      <w:r>
        <w:rPr>
          <w:spacing w:val="-29"/>
        </w:rPr>
        <w:t xml:space="preserve"> </w:t>
      </w:r>
      <w:r>
        <w:t>решения,</w:t>
      </w:r>
      <w:r>
        <w:rPr>
          <w:spacing w:val="-28"/>
        </w:rPr>
        <w:t xml:space="preserve"> </w:t>
      </w:r>
      <w:r>
        <w:t>касающиеся</w:t>
      </w:r>
      <w:r>
        <w:rPr>
          <w:spacing w:val="-19"/>
        </w:rPr>
        <w:t xml:space="preserve"> </w:t>
      </w:r>
      <w:r>
        <w:t>благоустройства</w:t>
      </w:r>
      <w:r>
        <w:rPr>
          <w:spacing w:val="-22"/>
        </w:rPr>
        <w:t xml:space="preserve"> </w:t>
      </w:r>
      <w:r>
        <w:t>и</w:t>
      </w:r>
      <w:r>
        <w:rPr>
          <w:spacing w:val="-6"/>
        </w:rPr>
        <w:t xml:space="preserve"> </w:t>
      </w:r>
      <w:r>
        <w:t>развития</w:t>
      </w:r>
      <w:r>
        <w:rPr>
          <w:spacing w:val="-17"/>
        </w:rPr>
        <w:t xml:space="preserve"> </w:t>
      </w:r>
      <w:r>
        <w:t>среды населенного пункта, принимается на общественных слушаниях, с учетом мнения жителей соответствующих территорий населенных пунктов и иных заинтересованных лиц.</w:t>
      </w:r>
    </w:p>
    <w:p w:rsidR="00A247FC" w:rsidRDefault="00D42C43">
      <w:pPr>
        <w:widowControl w:val="0"/>
        <w:tabs>
          <w:tab w:val="left" w:pos="1134"/>
          <w:tab w:val="left" w:pos="2200"/>
        </w:tabs>
        <w:spacing w:after="0"/>
        <w:ind w:firstLine="709"/>
        <w:jc w:val="both"/>
      </w:pPr>
      <w:r>
        <w:lastRenderedPageBreak/>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w:t>
      </w:r>
      <w:r>
        <w:rPr>
          <w:spacing w:val="40"/>
        </w:rPr>
        <w:t xml:space="preserve"> </w:t>
      </w:r>
      <w:r>
        <w:t>форм</w:t>
      </w:r>
      <w:r>
        <w:rPr>
          <w:spacing w:val="-47"/>
        </w:rPr>
        <w:t xml:space="preserve"> </w:t>
      </w:r>
      <w:r>
        <w:t>ы:</w:t>
      </w:r>
    </w:p>
    <w:p w:rsidR="00A247FC" w:rsidRDefault="00D42C43">
      <w:pPr>
        <w:widowControl w:val="0"/>
        <w:tabs>
          <w:tab w:val="left" w:pos="1134"/>
        </w:tabs>
        <w:spacing w:after="0"/>
        <w:ind w:firstLine="709"/>
        <w:jc w:val="both"/>
      </w:pPr>
      <w:r>
        <w:t>а)</w:t>
      </w:r>
      <w:r>
        <w:rPr>
          <w:spacing w:val="-6"/>
        </w:rPr>
        <w:t xml:space="preserve"> </w:t>
      </w:r>
      <w:r>
        <w:t>совместное</w:t>
      </w:r>
      <w:r>
        <w:rPr>
          <w:spacing w:val="36"/>
        </w:rPr>
        <w:t xml:space="preserve"> </w:t>
      </w:r>
      <w:r>
        <w:t>определение</w:t>
      </w:r>
      <w:r>
        <w:rPr>
          <w:spacing w:val="34"/>
        </w:rPr>
        <w:t xml:space="preserve"> </w:t>
      </w:r>
      <w:r>
        <w:t>целей</w:t>
      </w:r>
      <w:r>
        <w:rPr>
          <w:spacing w:val="14"/>
        </w:rPr>
        <w:t xml:space="preserve"> </w:t>
      </w:r>
      <w:r>
        <w:t>и</w:t>
      </w:r>
      <w:r>
        <w:rPr>
          <w:spacing w:val="-3"/>
        </w:rPr>
        <w:t xml:space="preserve"> </w:t>
      </w:r>
      <w:r>
        <w:t>задач</w:t>
      </w:r>
      <w:r>
        <w:rPr>
          <w:spacing w:val="4"/>
        </w:rPr>
        <w:t xml:space="preserve"> </w:t>
      </w:r>
      <w:r>
        <w:t>по</w:t>
      </w:r>
      <w:r>
        <w:rPr>
          <w:spacing w:val="14"/>
        </w:rPr>
        <w:t xml:space="preserve"> </w:t>
      </w:r>
      <w:r>
        <w:t>развитию</w:t>
      </w:r>
      <w:r>
        <w:rPr>
          <w:spacing w:val="15"/>
        </w:rPr>
        <w:t xml:space="preserve"> </w:t>
      </w:r>
      <w:r>
        <w:t>территории,</w:t>
      </w:r>
      <w:r>
        <w:rPr>
          <w:spacing w:val="33"/>
        </w:rPr>
        <w:t xml:space="preserve"> </w:t>
      </w:r>
      <w:r>
        <w:rPr>
          <w:spacing w:val="-2"/>
        </w:rPr>
        <w:t>инвентаризация проблем</w:t>
      </w:r>
      <w:r>
        <w:rPr>
          <w:spacing w:val="8"/>
        </w:rPr>
        <w:t xml:space="preserve"> </w:t>
      </w:r>
      <w:r>
        <w:rPr>
          <w:spacing w:val="-2"/>
        </w:rPr>
        <w:t>и</w:t>
      </w:r>
      <w:r>
        <w:rPr>
          <w:spacing w:val="-5"/>
        </w:rPr>
        <w:t xml:space="preserve"> </w:t>
      </w:r>
      <w:r>
        <w:rPr>
          <w:spacing w:val="-2"/>
        </w:rPr>
        <w:t>потенциалов</w:t>
      </w:r>
      <w:r>
        <w:rPr>
          <w:spacing w:val="-7"/>
        </w:rPr>
        <w:t xml:space="preserve"> </w:t>
      </w:r>
      <w:r>
        <w:rPr>
          <w:spacing w:val="-2"/>
        </w:rPr>
        <w:t>среды;</w:t>
      </w:r>
    </w:p>
    <w:p w:rsidR="00A247FC" w:rsidRDefault="00D42C43">
      <w:pPr>
        <w:widowControl w:val="0"/>
        <w:tabs>
          <w:tab w:val="left" w:pos="1134"/>
          <w:tab w:val="left" w:pos="2191"/>
        </w:tabs>
        <w:spacing w:after="0"/>
        <w:ind w:firstLine="709"/>
        <w:jc w:val="both"/>
      </w:pPr>
      <w:r>
        <w:t>б) определение основных видов активностей, функциональные зон общественных пространств,</w:t>
      </w:r>
      <w:r>
        <w:rPr>
          <w:spacing w:val="-29"/>
        </w:rPr>
        <w:t xml:space="preserve"> </w:t>
      </w:r>
      <w:r>
        <w:t>под</w:t>
      </w:r>
      <w:r>
        <w:rPr>
          <w:spacing w:val="-28"/>
        </w:rPr>
        <w:t xml:space="preserve"> </w:t>
      </w:r>
      <w:r>
        <w:t>которыми</w:t>
      </w:r>
      <w:r>
        <w:rPr>
          <w:spacing w:val="-28"/>
        </w:rPr>
        <w:t xml:space="preserve"> </w:t>
      </w:r>
      <w:r>
        <w:t>понимаются</w:t>
      </w:r>
      <w:r>
        <w:rPr>
          <w:spacing w:val="-28"/>
        </w:rPr>
        <w:t xml:space="preserve"> </w:t>
      </w:r>
      <w:r>
        <w:t>части</w:t>
      </w:r>
      <w:r>
        <w:rPr>
          <w:spacing w:val="-28"/>
        </w:rPr>
        <w:t xml:space="preserve"> </w:t>
      </w:r>
      <w:r>
        <w:t>территории</w:t>
      </w:r>
      <w:r>
        <w:rPr>
          <w:spacing w:val="-28"/>
        </w:rPr>
        <w:t xml:space="preserve"> </w:t>
      </w:r>
      <w:r>
        <w:t>населенного</w:t>
      </w:r>
      <w:r>
        <w:rPr>
          <w:spacing w:val="-28"/>
        </w:rPr>
        <w:t xml:space="preserve"> </w:t>
      </w:r>
      <w:r>
        <w:t>пункта,</w:t>
      </w:r>
      <w:r>
        <w:rPr>
          <w:spacing w:val="-28"/>
        </w:rPr>
        <w:t xml:space="preserve"> </w:t>
      </w:r>
      <w:r>
        <w:t>для</w:t>
      </w:r>
      <w:r>
        <w:rPr>
          <w:spacing w:val="-29"/>
        </w:rPr>
        <w:t xml:space="preserve"> </w:t>
      </w:r>
      <w:r>
        <w:t>которой определены</w:t>
      </w:r>
      <w:r>
        <w:rPr>
          <w:spacing w:val="15"/>
        </w:rPr>
        <w:t xml:space="preserve"> </w:t>
      </w:r>
      <w:r>
        <w:t>границы</w:t>
      </w:r>
      <w:r>
        <w:rPr>
          <w:spacing w:val="40"/>
        </w:rPr>
        <w:t xml:space="preserve"> </w:t>
      </w:r>
      <w:r>
        <w:t>и</w:t>
      </w:r>
      <w:r>
        <w:rPr>
          <w:spacing w:val="40"/>
        </w:rPr>
        <w:t xml:space="preserve"> </w:t>
      </w:r>
      <w:r>
        <w:t>преимущественный вид деятельности</w:t>
      </w:r>
      <w:r>
        <w:rPr>
          <w:spacing w:val="40"/>
        </w:rPr>
        <w:t xml:space="preserve"> </w:t>
      </w:r>
      <w:r>
        <w:t>(функция), для</w:t>
      </w:r>
      <w:r>
        <w:rPr>
          <w:spacing w:val="40"/>
        </w:rPr>
        <w:t xml:space="preserve"> </w:t>
      </w:r>
      <w:r>
        <w:t>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w:t>
      </w:r>
      <w:r>
        <w:rPr>
          <w:spacing w:val="40"/>
        </w:rPr>
        <w:t xml:space="preserve"> </w:t>
      </w:r>
      <w:r>
        <w:t>и той же</w:t>
      </w:r>
      <w:r>
        <w:rPr>
          <w:spacing w:val="-13"/>
        </w:rPr>
        <w:t xml:space="preserve"> </w:t>
      </w:r>
      <w:r>
        <w:t>функциональной</w:t>
      </w:r>
      <w:r>
        <w:rPr>
          <w:spacing w:val="-9"/>
        </w:rPr>
        <w:t xml:space="preserve"> </w:t>
      </w:r>
      <w:r>
        <w:t>зоны (многофункциональные</w:t>
      </w:r>
      <w:r>
        <w:rPr>
          <w:spacing w:val="-13"/>
        </w:rPr>
        <w:t xml:space="preserve"> </w:t>
      </w:r>
      <w:r>
        <w:t>зоны);</w:t>
      </w:r>
    </w:p>
    <w:p w:rsidR="00A247FC" w:rsidRDefault="00D42C43">
      <w:pPr>
        <w:widowControl w:val="0"/>
        <w:tabs>
          <w:tab w:val="left" w:pos="1134"/>
        </w:tabs>
        <w:spacing w:after="0"/>
        <w:ind w:firstLine="709"/>
        <w:jc w:val="both"/>
      </w:pPr>
      <w: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247FC" w:rsidRDefault="00D42C43">
      <w:pPr>
        <w:widowControl w:val="0"/>
        <w:spacing w:after="0"/>
        <w:ind w:firstLine="709"/>
        <w:jc w:val="both"/>
      </w:pPr>
      <w:r>
        <w:t>г)</w:t>
      </w:r>
      <w:r>
        <w:rPr>
          <w:spacing w:val="-13"/>
        </w:rPr>
        <w:t xml:space="preserve"> </w:t>
      </w:r>
      <w:r>
        <w:t>консультации</w:t>
      </w:r>
      <w:r>
        <w:rPr>
          <w:spacing w:val="40"/>
        </w:rPr>
        <w:t xml:space="preserve"> </w:t>
      </w:r>
      <w:r>
        <w:t>в</w:t>
      </w:r>
      <w:r>
        <w:rPr>
          <w:spacing w:val="-2"/>
        </w:rPr>
        <w:t xml:space="preserve"> </w:t>
      </w:r>
      <w:r>
        <w:t>выборе</w:t>
      </w:r>
      <w:r>
        <w:rPr>
          <w:spacing w:val="-11"/>
        </w:rPr>
        <w:t xml:space="preserve"> </w:t>
      </w:r>
      <w:r>
        <w:t>типов покрытий,</w:t>
      </w:r>
      <w:r>
        <w:rPr>
          <w:spacing w:val="-1"/>
        </w:rPr>
        <w:t xml:space="preserve"> </w:t>
      </w:r>
      <w:r>
        <w:t>с</w:t>
      </w:r>
      <w:r>
        <w:rPr>
          <w:spacing w:val="-8"/>
        </w:rPr>
        <w:t xml:space="preserve"> </w:t>
      </w:r>
      <w:r>
        <w:t>учетом функционального</w:t>
      </w:r>
      <w:r>
        <w:rPr>
          <w:spacing w:val="-26"/>
        </w:rPr>
        <w:t xml:space="preserve"> </w:t>
      </w:r>
      <w:r>
        <w:t xml:space="preserve">зонирования </w:t>
      </w:r>
      <w:r>
        <w:rPr>
          <w:spacing w:val="-2"/>
        </w:rPr>
        <w:t>территории;</w:t>
      </w:r>
    </w:p>
    <w:p w:rsidR="00A247FC" w:rsidRDefault="00D42C43">
      <w:pPr>
        <w:widowControl w:val="0"/>
        <w:spacing w:after="0"/>
        <w:ind w:firstLine="709"/>
        <w:jc w:val="both"/>
      </w:pPr>
      <w:r>
        <w:t>д)</w:t>
      </w:r>
      <w:r>
        <w:rPr>
          <w:spacing w:val="-18"/>
        </w:rPr>
        <w:t xml:space="preserve"> </w:t>
      </w:r>
      <w:r>
        <w:t>консультации</w:t>
      </w:r>
      <w:r>
        <w:rPr>
          <w:spacing w:val="20"/>
        </w:rPr>
        <w:t xml:space="preserve"> </w:t>
      </w:r>
      <w:r>
        <w:t>по</w:t>
      </w:r>
      <w:r>
        <w:rPr>
          <w:spacing w:val="-13"/>
        </w:rPr>
        <w:t xml:space="preserve"> </w:t>
      </w:r>
      <w:r>
        <w:t>предполагаемым</w:t>
      </w:r>
      <w:r>
        <w:rPr>
          <w:spacing w:val="-9"/>
        </w:rPr>
        <w:t xml:space="preserve"> </w:t>
      </w:r>
      <w:r>
        <w:t>типам</w:t>
      </w:r>
      <w:r>
        <w:rPr>
          <w:spacing w:val="-3"/>
        </w:rPr>
        <w:t xml:space="preserve"> </w:t>
      </w:r>
      <w:r>
        <w:rPr>
          <w:spacing w:val="-2"/>
        </w:rPr>
        <w:t>озеленения;</w:t>
      </w:r>
    </w:p>
    <w:p w:rsidR="00A247FC" w:rsidRDefault="00D42C43">
      <w:pPr>
        <w:widowControl w:val="0"/>
        <w:spacing w:after="0"/>
        <w:ind w:firstLine="709"/>
        <w:jc w:val="both"/>
      </w:pPr>
      <w:r>
        <w:t xml:space="preserve">е) консультации по предполагаемым типам освещения и осветительного </w:t>
      </w:r>
      <w:r>
        <w:rPr>
          <w:spacing w:val="-2"/>
        </w:rPr>
        <w:t>оборудования;</w:t>
      </w:r>
    </w:p>
    <w:p w:rsidR="00A247FC" w:rsidRDefault="00D42C43">
      <w:pPr>
        <w:widowControl w:val="0"/>
        <w:spacing w:after="0"/>
        <w:ind w:firstLine="709"/>
        <w:jc w:val="both"/>
      </w:pPr>
      <w:r>
        <w:t>ж) участие</w:t>
      </w:r>
      <w:r>
        <w:rPr>
          <w:spacing w:val="40"/>
        </w:rPr>
        <w:t xml:space="preserve"> </w:t>
      </w:r>
      <w:r>
        <w:t>в разработке</w:t>
      </w:r>
      <w:r>
        <w:rPr>
          <w:spacing w:val="40"/>
        </w:rPr>
        <w:t xml:space="preserve"> </w:t>
      </w:r>
      <w:r>
        <w:t>проекта, обсуждение</w:t>
      </w:r>
      <w:r>
        <w:rPr>
          <w:spacing w:val="40"/>
        </w:rPr>
        <w:t xml:space="preserve"> </w:t>
      </w:r>
      <w:r>
        <w:t xml:space="preserve">решений с архитекторами, проектировщиками и другими профильными </w:t>
      </w:r>
      <w:r>
        <w:rPr>
          <w:spacing w:val="-2"/>
        </w:rPr>
        <w:t>специалистами;</w:t>
      </w:r>
    </w:p>
    <w:p w:rsidR="00A247FC" w:rsidRDefault="00D42C43">
      <w:pPr>
        <w:widowControl w:val="0"/>
        <w:spacing w:after="0"/>
        <w:ind w:firstLine="709"/>
        <w:jc w:val="both"/>
      </w:pPr>
      <w: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w:t>
      </w:r>
      <w:r>
        <w:rPr>
          <w:spacing w:val="-7"/>
        </w:rPr>
        <w:t xml:space="preserve"> </w:t>
      </w:r>
      <w:r>
        <w:t>лиц;</w:t>
      </w:r>
    </w:p>
    <w:p w:rsidR="00A247FC" w:rsidRDefault="00D42C43">
      <w:pPr>
        <w:widowControl w:val="0"/>
        <w:spacing w:after="0"/>
        <w:ind w:firstLine="709"/>
        <w:jc w:val="both"/>
      </w:pPr>
      <w:r>
        <w:t>и) осуществление общественного контроля над процессом реализации проекта (включая как возможность для контроля со стороны любых заинтересованных</w:t>
      </w:r>
      <w:r>
        <w:rPr>
          <w:spacing w:val="-8"/>
        </w:rPr>
        <w:t xml:space="preserve"> </w:t>
      </w:r>
      <w:r>
        <w:t>сторон, так и формирование рабочей группы, общественного совета проекта, либо наблюдательного совета проекта);</w:t>
      </w:r>
    </w:p>
    <w:p w:rsidR="00A247FC" w:rsidRDefault="00D42C43">
      <w:pPr>
        <w:widowControl w:val="0"/>
        <w:spacing w:after="0"/>
        <w:ind w:firstLine="709"/>
        <w:jc w:val="both"/>
      </w:pPr>
      <w:r>
        <w:t>к)</w:t>
      </w:r>
      <w:r>
        <w:rPr>
          <w:spacing w:val="-29"/>
        </w:rPr>
        <w:t xml:space="preserve"> </w:t>
      </w:r>
      <w:r>
        <w:t>осуществление</w:t>
      </w:r>
      <w:r>
        <w:rPr>
          <w:spacing w:val="-14"/>
        </w:rPr>
        <w:t xml:space="preserve"> </w:t>
      </w:r>
      <w:r>
        <w:t>общественного контроля</w:t>
      </w:r>
      <w:r>
        <w:rPr>
          <w:spacing w:val="-14"/>
        </w:rPr>
        <w:t xml:space="preserve"> </w:t>
      </w:r>
      <w:r>
        <w:t>над</w:t>
      </w:r>
      <w:r>
        <w:rPr>
          <w:spacing w:val="-29"/>
        </w:rPr>
        <w:t xml:space="preserve"> </w:t>
      </w:r>
      <w:r>
        <w:t>процессом</w:t>
      </w:r>
      <w:r>
        <w:rPr>
          <w:spacing w:val="-12"/>
        </w:rPr>
        <w:t xml:space="preserve"> </w:t>
      </w:r>
      <w:r>
        <w:t>эксплуатации</w:t>
      </w:r>
      <w:r>
        <w:rPr>
          <w:spacing w:val="-6"/>
        </w:rPr>
        <w:t xml:space="preserve"> </w:t>
      </w:r>
      <w:r>
        <w:t>территории (включая как возможность для контроля со стороны любых заинтересованных сторон и формирование</w:t>
      </w:r>
      <w:r>
        <w:rPr>
          <w:spacing w:val="40"/>
        </w:rPr>
        <w:t xml:space="preserve"> </w:t>
      </w:r>
      <w:r>
        <w:t>рабочей группы, общественного совета проекта, либо наблюдательного совета проекта для проведения регулярной</w:t>
      </w:r>
      <w:r>
        <w:rPr>
          <w:spacing w:val="40"/>
        </w:rPr>
        <w:t xml:space="preserve"> </w:t>
      </w:r>
      <w:r>
        <w:t>оценки эксплуатации территории).</w:t>
      </w:r>
    </w:p>
    <w:p w:rsidR="00A247FC" w:rsidRDefault="00D42C43">
      <w:pPr>
        <w:widowControl w:val="0"/>
        <w:tabs>
          <w:tab w:val="left" w:pos="1134"/>
        </w:tabs>
        <w:spacing w:after="0"/>
        <w:ind w:firstLine="709"/>
        <w:jc w:val="both"/>
      </w:pPr>
      <w:r>
        <w:t>22.</w:t>
      </w:r>
      <w:proofErr w:type="gramStart"/>
      <w:r>
        <w:t>2.</w:t>
      </w:r>
      <w:r>
        <w:rPr>
          <w:color w:val="FFFFFF"/>
        </w:rPr>
        <w:t>.</w:t>
      </w:r>
      <w:proofErr w:type="gramEnd"/>
      <w:r>
        <w:t>При реализации проектов необходимо информировать общественность о планирующихся</w:t>
      </w:r>
      <w:r>
        <w:rPr>
          <w:spacing w:val="40"/>
        </w:rPr>
        <w:t xml:space="preserve"> </w:t>
      </w:r>
      <w:r>
        <w:t>изменениях и</w:t>
      </w:r>
      <w:r>
        <w:rPr>
          <w:spacing w:val="-8"/>
        </w:rPr>
        <w:t xml:space="preserve"> </w:t>
      </w:r>
      <w:r>
        <w:t>возможности участия в</w:t>
      </w:r>
      <w:r>
        <w:rPr>
          <w:spacing w:val="-9"/>
        </w:rPr>
        <w:t xml:space="preserve"> </w:t>
      </w:r>
      <w:r>
        <w:t>этом процессе.</w:t>
      </w:r>
    </w:p>
    <w:p w:rsidR="00A247FC" w:rsidRDefault="00D42C43">
      <w:pPr>
        <w:widowControl w:val="0"/>
        <w:tabs>
          <w:tab w:val="left" w:pos="1134"/>
          <w:tab w:val="left" w:pos="2142"/>
        </w:tabs>
        <w:spacing w:after="0"/>
        <w:ind w:firstLine="709"/>
        <w:jc w:val="both"/>
      </w:pPr>
      <w:r>
        <w:t>Информирование</w:t>
      </w:r>
      <w:r>
        <w:rPr>
          <w:spacing w:val="-14"/>
        </w:rPr>
        <w:t xml:space="preserve"> </w:t>
      </w:r>
      <w:r>
        <w:t>может</w:t>
      </w:r>
      <w:r>
        <w:rPr>
          <w:spacing w:val="-5"/>
        </w:rPr>
        <w:t xml:space="preserve"> </w:t>
      </w:r>
      <w:r>
        <w:t>осуществляться</w:t>
      </w:r>
      <w:r>
        <w:rPr>
          <w:spacing w:val="-5"/>
        </w:rPr>
        <w:t xml:space="preserve"> </w:t>
      </w:r>
      <w:r>
        <w:rPr>
          <w:spacing w:val="-2"/>
        </w:rPr>
        <w:t>путем:</w:t>
      </w:r>
    </w:p>
    <w:p w:rsidR="00A247FC" w:rsidRDefault="00D42C43">
      <w:pPr>
        <w:widowControl w:val="0"/>
        <w:tabs>
          <w:tab w:val="left" w:pos="1134"/>
        </w:tabs>
        <w:spacing w:after="0"/>
        <w:ind w:firstLine="709"/>
        <w:jc w:val="both"/>
      </w:pPr>
      <w:r>
        <w:t>а) размещения на официальном сайте администрации округа информации о ходе реализации проекта благоустройства, с публикацией фото, видео и текстовых отчетов по итогам проведения общественных</w:t>
      </w:r>
      <w:r>
        <w:rPr>
          <w:spacing w:val="40"/>
        </w:rPr>
        <w:t xml:space="preserve"> </w:t>
      </w:r>
      <w:r>
        <w:t>обсуждений;</w:t>
      </w:r>
    </w:p>
    <w:p w:rsidR="00A247FC" w:rsidRDefault="00D42C43">
      <w:pPr>
        <w:widowControl w:val="0"/>
        <w:spacing w:after="0"/>
        <w:ind w:firstLine="709"/>
        <w:jc w:val="both"/>
      </w:pPr>
      <w:r>
        <w:t>б)</w:t>
      </w:r>
      <w:r>
        <w:rPr>
          <w:spacing w:val="-29"/>
        </w:rPr>
        <w:t xml:space="preserve"> </w:t>
      </w:r>
      <w:r>
        <w:t>работы</w:t>
      </w:r>
      <w:r>
        <w:rPr>
          <w:spacing w:val="-28"/>
        </w:rPr>
        <w:t xml:space="preserve"> </w:t>
      </w:r>
      <w:r>
        <w:t>с</w:t>
      </w:r>
      <w:r>
        <w:rPr>
          <w:spacing w:val="-28"/>
        </w:rPr>
        <w:t xml:space="preserve"> </w:t>
      </w:r>
      <w:r>
        <w:t>местными</w:t>
      </w:r>
      <w:r>
        <w:rPr>
          <w:spacing w:val="-28"/>
        </w:rPr>
        <w:t xml:space="preserve"> </w:t>
      </w:r>
      <w:r>
        <w:t>средствами</w:t>
      </w:r>
      <w:r>
        <w:rPr>
          <w:spacing w:val="-28"/>
        </w:rPr>
        <w:t xml:space="preserve"> </w:t>
      </w:r>
      <w:r>
        <w:t>массовой</w:t>
      </w:r>
      <w:r>
        <w:rPr>
          <w:spacing w:val="-22"/>
        </w:rPr>
        <w:t xml:space="preserve"> </w:t>
      </w:r>
      <w:r>
        <w:t>информации,</w:t>
      </w:r>
      <w:r>
        <w:rPr>
          <w:spacing w:val="-10"/>
        </w:rPr>
        <w:t xml:space="preserve"> </w:t>
      </w:r>
      <w:r>
        <w:t>охватывающими</w:t>
      </w:r>
      <w:r>
        <w:rPr>
          <w:spacing w:val="-15"/>
        </w:rPr>
        <w:t xml:space="preserve"> </w:t>
      </w:r>
      <w:r>
        <w:t>широкий круг жителей разных возрастных групп и потенциальные</w:t>
      </w:r>
      <w:r>
        <w:rPr>
          <w:spacing w:val="40"/>
        </w:rPr>
        <w:t xml:space="preserve"> </w:t>
      </w:r>
      <w:r>
        <w:t>аудитории проекта;</w:t>
      </w:r>
    </w:p>
    <w:p w:rsidR="00A247FC" w:rsidRDefault="00D42C43">
      <w:pPr>
        <w:widowControl w:val="0"/>
        <w:spacing w:after="0"/>
        <w:ind w:firstLine="709"/>
        <w:jc w:val="both"/>
      </w:pPr>
      <w:r>
        <w:t>в)</w:t>
      </w:r>
      <w:r>
        <w:rPr>
          <w:spacing w:val="-29"/>
        </w:rPr>
        <w:t xml:space="preserve"> </w:t>
      </w:r>
      <w:r>
        <w:t>вывешивания</w:t>
      </w:r>
      <w:r>
        <w:rPr>
          <w:spacing w:val="-28"/>
        </w:rPr>
        <w:t xml:space="preserve"> </w:t>
      </w:r>
      <w:r>
        <w:t>объявлений</w:t>
      </w:r>
      <w:r>
        <w:rPr>
          <w:spacing w:val="-28"/>
        </w:rPr>
        <w:t xml:space="preserve"> </w:t>
      </w:r>
      <w:r>
        <w:t>на</w:t>
      </w:r>
      <w:r>
        <w:rPr>
          <w:spacing w:val="-28"/>
        </w:rPr>
        <w:t xml:space="preserve"> </w:t>
      </w:r>
      <w:r>
        <w:t>информационных</w:t>
      </w:r>
      <w:r>
        <w:rPr>
          <w:spacing w:val="-29"/>
        </w:rPr>
        <w:t xml:space="preserve"> </w:t>
      </w:r>
      <w:r>
        <w:t>досках</w:t>
      </w:r>
      <w:r>
        <w:rPr>
          <w:spacing w:val="-28"/>
        </w:rPr>
        <w:t xml:space="preserve"> </w:t>
      </w:r>
      <w:r>
        <w:t>в</w:t>
      </w:r>
      <w:r>
        <w:rPr>
          <w:spacing w:val="-28"/>
        </w:rPr>
        <w:t xml:space="preserve"> </w:t>
      </w:r>
      <w:r>
        <w:t>подъездах</w:t>
      </w:r>
      <w:r>
        <w:rPr>
          <w:spacing w:val="-28"/>
        </w:rPr>
        <w:t xml:space="preserve"> </w:t>
      </w:r>
      <w:r>
        <w:t xml:space="preserve">жилых </w:t>
      </w:r>
      <w:r>
        <w:lastRenderedPageBreak/>
        <w:t>домов,</w:t>
      </w:r>
      <w:r>
        <w:rPr>
          <w:spacing w:val="-29"/>
        </w:rPr>
        <w:t xml:space="preserve"> </w:t>
      </w:r>
      <w:r>
        <w:t>расположенных</w:t>
      </w:r>
      <w:r>
        <w:rPr>
          <w:spacing w:val="18"/>
        </w:rPr>
        <w:t xml:space="preserve"> </w:t>
      </w:r>
      <w:r>
        <w:t>в</w:t>
      </w:r>
      <w:r>
        <w:rPr>
          <w:spacing w:val="-26"/>
        </w:rPr>
        <w:t xml:space="preserve"> н</w:t>
      </w:r>
      <w:r>
        <w:t>епосредственной</w:t>
      </w:r>
      <w:r>
        <w:rPr>
          <w:spacing w:val="-29"/>
        </w:rPr>
        <w:t xml:space="preserve"> </w:t>
      </w:r>
      <w:r>
        <w:t>близости к</w:t>
      </w:r>
      <w:r>
        <w:rPr>
          <w:spacing w:val="-16"/>
        </w:rPr>
        <w:t xml:space="preserve"> </w:t>
      </w:r>
      <w:r>
        <w:t>проектируемому</w:t>
      </w:r>
      <w:r>
        <w:rPr>
          <w:spacing w:val="-29"/>
        </w:rPr>
        <w:t xml:space="preserve"> </w:t>
      </w:r>
      <w:r>
        <w:t>объекту</w:t>
      </w:r>
      <w:r>
        <w:rPr>
          <w:spacing w:val="-10"/>
        </w:rPr>
        <w:t xml:space="preserve"> </w:t>
      </w:r>
      <w:r>
        <w:t xml:space="preserve">(дворовой </w:t>
      </w:r>
      <w:r>
        <w:rPr>
          <w:spacing w:val="-2"/>
        </w:rPr>
        <w:t>территории);</w:t>
      </w:r>
    </w:p>
    <w:p w:rsidR="00A247FC" w:rsidRDefault="00D42C43">
      <w:pPr>
        <w:widowControl w:val="0"/>
        <w:spacing w:after="0"/>
        <w:ind w:firstLine="709"/>
        <w:jc w:val="both"/>
      </w:pPr>
      <w:r>
        <w:rPr>
          <w:spacing w:val="-2"/>
        </w:rPr>
        <w:t>г)</w:t>
      </w:r>
      <w:r>
        <w:rPr>
          <w:spacing w:val="-21"/>
        </w:rPr>
        <w:t xml:space="preserve"> </w:t>
      </w:r>
      <w:r>
        <w:rPr>
          <w:spacing w:val="-2"/>
        </w:rPr>
        <w:t>индивидуальных</w:t>
      </w:r>
      <w:r>
        <w:rPr>
          <w:spacing w:val="-11"/>
        </w:rPr>
        <w:t xml:space="preserve"> </w:t>
      </w:r>
      <w:r>
        <w:rPr>
          <w:spacing w:val="-2"/>
        </w:rPr>
        <w:t>приглашений</w:t>
      </w:r>
      <w:r>
        <w:rPr>
          <w:spacing w:val="10"/>
        </w:rPr>
        <w:t xml:space="preserve"> </w:t>
      </w:r>
      <w:r>
        <w:rPr>
          <w:spacing w:val="-2"/>
        </w:rPr>
        <w:t>участников</w:t>
      </w:r>
      <w:r>
        <w:rPr>
          <w:spacing w:val="16"/>
        </w:rPr>
        <w:t xml:space="preserve"> </w:t>
      </w:r>
      <w:r>
        <w:rPr>
          <w:spacing w:val="-2"/>
        </w:rPr>
        <w:t>встречи</w:t>
      </w:r>
      <w:r>
        <w:rPr>
          <w:spacing w:val="-13"/>
        </w:rPr>
        <w:t xml:space="preserve"> </w:t>
      </w:r>
      <w:r>
        <w:rPr>
          <w:spacing w:val="-2"/>
        </w:rPr>
        <w:t>лично;</w:t>
      </w:r>
    </w:p>
    <w:p w:rsidR="00A247FC" w:rsidRDefault="00D42C43">
      <w:pPr>
        <w:widowControl w:val="0"/>
        <w:spacing w:after="0"/>
        <w:ind w:firstLine="709"/>
        <w:jc w:val="both"/>
      </w:pPr>
      <w:r>
        <w:t xml:space="preserve">д)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w:t>
      </w:r>
    </w:p>
    <w:p w:rsidR="00A247FC" w:rsidRDefault="00D42C43">
      <w:pPr>
        <w:widowControl w:val="0"/>
        <w:spacing w:after="0"/>
        <w:ind w:firstLine="709"/>
        <w:jc w:val="both"/>
      </w:pPr>
      <w:r>
        <w:t>На стендах размещается информация о всех этапах процесса проектирования</w:t>
      </w:r>
      <w:r>
        <w:rPr>
          <w:spacing w:val="-13"/>
        </w:rPr>
        <w:t xml:space="preserve"> </w:t>
      </w:r>
      <w:r>
        <w:t>и</w:t>
      </w:r>
      <w:r>
        <w:rPr>
          <w:spacing w:val="-6"/>
        </w:rPr>
        <w:t xml:space="preserve"> </w:t>
      </w:r>
      <w:r>
        <w:t>отчетах по</w:t>
      </w:r>
      <w:r>
        <w:rPr>
          <w:spacing w:val="-3"/>
        </w:rPr>
        <w:t xml:space="preserve"> </w:t>
      </w:r>
      <w:r>
        <w:t>итогам проведения общественных</w:t>
      </w:r>
      <w:r>
        <w:rPr>
          <w:spacing w:val="40"/>
        </w:rPr>
        <w:t xml:space="preserve"> </w:t>
      </w:r>
      <w:r>
        <w:t>обсуждений;</w:t>
      </w:r>
    </w:p>
    <w:p w:rsidR="00A247FC" w:rsidRDefault="00D42C43">
      <w:pPr>
        <w:widowControl w:val="0"/>
        <w:tabs>
          <w:tab w:val="left" w:pos="1134"/>
        </w:tabs>
        <w:spacing w:after="0"/>
        <w:ind w:firstLine="709"/>
        <w:jc w:val="both"/>
      </w:pPr>
      <w:r>
        <w:t>22.</w:t>
      </w:r>
      <w:proofErr w:type="gramStart"/>
      <w:r>
        <w:t>3.</w:t>
      </w:r>
      <w:r>
        <w:rPr>
          <w:color w:val="FFFFFF"/>
        </w:rPr>
        <w:t>.</w:t>
      </w:r>
      <w:proofErr w:type="gramEnd"/>
      <w:r>
        <w:t>При организации общественного участия граждан, организаций в обсуждении проектов благоустройства территорий используются анкетирование, опросы, проведение общественных</w:t>
      </w:r>
      <w:r>
        <w:rPr>
          <w:spacing w:val="14"/>
        </w:rPr>
        <w:t xml:space="preserve"> </w:t>
      </w:r>
      <w:r>
        <w:t>обсуждений,</w:t>
      </w:r>
      <w:r>
        <w:rPr>
          <w:spacing w:val="10"/>
        </w:rPr>
        <w:t xml:space="preserve"> </w:t>
      </w:r>
      <w:r>
        <w:t>про</w:t>
      </w:r>
      <w:r>
        <w:rPr>
          <w:spacing w:val="-54"/>
        </w:rPr>
        <w:t xml:space="preserve"> </w:t>
      </w:r>
      <w:r>
        <w:t>ведение</w:t>
      </w:r>
      <w:r>
        <w:rPr>
          <w:spacing w:val="-11"/>
        </w:rPr>
        <w:t xml:space="preserve"> </w:t>
      </w:r>
      <w:r>
        <w:t>оценки</w:t>
      </w:r>
      <w:r>
        <w:rPr>
          <w:spacing w:val="8"/>
        </w:rPr>
        <w:t xml:space="preserve"> </w:t>
      </w:r>
      <w:r>
        <w:t>эксплуатации</w:t>
      </w:r>
      <w:r>
        <w:rPr>
          <w:spacing w:val="21"/>
        </w:rPr>
        <w:t xml:space="preserve"> </w:t>
      </w:r>
      <w:r>
        <w:t>территории.</w:t>
      </w:r>
    </w:p>
    <w:p w:rsidR="00A247FC" w:rsidRDefault="00D42C43">
      <w:pPr>
        <w:widowControl w:val="0"/>
        <w:tabs>
          <w:tab w:val="left" w:pos="1134"/>
          <w:tab w:val="left" w:pos="2386"/>
        </w:tabs>
        <w:spacing w:after="0"/>
        <w:ind w:firstLine="709"/>
        <w:jc w:val="both"/>
      </w:pPr>
      <w:r>
        <w:t>22.4. На</w:t>
      </w:r>
      <w:r>
        <w:rPr>
          <w:spacing w:val="51"/>
        </w:rPr>
        <w:t xml:space="preserve"> </w:t>
      </w:r>
      <w:r>
        <w:t>каждом</w:t>
      </w:r>
      <w:r>
        <w:rPr>
          <w:spacing w:val="57"/>
        </w:rPr>
        <w:t xml:space="preserve"> </w:t>
      </w:r>
      <w:r>
        <w:t>этапе</w:t>
      </w:r>
      <w:r>
        <w:rPr>
          <w:spacing w:val="58"/>
        </w:rPr>
        <w:t xml:space="preserve"> </w:t>
      </w:r>
      <w:r>
        <w:t>проектирования</w:t>
      </w:r>
      <w:r>
        <w:rPr>
          <w:spacing w:val="51"/>
        </w:rPr>
        <w:t xml:space="preserve"> </w:t>
      </w:r>
      <w:r>
        <w:t>выбирается</w:t>
      </w:r>
      <w:r>
        <w:rPr>
          <w:spacing w:val="72"/>
        </w:rPr>
        <w:t xml:space="preserve"> </w:t>
      </w:r>
      <w:r>
        <w:t>наиболее</w:t>
      </w:r>
      <w:r>
        <w:rPr>
          <w:spacing w:val="60"/>
        </w:rPr>
        <w:t xml:space="preserve"> </w:t>
      </w:r>
      <w:r>
        <w:t>подходящие</w:t>
      </w:r>
      <w:r>
        <w:rPr>
          <w:spacing w:val="62"/>
        </w:rPr>
        <w:t xml:space="preserve"> </w:t>
      </w:r>
      <w:r>
        <w:rPr>
          <w:spacing w:val="-5"/>
        </w:rPr>
        <w:t xml:space="preserve">для </w:t>
      </w:r>
      <w:r>
        <w:rPr>
          <w:spacing w:val="-2"/>
        </w:rPr>
        <w:t>конкретной</w:t>
      </w:r>
      <w:r>
        <w:rPr>
          <w:spacing w:val="-13"/>
        </w:rPr>
        <w:t xml:space="preserve"> </w:t>
      </w:r>
      <w:r>
        <w:rPr>
          <w:spacing w:val="-2"/>
        </w:rPr>
        <w:t>ситуации</w:t>
      </w:r>
      <w:r>
        <w:rPr>
          <w:spacing w:val="-4"/>
        </w:rPr>
        <w:t xml:space="preserve"> </w:t>
      </w:r>
      <w:r>
        <w:rPr>
          <w:spacing w:val="-2"/>
        </w:rPr>
        <w:t>механизмы,</w:t>
      </w:r>
      <w:r>
        <w:rPr>
          <w:spacing w:val="-7"/>
        </w:rPr>
        <w:t xml:space="preserve"> </w:t>
      </w:r>
      <w:r>
        <w:rPr>
          <w:spacing w:val="-2"/>
        </w:rPr>
        <w:t>наиболее</w:t>
      </w:r>
      <w:r>
        <w:rPr>
          <w:spacing w:val="-21"/>
        </w:rPr>
        <w:t xml:space="preserve"> </w:t>
      </w:r>
      <w:r>
        <w:rPr>
          <w:spacing w:val="-2"/>
        </w:rPr>
        <w:t>простые</w:t>
      </w:r>
      <w:r>
        <w:rPr>
          <w:spacing w:val="-5"/>
        </w:rPr>
        <w:t xml:space="preserve"> </w:t>
      </w:r>
      <w:r>
        <w:rPr>
          <w:spacing w:val="-2"/>
        </w:rPr>
        <w:t>и</w:t>
      </w:r>
      <w:r>
        <w:rPr>
          <w:spacing w:val="-26"/>
        </w:rPr>
        <w:t xml:space="preserve"> </w:t>
      </w:r>
      <w:r>
        <w:rPr>
          <w:spacing w:val="-2"/>
        </w:rPr>
        <w:t>понятные</w:t>
      </w:r>
      <w:r>
        <w:rPr>
          <w:spacing w:val="-26"/>
        </w:rPr>
        <w:t xml:space="preserve"> </w:t>
      </w:r>
      <w:r>
        <w:rPr>
          <w:spacing w:val="-2"/>
        </w:rPr>
        <w:t>для</w:t>
      </w:r>
      <w:r>
        <w:rPr>
          <w:spacing w:val="-24"/>
        </w:rPr>
        <w:t xml:space="preserve"> </w:t>
      </w:r>
      <w:r>
        <w:rPr>
          <w:spacing w:val="-2"/>
        </w:rPr>
        <w:t>всех</w:t>
      </w:r>
      <w:r>
        <w:rPr>
          <w:spacing w:val="-19"/>
        </w:rPr>
        <w:t xml:space="preserve"> </w:t>
      </w:r>
      <w:r>
        <w:rPr>
          <w:spacing w:val="-2"/>
        </w:rPr>
        <w:t xml:space="preserve">заинтересованных </w:t>
      </w:r>
      <w:r>
        <w:t>в</w:t>
      </w:r>
      <w:r>
        <w:rPr>
          <w:spacing w:val="27"/>
        </w:rPr>
        <w:t xml:space="preserve"> </w:t>
      </w:r>
      <w:r>
        <w:t>проекте</w:t>
      </w:r>
      <w:r>
        <w:rPr>
          <w:spacing w:val="46"/>
        </w:rPr>
        <w:t xml:space="preserve"> </w:t>
      </w:r>
      <w:r>
        <w:rPr>
          <w:spacing w:val="-2"/>
        </w:rPr>
        <w:t>сторон</w:t>
      </w:r>
      <w:r>
        <w:t>.</w:t>
      </w:r>
    </w:p>
    <w:p w:rsidR="00A247FC" w:rsidRDefault="00D42C43">
      <w:pPr>
        <w:widowControl w:val="0"/>
        <w:tabs>
          <w:tab w:val="left" w:pos="1134"/>
          <w:tab w:val="left" w:pos="2462"/>
        </w:tabs>
        <w:spacing w:after="0"/>
        <w:ind w:firstLine="709"/>
        <w:jc w:val="both"/>
      </w:pPr>
      <w:r>
        <w:t>22.5. Общественный контроль в области благоустройства осуществляется в</w:t>
      </w:r>
      <w:r>
        <w:rPr>
          <w:spacing w:val="80"/>
        </w:rPr>
        <w:t xml:space="preserve"> </w:t>
      </w:r>
      <w:r>
        <w:t>соответствии с Федеральным законом от 21 июля 2014 г. №</w:t>
      </w:r>
      <w:r>
        <w:rPr>
          <w:i/>
          <w:spacing w:val="40"/>
        </w:rPr>
        <w:t xml:space="preserve"> </w:t>
      </w:r>
      <w:r>
        <w:t>21</w:t>
      </w:r>
      <w:r>
        <w:rPr>
          <w:spacing w:val="-27"/>
        </w:rPr>
        <w:t xml:space="preserve"> </w:t>
      </w:r>
      <w:r>
        <w:t>2-ФЗ «Об основах общественного</w:t>
      </w:r>
      <w:r>
        <w:rPr>
          <w:spacing w:val="80"/>
        </w:rPr>
        <w:t xml:space="preserve"> </w:t>
      </w:r>
      <w:r>
        <w:t>контроля</w:t>
      </w:r>
      <w:r>
        <w:rPr>
          <w:spacing w:val="40"/>
        </w:rPr>
        <w:t xml:space="preserve"> </w:t>
      </w:r>
      <w:r>
        <w:t>в Российской</w:t>
      </w:r>
      <w:r>
        <w:rPr>
          <w:spacing w:val="80"/>
        </w:rPr>
        <w:t xml:space="preserve"> </w:t>
      </w:r>
      <w:r>
        <w:t>Федерации»</w:t>
      </w:r>
      <w:r>
        <w:rPr>
          <w:spacing w:val="80"/>
        </w:rPr>
        <w:t xml:space="preserve"> </w:t>
      </w:r>
      <w:r>
        <w:t>с участием</w:t>
      </w:r>
      <w:r>
        <w:rPr>
          <w:spacing w:val="80"/>
        </w:rPr>
        <w:t xml:space="preserve"> </w:t>
      </w:r>
      <w:r>
        <w:t>общественных</w:t>
      </w:r>
      <w:r>
        <w:rPr>
          <w:spacing w:val="80"/>
        </w:rPr>
        <w:t xml:space="preserve"> </w:t>
      </w:r>
      <w:r>
        <w:t>объединений</w:t>
      </w:r>
      <w:r>
        <w:rPr>
          <w:spacing w:val="40"/>
        </w:rPr>
        <w:t xml:space="preserve"> </w:t>
      </w:r>
      <w:r>
        <w:t>и</w:t>
      </w:r>
      <w:r>
        <w:rPr>
          <w:spacing w:val="80"/>
        </w:rPr>
        <w:t xml:space="preserve"> </w:t>
      </w:r>
      <w:r>
        <w:t>иных</w:t>
      </w:r>
      <w:r>
        <w:rPr>
          <w:spacing w:val="80"/>
        </w:rPr>
        <w:t xml:space="preserve"> </w:t>
      </w:r>
      <w:r>
        <w:t>не</w:t>
      </w:r>
      <w:r>
        <w:rPr>
          <w:spacing w:val="-54"/>
        </w:rPr>
        <w:t xml:space="preserve"> </w:t>
      </w:r>
      <w:r>
        <w:t>государственных</w:t>
      </w:r>
      <w:r>
        <w:rPr>
          <w:spacing w:val="77"/>
        </w:rPr>
        <w:t xml:space="preserve"> </w:t>
      </w:r>
      <w:r>
        <w:t>некоммерческих</w:t>
      </w:r>
      <w:r>
        <w:rPr>
          <w:spacing w:val="80"/>
        </w:rPr>
        <w:t xml:space="preserve"> </w:t>
      </w:r>
      <w:r>
        <w:t>организаций,</w:t>
      </w:r>
      <w:r>
        <w:rPr>
          <w:spacing w:val="37"/>
        </w:rPr>
        <w:t xml:space="preserve"> </w:t>
      </w:r>
      <w:r>
        <w:t>а</w:t>
      </w:r>
      <w:r>
        <w:rPr>
          <w:spacing w:val="40"/>
        </w:rPr>
        <w:t xml:space="preserve"> </w:t>
      </w:r>
      <w:r>
        <w:t>также</w:t>
      </w:r>
      <w:r>
        <w:rPr>
          <w:spacing w:val="40"/>
        </w:rPr>
        <w:t xml:space="preserve"> </w:t>
      </w:r>
      <w:r>
        <w:t>с</w:t>
      </w:r>
      <w:r>
        <w:rPr>
          <w:spacing w:val="40"/>
        </w:rPr>
        <w:t xml:space="preserve"> </w:t>
      </w:r>
      <w:r>
        <w:t>участием</w:t>
      </w:r>
      <w:r>
        <w:rPr>
          <w:spacing w:val="80"/>
        </w:rPr>
        <w:t xml:space="preserve"> </w:t>
      </w:r>
      <w:r>
        <w:t>граждан.</w:t>
      </w:r>
    </w:p>
    <w:p w:rsidR="00A247FC" w:rsidRDefault="00D42C43">
      <w:pPr>
        <w:widowControl w:val="0"/>
        <w:tabs>
          <w:tab w:val="left" w:pos="1134"/>
          <w:tab w:val="left" w:pos="2080"/>
        </w:tabs>
        <w:spacing w:after="0"/>
        <w:ind w:firstLine="709"/>
        <w:jc w:val="both"/>
      </w:pPr>
      <w:r>
        <w:t>22.6. Участие лиц, осуществляющих</w:t>
      </w:r>
      <w:r>
        <w:rPr>
          <w:spacing w:val="40"/>
        </w:rPr>
        <w:t xml:space="preserve"> </w:t>
      </w:r>
      <w:r>
        <w:t>предпринимательскую деятельность, в реализации комплексных</w:t>
      </w:r>
      <w:r>
        <w:rPr>
          <w:spacing w:val="80"/>
        </w:rPr>
        <w:t xml:space="preserve"> </w:t>
      </w:r>
      <w:r>
        <w:t>проектов</w:t>
      </w:r>
      <w:r>
        <w:rPr>
          <w:spacing w:val="80"/>
        </w:rPr>
        <w:t xml:space="preserve"> </w:t>
      </w:r>
      <w:r>
        <w:t>по</w:t>
      </w:r>
      <w:r>
        <w:rPr>
          <w:spacing w:val="80"/>
        </w:rPr>
        <w:t xml:space="preserve"> </w:t>
      </w:r>
      <w:r>
        <w:t>благоустройству.</w:t>
      </w:r>
    </w:p>
    <w:p w:rsidR="00A247FC" w:rsidRDefault="00D42C43">
      <w:pPr>
        <w:widowControl w:val="0"/>
        <w:tabs>
          <w:tab w:val="left" w:pos="1134"/>
        </w:tabs>
        <w:spacing w:after="0"/>
        <w:ind w:firstLine="709"/>
        <w:jc w:val="both"/>
      </w:pPr>
      <w:r>
        <w:t>Лица,</w:t>
      </w:r>
      <w:r>
        <w:rPr>
          <w:spacing w:val="-28"/>
        </w:rPr>
        <w:t xml:space="preserve"> </w:t>
      </w:r>
      <w:r>
        <w:t>осуществляющие</w:t>
      </w:r>
      <w:r>
        <w:rPr>
          <w:spacing w:val="-28"/>
        </w:rPr>
        <w:t xml:space="preserve"> </w:t>
      </w:r>
      <w:r>
        <w:t>предпринимательскую</w:t>
      </w:r>
      <w:r>
        <w:rPr>
          <w:spacing w:val="-28"/>
        </w:rPr>
        <w:t xml:space="preserve"> </w:t>
      </w:r>
      <w:r>
        <w:t>деятельность</w:t>
      </w:r>
      <w:r>
        <w:rPr>
          <w:spacing w:val="-19"/>
        </w:rPr>
        <w:t xml:space="preserve"> </w:t>
      </w:r>
      <w:r>
        <w:t>в</w:t>
      </w:r>
      <w:r>
        <w:rPr>
          <w:spacing w:val="-17"/>
        </w:rPr>
        <w:t xml:space="preserve"> </w:t>
      </w:r>
      <w:r>
        <w:t>различных сферах, в том</w:t>
      </w:r>
      <w:r>
        <w:rPr>
          <w:spacing w:val="-16"/>
        </w:rPr>
        <w:t xml:space="preserve"> </w:t>
      </w:r>
      <w:r>
        <w:t>числе в</w:t>
      </w:r>
      <w:r>
        <w:rPr>
          <w:spacing w:val="-18"/>
        </w:rPr>
        <w:t xml:space="preserve"> </w:t>
      </w:r>
      <w:r>
        <w:t>сфере</w:t>
      </w:r>
      <w:r>
        <w:rPr>
          <w:spacing w:val="-7"/>
        </w:rPr>
        <w:t xml:space="preserve"> </w:t>
      </w:r>
      <w:r>
        <w:t>строительства,</w:t>
      </w:r>
      <w:r>
        <w:rPr>
          <w:spacing w:val="-18"/>
        </w:rPr>
        <w:t xml:space="preserve"> </w:t>
      </w:r>
      <w:r>
        <w:t>предоставления</w:t>
      </w:r>
      <w:r>
        <w:rPr>
          <w:spacing w:val="-4"/>
        </w:rPr>
        <w:t xml:space="preserve"> </w:t>
      </w:r>
      <w:r>
        <w:rPr>
          <w:spacing w:val="10"/>
        </w:rPr>
        <w:t>услу</w:t>
      </w:r>
      <w:r>
        <w:t>г</w:t>
      </w:r>
      <w:r>
        <w:rPr>
          <w:spacing w:val="-19"/>
        </w:rPr>
        <w:t xml:space="preserve"> </w:t>
      </w:r>
      <w:r>
        <w:t>общественного</w:t>
      </w:r>
      <w:r>
        <w:rPr>
          <w:spacing w:val="33"/>
        </w:rPr>
        <w:t xml:space="preserve"> </w:t>
      </w:r>
      <w:r>
        <w:t xml:space="preserve">питания, оказания услуг в сфере образования и культуры, имеют право </w:t>
      </w:r>
      <w:r>
        <w:rPr>
          <w:spacing w:val="-2"/>
        </w:rPr>
        <w:t>участвовать:</w:t>
      </w:r>
    </w:p>
    <w:p w:rsidR="00A247FC" w:rsidRDefault="00D42C43">
      <w:pPr>
        <w:widowControl w:val="0"/>
        <w:numPr>
          <w:ilvl w:val="0"/>
          <w:numId w:val="12"/>
        </w:numPr>
        <w:tabs>
          <w:tab w:val="left" w:pos="1134"/>
        </w:tabs>
        <w:spacing w:after="0"/>
        <w:ind w:left="0" w:firstLine="709"/>
        <w:jc w:val="both"/>
      </w:pPr>
      <w:r>
        <w:t>в</w:t>
      </w:r>
      <w:r>
        <w:rPr>
          <w:i/>
        </w:rPr>
        <w:t xml:space="preserve"> </w:t>
      </w:r>
      <w:r>
        <w:t>создании и предоставлении разного рода услуг и сервисов для посетителей общественных</w:t>
      </w:r>
      <w:r>
        <w:rPr>
          <w:spacing w:val="40"/>
        </w:rPr>
        <w:t xml:space="preserve"> </w:t>
      </w:r>
      <w:r>
        <w:t>пространств;</w:t>
      </w:r>
    </w:p>
    <w:p w:rsidR="00A247FC" w:rsidRDefault="00D42C43">
      <w:pPr>
        <w:widowControl w:val="0"/>
        <w:numPr>
          <w:ilvl w:val="0"/>
          <w:numId w:val="12"/>
        </w:numPr>
        <w:tabs>
          <w:tab w:val="left" w:pos="1134"/>
          <w:tab w:val="left" w:pos="2290"/>
        </w:tabs>
        <w:spacing w:after="0"/>
        <w:ind w:left="0" w:firstLine="709"/>
        <w:jc w:val="both"/>
      </w:pPr>
      <w:r>
        <w:t>в приведении в соответствие с требованиями проектных решений фасадов, принадлежащих</w:t>
      </w:r>
      <w:r>
        <w:rPr>
          <w:spacing w:val="80"/>
        </w:rPr>
        <w:t xml:space="preserve"> </w:t>
      </w:r>
      <w:r>
        <w:t>или</w:t>
      </w:r>
      <w:r>
        <w:rPr>
          <w:spacing w:val="40"/>
        </w:rPr>
        <w:t xml:space="preserve"> </w:t>
      </w:r>
      <w:r>
        <w:t>арендуемых</w:t>
      </w:r>
      <w:r>
        <w:rPr>
          <w:spacing w:val="80"/>
        </w:rPr>
        <w:t xml:space="preserve"> </w:t>
      </w:r>
      <w:r>
        <w:t>объектов,</w:t>
      </w:r>
      <w:r>
        <w:rPr>
          <w:spacing w:val="80"/>
        </w:rPr>
        <w:t xml:space="preserve"> </w:t>
      </w:r>
      <w:r>
        <w:t>в том</w:t>
      </w:r>
      <w:r>
        <w:rPr>
          <w:spacing w:val="80"/>
        </w:rPr>
        <w:t xml:space="preserve"> </w:t>
      </w:r>
      <w:r>
        <w:t>числе</w:t>
      </w:r>
      <w:r>
        <w:rPr>
          <w:spacing w:val="40"/>
        </w:rPr>
        <w:t xml:space="preserve"> </w:t>
      </w:r>
      <w:r>
        <w:t>размещенных</w:t>
      </w:r>
      <w:r>
        <w:rPr>
          <w:spacing w:val="80"/>
        </w:rPr>
        <w:t xml:space="preserve"> </w:t>
      </w:r>
      <w:r>
        <w:t>на</w:t>
      </w:r>
      <w:r>
        <w:rPr>
          <w:spacing w:val="40"/>
        </w:rPr>
        <w:t xml:space="preserve"> </w:t>
      </w:r>
      <w:r>
        <w:t>них</w:t>
      </w:r>
      <w:r>
        <w:rPr>
          <w:spacing w:val="80"/>
        </w:rPr>
        <w:t xml:space="preserve"> </w:t>
      </w:r>
      <w:r>
        <w:t>вывесок;</w:t>
      </w:r>
    </w:p>
    <w:p w:rsidR="00A247FC" w:rsidRDefault="00D42C43">
      <w:pPr>
        <w:widowControl w:val="0"/>
        <w:numPr>
          <w:ilvl w:val="0"/>
          <w:numId w:val="12"/>
        </w:numPr>
        <w:tabs>
          <w:tab w:val="left" w:pos="1134"/>
        </w:tabs>
        <w:spacing w:after="0"/>
        <w:ind w:left="0" w:firstLine="709"/>
        <w:jc w:val="both"/>
      </w:pPr>
      <w:r>
        <w:t>в</w:t>
      </w:r>
      <w:r>
        <w:rPr>
          <w:spacing w:val="78"/>
        </w:rPr>
        <w:t xml:space="preserve"> </w:t>
      </w:r>
      <w:r>
        <w:t>строительстве,</w:t>
      </w:r>
      <w:r>
        <w:rPr>
          <w:spacing w:val="73"/>
        </w:rPr>
        <w:t xml:space="preserve"> </w:t>
      </w:r>
      <w:r>
        <w:t>реконструкции,</w:t>
      </w:r>
      <w:r>
        <w:rPr>
          <w:spacing w:val="48"/>
        </w:rPr>
        <w:t xml:space="preserve"> </w:t>
      </w:r>
      <w:r>
        <w:t>реставрации</w:t>
      </w:r>
      <w:r>
        <w:rPr>
          <w:spacing w:val="73"/>
        </w:rPr>
        <w:t xml:space="preserve"> </w:t>
      </w:r>
      <w:r>
        <w:t>объектов</w:t>
      </w:r>
      <w:r>
        <w:rPr>
          <w:spacing w:val="46"/>
        </w:rPr>
        <w:t xml:space="preserve"> </w:t>
      </w:r>
      <w:r>
        <w:rPr>
          <w:spacing w:val="-2"/>
        </w:rPr>
        <w:t>недвижимости;</w:t>
      </w:r>
    </w:p>
    <w:p w:rsidR="00A247FC" w:rsidRDefault="00D42C43">
      <w:pPr>
        <w:widowControl w:val="0"/>
        <w:numPr>
          <w:ilvl w:val="0"/>
          <w:numId w:val="12"/>
        </w:numPr>
        <w:tabs>
          <w:tab w:val="left" w:pos="1134"/>
        </w:tabs>
        <w:spacing w:after="0"/>
        <w:ind w:left="0" w:firstLine="709"/>
        <w:jc w:val="both"/>
      </w:pPr>
      <w:r>
        <w:rPr>
          <w:spacing w:val="-2"/>
        </w:rPr>
        <w:t>в</w:t>
      </w:r>
      <w:r>
        <w:rPr>
          <w:spacing w:val="-22"/>
        </w:rPr>
        <w:t xml:space="preserve"> производстве</w:t>
      </w:r>
      <w:r>
        <w:rPr>
          <w:spacing w:val="13"/>
        </w:rPr>
        <w:t xml:space="preserve"> </w:t>
      </w:r>
      <w:r>
        <w:rPr>
          <w:spacing w:val="-2"/>
        </w:rPr>
        <w:t>или</w:t>
      </w:r>
      <w:r>
        <w:rPr>
          <w:spacing w:val="-16"/>
        </w:rPr>
        <w:t xml:space="preserve"> </w:t>
      </w:r>
      <w:r>
        <w:rPr>
          <w:spacing w:val="-2"/>
        </w:rPr>
        <w:t>размещении</w:t>
      </w:r>
      <w:r>
        <w:rPr>
          <w:spacing w:val="17"/>
        </w:rPr>
        <w:t xml:space="preserve"> </w:t>
      </w:r>
      <w:r>
        <w:rPr>
          <w:spacing w:val="-2"/>
        </w:rPr>
        <w:t>элементов</w:t>
      </w:r>
      <w:r>
        <w:rPr>
          <w:spacing w:val="-6"/>
        </w:rPr>
        <w:t xml:space="preserve"> </w:t>
      </w:r>
      <w:r>
        <w:rPr>
          <w:spacing w:val="-2"/>
        </w:rPr>
        <w:t>благоустройства;</w:t>
      </w:r>
    </w:p>
    <w:p w:rsidR="00A247FC" w:rsidRDefault="00D42C43">
      <w:pPr>
        <w:widowControl w:val="0"/>
        <w:numPr>
          <w:ilvl w:val="0"/>
          <w:numId w:val="12"/>
        </w:numPr>
        <w:tabs>
          <w:tab w:val="left" w:pos="1134"/>
          <w:tab w:val="left" w:pos="2398"/>
        </w:tabs>
        <w:spacing w:after="0"/>
        <w:ind w:left="0" w:firstLine="709"/>
        <w:jc w:val="both"/>
      </w:pPr>
      <w:r>
        <w:t>в комплексном благоустройстве отдельных территорий, прилегающих к территориям, благоустраиваемым за счет средств округа;</w:t>
      </w:r>
    </w:p>
    <w:p w:rsidR="00A247FC" w:rsidRDefault="00D42C43">
      <w:pPr>
        <w:widowControl w:val="0"/>
        <w:numPr>
          <w:ilvl w:val="0"/>
          <w:numId w:val="12"/>
        </w:numPr>
        <w:tabs>
          <w:tab w:val="left" w:pos="1134"/>
          <w:tab w:val="left" w:pos="2480"/>
        </w:tabs>
        <w:spacing w:after="0"/>
        <w:ind w:left="0" w:firstLine="709"/>
        <w:jc w:val="both"/>
      </w:pPr>
      <w:r>
        <w:t>в организации мероприятий, обеспечивающих приток посетителей на создаваемые общественные пространства;</w:t>
      </w:r>
    </w:p>
    <w:p w:rsidR="00A247FC" w:rsidRDefault="00D42C43">
      <w:pPr>
        <w:widowControl w:val="0"/>
        <w:numPr>
          <w:ilvl w:val="0"/>
          <w:numId w:val="12"/>
        </w:numPr>
        <w:tabs>
          <w:tab w:val="left" w:pos="1134"/>
        </w:tabs>
        <w:spacing w:after="0"/>
        <w:ind w:left="0" w:firstLine="709"/>
        <w:jc w:val="both"/>
      </w:pPr>
      <w: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w:t>
      </w:r>
      <w:r>
        <w:rPr>
          <w:spacing w:val="40"/>
        </w:rPr>
        <w:t xml:space="preserve"> </w:t>
      </w:r>
      <w:r>
        <w:t>общественных</w:t>
      </w:r>
      <w:r>
        <w:rPr>
          <w:spacing w:val="80"/>
        </w:rPr>
        <w:t xml:space="preserve"> </w:t>
      </w:r>
      <w:r>
        <w:t>пространств;</w:t>
      </w:r>
    </w:p>
    <w:p w:rsidR="00A247FC" w:rsidRDefault="00D42C43">
      <w:pPr>
        <w:widowControl w:val="0"/>
        <w:numPr>
          <w:ilvl w:val="0"/>
          <w:numId w:val="12"/>
        </w:numPr>
        <w:tabs>
          <w:tab w:val="left" w:pos="1134"/>
        </w:tabs>
        <w:spacing w:after="0"/>
        <w:ind w:left="0" w:firstLine="709"/>
        <w:jc w:val="both"/>
      </w:pPr>
      <w:r>
        <w:t>в</w:t>
      </w:r>
      <w:r>
        <w:rPr>
          <w:spacing w:val="26"/>
        </w:rPr>
        <w:t xml:space="preserve"> </w:t>
      </w:r>
      <w:r>
        <w:t>иных</w:t>
      </w:r>
      <w:r>
        <w:rPr>
          <w:spacing w:val="24"/>
        </w:rPr>
        <w:t xml:space="preserve"> </w:t>
      </w:r>
      <w:r>
        <w:rPr>
          <w:spacing w:val="-2"/>
        </w:rPr>
        <w:t>формах.</w:t>
      </w:r>
    </w:p>
    <w:p w:rsidR="00A247FC" w:rsidRDefault="00D42C43">
      <w:pPr>
        <w:widowControl w:val="0"/>
        <w:spacing w:after="0"/>
        <w:ind w:firstLine="709"/>
        <w:jc w:val="both"/>
      </w:pPr>
      <w:r>
        <w:t>22.7. Участие органов территориального общественного самоуправления (TOC) в реализации комплексных проектов по благоустройству:</w:t>
      </w:r>
    </w:p>
    <w:p w:rsidR="00A247FC" w:rsidRDefault="00D42C43">
      <w:pPr>
        <w:widowControl w:val="0"/>
        <w:numPr>
          <w:ilvl w:val="0"/>
          <w:numId w:val="13"/>
        </w:numPr>
        <w:tabs>
          <w:tab w:val="left" w:pos="1276"/>
        </w:tabs>
        <w:spacing w:after="0"/>
        <w:ind w:left="0" w:firstLine="709"/>
        <w:jc w:val="both"/>
      </w:pPr>
      <w:r>
        <w:t xml:space="preserve">территориально-общественное самоуправление (TOC) - форма </w:t>
      </w:r>
      <w:r>
        <w:lastRenderedPageBreak/>
        <w:t>гражданской самоорганизации по месту их жительства на части территории поселения для самостоятельного и под свою ответственность осуществления собственных инициатив по вопросам</w:t>
      </w:r>
      <w:r>
        <w:rPr>
          <w:spacing w:val="40"/>
        </w:rPr>
        <w:t xml:space="preserve"> </w:t>
      </w:r>
      <w:r>
        <w:t>местного</w:t>
      </w:r>
      <w:r>
        <w:rPr>
          <w:spacing w:val="40"/>
        </w:rPr>
        <w:t xml:space="preserve"> </w:t>
      </w:r>
      <w:r>
        <w:t>значения;</w:t>
      </w:r>
    </w:p>
    <w:p w:rsidR="00A247FC" w:rsidRDefault="00D42C43">
      <w:pPr>
        <w:widowControl w:val="0"/>
        <w:numPr>
          <w:ilvl w:val="0"/>
          <w:numId w:val="13"/>
        </w:numPr>
        <w:tabs>
          <w:tab w:val="left" w:pos="1276"/>
        </w:tabs>
        <w:spacing w:after="0"/>
        <w:ind w:left="0" w:firstLine="709"/>
        <w:jc w:val="both"/>
      </w:pPr>
      <w:r>
        <w:t>TOC создается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r>
        <w:rPr>
          <w:spacing w:val="-2"/>
        </w:rPr>
        <w:t>»;</w:t>
      </w:r>
    </w:p>
    <w:p w:rsidR="00A247FC" w:rsidRDefault="00D42C43">
      <w:pPr>
        <w:widowControl w:val="0"/>
        <w:numPr>
          <w:ilvl w:val="0"/>
          <w:numId w:val="13"/>
        </w:numPr>
        <w:spacing w:after="0"/>
        <w:ind w:left="0" w:firstLine="709"/>
        <w:jc w:val="both"/>
      </w:pPr>
      <w:r>
        <w:t xml:space="preserve">органы территориального общественного самоуправления в сфере </w:t>
      </w:r>
      <w:r>
        <w:rPr>
          <w:spacing w:val="-2"/>
        </w:rPr>
        <w:t>благоустройства:</w:t>
      </w:r>
    </w:p>
    <w:p w:rsidR="00A247FC" w:rsidRDefault="00D42C43">
      <w:pPr>
        <w:widowControl w:val="0"/>
        <w:spacing w:after="0"/>
        <w:ind w:firstLine="709"/>
        <w:jc w:val="both"/>
      </w:pPr>
      <w:r>
        <w:t>а)</w:t>
      </w:r>
      <w:r>
        <w:rPr>
          <w:spacing w:val="40"/>
        </w:rPr>
        <w:t xml:space="preserve"> </w:t>
      </w:r>
      <w:r>
        <w:t>представляют</w:t>
      </w:r>
      <w:r>
        <w:rPr>
          <w:spacing w:val="40"/>
        </w:rPr>
        <w:t xml:space="preserve"> </w:t>
      </w:r>
      <w:r>
        <w:t>интересы</w:t>
      </w:r>
      <w:r>
        <w:rPr>
          <w:spacing w:val="40"/>
        </w:rPr>
        <w:t xml:space="preserve"> </w:t>
      </w:r>
      <w:r>
        <w:t>населения,</w:t>
      </w:r>
      <w:r>
        <w:rPr>
          <w:spacing w:val="40"/>
        </w:rPr>
        <w:t xml:space="preserve"> </w:t>
      </w:r>
      <w:r>
        <w:t>проживающего</w:t>
      </w:r>
      <w:r>
        <w:rPr>
          <w:spacing w:val="40"/>
        </w:rPr>
        <w:t xml:space="preserve"> </w:t>
      </w:r>
      <w:r>
        <w:t>на</w:t>
      </w:r>
      <w:r>
        <w:rPr>
          <w:spacing w:val="40"/>
        </w:rPr>
        <w:t xml:space="preserve"> </w:t>
      </w:r>
      <w:r>
        <w:t>соответствующей</w:t>
      </w:r>
      <w:r>
        <w:rPr>
          <w:spacing w:val="40"/>
        </w:rPr>
        <w:t xml:space="preserve"> </w:t>
      </w:r>
      <w:r>
        <w:rPr>
          <w:spacing w:val="-2"/>
        </w:rPr>
        <w:t>территории;</w:t>
      </w:r>
    </w:p>
    <w:p w:rsidR="00A247FC" w:rsidRDefault="00D42C43">
      <w:pPr>
        <w:widowControl w:val="0"/>
        <w:spacing w:after="0"/>
        <w:ind w:firstLine="709"/>
        <w:jc w:val="both"/>
      </w:pPr>
      <w:r>
        <w:t>б)</w:t>
      </w:r>
      <w:r>
        <w:rPr>
          <w:spacing w:val="19"/>
        </w:rPr>
        <w:t xml:space="preserve"> </w:t>
      </w:r>
      <w:r>
        <w:t>обеспечивают</w:t>
      </w:r>
      <w:r>
        <w:rPr>
          <w:spacing w:val="52"/>
        </w:rPr>
        <w:t xml:space="preserve"> </w:t>
      </w:r>
      <w:r>
        <w:t>исполнение</w:t>
      </w:r>
      <w:r>
        <w:rPr>
          <w:spacing w:val="40"/>
        </w:rPr>
        <w:t xml:space="preserve"> </w:t>
      </w:r>
      <w:r>
        <w:t>решений,</w:t>
      </w:r>
      <w:r>
        <w:rPr>
          <w:spacing w:val="36"/>
        </w:rPr>
        <w:t xml:space="preserve"> </w:t>
      </w:r>
      <w:r>
        <w:t>принятых</w:t>
      </w:r>
      <w:r>
        <w:rPr>
          <w:spacing w:val="33"/>
        </w:rPr>
        <w:t xml:space="preserve"> </w:t>
      </w:r>
      <w:r>
        <w:t>на</w:t>
      </w:r>
      <w:r>
        <w:rPr>
          <w:spacing w:val="21"/>
        </w:rPr>
        <w:t xml:space="preserve"> </w:t>
      </w:r>
      <w:r>
        <w:t>собраниях</w:t>
      </w:r>
      <w:r>
        <w:rPr>
          <w:spacing w:val="42"/>
        </w:rPr>
        <w:t xml:space="preserve"> </w:t>
      </w:r>
      <w:r>
        <w:t>и</w:t>
      </w:r>
      <w:r>
        <w:rPr>
          <w:spacing w:val="17"/>
        </w:rPr>
        <w:t xml:space="preserve"> </w:t>
      </w:r>
      <w:r>
        <w:rPr>
          <w:spacing w:val="-2"/>
        </w:rPr>
        <w:t>конференциях граждан;</w:t>
      </w:r>
    </w:p>
    <w:p w:rsidR="00A247FC" w:rsidRDefault="00D42C43">
      <w:pPr>
        <w:widowControl w:val="0"/>
        <w:spacing w:after="0"/>
        <w:ind w:firstLine="709"/>
        <w:jc w:val="both"/>
      </w:pPr>
      <w:r>
        <w:t>в)</w:t>
      </w:r>
      <w:r>
        <w:rPr>
          <w:spacing w:val="-29"/>
        </w:rPr>
        <w:t xml:space="preserve"> </w:t>
      </w:r>
      <w:r>
        <w:t>могут</w:t>
      </w:r>
      <w:r>
        <w:rPr>
          <w:spacing w:val="-28"/>
        </w:rPr>
        <w:t xml:space="preserve"> </w:t>
      </w:r>
      <w:r>
        <w:t>осуществлять</w:t>
      </w:r>
      <w:r>
        <w:rPr>
          <w:spacing w:val="-28"/>
        </w:rPr>
        <w:t xml:space="preserve"> </w:t>
      </w:r>
      <w:r>
        <w:t>хозяйственную</w:t>
      </w:r>
      <w:r>
        <w:rPr>
          <w:spacing w:val="-28"/>
        </w:rPr>
        <w:t xml:space="preserve"> </w:t>
      </w:r>
      <w:r>
        <w:t>деятельность</w:t>
      </w:r>
      <w:r>
        <w:rPr>
          <w:spacing w:val="-10"/>
        </w:rPr>
        <w:t xml:space="preserve"> </w:t>
      </w:r>
      <w:r>
        <w:t>по</w:t>
      </w:r>
      <w:r>
        <w:rPr>
          <w:spacing w:val="-29"/>
        </w:rPr>
        <w:t xml:space="preserve"> </w:t>
      </w:r>
      <w:r>
        <w:t>благоустройству</w:t>
      </w:r>
      <w:r>
        <w:rPr>
          <w:spacing w:val="-28"/>
        </w:rPr>
        <w:t xml:space="preserve"> </w:t>
      </w:r>
      <w:r>
        <w:t>территории, иную хозяйственную деятельность, направленную на удовлетворение социально-бытовых потребностей граждан,</w:t>
      </w:r>
      <w:r>
        <w:rPr>
          <w:spacing w:val="-3"/>
        </w:rPr>
        <w:t xml:space="preserve"> </w:t>
      </w:r>
      <w:r>
        <w:t>проживающих на</w:t>
      </w:r>
      <w:r>
        <w:rPr>
          <w:spacing w:val="-29"/>
        </w:rPr>
        <w:t xml:space="preserve"> </w:t>
      </w:r>
      <w:r>
        <w:t>соответствующей</w:t>
      </w:r>
      <w:r>
        <w:rPr>
          <w:spacing w:val="-28"/>
        </w:rPr>
        <w:t xml:space="preserve"> </w:t>
      </w:r>
      <w:r>
        <w:t>территории, как</w:t>
      </w:r>
      <w:r>
        <w:rPr>
          <w:spacing w:val="-14"/>
        </w:rPr>
        <w:t xml:space="preserve"> </w:t>
      </w:r>
      <w:r>
        <w:t>за</w:t>
      </w:r>
      <w:r>
        <w:rPr>
          <w:spacing w:val="-24"/>
        </w:rPr>
        <w:t xml:space="preserve"> </w:t>
      </w:r>
      <w:r>
        <w:t>счет</w:t>
      </w:r>
      <w:r>
        <w:rPr>
          <w:spacing w:val="-29"/>
        </w:rPr>
        <w:t xml:space="preserve"> </w:t>
      </w:r>
      <w:r>
        <w:t>средств указанных граждан, так и на основании договора (соглашения) между органами территориального общественного самоуправления и органами местного самоуправления округа с использованием</w:t>
      </w:r>
      <w:r>
        <w:rPr>
          <w:spacing w:val="-4"/>
        </w:rPr>
        <w:t xml:space="preserve"> </w:t>
      </w:r>
      <w:r>
        <w:t xml:space="preserve">средств местного бюджета </w:t>
      </w:r>
      <w:proofErr w:type="gramStart"/>
      <w:r>
        <w:t>округа ;</w:t>
      </w:r>
      <w:proofErr w:type="gramEnd"/>
    </w:p>
    <w:p w:rsidR="00A247FC" w:rsidRDefault="00D42C43">
      <w:pPr>
        <w:widowControl w:val="0"/>
        <w:spacing w:after="0"/>
        <w:ind w:firstLine="709"/>
        <w:jc w:val="both"/>
        <w:rPr>
          <w:shd w:val="clear" w:color="auto" w:fill="FFC38B"/>
        </w:rPr>
      </w:pPr>
      <w:r>
        <w:t>г)</w:t>
      </w:r>
      <w:r>
        <w:rPr>
          <w:spacing w:val="40"/>
        </w:rPr>
        <w:t xml:space="preserve"> </w:t>
      </w:r>
      <w:r>
        <w:t>вправе</w:t>
      </w:r>
      <w:r>
        <w:rPr>
          <w:spacing w:val="40"/>
        </w:rPr>
        <w:t xml:space="preserve"> </w:t>
      </w:r>
      <w:r>
        <w:t>вносить</w:t>
      </w:r>
      <w:r>
        <w:rPr>
          <w:spacing w:val="40"/>
        </w:rPr>
        <w:t xml:space="preserve"> </w:t>
      </w:r>
      <w:r>
        <w:t>в</w:t>
      </w:r>
      <w:r>
        <w:rPr>
          <w:spacing w:val="40"/>
        </w:rPr>
        <w:t xml:space="preserve"> </w:t>
      </w:r>
      <w:r>
        <w:t>органы</w:t>
      </w:r>
      <w:r>
        <w:rPr>
          <w:spacing w:val="40"/>
        </w:rPr>
        <w:t xml:space="preserve"> </w:t>
      </w:r>
      <w:r>
        <w:t>местного</w:t>
      </w:r>
      <w:r>
        <w:rPr>
          <w:spacing w:val="40"/>
        </w:rPr>
        <w:t xml:space="preserve"> </w:t>
      </w:r>
      <w:r>
        <w:t>самоуправления</w:t>
      </w:r>
      <w:r>
        <w:rPr>
          <w:spacing w:val="40"/>
        </w:rPr>
        <w:t xml:space="preserve"> </w:t>
      </w:r>
      <w:r>
        <w:t>округа</w:t>
      </w:r>
      <w:r>
        <w:rPr>
          <w:spacing w:val="40"/>
        </w:rPr>
        <w:t xml:space="preserve"> </w:t>
      </w:r>
      <w:r>
        <w:t>проекты</w:t>
      </w:r>
      <w:r>
        <w:rPr>
          <w:spacing w:val="80"/>
        </w:rPr>
        <w:t xml:space="preserve"> </w:t>
      </w:r>
      <w:r>
        <w:t>муниципальных</w:t>
      </w:r>
      <w:r>
        <w:rPr>
          <w:spacing w:val="80"/>
        </w:rPr>
        <w:t xml:space="preserve"> </w:t>
      </w:r>
      <w:r>
        <w:t>правовых</w:t>
      </w:r>
      <w:r>
        <w:rPr>
          <w:spacing w:val="80"/>
        </w:rPr>
        <w:t xml:space="preserve"> </w:t>
      </w:r>
      <w:r>
        <w:t>актов,</w:t>
      </w:r>
      <w:r>
        <w:rPr>
          <w:spacing w:val="80"/>
        </w:rPr>
        <w:t xml:space="preserve"> </w:t>
      </w:r>
      <w:r>
        <w:t>подлежащие</w:t>
      </w:r>
      <w:r>
        <w:rPr>
          <w:spacing w:val="80"/>
        </w:rPr>
        <w:t xml:space="preserve"> </w:t>
      </w:r>
      <w:r>
        <w:t>обязательному</w:t>
      </w:r>
      <w:r>
        <w:rPr>
          <w:spacing w:val="80"/>
        </w:rPr>
        <w:t xml:space="preserve"> </w:t>
      </w:r>
      <w:r>
        <w:t>рассмотрению</w:t>
      </w:r>
      <w:r>
        <w:rPr>
          <w:spacing w:val="80"/>
        </w:rPr>
        <w:t xml:space="preserve"> </w:t>
      </w:r>
      <w:r>
        <w:t>этими</w:t>
      </w:r>
      <w:r>
        <w:rPr>
          <w:spacing w:val="40"/>
        </w:rPr>
        <w:t xml:space="preserve"> </w:t>
      </w:r>
      <w:r>
        <w:t>органами</w:t>
      </w:r>
      <w:r>
        <w:rPr>
          <w:spacing w:val="40"/>
        </w:rPr>
        <w:t xml:space="preserve"> </w:t>
      </w:r>
      <w:r>
        <w:t>и</w:t>
      </w:r>
      <w:r>
        <w:rPr>
          <w:spacing w:val="40"/>
        </w:rPr>
        <w:t xml:space="preserve"> </w:t>
      </w:r>
      <w:r>
        <w:t>должностными</w:t>
      </w:r>
      <w:r>
        <w:rPr>
          <w:spacing w:val="40"/>
        </w:rPr>
        <w:t xml:space="preserve"> </w:t>
      </w:r>
      <w:r>
        <w:t>лицами</w:t>
      </w:r>
      <w:r>
        <w:rPr>
          <w:spacing w:val="40"/>
        </w:rPr>
        <w:t xml:space="preserve"> </w:t>
      </w:r>
      <w:r>
        <w:t>местного</w:t>
      </w:r>
      <w:r>
        <w:rPr>
          <w:spacing w:val="40"/>
        </w:rPr>
        <w:t xml:space="preserve"> </w:t>
      </w:r>
      <w:r>
        <w:t>самоуправления</w:t>
      </w:r>
      <w:r>
        <w:rPr>
          <w:spacing w:val="40"/>
        </w:rPr>
        <w:t xml:space="preserve"> </w:t>
      </w:r>
      <w:r>
        <w:t>округа,</w:t>
      </w:r>
      <w:r>
        <w:rPr>
          <w:spacing w:val="40"/>
        </w:rPr>
        <w:t xml:space="preserve"> </w:t>
      </w:r>
      <w:r>
        <w:t>к</w:t>
      </w:r>
      <w:r>
        <w:rPr>
          <w:spacing w:val="40"/>
        </w:rPr>
        <w:t xml:space="preserve"> </w:t>
      </w:r>
      <w:r>
        <w:t>компетенции которых</w:t>
      </w:r>
      <w:r>
        <w:rPr>
          <w:spacing w:val="80"/>
        </w:rPr>
        <w:t xml:space="preserve"> </w:t>
      </w:r>
      <w:r>
        <w:t>отнесено</w:t>
      </w:r>
      <w:r>
        <w:rPr>
          <w:spacing w:val="80"/>
        </w:rPr>
        <w:t xml:space="preserve"> </w:t>
      </w:r>
      <w:r>
        <w:t>принятие</w:t>
      </w:r>
      <w:r>
        <w:rPr>
          <w:spacing w:val="40"/>
        </w:rPr>
        <w:t xml:space="preserve"> </w:t>
      </w:r>
      <w:r>
        <w:t>указанных</w:t>
      </w:r>
      <w:r>
        <w:rPr>
          <w:spacing w:val="40"/>
        </w:rPr>
        <w:t xml:space="preserve"> </w:t>
      </w:r>
      <w:r>
        <w:t>актов.</w:t>
      </w:r>
    </w:p>
    <w:p w:rsidR="00A247FC" w:rsidRDefault="00D42C43">
      <w:pPr>
        <w:widowControl w:val="0"/>
        <w:tabs>
          <w:tab w:val="left" w:pos="1134"/>
        </w:tabs>
        <w:spacing w:after="0"/>
        <w:ind w:firstLine="709"/>
        <w:jc w:val="both"/>
      </w:pPr>
      <w:r>
        <w:t>22.8. Осуществление контроля</w:t>
      </w:r>
      <w:r>
        <w:rPr>
          <w:spacing w:val="80"/>
        </w:rPr>
        <w:t xml:space="preserve"> </w:t>
      </w:r>
      <w:r>
        <w:t>за</w:t>
      </w:r>
      <w:r>
        <w:rPr>
          <w:spacing w:val="80"/>
        </w:rPr>
        <w:t xml:space="preserve"> </w:t>
      </w:r>
      <w:r>
        <w:t>соблюдением</w:t>
      </w:r>
      <w:r>
        <w:rPr>
          <w:spacing w:val="80"/>
        </w:rPr>
        <w:t xml:space="preserve"> </w:t>
      </w:r>
      <w:r>
        <w:t>правил</w:t>
      </w:r>
      <w:r>
        <w:rPr>
          <w:spacing w:val="80"/>
        </w:rPr>
        <w:t xml:space="preserve"> </w:t>
      </w:r>
      <w:r>
        <w:t>благоустройства</w:t>
      </w:r>
      <w:r>
        <w:rPr>
          <w:spacing w:val="80"/>
        </w:rPr>
        <w:t xml:space="preserve"> </w:t>
      </w:r>
      <w:r>
        <w:t xml:space="preserve">территории </w:t>
      </w:r>
      <w:r>
        <w:rPr>
          <w:spacing w:val="-2"/>
        </w:rPr>
        <w:t>округа:</w:t>
      </w:r>
    </w:p>
    <w:p w:rsidR="00A247FC" w:rsidRDefault="00D42C43">
      <w:pPr>
        <w:widowControl w:val="0"/>
        <w:tabs>
          <w:tab w:val="left" w:pos="1134"/>
          <w:tab w:val="left" w:pos="2138"/>
        </w:tabs>
        <w:spacing w:after="0"/>
        <w:ind w:firstLine="709"/>
        <w:jc w:val="both"/>
      </w:pPr>
      <w:r>
        <w:t>Общественный</w:t>
      </w:r>
      <w:r>
        <w:rPr>
          <w:spacing w:val="47"/>
        </w:rPr>
        <w:t xml:space="preserve"> </w:t>
      </w:r>
      <w:r>
        <w:t>контроль</w:t>
      </w:r>
      <w:r>
        <w:rPr>
          <w:spacing w:val="57"/>
        </w:rPr>
        <w:t xml:space="preserve"> </w:t>
      </w:r>
      <w:r>
        <w:t>является</w:t>
      </w:r>
      <w:r>
        <w:rPr>
          <w:spacing w:val="39"/>
        </w:rPr>
        <w:t xml:space="preserve"> </w:t>
      </w:r>
      <w:r>
        <w:t>одним</w:t>
      </w:r>
      <w:r>
        <w:rPr>
          <w:spacing w:val="41"/>
        </w:rPr>
        <w:t xml:space="preserve"> </w:t>
      </w:r>
      <w:r>
        <w:t>из</w:t>
      </w:r>
      <w:r>
        <w:rPr>
          <w:spacing w:val="35"/>
        </w:rPr>
        <w:t xml:space="preserve"> </w:t>
      </w:r>
      <w:r>
        <w:t>механизмов</w:t>
      </w:r>
      <w:r>
        <w:rPr>
          <w:spacing w:val="56"/>
        </w:rPr>
        <w:t xml:space="preserve"> </w:t>
      </w:r>
      <w:r>
        <w:t>общественного участи</w:t>
      </w:r>
      <w:r>
        <w:rPr>
          <w:spacing w:val="-5"/>
        </w:rPr>
        <w:t>я</w:t>
      </w:r>
      <w:r>
        <w:t>.</w:t>
      </w:r>
    </w:p>
    <w:p w:rsidR="00A247FC" w:rsidRDefault="00D42C43">
      <w:pPr>
        <w:widowControl w:val="0"/>
        <w:tabs>
          <w:tab w:val="left" w:pos="1134"/>
          <w:tab w:val="left" w:pos="2259"/>
          <w:tab w:val="left" w:pos="5337"/>
          <w:tab w:val="left" w:pos="7353"/>
          <w:tab w:val="left" w:pos="9553"/>
        </w:tabs>
        <w:spacing w:after="0"/>
        <w:ind w:firstLine="709"/>
        <w:jc w:val="both"/>
      </w:pPr>
      <w:r>
        <w:rPr>
          <w:spacing w:val="-2"/>
        </w:rPr>
        <w:t xml:space="preserve">Общественный контроль </w:t>
      </w:r>
      <w:r>
        <w:t>в области благоустройства</w:t>
      </w:r>
      <w:r>
        <w:rPr>
          <w:spacing w:val="80"/>
        </w:rPr>
        <w:t xml:space="preserve"> </w:t>
      </w:r>
      <w:r>
        <w:t>осуществляется</w:t>
      </w:r>
      <w:r>
        <w:rPr>
          <w:spacing w:val="80"/>
        </w:rPr>
        <w:t xml:space="preserve"> </w:t>
      </w:r>
      <w:r>
        <w:t>любыми заинтересованными</w:t>
      </w:r>
      <w:r>
        <w:rPr>
          <w:spacing w:val="-29"/>
        </w:rPr>
        <w:t xml:space="preserve"> </w:t>
      </w:r>
      <w:r>
        <w:t>физическим</w:t>
      </w:r>
      <w:r>
        <w:rPr>
          <w:spacing w:val="-28"/>
        </w:rPr>
        <w:t xml:space="preserve"> </w:t>
      </w:r>
      <w:proofErr w:type="gramStart"/>
      <w:r>
        <w:t xml:space="preserve">и </w:t>
      </w:r>
      <w:r>
        <w:rPr>
          <w:spacing w:val="-17"/>
        </w:rPr>
        <w:t xml:space="preserve"> </w:t>
      </w:r>
      <w:r>
        <w:t>юридическими</w:t>
      </w:r>
      <w:proofErr w:type="gramEnd"/>
      <w:r>
        <w:rPr>
          <w:spacing w:val="10"/>
        </w:rPr>
        <w:t xml:space="preserve"> </w:t>
      </w:r>
      <w:r>
        <w:t>лицами,</w:t>
      </w:r>
      <w:r>
        <w:rPr>
          <w:spacing w:val="5"/>
        </w:rPr>
        <w:t xml:space="preserve"> </w:t>
      </w:r>
      <w:r>
        <w:t>в</w:t>
      </w:r>
      <w:r>
        <w:rPr>
          <w:spacing w:val="-20"/>
        </w:rPr>
        <w:t xml:space="preserve"> </w:t>
      </w:r>
      <w:r>
        <w:t>том</w:t>
      </w:r>
      <w:r>
        <w:rPr>
          <w:spacing w:val="-4"/>
        </w:rPr>
        <w:t xml:space="preserve"> </w:t>
      </w:r>
      <w:r>
        <w:t>числе</w:t>
      </w:r>
      <w:r>
        <w:rPr>
          <w:spacing w:val="-18"/>
        </w:rPr>
        <w:t xml:space="preserve"> </w:t>
      </w:r>
      <w:r>
        <w:t>с</w:t>
      </w:r>
      <w:r>
        <w:rPr>
          <w:spacing w:val="-6"/>
        </w:rPr>
        <w:t xml:space="preserve"> </w:t>
      </w:r>
      <w:r>
        <w:rPr>
          <w:spacing w:val="-2"/>
        </w:rPr>
        <w:t xml:space="preserve">использованием </w:t>
      </w:r>
      <w:r>
        <w:t>технических</w:t>
      </w:r>
      <w:r>
        <w:rPr>
          <w:spacing w:val="40"/>
        </w:rPr>
        <w:t xml:space="preserve"> </w:t>
      </w:r>
      <w:r>
        <w:t>средств фото, видео</w:t>
      </w:r>
      <w:r>
        <w:rPr>
          <w:spacing w:val="40"/>
        </w:rPr>
        <w:t xml:space="preserve"> </w:t>
      </w:r>
      <w:r>
        <w:t>фиксации,</w:t>
      </w:r>
      <w:r>
        <w:rPr>
          <w:spacing w:val="40"/>
        </w:rPr>
        <w:t xml:space="preserve"> </w:t>
      </w:r>
      <w:r>
        <w:t>а также</w:t>
      </w:r>
      <w:r>
        <w:rPr>
          <w:spacing w:val="40"/>
        </w:rPr>
        <w:t xml:space="preserve"> </w:t>
      </w:r>
      <w:r>
        <w:t>интерактивных</w:t>
      </w:r>
      <w:r>
        <w:rPr>
          <w:spacing w:val="40"/>
        </w:rPr>
        <w:t xml:space="preserve"> </w:t>
      </w:r>
      <w:r>
        <w:t>порталов</w:t>
      </w:r>
      <w:r>
        <w:rPr>
          <w:spacing w:val="40"/>
        </w:rPr>
        <w:t xml:space="preserve"> </w:t>
      </w:r>
      <w:r>
        <w:t xml:space="preserve">в сети </w:t>
      </w:r>
      <w:r>
        <w:rPr>
          <w:spacing w:val="-2"/>
        </w:rPr>
        <w:t>Интернет</w:t>
      </w:r>
      <w:r>
        <w:t>.</w:t>
      </w:r>
    </w:p>
    <w:p w:rsidR="00A247FC" w:rsidRDefault="00D42C43">
      <w:pPr>
        <w:widowControl w:val="0"/>
        <w:tabs>
          <w:tab w:val="left" w:pos="1134"/>
          <w:tab w:val="left" w:pos="2247"/>
        </w:tabs>
        <w:spacing w:after="0"/>
        <w:ind w:firstLine="709"/>
        <w:jc w:val="both"/>
      </w:pPr>
      <w:r>
        <w:t>Общественный</w:t>
      </w:r>
      <w:r>
        <w:rPr>
          <w:spacing w:val="63"/>
        </w:rPr>
        <w:t xml:space="preserve"> </w:t>
      </w:r>
      <w:r>
        <w:t>контроль</w:t>
      </w:r>
      <w:r>
        <w:rPr>
          <w:spacing w:val="36"/>
        </w:rPr>
        <w:t xml:space="preserve"> </w:t>
      </w:r>
      <w:r>
        <w:t>в</w:t>
      </w:r>
      <w:r>
        <w:rPr>
          <w:spacing w:val="19"/>
        </w:rPr>
        <w:t xml:space="preserve"> </w:t>
      </w:r>
      <w:r>
        <w:t>области</w:t>
      </w:r>
      <w:r>
        <w:rPr>
          <w:spacing w:val="42"/>
        </w:rPr>
        <w:t xml:space="preserve"> </w:t>
      </w:r>
      <w:r>
        <w:t>благоустройства</w:t>
      </w:r>
      <w:r>
        <w:rPr>
          <w:spacing w:val="21"/>
        </w:rPr>
        <w:t xml:space="preserve"> </w:t>
      </w:r>
      <w:r>
        <w:t>осуществляется</w:t>
      </w:r>
      <w:r>
        <w:rPr>
          <w:spacing w:val="33"/>
        </w:rPr>
        <w:t xml:space="preserve"> </w:t>
      </w:r>
      <w:r>
        <w:t>с</w:t>
      </w:r>
      <w:r>
        <w:rPr>
          <w:spacing w:val="18"/>
        </w:rPr>
        <w:t xml:space="preserve"> </w:t>
      </w:r>
      <w:r>
        <w:rPr>
          <w:spacing w:val="-53"/>
        </w:rPr>
        <w:t>у</w:t>
      </w:r>
      <w:r>
        <w:rPr>
          <w:spacing w:val="-2"/>
        </w:rPr>
        <w:t xml:space="preserve">четом </w:t>
      </w:r>
      <w:r>
        <w:t>положений законов и иных нормативных правовых актов об обеспечении открытости информации</w:t>
      </w:r>
      <w:r>
        <w:rPr>
          <w:spacing w:val="40"/>
        </w:rPr>
        <w:t xml:space="preserve"> </w:t>
      </w:r>
      <w:r>
        <w:t>и общественном</w:t>
      </w:r>
      <w:r>
        <w:rPr>
          <w:spacing w:val="40"/>
        </w:rPr>
        <w:t xml:space="preserve"> </w:t>
      </w:r>
      <w:r>
        <w:t>контроле в области благоустройства, жилищных и коммунальных</w:t>
      </w:r>
      <w:r>
        <w:rPr>
          <w:spacing w:val="40"/>
        </w:rPr>
        <w:t xml:space="preserve"> </w:t>
      </w:r>
      <w:r>
        <w:t>услуг.</w:t>
      </w:r>
    </w:p>
    <w:p w:rsidR="00A247FC" w:rsidRDefault="00D42C43">
      <w:pPr>
        <w:widowControl w:val="0"/>
        <w:tabs>
          <w:tab w:val="left" w:pos="1134"/>
          <w:tab w:val="left" w:pos="2142"/>
        </w:tabs>
        <w:spacing w:after="0"/>
        <w:ind w:firstLine="709"/>
        <w:jc w:val="both"/>
      </w:pPr>
      <w:r>
        <w:t>Контроль</w:t>
      </w:r>
      <w:r>
        <w:rPr>
          <w:spacing w:val="-16"/>
        </w:rPr>
        <w:t xml:space="preserve"> </w:t>
      </w:r>
      <w:r>
        <w:t>за</w:t>
      </w:r>
      <w:r>
        <w:rPr>
          <w:spacing w:val="-28"/>
        </w:rPr>
        <w:t xml:space="preserve"> </w:t>
      </w:r>
      <w:r>
        <w:t>соблюдением настоящих</w:t>
      </w:r>
      <w:r>
        <w:rPr>
          <w:spacing w:val="-9"/>
        </w:rPr>
        <w:t xml:space="preserve"> </w:t>
      </w:r>
      <w:r>
        <w:t>Правил</w:t>
      </w:r>
      <w:r>
        <w:rPr>
          <w:spacing w:val="-21"/>
        </w:rPr>
        <w:t xml:space="preserve"> </w:t>
      </w:r>
      <w:r>
        <w:t>органами</w:t>
      </w:r>
      <w:r>
        <w:rPr>
          <w:spacing w:val="-4"/>
        </w:rPr>
        <w:t xml:space="preserve"> </w:t>
      </w:r>
      <w:r>
        <w:t>местного</w:t>
      </w:r>
      <w:r>
        <w:rPr>
          <w:spacing w:val="-7"/>
        </w:rPr>
        <w:t xml:space="preserve"> </w:t>
      </w:r>
      <w:r>
        <w:t>самоуправления округа осуществляется в соответствии с действующим законодательством Российской Федерации и Краснодарского края.</w:t>
      </w:r>
    </w:p>
    <w:p w:rsidR="00A247FC" w:rsidRDefault="00A247FC">
      <w:pPr>
        <w:widowControl w:val="0"/>
        <w:spacing w:before="31" w:after="0"/>
        <w:ind w:firstLine="709"/>
        <w:jc w:val="both"/>
      </w:pPr>
    </w:p>
    <w:p w:rsidR="00A247FC" w:rsidRDefault="00D42C43">
      <w:pPr>
        <w:widowControl w:val="0"/>
        <w:spacing w:after="0"/>
        <w:jc w:val="center"/>
        <w:rPr>
          <w:b/>
        </w:rPr>
      </w:pPr>
      <w:r>
        <w:rPr>
          <w:b/>
        </w:rPr>
        <w:t>Глава</w:t>
      </w:r>
      <w:r>
        <w:rPr>
          <w:b/>
          <w:spacing w:val="-8"/>
        </w:rPr>
        <w:t xml:space="preserve"> </w:t>
      </w:r>
      <w:r>
        <w:rPr>
          <w:b/>
        </w:rPr>
        <w:t>5.</w:t>
      </w:r>
      <w:r>
        <w:rPr>
          <w:b/>
          <w:spacing w:val="63"/>
        </w:rPr>
        <w:t xml:space="preserve"> </w:t>
      </w:r>
      <w:r>
        <w:rPr>
          <w:b/>
        </w:rPr>
        <w:t>КОНТРОЛЬ</w:t>
      </w:r>
      <w:r>
        <w:rPr>
          <w:b/>
          <w:spacing w:val="-4"/>
        </w:rPr>
        <w:t xml:space="preserve"> </w:t>
      </w:r>
      <w:r>
        <w:rPr>
          <w:b/>
        </w:rPr>
        <w:t>ЗА</w:t>
      </w:r>
      <w:r>
        <w:rPr>
          <w:b/>
          <w:spacing w:val="-9"/>
        </w:rPr>
        <w:t xml:space="preserve"> </w:t>
      </w:r>
      <w:r>
        <w:rPr>
          <w:b/>
        </w:rPr>
        <w:t>ВЫПОЛНЕНИЕМ</w:t>
      </w:r>
      <w:r>
        <w:rPr>
          <w:b/>
          <w:spacing w:val="27"/>
        </w:rPr>
        <w:t xml:space="preserve"> </w:t>
      </w:r>
      <w:r>
        <w:rPr>
          <w:b/>
        </w:rPr>
        <w:t>ПРАВИЛ</w:t>
      </w:r>
      <w:r>
        <w:rPr>
          <w:b/>
          <w:spacing w:val="26"/>
        </w:rPr>
        <w:t xml:space="preserve"> </w:t>
      </w:r>
      <w:r>
        <w:rPr>
          <w:b/>
        </w:rPr>
        <w:t xml:space="preserve">И </w:t>
      </w:r>
    </w:p>
    <w:p w:rsidR="00A247FC" w:rsidRDefault="00D42C43">
      <w:pPr>
        <w:widowControl w:val="0"/>
        <w:spacing w:after="0"/>
        <w:jc w:val="center"/>
        <w:rPr>
          <w:b/>
        </w:rPr>
      </w:pPr>
      <w:r>
        <w:rPr>
          <w:b/>
        </w:rPr>
        <w:t>OTBETCTBEHHOCTЬ ЗА ИХ</w:t>
      </w:r>
      <w:r>
        <w:rPr>
          <w:b/>
          <w:spacing w:val="40"/>
        </w:rPr>
        <w:t xml:space="preserve"> </w:t>
      </w:r>
      <w:r>
        <w:rPr>
          <w:b/>
        </w:rPr>
        <w:t>НА</w:t>
      </w:r>
      <w:r>
        <w:rPr>
          <w:b/>
          <w:spacing w:val="-28"/>
        </w:rPr>
        <w:t xml:space="preserve"> </w:t>
      </w:r>
      <w:r>
        <w:rPr>
          <w:b/>
        </w:rPr>
        <w:t>РУШЕНИЕ</w:t>
      </w:r>
    </w:p>
    <w:p w:rsidR="00A247FC" w:rsidRDefault="00A247FC">
      <w:pPr>
        <w:widowControl w:val="0"/>
        <w:spacing w:after="0"/>
        <w:ind w:firstLine="709"/>
        <w:jc w:val="both"/>
      </w:pPr>
    </w:p>
    <w:p w:rsidR="00A247FC" w:rsidRDefault="00D42C43">
      <w:pPr>
        <w:widowControl w:val="0"/>
        <w:spacing w:after="0"/>
        <w:jc w:val="center"/>
        <w:outlineLvl w:val="1"/>
        <w:rPr>
          <w:b/>
          <w:spacing w:val="-2"/>
        </w:rPr>
      </w:pPr>
      <w:r>
        <w:rPr>
          <w:b/>
          <w:spacing w:val="-2"/>
        </w:rPr>
        <w:t>Статья</w:t>
      </w:r>
      <w:r>
        <w:rPr>
          <w:b/>
          <w:spacing w:val="-19"/>
        </w:rPr>
        <w:t xml:space="preserve"> </w:t>
      </w:r>
      <w:r>
        <w:rPr>
          <w:b/>
          <w:spacing w:val="-2"/>
        </w:rPr>
        <w:t>23.</w:t>
      </w:r>
      <w:r>
        <w:rPr>
          <w:b/>
          <w:spacing w:val="-15"/>
        </w:rPr>
        <w:t xml:space="preserve"> </w:t>
      </w:r>
      <w:r>
        <w:rPr>
          <w:b/>
          <w:spacing w:val="-2"/>
        </w:rPr>
        <w:t>Контроль</w:t>
      </w:r>
      <w:r>
        <w:rPr>
          <w:b/>
          <w:spacing w:val="7"/>
        </w:rPr>
        <w:t xml:space="preserve"> </w:t>
      </w:r>
      <w:r>
        <w:rPr>
          <w:b/>
          <w:spacing w:val="-2"/>
        </w:rPr>
        <w:t>за</w:t>
      </w:r>
      <w:r>
        <w:rPr>
          <w:b/>
          <w:spacing w:val="-26"/>
        </w:rPr>
        <w:t xml:space="preserve"> </w:t>
      </w:r>
      <w:r>
        <w:rPr>
          <w:b/>
          <w:spacing w:val="-2"/>
        </w:rPr>
        <w:t>выполнением Правил</w:t>
      </w:r>
      <w:r>
        <w:rPr>
          <w:b/>
          <w:spacing w:val="-16"/>
        </w:rPr>
        <w:t xml:space="preserve"> </w:t>
      </w:r>
      <w:r>
        <w:rPr>
          <w:b/>
          <w:spacing w:val="-2"/>
        </w:rPr>
        <w:t>и</w:t>
      </w:r>
      <w:r>
        <w:rPr>
          <w:b/>
          <w:spacing w:val="-26"/>
        </w:rPr>
        <w:t xml:space="preserve"> </w:t>
      </w:r>
      <w:r>
        <w:rPr>
          <w:b/>
          <w:spacing w:val="-2"/>
        </w:rPr>
        <w:t>ответственность</w:t>
      </w:r>
      <w:r>
        <w:rPr>
          <w:b/>
          <w:spacing w:val="-24"/>
        </w:rPr>
        <w:t xml:space="preserve"> </w:t>
      </w:r>
      <w:r>
        <w:rPr>
          <w:b/>
          <w:spacing w:val="-2"/>
        </w:rPr>
        <w:t>за</w:t>
      </w:r>
      <w:r>
        <w:rPr>
          <w:b/>
          <w:spacing w:val="-26"/>
        </w:rPr>
        <w:t xml:space="preserve"> </w:t>
      </w:r>
      <w:r>
        <w:rPr>
          <w:b/>
          <w:spacing w:val="-2"/>
        </w:rPr>
        <w:t>их</w:t>
      </w:r>
      <w:r>
        <w:rPr>
          <w:b/>
          <w:spacing w:val="-23"/>
        </w:rPr>
        <w:t xml:space="preserve"> </w:t>
      </w:r>
      <w:r>
        <w:rPr>
          <w:b/>
          <w:spacing w:val="-2"/>
        </w:rPr>
        <w:t>нарушение</w:t>
      </w:r>
    </w:p>
    <w:p w:rsidR="00A247FC" w:rsidRDefault="00A247FC">
      <w:pPr>
        <w:widowControl w:val="0"/>
        <w:spacing w:after="0"/>
        <w:ind w:firstLine="709"/>
        <w:jc w:val="both"/>
        <w:outlineLvl w:val="1"/>
        <w:rPr>
          <w:b/>
          <w:spacing w:val="-2"/>
        </w:rPr>
      </w:pPr>
    </w:p>
    <w:p w:rsidR="00A247FC" w:rsidRDefault="00D42C43">
      <w:pPr>
        <w:widowControl w:val="0"/>
        <w:numPr>
          <w:ilvl w:val="0"/>
          <w:numId w:val="14"/>
        </w:numPr>
        <w:spacing w:after="0"/>
        <w:ind w:left="0" w:firstLine="709"/>
        <w:jc w:val="both"/>
      </w:pPr>
      <w:r>
        <w:lastRenderedPageBreak/>
        <w:t>Порядок</w:t>
      </w:r>
      <w:r>
        <w:rPr>
          <w:spacing w:val="-14"/>
        </w:rPr>
        <w:t xml:space="preserve"> </w:t>
      </w:r>
      <w:r>
        <w:t>организации и</w:t>
      </w:r>
      <w:r>
        <w:rPr>
          <w:spacing w:val="-29"/>
        </w:rPr>
        <w:t xml:space="preserve"> </w:t>
      </w:r>
      <w:r>
        <w:t>осуществления муниципального</w:t>
      </w:r>
      <w:r>
        <w:rPr>
          <w:spacing w:val="-29"/>
        </w:rPr>
        <w:t xml:space="preserve"> </w:t>
      </w:r>
      <w:r>
        <w:t>контроля за</w:t>
      </w:r>
      <w:r>
        <w:rPr>
          <w:spacing w:val="-23"/>
        </w:rPr>
        <w:t xml:space="preserve"> </w:t>
      </w:r>
      <w:r>
        <w:t xml:space="preserve">соблюдением настоящих Правил устанавливаются Положением о муниципальном контроле в сфере благоустройства, утверждаемым Советом муниципального образования Ленинградский муниципальный округ Краснодарского края. </w:t>
      </w:r>
    </w:p>
    <w:p w:rsidR="00A247FC" w:rsidRDefault="00D42C43">
      <w:pPr>
        <w:widowControl w:val="0"/>
        <w:numPr>
          <w:ilvl w:val="0"/>
          <w:numId w:val="14"/>
        </w:numPr>
        <w:spacing w:after="0"/>
        <w:ind w:left="0" w:firstLine="709"/>
        <w:jc w:val="both"/>
      </w:pPr>
      <w:r>
        <w:t>Лица,</w:t>
      </w:r>
      <w:r>
        <w:rPr>
          <w:spacing w:val="28"/>
        </w:rPr>
        <w:t xml:space="preserve"> </w:t>
      </w:r>
      <w:r>
        <w:t>нарушившие</w:t>
      </w:r>
      <w:r>
        <w:rPr>
          <w:spacing w:val="39"/>
        </w:rPr>
        <w:t xml:space="preserve"> </w:t>
      </w:r>
      <w:r>
        <w:t>требования,</w:t>
      </w:r>
      <w:r>
        <w:rPr>
          <w:spacing w:val="53"/>
        </w:rPr>
        <w:t xml:space="preserve"> </w:t>
      </w:r>
      <w:r>
        <w:t>предусмотренные</w:t>
      </w:r>
      <w:r>
        <w:rPr>
          <w:spacing w:val="35"/>
        </w:rPr>
        <w:t xml:space="preserve"> </w:t>
      </w:r>
      <w:r>
        <w:t>настоящими</w:t>
      </w:r>
      <w:r>
        <w:rPr>
          <w:spacing w:val="71"/>
        </w:rPr>
        <w:t xml:space="preserve"> </w:t>
      </w:r>
      <w:r>
        <w:t>Правилами,</w:t>
      </w:r>
      <w:r>
        <w:rPr>
          <w:spacing w:val="50"/>
        </w:rPr>
        <w:t xml:space="preserve"> </w:t>
      </w:r>
      <w:r>
        <w:rPr>
          <w:spacing w:val="-2"/>
        </w:rPr>
        <w:t xml:space="preserve">несут </w:t>
      </w:r>
      <w:r>
        <w:t>административную ответственность в соответствии с Кодексом об административных правонарушениях</w:t>
      </w:r>
      <w:r>
        <w:rPr>
          <w:spacing w:val="-5"/>
        </w:rPr>
        <w:t xml:space="preserve"> </w:t>
      </w:r>
      <w:r>
        <w:t>Российской Федерации, Законом Краснодарского края от 23 июля 2003 г. № 608-КЗ «Об административных правонарушениях».</w:t>
      </w:r>
    </w:p>
    <w:p w:rsidR="00A247FC" w:rsidRDefault="00D42C43">
      <w:pPr>
        <w:widowControl w:val="0"/>
        <w:numPr>
          <w:ilvl w:val="0"/>
          <w:numId w:val="14"/>
        </w:numPr>
        <w:tabs>
          <w:tab w:val="left" w:pos="1276"/>
        </w:tabs>
        <w:spacing w:after="0"/>
        <w:ind w:left="0" w:firstLine="709"/>
        <w:jc w:val="both"/>
      </w:pPr>
      <w:r>
        <w:t>Привлечение</w:t>
      </w:r>
      <w:r>
        <w:rPr>
          <w:spacing w:val="-29"/>
        </w:rPr>
        <w:t xml:space="preserve"> </w:t>
      </w:r>
      <w:r>
        <w:t>виновного</w:t>
      </w:r>
      <w:r>
        <w:rPr>
          <w:spacing w:val="-28"/>
        </w:rPr>
        <w:t xml:space="preserve"> </w:t>
      </w:r>
      <w:r>
        <w:t>лица</w:t>
      </w:r>
      <w:r>
        <w:rPr>
          <w:spacing w:val="-28"/>
        </w:rPr>
        <w:t xml:space="preserve"> </w:t>
      </w:r>
      <w:r>
        <w:t>к</w:t>
      </w:r>
      <w:r>
        <w:rPr>
          <w:spacing w:val="-28"/>
        </w:rPr>
        <w:t xml:space="preserve"> </w:t>
      </w:r>
      <w:r>
        <w:t>ответственности</w:t>
      </w:r>
      <w:r>
        <w:rPr>
          <w:spacing w:val="-28"/>
        </w:rPr>
        <w:t xml:space="preserve"> </w:t>
      </w:r>
      <w:r>
        <w:t>не</w:t>
      </w:r>
      <w:r>
        <w:rPr>
          <w:spacing w:val="-28"/>
        </w:rPr>
        <w:t xml:space="preserve"> </w:t>
      </w:r>
      <w:r>
        <w:t>освобождает</w:t>
      </w:r>
      <w:r>
        <w:rPr>
          <w:spacing w:val="-28"/>
        </w:rPr>
        <w:t xml:space="preserve"> </w:t>
      </w:r>
      <w:r>
        <w:t>его</w:t>
      </w:r>
      <w:r>
        <w:rPr>
          <w:spacing w:val="-29"/>
        </w:rPr>
        <w:t xml:space="preserve"> </w:t>
      </w:r>
      <w:r>
        <w:t>от</w:t>
      </w:r>
      <w:r>
        <w:rPr>
          <w:spacing w:val="-28"/>
        </w:rPr>
        <w:t xml:space="preserve"> </w:t>
      </w:r>
      <w:r>
        <w:t>обязанности устранить допущенные правонарушения</w:t>
      </w:r>
      <w:r>
        <w:rPr>
          <w:spacing w:val="-20"/>
        </w:rPr>
        <w:t xml:space="preserve"> </w:t>
      </w:r>
      <w:r>
        <w:t>и</w:t>
      </w:r>
      <w:r>
        <w:rPr>
          <w:spacing w:val="-13"/>
        </w:rPr>
        <w:t xml:space="preserve"> </w:t>
      </w:r>
      <w:r>
        <w:t>возместить причиненный ущерб в</w:t>
      </w:r>
      <w:r>
        <w:rPr>
          <w:spacing w:val="-29"/>
        </w:rPr>
        <w:t xml:space="preserve"> </w:t>
      </w:r>
      <w:r>
        <w:t>соответствии с порядком, установленным</w:t>
      </w:r>
      <w:r>
        <w:rPr>
          <w:spacing w:val="40"/>
        </w:rPr>
        <w:t xml:space="preserve"> </w:t>
      </w:r>
      <w:r>
        <w:t>действующим</w:t>
      </w:r>
      <w:r>
        <w:rPr>
          <w:spacing w:val="40"/>
        </w:rPr>
        <w:t xml:space="preserve"> </w:t>
      </w:r>
      <w:r>
        <w:t>законодательством</w:t>
      </w:r>
      <w:r>
        <w:rPr>
          <w:spacing w:val="-16"/>
        </w:rPr>
        <w:t xml:space="preserve"> </w:t>
      </w:r>
      <w:r>
        <w:t>Российской Федерации.</w:t>
      </w:r>
    </w:p>
    <w:p w:rsidR="00A247FC" w:rsidRDefault="00D42C43">
      <w:pPr>
        <w:numPr>
          <w:ilvl w:val="0"/>
          <w:numId w:val="14"/>
        </w:numPr>
        <w:ind w:left="0" w:firstLine="709"/>
        <w:jc w:val="both"/>
      </w:pPr>
      <w:r>
        <w:t>Администрация Ленинградского муниципального округа, ее отраслевые, функциональные и территориальные органы осуществляют контроль в пределах своей компетенции за соблюдением физическими и юридическими лицами настоящих Правил.</w:t>
      </w:r>
    </w:p>
    <w:p w:rsidR="00A247FC" w:rsidRDefault="00A247FC">
      <w:pPr>
        <w:widowControl w:val="0"/>
        <w:spacing w:before="118" w:after="0"/>
        <w:jc w:val="both"/>
      </w:pPr>
    </w:p>
    <w:p w:rsidR="00A247FC" w:rsidRDefault="00D42C43">
      <w:pPr>
        <w:widowControl w:val="0"/>
        <w:spacing w:after="0"/>
        <w:jc w:val="both"/>
        <w:outlineLvl w:val="0"/>
      </w:pPr>
      <w:r>
        <w:t>Глава</w:t>
      </w:r>
      <w:r>
        <w:rPr>
          <w:spacing w:val="9"/>
        </w:rPr>
        <w:t xml:space="preserve"> </w:t>
      </w:r>
      <w:r>
        <w:rPr>
          <w:spacing w:val="-2"/>
        </w:rPr>
        <w:t xml:space="preserve">Ленинградского </w:t>
      </w:r>
    </w:p>
    <w:p w:rsidR="00A247FC" w:rsidRDefault="00D42C43">
      <w:pPr>
        <w:widowControl w:val="0"/>
        <w:tabs>
          <w:tab w:val="left" w:pos="15084"/>
        </w:tabs>
        <w:spacing w:after="0"/>
        <w:jc w:val="both"/>
      </w:pPr>
      <w:r>
        <w:t>муниципальног</w:t>
      </w:r>
      <w:r>
        <w:rPr>
          <w:spacing w:val="34"/>
        </w:rPr>
        <w:t xml:space="preserve">о </w:t>
      </w:r>
      <w:r>
        <w:rPr>
          <w:spacing w:val="-2"/>
        </w:rPr>
        <w:t xml:space="preserve">округа                                                                     </w:t>
      </w:r>
      <w:r>
        <w:t xml:space="preserve">  Ю.Ю. </w:t>
      </w:r>
      <w:proofErr w:type="spellStart"/>
      <w:r>
        <w:t>Шулико</w:t>
      </w:r>
      <w:proofErr w:type="spellEnd"/>
    </w:p>
    <w:sectPr w:rsidR="00A247FC">
      <w:headerReference w:type="default" r:id="rId12"/>
      <w:headerReference w:type="first" r:id="rId13"/>
      <w:pgSz w:w="11908" w:h="16848"/>
      <w:pgMar w:top="907" w:right="567" w:bottom="96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83A" w:rsidRDefault="00BE583A">
      <w:pPr>
        <w:spacing w:after="0"/>
      </w:pPr>
      <w:r>
        <w:separator/>
      </w:r>
    </w:p>
  </w:endnote>
  <w:endnote w:type="continuationSeparator" w:id="0">
    <w:p w:rsidR="00BE583A" w:rsidRDefault="00BE5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83A" w:rsidRDefault="00BE583A">
      <w:pPr>
        <w:spacing w:after="0"/>
      </w:pPr>
      <w:r>
        <w:separator/>
      </w:r>
    </w:p>
  </w:footnote>
  <w:footnote w:type="continuationSeparator" w:id="0">
    <w:p w:rsidR="00BE583A" w:rsidRDefault="00BE583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FC" w:rsidRDefault="00D42C43">
    <w:pPr>
      <w:pStyle w:val="af2"/>
      <w:jc w:val="center"/>
    </w:pPr>
    <w:r>
      <w:rPr>
        <w:sz w:val="28"/>
      </w:rPr>
      <w:fldChar w:fldCharType="begin"/>
    </w:r>
    <w:r>
      <w:rPr>
        <w:sz w:val="28"/>
      </w:rPr>
      <w:instrText xml:space="preserve">PAGE </w:instrText>
    </w:r>
    <w:r>
      <w:rPr>
        <w:sz w:val="28"/>
      </w:rPr>
      <w:fldChar w:fldCharType="separate"/>
    </w:r>
    <w:r w:rsidR="00646083">
      <w:rPr>
        <w:noProof/>
        <w:sz w:val="28"/>
      </w:rPr>
      <w:t>21</w:t>
    </w:r>
    <w:r>
      <w:rPr>
        <w:sz w:val="28"/>
      </w:rPr>
      <w:fldChar w:fldCharType="end"/>
    </w:r>
  </w:p>
  <w:p w:rsidR="00A247FC" w:rsidRDefault="00A247FC">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FC" w:rsidRDefault="00D42C43">
    <w:pPr>
      <w:pStyle w:val="HeaderandFooter"/>
    </w:pPr>
    <w:r>
      <w:tab/>
    </w:r>
    <w:r>
      <w:tab/>
    </w:r>
    <w:r>
      <w:tab/>
    </w:r>
    <w:r>
      <w:tab/>
    </w:r>
    <w:r>
      <w:tab/>
    </w:r>
    <w:r>
      <w:tab/>
    </w:r>
    <w:r>
      <w:tab/>
    </w:r>
    <w:r>
      <w:tab/>
    </w: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101"/>
    <w:multiLevelType w:val="multilevel"/>
    <w:tmpl w:val="B7781B8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56240F4"/>
    <w:multiLevelType w:val="multilevel"/>
    <w:tmpl w:val="22348CE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8E32E94"/>
    <w:multiLevelType w:val="multilevel"/>
    <w:tmpl w:val="2F2C148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 w15:restartNumberingAfterBreak="0">
    <w:nsid w:val="1A167F70"/>
    <w:multiLevelType w:val="multilevel"/>
    <w:tmpl w:val="6638D34A"/>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15:restartNumberingAfterBreak="0">
    <w:nsid w:val="22084DC5"/>
    <w:multiLevelType w:val="multilevel"/>
    <w:tmpl w:val="AE0CA8E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267809BD"/>
    <w:multiLevelType w:val="multilevel"/>
    <w:tmpl w:val="8E64297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300E566E"/>
    <w:multiLevelType w:val="multilevel"/>
    <w:tmpl w:val="E890606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1596EDD"/>
    <w:multiLevelType w:val="multilevel"/>
    <w:tmpl w:val="CFFA2B9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8" w15:restartNumberingAfterBreak="0">
    <w:nsid w:val="31F53DE2"/>
    <w:multiLevelType w:val="multilevel"/>
    <w:tmpl w:val="9B50C368"/>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9" w15:restartNumberingAfterBreak="0">
    <w:nsid w:val="37B01D34"/>
    <w:multiLevelType w:val="multilevel"/>
    <w:tmpl w:val="345408E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40F40859"/>
    <w:multiLevelType w:val="multilevel"/>
    <w:tmpl w:val="D1C87318"/>
    <w:lvl w:ilvl="0">
      <w:start w:val="1"/>
      <w:numFmt w:val="decimal"/>
      <w:lvlText w:val="%1."/>
      <w:lvlJc w:val="left"/>
      <w:pPr>
        <w:ind w:left="317" w:hanging="505"/>
      </w:pPr>
      <w:rPr>
        <w:rFonts w:ascii="Times New Roman" w:hAnsi="Times New Roman"/>
        <w:b w:val="0"/>
        <w:i w:val="0"/>
        <w:spacing w:val="0"/>
        <w:sz w:val="28"/>
      </w:rPr>
    </w:lvl>
    <w:lvl w:ilvl="1">
      <w:start w:val="1"/>
      <w:numFmt w:val="bullet"/>
      <w:lvlText w:val="•"/>
      <w:lvlJc w:val="left"/>
      <w:pPr>
        <w:ind w:left="2202" w:hanging="505"/>
      </w:pPr>
    </w:lvl>
    <w:lvl w:ilvl="2">
      <w:start w:val="1"/>
      <w:numFmt w:val="bullet"/>
      <w:lvlText w:val="•"/>
      <w:lvlJc w:val="left"/>
      <w:pPr>
        <w:ind w:left="4084" w:hanging="505"/>
      </w:pPr>
    </w:lvl>
    <w:lvl w:ilvl="3">
      <w:start w:val="1"/>
      <w:numFmt w:val="bullet"/>
      <w:lvlText w:val="•"/>
      <w:lvlJc w:val="left"/>
      <w:pPr>
        <w:ind w:left="5966" w:hanging="505"/>
      </w:pPr>
    </w:lvl>
    <w:lvl w:ilvl="4">
      <w:start w:val="1"/>
      <w:numFmt w:val="bullet"/>
      <w:lvlText w:val="•"/>
      <w:lvlJc w:val="left"/>
      <w:pPr>
        <w:ind w:left="7848" w:hanging="505"/>
      </w:pPr>
    </w:lvl>
    <w:lvl w:ilvl="5">
      <w:start w:val="1"/>
      <w:numFmt w:val="bullet"/>
      <w:lvlText w:val="•"/>
      <w:lvlJc w:val="left"/>
      <w:pPr>
        <w:ind w:left="9731" w:hanging="505"/>
      </w:pPr>
    </w:lvl>
    <w:lvl w:ilvl="6">
      <w:start w:val="1"/>
      <w:numFmt w:val="bullet"/>
      <w:lvlText w:val="•"/>
      <w:lvlJc w:val="left"/>
      <w:pPr>
        <w:ind w:left="11613" w:hanging="505"/>
      </w:pPr>
    </w:lvl>
    <w:lvl w:ilvl="7">
      <w:start w:val="1"/>
      <w:numFmt w:val="bullet"/>
      <w:lvlText w:val="•"/>
      <w:lvlJc w:val="left"/>
      <w:pPr>
        <w:ind w:left="13495" w:hanging="505"/>
      </w:pPr>
    </w:lvl>
    <w:lvl w:ilvl="8">
      <w:start w:val="1"/>
      <w:numFmt w:val="bullet"/>
      <w:lvlText w:val="•"/>
      <w:lvlJc w:val="left"/>
      <w:pPr>
        <w:ind w:left="15377" w:hanging="505"/>
      </w:pPr>
    </w:lvl>
  </w:abstractNum>
  <w:abstractNum w:abstractNumId="11" w15:restartNumberingAfterBreak="0">
    <w:nsid w:val="5EAF257C"/>
    <w:multiLevelType w:val="multilevel"/>
    <w:tmpl w:val="6E0AEF4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74FF345A"/>
    <w:multiLevelType w:val="multilevel"/>
    <w:tmpl w:val="434083A2"/>
    <w:lvl w:ilvl="0">
      <w:start w:val="1"/>
      <w:numFmt w:val="decimal"/>
      <w:lvlText w:val="%1)"/>
      <w:lvlJc w:val="left"/>
      <w:pPr>
        <w:ind w:left="326" w:hanging="565"/>
      </w:pPr>
      <w:rPr>
        <w:rFonts w:ascii="Times New Roman" w:hAnsi="Times New Roman"/>
        <w:b w:val="0"/>
        <w:i w:val="0"/>
        <w:spacing w:val="0"/>
        <w:sz w:val="24"/>
      </w:rPr>
    </w:lvl>
    <w:lvl w:ilvl="1">
      <w:start w:val="1"/>
      <w:numFmt w:val="bullet"/>
      <w:lvlText w:val="•"/>
      <w:lvlJc w:val="left"/>
      <w:pPr>
        <w:ind w:left="2202" w:hanging="565"/>
      </w:pPr>
    </w:lvl>
    <w:lvl w:ilvl="2">
      <w:start w:val="1"/>
      <w:numFmt w:val="bullet"/>
      <w:lvlText w:val="•"/>
      <w:lvlJc w:val="left"/>
      <w:pPr>
        <w:ind w:left="4084" w:hanging="565"/>
      </w:pPr>
    </w:lvl>
    <w:lvl w:ilvl="3">
      <w:start w:val="1"/>
      <w:numFmt w:val="bullet"/>
      <w:lvlText w:val="•"/>
      <w:lvlJc w:val="left"/>
      <w:pPr>
        <w:ind w:left="5966" w:hanging="565"/>
      </w:pPr>
    </w:lvl>
    <w:lvl w:ilvl="4">
      <w:start w:val="1"/>
      <w:numFmt w:val="bullet"/>
      <w:lvlText w:val="•"/>
      <w:lvlJc w:val="left"/>
      <w:pPr>
        <w:ind w:left="7848" w:hanging="565"/>
      </w:pPr>
    </w:lvl>
    <w:lvl w:ilvl="5">
      <w:start w:val="1"/>
      <w:numFmt w:val="bullet"/>
      <w:lvlText w:val="•"/>
      <w:lvlJc w:val="left"/>
      <w:pPr>
        <w:ind w:left="9731" w:hanging="565"/>
      </w:pPr>
    </w:lvl>
    <w:lvl w:ilvl="6">
      <w:start w:val="1"/>
      <w:numFmt w:val="bullet"/>
      <w:lvlText w:val="•"/>
      <w:lvlJc w:val="left"/>
      <w:pPr>
        <w:ind w:left="11613" w:hanging="565"/>
      </w:pPr>
    </w:lvl>
    <w:lvl w:ilvl="7">
      <w:start w:val="1"/>
      <w:numFmt w:val="bullet"/>
      <w:lvlText w:val="•"/>
      <w:lvlJc w:val="left"/>
      <w:pPr>
        <w:ind w:left="13495" w:hanging="565"/>
      </w:pPr>
    </w:lvl>
    <w:lvl w:ilvl="8">
      <w:start w:val="1"/>
      <w:numFmt w:val="bullet"/>
      <w:lvlText w:val="•"/>
      <w:lvlJc w:val="left"/>
      <w:pPr>
        <w:ind w:left="15377" w:hanging="565"/>
      </w:pPr>
    </w:lvl>
  </w:abstractNum>
  <w:abstractNum w:abstractNumId="13" w15:restartNumberingAfterBreak="0">
    <w:nsid w:val="7C0769AC"/>
    <w:multiLevelType w:val="multilevel"/>
    <w:tmpl w:val="8070ABF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9"/>
  </w:num>
  <w:num w:numId="2">
    <w:abstractNumId w:val="1"/>
  </w:num>
  <w:num w:numId="3">
    <w:abstractNumId w:val="8"/>
  </w:num>
  <w:num w:numId="4">
    <w:abstractNumId w:val="13"/>
  </w:num>
  <w:num w:numId="5">
    <w:abstractNumId w:val="2"/>
  </w:num>
  <w:num w:numId="6">
    <w:abstractNumId w:val="0"/>
  </w:num>
  <w:num w:numId="7">
    <w:abstractNumId w:val="6"/>
  </w:num>
  <w:num w:numId="8">
    <w:abstractNumId w:val="11"/>
  </w:num>
  <w:num w:numId="9">
    <w:abstractNumId w:val="4"/>
  </w:num>
  <w:num w:numId="10">
    <w:abstractNumId w:val="3"/>
  </w:num>
  <w:num w:numId="11">
    <w:abstractNumId w:val="7"/>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FC"/>
    <w:rsid w:val="000C0AD2"/>
    <w:rsid w:val="00621E8A"/>
    <w:rsid w:val="00646083"/>
    <w:rsid w:val="00A247FC"/>
    <w:rsid w:val="00BE583A"/>
    <w:rsid w:val="00D42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45EB"/>
  <w15:docId w15:val="{B86AE7AE-5167-4732-B7F0-D9DAC64E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40" w:lineRule="auto"/>
    </w:pPr>
    <w:rPr>
      <w:rFonts w:ascii="Times New Roman" w:hAnsi="Times New Roman"/>
      <w:sz w:val="28"/>
    </w:rPr>
  </w:style>
  <w:style w:type="paragraph" w:styleId="10">
    <w:name w:val="heading 1"/>
    <w:basedOn w:val="a"/>
    <w:link w:val="11"/>
    <w:uiPriority w:val="9"/>
    <w:qFormat/>
    <w:pPr>
      <w:widowControl w:val="0"/>
      <w:spacing w:after="0"/>
      <w:ind w:left="331"/>
      <w:jc w:val="both"/>
      <w:outlineLvl w:val="0"/>
    </w:pPr>
    <w:rPr>
      <w:sz w:val="52"/>
    </w:rPr>
  </w:style>
  <w:style w:type="paragraph" w:styleId="2">
    <w:name w:val="heading 2"/>
    <w:basedOn w:val="a"/>
    <w:link w:val="20"/>
    <w:uiPriority w:val="9"/>
    <w:qFormat/>
    <w:pPr>
      <w:widowControl w:val="0"/>
      <w:spacing w:after="0"/>
      <w:ind w:left="325"/>
      <w:jc w:val="both"/>
      <w:outlineLvl w:val="1"/>
    </w:pPr>
    <w:rPr>
      <w:b/>
      <w:sz w:val="45"/>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pPr>
      <w:keepNext/>
      <w:keepLines/>
      <w:spacing w:before="320" w:after="200"/>
      <w:outlineLvl w:val="5"/>
    </w:pPr>
    <w:rPr>
      <w:rFonts w:ascii="Arial" w:hAnsi="Arial"/>
      <w:b/>
      <w:sz w:val="22"/>
    </w:rPr>
  </w:style>
  <w:style w:type="paragraph" w:styleId="7">
    <w:name w:val="heading 7"/>
    <w:basedOn w:val="a"/>
    <w:next w:val="a"/>
    <w:link w:val="70"/>
    <w:uiPriority w:val="9"/>
    <w:qFormat/>
    <w:pPr>
      <w:keepNext/>
      <w:keepLines/>
      <w:spacing w:before="320" w:after="200"/>
      <w:outlineLvl w:val="6"/>
    </w:pPr>
    <w:rPr>
      <w:rFonts w:ascii="Arial" w:hAnsi="Arial"/>
      <w:b/>
      <w:i/>
      <w:sz w:val="22"/>
    </w:rPr>
  </w:style>
  <w:style w:type="paragraph" w:styleId="8">
    <w:name w:val="heading 8"/>
    <w:basedOn w:val="a"/>
    <w:next w:val="a"/>
    <w:link w:val="80"/>
    <w:uiPriority w:val="9"/>
    <w:qFormat/>
    <w:pPr>
      <w:keepNext/>
      <w:keepLines/>
      <w:spacing w:before="320" w:after="200"/>
      <w:outlineLvl w:val="7"/>
    </w:pPr>
    <w:rPr>
      <w:rFonts w:ascii="Arial" w:hAnsi="Arial"/>
      <w:i/>
      <w:sz w:val="22"/>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Arial" w:hAnsi="Arial"/>
      <w:b/>
      <w:i/>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List Paragraph"/>
    <w:basedOn w:val="a"/>
    <w:link w:val="a4"/>
    <w:pPr>
      <w:widowControl w:val="0"/>
      <w:spacing w:after="0"/>
      <w:ind w:left="325" w:firstLine="1323"/>
      <w:jc w:val="both"/>
    </w:pPr>
    <w:rPr>
      <w:sz w:val="22"/>
    </w:rPr>
  </w:style>
  <w:style w:type="character" w:customStyle="1" w:styleId="a4">
    <w:name w:val="Абзац списка Знак"/>
    <w:basedOn w:val="1"/>
    <w:link w:val="a3"/>
    <w:rPr>
      <w:rFonts w:ascii="Times New Roman" w:hAnsi="Times New Roman"/>
      <w:sz w:val="22"/>
    </w:rPr>
  </w:style>
  <w:style w:type="paragraph" w:styleId="a5">
    <w:name w:val="caption"/>
    <w:basedOn w:val="a"/>
    <w:next w:val="a"/>
    <w:link w:val="a6"/>
    <w:pPr>
      <w:spacing w:line="276" w:lineRule="auto"/>
    </w:pPr>
    <w:rPr>
      <w:b/>
      <w:color w:val="4472C4" w:themeColor="accent1"/>
      <w:sz w:val="18"/>
    </w:rPr>
  </w:style>
  <w:style w:type="character" w:customStyle="1" w:styleId="a6">
    <w:name w:val="Название объекта Знак"/>
    <w:basedOn w:val="1"/>
    <w:link w:val="a5"/>
    <w:rPr>
      <w:rFonts w:ascii="Times New Roman" w:hAnsi="Times New Roman"/>
      <w:b/>
      <w:color w:val="4472C4" w:themeColor="accent1"/>
      <w:sz w:val="1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Intense Quote"/>
    <w:basedOn w:val="a"/>
    <w:next w:val="a"/>
    <w:link w:val="a8"/>
    <w:pPr>
      <w:ind w:left="720" w:right="720"/>
    </w:pPr>
    <w:rPr>
      <w:i/>
    </w:rPr>
  </w:style>
  <w:style w:type="character" w:customStyle="1" w:styleId="a8">
    <w:name w:val="Выделенная цитата Знак"/>
    <w:basedOn w:val="1"/>
    <w:link w:val="a7"/>
    <w:rPr>
      <w:rFonts w:ascii="Times New Roman" w:hAnsi="Times New Roman"/>
      <w:i/>
      <w:sz w:val="28"/>
    </w:rPr>
  </w:style>
  <w:style w:type="paragraph" w:customStyle="1" w:styleId="HeaderChar">
    <w:name w:val="Header Char"/>
    <w:basedOn w:val="23"/>
    <w:link w:val="HeaderChar0"/>
  </w:style>
  <w:style w:type="character" w:customStyle="1" w:styleId="HeaderChar0">
    <w:name w:val="Header Char"/>
    <w:basedOn w:val="a0"/>
    <w:link w:val="HeaderChar"/>
  </w:style>
  <w:style w:type="paragraph" w:customStyle="1" w:styleId="14">
    <w:name w:val="Обычный1"/>
    <w:link w:val="15"/>
    <w:rPr>
      <w:rFonts w:ascii="Times New Roman" w:hAnsi="Times New Roman"/>
      <w:sz w:val="28"/>
    </w:rPr>
  </w:style>
  <w:style w:type="character" w:customStyle="1" w:styleId="15">
    <w:name w:val="Обычный1"/>
    <w:link w:val="14"/>
    <w:rPr>
      <w:rFonts w:ascii="Times New Roman" w:hAnsi="Times New Roman"/>
      <w:sz w:val="28"/>
    </w:rPr>
  </w:style>
  <w:style w:type="paragraph" w:styleId="a9">
    <w:name w:val="TOC Heading"/>
    <w:link w:val="aa"/>
  </w:style>
  <w:style w:type="character" w:customStyle="1" w:styleId="aa">
    <w:name w:val="Заголовок оглавления Знак"/>
    <w:link w:val="a9"/>
  </w:style>
  <w:style w:type="paragraph" w:styleId="ab">
    <w:name w:val="Balloon Text"/>
    <w:basedOn w:val="a"/>
    <w:link w:val="ac"/>
    <w:pPr>
      <w:spacing w:after="0"/>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customStyle="1" w:styleId="SubtitleChar">
    <w:name w:val="Subtitle Char"/>
    <w:basedOn w:val="23"/>
    <w:link w:val="SubtitleChar0"/>
    <w:rPr>
      <w:sz w:val="24"/>
    </w:rPr>
  </w:style>
  <w:style w:type="character" w:customStyle="1" w:styleId="SubtitleChar0">
    <w:name w:val="Subtitle Char"/>
    <w:basedOn w:val="a0"/>
    <w:link w:val="SubtitleChar"/>
    <w:rPr>
      <w:sz w:val="24"/>
    </w:rPr>
  </w:style>
  <w:style w:type="character" w:customStyle="1" w:styleId="90">
    <w:name w:val="Заголовок 9 Знак"/>
    <w:basedOn w:val="1"/>
    <w:link w:val="9"/>
    <w:rPr>
      <w:rFonts w:ascii="Arial" w:hAnsi="Arial"/>
      <w:i/>
      <w:sz w:val="21"/>
    </w:rPr>
  </w:style>
  <w:style w:type="paragraph" w:customStyle="1" w:styleId="16">
    <w:name w:val="Выделение1"/>
    <w:basedOn w:val="24"/>
    <w:link w:val="17"/>
    <w:rPr>
      <w:i/>
    </w:rPr>
  </w:style>
  <w:style w:type="character" w:customStyle="1" w:styleId="17">
    <w:name w:val="Выделение1"/>
    <w:basedOn w:val="25"/>
    <w:link w:val="16"/>
    <w:rPr>
      <w:i/>
    </w:rPr>
  </w:style>
  <w:style w:type="paragraph" w:customStyle="1" w:styleId="Endnote1">
    <w:name w:val="Endnote"/>
    <w:basedOn w:val="a"/>
    <w:link w:val="Endnote2"/>
    <w:pPr>
      <w:spacing w:after="0"/>
    </w:pPr>
    <w:rPr>
      <w:sz w:val="20"/>
    </w:rPr>
  </w:style>
  <w:style w:type="character" w:customStyle="1" w:styleId="Endnote2">
    <w:name w:val="Endnote"/>
    <w:basedOn w:val="1"/>
    <w:link w:val="Endnote1"/>
    <w:rPr>
      <w:rFonts w:ascii="Times New Roman" w:hAnsi="Times New Roman"/>
      <w:sz w:val="20"/>
    </w:rPr>
  </w:style>
  <w:style w:type="paragraph" w:customStyle="1" w:styleId="TitleChar">
    <w:name w:val="Title Char"/>
    <w:basedOn w:val="23"/>
    <w:link w:val="TitleChar0"/>
    <w:rPr>
      <w:sz w:val="48"/>
    </w:rPr>
  </w:style>
  <w:style w:type="character" w:customStyle="1" w:styleId="TitleChar0">
    <w:name w:val="Title Char"/>
    <w:basedOn w:val="a0"/>
    <w:link w:val="TitleChar"/>
    <w:rPr>
      <w:sz w:val="48"/>
    </w:rPr>
  </w:style>
  <w:style w:type="paragraph" w:styleId="ad">
    <w:name w:val="table of figures"/>
    <w:basedOn w:val="a"/>
    <w:next w:val="a"/>
    <w:link w:val="ae"/>
    <w:pPr>
      <w:spacing w:after="0"/>
    </w:pPr>
  </w:style>
  <w:style w:type="character" w:customStyle="1" w:styleId="ae">
    <w:name w:val="Перечень рисунков Знак"/>
    <w:basedOn w:val="1"/>
    <w:link w:val="ad"/>
    <w:rPr>
      <w:rFonts w:ascii="Times New Roman" w:hAnsi="Times New Roman"/>
      <w:sz w:val="28"/>
    </w:rPr>
  </w:style>
  <w:style w:type="paragraph" w:styleId="26">
    <w:name w:val="Quote"/>
    <w:basedOn w:val="a"/>
    <w:next w:val="a"/>
    <w:link w:val="27"/>
    <w:pPr>
      <w:ind w:left="720" w:right="720"/>
    </w:pPr>
    <w:rPr>
      <w:i/>
    </w:rPr>
  </w:style>
  <w:style w:type="character" w:customStyle="1" w:styleId="27">
    <w:name w:val="Цитата 2 Знак"/>
    <w:basedOn w:val="1"/>
    <w:link w:val="26"/>
    <w:rPr>
      <w:rFonts w:ascii="Times New Roman" w:hAnsi="Times New Roman"/>
      <w:i/>
      <w:sz w:val="28"/>
    </w:rPr>
  </w:style>
  <w:style w:type="paragraph" w:customStyle="1" w:styleId="TableParagraph">
    <w:name w:val="Table Paragraph"/>
    <w:basedOn w:val="a"/>
    <w:link w:val="TableParagraph0"/>
    <w:pPr>
      <w:widowControl w:val="0"/>
      <w:spacing w:after="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rFonts w:ascii="Times New Roman" w:hAnsi="Times New Roman"/>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eading2Char">
    <w:name w:val="Heading 2 Char"/>
    <w:basedOn w:val="23"/>
    <w:link w:val="Heading2Char0"/>
    <w:rPr>
      <w:rFonts w:ascii="Arial" w:hAnsi="Arial"/>
      <w:sz w:val="34"/>
    </w:rPr>
  </w:style>
  <w:style w:type="character" w:customStyle="1" w:styleId="Heading2Char0">
    <w:name w:val="Heading 2 Char"/>
    <w:basedOn w:val="a0"/>
    <w:link w:val="Heading2Char"/>
    <w:rPr>
      <w:rFonts w:ascii="Arial" w:hAnsi="Arial"/>
      <w:sz w:val="34"/>
    </w:rPr>
  </w:style>
  <w:style w:type="character" w:customStyle="1" w:styleId="50">
    <w:name w:val="Заголовок 5 Знак"/>
    <w:link w:val="5"/>
    <w:rPr>
      <w:rFonts w:ascii="XO Thames" w:hAnsi="XO Thames"/>
      <w:b/>
    </w:rPr>
  </w:style>
  <w:style w:type="paragraph" w:customStyle="1" w:styleId="33">
    <w:name w:val="Гиперссылка3"/>
    <w:link w:val="34"/>
    <w:rPr>
      <w:color w:val="0000FF"/>
      <w:u w:val="single"/>
    </w:rPr>
  </w:style>
  <w:style w:type="character" w:customStyle="1" w:styleId="34">
    <w:name w:val="Гиперссылка3"/>
    <w:link w:val="33"/>
    <w:rPr>
      <w:color w:val="0000FF"/>
      <w:u w:val="single"/>
    </w:rPr>
  </w:style>
  <w:style w:type="character" w:customStyle="1" w:styleId="11">
    <w:name w:val="Заголовок 1 Знак"/>
    <w:basedOn w:val="1"/>
    <w:link w:val="10"/>
    <w:rPr>
      <w:rFonts w:ascii="Times New Roman" w:hAnsi="Times New Roman"/>
      <w:sz w:val="5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43">
    <w:name w:val="Гиперссылка4"/>
    <w:link w:val="af"/>
    <w:rPr>
      <w:color w:val="0000FF"/>
      <w:u w:val="single"/>
    </w:rPr>
  </w:style>
  <w:style w:type="character" w:styleId="af">
    <w:name w:val="Hyperlink"/>
    <w:link w:val="43"/>
    <w:rPr>
      <w:color w:val="0000FF"/>
      <w:u w:val="single"/>
    </w:rPr>
  </w:style>
  <w:style w:type="paragraph" w:customStyle="1" w:styleId="Footnote1">
    <w:name w:val="Footnote"/>
    <w:link w:val="Footnote2"/>
    <w:pPr>
      <w:ind w:firstLine="851"/>
      <w:jc w:val="both"/>
    </w:pPr>
    <w:rPr>
      <w:rFonts w:ascii="XO Thames" w:hAnsi="XO Thames"/>
    </w:rPr>
  </w:style>
  <w:style w:type="character" w:customStyle="1" w:styleId="Footnote2">
    <w:name w:val="Footnote"/>
    <w:link w:val="Footnote1"/>
    <w:rPr>
      <w:rFonts w:ascii="XO Thames" w:hAnsi="XO Thames"/>
    </w:rPr>
  </w:style>
  <w:style w:type="character" w:customStyle="1" w:styleId="80">
    <w:name w:val="Заголовок 8 Знак"/>
    <w:basedOn w:val="1"/>
    <w:link w:val="8"/>
    <w:rPr>
      <w:rFonts w:ascii="Arial" w:hAnsi="Arial"/>
      <w:i/>
      <w:sz w:val="22"/>
    </w:rPr>
  </w:style>
  <w:style w:type="paragraph" w:customStyle="1" w:styleId="23">
    <w:name w:val="Основной шрифт абзаца2"/>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styleId="af0">
    <w:name w:val="No Spacing"/>
    <w:link w:val="af1"/>
    <w:pPr>
      <w:spacing w:after="0" w:line="240" w:lineRule="auto"/>
    </w:pPr>
  </w:style>
  <w:style w:type="character" w:customStyle="1" w:styleId="af1">
    <w:name w:val="Без интервала Знак"/>
    <w:link w:val="af0"/>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oterChar">
    <w:name w:val="Footer Char"/>
    <w:basedOn w:val="23"/>
    <w:link w:val="FooterChar0"/>
  </w:style>
  <w:style w:type="character" w:customStyle="1" w:styleId="FooterChar0">
    <w:name w:val="Footer Char"/>
    <w:basedOn w:val="a0"/>
    <w:link w:val="FooterChar"/>
  </w:style>
  <w:style w:type="paragraph" w:styleId="af2">
    <w:name w:val="header"/>
    <w:basedOn w:val="a"/>
    <w:link w:val="af3"/>
    <w:pPr>
      <w:widowControl w:val="0"/>
      <w:tabs>
        <w:tab w:val="center" w:pos="4153"/>
        <w:tab w:val="right" w:pos="8306"/>
      </w:tabs>
      <w:spacing w:after="0"/>
    </w:pPr>
    <w:rPr>
      <w:sz w:val="22"/>
    </w:rPr>
  </w:style>
  <w:style w:type="character" w:customStyle="1" w:styleId="af3">
    <w:name w:val="Верхний колонтитул Знак"/>
    <w:basedOn w:val="1"/>
    <w:link w:val="af2"/>
    <w:rPr>
      <w:rFonts w:ascii="Times New Roman" w:hAnsi="Times New Roman"/>
      <w:sz w:val="22"/>
    </w:rPr>
  </w:style>
  <w:style w:type="paragraph" w:customStyle="1" w:styleId="Heading4Char">
    <w:name w:val="Heading 4 Char"/>
    <w:basedOn w:val="23"/>
    <w:link w:val="Heading4Char0"/>
    <w:rPr>
      <w:rFonts w:ascii="Arial" w:hAnsi="Arial"/>
      <w:b/>
      <w:sz w:val="26"/>
    </w:rPr>
  </w:style>
  <w:style w:type="character" w:customStyle="1" w:styleId="Heading4Char0">
    <w:name w:val="Heading 4 Char"/>
    <w:basedOn w:val="a0"/>
    <w:link w:val="Heading4Char"/>
    <w:rPr>
      <w:rFonts w:ascii="Arial" w:hAnsi="Arial"/>
      <w:b/>
      <w:sz w:val="26"/>
    </w:rPr>
  </w:style>
  <w:style w:type="paragraph" w:customStyle="1" w:styleId="1e">
    <w:name w:val="Обычный1"/>
    <w:link w:val="1f"/>
    <w:rPr>
      <w:rFonts w:ascii="Times New Roman" w:hAnsi="Times New Roman"/>
      <w:sz w:val="28"/>
    </w:rPr>
  </w:style>
  <w:style w:type="character" w:customStyle="1" w:styleId="1f">
    <w:name w:val="Обычный1"/>
    <w:link w:val="1e"/>
    <w:rPr>
      <w:rFonts w:ascii="Times New Roman" w:hAnsi="Times New Roman"/>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0">
    <w:name w:val="Обычный1"/>
    <w:link w:val="1f1"/>
    <w:rPr>
      <w:rFonts w:ascii="Times New Roman" w:hAnsi="Times New Roman"/>
      <w:sz w:val="28"/>
    </w:rPr>
  </w:style>
  <w:style w:type="character" w:customStyle="1" w:styleId="1f1">
    <w:name w:val="Обычный1"/>
    <w:link w:val="1f0"/>
    <w:rPr>
      <w:rFonts w:ascii="Times New Roman" w:hAnsi="Times New Roman"/>
      <w:sz w:val="28"/>
    </w:rPr>
  </w:style>
  <w:style w:type="paragraph" w:customStyle="1" w:styleId="24">
    <w:name w:val="Основной шрифт абзаца2"/>
    <w:link w:val="25"/>
  </w:style>
  <w:style w:type="character" w:customStyle="1" w:styleId="25">
    <w:name w:val="Основной шрифт абзаца2"/>
    <w:link w:val="24"/>
  </w:style>
  <w:style w:type="paragraph" w:customStyle="1" w:styleId="Heading3Char">
    <w:name w:val="Heading 3 Char"/>
    <w:basedOn w:val="23"/>
    <w:link w:val="Heading3Char0"/>
    <w:rPr>
      <w:rFonts w:ascii="Arial" w:hAnsi="Arial"/>
      <w:sz w:val="30"/>
    </w:rPr>
  </w:style>
  <w:style w:type="character" w:customStyle="1" w:styleId="Heading3Char0">
    <w:name w:val="Heading 3 Char"/>
    <w:basedOn w:val="a0"/>
    <w:link w:val="Heading3Char"/>
    <w:rPr>
      <w:rFonts w:ascii="Arial" w:hAnsi="Arial"/>
      <w:sz w:val="3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2">
    <w:name w:val="Знак сноски1"/>
    <w:basedOn w:val="23"/>
    <w:link w:val="af4"/>
    <w:rPr>
      <w:vertAlign w:val="superscript"/>
    </w:rPr>
  </w:style>
  <w:style w:type="character" w:styleId="af4">
    <w:name w:val="footnote reference"/>
    <w:basedOn w:val="a0"/>
    <w:link w:val="1f2"/>
    <w:rPr>
      <w:vertAlign w:val="superscript"/>
    </w:rPr>
  </w:style>
  <w:style w:type="paragraph" w:styleId="af5">
    <w:name w:val="footer"/>
    <w:basedOn w:val="a"/>
    <w:link w:val="af6"/>
    <w:pPr>
      <w:widowControl w:val="0"/>
      <w:tabs>
        <w:tab w:val="center" w:pos="4153"/>
        <w:tab w:val="right" w:pos="8306"/>
      </w:tabs>
      <w:spacing w:after="0"/>
    </w:pPr>
    <w:rPr>
      <w:sz w:val="22"/>
    </w:rPr>
  </w:style>
  <w:style w:type="character" w:customStyle="1" w:styleId="af6">
    <w:name w:val="Нижний колонтитул Знак"/>
    <w:basedOn w:val="1"/>
    <w:link w:val="af5"/>
    <w:rPr>
      <w:rFonts w:ascii="Times New Roman" w:hAnsi="Times New Roman"/>
      <w:sz w:val="22"/>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af9">
    <w:name w:val="Body Text"/>
    <w:basedOn w:val="a"/>
    <w:link w:val="afa"/>
    <w:pPr>
      <w:widowControl w:val="0"/>
      <w:spacing w:after="0"/>
      <w:jc w:val="both"/>
    </w:pPr>
    <w:rPr>
      <w:sz w:val="43"/>
    </w:rPr>
  </w:style>
  <w:style w:type="character" w:customStyle="1" w:styleId="afa">
    <w:name w:val="Основной текст Знак"/>
    <w:basedOn w:val="1"/>
    <w:link w:val="af9"/>
    <w:rPr>
      <w:rFonts w:ascii="Times New Roman" w:hAnsi="Times New Roman"/>
      <w:sz w:val="43"/>
    </w:rPr>
  </w:style>
  <w:style w:type="paragraph" w:customStyle="1" w:styleId="1f3">
    <w:name w:val="Знак концевой сноски1"/>
    <w:basedOn w:val="23"/>
    <w:link w:val="afb"/>
    <w:rPr>
      <w:vertAlign w:val="superscript"/>
    </w:rPr>
  </w:style>
  <w:style w:type="character" w:styleId="afb">
    <w:name w:val="endnote reference"/>
    <w:basedOn w:val="a0"/>
    <w:link w:val="1f3"/>
    <w:rPr>
      <w:vertAlign w:val="superscript"/>
    </w:rPr>
  </w:style>
  <w:style w:type="paragraph" w:customStyle="1" w:styleId="Heading5Char">
    <w:name w:val="Heading 5 Char"/>
    <w:basedOn w:val="23"/>
    <w:link w:val="Heading5Char0"/>
    <w:rPr>
      <w:rFonts w:ascii="Arial" w:hAnsi="Arial"/>
      <w:b/>
      <w:sz w:val="24"/>
    </w:rPr>
  </w:style>
  <w:style w:type="character" w:customStyle="1" w:styleId="Heading5Char0">
    <w:name w:val="Heading 5 Char"/>
    <w:basedOn w:val="a0"/>
    <w:link w:val="Heading5Char"/>
    <w:rPr>
      <w:rFonts w:ascii="Arial" w:hAnsi="Arial"/>
      <w:b/>
      <w:sz w:val="24"/>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Заголовок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Heading1Char">
    <w:name w:val="Heading 1 Char"/>
    <w:basedOn w:val="23"/>
    <w:link w:val="Heading1Char0"/>
    <w:rPr>
      <w:rFonts w:ascii="Arial" w:hAnsi="Arial"/>
      <w:sz w:val="40"/>
    </w:rPr>
  </w:style>
  <w:style w:type="character" w:customStyle="1" w:styleId="Heading1Char0">
    <w:name w:val="Heading 1 Char"/>
    <w:basedOn w:val="a0"/>
    <w:link w:val="Heading1Char"/>
    <w:rPr>
      <w:rFonts w:ascii="Arial" w:hAnsi="Arial"/>
      <w:sz w:val="40"/>
    </w:rPr>
  </w:style>
  <w:style w:type="character" w:customStyle="1" w:styleId="20">
    <w:name w:val="Заголовок 2 Знак"/>
    <w:basedOn w:val="1"/>
    <w:link w:val="2"/>
    <w:rPr>
      <w:rFonts w:ascii="Times New Roman" w:hAnsi="Times New Roman"/>
      <w:b/>
      <w:sz w:val="45"/>
    </w:rPr>
  </w:style>
  <w:style w:type="character" w:customStyle="1" w:styleId="60">
    <w:name w:val="Заголовок 6 Знак"/>
    <w:basedOn w:val="1"/>
    <w:link w:val="6"/>
    <w:rPr>
      <w:rFonts w:ascii="Arial" w:hAnsi="Arial"/>
      <w:b/>
      <w:sz w:val="22"/>
    </w:rPr>
  </w:style>
  <w:style w:type="table" w:customStyle="1" w:styleId="GridTable2-Accent2">
    <w:name w:val="Grid Table 2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ned-Accent5">
    <w:name w:val="Lined - Accent 5"/>
    <w:basedOn w:val="a1"/>
    <w:pPr>
      <w:spacing w:after="0" w:line="240" w:lineRule="auto"/>
    </w:pPr>
    <w:rPr>
      <w:color w:val="404040"/>
    </w:rPr>
    <w:tblPr/>
  </w:style>
  <w:style w:type="table" w:customStyle="1" w:styleId="ListTable6Colorful-Accent5">
    <w:name w:val="List Table 6 Colorful - Accent 5"/>
    <w:basedOn w:val="a1"/>
    <w:pPr>
      <w:spacing w:after="0" w:line="240" w:lineRule="auto"/>
    </w:pPr>
    <w:tblPr>
      <w:tblBorders>
        <w:top w:val="single" w:sz="4" w:space="0" w:color="9BC2E5" w:themeColor="accent5" w:themeTint="9A"/>
        <w:bottom w:val="single" w:sz="4" w:space="0" w:color="9BC2E5" w:themeColor="accent5" w:themeTint="9A"/>
      </w:tblBorders>
    </w:tblPr>
  </w:style>
  <w:style w:type="table" w:customStyle="1" w:styleId="ListTable1Light-Accent3">
    <w:name w:val="List Table 1 Light - Accent 3"/>
    <w:basedOn w:val="a1"/>
    <w:pPr>
      <w:spacing w:after="0" w:line="240" w:lineRule="auto"/>
    </w:pPr>
    <w:tblPr/>
  </w:style>
  <w:style w:type="table" w:customStyle="1" w:styleId="GridTable5Dark-Accent2">
    <w:name w:val="Grid Table 5 Dark - Accent 2"/>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5Dark-Accent1">
    <w:name w:val="Grid Table 5 Dark- Accent 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1">
    <w:name w:val="List Table 7 Colorful - Accent 1"/>
    <w:basedOn w:val="a1"/>
    <w:pPr>
      <w:spacing w:after="0" w:line="240" w:lineRule="auto"/>
    </w:pPr>
    <w:tblPr>
      <w:tblBorders>
        <w:right w:val="single" w:sz="4" w:space="0" w:color="4472C4" w:themeColor="accent1"/>
      </w:tblBorders>
    </w:tblPr>
  </w:style>
  <w:style w:type="table" w:customStyle="1" w:styleId="GridTable1Light-Accent6">
    <w:name w:val="Grid Table 1 Light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GridTable2-Accent4">
    <w:name w:val="Grid Table 2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2">
    <w:name w:val="Bordered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1Light-Accent1">
    <w:name w:val="Grid Table 1 Light - Accent 1"/>
    <w:basedOn w:val="a1"/>
    <w:pPr>
      <w:spacing w:after="0" w:line="240" w:lineRule="auto"/>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GridTable7Colorful-Accent3">
    <w:name w:val="Grid Table 7 Colorful - Accent 3"/>
    <w:basedOn w:val="a1"/>
    <w:pPr>
      <w:spacing w:after="0" w:line="240" w:lineRule="auto"/>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4">
    <w:name w:val="Grid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BorderedLined-Accent6">
    <w:name w:val="Bordered &amp; Lined - Accent 6"/>
    <w:basedOn w:val="a1"/>
    <w:pPr>
      <w:spacing w:after="0" w:line="240" w:lineRule="auto"/>
    </w:pPr>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ListTable4-Accent2">
    <w:name w:val="List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GridTable6Colorful-Accent5">
    <w:name w:val="Grid Table 6 Colorful - Accent 5"/>
    <w:basedOn w:val="a1"/>
    <w:pPr>
      <w:spacing w:after="0" w:line="240" w:lineRule="auto"/>
    </w:p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style>
  <w:style w:type="table" w:customStyle="1" w:styleId="GridTable6Colorful-Accent1">
    <w:name w:val="Grid Table 6 Colorful - Accent 1"/>
    <w:basedOn w:val="a1"/>
    <w:pPr>
      <w:spacing w:after="0" w:line="240" w:lineRule="auto"/>
    </w:p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GridTable5Dark-Accent4">
    <w:name w:val="Grid Table 5 Dark- Accent 4"/>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4-Accent6">
    <w:name w:val="Grid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ListTable2-Accent3">
    <w:name w:val="List Table 2 - Accent 3"/>
    <w:basedOn w:val="a1"/>
    <w:pPr>
      <w:spacing w:after="0" w:line="240" w:lineRule="auto"/>
    </w:p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GridTable3-Accent2">
    <w:name w:val="Grid Table 3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styleId="-3">
    <w:name w:val="List Table 3"/>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styleId="-2">
    <w:name w:val="Grid Table 2"/>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6">
    <w:name w:val="List Table 6 Colorful"/>
    <w:basedOn w:val="a1"/>
    <w:pPr>
      <w:spacing w:after="0" w:line="240" w:lineRule="auto"/>
    </w:pPr>
    <w:tblPr>
      <w:tblBorders>
        <w:top w:val="single" w:sz="4" w:space="0" w:color="7F7F7F" w:themeColor="text1" w:themeTint="80"/>
        <w:bottom w:val="single" w:sz="4" w:space="0" w:color="7F7F7F" w:themeColor="text1" w:themeTint="80"/>
      </w:tblBorders>
    </w:tblPr>
  </w:style>
  <w:style w:type="table" w:customStyle="1" w:styleId="ListTable3-Accent3">
    <w:name w:val="List Table 3 - Accent 3"/>
    <w:basedOn w:val="a1"/>
    <w:pPr>
      <w:spacing w:after="0" w:line="240" w:lineRule="auto"/>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GridTable6Colorful-Accent4">
    <w:name w:val="Grid Table 6 Colorful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1"/>
    <w:pPr>
      <w:spacing w:after="0" w:line="240" w:lineRule="auto"/>
    </w:p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ListTable5Dark-Accent3">
    <w:name w:val="List Table 5 Dark - Accent 3"/>
    <w:basedOn w:val="a1"/>
    <w:pPr>
      <w:spacing w:after="0" w:line="240" w:lineRule="auto"/>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ned-Accent4">
    <w:name w:val="Lined - Accent 4"/>
    <w:basedOn w:val="a1"/>
    <w:pPr>
      <w:spacing w:after="0" w:line="240" w:lineRule="auto"/>
    </w:pPr>
    <w:rPr>
      <w:color w:val="404040"/>
    </w:rPr>
    <w:tblPr/>
  </w:style>
  <w:style w:type="table" w:customStyle="1" w:styleId="GridTable7Colorful-Accent4">
    <w:name w:val="Grid Table 7 Colorful - Accent 4"/>
    <w:basedOn w:val="a1"/>
    <w:pPr>
      <w:spacing w:after="0" w:line="240" w:lineRule="auto"/>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1Light-Accent5">
    <w:name w:val="List Table 1 Light - Accent 5"/>
    <w:basedOn w:val="a1"/>
    <w:pPr>
      <w:spacing w:after="0" w:line="240" w:lineRule="auto"/>
    </w:pPr>
    <w:tblPr/>
  </w:style>
  <w:style w:type="table" w:customStyle="1" w:styleId="ListTable1Light-Accent1">
    <w:name w:val="List Table 1 Light - Accent 1"/>
    <w:basedOn w:val="a1"/>
    <w:pPr>
      <w:spacing w:after="0" w:line="240" w:lineRule="auto"/>
    </w:pPr>
    <w:tblPr/>
  </w:style>
  <w:style w:type="table" w:customStyle="1" w:styleId="ListTable1Light-Accent6">
    <w:name w:val="List Table 1 Light - Accent 6"/>
    <w:basedOn w:val="a1"/>
    <w:pPr>
      <w:spacing w:after="0" w:line="240" w:lineRule="auto"/>
    </w:pPr>
    <w:tblPr/>
  </w:style>
  <w:style w:type="table" w:customStyle="1" w:styleId="ListTable1Light-Accent2">
    <w:name w:val="List Table 1 Light - Accent 2"/>
    <w:basedOn w:val="a1"/>
    <w:pPr>
      <w:spacing w:after="0" w:line="240" w:lineRule="auto"/>
    </w:pPr>
    <w:tblPr/>
  </w:style>
  <w:style w:type="table" w:customStyle="1" w:styleId="BorderedLined-Accent1">
    <w:name w:val="Bordered &amp; Lined - Accent 1"/>
    <w:basedOn w:val="a1"/>
    <w:pPr>
      <w:spacing w:after="0" w:line="240" w:lineRule="auto"/>
    </w:pPr>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style>
  <w:style w:type="table" w:customStyle="1" w:styleId="GridTable3-Accent4">
    <w:name w:val="Grid Table 3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5Dark-Accent5">
    <w:name w:val="List Table 5 Dark - Accent 5"/>
    <w:basedOn w:val="a1"/>
    <w:pPr>
      <w:spacing w:after="0" w:line="240" w:lineRule="auto"/>
    </w:p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style>
  <w:style w:type="table" w:customStyle="1" w:styleId="GridTable2-Accent5">
    <w:name w:val="Grid Table 2 - Accent 5"/>
    <w:basedOn w:val="a1"/>
    <w:pPr>
      <w:spacing w:after="0" w:line="240" w:lineRule="auto"/>
    </w:pPr>
    <w:tblPr>
      <w:tblBorders>
        <w:bottom w:val="single" w:sz="4" w:space="0" w:color="5B9BD5" w:themeColor="accent5"/>
        <w:insideH w:val="single" w:sz="4" w:space="0" w:color="5B9BD5" w:themeColor="accent5"/>
        <w:insideV w:val="single" w:sz="4" w:space="0" w:color="5B9BD5" w:themeColor="accent5"/>
      </w:tblBorders>
    </w:tblPr>
  </w:style>
  <w:style w:type="table" w:customStyle="1" w:styleId="GridTable6Colorful-Accent2">
    <w:name w:val="Grid Table 6 Colorful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5Dark-Accent6">
    <w:name w:val="Grid Table 5 Dark - Accent 6"/>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6">
    <w:name w:val="Grid Table 2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ned-Accent">
    <w:name w:val="Lined - Accent"/>
    <w:basedOn w:val="a1"/>
    <w:pPr>
      <w:spacing w:after="0" w:line="240" w:lineRule="auto"/>
    </w:pPr>
    <w:rPr>
      <w:color w:val="404040"/>
    </w:rPr>
    <w:tblPr/>
  </w:style>
  <w:style w:type="table" w:customStyle="1" w:styleId="GridTable4-Accent2">
    <w:name w:val="Grid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1Light-Accent2">
    <w:name w:val="Grid Table 1 Light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7">
    <w:name w:val="Grid Table 7 Colorful"/>
    <w:basedOn w:val="a1"/>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2-Accent2">
    <w:name w:val="List Table 2 - Accent 2"/>
    <w:basedOn w:val="a1"/>
    <w:pPr>
      <w:spacing w:after="0" w:line="240" w:lineRule="auto"/>
    </w:p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BorderedLined-Accent4">
    <w:name w:val="Bordered &amp; Lined - Accent 4"/>
    <w:basedOn w:val="a1"/>
    <w:pPr>
      <w:spacing w:after="0" w:line="240" w:lineRule="auto"/>
    </w:pPr>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7Colorful-Accent2">
    <w:name w:val="Grid Table 7 Colorful - Accent 2"/>
    <w:basedOn w:val="a1"/>
    <w:pPr>
      <w:spacing w:after="0" w:line="240" w:lineRule="auto"/>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ned-Accent3">
    <w:name w:val="Lined - Accent 3"/>
    <w:basedOn w:val="a1"/>
    <w:pPr>
      <w:spacing w:after="0" w:line="240" w:lineRule="auto"/>
    </w:pPr>
    <w:rPr>
      <w:color w:val="404040"/>
    </w:rPr>
    <w:tblPr/>
  </w:style>
  <w:style w:type="table" w:styleId="1f4">
    <w:name w:val="Plain Table 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BorderedLined-Accent">
    <w:name w:val="Bordered &amp; Lined - Accent"/>
    <w:basedOn w:val="a1"/>
    <w:pPr>
      <w:spacing w:after="0" w:line="240" w:lineRule="auto"/>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3-Accent4">
    <w:name w:val="List Table 3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styleId="-1">
    <w:name w:val="Grid Table 1 Light"/>
    <w:basedOn w:val="a1"/>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List Table 4"/>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1Light-Accent4">
    <w:name w:val="List Table 1 Light - Accent 4"/>
    <w:basedOn w:val="a1"/>
    <w:pPr>
      <w:spacing w:after="0" w:line="240" w:lineRule="auto"/>
    </w:pPr>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2-Accent1">
    <w:name w:val="Grid Table 2 - Accent 1"/>
    <w:basedOn w:val="a1"/>
    <w:pPr>
      <w:spacing w:after="0" w:line="240" w:lineRule="auto"/>
    </w:pPr>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Bordered-Accent1">
    <w:name w:val="Bordered - Accent 1"/>
    <w:basedOn w:val="a1"/>
    <w:pPr>
      <w:spacing w:after="0" w:line="240" w:lineRule="auto"/>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style>
  <w:style w:type="table" w:customStyle="1" w:styleId="ListTable4-Accent1">
    <w:name w:val="List Table 4 - Accent 1"/>
    <w:basedOn w:val="a1"/>
    <w:pPr>
      <w:spacing w:after="0" w:line="240" w:lineRule="auto"/>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style>
  <w:style w:type="table" w:customStyle="1" w:styleId="GridTable2-Accent3">
    <w:name w:val="Grid Table 2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BorderedLined-Accent3">
    <w:name w:val="Bordered &amp; Lined - Accent 3"/>
    <w:basedOn w:val="a1"/>
    <w:pPr>
      <w:spacing w:after="0" w:line="240" w:lineRule="auto"/>
    </w:pPr>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customStyle="1" w:styleId="ListTable5Dark-Accent6">
    <w:name w:val="List Table 5 Dark - Accent 6"/>
    <w:basedOn w:val="a1"/>
    <w:pPr>
      <w:spacing w:after="0" w:line="240" w:lineRule="auto"/>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ListTable4-Accent6">
    <w:name w:val="List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ListTable6Colorful-Accent2">
    <w:name w:val="List Table 6 Colorful - Accent 2"/>
    <w:basedOn w:val="a1"/>
    <w:pPr>
      <w:spacing w:after="0" w:line="240" w:lineRule="auto"/>
    </w:pPr>
    <w:tblPr>
      <w:tblBorders>
        <w:top w:val="single" w:sz="4" w:space="0" w:color="F4B184" w:themeColor="accent2" w:themeTint="97"/>
        <w:bottom w:val="single" w:sz="4" w:space="0" w:color="F4B184" w:themeColor="accent2" w:themeTint="97"/>
      </w:tblBorders>
    </w:tblPr>
  </w:style>
  <w:style w:type="table" w:customStyle="1" w:styleId="GridTable6Colorful-Accent3">
    <w:name w:val="Grid Table 6 Colorful - Accent 3"/>
    <w:basedOn w:val="a1"/>
    <w:pPr>
      <w:spacing w:after="0" w:line="240" w:lineRule="auto"/>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3">
    <w:name w:val="Grid Table 3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7Colorful-Accent5">
    <w:name w:val="List Table 7 Colorful - Accent 5"/>
    <w:basedOn w:val="a1"/>
    <w:pPr>
      <w:spacing w:after="0" w:line="240" w:lineRule="auto"/>
    </w:pPr>
    <w:tblPr>
      <w:tblBorders>
        <w:right w:val="single" w:sz="4" w:space="0" w:color="9BC2E5" w:themeColor="accent5" w:themeTint="9A"/>
      </w:tblBorders>
    </w:tblPr>
  </w:style>
  <w:style w:type="table" w:customStyle="1" w:styleId="GridTable1Light-Accent5">
    <w:name w:val="Grid Table 1 Light - Accent 5"/>
    <w:basedOn w:val="a1"/>
    <w:pPr>
      <w:spacing w:after="0" w:line="240" w:lineRule="auto"/>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ListTable3-Accent5">
    <w:name w:val="List Table 3 - Accent 5"/>
    <w:basedOn w:val="a1"/>
    <w:pPr>
      <w:spacing w:after="0" w:line="240" w:lineRule="auto"/>
    </w:p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style>
  <w:style w:type="table" w:styleId="-10">
    <w:name w:val="List Table 1 Light"/>
    <w:basedOn w:val="a1"/>
    <w:pPr>
      <w:spacing w:after="0" w:line="240" w:lineRule="auto"/>
    </w:pPr>
    <w:tblPr/>
  </w:style>
  <w:style w:type="table" w:styleId="-40">
    <w:name w:val="Grid Table 4"/>
    <w:basedOn w:val="a1"/>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styleId="35">
    <w:name w:val="Plain Table 3"/>
    <w:basedOn w:val="a1"/>
    <w:pPr>
      <w:spacing w:after="0" w:line="240" w:lineRule="auto"/>
    </w:pPr>
    <w:tblPr/>
  </w:style>
  <w:style w:type="table" w:customStyle="1" w:styleId="Lined-Accent1">
    <w:name w:val="Lined - Accent 1"/>
    <w:basedOn w:val="a1"/>
    <w:pPr>
      <w:spacing w:after="0" w:line="240" w:lineRule="auto"/>
    </w:pPr>
    <w:rPr>
      <w:color w:val="404040"/>
    </w:rPr>
    <w:tblPr/>
  </w:style>
  <w:style w:type="table" w:customStyle="1" w:styleId="ListTable6Colorful-Accent4">
    <w:name w:val="List Table 6 Colorful - Accent 4"/>
    <w:basedOn w:val="a1"/>
    <w:pPr>
      <w:spacing w:after="0" w:line="240" w:lineRule="auto"/>
    </w:pPr>
    <w:tblPr>
      <w:tblBorders>
        <w:top w:val="single" w:sz="4" w:space="0" w:color="FFD865" w:themeColor="accent4" w:themeTint="9A"/>
        <w:bottom w:val="single" w:sz="4" w:space="0" w:color="FFD865" w:themeColor="accent4" w:themeTint="9A"/>
      </w:tblBorders>
    </w:tblPr>
  </w:style>
  <w:style w:type="table" w:customStyle="1" w:styleId="ListTable2-Accent1">
    <w:name w:val="List Table 2 - Accent 1"/>
    <w:basedOn w:val="a1"/>
    <w:pPr>
      <w:spacing w:after="0" w:line="240" w:lineRule="auto"/>
    </w:pPr>
    <w:tblPr>
      <w:tblBorders>
        <w:top w:val="single" w:sz="4" w:space="0" w:color="95AFDD" w:themeColor="accent1" w:themeTint="90"/>
        <w:bottom w:val="single" w:sz="4" w:space="0" w:color="95AFDD" w:themeColor="accent1" w:themeTint="90"/>
        <w:insideH w:val="single" w:sz="4" w:space="0" w:color="95AFDD" w:themeColor="accent1" w:themeTint="90"/>
      </w:tblBorders>
    </w:tblPr>
  </w:style>
  <w:style w:type="table" w:customStyle="1" w:styleId="Lined-Accent6">
    <w:name w:val="Lined - Accent 6"/>
    <w:basedOn w:val="a1"/>
    <w:pPr>
      <w:spacing w:after="0" w:line="240" w:lineRule="auto"/>
    </w:pPr>
    <w:rPr>
      <w:color w:val="404040"/>
    </w:rPr>
    <w:tblPr/>
  </w:style>
  <w:style w:type="table" w:customStyle="1" w:styleId="GridTable1Light-Accent4">
    <w:name w:val="Grid Table 1 Light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Bordered-Accent5">
    <w:name w:val="Bordered - Accent 5"/>
    <w:basedOn w:val="a1"/>
    <w:pPr>
      <w:spacing w:after="0" w:line="240" w:lineRule="auto"/>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style>
  <w:style w:type="table" w:customStyle="1" w:styleId="TableNormal">
    <w:name w:val="Table Normal"/>
    <w:pPr>
      <w:spacing w:after="0" w:line="240" w:lineRule="auto"/>
    </w:pPr>
    <w:rPr>
      <w:sz w:val="20"/>
    </w:rPr>
    <w:tblPr>
      <w:tblCellMar>
        <w:top w:w="0" w:type="dxa"/>
        <w:left w:w="0" w:type="dxa"/>
        <w:bottom w:w="0" w:type="dxa"/>
        <w:right w:w="0" w:type="dxa"/>
      </w:tblCellMar>
    </w:tblPr>
  </w:style>
  <w:style w:type="table" w:customStyle="1" w:styleId="GridTable7Colorful-Accent5">
    <w:name w:val="Grid Table 7 Colorful - Accent 5"/>
    <w:basedOn w:val="a1"/>
    <w:pPr>
      <w:spacing w:after="0" w:line="240" w:lineRule="auto"/>
    </w:p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table" w:styleId="-20">
    <w:name w:val="List Table 2"/>
    <w:basedOn w:val="a1"/>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3-Accent1">
    <w:name w:val="Grid Table 3 - Accent 1"/>
    <w:basedOn w:val="a1"/>
    <w:pPr>
      <w:spacing w:after="0" w:line="240" w:lineRule="auto"/>
    </w:pPr>
    <w:tblPr>
      <w:tblBorders>
        <w:bottom w:val="single" w:sz="4" w:space="0" w:color="537DC8" w:themeColor="accent1" w:themeTint="EA"/>
        <w:insideH w:val="single" w:sz="4" w:space="0" w:color="537DC8" w:themeColor="accent1" w:themeTint="EA"/>
        <w:insideV w:val="single" w:sz="4" w:space="0" w:color="537DC8" w:themeColor="accent1" w:themeTint="EA"/>
      </w:tblBorders>
    </w:tblPr>
  </w:style>
  <w:style w:type="table" w:customStyle="1" w:styleId="ListTable7Colorful-Accent6">
    <w:name w:val="List Table 7 Colorful - Accent 6"/>
    <w:basedOn w:val="a1"/>
    <w:pPr>
      <w:spacing w:after="0" w:line="240" w:lineRule="auto"/>
    </w:pPr>
    <w:tblPr>
      <w:tblBorders>
        <w:right w:val="single" w:sz="4" w:space="0" w:color="A9D08E" w:themeColor="accent6" w:themeTint="98"/>
      </w:tblBorders>
    </w:tblPr>
  </w:style>
  <w:style w:type="table" w:styleId="-60">
    <w:name w:val="Grid Table 6 Colorful"/>
    <w:basedOn w:val="a1"/>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styleId="44">
    <w:name w:val="Plain Table 4"/>
    <w:basedOn w:val="a1"/>
    <w:pPr>
      <w:spacing w:after="0" w:line="240" w:lineRule="auto"/>
    </w:pPr>
    <w:tblPr/>
  </w:style>
  <w:style w:type="table" w:customStyle="1" w:styleId="ListTable6Colorful-Accent6">
    <w:name w:val="List Table 6 Colorful - Accent 6"/>
    <w:basedOn w:val="a1"/>
    <w:pPr>
      <w:spacing w:after="0" w:line="240" w:lineRule="auto"/>
    </w:pPr>
    <w:tblPr>
      <w:tblBorders>
        <w:top w:val="single" w:sz="4" w:space="0" w:color="A9D08E" w:themeColor="accent6" w:themeTint="98"/>
        <w:bottom w:val="single" w:sz="4" w:space="0" w:color="A9D08E" w:themeColor="accent6" w:themeTint="98"/>
      </w:tblBorders>
    </w:tblPr>
  </w:style>
  <w:style w:type="table" w:customStyle="1" w:styleId="GridTable7Colorful-Accent6">
    <w:name w:val="Grid Table 7 Colorful - Accent 6"/>
    <w:basedOn w:val="a1"/>
    <w:pPr>
      <w:spacing w:after="0" w:line="240" w:lineRule="auto"/>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styleId="53">
    <w:name w:val="Plain Table 5"/>
    <w:basedOn w:val="a1"/>
    <w:pPr>
      <w:spacing w:after="0" w:line="240" w:lineRule="auto"/>
    </w:pPr>
    <w:tblPr/>
  </w:style>
  <w:style w:type="table" w:customStyle="1" w:styleId="ListTable3-Accent1">
    <w:name w:val="List Table 3 - Accent 1"/>
    <w:basedOn w:val="a1"/>
    <w:pPr>
      <w:spacing w:after="0" w:line="240" w:lineRule="auto"/>
    </w:p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style>
  <w:style w:type="table" w:customStyle="1" w:styleId="ListTable4-Accent3">
    <w:name w:val="List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BorderedLined-Accent5">
    <w:name w:val="Bordered &amp; Lined - Accent 5"/>
    <w:basedOn w:val="a1"/>
    <w:pPr>
      <w:spacing w:after="0" w:line="240" w:lineRule="auto"/>
    </w:pPr>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style>
  <w:style w:type="table" w:customStyle="1" w:styleId="ListTable5Dark-Accent2">
    <w:name w:val="List Table 5 Dark - Accent 2"/>
    <w:basedOn w:val="a1"/>
    <w:pPr>
      <w:spacing w:after="0" w:line="240" w:lineRule="auto"/>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GridTable6Colorful-Accent6">
    <w:name w:val="Grid Table 6 Colorful - Accent 6"/>
    <w:basedOn w:val="a1"/>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GridTable3-Accent6">
    <w:name w:val="Grid Table 3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2">
    <w:name w:val="List Table 7 Colorful - Accent 2"/>
    <w:basedOn w:val="a1"/>
    <w:pPr>
      <w:spacing w:after="0" w:line="240" w:lineRule="auto"/>
    </w:pPr>
    <w:tblPr>
      <w:tblBorders>
        <w:right w:val="single" w:sz="4" w:space="0" w:color="F4B184" w:themeColor="accent2" w:themeTint="97"/>
      </w:tblBorders>
    </w:tblPr>
  </w:style>
  <w:style w:type="table" w:customStyle="1" w:styleId="GridTable4-Accent1">
    <w:name w:val="Grid Table 4 - Accent 1"/>
    <w:basedOn w:val="a1"/>
    <w:pPr>
      <w:spacing w:after="0" w:line="240" w:lineRule="auto"/>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style>
  <w:style w:type="table" w:customStyle="1" w:styleId="GridTable7Colorful-Accent1">
    <w:name w:val="Grid Table 7 Colorful - Accent 1"/>
    <w:basedOn w:val="a1"/>
    <w:pPr>
      <w:spacing w:after="0" w:line="240" w:lineRule="auto"/>
    </w:p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style>
  <w:style w:type="table" w:customStyle="1" w:styleId="ListTable2-Accent6">
    <w:name w:val="List Table 2 - Accent 6"/>
    <w:basedOn w:val="a1"/>
    <w:pPr>
      <w:spacing w:after="0" w:line="240" w:lineRule="auto"/>
    </w:p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styleId="-5">
    <w:name w:val="Grid Table 5 Dark"/>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4">
    <w:name w:val="List Table 7 Colorful - Accent 4"/>
    <w:basedOn w:val="a1"/>
    <w:pPr>
      <w:spacing w:after="0" w:line="240" w:lineRule="auto"/>
    </w:pPr>
    <w:tblPr>
      <w:tblBorders>
        <w:right w:val="single" w:sz="4" w:space="0" w:color="FFD865" w:themeColor="accent4" w:themeTint="9A"/>
      </w:tblBorders>
    </w:tblPr>
  </w:style>
  <w:style w:type="table" w:customStyle="1" w:styleId="ListTable5Dark-Accent4">
    <w:name w:val="List Table 5 Dark - Accent 4"/>
    <w:basedOn w:val="a1"/>
    <w:pPr>
      <w:spacing w:after="0" w:line="240" w:lineRule="auto"/>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Bordered">
    <w:name w:val="Bordered"/>
    <w:basedOn w:val="a1"/>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5Dark-Accent3">
    <w:name w:val="Grid Table 5 Dark - Accent 3"/>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5Dark-Accent1">
    <w:name w:val="List Table 5 Dark - Accent 1"/>
    <w:basedOn w:val="a1"/>
    <w:pPr>
      <w:spacing w:after="0" w:line="240" w:lineRule="auto"/>
    </w:p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style>
  <w:style w:type="table" w:customStyle="1" w:styleId="ListTable4-Accent4">
    <w:name w:val="List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styleId="-50">
    <w:name w:val="List Table 5 Dark"/>
    <w:basedOn w:val="a1"/>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Bordered-Accent6">
    <w:name w:val="Bordered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2-Accent5">
    <w:name w:val="List Table 2 - Accent 5"/>
    <w:basedOn w:val="a1"/>
    <w:pPr>
      <w:spacing w:after="0" w:line="240" w:lineRule="auto"/>
    </w:pPr>
    <w:tblPr>
      <w:tblBorders>
        <w:top w:val="single" w:sz="4" w:space="0" w:color="A2C6E7" w:themeColor="accent5" w:themeTint="90"/>
        <w:bottom w:val="single" w:sz="4" w:space="0" w:color="A2C6E7" w:themeColor="accent5" w:themeTint="90"/>
        <w:insideH w:val="single" w:sz="4" w:space="0" w:color="A2C6E7" w:themeColor="accent5" w:themeTint="90"/>
      </w:tblBorders>
    </w:tblPr>
  </w:style>
  <w:style w:type="table" w:customStyle="1" w:styleId="ListTable3-Accent6">
    <w:name w:val="List Table 3 - Accent 6"/>
    <w:basedOn w:val="a1"/>
    <w:pPr>
      <w:spacing w:after="0" w:line="240" w:lineRule="auto"/>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GridTable1Light-Accent3">
    <w:name w:val="Grid Table 1 Light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4-Accent5">
    <w:name w:val="List Table 4 - Accent 5"/>
    <w:basedOn w:val="a1"/>
    <w:pPr>
      <w:spacing w:after="0" w:line="240" w:lineRule="auto"/>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style>
  <w:style w:type="table" w:customStyle="1" w:styleId="Bordered-Accent3">
    <w:name w:val="Bordered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styleId="2a">
    <w:name w:val="Plain Table 2"/>
    <w:basedOn w:val="a1"/>
    <w:pPr>
      <w:spacing w:after="0" w:line="240" w:lineRule="auto"/>
    </w:pPr>
    <w:tblPr>
      <w:tblBorders>
        <w:top w:val="single" w:sz="4" w:space="0" w:color="000000" w:themeColor="text1"/>
        <w:left w:val="nil"/>
        <w:bottom w:val="single" w:sz="4" w:space="0" w:color="000000" w:themeColor="text1"/>
        <w:right w:val="nil"/>
      </w:tblBorders>
    </w:tblPr>
  </w:style>
  <w:style w:type="table" w:styleId="-70">
    <w:name w:val="List Table 7 Colorful"/>
    <w:basedOn w:val="a1"/>
    <w:pPr>
      <w:spacing w:after="0" w:line="240" w:lineRule="auto"/>
    </w:pPr>
    <w:tblPr>
      <w:tblBorders>
        <w:right w:val="single" w:sz="4" w:space="0" w:color="7F7F7F" w:themeColor="text1" w:themeTint="80"/>
      </w:tblBorders>
    </w:tblPr>
  </w:style>
  <w:style w:type="table" w:customStyle="1" w:styleId="ListTable6Colorful-Accent3">
    <w:name w:val="List Table 6 Colorful - Accent 3"/>
    <w:basedOn w:val="a1"/>
    <w:pPr>
      <w:spacing w:after="0" w:line="240" w:lineRule="auto"/>
    </w:pPr>
    <w:tblPr>
      <w:tblBorders>
        <w:top w:val="single" w:sz="4" w:space="0" w:color="C9C9C9" w:themeColor="accent3" w:themeTint="98"/>
        <w:bottom w:val="single" w:sz="4" w:space="0" w:color="C9C9C9" w:themeColor="accent3" w:themeTint="98"/>
      </w:tblBorders>
    </w:tblPr>
  </w:style>
  <w:style w:type="table" w:customStyle="1" w:styleId="ListTable7Colorful-Accent3">
    <w:name w:val="List Table 7 Colorful - Accent 3"/>
    <w:basedOn w:val="a1"/>
    <w:pPr>
      <w:spacing w:after="0" w:line="240" w:lineRule="auto"/>
    </w:pPr>
    <w:tblPr>
      <w:tblBorders>
        <w:right w:val="single" w:sz="4" w:space="0" w:color="C9C9C9" w:themeColor="accent3" w:themeTint="98"/>
      </w:tblBorders>
    </w:tblPr>
  </w:style>
  <w:style w:type="table" w:customStyle="1" w:styleId="GridTable4-Accent3">
    <w:name w:val="Grid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Lined-Accent2">
    <w:name w:val="Lined - Accent 2"/>
    <w:basedOn w:val="a1"/>
    <w:pPr>
      <w:spacing w:after="0" w:line="240" w:lineRule="auto"/>
    </w:pPr>
    <w:rPr>
      <w:color w:val="404040"/>
    </w:rPr>
    <w:tblPr/>
  </w:style>
  <w:style w:type="table" w:customStyle="1" w:styleId="GridTable3-Accent5">
    <w:name w:val="Grid Table 3 - Accent 5"/>
    <w:basedOn w:val="a1"/>
    <w:pPr>
      <w:spacing w:after="0" w:line="240" w:lineRule="auto"/>
    </w:pPr>
    <w:tblPr>
      <w:tblBorders>
        <w:bottom w:val="single" w:sz="4" w:space="0" w:color="5B9BD5" w:themeColor="accent5"/>
        <w:insideH w:val="single" w:sz="4" w:space="0" w:color="5B9BD5" w:themeColor="accent5"/>
        <w:insideV w:val="single" w:sz="4" w:space="0" w:color="5B9BD5" w:themeColor="accent5"/>
      </w:tblBorders>
    </w:tblPr>
  </w:style>
  <w:style w:type="table" w:styleId="-30">
    <w:name w:val="Grid Table 3"/>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5Dark-Accent5">
    <w:name w:val="Grid Table 5 Dark - Accent 5"/>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2">
    <w:name w:val="Bordered &amp; Lined - Accent 2"/>
    <w:basedOn w:val="a1"/>
    <w:pPr>
      <w:spacing w:after="0" w:line="240" w:lineRule="auto"/>
    </w:pPr>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styleId="af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1">
    <w:name w:val="List Table 6 Colorful - Accent 1"/>
    <w:basedOn w:val="a1"/>
    <w:pPr>
      <w:spacing w:after="0" w:line="240" w:lineRule="auto"/>
    </w:pPr>
    <w:tblPr>
      <w:tblBorders>
        <w:top w:val="single" w:sz="4" w:space="0" w:color="4472C4" w:themeColor="accent1"/>
        <w:bottom w:val="single" w:sz="4" w:space="0" w:color="4472C4" w:themeColor="accent1"/>
      </w:tblBorders>
    </w:tblPr>
  </w:style>
  <w:style w:type="table" w:customStyle="1" w:styleId="ListTable3-Accent2">
    <w:name w:val="List Table 3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GridTable4-Accent5">
    <w:name w:val="Grid Table 4 - Accent 5"/>
    <w:basedOn w:val="a1"/>
    <w:pPr>
      <w:spacing w:after="0" w:line="240" w:lineRule="auto"/>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style>
  <w:style w:type="paragraph" w:styleId="2b">
    <w:name w:val="Body Text Indent 2"/>
    <w:basedOn w:val="a"/>
    <w:link w:val="2c"/>
    <w:uiPriority w:val="99"/>
    <w:semiHidden/>
    <w:unhideWhenUsed/>
    <w:rsid w:val="00646083"/>
    <w:pPr>
      <w:spacing w:after="120" w:line="480" w:lineRule="auto"/>
      <w:ind w:left="283"/>
    </w:pPr>
  </w:style>
  <w:style w:type="character" w:customStyle="1" w:styleId="2c">
    <w:name w:val="Основной текст с отступом 2 Знак"/>
    <w:basedOn w:val="a0"/>
    <w:link w:val="2b"/>
    <w:uiPriority w:val="99"/>
    <w:semiHidden/>
    <w:rsid w:val="0064608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enkub.ru/item/231787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enkub.ru/item/231787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665E63259E05C3B4B26BE90A46F10ABEFE1C9A32253C5AB43B09BACC1AFCE9EFCB1EFA8B4AE9C29ED0DC99DE85E100D6BN8pB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28245</Words>
  <Characters>161002</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2026-05-06T13:49:00Z</dcterms:created>
  <dcterms:modified xsi:type="dcterms:W3CDTF">2026-05-06T13:50:00Z</dcterms:modified>
</cp:coreProperties>
</file>