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84" w:rsidRPr="00D93784" w:rsidRDefault="00D93784" w:rsidP="00D93784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</w:p>
    <w:p w:rsidR="00D93784" w:rsidRPr="00D93784" w:rsidRDefault="00D93784" w:rsidP="00D93784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784" w:rsidRPr="00D93784" w:rsidRDefault="00D93784" w:rsidP="00D93784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93784" w:rsidRPr="00D93784" w:rsidRDefault="00D93784" w:rsidP="00D93784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D93784" w:rsidRPr="00D93784" w:rsidRDefault="00D93784" w:rsidP="00D93784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93784" w:rsidRPr="00D93784" w:rsidRDefault="00D93784" w:rsidP="00D93784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</w:p>
    <w:p w:rsidR="00D93784" w:rsidRPr="00D93784" w:rsidRDefault="00D93784" w:rsidP="00D93784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от___________№_____________</w:t>
      </w:r>
    </w:p>
    <w:p w:rsidR="00D93784" w:rsidRPr="00D93784" w:rsidRDefault="00D93784" w:rsidP="00D93784">
      <w:pPr>
        <w:tabs>
          <w:tab w:val="left" w:pos="709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784" w:rsidRPr="00D93784" w:rsidRDefault="00D93784" w:rsidP="00D9378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93784" w:rsidRPr="00D93784" w:rsidRDefault="00D93784" w:rsidP="00D937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D93784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План </w:t>
      </w:r>
    </w:p>
    <w:p w:rsidR="00D93784" w:rsidRPr="00D93784" w:rsidRDefault="00D93784" w:rsidP="00D937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784">
        <w:rPr>
          <w:rFonts w:ascii="Times New Roman" w:eastAsia="Calibri" w:hAnsi="Times New Roman" w:cs="Times New Roman"/>
          <w:sz w:val="28"/>
          <w:szCs w:val="28"/>
          <w:lang w:eastAsia="ru-RU"/>
        </w:rPr>
        <w:t>апробации механизмов организации оказания</w:t>
      </w:r>
    </w:p>
    <w:p w:rsidR="00D93784" w:rsidRPr="00D93784" w:rsidRDefault="00D93784" w:rsidP="00D937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услуг в социальной сфере на территории муниципального образования Ленинградский район </w:t>
      </w:r>
    </w:p>
    <w:p w:rsidR="00D93784" w:rsidRPr="00D93784" w:rsidRDefault="00D93784" w:rsidP="00D93784">
      <w:pPr>
        <w:spacing w:after="160" w:line="259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D93784">
        <w:rPr>
          <w:rFonts w:ascii="Times New Roman" w:eastAsia="Calibri" w:hAnsi="Times New Roman" w:cs="Times New Roman"/>
        </w:rPr>
        <w:tab/>
      </w:r>
      <w:r w:rsidRPr="00D93784">
        <w:rPr>
          <w:rFonts w:ascii="Times New Roman" w:eastAsia="Calibri" w:hAnsi="Times New Roman" w:cs="Times New Roman"/>
        </w:rPr>
        <w:tab/>
      </w:r>
      <w:r w:rsidRPr="00D93784">
        <w:rPr>
          <w:rFonts w:ascii="Times New Roman" w:eastAsia="Calibri" w:hAnsi="Times New Roman" w:cs="Times New Roman"/>
        </w:rPr>
        <w:tab/>
      </w:r>
      <w:r w:rsidRPr="00D93784">
        <w:rPr>
          <w:rFonts w:ascii="Times New Roman" w:eastAsia="Calibri" w:hAnsi="Times New Roman" w:cs="Times New Roman"/>
        </w:rPr>
        <w:tab/>
      </w:r>
      <w:r w:rsidRPr="00D93784">
        <w:rPr>
          <w:rFonts w:ascii="Times New Roman" w:eastAsia="Calibri" w:hAnsi="Times New Roman" w:cs="Times New Roman"/>
        </w:rPr>
        <w:tab/>
      </w:r>
      <w:r w:rsidRPr="00D93784">
        <w:rPr>
          <w:rFonts w:ascii="Times New Roman" w:eastAsia="Calibri" w:hAnsi="Times New Roman" w:cs="Times New Roman"/>
        </w:rPr>
        <w:tab/>
      </w:r>
      <w:r w:rsidRPr="00D93784">
        <w:rPr>
          <w:rFonts w:ascii="Times New Roman" w:eastAsia="Calibri" w:hAnsi="Times New Roman" w:cs="Times New Roman"/>
        </w:rPr>
        <w:tab/>
      </w:r>
      <w:r w:rsidRPr="00D93784">
        <w:rPr>
          <w:rFonts w:ascii="Times New Roman" w:eastAsia="Calibri" w:hAnsi="Times New Roman" w:cs="Times New Roman"/>
        </w:rPr>
        <w:tab/>
      </w:r>
      <w:r w:rsidRPr="00D93784">
        <w:rPr>
          <w:rFonts w:ascii="Times New Roman" w:eastAsia="Calibri" w:hAnsi="Times New Roman" w:cs="Times New Roman"/>
        </w:rPr>
        <w:tab/>
      </w:r>
      <w:r w:rsidRPr="00D93784">
        <w:rPr>
          <w:rFonts w:ascii="Times New Roman" w:eastAsia="Calibri" w:hAnsi="Times New Roman" w:cs="Times New Roman"/>
        </w:rPr>
        <w:tab/>
      </w:r>
    </w:p>
    <w:tbl>
      <w:tblPr>
        <w:tblStyle w:val="a3"/>
        <w:tblW w:w="513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20"/>
        <w:gridCol w:w="3442"/>
        <w:gridCol w:w="5592"/>
        <w:gridCol w:w="1487"/>
        <w:gridCol w:w="2147"/>
        <w:gridCol w:w="1750"/>
      </w:tblGrid>
      <w:tr w:rsidR="00D93784" w:rsidRPr="00D93784" w:rsidTr="00D93784">
        <w:tc>
          <w:tcPr>
            <w:tcW w:w="23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№ </w:t>
            </w:r>
            <w:proofErr w:type="gramStart"/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7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Этап апробации</w:t>
            </w:r>
          </w:p>
        </w:tc>
        <w:tc>
          <w:tcPr>
            <w:tcW w:w="1847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D93784" w:rsidRPr="00D93784" w:rsidTr="00D93784">
        <w:trPr>
          <w:trHeight w:val="270"/>
        </w:trPr>
        <w:tc>
          <w:tcPr>
            <w:tcW w:w="238" w:type="pct"/>
            <w:tcBorders>
              <w:bottom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93784" w:rsidRPr="00D93784" w:rsidDel="008413E3" w:rsidTr="00D93784">
        <w:trPr>
          <w:trHeight w:val="2474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организационных мероприятий,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необходимых для реализации положений Федерального закона </w:t>
            </w: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13 июля 2020 г. № 189-ФЗ «О государственном (муниципальном) социальном заказе на оказание муниципальных (муниципальных) услуг в социальной сфере» (далее – Федеральный закон № 189-ФЗ)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Организация размещения информации и документов, формирование которых предусмотрено Федеральным законом № 189-ФЗ, на едином портале бюджетной системы Российской Федерации в информационно-телекоммуникационной сети «Интернет» в соответствии с бюджетным законодательством Российской Федерации (далее – Единый портал бюджетной системы)</w:t>
            </w:r>
          </w:p>
          <w:p w:rsidR="00D93784" w:rsidRPr="00D93784" w:rsidDel="001D002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Del="001D0024" w:rsidRDefault="00D93784" w:rsidP="00D937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 2023 года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Del="001D0024" w:rsidRDefault="00D93784" w:rsidP="00D937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и документов на Едином портале бюджетной системы организовано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Del="001D0024" w:rsidRDefault="00D93784" w:rsidP="00D937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образования </w:t>
            </w: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Ленинградский район</w:t>
            </w: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(далее - уполномоченный орган) </w:t>
            </w:r>
          </w:p>
        </w:tc>
      </w:tr>
      <w:tr w:rsidR="00D93784" w:rsidRPr="00D93784" w:rsidTr="00D93784">
        <w:trPr>
          <w:trHeight w:val="139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Обеспечение заключения соглашения с исполнителями услуг _____________________ ____________________________________________</w:t>
            </w:r>
          </w:p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(наименование муниципальной услуги)</w:t>
            </w:r>
          </w:p>
          <w:p w:rsidR="00D93784" w:rsidRPr="00D93784" w:rsidRDefault="00D93784" w:rsidP="00D9378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электронной форме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2023 года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 соглашения с исполнителями услуг в электронной форме обеспечено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3784" w:rsidRPr="00D93784" w:rsidTr="00D93784">
        <w:tc>
          <w:tcPr>
            <w:tcW w:w="238" w:type="pct"/>
            <w:vMerge w:val="restart"/>
            <w:tcBorders>
              <w:top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Нормативное правовое обеспечение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Разработка проекта нормативного правового акта администрации муниципального образования Ленинградский район 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Ленинградский район</w:t>
            </w:r>
          </w:p>
          <w:p w:rsidR="00D93784" w:rsidRPr="00D93784" w:rsidRDefault="00D93784" w:rsidP="00D93784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форме и сроках формирования отчета об их исполнении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 2023 года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утвержден</w:t>
            </w:r>
          </w:p>
        </w:tc>
        <w:tc>
          <w:tcPr>
            <w:tcW w:w="578" w:type="pct"/>
            <w:tcBorders>
              <w:top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Внесение изменений в решение о бюджете,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сертификатом. Внесение изменений осуществляется на основании произведенных расчетов параметров социального заказа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 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Приняты изменения в решение о бюджете / сводную бюджетную роспись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Разработка проекта нормативного правового акта администрации муниципального образования Ленинградский район 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Start"/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утвержден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Разработка проекта нормативного правового акта администрации муниципального образования Ленинградский район формирования в электронном </w:t>
            </w: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 социальных сертификатов на получение муниципальной услуги «Реализация дополнительных общеразвивающих программ» и реестра их получателей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 июня 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утвержден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2.5. </w:t>
            </w:r>
            <w:proofErr w:type="gramStart"/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нормативного правового акта администрации муниципального образования Ленинградский район 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</w:t>
            </w:r>
            <w:proofErr w:type="gramEnd"/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социальной сфере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До 1 июня 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утвержден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 Разработка проекта нормативного правового акта  администрации муниципального образования Ленинградский район</w:t>
            </w:r>
            <w:r w:rsidRPr="00D937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обеспечении/возмещении затрат, связанных с оказанием муниципальных услуг в социальной сфере в соответствии с социальным сертификатом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До 1 июня 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утвержден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 Разработка </w:t>
            </w:r>
            <w:proofErr w:type="gramStart"/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нормативного правового акта администрации акта  администрации муниципального образования</w:t>
            </w:r>
            <w:proofErr w:type="gramEnd"/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Ленинградский район</w:t>
            </w:r>
            <w:r w:rsidRPr="00D937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порядка выдачи единого социального сертификата на получение двух и более муниципальных услуг в социальной сфере, 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 утвержден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2.8. </w:t>
            </w: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проекта приказа финансового управления администрации муниципального образования</w:t>
            </w:r>
            <w:proofErr w:type="gramEnd"/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Ленинградский район «Об утверждении типовой формы соглашения, заключаемого по результатам отбора исполнителей услуг в социальной сфере»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1 июня 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утвержден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2.9. </w:t>
            </w: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проекта постановления администрации муниципального образования Ленинградский район «О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б иных условиях, включаемых в договор, заключаемый исполнителем услуг с потребителем услуг в целях оказания муниципальных услуг в социальной сфере, отнесенных к полномочиям органов местного самоуправления</w:t>
            </w: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Ленинградский район»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 постановления </w:t>
            </w:r>
            <w:proofErr w:type="gramStart"/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разработан/ постановление утверждено</w:t>
            </w:r>
            <w:proofErr w:type="gramEnd"/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 w:val="restar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37" w:type="pct"/>
            <w:vMerge w:val="restart"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Коммуникационная </w:t>
            </w: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поддержка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Организация и проведение семинара-совещания с потенциальными исполнителями услуг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квартал (по мере необходимости)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Совещание проведено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nil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Подготовка материалов и проведение информационной кампании (взаимодействие со средствами массовой информации) о реализации </w:t>
            </w:r>
            <w:proofErr w:type="gramStart"/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апробации механизмов организации оказания муниципальных услуг</w:t>
            </w:r>
            <w:proofErr w:type="gramEnd"/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социальной сфере </w:t>
            </w: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(далее – апробация)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 июля 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 подготовлены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rPr>
          <w:trHeight w:val="1905"/>
        </w:trPr>
        <w:tc>
          <w:tcPr>
            <w:tcW w:w="238" w:type="pct"/>
            <w:vMerge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nil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Проведение консультаций, семинаров, совещаний с заинтересованными сторонами (в том числе потребителями услуг, представителями немуниципальных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в апробации 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 проведены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/>
            <w:tcBorders>
              <w:bottom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Подготовка плана мероприятий администрации муниципального образования Ленинградский район</w:t>
            </w:r>
            <w:r w:rsidRPr="00D937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освещению в средствах массовой информации реализации Федерального закона № 189-ФЗ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До 15 мая 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мероприятий утвержден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tcBorders>
              <w:right w:val="single" w:sz="4" w:space="0" w:color="auto"/>
            </w:tcBorders>
            <w:shd w:val="clear" w:color="auto" w:fill="FFFFFF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784" w:rsidRPr="00D93784" w:rsidRDefault="00D93784" w:rsidP="00D9378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муниципальных услугах, исполнители которых будут определены по результатам отбора исполнителей услуг, и выбор способа отбора исполнителей услуг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3784" w:rsidRPr="00D93784" w:rsidRDefault="00D93784" w:rsidP="00D9378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Формирование, утверждение и размещение муниципального социального заказа на оказание </w:t>
            </w: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услуги «Реализация дополнительных общеразвивающих программ» 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15 мая 2023 года далее ежегодно до 1 января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1375" w:type="pct"/>
            <w:gridSpan w:val="2"/>
            <w:vMerge w:val="restart"/>
          </w:tcPr>
          <w:p w:rsidR="00D93784" w:rsidRPr="00D93784" w:rsidRDefault="00D93784" w:rsidP="00D937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Отбор исполнителей услуг (в случае </w:t>
            </w:r>
            <w:proofErr w:type="gramStart"/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выбора способа отбора исполнителей услуг</w:t>
            </w:r>
            <w:proofErr w:type="gramEnd"/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93784" w:rsidRPr="00D93784" w:rsidRDefault="00D93784" w:rsidP="00D937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>5.1. Формирование реестра исполнителей (по заявке, основанием является лицензия)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До 15 августа 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Реестр сформирован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1375" w:type="pct"/>
            <w:gridSpan w:val="2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>5.2. З</w:t>
            </w: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аключение </w:t>
            </w: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      </w: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 исполнения муниципального социального заказа на оказание муниципальной услуги «Реализация дополнительных общеразвивающих программ» утвержденного органом местного самоуправления муниципального образования на 2023 год 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До 15 августа 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Соглашения заключены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1375" w:type="pct"/>
            <w:gridSpan w:val="2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Обеспечение формирования в электронном виде социальных сертификатов на получение </w:t>
            </w: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</w:t>
            </w: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«Реализация дополнительных общеразвивающих программ» </w:t>
            </w: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>и реестра их получателей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1 сентября 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Сертификаты сформированы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1375" w:type="pct"/>
            <w:gridSpan w:val="2"/>
            <w:vMerge/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Проведение отбора исполнителей муниципальной услуги </w:t>
            </w:r>
            <w:r w:rsidRPr="00D9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дополнительных общеразвивающих программ»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С 1 сентября 2023 года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Отбор проведен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rPr>
          <w:trHeight w:val="916"/>
        </w:trPr>
        <w:tc>
          <w:tcPr>
            <w:tcW w:w="238" w:type="pct"/>
            <w:vMerge w:val="restart"/>
            <w:tcBorders>
              <w:top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мониторинга и оценки результатов оказания муниципальных услуг </w:t>
            </w:r>
          </w:p>
        </w:tc>
        <w:tc>
          <w:tcPr>
            <w:tcW w:w="1847" w:type="pct"/>
            <w:tcBorders>
              <w:top w:val="single" w:sz="4" w:space="0" w:color="auto"/>
              <w:bottom w:val="nil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6.1. Организация конференции по вопросам системы мониторинга и оценки результатов оказания муниципальных услуг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Казимир О.В., начальник УО МО Ленинградский район</w:t>
            </w:r>
          </w:p>
        </w:tc>
      </w:tr>
      <w:tr w:rsidR="00D93784" w:rsidRPr="00D93784" w:rsidTr="00D93784">
        <w:tc>
          <w:tcPr>
            <w:tcW w:w="238" w:type="pct"/>
            <w:vMerge/>
            <w:tcBorders>
              <w:bottom w:val="single" w:sz="4" w:space="0" w:color="auto"/>
            </w:tcBorders>
          </w:tcPr>
          <w:p w:rsidR="00D93784" w:rsidRPr="00D93784" w:rsidRDefault="00D93784" w:rsidP="00D93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bottom w:val="nil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nil"/>
            </w:tcBorders>
          </w:tcPr>
          <w:p w:rsidR="00D93784" w:rsidRPr="00D93784" w:rsidRDefault="00D93784" w:rsidP="00D937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6.2. Разработка системы мониторинга и оценки результатов оказания муниципальных услуг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Казимир О.В., начальник УО МО Ленинградский район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 w:val="restart"/>
            <w:tcBorders>
              <w:top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</w:tcBorders>
          </w:tcPr>
          <w:p w:rsidR="00D93784" w:rsidRPr="00D93784" w:rsidRDefault="00D93784" w:rsidP="00D9378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</w:t>
            </w:r>
          </w:p>
          <w:p w:rsidR="00D93784" w:rsidRPr="00D93784" w:rsidRDefault="00D93784" w:rsidP="00D937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апробации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Подготовка информации о реализации мероприятий, 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сфере апробации механизмов организации оказания муниципальных (муниципальных) услуг в социальной сфере в соответствии с Федеральным законом </w:t>
            </w: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 государственном (муниципальном) социальном заказе на оказание государственных (муниципальных) услуг в социальной сфере» 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подготовлена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93784" w:rsidRPr="00D93784" w:rsidTr="00D93784">
        <w:tc>
          <w:tcPr>
            <w:tcW w:w="238" w:type="pct"/>
            <w:vMerge/>
            <w:tcBorders>
              <w:bottom w:val="single" w:sz="4" w:space="0" w:color="auto"/>
            </w:tcBorders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bottom w:val="single" w:sz="4" w:space="0" w:color="auto"/>
            </w:tcBorders>
          </w:tcPr>
          <w:p w:rsidR="00D93784" w:rsidRPr="00D93784" w:rsidRDefault="00D93784" w:rsidP="00D937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</w:tcPr>
          <w:p w:rsidR="00D93784" w:rsidRPr="00D93784" w:rsidRDefault="00D93784" w:rsidP="00D937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Обеспечение участия в совещании по оценке достижения утвержденных показателей эффективности по результатам апробации </w:t>
            </w:r>
          </w:p>
        </w:tc>
        <w:tc>
          <w:tcPr>
            <w:tcW w:w="491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обеспечено</w:t>
            </w:r>
          </w:p>
        </w:tc>
        <w:tc>
          <w:tcPr>
            <w:tcW w:w="578" w:type="pct"/>
          </w:tcPr>
          <w:p w:rsidR="00D93784" w:rsidRPr="00D93784" w:rsidRDefault="00D93784" w:rsidP="00D9378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37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уполномоченный орган</w:t>
            </w:r>
          </w:p>
        </w:tc>
      </w:tr>
    </w:tbl>
    <w:p w:rsidR="00D93784" w:rsidRPr="00D93784" w:rsidRDefault="00D93784" w:rsidP="00D93784">
      <w:pPr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485" w:rsidRDefault="00F56485"/>
    <w:sectPr w:rsidR="00F56485" w:rsidSect="00D93784">
      <w:headerReference w:type="default" r:id="rId7"/>
      <w:pgSz w:w="16838" w:h="11906" w:orient="landscape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E6" w:rsidRDefault="007427E6" w:rsidP="00D93784">
      <w:pPr>
        <w:spacing w:after="0" w:line="240" w:lineRule="auto"/>
      </w:pPr>
      <w:r>
        <w:separator/>
      </w:r>
    </w:p>
  </w:endnote>
  <w:endnote w:type="continuationSeparator" w:id="0">
    <w:p w:rsidR="007427E6" w:rsidRDefault="007427E6" w:rsidP="00D9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E6" w:rsidRDefault="007427E6" w:rsidP="00D93784">
      <w:pPr>
        <w:spacing w:after="0" w:line="240" w:lineRule="auto"/>
      </w:pPr>
      <w:r>
        <w:separator/>
      </w:r>
    </w:p>
  </w:footnote>
  <w:footnote w:type="continuationSeparator" w:id="0">
    <w:p w:rsidR="007427E6" w:rsidRDefault="007427E6" w:rsidP="00D9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878011"/>
      <w:docPartObj>
        <w:docPartGallery w:val="Page Numbers (Top of Page)"/>
        <w:docPartUnique/>
      </w:docPartObj>
    </w:sdtPr>
    <w:sdtContent>
      <w:p w:rsidR="00D93784" w:rsidRDefault="00D93784">
        <w:pPr>
          <w:pStyle w:val="a4"/>
          <w:jc w:val="center"/>
        </w:pPr>
        <w:r w:rsidRPr="00FF57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57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57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575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F57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3784" w:rsidRDefault="00D937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84"/>
    <w:rsid w:val="007427E6"/>
    <w:rsid w:val="00D93784"/>
    <w:rsid w:val="00F56485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784"/>
  </w:style>
  <w:style w:type="paragraph" w:styleId="a6">
    <w:name w:val="footer"/>
    <w:basedOn w:val="a"/>
    <w:link w:val="a7"/>
    <w:uiPriority w:val="99"/>
    <w:unhideWhenUsed/>
    <w:rsid w:val="00D9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784"/>
  </w:style>
  <w:style w:type="paragraph" w:styleId="a6">
    <w:name w:val="footer"/>
    <w:basedOn w:val="a"/>
    <w:link w:val="a7"/>
    <w:uiPriority w:val="99"/>
    <w:unhideWhenUsed/>
    <w:rsid w:val="00D9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Доброго Дня</dc:creator>
  <cp:lastModifiedBy>Доброго Дня</cp:lastModifiedBy>
  <cp:revision>2</cp:revision>
  <dcterms:created xsi:type="dcterms:W3CDTF">2023-04-18T06:40:00Z</dcterms:created>
  <dcterms:modified xsi:type="dcterms:W3CDTF">2023-04-18T06:41:00Z</dcterms:modified>
</cp:coreProperties>
</file>