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0D2" w:rsidRDefault="00DC66C6">
      <w:pPr>
        <w:tabs>
          <w:tab w:val="center" w:pos="4790"/>
          <w:tab w:val="left" w:pos="5595"/>
        </w:tabs>
        <w:spacing w:after="0" w:line="240" w:lineRule="auto"/>
        <w:rPr>
          <w:rFonts w:ascii="Times New Roman" w:eastAsia="Tinos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nos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</w:t>
      </w:r>
      <w:r w:rsidR="000570D2">
        <w:rPr>
          <w:rFonts w:ascii="Times New Roman" w:eastAsia="Tinos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>
        <w:rPr>
          <w:rFonts w:ascii="Times New Roman" w:eastAsia="Tinos" w:hAnsi="Times New Roman" w:cs="Times New Roman"/>
          <w:color w:val="000000" w:themeColor="text1"/>
          <w:sz w:val="28"/>
          <w:szCs w:val="28"/>
          <w:lang w:eastAsia="ru-RU"/>
        </w:rPr>
        <w:t xml:space="preserve">                 </w:t>
      </w:r>
      <w:r>
        <w:rPr>
          <w:rFonts w:ascii="Times New Roman" w:eastAsia="Tinos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g">
            <w:drawing>
              <wp:inline distT="0" distB="0" distL="0" distR="0">
                <wp:extent cx="469265" cy="572770"/>
                <wp:effectExtent l="0" t="0" r="0" b="0"/>
                <wp:docPr id="1" name="_x0000_i102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3940323" name=""/>
                        <pic:cNvPicPr/>
                      </pic:nvPicPr>
                      <pic:blipFill>
                        <a:blip r:embed="rId6"/>
                        <a:stretch/>
                      </pic:blipFill>
                      <pic:spPr bwMode="auto">
                        <a:xfrm>
                          <a:off x="0" y="0"/>
                          <a:ext cx="469264" cy="5727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round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95pt;height:45.10pt;mso-wrap-distance-left:0.00pt;mso-wrap-distance-top:0.00pt;mso-wrap-distance-right:0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ascii="Times New Roman" w:eastAsia="Tinos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</w:t>
      </w:r>
    </w:p>
    <w:p w:rsidR="005D7EE9" w:rsidRDefault="00DC66C6">
      <w:pPr>
        <w:tabs>
          <w:tab w:val="center" w:pos="4790"/>
          <w:tab w:val="left" w:pos="55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nos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</w:t>
      </w:r>
    </w:p>
    <w:p w:rsidR="005D7EE9" w:rsidRPr="000570D2" w:rsidRDefault="00DC66C6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570D2">
        <w:rPr>
          <w:rFonts w:ascii="Times New Roman" w:eastAsia="Tinos" w:hAnsi="Times New Roman" w:cs="Times New Roman"/>
          <w:b/>
          <w:bCs/>
          <w:color w:val="000000" w:themeColor="text1"/>
          <w:sz w:val="28"/>
          <w:szCs w:val="28"/>
        </w:rPr>
        <w:t xml:space="preserve">СОВЕТ МУНИЦИПАЛЬНОГО ОБРАЗОВАНИЯ </w:t>
      </w:r>
    </w:p>
    <w:p w:rsidR="005D7EE9" w:rsidRPr="000570D2" w:rsidRDefault="00DC66C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570D2">
        <w:rPr>
          <w:rFonts w:ascii="Times New Roman" w:eastAsia="Tinos" w:hAnsi="Times New Roman" w:cs="Times New Roman"/>
          <w:b/>
          <w:bCs/>
          <w:color w:val="000000" w:themeColor="text1"/>
          <w:sz w:val="28"/>
          <w:szCs w:val="28"/>
        </w:rPr>
        <w:t>ЛЕНИНГРАДСКИЙ МУНИЦИПАЛЬНЫЙ ОКРУГ</w:t>
      </w:r>
    </w:p>
    <w:p w:rsidR="005D7EE9" w:rsidRPr="000570D2" w:rsidRDefault="00DC66C6">
      <w:pPr>
        <w:spacing w:after="0" w:line="240" w:lineRule="auto"/>
        <w:jc w:val="center"/>
        <w:rPr>
          <w:rFonts w:ascii="Times New Roman" w:eastAsia="Tinos" w:hAnsi="Times New Roman" w:cs="Times New Roman"/>
          <w:b/>
          <w:bCs/>
          <w:color w:val="000000" w:themeColor="text1"/>
          <w:sz w:val="28"/>
          <w:szCs w:val="28"/>
        </w:rPr>
      </w:pPr>
      <w:r w:rsidRPr="000570D2">
        <w:rPr>
          <w:rFonts w:ascii="Times New Roman" w:eastAsia="Tinos" w:hAnsi="Times New Roman" w:cs="Times New Roman"/>
          <w:b/>
          <w:bCs/>
          <w:color w:val="000000" w:themeColor="text1"/>
          <w:sz w:val="28"/>
          <w:szCs w:val="28"/>
        </w:rPr>
        <w:t xml:space="preserve">КРАСНОДАРСКОГО КРАЯ </w:t>
      </w:r>
    </w:p>
    <w:p w:rsidR="005D7EE9" w:rsidRPr="00FB5854" w:rsidRDefault="00DC66C6">
      <w:pPr>
        <w:spacing w:after="0" w:line="240" w:lineRule="auto"/>
        <w:jc w:val="center"/>
        <w:rPr>
          <w:rFonts w:ascii="Times New Roman" w:eastAsia="Tinos" w:hAnsi="Times New Roman" w:cs="Times New Roman"/>
          <w:b/>
          <w:bCs/>
          <w:color w:val="000000" w:themeColor="text1"/>
          <w:sz w:val="24"/>
          <w:szCs w:val="24"/>
        </w:rPr>
      </w:pPr>
      <w:r w:rsidRPr="00FB5854">
        <w:rPr>
          <w:rFonts w:ascii="Times New Roman" w:eastAsia="Tinos" w:hAnsi="Times New Roman" w:cs="Times New Roman"/>
          <w:b/>
          <w:bCs/>
          <w:color w:val="000000" w:themeColor="text1"/>
          <w:sz w:val="24"/>
          <w:szCs w:val="24"/>
        </w:rPr>
        <w:t>ПЕРВОГО СОЗЫВА</w:t>
      </w:r>
    </w:p>
    <w:p w:rsidR="005D7EE9" w:rsidRPr="000570D2" w:rsidRDefault="005D7EE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5D7EE9" w:rsidRPr="000570D2" w:rsidRDefault="00DC66C6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570D2">
        <w:rPr>
          <w:rFonts w:ascii="Times New Roman" w:eastAsia="Tinos" w:hAnsi="Times New Roman" w:cs="Times New Roman"/>
          <w:b/>
          <w:bCs/>
          <w:color w:val="000000" w:themeColor="text1"/>
          <w:sz w:val="28"/>
          <w:szCs w:val="28"/>
        </w:rPr>
        <w:t>РЕШЕНИЕ</w:t>
      </w:r>
    </w:p>
    <w:p w:rsidR="005D7EE9" w:rsidRDefault="00DC66C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от 23.12.2024 г.                                                                                                  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129</w:t>
      </w:r>
    </w:p>
    <w:p w:rsidR="005D7EE9" w:rsidRDefault="00DC66C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>станица Ленинградская</w:t>
      </w:r>
    </w:p>
    <w:p w:rsidR="005D7EE9" w:rsidRDefault="005D7EE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5D7EE9" w:rsidRDefault="005D7EE9">
      <w:pPr>
        <w:pStyle w:val="13"/>
        <w:rPr>
          <w:rFonts w:ascii="Times New Roman" w:hAnsi="Times New Roman"/>
          <w:color w:val="000000" w:themeColor="text1"/>
          <w:sz w:val="28"/>
          <w:szCs w:val="28"/>
        </w:rPr>
      </w:pPr>
    </w:p>
    <w:p w:rsidR="005D7EE9" w:rsidRDefault="00DC66C6">
      <w:pPr>
        <w:pStyle w:val="ConsPlusNormal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 создании и утверждении Положения о территориальном управлении</w:t>
      </w:r>
    </w:p>
    <w:p w:rsidR="005D7EE9" w:rsidRDefault="00DC66C6">
      <w:pPr>
        <w:pStyle w:val="ConsPlusNormal"/>
        <w:jc w:val="center"/>
        <w:rPr>
          <w:rFonts w:ascii="Times New Roman" w:eastAsia="Tinos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администрации </w:t>
      </w:r>
      <w:r>
        <w:rPr>
          <w:rFonts w:ascii="Times New Roman" w:eastAsia="Tinos" w:hAnsi="Times New Roman" w:cs="Times New Roman"/>
          <w:b/>
          <w:color w:val="000000" w:themeColor="text1"/>
          <w:sz w:val="28"/>
          <w:szCs w:val="28"/>
        </w:rPr>
        <w:t>муниципального образования Ленинградский муниципальный округ Краснодарского края</w:t>
      </w:r>
    </w:p>
    <w:p w:rsidR="005D7EE9" w:rsidRDefault="005D7EE9">
      <w:pPr>
        <w:pStyle w:val="ConsPlusNormal"/>
        <w:jc w:val="center"/>
        <w:rPr>
          <w:rFonts w:ascii="Times New Roman" w:eastAsia="Tinos" w:hAnsi="Times New Roman" w:cs="Times New Roman"/>
          <w:b/>
          <w:color w:val="000000" w:themeColor="text1"/>
          <w:sz w:val="28"/>
          <w:szCs w:val="28"/>
        </w:rPr>
      </w:pPr>
    </w:p>
    <w:p w:rsidR="005D7EE9" w:rsidRDefault="005D7EE9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7EE9" w:rsidRDefault="00DC66C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Руководствуясь Федеральным законом от 6 октября 2003 г. № 131-ФЗ «Об общих принципах организации местного самоуправления в Российской Федерации», </w:t>
      </w:r>
      <w:r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Законом Краснодарского края от 8 февраля 2024 г. №5054-КЗ «О преобразовании поселений, входящих в 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решением Совета муниципального образования Ленинградский  муниципальный  округ Краснодарского края от 28 ноября 2024 г. № 105 «О структуре администрации Ленинградского муниципального округа», Совет муниципального образования Ленинградский муниципальный округ Краснодарского края  р е ш и л:</w:t>
      </w:r>
    </w:p>
    <w:p w:rsidR="005D7EE9" w:rsidRDefault="00DC66C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Создать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территориальное управление администрации </w:t>
      </w:r>
      <w:r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>муниципального образования Ленинградский муниципальный округ Краснодарского края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D7EE9" w:rsidRDefault="00DC66C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 Утвердить Положение о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территориальном управлении администрации </w:t>
      </w:r>
      <w:r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>муниципального образования Ленинградский муниципальный округ Краснодарского края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(приложение).</w:t>
      </w:r>
    </w:p>
    <w:p w:rsidR="005D7EE9" w:rsidRDefault="00DC66C6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ab/>
        <w:t xml:space="preserve">3. Контроль за выполнением настоящего решения возложить на комиссию Совета муниципального образования Ленинградский муниципальный округ Краснодарского края по вопросам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социально-правовой политики и взаимодействию с общественными организациями</w:t>
      </w:r>
      <w:r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 (Баева Н.Н.).</w:t>
      </w:r>
    </w:p>
    <w:p w:rsidR="005D7EE9" w:rsidRDefault="00DC66C6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nos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4</w:t>
      </w:r>
      <w:r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>. Настоящее решение вступает в силу со дня его подписания.</w:t>
      </w:r>
    </w:p>
    <w:p w:rsidR="005D7EE9" w:rsidRDefault="005D7EE9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nos" w:hAnsi="Times New Roman" w:cs="Times New Roman"/>
          <w:color w:val="000000" w:themeColor="text1"/>
          <w:sz w:val="28"/>
          <w:szCs w:val="28"/>
        </w:rPr>
      </w:pPr>
    </w:p>
    <w:p w:rsidR="000570D2" w:rsidRDefault="000570D2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nos" w:hAnsi="Times New Roman" w:cs="Times New Roman"/>
          <w:color w:val="000000" w:themeColor="text1"/>
          <w:sz w:val="28"/>
          <w:szCs w:val="28"/>
        </w:rPr>
      </w:pPr>
    </w:p>
    <w:p w:rsidR="005D7EE9" w:rsidRDefault="00DC66C6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Председатель Совета </w:t>
      </w:r>
    </w:p>
    <w:p w:rsidR="005D7EE9" w:rsidRDefault="00DC66C6">
      <w:pPr>
        <w:spacing w:after="0" w:line="240" w:lineRule="auto"/>
        <w:contextualSpacing/>
        <w:rPr>
          <w:rFonts w:ascii="Times New Roman" w:eastAsia="Tinos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Ленинградского </w:t>
      </w:r>
    </w:p>
    <w:p w:rsidR="005D7EE9" w:rsidRDefault="00DC66C6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муниципального округа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</w:t>
      </w:r>
      <w:r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   И.А. Горелко</w:t>
      </w:r>
    </w:p>
    <w:p w:rsidR="005D7EE9" w:rsidRDefault="005D7EE9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7EE9" w:rsidRDefault="005D7EE9"/>
    <w:sectPr w:rsidR="005D7EE9" w:rsidSect="000570D2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20F" w:rsidRDefault="006F020F">
      <w:pPr>
        <w:spacing w:after="0" w:line="240" w:lineRule="auto"/>
      </w:pPr>
      <w:r>
        <w:separator/>
      </w:r>
    </w:p>
  </w:endnote>
  <w:endnote w:type="continuationSeparator" w:id="0">
    <w:p w:rsidR="006F020F" w:rsidRDefault="006F0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no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20F" w:rsidRDefault="006F020F">
      <w:pPr>
        <w:spacing w:after="0" w:line="240" w:lineRule="auto"/>
      </w:pPr>
      <w:r>
        <w:separator/>
      </w:r>
    </w:p>
  </w:footnote>
  <w:footnote w:type="continuationSeparator" w:id="0">
    <w:p w:rsidR="006F020F" w:rsidRDefault="006F02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EE9"/>
    <w:rsid w:val="000570D2"/>
    <w:rsid w:val="005D7EE9"/>
    <w:rsid w:val="006F020F"/>
    <w:rsid w:val="00DC66C6"/>
    <w:rsid w:val="00FB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14BDEF-4BFA-481F-AC31-6862E2890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13">
    <w:name w:val="Текст1"/>
    <w:semiHidden/>
    <w:unhideWhenUsed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Матюха</cp:lastModifiedBy>
  <cp:revision>5</cp:revision>
  <dcterms:created xsi:type="dcterms:W3CDTF">2025-01-10T06:27:00Z</dcterms:created>
  <dcterms:modified xsi:type="dcterms:W3CDTF">2025-01-10T06:29:00Z</dcterms:modified>
</cp:coreProperties>
</file>