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A6" w:rsidRDefault="007721A6"/>
    <w:p w:rsidR="008035EC" w:rsidRPr="008035EC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ЗАКЛЮЧЕНИЕ № </w:t>
      </w:r>
      <w:r w:rsidR="00DC7301">
        <w:rPr>
          <w:rFonts w:eastAsia="Calibri"/>
          <w:color w:val="auto"/>
          <w:sz w:val="28"/>
          <w:szCs w:val="28"/>
          <w:lang w:eastAsia="en-US"/>
        </w:rPr>
        <w:t>162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от </w:t>
      </w:r>
      <w:r w:rsidR="00DC7301">
        <w:rPr>
          <w:rFonts w:eastAsia="Calibri"/>
          <w:color w:val="auto"/>
          <w:sz w:val="28"/>
          <w:szCs w:val="28"/>
          <w:lang w:eastAsia="en-US"/>
        </w:rPr>
        <w:t xml:space="preserve">15 декабря </w:t>
      </w:r>
      <w:r w:rsidRPr="008035EC">
        <w:rPr>
          <w:rFonts w:eastAsia="Calibri"/>
          <w:color w:val="auto"/>
          <w:sz w:val="28"/>
          <w:szCs w:val="28"/>
          <w:lang w:eastAsia="en-US"/>
        </w:rPr>
        <w:t>2025 года,</w:t>
      </w:r>
    </w:p>
    <w:p w:rsidR="008035EC" w:rsidRPr="008035EC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по результатам антикоррупционной экспертизы</w:t>
      </w:r>
    </w:p>
    <w:p w:rsidR="008035EC" w:rsidRPr="008035EC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проекта </w:t>
      </w:r>
      <w:r w:rsidR="00A82431">
        <w:rPr>
          <w:rFonts w:eastAsia="Calibri"/>
          <w:color w:val="auto"/>
          <w:sz w:val="28"/>
          <w:szCs w:val="28"/>
          <w:lang w:eastAsia="en-US"/>
        </w:rPr>
        <w:t>решения Совета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муниципального образования</w:t>
      </w:r>
    </w:p>
    <w:p w:rsidR="008035EC" w:rsidRPr="008035EC" w:rsidRDefault="008035EC" w:rsidP="008035EC">
      <w:pPr>
        <w:tabs>
          <w:tab w:val="left" w:pos="4950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Ленинградский муниципальный округ Краснодарского края </w:t>
      </w:r>
    </w:p>
    <w:p w:rsidR="00A807AA" w:rsidRPr="00A807AA" w:rsidRDefault="008035EC" w:rsidP="00A807AA">
      <w:pPr>
        <w:tabs>
          <w:tab w:val="left" w:pos="7260"/>
        </w:tabs>
        <w:jc w:val="center"/>
        <w:rPr>
          <w:sz w:val="28"/>
        </w:rPr>
      </w:pPr>
      <w:r w:rsidRPr="008035EC">
        <w:rPr>
          <w:sz w:val="28"/>
        </w:rPr>
        <w:t>«</w:t>
      </w:r>
      <w:r w:rsidR="00A807AA" w:rsidRPr="00A807AA">
        <w:rPr>
          <w:sz w:val="28"/>
        </w:rPr>
        <w:t xml:space="preserve">О бюджете муниципального образования </w:t>
      </w:r>
    </w:p>
    <w:p w:rsidR="00A807AA" w:rsidRPr="00A807AA" w:rsidRDefault="00A807AA" w:rsidP="00A807AA">
      <w:pPr>
        <w:tabs>
          <w:tab w:val="left" w:pos="7260"/>
        </w:tabs>
        <w:jc w:val="center"/>
        <w:rPr>
          <w:sz w:val="28"/>
        </w:rPr>
      </w:pPr>
      <w:r w:rsidRPr="00A807AA">
        <w:rPr>
          <w:sz w:val="28"/>
        </w:rPr>
        <w:t xml:space="preserve">Ленинградский муниципальный округ Краснодарского края </w:t>
      </w:r>
    </w:p>
    <w:p w:rsidR="008035EC" w:rsidRPr="008035EC" w:rsidRDefault="00A807AA" w:rsidP="00A807AA">
      <w:pPr>
        <w:tabs>
          <w:tab w:val="left" w:pos="7260"/>
        </w:tabs>
        <w:jc w:val="center"/>
        <w:rPr>
          <w:bCs/>
          <w:sz w:val="28"/>
        </w:rPr>
      </w:pPr>
      <w:r w:rsidRPr="00A807AA">
        <w:rPr>
          <w:sz w:val="28"/>
        </w:rPr>
        <w:t>на 2026 год и на плановый период 2027 и 2028 годов</w:t>
      </w:r>
      <w:r w:rsidR="008035EC" w:rsidRPr="008035EC">
        <w:rPr>
          <w:bCs/>
          <w:sz w:val="28"/>
        </w:rPr>
        <w:t>»</w:t>
      </w:r>
    </w:p>
    <w:p w:rsidR="008035EC" w:rsidRDefault="008035EC" w:rsidP="008035EC">
      <w:pPr>
        <w:tabs>
          <w:tab w:val="left" w:pos="7260"/>
        </w:tabs>
        <w:jc w:val="both"/>
        <w:rPr>
          <w:sz w:val="28"/>
        </w:rPr>
      </w:pPr>
    </w:p>
    <w:p w:rsidR="008035EC" w:rsidRPr="008035EC" w:rsidRDefault="008035EC" w:rsidP="008035EC">
      <w:pPr>
        <w:tabs>
          <w:tab w:val="left" w:pos="0"/>
        </w:tabs>
        <w:spacing w:line="240" w:lineRule="atLeast"/>
        <w:jc w:val="center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Уполномоченного органа, проводившего антикоррупционную экспертизу МПА (проекта МПА)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Юридический отдел администрации Ленинградского муниципального округа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МПА (проекта МПА), на который дается заключение</w:t>
            </w:r>
          </w:p>
        </w:tc>
        <w:tc>
          <w:tcPr>
            <w:tcW w:w="5528" w:type="dxa"/>
          </w:tcPr>
          <w:p w:rsidR="008035EC" w:rsidRPr="00A807AA" w:rsidRDefault="008035EC" w:rsidP="00A807AA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проект </w:t>
            </w:r>
            <w:r w:rsidR="00A82431">
              <w:rPr>
                <w:rFonts w:eastAsia="Calibri"/>
                <w:color w:val="auto"/>
                <w:szCs w:val="24"/>
                <w:lang w:eastAsia="en-US"/>
              </w:rPr>
              <w:t>решения Совета</w:t>
            </w: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муниципального образования Ленинградский муниципальный округ Краснодарского края «</w:t>
            </w:r>
            <w:r w:rsidR="00A807AA" w:rsidRPr="00A807AA">
              <w:rPr>
                <w:rFonts w:eastAsia="Calibri"/>
                <w:color w:val="auto"/>
                <w:szCs w:val="24"/>
                <w:lang w:eastAsia="en-US"/>
              </w:rPr>
              <w:t>О бюдж</w:t>
            </w:r>
            <w:r w:rsidR="00A807AA">
              <w:rPr>
                <w:rFonts w:eastAsia="Calibri"/>
                <w:color w:val="auto"/>
                <w:szCs w:val="24"/>
                <w:lang w:eastAsia="en-US"/>
              </w:rPr>
              <w:t xml:space="preserve">ете муниципального образования </w:t>
            </w:r>
            <w:r w:rsidR="00A807AA" w:rsidRPr="00A807AA">
              <w:rPr>
                <w:rFonts w:eastAsia="Calibri"/>
                <w:color w:val="auto"/>
                <w:szCs w:val="24"/>
                <w:lang w:eastAsia="en-US"/>
              </w:rPr>
              <w:t>Ленинградский муниципал</w:t>
            </w:r>
            <w:r w:rsidR="00A807AA">
              <w:rPr>
                <w:rFonts w:eastAsia="Calibri"/>
                <w:color w:val="auto"/>
                <w:szCs w:val="24"/>
                <w:lang w:eastAsia="en-US"/>
              </w:rPr>
              <w:t xml:space="preserve">ьный округ Краснодарского края </w:t>
            </w:r>
            <w:r w:rsidR="00A807AA" w:rsidRPr="00A807AA">
              <w:rPr>
                <w:rFonts w:eastAsia="Calibri"/>
                <w:color w:val="auto"/>
                <w:szCs w:val="24"/>
                <w:lang w:eastAsia="en-US"/>
              </w:rPr>
              <w:t>на 2026 год и на плановый период 2027 и 2028 годов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>»</w:t>
            </w:r>
          </w:p>
          <w:p w:rsidR="008035EC" w:rsidRPr="008035EC" w:rsidRDefault="008035EC" w:rsidP="008035EC">
            <w:pPr>
              <w:jc w:val="both"/>
              <w:rPr>
                <w:color w:val="auto"/>
                <w:szCs w:val="24"/>
              </w:rPr>
            </w:pP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отраслевого (функционального) органа администрации муниципального образования Ленинградский район, представившего МПА (проект МПА) для проведения антикоррупционной экспертизы</w:t>
            </w:r>
          </w:p>
        </w:tc>
        <w:tc>
          <w:tcPr>
            <w:tcW w:w="5528" w:type="dxa"/>
          </w:tcPr>
          <w:p w:rsidR="008035EC" w:rsidRPr="008035EC" w:rsidRDefault="00A807AA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pacing w:val="-6"/>
                <w:szCs w:val="24"/>
                <w:lang w:eastAsia="en-US"/>
              </w:rPr>
              <w:t>Финансовое управление</w:t>
            </w:r>
            <w:r w:rsidR="00A82431"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 </w:t>
            </w:r>
            <w:r w:rsidR="008035EC" w:rsidRPr="008035EC"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 администрации Ленинградского м</w:t>
            </w:r>
            <w:bookmarkStart w:id="0" w:name="_GoBack"/>
            <w:bookmarkEnd w:id="0"/>
            <w:r w:rsidR="008035EC" w:rsidRPr="008035EC">
              <w:rPr>
                <w:rFonts w:eastAsia="Calibri"/>
                <w:color w:val="auto"/>
                <w:spacing w:val="-6"/>
                <w:szCs w:val="24"/>
                <w:lang w:eastAsia="en-US"/>
              </w:rPr>
              <w:t>униципального округа</w:t>
            </w:r>
            <w:r w:rsidR="008035EC"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Вывод об обнаружении либо отсутствии в МПА (проекте МПА) </w:t>
            </w:r>
            <w:proofErr w:type="spellStart"/>
            <w:r w:rsidRPr="008035EC">
              <w:rPr>
                <w:rFonts w:eastAsia="Calibri"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факторов</w:t>
            </w: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8035EC" w:rsidRPr="00A807AA" w:rsidRDefault="008035EC" w:rsidP="00A807AA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Коррупционные факторы в 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проекте постановления администрации муниципального образования </w:t>
            </w:r>
            <w:r w:rsidRPr="008035EC">
              <w:rPr>
                <w:rFonts w:eastAsia="Calibri"/>
                <w:color w:val="auto"/>
                <w:szCs w:val="24"/>
                <w:lang w:eastAsia="en-US"/>
              </w:rPr>
              <w:t>Ленинградский муниципальный округ Краснодарского края «</w:t>
            </w:r>
            <w:r w:rsidR="00A807AA" w:rsidRPr="00A807AA">
              <w:rPr>
                <w:rFonts w:eastAsia="Calibri"/>
                <w:color w:val="auto"/>
                <w:szCs w:val="24"/>
                <w:lang w:eastAsia="en-US"/>
              </w:rPr>
              <w:t>О бюдж</w:t>
            </w:r>
            <w:r w:rsidR="00A807AA">
              <w:rPr>
                <w:rFonts w:eastAsia="Calibri"/>
                <w:color w:val="auto"/>
                <w:szCs w:val="24"/>
                <w:lang w:eastAsia="en-US"/>
              </w:rPr>
              <w:t xml:space="preserve">ете муниципального образования </w:t>
            </w:r>
            <w:r w:rsidR="00A807AA" w:rsidRPr="00A807AA">
              <w:rPr>
                <w:rFonts w:eastAsia="Calibri"/>
                <w:color w:val="auto"/>
                <w:szCs w:val="24"/>
                <w:lang w:eastAsia="en-US"/>
              </w:rPr>
              <w:t>Ленинградский муниципал</w:t>
            </w:r>
            <w:r w:rsidR="00A807AA">
              <w:rPr>
                <w:rFonts w:eastAsia="Calibri"/>
                <w:color w:val="auto"/>
                <w:szCs w:val="24"/>
                <w:lang w:eastAsia="en-US"/>
              </w:rPr>
              <w:t xml:space="preserve">ьный округ Краснодарского края </w:t>
            </w:r>
            <w:r w:rsidR="00A807AA" w:rsidRPr="00A807AA">
              <w:rPr>
                <w:rFonts w:eastAsia="Calibri"/>
                <w:color w:val="auto"/>
                <w:szCs w:val="24"/>
                <w:lang w:eastAsia="en-US"/>
              </w:rPr>
              <w:t>на 2026 год и на плановый период 2027 и 2028 годов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>»</w:t>
            </w:r>
            <w:r w:rsidR="00A82431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 </w:t>
            </w:r>
            <w:r w:rsidRPr="008035EC">
              <w:rPr>
                <w:rFonts w:eastAsia="PMingLiU"/>
                <w:bCs/>
                <w:color w:val="auto"/>
                <w:szCs w:val="24"/>
                <w:lang w:eastAsia="zh-TW"/>
              </w:rPr>
              <w:t>не обнаружены.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*Наименование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коррупциогенного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фактора в соответствии с Методикой.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*</w:t>
            </w: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Указание на абзац, подпункт, пункт, часть, статью, раздел, главу муниципального правового акта (проекта муниципального правового акта), в которых обнаружен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фактор, либо указание на отсутствие нормы в муниципальном правовом акте (проекте муниципального правового акта), если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 связан с правовыми пробелам.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____________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lastRenderedPageBreak/>
              <w:t xml:space="preserve">* Предложение о способе устранения обнаруженных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* Возможные негативные последствия сохранения в муниципальном правовом акте (проекте муниципального правового акта) выявленных коррупционных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__________</w:t>
            </w:r>
          </w:p>
        </w:tc>
      </w:tr>
    </w:tbl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  <w:r w:rsidRPr="008035EC">
        <w:rPr>
          <w:rFonts w:eastAsia="Calibri"/>
          <w:i/>
          <w:color w:val="auto"/>
          <w:szCs w:val="24"/>
          <w:lang w:eastAsia="en-US"/>
        </w:rPr>
        <w:t xml:space="preserve">* - заполняется при обнаружении Уполномоченным органом в МПА (проекте МПА) </w:t>
      </w:r>
      <w:proofErr w:type="spellStart"/>
      <w:r w:rsidRPr="008035EC">
        <w:rPr>
          <w:rFonts w:eastAsia="Calibri"/>
          <w:i/>
          <w:color w:val="auto"/>
          <w:szCs w:val="24"/>
          <w:lang w:eastAsia="en-US"/>
        </w:rPr>
        <w:t>коррупциогенных</w:t>
      </w:r>
      <w:proofErr w:type="spellEnd"/>
      <w:r w:rsidRPr="008035EC">
        <w:rPr>
          <w:rFonts w:eastAsia="Calibri"/>
          <w:i/>
          <w:color w:val="auto"/>
          <w:szCs w:val="24"/>
          <w:lang w:eastAsia="en-US"/>
        </w:rPr>
        <w:t xml:space="preserve"> факторов</w:t>
      </w:r>
      <w:r w:rsidRPr="008035EC">
        <w:rPr>
          <w:rFonts w:eastAsia="Calibri"/>
          <w:color w:val="auto"/>
          <w:szCs w:val="24"/>
          <w:lang w:eastAsia="en-US"/>
        </w:rPr>
        <w:t>.</w:t>
      </w: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Начальник юридического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отдела администрации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муниципаль</w:t>
      </w:r>
      <w:r>
        <w:rPr>
          <w:rFonts w:eastAsia="Calibri"/>
          <w:color w:val="auto"/>
          <w:sz w:val="28"/>
          <w:szCs w:val="28"/>
          <w:lang w:eastAsia="en-US"/>
        </w:rPr>
        <w:t>ного округа</w:t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  <w:t xml:space="preserve">             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  Е.Ю. </w:t>
      </w:r>
      <w:proofErr w:type="spellStart"/>
      <w:r w:rsidRPr="008035EC">
        <w:rPr>
          <w:rFonts w:eastAsia="Calibri"/>
          <w:color w:val="auto"/>
          <w:sz w:val="28"/>
          <w:szCs w:val="28"/>
          <w:lang w:eastAsia="en-US"/>
        </w:rPr>
        <w:t>Офицерова</w:t>
      </w:r>
      <w:proofErr w:type="spellEnd"/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Первый заместитель главы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Ленинградского муниципального округа                                      В.Н. Шерстобитов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721A6" w:rsidRDefault="007721A6" w:rsidP="008035EC">
      <w:pPr>
        <w:spacing w:line="240" w:lineRule="atLeast"/>
      </w:pPr>
    </w:p>
    <w:sectPr w:rsidR="007721A6">
      <w:headerReference w:type="default" r:id="rId6"/>
      <w:headerReference w:type="first" r:id="rId7"/>
      <w:pgSz w:w="11908" w:h="16848"/>
      <w:pgMar w:top="1134" w:right="569" w:bottom="1134" w:left="1843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105" w:rsidRDefault="00213105">
      <w:r>
        <w:separator/>
      </w:r>
    </w:p>
  </w:endnote>
  <w:endnote w:type="continuationSeparator" w:id="0">
    <w:p w:rsidR="00213105" w:rsidRDefault="0021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105" w:rsidRDefault="00213105">
      <w:r>
        <w:separator/>
      </w:r>
    </w:p>
  </w:footnote>
  <w:footnote w:type="continuationSeparator" w:id="0">
    <w:p w:rsidR="00213105" w:rsidRDefault="00213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A51678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DC7301">
      <w:rPr>
        <w:noProof/>
      </w:rPr>
      <w:t>2</w:t>
    </w:r>
    <w:r>
      <w:fldChar w:fldCharType="end"/>
    </w:r>
  </w:p>
  <w:p w:rsidR="007721A6" w:rsidRDefault="007721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7721A6">
    <w:pPr>
      <w:pStyle w:val="ab"/>
      <w:jc w:val="center"/>
    </w:pPr>
  </w:p>
  <w:p w:rsidR="007721A6" w:rsidRDefault="007721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A6"/>
    <w:rsid w:val="00213105"/>
    <w:rsid w:val="00314E19"/>
    <w:rsid w:val="00454745"/>
    <w:rsid w:val="007721A6"/>
    <w:rsid w:val="008035EC"/>
    <w:rsid w:val="00A51678"/>
    <w:rsid w:val="00A807AA"/>
    <w:rsid w:val="00A82431"/>
    <w:rsid w:val="00C2575E"/>
    <w:rsid w:val="00D41349"/>
    <w:rsid w:val="00DC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C3A7"/>
  <w15:docId w15:val="{44B9E53D-8F92-40C8-A374-5F714BBD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footnote text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8">
    <w:name w:val="Intense Quote"/>
    <w:basedOn w:val="a"/>
    <w:next w:val="a"/>
    <w:link w:val="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9">
    <w:name w:val="Выделенная цитата Знак"/>
    <w:basedOn w:val="1"/>
    <w:link w:val="a8"/>
    <w:rPr>
      <w:rFonts w:ascii="Times New Roman" w:hAnsi="Times New Roman"/>
      <w:i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a"/>
    <w:rPr>
      <w:color w:val="0563C1" w:themeColor="hyperlink"/>
      <w:u w:val="single"/>
    </w:rPr>
  </w:style>
  <w:style w:type="character" w:styleId="aa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"/>
    <w:link w:val="af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No Spacing"/>
    <w:link w:val="af4"/>
    <w:pPr>
      <w:spacing w:after="0" w:line="240" w:lineRule="auto"/>
    </w:pPr>
  </w:style>
  <w:style w:type="character" w:customStyle="1" w:styleId="af4">
    <w:name w:val="Без интервала Знак"/>
    <w:link w:val="af3"/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7">
    <w:name w:val="caption"/>
    <w:basedOn w:val="a"/>
    <w:next w:val="a"/>
    <w:link w:val="af8"/>
    <w:pPr>
      <w:spacing w:line="276" w:lineRule="auto"/>
    </w:pPr>
    <w:rPr>
      <w:b/>
      <w:color w:val="5B9BD5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b/>
      <w:color w:val="5B9BD5" w:themeColor="accent1"/>
      <w:sz w:val="18"/>
    </w:rPr>
  </w:style>
  <w:style w:type="paragraph" w:customStyle="1" w:styleId="17">
    <w:name w:val="Знак концевой сноски1"/>
    <w:basedOn w:val="13"/>
    <w:link w:val="af9"/>
    <w:rPr>
      <w:vertAlign w:val="superscript"/>
    </w:rPr>
  </w:style>
  <w:style w:type="character" w:styleId="af9">
    <w:name w:val="endnote reference"/>
    <w:basedOn w:val="a0"/>
    <w:link w:val="17"/>
    <w:rPr>
      <w:vertAlign w:val="superscript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af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ADAMAG</cp:lastModifiedBy>
  <cp:revision>6</cp:revision>
  <dcterms:created xsi:type="dcterms:W3CDTF">2026-01-12T18:54:00Z</dcterms:created>
  <dcterms:modified xsi:type="dcterms:W3CDTF">2026-02-27T18:23:00Z</dcterms:modified>
</cp:coreProperties>
</file>