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text" w:tblpX="-36" w:vertAnchor="text" w:tblpY="1" w:leftFromText="180" w:topFromText="0" w:rightFromText="180" w:bottomFromText="0"/>
        <w:tblW w:w="23731" w:type="dxa"/>
        <w:tblLayout w:type="fixed"/>
        <w:tblLook w:val="0000" w:firstRow="0" w:lastRow="0" w:firstColumn="0" w:lastColumn="0" w:noHBand="0" w:noVBand="0"/>
      </w:tblPr>
      <w:tblGrid>
        <w:gridCol w:w="969"/>
        <w:gridCol w:w="1375"/>
        <w:gridCol w:w="1807"/>
        <w:gridCol w:w="1177"/>
        <w:gridCol w:w="4500"/>
        <w:gridCol w:w="8253"/>
        <w:gridCol w:w="5650"/>
      </w:tblGrid>
      <w:tr>
        <w:tblPrEx/>
        <w:trPr>
          <w:gridAfter w:val="2"/>
          <w:gridBefore w:val="1"/>
          <w:trHeight w:val="375"/>
        </w:trPr>
        <w:tc>
          <w:tcPr>
            <w:tcBorders>
              <w:top w:val="none" w:color="000000" w:sz="4" w:space="0"/>
              <w:left w:val="none" w:color="000000" w:sz="4" w:space="0"/>
              <w:bottom w:val="none" w:color="000000" w:sz="4" w:space="0"/>
              <w:right w:val="none" w:color="000000" w:sz="4" w:space="0"/>
            </w:tcBorders>
            <w:tcW w:w="1375"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1807"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1177" w:type="dxa"/>
            <w:vAlign w:val="bottom"/>
            <w:textDirection w:val="lrTb"/>
            <w:noWrap/>
          </w:tcPr>
          <w:p>
            <w:pPr>
              <w:contextualSpacing/>
              <w:ind w:right="-288"/>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4500" w:type="dxa"/>
            <w:vAlign w:val="bottom"/>
            <w:textDirection w:val="lrTb"/>
            <w:noWrap/>
          </w:tcPr>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Приложение 1</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к решению Совета</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образования Ленинградский муниципальный округ Краснодарского края</w:t>
            </w:r>
            <w:r>
              <w:rPr>
                <w:rFonts w:ascii="FreeSerif" w:hAnsi="FreeSerif" w:cs="FreeSerif"/>
                <w:sz w:val="28"/>
                <w:szCs w:val="28"/>
              </w:rPr>
            </w:r>
          </w:p>
          <w:p>
            <w:pPr>
              <w:contextualSpacing/>
              <w:ind w:right="-288"/>
              <w:spacing w:line="240" w:lineRule="auto"/>
              <w:rPr>
                <w:rFonts w:ascii="FreeSerif" w:hAnsi="FreeSerif" w:cs="FreeSerif"/>
                <w:sz w:val="28"/>
                <w:szCs w:val="28"/>
              </w:rPr>
            </w:pPr>
            <w:r>
              <w:rPr>
                <w:rFonts w:ascii="FreeSerif" w:hAnsi="FreeSerif" w:eastAsia="FreeSerif" w:cs="FreeSerif"/>
                <w:sz w:val="28"/>
                <w:szCs w:val="28"/>
              </w:rPr>
              <w:t xml:space="preserve">от 26.06.2025 г. № 73</w:t>
            </w:r>
            <w:r>
              <w:rPr>
                <w:rFonts w:ascii="FreeSerif" w:hAnsi="FreeSerif" w:cs="FreeSerif"/>
                <w:sz w:val="28"/>
                <w:szCs w:val="28"/>
              </w:rPr>
            </w:r>
          </w:p>
        </w:tc>
      </w:tr>
      <w:tr>
        <w:tblPrEx/>
        <w:trPr>
          <w:trHeight w:val="1378"/>
        </w:trPr>
        <w:tc>
          <w:tcPr>
            <w:gridSpan w:val="5"/>
            <w:tcBorders>
              <w:top w:val="none" w:color="000000" w:sz="4" w:space="0"/>
              <w:left w:val="none" w:color="000000" w:sz="4" w:space="0"/>
              <w:right w:val="none" w:color="000000" w:sz="4" w:space="0"/>
            </w:tcBorders>
            <w:tcW w:w="9828"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t xml:space="preserve">Доходы бюджета поселения по кодам классификации доходов </w:t>
            </w:r>
            <w:r>
              <w:rPr>
                <w:rFonts w:ascii="FreeSerif" w:hAnsi="FreeSerif" w:cs="FreeSerif"/>
                <w:sz w:val="28"/>
                <w:szCs w:val="28"/>
              </w:rPr>
            </w:r>
          </w:p>
          <w:p>
            <w:pPr>
              <w:contextualSpacing/>
              <w:jc w:val="center"/>
              <w:spacing w:line="240" w:lineRule="auto"/>
              <w:rPr>
                <w:rFonts w:ascii="FreeSerif" w:hAnsi="FreeSerif" w:eastAsia="FreeSerif" w:cs="FreeSerif"/>
                <w:sz w:val="28"/>
                <w:szCs w:val="28"/>
                <w:highlight w:val="none"/>
              </w:rPr>
            </w:pPr>
            <w:r>
              <w:rPr>
                <w:rFonts w:ascii="FreeSerif" w:hAnsi="FreeSerif" w:eastAsia="FreeSerif" w:cs="FreeSerif"/>
                <w:sz w:val="28"/>
                <w:szCs w:val="28"/>
              </w:rPr>
              <w:t xml:space="preserve">бюджетов за 202</w:t>
            </w:r>
            <w:r>
              <w:rPr>
                <w:rFonts w:ascii="FreeSerif" w:hAnsi="FreeSerif" w:eastAsia="FreeSerif" w:cs="FreeSerif"/>
                <w:sz w:val="28"/>
                <w:szCs w:val="28"/>
              </w:rPr>
              <w:t xml:space="preserve">4</w:t>
            </w:r>
            <w:r>
              <w:rPr>
                <w:rFonts w:ascii="FreeSerif" w:hAnsi="FreeSerif" w:eastAsia="FreeSerif" w:cs="FreeSerif"/>
                <w:sz w:val="28"/>
                <w:szCs w:val="28"/>
              </w:rPr>
              <w:t xml:space="preserve"> год</w:t>
            </w:r>
            <w:r>
              <w:rPr>
                <w:rFonts w:ascii="FreeSerif" w:hAnsi="FreeSerif" w:eastAsia="FreeSerif" w:cs="FreeSerif"/>
                <w:sz w:val="28"/>
                <w:szCs w:val="28"/>
                <w:highlight w:val="none"/>
              </w:rPr>
            </w:r>
          </w:p>
          <w:p>
            <w:pPr>
              <w:contextualSpacing/>
              <w:jc w:val="center"/>
              <w:spacing w:line="240" w:lineRule="auto"/>
              <w:rPr>
                <w:rFonts w:ascii="FreeSerif" w:hAnsi="FreeSerif" w:cs="FreeSerif"/>
                <w:sz w:val="28"/>
                <w:szCs w:val="28"/>
              </w:rPr>
            </w:pPr>
            <w:r>
              <w:rPr>
                <w:rFonts w:ascii="FreeSerif" w:hAnsi="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highlight w:val="none"/>
              </w:rPr>
            </w:r>
            <w:r>
              <w:rPr>
                <w:rFonts w:ascii="FreeSerif" w:hAnsi="FreeSerif" w:eastAsia="FreeSerif" w:cs="FreeSerif"/>
                <w:sz w:val="28"/>
                <w:szCs w:val="28"/>
                <w:highlight w:val="none"/>
              </w:rPr>
            </w:r>
          </w:p>
        </w:tc>
        <w:tc>
          <w:tcPr>
            <w:tcBorders>
              <w:top w:val="none" w:color="000000" w:sz="4" w:space="0"/>
              <w:left w:val="none" w:color="000000" w:sz="4" w:space="0"/>
              <w:right w:val="none" w:color="000000" w:sz="4" w:space="0"/>
            </w:tcBorders>
            <w:tcW w:w="8253"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right w:val="none" w:color="000000" w:sz="4" w:space="0"/>
            </w:tcBorders>
            <w:tcW w:w="5650"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r>
    </w:tbl>
    <w:p>
      <w:pPr>
        <w:contextualSpacing/>
        <w:jc w:val="center"/>
        <w:spacing w:line="240" w:lineRule="auto"/>
        <w:rPr>
          <w:rFonts w:ascii="FreeSerif" w:hAnsi="FreeSerif" w:cs="FreeSerif"/>
          <w:vanish/>
          <w:sz w:val="28"/>
          <w:szCs w:val="28"/>
        </w:rPr>
      </w:pPr>
      <w:r>
        <w:rPr>
          <w:rFonts w:ascii="FreeSerif" w:hAnsi="FreeSerif" w:eastAsia="FreeSerif" w:cs="FreeSerif"/>
          <w:sz w:val="28"/>
          <w:szCs w:val="28"/>
        </w:rPr>
        <w:t xml:space="preserve">                                                                                                               Тысяч рублей</w:t>
      </w:r>
      <w:r>
        <w:rPr>
          <w:rFonts w:ascii="FreeSerif" w:hAnsi="FreeSerif" w:cs="FreeSerif"/>
          <w:vanish/>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bl>
      <w:tblPr>
        <w:tblStyle w:val="688"/>
        <w:tblW w:w="9496" w:type="dxa"/>
        <w:tblInd w:w="108" w:type="dxa"/>
        <w:tblLayout w:type="fixed"/>
        <w:tblLook w:val="04A0" w:firstRow="1" w:lastRow="0" w:firstColumn="1" w:lastColumn="0" w:noHBand="0" w:noVBand="1"/>
      </w:tblPr>
      <w:tblGrid>
        <w:gridCol w:w="4535"/>
        <w:gridCol w:w="2693"/>
        <w:gridCol w:w="1134"/>
        <w:gridCol w:w="1134"/>
      </w:tblGrid>
      <w:tr>
        <w:tblPrEx/>
        <w:trPr>
          <w:trHeight w:val="300"/>
        </w:trPr>
        <w:tc>
          <w:tcPr>
            <w:tcW w:w="4535" w:type="dxa"/>
            <w:textDirection w:val="lrTb"/>
            <w:noWrap w:val="false"/>
          </w:tcPr>
          <w:p>
            <w:pPr>
              <w:contextualSpacing/>
              <w:jc w:val="center"/>
              <w:spacing w:line="240" w:lineRule="auto"/>
              <w:rPr>
                <w:rFonts w:ascii="FreeSerif" w:hAnsi="FreeSerif" w:cs="FreeSerif"/>
                <w:sz w:val="24"/>
                <w:szCs w:val="24"/>
              </w:rPr>
            </w:pPr>
            <w:r>
              <w:rPr>
                <w:rFonts w:ascii="FreeSerif" w:hAnsi="FreeSerif" w:eastAsia="FreeSerif" w:cs="FreeSerif"/>
                <w:sz w:val="24"/>
                <w:szCs w:val="24"/>
              </w:rPr>
            </w:r>
            <w:r>
              <w:rPr>
                <w:rFonts w:ascii="FreeSerif" w:hAnsi="FreeSerif" w:cs="FreeSerif"/>
                <w:sz w:val="24"/>
                <w:szCs w:val="24"/>
              </w:rPr>
            </w:r>
          </w:p>
          <w:p>
            <w:pPr>
              <w:contextualSpacing/>
              <w:jc w:val="center"/>
              <w:spacing w:line="240" w:lineRule="auto"/>
              <w:rPr>
                <w:rFonts w:ascii="FreeSerif" w:hAnsi="FreeSerif" w:cs="FreeSerif"/>
                <w:sz w:val="24"/>
                <w:szCs w:val="24"/>
              </w:rPr>
            </w:pPr>
            <w:r>
              <w:rPr>
                <w:rFonts w:ascii="FreeSerif" w:hAnsi="FreeSerif" w:eastAsia="FreeSerif" w:cs="FreeSerif"/>
                <w:sz w:val="24"/>
                <w:szCs w:val="24"/>
              </w:rPr>
              <w:t xml:space="preserve">Наименование показателя</w:t>
            </w:r>
            <w:r>
              <w:rPr>
                <w:rFonts w:ascii="FreeSerif" w:hAnsi="FreeSerif" w:cs="FreeSerif"/>
                <w:sz w:val="24"/>
                <w:szCs w:val="24"/>
              </w:rPr>
            </w:r>
          </w:p>
        </w:tc>
        <w:tc>
          <w:tcPr>
            <w:tcW w:w="2693" w:type="dxa"/>
            <w:textDirection w:val="lrTb"/>
            <w:noWrap w:val="false"/>
          </w:tcPr>
          <w:p>
            <w:pPr>
              <w:contextualSpacing/>
              <w:jc w:val="center"/>
              <w:spacing w:line="240" w:lineRule="auto"/>
              <w:rPr>
                <w:rFonts w:ascii="FreeSerif" w:hAnsi="FreeSerif" w:cs="FreeSerif"/>
                <w:sz w:val="24"/>
                <w:szCs w:val="24"/>
              </w:rPr>
            </w:pPr>
            <w:r>
              <w:rPr>
                <w:rFonts w:ascii="FreeSerif" w:hAnsi="FreeSerif" w:eastAsia="FreeSerif" w:cs="FreeSerif"/>
                <w:sz w:val="24"/>
                <w:szCs w:val="24"/>
              </w:rPr>
              <w:t xml:space="preserve">Код дохода по бюджетной классификации</w:t>
            </w:r>
            <w:r>
              <w:rPr>
                <w:rFonts w:ascii="FreeSerif" w:hAnsi="FreeSerif" w:cs="FreeSerif"/>
                <w:sz w:val="24"/>
                <w:szCs w:val="24"/>
              </w:rPr>
            </w:r>
          </w:p>
        </w:tc>
        <w:tc>
          <w:tcPr>
            <w:tcW w:w="1134" w:type="dxa"/>
            <w:textDirection w:val="lrTb"/>
            <w:noWrap w:val="false"/>
          </w:tcPr>
          <w:p>
            <w:pPr>
              <w:contextualSpacing/>
              <w:jc w:val="center"/>
              <w:spacing w:line="240" w:lineRule="auto"/>
              <w:rPr>
                <w:rFonts w:ascii="FreeSerif" w:hAnsi="FreeSerif" w:cs="FreeSerif"/>
                <w:sz w:val="24"/>
                <w:szCs w:val="24"/>
              </w:rPr>
            </w:pPr>
            <w:r>
              <w:rPr>
                <w:rFonts w:ascii="FreeSerif" w:hAnsi="FreeSerif" w:eastAsia="FreeSerif" w:cs="FreeSerif"/>
                <w:sz w:val="24"/>
                <w:szCs w:val="24"/>
              </w:rPr>
              <w:t xml:space="preserve">Утвержденные бюджетные назначения</w:t>
            </w:r>
            <w:r>
              <w:rPr>
                <w:rFonts w:ascii="FreeSerif" w:hAnsi="FreeSerif" w:cs="FreeSerif"/>
                <w:sz w:val="24"/>
                <w:szCs w:val="24"/>
              </w:rPr>
            </w:r>
          </w:p>
        </w:tc>
        <w:tc>
          <w:tcPr>
            <w:tcW w:w="1134" w:type="dxa"/>
            <w:textDirection w:val="lrTb"/>
            <w:noWrap w:val="false"/>
          </w:tcPr>
          <w:p>
            <w:pPr>
              <w:contextualSpacing/>
              <w:jc w:val="center"/>
              <w:spacing w:line="240" w:lineRule="auto"/>
              <w:rPr>
                <w:rFonts w:ascii="FreeSerif" w:hAnsi="FreeSerif" w:cs="FreeSerif"/>
                <w:sz w:val="24"/>
                <w:szCs w:val="24"/>
              </w:rPr>
            </w:pPr>
            <w:r>
              <w:rPr>
                <w:rFonts w:ascii="FreeSerif" w:hAnsi="FreeSerif" w:eastAsia="FreeSerif" w:cs="FreeSerif"/>
                <w:sz w:val="24"/>
                <w:szCs w:val="24"/>
              </w:rPr>
              <w:t xml:space="preserve">Исполнено</w:t>
            </w:r>
            <w:r>
              <w:rPr>
                <w:rFonts w:ascii="FreeSerif" w:hAnsi="FreeSerif" w:cs="FreeSerif"/>
                <w:sz w:val="24"/>
                <w:szCs w:val="24"/>
              </w:rPr>
            </w:r>
          </w:p>
        </w:tc>
      </w:tr>
      <w:tr>
        <w:tblPrEx/>
        <w:trPr>
          <w:trHeight w:val="753"/>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бюджета - всего</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 </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14 585,3</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14 862,4</w:t>
            </w:r>
            <w:r>
              <w:rPr>
                <w:rFonts w:ascii="FreeSerif" w:hAnsi="FreeSerif" w:cs="FreeSerif"/>
                <w:sz w:val="24"/>
                <w:szCs w:val="24"/>
              </w:rPr>
            </w:r>
          </w:p>
        </w:tc>
      </w:tr>
      <w:tr>
        <w:tblPrEx/>
        <w:trPr>
          <w:trHeight w:val="782"/>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НАЛОГОВЫЕ И НЕНАЛОГОВЫЕ ДОХОДЫ</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10000000000000000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4 730,7</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5 007,8</w:t>
            </w:r>
            <w:r>
              <w:rPr>
                <w:rFonts w:ascii="FreeSerif" w:hAnsi="FreeSerif" w:cs="FreeSerif"/>
                <w:sz w:val="24"/>
                <w:szCs w:val="24"/>
              </w:rPr>
            </w:r>
          </w:p>
        </w:tc>
      </w:tr>
      <w:tr>
        <w:tblPrEx/>
        <w:trPr>
          <w:trHeight w:val="528"/>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ПРИБЫЛЬ, ДОХОДЫ</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10100000000000000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914,7</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1 056,9</w:t>
            </w:r>
            <w:r>
              <w:rPr>
                <w:rFonts w:ascii="FreeSerif" w:hAnsi="FreeSerif" w:cs="FreeSerif"/>
                <w:sz w:val="24"/>
                <w:szCs w:val="24"/>
              </w:rPr>
            </w:r>
          </w:p>
        </w:tc>
      </w:tr>
      <w:tr>
        <w:tblPrEx/>
        <w:trPr>
          <w:trHeight w:val="643"/>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доходы физических лиц</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10102000010000110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914,7</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1 056,9</w:t>
            </w:r>
            <w:r>
              <w:rPr>
                <w:rFonts w:ascii="FreeSerif" w:hAnsi="FreeSerif" w:cs="FreeSerif"/>
                <w:sz w:val="24"/>
                <w:szCs w:val="24"/>
              </w:rPr>
            </w:r>
          </w:p>
        </w:tc>
      </w:tr>
      <w:tr>
        <w:tblPrEx/>
        <w:trPr>
          <w:trHeight w:val="1325"/>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ТОВАРЫ (РАБОТЫ, УСЛУГИ), РЕАЛИЗУЕМЫЕ НА ТЕРРИТОРИИ РОССИЙСКОЙ ФЕДЕРАЦИИ</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10300000000000000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1 323,2</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1 419,3</w:t>
            </w:r>
            <w:r>
              <w:rPr>
                <w:rFonts w:ascii="FreeSerif" w:hAnsi="FreeSerif" w:cs="FreeSerif"/>
                <w:sz w:val="24"/>
                <w:szCs w:val="24"/>
              </w:rPr>
            </w:r>
          </w:p>
        </w:tc>
      </w:tr>
      <w:tr>
        <w:tblPrEx/>
        <w:trPr>
          <w:trHeight w:val="1208"/>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Акцизы по подакцизным товарам (продукции), производимым на территории Российской Федерации</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10302000010000110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1 323,2</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1 419,3</w:t>
            </w:r>
            <w:r>
              <w:rPr>
                <w:rFonts w:ascii="FreeSerif" w:hAnsi="FreeSerif" w:cs="FreeSerif"/>
                <w:sz w:val="24"/>
                <w:szCs w:val="24"/>
              </w:rPr>
            </w:r>
          </w:p>
        </w:tc>
      </w:tr>
      <w:tr>
        <w:tblPrEx/>
        <w:trPr>
          <w:trHeight w:val="591"/>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СОВОКУПНЫЙ ДОХОД</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10500000000000000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11,9</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11,9</w:t>
            </w:r>
            <w:r>
              <w:rPr>
                <w:rFonts w:ascii="FreeSerif" w:hAnsi="FreeSerif" w:cs="FreeSerif"/>
                <w:sz w:val="24"/>
                <w:szCs w:val="24"/>
              </w:rPr>
            </w:r>
          </w:p>
        </w:tc>
      </w:tr>
      <w:tr>
        <w:tblPrEx/>
        <w:trPr>
          <w:trHeight w:val="564"/>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Единый сельскохозяйственный налог</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10503010010000110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11,9</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11,9</w:t>
            </w:r>
            <w:r>
              <w:rPr>
                <w:rFonts w:ascii="FreeSerif" w:hAnsi="FreeSerif" w:cs="FreeSerif"/>
                <w:sz w:val="24"/>
                <w:szCs w:val="24"/>
              </w:rPr>
            </w:r>
          </w:p>
        </w:tc>
      </w:tr>
      <w:tr>
        <w:tblPrEx/>
        <w:trPr>
          <w:trHeight w:val="516"/>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ИМУЩЕСТВО</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2 480,8</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2 479,7</w:t>
            </w:r>
            <w:r>
              <w:rPr>
                <w:rFonts w:ascii="FreeSerif" w:hAnsi="FreeSerif" w:cs="FreeSerif"/>
                <w:sz w:val="24"/>
                <w:szCs w:val="24"/>
              </w:rPr>
            </w:r>
          </w:p>
        </w:tc>
      </w:tr>
      <w:tr>
        <w:tblPrEx/>
        <w:trPr>
          <w:trHeight w:val="511"/>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имущество физических лиц</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10601000000000110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465,6</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470,9</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10606000000000110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2 015,2</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2 008,7</w:t>
            </w:r>
            <w:r>
              <w:rPr>
                <w:rFonts w:ascii="FreeSerif" w:hAnsi="FreeSerif" w:cs="FreeSerif"/>
                <w:sz w:val="24"/>
                <w:szCs w:val="24"/>
              </w:rPr>
            </w:r>
          </w:p>
        </w:tc>
      </w:tr>
      <w:tr>
        <w:tblPrEx/>
        <w:trPr>
          <w:trHeight w:val="554"/>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организаций</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10606030000000110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1 125,1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1 106,8</w:t>
            </w:r>
            <w:r>
              <w:rPr>
                <w:rFonts w:ascii="FreeSerif" w:hAnsi="FreeSerif" w:cs="FreeSerif"/>
                <w:sz w:val="24"/>
                <w:szCs w:val="24"/>
              </w:rPr>
            </w:r>
          </w:p>
        </w:tc>
      </w:tr>
      <w:tr>
        <w:tblPrEx/>
        <w:trPr>
          <w:trHeight w:val="785"/>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физических лиц</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10606040000000110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890,1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901,9</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ИСПОЛЬЗОВАНИЯ ИМУЩЕСТВА, НАХОДЯЩЕГОСЯ В ГОСУДАРСТВЕННОЙ И МУНИЦИПАЛЬНОЙ СОБСТВЕННОСТИ</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 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39,9</w:t>
            </w:r>
            <w:r>
              <w:rPr>
                <w:rFonts w:ascii="FreeSerif" w:hAnsi="FreeSerif" w:cs="FreeSerif"/>
                <w:sz w:val="24"/>
                <w:szCs w:val="24"/>
              </w:rPr>
            </w:r>
          </w:p>
        </w:tc>
      </w:tr>
      <w:tr>
        <w:tblPrEx/>
        <w:trPr>
          <w:trHeight w:val="2335"/>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сдачи в аренду иму</w:t>
            </w:r>
            <w:r>
              <w:rPr>
                <w:rFonts w:ascii="FreeSerif" w:hAnsi="FreeSerif" w:eastAsia="FreeSerif" w:cs="FreeSerif"/>
                <w:sz w:val="24"/>
                <w:szCs w:val="24"/>
              </w:rPr>
              <w:t xml:space="preserve">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11105030000000120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 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39,9</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сдачи в аренду имущества, находящегося в оперативном управлении </w:t>
            </w:r>
            <w:r>
              <w:rPr>
                <w:rFonts w:ascii="FreeSerif" w:hAnsi="FreeSerif" w:eastAsia="FreeSerif" w:cs="FreeSerif"/>
                <w:sz w:val="24"/>
                <w:szCs w:val="24"/>
              </w:rPr>
              <w:t xml:space="preserve">органов управления сельских поселений и созданных ими учреждений (за исключением имущества муниципальных бюджетных и автономных учреждений)</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11105035100000120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39,9</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20000000000000000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9 854,6</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9 854,6</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 ОТ ДРУГИХ БЮДЖЕТОВ БЮДЖЕТНОЙ СИСТЕМЫ РОССИЙСКОЙ ФЕДЕРАЦИИ</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9 639,6</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9 639,6</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бюджетной системы Российской Федерации</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5 251,2</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5 251,2</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бюджета субъекта Российской Федерации</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20215001100000150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4 397,8</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4 397,8</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на выравнивание бюджетной обеспеченности из бюджетов муниципальных районов, городских округов с внутригородским делением</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20216001000000150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853,4</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853,4</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бюджетов муниципальных районов</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20216001100000150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853,4</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853,4</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бюджетной системы Российской Федерации</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145,9</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145,9</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местным бюджетам на выполнение передаваемых полномочий субъектов Российской Федерации</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20230024000000150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выполнение передаваемых полномочий субъектов Российской Федерации</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20230024100000150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на осуществление первичного воинского учета органами местного самоуправления поселений, муниципальных и городских округов</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20235118000000150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142,1</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осуществление первичного воинского у</w:t>
            </w:r>
            <w:bookmarkStart w:id="0" w:name="_GoBack"/>
            <w:r>
              <w:rPr>
                <w:rFonts w:ascii="FreeSerif" w:hAnsi="FreeSerif" w:eastAsia="FreeSerif" w:cs="FreeSerif"/>
                <w:sz w:val="24"/>
                <w:szCs w:val="24"/>
              </w:rPr>
            </w:r>
            <w:bookmarkEnd w:id="0"/>
            <w:r>
              <w:rPr>
                <w:rFonts w:ascii="FreeSerif" w:hAnsi="FreeSerif" w:eastAsia="FreeSerif" w:cs="FreeSerif"/>
                <w:sz w:val="24"/>
                <w:szCs w:val="24"/>
              </w:rPr>
              <w:t xml:space="preserve">чета органами местного самоуправления поселений, муниципальных и городских округов</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20235118100000150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142,1</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Иные межбюджетные трансферты</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20240000000000150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4 242,5</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4 242,5</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межбюджетные трансферты, передаваемые бюджетам сельских поселений</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20249999100000150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4 242,5</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4 242,5</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БЕЗВОЗМЕЗДНЫЕ ПОСТУПЛЕНИЯ</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20700000000000000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215,0</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безвозмездные поступления в бюджеты сельских поселений</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20705000100000150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215,0</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Поступления от денежных пожертвований, предоставляемых физическими лицами получателям средств бюджетов сельских поселений</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20705020100000150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50,0</w:t>
            </w:r>
            <w:r>
              <w:rPr>
                <w:rFonts w:ascii="FreeSerif" w:hAnsi="FreeSerif" w:cs="FreeSerif"/>
                <w:sz w:val="24"/>
                <w:szCs w:val="24"/>
              </w:rPr>
            </w:r>
          </w:p>
        </w:tc>
      </w:tr>
      <w:tr>
        <w:tblPrEx/>
        <w:trPr>
          <w:trHeight w:val="300"/>
        </w:trPr>
        <w:tc>
          <w:tcPr>
            <w:tcW w:w="4535"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безвозмездные поступления в бюджеты сельских поселений</w:t>
            </w:r>
            <w:r>
              <w:rPr>
                <w:rFonts w:ascii="FreeSerif" w:hAnsi="FreeSerif" w:cs="FreeSerif"/>
                <w:sz w:val="24"/>
                <w:szCs w:val="24"/>
              </w:rPr>
            </w:r>
          </w:p>
        </w:tc>
        <w:tc>
          <w:tcPr>
            <w:tcW w:w="269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20705030100000150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165,0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165,0</w:t>
            </w:r>
            <w:r>
              <w:rPr>
                <w:rFonts w:ascii="FreeSerif" w:hAnsi="FreeSerif" w:cs="FreeSerif"/>
                <w:sz w:val="24"/>
                <w:szCs w:val="24"/>
              </w:rPr>
            </w:r>
          </w:p>
        </w:tc>
      </w:tr>
    </w:tbl>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Заместитель главы </w:t>
      </w:r>
      <w:r>
        <w:rPr>
          <w:rFonts w:ascii="FreeSerif" w:hAnsi="FreeSerif" w:eastAsia="FreeSerif" w:cs="FreeSerif"/>
          <w:sz w:val="28"/>
          <w:szCs w:val="28"/>
        </w:rPr>
        <w:t xml:space="preserve">Ленинградского</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округа, начальник</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финансового управления администрации</w:t>
      </w:r>
      <w:r>
        <w:rPr>
          <w:rFonts w:ascii="FreeSerif" w:hAnsi="FreeSerif" w:eastAsia="FreeSerif" w:cs="FreeSerif"/>
          <w:sz w:val="28"/>
          <w:szCs w:val="28"/>
        </w:rPr>
        <w:tab/>
        <w:t xml:space="preserve">                                            С.В. </w:t>
      </w:r>
      <w:r>
        <w:rPr>
          <w:rFonts w:ascii="FreeSerif" w:hAnsi="FreeSerif" w:eastAsia="FreeSerif" w:cs="FreeSerif"/>
          <w:sz w:val="28"/>
          <w:szCs w:val="28"/>
        </w:rPr>
        <w:t xml:space="preserve">Тертица</w:t>
      </w:r>
      <w:r>
        <w:rPr>
          <w:rFonts w:ascii="FreeSerif" w:hAnsi="FreeSerif" w:cs="FreeSerif"/>
          <w:sz w:val="28"/>
          <w:szCs w:val="28"/>
        </w:rPr>
      </w:r>
    </w:p>
    <w:sectPr>
      <w:headerReference w:type="default" r:id="rId8"/>
      <w:footnotePr/>
      <w:endnotePr/>
      <w:type w:val="nextPage"/>
      <w:pgSz w:w="11906" w:h="16838" w:orient="portrait"/>
      <w:pgMar w:top="567" w:right="624"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ahoma">
    <w:panose1 w:val="020B060604050402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75"/>
      <w:rPr>
        <w:rStyle w:val="677"/>
        <w:sz w:val="28"/>
        <w:szCs w:val="28"/>
      </w:rPr>
      <w:framePr w:wrap="auto" w:vAnchor="text" w:hAnchor="margin" w:xAlign="center" w:y="1"/>
    </w:pPr>
    <w:r>
      <w:rPr>
        <w:rStyle w:val="677"/>
        <w:sz w:val="28"/>
        <w:szCs w:val="28"/>
      </w:rPr>
      <w:fldChar w:fldCharType="begin"/>
    </w:r>
    <w:r>
      <w:rPr>
        <w:rStyle w:val="677"/>
        <w:sz w:val="28"/>
        <w:szCs w:val="28"/>
      </w:rPr>
      <w:instrText xml:space="preserve">PAGE  </w:instrText>
    </w:r>
    <w:r>
      <w:rPr>
        <w:rStyle w:val="677"/>
        <w:sz w:val="28"/>
        <w:szCs w:val="28"/>
      </w:rPr>
      <w:fldChar w:fldCharType="separate"/>
    </w:r>
    <w:r>
      <w:rPr>
        <w:rStyle w:val="677"/>
        <w:sz w:val="28"/>
        <w:szCs w:val="28"/>
      </w:rPr>
      <w:t xml:space="preserve">2</w:t>
    </w:r>
    <w:r>
      <w:rPr>
        <w:rStyle w:val="677"/>
        <w:sz w:val="28"/>
        <w:szCs w:val="28"/>
      </w:rPr>
      <w:fldChar w:fldCharType="end"/>
    </w:r>
    <w:r>
      <w:rPr>
        <w:rStyle w:val="677"/>
        <w:sz w:val="28"/>
        <w:szCs w:val="28"/>
      </w:rPr>
    </w:r>
  </w:p>
  <w:p>
    <w:pPr>
      <w:pStyle w:val="675"/>
    </w:pPr>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71"/>
    <w:next w:val="67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72"/>
    <w:link w:val="13"/>
    <w:uiPriority w:val="9"/>
    <w:rPr>
      <w:rFonts w:ascii="Arial" w:hAnsi="Arial" w:eastAsia="Arial" w:cs="Arial"/>
      <w:sz w:val="40"/>
      <w:szCs w:val="40"/>
    </w:rPr>
  </w:style>
  <w:style w:type="paragraph" w:styleId="15">
    <w:name w:val="Heading 2"/>
    <w:basedOn w:val="671"/>
    <w:next w:val="67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72"/>
    <w:link w:val="15"/>
    <w:uiPriority w:val="9"/>
    <w:rPr>
      <w:rFonts w:ascii="Arial" w:hAnsi="Arial" w:eastAsia="Arial" w:cs="Arial"/>
      <w:sz w:val="34"/>
    </w:rPr>
  </w:style>
  <w:style w:type="paragraph" w:styleId="17">
    <w:name w:val="Heading 3"/>
    <w:basedOn w:val="671"/>
    <w:next w:val="67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72"/>
    <w:link w:val="17"/>
    <w:uiPriority w:val="9"/>
    <w:rPr>
      <w:rFonts w:ascii="Arial" w:hAnsi="Arial" w:eastAsia="Arial" w:cs="Arial"/>
      <w:sz w:val="30"/>
      <w:szCs w:val="30"/>
    </w:rPr>
  </w:style>
  <w:style w:type="paragraph" w:styleId="19">
    <w:name w:val="Heading 4"/>
    <w:basedOn w:val="671"/>
    <w:next w:val="67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72"/>
    <w:link w:val="19"/>
    <w:uiPriority w:val="9"/>
    <w:rPr>
      <w:rFonts w:ascii="Arial" w:hAnsi="Arial" w:eastAsia="Arial" w:cs="Arial"/>
      <w:b/>
      <w:bCs/>
      <w:sz w:val="26"/>
      <w:szCs w:val="26"/>
    </w:rPr>
  </w:style>
  <w:style w:type="paragraph" w:styleId="21">
    <w:name w:val="Heading 5"/>
    <w:basedOn w:val="671"/>
    <w:next w:val="67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72"/>
    <w:link w:val="21"/>
    <w:uiPriority w:val="9"/>
    <w:rPr>
      <w:rFonts w:ascii="Arial" w:hAnsi="Arial" w:eastAsia="Arial" w:cs="Arial"/>
      <w:b/>
      <w:bCs/>
      <w:sz w:val="24"/>
      <w:szCs w:val="24"/>
    </w:rPr>
  </w:style>
  <w:style w:type="paragraph" w:styleId="23">
    <w:name w:val="Heading 6"/>
    <w:basedOn w:val="671"/>
    <w:next w:val="67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72"/>
    <w:link w:val="23"/>
    <w:uiPriority w:val="9"/>
    <w:rPr>
      <w:rFonts w:ascii="Arial" w:hAnsi="Arial" w:eastAsia="Arial" w:cs="Arial"/>
      <w:b/>
      <w:bCs/>
      <w:sz w:val="22"/>
      <w:szCs w:val="22"/>
    </w:rPr>
  </w:style>
  <w:style w:type="paragraph" w:styleId="25">
    <w:name w:val="Heading 7"/>
    <w:basedOn w:val="671"/>
    <w:next w:val="67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72"/>
    <w:link w:val="25"/>
    <w:uiPriority w:val="9"/>
    <w:rPr>
      <w:rFonts w:ascii="Arial" w:hAnsi="Arial" w:eastAsia="Arial" w:cs="Arial"/>
      <w:b/>
      <w:bCs/>
      <w:i/>
      <w:iCs/>
      <w:sz w:val="22"/>
      <w:szCs w:val="22"/>
    </w:rPr>
  </w:style>
  <w:style w:type="paragraph" w:styleId="27">
    <w:name w:val="Heading 8"/>
    <w:basedOn w:val="671"/>
    <w:next w:val="67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72"/>
    <w:link w:val="27"/>
    <w:uiPriority w:val="9"/>
    <w:rPr>
      <w:rFonts w:ascii="Arial" w:hAnsi="Arial" w:eastAsia="Arial" w:cs="Arial"/>
      <w:i/>
      <w:iCs/>
      <w:sz w:val="22"/>
      <w:szCs w:val="22"/>
    </w:rPr>
  </w:style>
  <w:style w:type="paragraph" w:styleId="29">
    <w:name w:val="Heading 9"/>
    <w:basedOn w:val="671"/>
    <w:next w:val="67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72"/>
    <w:link w:val="29"/>
    <w:uiPriority w:val="9"/>
    <w:rPr>
      <w:rFonts w:ascii="Arial" w:hAnsi="Arial" w:eastAsia="Arial" w:cs="Arial"/>
      <w:i/>
      <w:iCs/>
      <w:sz w:val="21"/>
      <w:szCs w:val="21"/>
    </w:rPr>
  </w:style>
  <w:style w:type="paragraph" w:styleId="31">
    <w:name w:val="List Paragraph"/>
    <w:basedOn w:val="671"/>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71"/>
    <w:next w:val="671"/>
    <w:link w:val="35"/>
    <w:uiPriority w:val="10"/>
    <w:qFormat/>
    <w:pPr>
      <w:contextualSpacing/>
      <w:spacing w:before="300" w:after="200"/>
    </w:pPr>
    <w:rPr>
      <w:sz w:val="48"/>
      <w:szCs w:val="48"/>
    </w:rPr>
  </w:style>
  <w:style w:type="character" w:styleId="35">
    <w:name w:val="Title Char"/>
    <w:basedOn w:val="672"/>
    <w:link w:val="34"/>
    <w:uiPriority w:val="10"/>
    <w:rPr>
      <w:sz w:val="48"/>
      <w:szCs w:val="48"/>
    </w:rPr>
  </w:style>
  <w:style w:type="paragraph" w:styleId="36">
    <w:name w:val="Subtitle"/>
    <w:basedOn w:val="671"/>
    <w:next w:val="671"/>
    <w:link w:val="37"/>
    <w:uiPriority w:val="11"/>
    <w:qFormat/>
    <w:pPr>
      <w:spacing w:before="200" w:after="200"/>
    </w:pPr>
    <w:rPr>
      <w:sz w:val="24"/>
      <w:szCs w:val="24"/>
    </w:rPr>
  </w:style>
  <w:style w:type="character" w:styleId="37">
    <w:name w:val="Subtitle Char"/>
    <w:basedOn w:val="672"/>
    <w:link w:val="36"/>
    <w:uiPriority w:val="11"/>
    <w:rPr>
      <w:sz w:val="24"/>
      <w:szCs w:val="24"/>
    </w:rPr>
  </w:style>
  <w:style w:type="paragraph" w:styleId="38">
    <w:name w:val="Quote"/>
    <w:basedOn w:val="671"/>
    <w:next w:val="671"/>
    <w:link w:val="39"/>
    <w:uiPriority w:val="29"/>
    <w:qFormat/>
    <w:pPr>
      <w:ind w:left="720" w:right="720"/>
    </w:pPr>
    <w:rPr>
      <w:i/>
    </w:rPr>
  </w:style>
  <w:style w:type="character" w:styleId="39">
    <w:name w:val="Quote Char"/>
    <w:link w:val="38"/>
    <w:uiPriority w:val="29"/>
    <w:rPr>
      <w:i/>
    </w:rPr>
  </w:style>
  <w:style w:type="paragraph" w:styleId="40">
    <w:name w:val="Intense Quote"/>
    <w:basedOn w:val="671"/>
    <w:next w:val="67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72"/>
    <w:link w:val="675"/>
    <w:uiPriority w:val="99"/>
  </w:style>
  <w:style w:type="character" w:styleId="45">
    <w:name w:val="Footer Char"/>
    <w:basedOn w:val="672"/>
    <w:link w:val="686"/>
    <w:uiPriority w:val="99"/>
  </w:style>
  <w:style w:type="paragraph" w:styleId="46">
    <w:name w:val="Caption"/>
    <w:basedOn w:val="671"/>
    <w:next w:val="671"/>
    <w:uiPriority w:val="35"/>
    <w:semiHidden/>
    <w:unhideWhenUsed/>
    <w:qFormat/>
    <w:pPr>
      <w:spacing w:line="276" w:lineRule="auto"/>
    </w:pPr>
    <w:rPr>
      <w:b/>
      <w:bCs/>
      <w:color w:val="4f81bd" w:themeColor="accent1"/>
      <w:sz w:val="18"/>
      <w:szCs w:val="18"/>
    </w:rPr>
  </w:style>
  <w:style w:type="character" w:styleId="47">
    <w:name w:val="Caption Char"/>
    <w:basedOn w:val="46"/>
    <w:link w:val="686"/>
    <w:uiPriority w:val="99"/>
  </w:style>
  <w:style w:type="table" w:styleId="49">
    <w:name w:val="Table Grid Light"/>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7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7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7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7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7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7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7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7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7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7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7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7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7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7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7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7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7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7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7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7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7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7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73"/>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73"/>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7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73"/>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73"/>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73"/>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7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7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7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7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7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7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7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7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7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7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7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7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7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7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7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7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7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7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7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7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7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7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7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7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7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7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7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7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7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7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7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7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7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7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7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7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7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7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7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7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7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7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7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7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7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72"/>
    <w:uiPriority w:val="99"/>
    <w:unhideWhenUsed/>
    <w:rPr>
      <w:vertAlign w:val="superscript"/>
    </w:rPr>
  </w:style>
  <w:style w:type="paragraph" w:styleId="178">
    <w:name w:val="endnote text"/>
    <w:basedOn w:val="67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72"/>
    <w:uiPriority w:val="99"/>
    <w:semiHidden/>
    <w:unhideWhenUsed/>
    <w:rPr>
      <w:vertAlign w:val="superscript"/>
    </w:rPr>
  </w:style>
  <w:style w:type="paragraph" w:styleId="181">
    <w:name w:val="toc 1"/>
    <w:basedOn w:val="671"/>
    <w:next w:val="671"/>
    <w:uiPriority w:val="39"/>
    <w:unhideWhenUsed/>
    <w:pPr>
      <w:ind w:left="0" w:right="0" w:firstLine="0"/>
      <w:spacing w:after="57"/>
    </w:pPr>
  </w:style>
  <w:style w:type="paragraph" w:styleId="182">
    <w:name w:val="toc 2"/>
    <w:basedOn w:val="671"/>
    <w:next w:val="671"/>
    <w:uiPriority w:val="39"/>
    <w:unhideWhenUsed/>
    <w:pPr>
      <w:ind w:left="283" w:right="0" w:firstLine="0"/>
      <w:spacing w:after="57"/>
    </w:pPr>
  </w:style>
  <w:style w:type="paragraph" w:styleId="183">
    <w:name w:val="toc 3"/>
    <w:basedOn w:val="671"/>
    <w:next w:val="671"/>
    <w:uiPriority w:val="39"/>
    <w:unhideWhenUsed/>
    <w:pPr>
      <w:ind w:left="567" w:right="0" w:firstLine="0"/>
      <w:spacing w:after="57"/>
    </w:pPr>
  </w:style>
  <w:style w:type="paragraph" w:styleId="184">
    <w:name w:val="toc 4"/>
    <w:basedOn w:val="671"/>
    <w:next w:val="671"/>
    <w:uiPriority w:val="39"/>
    <w:unhideWhenUsed/>
    <w:pPr>
      <w:ind w:left="850" w:right="0" w:firstLine="0"/>
      <w:spacing w:after="57"/>
    </w:pPr>
  </w:style>
  <w:style w:type="paragraph" w:styleId="185">
    <w:name w:val="toc 5"/>
    <w:basedOn w:val="671"/>
    <w:next w:val="671"/>
    <w:uiPriority w:val="39"/>
    <w:unhideWhenUsed/>
    <w:pPr>
      <w:ind w:left="1134" w:right="0" w:firstLine="0"/>
      <w:spacing w:after="57"/>
    </w:pPr>
  </w:style>
  <w:style w:type="paragraph" w:styleId="186">
    <w:name w:val="toc 6"/>
    <w:basedOn w:val="671"/>
    <w:next w:val="671"/>
    <w:uiPriority w:val="39"/>
    <w:unhideWhenUsed/>
    <w:pPr>
      <w:ind w:left="1417" w:right="0" w:firstLine="0"/>
      <w:spacing w:after="57"/>
    </w:pPr>
  </w:style>
  <w:style w:type="paragraph" w:styleId="187">
    <w:name w:val="toc 7"/>
    <w:basedOn w:val="671"/>
    <w:next w:val="671"/>
    <w:uiPriority w:val="39"/>
    <w:unhideWhenUsed/>
    <w:pPr>
      <w:ind w:left="1701" w:right="0" w:firstLine="0"/>
      <w:spacing w:after="57"/>
    </w:pPr>
  </w:style>
  <w:style w:type="paragraph" w:styleId="188">
    <w:name w:val="toc 8"/>
    <w:basedOn w:val="671"/>
    <w:next w:val="671"/>
    <w:uiPriority w:val="39"/>
    <w:unhideWhenUsed/>
    <w:pPr>
      <w:ind w:left="1984" w:right="0" w:firstLine="0"/>
      <w:spacing w:after="57"/>
    </w:pPr>
  </w:style>
  <w:style w:type="paragraph" w:styleId="189">
    <w:name w:val="toc 9"/>
    <w:basedOn w:val="671"/>
    <w:next w:val="67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71"/>
    <w:next w:val="671"/>
    <w:uiPriority w:val="99"/>
    <w:unhideWhenUsed/>
    <w:pPr>
      <w:spacing w:after="0" w:afterAutospacing="0"/>
    </w:pPr>
  </w:style>
  <w:style w:type="paragraph" w:styleId="671" w:default="1">
    <w:name w:val="Normal"/>
    <w:qFormat/>
    <w:rPr>
      <w:sz w:val="16"/>
      <w:szCs w:val="16"/>
    </w:rPr>
  </w:style>
  <w:style w:type="character" w:styleId="672" w:default="1">
    <w:name w:val="Default Paragraph Font"/>
    <w:uiPriority w:val="1"/>
    <w:semiHidden/>
    <w:unhideWhenUsed/>
  </w:style>
  <w:style w:type="table" w:styleId="673" w:default="1">
    <w:name w:val="Normal Table"/>
    <w:uiPriority w:val="99"/>
    <w:semiHidden/>
    <w:unhideWhenUsed/>
    <w:tblPr>
      <w:tblInd w:w="0" w:type="dxa"/>
      <w:tblCellMar>
        <w:left w:w="108" w:type="dxa"/>
        <w:top w:w="0" w:type="dxa"/>
        <w:right w:w="108" w:type="dxa"/>
        <w:bottom w:w="0" w:type="dxa"/>
      </w:tblCellMar>
    </w:tblPr>
  </w:style>
  <w:style w:type="numbering" w:styleId="674" w:default="1">
    <w:name w:val="No List"/>
    <w:uiPriority w:val="99"/>
    <w:semiHidden/>
    <w:unhideWhenUsed/>
  </w:style>
  <w:style w:type="paragraph" w:styleId="675">
    <w:name w:val="Header"/>
    <w:basedOn w:val="671"/>
    <w:link w:val="676"/>
    <w:uiPriority w:val="99"/>
    <w:pPr>
      <w:tabs>
        <w:tab w:val="center" w:pos="4677" w:leader="none"/>
        <w:tab w:val="right" w:pos="9355" w:leader="none"/>
      </w:tabs>
    </w:pPr>
  </w:style>
  <w:style w:type="character" w:styleId="676" w:customStyle="1">
    <w:name w:val="Верхний колонтитул Знак"/>
    <w:link w:val="675"/>
    <w:uiPriority w:val="99"/>
    <w:semiHidden/>
    <w:rPr>
      <w:sz w:val="16"/>
      <w:szCs w:val="16"/>
    </w:rPr>
  </w:style>
  <w:style w:type="character" w:styleId="677">
    <w:name w:val="page number"/>
    <w:basedOn w:val="672"/>
    <w:uiPriority w:val="99"/>
  </w:style>
  <w:style w:type="paragraph" w:styleId="678" w:customStyle="1">
    <w:name w:val="Знак"/>
    <w:basedOn w:val="671"/>
    <w:uiPriority w:val="99"/>
    <w:pPr>
      <w:spacing w:before="100" w:beforeAutospacing="1" w:after="100" w:afterAutospacing="1"/>
    </w:pPr>
    <w:rPr>
      <w:rFonts w:ascii="Tahoma" w:hAnsi="Tahoma" w:cs="Tahoma"/>
      <w:sz w:val="20"/>
      <w:szCs w:val="20"/>
      <w:lang w:val="en-US" w:eastAsia="en-US"/>
    </w:rPr>
  </w:style>
  <w:style w:type="paragraph" w:styleId="679">
    <w:name w:val="Balloon Text"/>
    <w:basedOn w:val="671"/>
    <w:link w:val="680"/>
    <w:uiPriority w:val="99"/>
    <w:semiHidden/>
    <w:rPr>
      <w:rFonts w:ascii="Tahoma" w:hAnsi="Tahoma" w:cs="Tahoma"/>
    </w:rPr>
  </w:style>
  <w:style w:type="character" w:styleId="680" w:customStyle="1">
    <w:name w:val="Текст выноски Знак"/>
    <w:link w:val="679"/>
    <w:uiPriority w:val="99"/>
    <w:semiHidden/>
    <w:rPr>
      <w:sz w:val="2"/>
      <w:szCs w:val="2"/>
    </w:rPr>
  </w:style>
  <w:style w:type="paragraph" w:styleId="681" w:customStyle="1">
    <w:name w:val="Знак Знак2 Char Char Знак Знак Char Char Знак Знак Char Char Знак Знак Char Char Знак Знак Char Char Знак Знак Char Char Знак Знак Char Char Знак Знак Char Char"/>
    <w:basedOn w:val="671"/>
    <w:uiPriority w:val="99"/>
    <w:pPr>
      <w:spacing w:before="100" w:beforeAutospacing="1" w:after="100" w:afterAutospacing="1"/>
    </w:pPr>
    <w:rPr>
      <w:rFonts w:ascii="Tahoma" w:hAnsi="Tahoma" w:cs="Tahoma"/>
      <w:sz w:val="20"/>
      <w:szCs w:val="20"/>
      <w:lang w:val="en-US" w:eastAsia="en-US"/>
    </w:rPr>
  </w:style>
  <w:style w:type="paragraph" w:styleId="682" w:customStyle="1">
    <w:name w:val="Знак1"/>
    <w:basedOn w:val="671"/>
    <w:uiPriority w:val="99"/>
    <w:pPr>
      <w:spacing w:before="100" w:beforeAutospacing="1" w:after="100" w:afterAutospacing="1"/>
    </w:pPr>
    <w:rPr>
      <w:rFonts w:ascii="Tahoma" w:hAnsi="Tahoma" w:cs="Tahoma"/>
      <w:sz w:val="20"/>
      <w:szCs w:val="20"/>
      <w:lang w:val="en-US" w:eastAsia="en-US"/>
    </w:rPr>
  </w:style>
  <w:style w:type="paragraph" w:styleId="683" w:customStyle="1">
    <w:name w:val="Прижатый влево"/>
    <w:basedOn w:val="671"/>
    <w:next w:val="671"/>
    <w:uiPriority w:val="99"/>
    <w:pPr>
      <w:widowControl w:val="off"/>
    </w:pPr>
    <w:rPr>
      <w:rFonts w:ascii="Arial" w:hAnsi="Arial" w:cs="Arial"/>
      <w:sz w:val="24"/>
      <w:szCs w:val="24"/>
    </w:rPr>
  </w:style>
  <w:style w:type="paragraph" w:styleId="684" w:customStyle="1">
    <w:name w:val="Нормальный (таблица)"/>
    <w:basedOn w:val="671"/>
    <w:next w:val="671"/>
    <w:uiPriority w:val="99"/>
    <w:pPr>
      <w:jc w:val="both"/>
      <w:widowControl w:val="off"/>
    </w:pPr>
    <w:rPr>
      <w:rFonts w:ascii="Arial" w:hAnsi="Arial" w:cs="Arial"/>
      <w:sz w:val="24"/>
      <w:szCs w:val="24"/>
    </w:rPr>
  </w:style>
  <w:style w:type="paragraph" w:styleId="685" w:customStyle="1">
    <w:name w:val="Знак Знак Знак Знак"/>
    <w:basedOn w:val="671"/>
    <w:uiPriority w:val="99"/>
    <w:pPr>
      <w:spacing w:before="100" w:beforeAutospacing="1" w:after="100" w:afterAutospacing="1"/>
    </w:pPr>
    <w:rPr>
      <w:rFonts w:ascii="Tahoma" w:hAnsi="Tahoma" w:cs="Tahoma"/>
      <w:sz w:val="20"/>
      <w:szCs w:val="20"/>
      <w:lang w:val="en-US" w:eastAsia="en-US"/>
    </w:rPr>
  </w:style>
  <w:style w:type="paragraph" w:styleId="686">
    <w:name w:val="Footer"/>
    <w:basedOn w:val="671"/>
    <w:link w:val="687"/>
    <w:uiPriority w:val="99"/>
    <w:pPr>
      <w:tabs>
        <w:tab w:val="center" w:pos="4677" w:leader="none"/>
        <w:tab w:val="right" w:pos="9355" w:leader="none"/>
      </w:tabs>
    </w:pPr>
  </w:style>
  <w:style w:type="character" w:styleId="687" w:customStyle="1">
    <w:name w:val="Нижний колонтитул Знак"/>
    <w:link w:val="686"/>
    <w:uiPriority w:val="99"/>
    <w:semiHidden/>
    <w:rPr>
      <w:sz w:val="16"/>
      <w:szCs w:val="16"/>
    </w:rPr>
  </w:style>
  <w:style w:type="table" w:styleId="688">
    <w:name w:val="Table Grid"/>
    <w:basedOn w:val="673"/>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A9364-80E0-4DC5-B4F2-147D05637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Р7-Офис/2024.4.1.625</Application>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revision>10</cp:revision>
  <dcterms:created xsi:type="dcterms:W3CDTF">2022-03-03T08:45:00Z</dcterms:created>
  <dcterms:modified xsi:type="dcterms:W3CDTF">2025-06-30T12:06:21Z</dcterms:modified>
</cp:coreProperties>
</file>