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45" w:rsidRPr="002B454F" w:rsidRDefault="00712344" w:rsidP="002B454F">
      <w:pPr>
        <w:pStyle w:val="1"/>
        <w:ind w:left="0" w:firstLine="8931"/>
        <w:rPr>
          <w:b w:val="0"/>
          <w:bCs w:val="0"/>
        </w:rPr>
      </w:pPr>
      <w:r w:rsidRPr="002B454F">
        <w:rPr>
          <w:rFonts w:eastAsia="FreeSerif"/>
          <w:b w:val="0"/>
        </w:rPr>
        <w:t>Приложение</w:t>
      </w:r>
      <w:r w:rsidRPr="002B454F">
        <w:rPr>
          <w:b w:val="0"/>
          <w:bCs w:val="0"/>
        </w:rPr>
        <w:t xml:space="preserve"> 3</w:t>
      </w:r>
    </w:p>
    <w:p w:rsidR="002B454F" w:rsidRPr="002B454F" w:rsidRDefault="00712344" w:rsidP="002B454F">
      <w:pPr>
        <w:pStyle w:val="1"/>
        <w:ind w:left="0" w:firstLine="8931"/>
        <w:rPr>
          <w:rFonts w:eastAsia="FreeSerif"/>
          <w:b w:val="0"/>
        </w:rPr>
      </w:pPr>
      <w:r w:rsidRPr="002B454F">
        <w:rPr>
          <w:rFonts w:eastAsia="FreeSerif"/>
          <w:b w:val="0"/>
        </w:rPr>
        <w:t xml:space="preserve">к решению Совета </w:t>
      </w:r>
    </w:p>
    <w:p w:rsidR="002B454F" w:rsidRPr="002B454F" w:rsidRDefault="00712344" w:rsidP="002B454F">
      <w:pPr>
        <w:pStyle w:val="1"/>
        <w:ind w:left="0" w:firstLine="8931"/>
        <w:rPr>
          <w:rFonts w:eastAsia="FreeSerif"/>
          <w:b w:val="0"/>
        </w:rPr>
      </w:pPr>
      <w:r w:rsidRPr="002B454F">
        <w:rPr>
          <w:rFonts w:eastAsia="FreeSerif"/>
          <w:b w:val="0"/>
        </w:rPr>
        <w:t>муниципального</w:t>
      </w:r>
      <w:r w:rsidR="002B454F" w:rsidRPr="002B454F">
        <w:t xml:space="preserve"> </w:t>
      </w:r>
      <w:r w:rsidRPr="002B454F">
        <w:rPr>
          <w:rFonts w:eastAsia="FreeSerif"/>
          <w:b w:val="0"/>
        </w:rPr>
        <w:t xml:space="preserve">образования </w:t>
      </w:r>
    </w:p>
    <w:p w:rsidR="00136745" w:rsidRPr="002B454F" w:rsidRDefault="00712344" w:rsidP="002B454F">
      <w:pPr>
        <w:pStyle w:val="1"/>
        <w:ind w:left="0" w:firstLine="8931"/>
      </w:pPr>
      <w:r w:rsidRPr="002B454F">
        <w:rPr>
          <w:rFonts w:eastAsia="FreeSerif"/>
          <w:b w:val="0"/>
        </w:rPr>
        <w:t>Ленинградский</w:t>
      </w:r>
      <w:r w:rsidR="002B454F" w:rsidRPr="002B454F">
        <w:t xml:space="preserve"> </w:t>
      </w:r>
      <w:r w:rsidRPr="002B454F">
        <w:rPr>
          <w:rFonts w:eastAsia="FreeSerif"/>
          <w:b w:val="0"/>
        </w:rPr>
        <w:t xml:space="preserve">муниципальный округ </w:t>
      </w:r>
    </w:p>
    <w:p w:rsidR="00136745" w:rsidRPr="002B454F" w:rsidRDefault="00712344" w:rsidP="002B454F">
      <w:pPr>
        <w:pStyle w:val="1"/>
        <w:ind w:left="0" w:firstLine="8931"/>
      </w:pPr>
      <w:r w:rsidRPr="002B454F">
        <w:rPr>
          <w:rFonts w:eastAsia="FreeSerif"/>
          <w:b w:val="0"/>
        </w:rPr>
        <w:t>Краснодарского края</w:t>
      </w:r>
    </w:p>
    <w:p w:rsidR="00136745" w:rsidRPr="002B454F" w:rsidRDefault="00712344" w:rsidP="002B454F">
      <w:pPr>
        <w:pStyle w:val="1"/>
        <w:ind w:left="0" w:firstLine="8931"/>
      </w:pPr>
      <w:r w:rsidRPr="002B454F">
        <w:rPr>
          <w:rFonts w:eastAsia="FreeSerif"/>
          <w:b w:val="0"/>
        </w:rPr>
        <w:t xml:space="preserve">от </w:t>
      </w:r>
      <w:r w:rsidR="002B454F">
        <w:rPr>
          <w:rFonts w:eastAsia="FreeSerif"/>
          <w:b w:val="0"/>
        </w:rPr>
        <w:t>21.11.2024 г. № 69</w:t>
      </w:r>
      <w:bookmarkStart w:id="0" w:name="_GoBack"/>
      <w:bookmarkEnd w:id="0"/>
    </w:p>
    <w:p w:rsidR="00136745" w:rsidRPr="002B454F" w:rsidRDefault="00136745" w:rsidP="002B454F">
      <w:pPr>
        <w:pStyle w:val="1"/>
        <w:ind w:left="0" w:firstLine="8931"/>
        <w:jc w:val="center"/>
        <w:rPr>
          <w:b w:val="0"/>
        </w:rPr>
      </w:pPr>
    </w:p>
    <w:p w:rsidR="00136745" w:rsidRDefault="00136745" w:rsidP="002B454F">
      <w:pPr>
        <w:pStyle w:val="1"/>
        <w:ind w:left="0" w:firstLine="8931"/>
        <w:jc w:val="center"/>
        <w:rPr>
          <w:rFonts w:ascii="FreeSerif" w:hAnsi="FreeSerif" w:cs="FreeSerif"/>
          <w:b w:val="0"/>
        </w:rPr>
      </w:pPr>
    </w:p>
    <w:p w:rsidR="00136745" w:rsidRDefault="00712344">
      <w:pPr>
        <w:pStyle w:val="1"/>
        <w:shd w:val="clear" w:color="auto" w:fill="auto"/>
        <w:ind w:left="0"/>
        <w:jc w:val="center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Перечень имущества, передаваемого из собственности Новоплатнировского сельского поселения Ленинградского района в собственность муниципального образования </w:t>
      </w:r>
    </w:p>
    <w:p w:rsidR="00136745" w:rsidRDefault="00712344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на безвозмездной основе</w:t>
      </w:r>
    </w:p>
    <w:p w:rsidR="00136745" w:rsidRDefault="00136745">
      <w:pPr>
        <w:jc w:val="center"/>
        <w:rPr>
          <w:rFonts w:ascii="FreeSerif" w:hAnsi="FreeSerif" w:cs="FreeSerif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43"/>
        <w:gridCol w:w="3262"/>
        <w:gridCol w:w="2976"/>
        <w:gridCol w:w="2010"/>
      </w:tblGrid>
      <w:tr w:rsidR="00136745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дения организации, ИНН организации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  <w:hyperlink w:anchor="sub_11111">
              <w:r>
                <w:rPr>
                  <w:rStyle w:val="afa"/>
                  <w:rFonts w:ascii="FreeSerif" w:eastAsia="FreeSerif" w:hAnsi="FreeSerif" w:cs="FreeSerif"/>
                  <w:sz w:val="28"/>
                  <w:szCs w:val="28"/>
                </w:rPr>
                <w:t>*</w:t>
              </w:r>
            </w:hyperlink>
          </w:p>
        </w:tc>
      </w:tr>
      <w:tr w:rsidR="0013674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136745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 xml:space="preserve">Администрация Новоплатнировского </w:t>
            </w:r>
            <w:r>
              <w:rPr>
                <w:rFonts w:ascii="FreeSerif" w:eastAsia="FreeSerif" w:hAnsi="FreeSerif" w:cs="FreeSerif"/>
                <w:szCs w:val="28"/>
              </w:rPr>
              <w:t>сельского поселения Ленинградского района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  <w:sz w:val="28"/>
                <w:szCs w:val="28"/>
              </w:rPr>
              <w:t>ст. Новоплатнировская, ул. Советов, д. 42</w:t>
            </w:r>
          </w:p>
          <w:p w:rsidR="00136745" w:rsidRDefault="00712344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ИНН 2341012352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Автомобиль LADA 111730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353766 Краснодарский край, Ленинградский район, ст. Новоплатнировская, ул. Советов, д. 42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136745" w:rsidRDefault="00712344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 xml:space="preserve">ентарный № 110852000074; балансовая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стоимость — 286500,00 руб, остаточная стоимость – 1,00 руб.</w:t>
            </w:r>
          </w:p>
        </w:tc>
      </w:tr>
    </w:tbl>
    <w:p w:rsidR="00136745" w:rsidRDefault="00136745">
      <w:pPr>
        <w:rPr>
          <w:rFonts w:ascii="FreeSerif" w:hAnsi="FreeSerif" w:cs="FreeSerif"/>
        </w:rPr>
      </w:pPr>
    </w:p>
    <w:p w:rsidR="00136745" w:rsidRDefault="00712344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136745" w:rsidRDefault="00712344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136745" w:rsidRDefault="00712344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136745" w:rsidRDefault="00712344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sectPr w:rsidR="00136745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344" w:rsidRDefault="00712344">
      <w:r>
        <w:separator/>
      </w:r>
    </w:p>
  </w:endnote>
  <w:endnote w:type="continuationSeparator" w:id="0">
    <w:p w:rsidR="00712344" w:rsidRDefault="0071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344" w:rsidRDefault="00712344">
      <w:r>
        <w:separator/>
      </w:r>
    </w:p>
  </w:footnote>
  <w:footnote w:type="continuationSeparator" w:id="0">
    <w:p w:rsidR="00712344" w:rsidRDefault="00712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745"/>
    <w:rsid w:val="00136745"/>
    <w:rsid w:val="002B454F"/>
    <w:rsid w:val="0071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E75FF-8A91-4C80-AB25-1BAE5444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2B454F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2B454F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13</cp:revision>
  <cp:lastPrinted>2024-11-21T13:01:00Z</cp:lastPrinted>
  <dcterms:created xsi:type="dcterms:W3CDTF">2024-11-11T07:46:00Z</dcterms:created>
  <dcterms:modified xsi:type="dcterms:W3CDTF">2024-11-21T13:02:00Z</dcterms:modified>
  <dc:language>ru-RU</dc:language>
  <cp:version>786432</cp:version>
</cp:coreProperties>
</file>