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147 </w:t>
      </w:r>
      <w:r>
        <w:rPr>
          <w:rFonts w:ascii="Times New Roman" w:hAnsi="Times New Roman"/>
          <w:sz w:val="28"/>
        </w:rPr>
        <w:t xml:space="preserve">от 17 ноября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color w:val="000000"/>
          <w:sz w:val="28"/>
        </w:rPr>
        <w:t xml:space="preserve">О внесении изменений в постановление администрации муниципального образования </w:t>
      </w:r>
      <w:r>
        <w:rPr>
          <w:rFonts w:ascii="XO Thames" w:hAnsi="XO Thames"/>
          <w:b w:val="0"/>
          <w:color w:val="000000"/>
          <w:sz w:val="28"/>
        </w:rPr>
        <w:t>Ленинградский муниципальный округ Краснодарского края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>от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23 июня </w:t>
      </w:r>
      <w:r>
        <w:rPr>
          <w:rFonts w:ascii="XO Thames" w:hAnsi="XO Thames"/>
          <w:b w:val="0"/>
          <w:color w:val="000000"/>
          <w:sz w:val="28"/>
          <w:u w:val="none"/>
        </w:rPr>
        <w:t>2025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>г</w:t>
      </w:r>
      <w:r>
        <w:rPr>
          <w:rFonts w:ascii="XO Thames" w:hAnsi="XO Thames"/>
          <w:b w:val="0"/>
          <w:color w:val="000000"/>
          <w:sz w:val="28"/>
        </w:rPr>
        <w:t xml:space="preserve">. </w:t>
      </w:r>
      <w:r>
        <w:rPr>
          <w:rFonts w:ascii="XO Thames" w:hAnsi="XO Thames"/>
          <w:b w:val="0"/>
          <w:color w:val="000000"/>
          <w:sz w:val="28"/>
        </w:rPr>
        <w:t xml:space="preserve">№ </w:t>
      </w:r>
      <w:r>
        <w:rPr>
          <w:rFonts w:ascii="XO Thames" w:hAnsi="XO Thames"/>
          <w:b w:val="0"/>
          <w:color w:val="000000"/>
          <w:sz w:val="28"/>
          <w:u w:val="none"/>
        </w:rPr>
        <w:t>741 «</w:t>
      </w:r>
      <w:r>
        <w:rPr>
          <w:rFonts w:ascii="XO Thames" w:hAnsi="XO Thames"/>
          <w:b w:val="0"/>
          <w:color w:themeColor="text1" w:val="000000"/>
          <w:sz w:val="28"/>
        </w:rPr>
        <w:t xml:space="preserve">Об утверждении Порядка </w:t>
      </w:r>
      <w:r>
        <w:rPr>
          <w:rFonts w:ascii="XO Thames" w:hAnsi="XO Thames"/>
          <w:b w:val="0"/>
          <w:color w:themeColor="text1" w:val="000000"/>
          <w:sz w:val="28"/>
        </w:rPr>
        <w:t xml:space="preserve">предоставления </w:t>
      </w:r>
      <w:r>
        <w:rPr>
          <w:rFonts w:ascii="XO Thames" w:hAnsi="XO Thames"/>
          <w:b w:val="0"/>
          <w:color w:themeColor="text1" w:val="000000"/>
          <w:sz w:val="28"/>
        </w:rPr>
        <w:t xml:space="preserve">единовременной денежной выплаты гражданам </w:t>
      </w:r>
      <w:r>
        <w:rPr>
          <w:rFonts w:ascii="XO Thames" w:hAnsi="XO Thames"/>
          <w:b w:val="0"/>
          <w:color w:themeColor="text1" w:val="000000"/>
          <w:sz w:val="28"/>
        </w:rPr>
        <w:t xml:space="preserve">Российской Федерации, заключившим контракт о </w:t>
      </w:r>
      <w:r>
        <w:rPr>
          <w:rFonts w:ascii="XO Thames" w:hAnsi="XO Thames"/>
          <w:b w:val="0"/>
          <w:color w:themeColor="text1" w:val="000000"/>
          <w:sz w:val="28"/>
        </w:rPr>
        <w:t xml:space="preserve">прохождении военной службы в Вооруженных Силах </w:t>
      </w:r>
      <w:r>
        <w:rPr>
          <w:rFonts w:ascii="XO Thames" w:hAnsi="XO Thames"/>
          <w:b w:val="0"/>
          <w:color w:themeColor="text1" w:val="000000"/>
          <w:sz w:val="28"/>
        </w:rPr>
        <w:t xml:space="preserve">Российской Федерации </w:t>
      </w:r>
      <w:r>
        <w:rPr>
          <w:rFonts w:ascii="XO Thames" w:hAnsi="XO Thames"/>
          <w:b w:val="0"/>
          <w:color w:themeColor="text1" w:val="000000"/>
          <w:sz w:val="28"/>
          <w:highlight w:val="white"/>
        </w:rPr>
        <w:t xml:space="preserve"> для выполнения задач </w:t>
      </w:r>
      <w:r>
        <w:rPr>
          <w:rFonts w:ascii="XO Thames" w:hAnsi="XO Thames"/>
          <w:b w:val="0"/>
          <w:color w:themeColor="text1" w:val="000000"/>
          <w:sz w:val="28"/>
          <w:highlight w:val="white"/>
        </w:rPr>
        <w:t>специальной военной операции</w:t>
      </w:r>
      <w:r>
        <w:rPr>
          <w:rFonts w:ascii="XO Thames" w:hAnsi="XO Thames"/>
          <w:b w:val="0"/>
          <w:color w:val="000000"/>
          <w:sz w:val="28"/>
        </w:rPr>
        <w:t xml:space="preserve">» </w:t>
      </w: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О внесении изменений в постановление администрации муниципального образования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Ленинградский муниципальный округ Краснодарского края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от</w:t>
            </w:r>
            <w:r>
              <w:rPr>
                <w:rFonts w:ascii="XO Thames" w:hAnsi="XO Thames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XO Thames" w:hAnsi="XO Thames"/>
                <w:b w:val="0"/>
                <w:color w:val="000000"/>
                <w:sz w:val="24"/>
                <w:u w:val="none"/>
              </w:rPr>
              <w:t xml:space="preserve">23 июня </w:t>
            </w:r>
            <w:r>
              <w:rPr>
                <w:rFonts w:ascii="XO Thames" w:hAnsi="XO Thames"/>
                <w:b w:val="0"/>
                <w:color w:val="000000"/>
                <w:sz w:val="24"/>
                <w:u w:val="none"/>
              </w:rPr>
              <w:t>2025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г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.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№ </w:t>
            </w:r>
            <w:r>
              <w:rPr>
                <w:rFonts w:ascii="XO Thames" w:hAnsi="XO Thames"/>
                <w:b w:val="0"/>
                <w:color w:val="000000"/>
                <w:sz w:val="24"/>
                <w:u w:val="none"/>
              </w:rPr>
              <w:t>741 «</w:t>
            </w:r>
            <w:r>
              <w:rPr>
                <w:rFonts w:ascii="XO Thames" w:hAnsi="XO Thames"/>
                <w:b w:val="0"/>
                <w:color w:themeColor="text1" w:val="000000"/>
                <w:sz w:val="24"/>
              </w:rPr>
              <w:t xml:space="preserve">Об утверждении Порядка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</w:rPr>
              <w:t xml:space="preserve">предоставления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</w:rPr>
              <w:t xml:space="preserve">единовременной денежной выплаты гражданам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</w:rPr>
              <w:t xml:space="preserve">Российской Федерации, заключившим контракт о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</w:rPr>
              <w:t xml:space="preserve">прохождении военной службы в Вооруженных Силах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</w:rPr>
              <w:t xml:space="preserve">Российской Федерации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  <w:highlight w:val="white"/>
              </w:rPr>
              <w:t xml:space="preserve"> для выполнения задач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  <w:highlight w:val="white"/>
              </w:rPr>
              <w:t>специальной военной операции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Отдел взаимодействия с правоохранительными органами, военным вопросам и делам казачества</w:t>
            </w:r>
            <w:r>
              <w:rPr>
                <w:rFonts w:ascii="XO Thames" w:hAnsi="XO Thames"/>
                <w:sz w:val="24"/>
              </w:rPr>
              <w:t xml:space="preserve"> 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2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 xml:space="preserve">проекте постановления администрации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О внесении изменений в постановление администрации муниципального образования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Ленинградский муниципальный округ Краснодарского края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от</w:t>
            </w:r>
            <w:r>
              <w:rPr>
                <w:rFonts w:ascii="XO Thames" w:hAnsi="XO Thames"/>
                <w:b w:val="0"/>
                <w:color w:val="000000"/>
                <w:sz w:val="24"/>
                <w:u w:val="none"/>
              </w:rPr>
              <w:t xml:space="preserve"> </w:t>
            </w:r>
            <w:r>
              <w:rPr>
                <w:rFonts w:ascii="XO Thames" w:hAnsi="XO Thames"/>
                <w:b w:val="0"/>
                <w:color w:val="000000"/>
                <w:sz w:val="24"/>
                <w:u w:val="none"/>
              </w:rPr>
              <w:t xml:space="preserve">23 июня </w:t>
            </w:r>
            <w:r>
              <w:rPr>
                <w:rFonts w:ascii="XO Thames" w:hAnsi="XO Thames"/>
                <w:b w:val="0"/>
                <w:color w:val="000000"/>
                <w:sz w:val="24"/>
                <w:u w:val="none"/>
              </w:rPr>
              <w:t>2025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г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.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№ </w:t>
            </w:r>
            <w:r>
              <w:rPr>
                <w:rFonts w:ascii="XO Thames" w:hAnsi="XO Thames"/>
                <w:b w:val="0"/>
                <w:color w:val="000000"/>
                <w:sz w:val="24"/>
                <w:u w:val="none"/>
              </w:rPr>
              <w:t>741 «</w:t>
            </w:r>
            <w:r>
              <w:rPr>
                <w:rFonts w:ascii="XO Thames" w:hAnsi="XO Thames"/>
                <w:b w:val="0"/>
                <w:color w:themeColor="text1" w:val="000000"/>
                <w:sz w:val="24"/>
              </w:rPr>
              <w:t xml:space="preserve">Об утверждении Порядка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</w:rPr>
              <w:t xml:space="preserve">предоставления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</w:rPr>
              <w:t xml:space="preserve">единовременной денежной выплаты гражданам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</w:rPr>
              <w:t xml:space="preserve">Российской Федерации, заключившим контракт о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</w:rPr>
              <w:t xml:space="preserve">прохождении военной службы в Вооруженных Силах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</w:rPr>
              <w:t xml:space="preserve">Российской Федерации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  <w:highlight w:val="white"/>
              </w:rPr>
              <w:t xml:space="preserve"> для выполнения задач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  <w:highlight w:val="white"/>
              </w:rPr>
              <w:t>специальной военной операции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B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1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2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No Spacing"/>
    <w:link w:val="Style_6_ch"/>
    <w:pPr>
      <w:widowControl w:val="1"/>
      <w:spacing w:after="0" w:before="0" w:line="240" w:lineRule="auto"/>
      <w:ind/>
    </w:pPr>
  </w:style>
  <w:style w:styleId="Style_6_ch" w:type="character">
    <w:name w:val="No Spacing"/>
    <w:link w:val="Style_6"/>
  </w:style>
  <w:style w:styleId="Style_7" w:type="paragraph">
    <w:name w:val="toc 2"/>
    <w:basedOn w:val="Style_2"/>
    <w:next w:val="Style_2"/>
    <w:link w:val="Style_7_ch"/>
    <w:uiPriority w:val="39"/>
    <w:pPr>
      <w:widowControl w:val="1"/>
      <w:spacing w:after="57"/>
      <w:ind w:firstLine="0" w:left="283" w:right="0"/>
    </w:pPr>
  </w:style>
  <w:style w:styleId="Style_7_ch" w:type="character">
    <w:name w:val="toc 2"/>
    <w:basedOn w:val="Style_2_ch"/>
    <w:link w:val="Style_7"/>
  </w:style>
  <w:style w:styleId="Style_8" w:type="paragraph">
    <w:name w:val="toc 4"/>
    <w:basedOn w:val="Style_2"/>
    <w:next w:val="Style_2"/>
    <w:link w:val="Style_8_ch"/>
    <w:uiPriority w:val="39"/>
    <w:pPr>
      <w:widowControl w:val="1"/>
      <w:spacing w:after="57"/>
      <w:ind w:firstLine="0" w:left="850" w:right="0"/>
    </w:pPr>
  </w:style>
  <w:style w:styleId="Style_8_ch" w:type="character">
    <w:name w:val="toc 4"/>
    <w:basedOn w:val="Style_2_ch"/>
    <w:link w:val="Style_8"/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toc 6"/>
    <w:basedOn w:val="Style_2"/>
    <w:next w:val="Style_2"/>
    <w:link w:val="Style_10_ch"/>
    <w:uiPriority w:val="39"/>
    <w:pPr>
      <w:widowControl w:val="1"/>
      <w:spacing w:after="57"/>
      <w:ind w:firstLine="0" w:left="1417" w:right="0"/>
    </w:pPr>
  </w:style>
  <w:style w:styleId="Style_10_ch" w:type="character">
    <w:name w:val="toc 6"/>
    <w:basedOn w:val="Style_2_ch"/>
    <w:link w:val="Style_10"/>
  </w:style>
  <w:style w:styleId="Style_11" w:type="paragraph">
    <w:name w:val="toc 7"/>
    <w:basedOn w:val="Style_2"/>
    <w:next w:val="Style_2"/>
    <w:link w:val="Style_11_ch"/>
    <w:uiPriority w:val="39"/>
    <w:pPr>
      <w:widowControl w:val="1"/>
      <w:spacing w:after="57"/>
      <w:ind w:firstLine="0" w:left="1701" w:right="0"/>
    </w:pPr>
  </w:style>
  <w:style w:styleId="Style_11_ch" w:type="character">
    <w:name w:val="toc 7"/>
    <w:basedOn w:val="Style_2_ch"/>
    <w:link w:val="Style_11"/>
  </w:style>
  <w:style w:styleId="Style_12" w:type="paragraph">
    <w:name w:val="Caption"/>
    <w:basedOn w:val="Style_2"/>
    <w:next w:val="Style_2"/>
    <w:link w:val="Style_1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2_ch" w:type="character">
    <w:name w:val="Caption"/>
    <w:basedOn w:val="Style_2_ch"/>
    <w:link w:val="Style_12"/>
    <w:rPr>
      <w:b w:val="1"/>
      <w:color w:themeColor="accent1" w:val="4F81BD"/>
      <w:sz w:val="18"/>
    </w:rPr>
  </w:style>
  <w:style w:styleId="Style_13" w:type="paragraph">
    <w:name w:val="Без интервала"/>
    <w:next w:val="Style_13"/>
    <w:link w:val="Style_13_ch"/>
    <w:rPr>
      <w:sz w:val="22"/>
    </w:rPr>
  </w:style>
  <w:style w:styleId="Style_13_ch" w:type="character">
    <w:name w:val="Без интервала"/>
    <w:link w:val="Style_13"/>
    <w:rPr>
      <w:sz w:val="22"/>
    </w:rPr>
  </w:style>
  <w:style w:styleId="Style_14" w:type="paragraph">
    <w:name w:val="Знак"/>
    <w:basedOn w:val="Style_2"/>
    <w:next w:val="Style_14"/>
    <w:link w:val="Style_14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4_ch" w:type="character">
    <w:name w:val="Знак"/>
    <w:basedOn w:val="Style_2_ch"/>
    <w:link w:val="Style_14"/>
    <w:rPr>
      <w:rFonts w:ascii="Verdana" w:hAnsi="Verdana"/>
      <w:sz w:val="20"/>
    </w:rPr>
  </w:style>
  <w:style w:styleId="Style_15" w:type="paragraph">
    <w:name w:val="Основной текст"/>
    <w:basedOn w:val="Style_2"/>
    <w:next w:val="Style_15"/>
    <w:link w:val="Style_15_ch"/>
    <w:pPr>
      <w:widowControl w:val="1"/>
      <w:ind/>
      <w:jc w:val="center"/>
    </w:pPr>
    <w:rPr>
      <w:rFonts w:ascii="Times New Roman" w:hAnsi="Times New Roman"/>
      <w:sz w:val="24"/>
    </w:rPr>
  </w:style>
  <w:style w:styleId="Style_15_ch" w:type="character">
    <w:name w:val="Основной текст"/>
    <w:basedOn w:val="Style_2_ch"/>
    <w:link w:val="Style_15"/>
    <w:rPr>
      <w:rFonts w:ascii="Times New Roman" w:hAnsi="Times New Roman"/>
      <w:sz w:val="24"/>
    </w:rPr>
  </w:style>
  <w:style w:styleId="Style_16" w:type="paragraph">
    <w:name w:val="Endnote"/>
    <w:basedOn w:val="Style_2"/>
    <w:link w:val="Style_16_ch"/>
    <w:pPr>
      <w:widowControl w:val="1"/>
      <w:spacing w:after="0" w:line="240" w:lineRule="auto"/>
      <w:ind/>
    </w:pPr>
    <w:rPr>
      <w:sz w:val="20"/>
    </w:rPr>
  </w:style>
  <w:style w:styleId="Style_16_ch" w:type="character">
    <w:name w:val="Endnote"/>
    <w:basedOn w:val="Style_2_ch"/>
    <w:link w:val="Style_16"/>
    <w:rPr>
      <w:sz w:val="20"/>
    </w:rPr>
  </w:style>
  <w:style w:styleId="Style_17" w:type="paragraph">
    <w:name w:val="heading 3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2_ch"/>
    <w:link w:val="Style_17"/>
    <w:rPr>
      <w:rFonts w:ascii="Arial" w:hAnsi="Arial"/>
      <w:sz w:val="30"/>
    </w:rPr>
  </w:style>
  <w:style w:styleId="Style_18" w:type="paragraph">
    <w:name w:val="footnote reference"/>
    <w:link w:val="Style_18_ch"/>
    <w:rPr>
      <w:vertAlign w:val="superscript"/>
    </w:rPr>
  </w:style>
  <w:style w:styleId="Style_18_ch" w:type="character">
    <w:name w:val="footnote reference"/>
    <w:link w:val="Style_18"/>
    <w:rPr>
      <w:vertAlign w:val="superscript"/>
    </w:rPr>
  </w:style>
  <w:style w:styleId="Style_19" w:type="paragraph">
    <w:name w:val="Quote"/>
    <w:basedOn w:val="Style_2"/>
    <w:next w:val="Style_2"/>
    <w:link w:val="Style_19_ch"/>
    <w:pPr>
      <w:widowControl w:val="1"/>
      <w:ind w:left="720" w:right="720"/>
    </w:pPr>
    <w:rPr>
      <w:i w:val="1"/>
    </w:rPr>
  </w:style>
  <w:style w:styleId="Style_19_ch" w:type="character">
    <w:name w:val="Quote"/>
    <w:basedOn w:val="Style_2_ch"/>
    <w:link w:val="Style_19"/>
    <w:rPr>
      <w:i w:val="1"/>
    </w:rPr>
  </w:style>
  <w:style w:styleId="Style_20" w:type="paragraph">
    <w:name w:val="Footer"/>
    <w:basedOn w:val="Style_2"/>
    <w:link w:val="Style_20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0_ch" w:type="character">
    <w:name w:val="Footer"/>
    <w:basedOn w:val="Style_2_ch"/>
    <w:link w:val="Style_20"/>
  </w:style>
  <w:style w:styleId="Style_21" w:type="paragraph">
    <w:name w:val="heading 9"/>
    <w:basedOn w:val="Style_2"/>
    <w:next w:val="Style_2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2_ch"/>
    <w:link w:val="Style_21"/>
    <w:rPr>
      <w:rFonts w:ascii="Arial" w:hAnsi="Arial"/>
      <w:i w:val="1"/>
      <w:sz w:val="21"/>
    </w:rPr>
  </w:style>
  <w:style w:styleId="Style_22" w:type="paragraph">
    <w:name w:val="TOC Heading"/>
    <w:link w:val="Style_22_ch"/>
  </w:style>
  <w:style w:styleId="Style_22_ch" w:type="character">
    <w:name w:val="TOC Heading"/>
    <w:link w:val="Style_22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ConsPlusTitle"/>
    <w:next w:val="Style_24"/>
    <w:link w:val="Style_24_ch"/>
    <w:pPr>
      <w:widowControl w:val="0"/>
      <w:ind/>
    </w:pPr>
    <w:rPr>
      <w:rFonts w:ascii="Times New Roman" w:hAnsi="Times New Roman"/>
      <w:b w:val="1"/>
      <w:sz w:val="28"/>
    </w:rPr>
  </w:style>
  <w:style w:styleId="Style_24_ch" w:type="character">
    <w:name w:val="ConsPlusTitle"/>
    <w:link w:val="Style_24"/>
    <w:rPr>
      <w:rFonts w:ascii="Times New Roman" w:hAnsi="Times New Roman"/>
      <w:b w:val="1"/>
      <w:sz w:val="28"/>
    </w:rPr>
  </w:style>
  <w:style w:styleId="Style_25" w:type="paragraph">
    <w:name w:val="highlightsearch"/>
    <w:link w:val="Style_25_ch"/>
  </w:style>
  <w:style w:styleId="Style_25_ch" w:type="character">
    <w:name w:val="highlightsearch"/>
    <w:link w:val="Style_25"/>
  </w:style>
  <w:style w:styleId="Style_26" w:type="paragraph">
    <w:name w:val="toc 3"/>
    <w:basedOn w:val="Style_2"/>
    <w:next w:val="Style_2"/>
    <w:link w:val="Style_26_ch"/>
    <w:uiPriority w:val="39"/>
    <w:pPr>
      <w:widowControl w:val="1"/>
      <w:spacing w:after="57"/>
      <w:ind w:firstLine="0" w:left="567" w:right="0"/>
    </w:pPr>
  </w:style>
  <w:style w:styleId="Style_26_ch" w:type="character">
    <w:name w:val="toc 3"/>
    <w:basedOn w:val="Style_2_ch"/>
    <w:link w:val="Style_26"/>
  </w:style>
  <w:style w:styleId="Style_27" w:type="paragraph">
    <w:name w:val="Абзац списка"/>
    <w:basedOn w:val="Style_2"/>
    <w:next w:val="Style_27"/>
    <w:link w:val="Style_27_ch"/>
    <w:pPr>
      <w:widowControl w:val="1"/>
      <w:ind w:left="720"/>
      <w:contextualSpacing w:val="1"/>
    </w:pPr>
  </w:style>
  <w:style w:styleId="Style_27_ch" w:type="character">
    <w:name w:val="Абзац списка"/>
    <w:basedOn w:val="Style_2_ch"/>
    <w:link w:val="Style_27"/>
  </w:style>
  <w:style w:styleId="Style_28" w:type="paragraph">
    <w:name w:val="ConsPlusNormal"/>
    <w:next w:val="Style_28"/>
    <w:link w:val="Style_28_ch"/>
    <w:pPr>
      <w:widowControl w:val="0"/>
      <w:ind/>
    </w:pPr>
    <w:rPr>
      <w:rFonts w:ascii="Arial" w:hAnsi="Arial"/>
    </w:rPr>
  </w:style>
  <w:style w:styleId="Style_28_ch" w:type="character">
    <w:name w:val="ConsPlusNormal"/>
    <w:link w:val="Style_28"/>
    <w:rPr>
      <w:rFonts w:ascii="Arial" w:hAnsi="Arial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29" w:type="paragraph">
    <w:name w:val="endnote reference"/>
    <w:link w:val="Style_29_ch"/>
    <w:rPr>
      <w:vertAlign w:val="superscript"/>
    </w:rPr>
  </w:style>
  <w:style w:styleId="Style_29_ch" w:type="character">
    <w:name w:val="endnote reference"/>
    <w:link w:val="Style_29"/>
    <w:rPr>
      <w:vertAlign w:val="superscript"/>
    </w:rPr>
  </w:style>
  <w:style w:styleId="Style_30" w:type="paragraph">
    <w:name w:val="Текст выноски"/>
    <w:basedOn w:val="Style_2"/>
    <w:next w:val="Style_30"/>
    <w:link w:val="Style_30_ch"/>
    <w:rPr>
      <w:rFonts w:ascii="Segoe UI" w:hAnsi="Segoe UI"/>
      <w:sz w:val="18"/>
    </w:rPr>
  </w:style>
  <w:style w:styleId="Style_30_ch" w:type="character">
    <w:name w:val="Текст выноски"/>
    <w:basedOn w:val="Style_2_ch"/>
    <w:link w:val="Style_30"/>
    <w:rPr>
      <w:rFonts w:ascii="Segoe UI" w:hAnsi="Segoe UI"/>
      <w:sz w:val="18"/>
    </w:rPr>
  </w:style>
  <w:style w:styleId="Style_31" w:type="paragraph">
    <w:name w:val="heading 5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1_ch" w:type="character">
    <w:name w:val="heading 5"/>
    <w:basedOn w:val="Style_2_ch"/>
    <w:link w:val="Style_31"/>
    <w:rPr>
      <w:rFonts w:ascii="Arial" w:hAnsi="Arial"/>
      <w:b w:val="1"/>
      <w:sz w:val="24"/>
    </w:rPr>
  </w:style>
  <w:style w:styleId="Style_32" w:type="paragraph">
    <w:name w:val="Обычный (веб)"/>
    <w:basedOn w:val="Style_2"/>
    <w:next w:val="Style_32"/>
    <w:link w:val="Style_32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32_ch" w:type="character">
    <w:name w:val="Обычный (веб)"/>
    <w:basedOn w:val="Style_2_ch"/>
    <w:link w:val="Style_32"/>
    <w:rPr>
      <w:rFonts w:ascii="Times New Roman" w:hAnsi="Times New Roman"/>
      <w:sz w:val="24"/>
    </w:rPr>
  </w:style>
  <w:style w:styleId="Style_33" w:type="paragraph">
    <w:name w:val="heading 1"/>
    <w:basedOn w:val="Style_2"/>
    <w:next w:val="Style_2"/>
    <w:link w:val="Style_3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3_ch" w:type="character">
    <w:name w:val="heading 1"/>
    <w:basedOn w:val="Style_2_ch"/>
    <w:link w:val="Style_33"/>
    <w:rPr>
      <w:rFonts w:ascii="Arial" w:hAnsi="Arial"/>
      <w:sz w:val="40"/>
    </w:rPr>
  </w:style>
  <w:style w:styleId="Style_34" w:type="paragraph">
    <w:name w:val="ConsPlusCell"/>
    <w:next w:val="Style_34"/>
    <w:link w:val="Style_34_ch"/>
    <w:pPr>
      <w:widowControl w:val="0"/>
      <w:ind/>
    </w:pPr>
    <w:rPr>
      <w:rFonts w:ascii="Arial" w:hAnsi="Arial"/>
    </w:rPr>
  </w:style>
  <w:style w:styleId="Style_34_ch" w:type="character">
    <w:name w:val="ConsPlusCell"/>
    <w:link w:val="Style_34"/>
    <w:rPr>
      <w:rFonts w:ascii="Arial" w:hAnsi="Arial"/>
    </w:rPr>
  </w:style>
  <w:style w:styleId="Style_35" w:type="paragraph">
    <w:name w:val="Font Style37"/>
    <w:link w:val="Style_35_ch"/>
    <w:rPr>
      <w:rFonts w:ascii="Times New Roman" w:hAnsi="Times New Roman"/>
      <w:b w:val="1"/>
      <w:i w:val="1"/>
      <w:sz w:val="26"/>
    </w:rPr>
  </w:style>
  <w:style w:styleId="Style_35_ch" w:type="character">
    <w:name w:val="Font Style37"/>
    <w:link w:val="Style_35"/>
    <w:rPr>
      <w:rFonts w:ascii="Times New Roman" w:hAnsi="Times New Roman"/>
      <w:b w:val="1"/>
      <w:i w:val="1"/>
      <w:sz w:val="26"/>
    </w:rPr>
  </w:style>
  <w:style w:styleId="Style_36" w:type="paragraph">
    <w:name w:val="Hyperlink"/>
    <w:link w:val="Style_36_ch"/>
    <w:rPr>
      <w:color w:themeColor="hyperlink" w:val="0000FF"/>
      <w:u w:val="single"/>
    </w:rPr>
  </w:style>
  <w:style w:styleId="Style_36_ch" w:type="character">
    <w:name w:val="Hyperlink"/>
    <w:link w:val="Style_36"/>
    <w:rPr>
      <w:color w:themeColor="hyperlink" w:val="0000FF"/>
      <w:u w:val="single"/>
    </w:rPr>
  </w:style>
  <w:style w:styleId="Style_37" w:type="paragraph">
    <w:name w:val="Footnote"/>
    <w:basedOn w:val="Style_2"/>
    <w:link w:val="Style_37_ch"/>
    <w:pPr>
      <w:widowControl w:val="1"/>
      <w:spacing w:after="40" w:line="240" w:lineRule="auto"/>
      <w:ind/>
    </w:pPr>
    <w:rPr>
      <w:sz w:val="18"/>
    </w:rPr>
  </w:style>
  <w:style w:styleId="Style_37_ch" w:type="character">
    <w:name w:val="Footnote"/>
    <w:basedOn w:val="Style_2_ch"/>
    <w:link w:val="Style_37"/>
    <w:rPr>
      <w:sz w:val="18"/>
    </w:rPr>
  </w:style>
  <w:style w:styleId="Style_38" w:type="paragraph">
    <w:name w:val="heading 8"/>
    <w:basedOn w:val="Style_2"/>
    <w:next w:val="Style_2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8_ch" w:type="character">
    <w:name w:val="heading 8"/>
    <w:basedOn w:val="Style_2_ch"/>
    <w:link w:val="Style_38"/>
    <w:rPr>
      <w:rFonts w:ascii="Arial" w:hAnsi="Arial"/>
      <w:i w:val="1"/>
      <w:sz w:val="22"/>
    </w:rPr>
  </w:style>
  <w:style w:styleId="Style_39" w:type="paragraph">
    <w:name w:val="toc 1"/>
    <w:basedOn w:val="Style_2"/>
    <w:next w:val="Style_2"/>
    <w:link w:val="Style_39_ch"/>
    <w:uiPriority w:val="39"/>
    <w:pPr>
      <w:widowControl w:val="1"/>
      <w:spacing w:after="57"/>
      <w:ind w:firstLine="0" w:left="0" w:right="0"/>
    </w:pPr>
  </w:style>
  <w:style w:styleId="Style_39_ch" w:type="character">
    <w:name w:val="toc 1"/>
    <w:basedOn w:val="Style_2_ch"/>
    <w:link w:val="Style_39"/>
  </w:style>
  <w:style w:styleId="Style_40" w:type="paragraph">
    <w:name w:val="Header and Footer"/>
    <w:link w:val="Style_4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41" w:type="paragraph">
    <w:name w:val="toc 9"/>
    <w:basedOn w:val="Style_2"/>
    <w:next w:val="Style_2"/>
    <w:link w:val="Style_41_ch"/>
    <w:uiPriority w:val="39"/>
    <w:pPr>
      <w:widowControl w:val="1"/>
      <w:spacing w:after="57"/>
      <w:ind w:firstLine="0" w:left="2268" w:right="0"/>
    </w:pPr>
  </w:style>
  <w:style w:styleId="Style_41_ch" w:type="character">
    <w:name w:val="toc 9"/>
    <w:basedOn w:val="Style_2_ch"/>
    <w:link w:val="Style_41"/>
  </w:style>
  <w:style w:styleId="Style_42" w:type="paragraph">
    <w:name w:val="Header"/>
    <w:basedOn w:val="Style_2"/>
    <w:link w:val="Style_42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2_ch" w:type="character">
    <w:name w:val="Header"/>
    <w:basedOn w:val="Style_2_ch"/>
    <w:link w:val="Style_42"/>
  </w:style>
  <w:style w:styleId="Style_43" w:type="paragraph">
    <w:name w:val="toc 8"/>
    <w:basedOn w:val="Style_2"/>
    <w:next w:val="Style_2"/>
    <w:link w:val="Style_43_ch"/>
    <w:uiPriority w:val="39"/>
    <w:pPr>
      <w:widowControl w:val="1"/>
      <w:spacing w:after="57"/>
      <w:ind w:firstLine="0" w:left="1984" w:right="0"/>
    </w:pPr>
  </w:style>
  <w:style w:styleId="Style_43_ch" w:type="character">
    <w:name w:val="toc 8"/>
    <w:basedOn w:val="Style_2_ch"/>
    <w:link w:val="Style_43"/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44" w:type="paragraph">
    <w:name w:val="Intense Quote"/>
    <w:basedOn w:val="Style_2"/>
    <w:next w:val="Style_2"/>
    <w:link w:val="Style_4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44_ch" w:type="character">
    <w:name w:val="Intense Quote"/>
    <w:basedOn w:val="Style_2_ch"/>
    <w:link w:val="Style_44"/>
    <w:rPr>
      <w:i w:val="1"/>
    </w:rPr>
  </w:style>
  <w:style w:styleId="Style_45" w:type="paragraph">
    <w:name w:val="Основной шрифт абзаца"/>
    <w:link w:val="Style_45_ch"/>
  </w:style>
  <w:style w:styleId="Style_45_ch" w:type="character">
    <w:name w:val="Основной шрифт абзаца"/>
    <w:link w:val="Style_45"/>
  </w:style>
  <w:style w:styleId="Style_46" w:type="paragraph">
    <w:name w:val="Нижний колонтитул"/>
    <w:basedOn w:val="Style_2"/>
    <w:next w:val="Style_46"/>
    <w:link w:val="Style_46_ch"/>
    <w:pPr>
      <w:widowControl w:val="1"/>
      <w:tabs>
        <w:tab w:leader="none" w:pos="4677" w:val="center"/>
        <w:tab w:leader="none" w:pos="9355" w:val="right"/>
      </w:tabs>
      <w:ind/>
    </w:pPr>
  </w:style>
  <w:style w:styleId="Style_46_ch" w:type="character">
    <w:name w:val="Нижний колонтитул"/>
    <w:basedOn w:val="Style_2_ch"/>
    <w:link w:val="Style_46"/>
  </w:style>
  <w:style w:styleId="Style_47" w:type="paragraph">
    <w:name w:val="toc 5"/>
    <w:basedOn w:val="Style_2"/>
    <w:next w:val="Style_2"/>
    <w:link w:val="Style_47_ch"/>
    <w:uiPriority w:val="39"/>
    <w:pPr>
      <w:widowControl w:val="1"/>
      <w:spacing w:after="57"/>
      <w:ind w:firstLine="0" w:left="1134" w:right="0"/>
    </w:pPr>
  </w:style>
  <w:style w:styleId="Style_47_ch" w:type="character">
    <w:name w:val="toc 5"/>
    <w:basedOn w:val="Style_2_ch"/>
    <w:link w:val="Style_47"/>
  </w:style>
  <w:style w:styleId="Style_48" w:type="paragraph">
    <w:name w:val="Строгий1"/>
    <w:link w:val="Style_48_ch"/>
    <w:rPr>
      <w:b w:val="1"/>
    </w:rPr>
  </w:style>
  <w:style w:styleId="Style_48_ch" w:type="character">
    <w:name w:val="Строгий1"/>
    <w:link w:val="Style_48"/>
    <w:rPr>
      <w:b w:val="1"/>
    </w:rPr>
  </w:style>
  <w:style w:styleId="Style_49" w:type="paragraph">
    <w:name w:val="Subtitle"/>
    <w:basedOn w:val="Style_2"/>
    <w:next w:val="Style_2"/>
    <w:link w:val="Style_49_ch"/>
    <w:uiPriority w:val="11"/>
    <w:qFormat/>
    <w:pPr>
      <w:widowControl w:val="1"/>
      <w:spacing w:after="200" w:before="200"/>
      <w:ind/>
    </w:pPr>
    <w:rPr>
      <w:sz w:val="24"/>
    </w:rPr>
  </w:style>
  <w:style w:styleId="Style_49_ch" w:type="character">
    <w:name w:val="Subtitle"/>
    <w:basedOn w:val="Style_2_ch"/>
    <w:link w:val="Style_49"/>
    <w:rPr>
      <w:sz w:val="24"/>
    </w:rPr>
  </w:style>
  <w:style w:styleId="Style_50" w:type="paragraph">
    <w:name w:val="Заголовок 1"/>
    <w:basedOn w:val="Style_2"/>
    <w:next w:val="Style_2"/>
    <w:link w:val="Style_50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50_ch" w:type="character">
    <w:name w:val="Заголовок 1"/>
    <w:basedOn w:val="Style_2_ch"/>
    <w:link w:val="Style_50"/>
    <w:rPr>
      <w:rFonts w:ascii="Times New Roman" w:hAnsi="Times New Roman"/>
      <w:b w:val="1"/>
      <w:sz w:val="28"/>
    </w:rPr>
  </w:style>
  <w:style w:styleId="Style_51" w:type="paragraph">
    <w:name w:val="Title"/>
    <w:basedOn w:val="Style_2"/>
    <w:next w:val="Style_2"/>
    <w:link w:val="Style_5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1_ch" w:type="character">
    <w:name w:val="Title"/>
    <w:basedOn w:val="Style_2_ch"/>
    <w:link w:val="Style_51"/>
    <w:rPr>
      <w:sz w:val="48"/>
    </w:rPr>
  </w:style>
  <w:style w:styleId="Style_52" w:type="paragraph">
    <w:name w:val="heading 4"/>
    <w:basedOn w:val="Style_2"/>
    <w:next w:val="Style_2"/>
    <w:link w:val="Style_5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2_ch" w:type="character">
    <w:name w:val="heading 4"/>
    <w:basedOn w:val="Style_2_ch"/>
    <w:link w:val="Style_52"/>
    <w:rPr>
      <w:rFonts w:ascii="Arial" w:hAnsi="Arial"/>
      <w:b w:val="1"/>
      <w:sz w:val="26"/>
    </w:rPr>
  </w:style>
  <w:style w:styleId="Style_53" w:type="paragraph">
    <w:name w:val="table of figures"/>
    <w:basedOn w:val="Style_2"/>
    <w:next w:val="Style_2"/>
    <w:link w:val="Style_53_ch"/>
    <w:pPr>
      <w:widowControl w:val="1"/>
      <w:spacing w:after="0"/>
      <w:ind/>
    </w:pPr>
  </w:style>
  <w:style w:styleId="Style_53_ch" w:type="character">
    <w:name w:val="table of figures"/>
    <w:basedOn w:val="Style_2_ch"/>
    <w:link w:val="Style_53"/>
  </w:style>
  <w:style w:styleId="Style_54" w:type="paragraph">
    <w:name w:val="Подзаголовок"/>
    <w:basedOn w:val="Style_2"/>
    <w:next w:val="Style_2"/>
    <w:link w:val="Style_54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54_ch" w:type="character">
    <w:name w:val="Подзаголовок"/>
    <w:basedOn w:val="Style_2_ch"/>
    <w:link w:val="Style_54"/>
    <w:rPr>
      <w:rFonts w:ascii="Cambria" w:hAnsi="Cambria"/>
      <w:sz w:val="24"/>
    </w:rPr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2_ch"/>
    <w:link w:val="Style_55"/>
    <w:rPr>
      <w:rFonts w:ascii="Arial" w:hAnsi="Arial"/>
      <w:sz w:val="34"/>
    </w:rPr>
  </w:style>
  <w:style w:styleId="Style_56" w:type="paragraph">
    <w:name w:val="List Paragraph"/>
    <w:basedOn w:val="Style_2"/>
    <w:link w:val="Style_56_ch"/>
    <w:pPr>
      <w:widowControl w:val="1"/>
      <w:ind w:left="720"/>
      <w:contextualSpacing w:val="1"/>
    </w:pPr>
  </w:style>
  <w:style w:styleId="Style_56_ch" w:type="character">
    <w:name w:val="List Paragraph"/>
    <w:basedOn w:val="Style_2_ch"/>
    <w:link w:val="Style_56"/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59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0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61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2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63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64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65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6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67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68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9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70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1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2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73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74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5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76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7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8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9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80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2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3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4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5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6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87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8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89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0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1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2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3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4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95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6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7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8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9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0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1" w:type="table">
    <w:name w:val="Сетка таблицы"/>
    <w:basedOn w:val="Style_102"/>
    <w:rPr>
      <w:rFonts w:ascii="Calibri" w:hAnsi="Calibri"/>
      <w:sz w:val="22"/>
    </w:rPr>
  </w:style>
  <w:style w:styleId="Style_103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4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5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06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7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8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09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0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1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12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3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4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15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16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17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18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9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0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1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22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3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4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5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6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7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8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0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1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2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3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34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5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6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7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8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0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41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2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3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4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45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6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7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8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49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0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1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2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3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default="1" w:styleId="Style_4" w:type="table">
    <w:name w:val="Normal Table"/>
  </w:style>
  <w:style w:styleId="Style_154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5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6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7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8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2" w:type="table">
    <w:name w:val="Обычная таблица"/>
  </w:style>
  <w:style w:styleId="Style_159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0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1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62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3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4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5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6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7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9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70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1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2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73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4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75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6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7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8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9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0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81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82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3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84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5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2025-11-28T07:06:37Z</dcterms:modified>
</cp:coreProperties>
</file>