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7A127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35F4B0E8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 _______</w:t>
      </w:r>
    </w:p>
    <w:p w14:paraId="07338C8D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277DB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596568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366637EC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772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101</w:t>
      </w:r>
    </w:p>
    <w:p w14:paraId="0100E97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72031186" w:rsidR="007D4028" w:rsidRPr="00444BC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Административный регламент</w:t>
      </w:r>
      <w:r>
        <w:rPr>
          <w:rFonts w:ascii="Times New Roman" w:hAnsi="Times New Roman" w:cs="Times New Roman"/>
          <w:color w:val="auto"/>
          <w:sz w:val="27"/>
          <w:szCs w:val="27"/>
        </w:rPr>
        <w:br/>
        <w:t xml:space="preserve">предоставления муниципальной услуги </w:t>
      </w:r>
      <w:r w:rsidRPr="00444BC8">
        <w:rPr>
          <w:rFonts w:ascii="Times New Roman" w:hAnsi="Times New Roman" w:cs="Times New Roman"/>
          <w:color w:val="auto"/>
          <w:sz w:val="27"/>
          <w:szCs w:val="27"/>
        </w:rPr>
        <w:t>«</w:t>
      </w:r>
      <w:r w:rsidR="00444BC8" w:rsidRPr="00444BC8">
        <w:rPr>
          <w:rFonts w:ascii="Times New Roman" w:hAnsi="Times New Roman" w:cs="Times New Roman"/>
        </w:rPr>
        <w:t xml:space="preserve">Выдача разрешения </w:t>
      </w:r>
      <w:r w:rsidR="00444BC8" w:rsidRPr="00444BC8">
        <w:rPr>
          <w:rFonts w:ascii="Times New Roman" w:hAnsi="Times New Roman" w:cs="Times New Roman"/>
          <w:lang w:eastAsia="en-US"/>
        </w:rPr>
        <w:t xml:space="preserve">на ввод </w:t>
      </w:r>
      <w:r w:rsidR="00444BC8" w:rsidRPr="00444BC8">
        <w:rPr>
          <w:rFonts w:ascii="Times New Roman" w:hAnsi="Times New Roman" w:cs="Times New Roman"/>
          <w:szCs w:val="28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color w:val="auto"/>
          <w:sz w:val="27"/>
          <w:szCs w:val="27"/>
        </w:rPr>
        <w:t>»</w:t>
      </w:r>
    </w:p>
    <w:p w14:paraId="0710971E" w14:textId="77777777" w:rsidR="007D4028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2821911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I. Общие положения</w:t>
      </w:r>
    </w:p>
    <w:p w14:paraId="7408595F" w14:textId="77777777" w:rsidR="007D4028" w:rsidRDefault="007D4028">
      <w:pPr>
        <w:rPr>
          <w:sz w:val="27"/>
          <w:szCs w:val="27"/>
        </w:rPr>
      </w:pPr>
    </w:p>
    <w:p w14:paraId="7F597430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Предмет регулирования </w:t>
      </w:r>
      <w:r>
        <w:rPr>
          <w:rFonts w:ascii="Times New Roman" w:hAnsi="Times New Roman" w:cs="Times New Roman"/>
          <w:color w:val="auto"/>
          <w:sz w:val="27"/>
          <w:szCs w:val="27"/>
        </w:rPr>
        <w:t>административного регламента</w:t>
      </w:r>
    </w:p>
    <w:p w14:paraId="25CB5E2F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5E8F796" w14:textId="1CFA7D78" w:rsidR="007D4028" w:rsidRPr="00444BC8" w:rsidRDefault="000974D6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1. </w:t>
      </w:r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Административный регламент предоставления муниципальной услуги «</w:t>
      </w:r>
      <w:bookmarkStart w:id="1" w:name="_Hlk119660278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Выдача разрешения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bookmarkEnd w:id="1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» (далее - Регламент) определяет порядок и стандарт</w:t>
      </w:r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Выдача </w:t>
      </w:r>
      <w:bookmarkStart w:id="2" w:name="_Hlk201734010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разрешения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bookmarkEnd w:id="2"/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» (далее - муниципальная услуга).</w:t>
      </w:r>
    </w:p>
    <w:p w14:paraId="556EE60B" w14:textId="32C18676" w:rsidR="007D4028" w:rsidRPr="00444BC8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Круг заявителей</w:t>
      </w:r>
    </w:p>
    <w:p w14:paraId="28366DD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215089" w14:textId="587274AF" w:rsidR="007D4028" w:rsidRPr="00CA64D9" w:rsidRDefault="00444BC8">
      <w:pPr>
        <w:ind w:firstLine="708"/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</w:pPr>
      <w:r w:rsidRPr="00CA64D9">
        <w:rPr>
          <w:rFonts w:ascii="Times New Roman" w:hAnsi="Times New Roman" w:cs="Times New Roman"/>
          <w:sz w:val="27"/>
          <w:szCs w:val="27"/>
        </w:rPr>
        <w:t xml:space="preserve">2. Заявителями на получение муниципальной услуги являются физические и юридические лица, </w:t>
      </w:r>
      <w:r w:rsidRPr="00CA64D9">
        <w:rPr>
          <w:rFonts w:ascii="Times New Roman" w:hAnsi="Times New Roman" w:cs="Times New Roman"/>
          <w:color w:val="000000"/>
          <w:sz w:val="27"/>
          <w:szCs w:val="27"/>
        </w:rPr>
        <w:t>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</w:t>
      </w:r>
      <w:r w:rsidRPr="00CA64D9">
        <w:rPr>
          <w:rFonts w:ascii="Times New Roman" w:hAnsi="Times New Roman" w:cs="Times New Roman"/>
          <w:sz w:val="27"/>
          <w:szCs w:val="27"/>
        </w:rPr>
        <w:t>, либо их уполномоченные представители, выступающие от их имени, обратившиеся с заявлением о предоставлении муниципальной услуги</w:t>
      </w:r>
      <w:r w:rsidR="003E7829">
        <w:rPr>
          <w:rFonts w:ascii="Times New Roman" w:hAnsi="Times New Roman" w:cs="Times New Roman"/>
          <w:sz w:val="27"/>
          <w:szCs w:val="27"/>
        </w:rPr>
        <w:t xml:space="preserve"> (далее – заявитель)</w:t>
      </w:r>
      <w:r w:rsidRPr="00CA64D9"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  <w:t>.</w:t>
      </w:r>
    </w:p>
    <w:p w14:paraId="581B79C6" w14:textId="77777777" w:rsidR="007D4028" w:rsidRPr="00CA64D9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CA64D9">
        <w:rPr>
          <w:rFonts w:ascii="Times New Roman" w:hAnsi="Times New Roman" w:cs="Times New Roman"/>
          <w:sz w:val="27"/>
          <w:szCs w:val="27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</w:t>
      </w:r>
      <w:r w:rsidRPr="00CA64D9">
        <w:rPr>
          <w:rFonts w:ascii="Times New Roman" w:hAnsi="Times New Roman" w:cs="Times New Roman"/>
          <w:sz w:val="27"/>
          <w:szCs w:val="27"/>
        </w:rPr>
        <w:t xml:space="preserve">ренности (далее - </w:t>
      </w:r>
      <w:r w:rsidRPr="00CA64D9">
        <w:rPr>
          <w:rFonts w:ascii="Times New Roman" w:hAnsi="Times New Roman" w:cs="Times New Roman"/>
          <w:sz w:val="27"/>
          <w:szCs w:val="27"/>
        </w:rPr>
        <w:lastRenderedPageBreak/>
        <w:t>представитель заявителя).</w:t>
      </w:r>
    </w:p>
    <w:p w14:paraId="311B9140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9A00272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</w:t>
      </w:r>
      <w:r>
        <w:rPr>
          <w:rFonts w:ascii="Times New Roman" w:hAnsi="Times New Roman" w:cs="Times New Roman"/>
          <w:color w:val="auto"/>
          <w:sz w:val="27"/>
          <w:szCs w:val="27"/>
        </w:rPr>
        <w:t>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D6D8648" w14:textId="1904C3FE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>
        <w:rPr>
          <w:rFonts w:ascii="Times New Roman" w:hAnsi="Times New Roman" w:cs="Times New Roman"/>
          <w:sz w:val="27"/>
          <w:szCs w:val="27"/>
        </w:rPr>
        <w:t>определённым</w:t>
      </w:r>
      <w:r>
        <w:rPr>
          <w:rFonts w:ascii="Times New Roman" w:hAnsi="Times New Roman" w:cs="Times New Roman"/>
          <w:sz w:val="27"/>
          <w:szCs w:val="27"/>
        </w:rPr>
        <w:t xml:space="preserve"> в результате анкетирования.</w:t>
      </w:r>
    </w:p>
    <w:p w14:paraId="3DC52F3B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0B1B151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II. Стандарт предоставления муниципальной услуги</w:t>
      </w:r>
    </w:p>
    <w:p w14:paraId="4BEC43D2" w14:textId="77777777" w:rsidR="007D4028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1F2AF7F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Наименование муниципальной услуги</w:t>
      </w:r>
    </w:p>
    <w:p w14:paraId="16437DAC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638DD7E" w14:textId="0D7C3A86" w:rsidR="007D4028" w:rsidRPr="00444BC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 Наименование муниципальной услуги – «</w:t>
      </w:r>
      <w:r w:rsidRPr="00444BC8">
        <w:rPr>
          <w:rFonts w:ascii="Times New Roman" w:hAnsi="Times New Roman" w:cs="Times New Roman"/>
        </w:rPr>
        <w:t xml:space="preserve">Выдача разрешения </w:t>
      </w:r>
      <w:r w:rsidRPr="00444BC8">
        <w:rPr>
          <w:rFonts w:ascii="Times New Roman" w:hAnsi="Times New Roman" w:cs="Times New Roman"/>
          <w:lang w:eastAsia="en-US"/>
        </w:rPr>
        <w:t xml:space="preserve">на ввод </w:t>
      </w:r>
      <w:r w:rsidRPr="00444BC8">
        <w:rPr>
          <w:rFonts w:ascii="Times New Roman" w:hAnsi="Times New Roman" w:cs="Times New Roman"/>
          <w:szCs w:val="28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sz w:val="27"/>
          <w:szCs w:val="27"/>
        </w:rPr>
        <w:t>».</w:t>
      </w:r>
    </w:p>
    <w:p w14:paraId="3E95F27B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9842C02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Наименование органа, предоставляющего муниципальную услугу</w:t>
      </w:r>
    </w:p>
    <w:p w14:paraId="7E98FB99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DF92999" w14:textId="668E47A2" w:rsidR="007D4028" w:rsidRDefault="00444BC8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 Предоставление муниципальной услуги осуществляется </w:t>
      </w:r>
      <w:r>
        <w:rPr>
          <w:rFonts w:ascii="Times New Roman" w:eastAsia="Tinos" w:hAnsi="Times New Roman"/>
          <w:sz w:val="27"/>
          <w:szCs w:val="27"/>
        </w:rPr>
        <w:t>администрацией.</w:t>
      </w:r>
    </w:p>
    <w:p w14:paraId="08B206BD" w14:textId="12555E3D" w:rsidR="007D4028" w:rsidRPr="00CA6893" w:rsidRDefault="000974D6" w:rsidP="00CA6893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Функции адм</w:t>
      </w:r>
      <w:r>
        <w:rPr>
          <w:rFonts w:ascii="Times New Roman" w:hAnsi="Times New Roman"/>
          <w:sz w:val="27"/>
          <w:szCs w:val="27"/>
        </w:rPr>
        <w:t>инистрации по предоставлению муниципальной услуги осуществля</w:t>
      </w:r>
      <w:r w:rsidR="00583BAB">
        <w:rPr>
          <w:rFonts w:ascii="Times New Roman" w:hAnsi="Times New Roman"/>
          <w:sz w:val="27"/>
          <w:szCs w:val="27"/>
        </w:rPr>
        <w:t>ет</w:t>
      </w:r>
      <w:r>
        <w:rPr>
          <w:rFonts w:ascii="Times New Roman" w:hAnsi="Times New Roman"/>
          <w:sz w:val="27"/>
          <w:szCs w:val="27"/>
        </w:rPr>
        <w:t>:</w:t>
      </w:r>
      <w:r w:rsidR="00CA6893">
        <w:rPr>
          <w:rFonts w:ascii="Times New Roman" w:eastAsia="Tinos" w:hAnsi="Times New Roman"/>
          <w:sz w:val="27"/>
          <w:szCs w:val="27"/>
        </w:rPr>
        <w:t xml:space="preserve"> </w:t>
      </w:r>
      <w:r>
        <w:rPr>
          <w:rFonts w:ascii="Times New Roman" w:eastAsia="Tinos" w:hAnsi="Times New Roman"/>
          <w:sz w:val="27"/>
          <w:szCs w:val="27"/>
        </w:rPr>
        <w:t xml:space="preserve">отдел </w:t>
      </w:r>
      <w:r w:rsidR="00444BC8">
        <w:rPr>
          <w:rFonts w:ascii="Times New Roman" w:eastAsia="Tinos" w:hAnsi="Times New Roman"/>
          <w:sz w:val="27"/>
          <w:szCs w:val="27"/>
        </w:rPr>
        <w:t>архитектуры администрации Ленинградского муниципального округа</w:t>
      </w:r>
      <w:r>
        <w:rPr>
          <w:rFonts w:ascii="Times New Roman" w:eastAsia="Tinos" w:hAnsi="Times New Roman"/>
          <w:sz w:val="27"/>
          <w:szCs w:val="27"/>
        </w:rPr>
        <w:t xml:space="preserve">: 353740, Краснодарский край, Ленинградский район, станица Ленинградская, ул. </w:t>
      </w:r>
      <w:r w:rsidR="00444BC8">
        <w:rPr>
          <w:rFonts w:ascii="Times New Roman" w:eastAsia="Tinos" w:hAnsi="Times New Roman"/>
          <w:sz w:val="27"/>
          <w:szCs w:val="27"/>
        </w:rPr>
        <w:t>Чернышевского</w:t>
      </w:r>
      <w:r>
        <w:rPr>
          <w:rFonts w:ascii="Times New Roman" w:eastAsia="Tinos" w:hAnsi="Times New Roman"/>
          <w:sz w:val="27"/>
          <w:szCs w:val="27"/>
        </w:rPr>
        <w:t xml:space="preserve">, </w:t>
      </w:r>
      <w:r w:rsidR="00444BC8">
        <w:rPr>
          <w:rFonts w:ascii="Times New Roman" w:eastAsia="Tinos" w:hAnsi="Times New Roman"/>
          <w:sz w:val="27"/>
          <w:szCs w:val="27"/>
        </w:rPr>
        <w:t>179.</w:t>
      </w:r>
      <w:r>
        <w:rPr>
          <w:rFonts w:ascii="Times New Roman" w:eastAsia="Tinos" w:hAnsi="Times New Roman"/>
          <w:sz w:val="27"/>
          <w:szCs w:val="27"/>
        </w:rPr>
        <w:t xml:space="preserve"> </w:t>
      </w:r>
    </w:p>
    <w:p w14:paraId="5C722269" w14:textId="066495DE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Заявитель (представитель заявителя) независимо от е</w:t>
      </w:r>
      <w:r>
        <w:rPr>
          <w:rFonts w:ascii="Times New Roman" w:hAnsi="Times New Roman" w:cs="Times New Roman"/>
          <w:sz w:val="27"/>
          <w:szCs w:val="27"/>
        </w:rPr>
        <w:t xml:space="preserve">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</w:t>
      </w:r>
      <w:r>
        <w:rPr>
          <w:rFonts w:ascii="Times New Roman" w:hAnsi="Times New Roman" w:cs="Times New Roman"/>
          <w:sz w:val="27"/>
          <w:szCs w:val="27"/>
        </w:rPr>
        <w:t>экстерриториальному принципу. Предоставление</w:t>
      </w:r>
      <w:r w:rsidR="00444BC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</w:t>
      </w:r>
      <w:r>
        <w:rPr>
          <w:rFonts w:ascii="Times New Roman" w:hAnsi="Times New Roman" w:cs="Times New Roman"/>
          <w:sz w:val="27"/>
          <w:szCs w:val="27"/>
        </w:rPr>
        <w:t>моченным многофункциональным центром с органами местного самоуправления в Краснодарском крае.</w:t>
      </w:r>
    </w:p>
    <w:p w14:paraId="6C5A8655" w14:textId="597BAC52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 МФЦ принимается решение об отказе в приёме запроса и документов и (или) информации, 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необходимых для </w:t>
      </w:r>
      <w:r>
        <w:rPr>
          <w:rFonts w:ascii="Times New Roman" w:hAnsi="Times New Roman" w:cs="Times New Roman"/>
          <w:sz w:val="27"/>
          <w:szCs w:val="27"/>
        </w:rPr>
        <w:t>предоставления муниципальной услуги, при наличии оснований, предусмотренных  пунктом 19 Регламента.</w:t>
      </w:r>
    </w:p>
    <w:p w14:paraId="67E06516" w14:textId="77777777" w:rsidR="007D4028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92E0B9" w14:textId="77777777" w:rsidR="007D4028" w:rsidRDefault="000974D6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Результат предоставления муниципальной услуги</w:t>
      </w:r>
    </w:p>
    <w:p w14:paraId="6BC3E9FA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5F414AE" w14:textId="156E940E" w:rsidR="007D4028" w:rsidRDefault="00444BC8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395A2B5B" w:rsidR="007D4028" w:rsidRPr="00870A76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sz w:val="27"/>
          <w:szCs w:val="27"/>
        </w:rPr>
        <w:t>1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) для варианта «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444BC8"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муници</w:t>
      </w:r>
      <w:r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пальной услуги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5AB7522B" w14:textId="53C6AE2D" w:rsidR="007D4028" w:rsidRPr="00870A76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sz w:val="27"/>
          <w:szCs w:val="27"/>
        </w:rPr>
        <w:t xml:space="preserve">2) для варианта 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«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Выдача дубликата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дубликат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дубликата результата муниципальной услуги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45D82DBD" w14:textId="77777777" w:rsidR="007D4028" w:rsidRPr="00870A76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3) для варианта «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Заявитель вправе получить </w:t>
      </w:r>
      <w:r>
        <w:rPr>
          <w:rFonts w:ascii="Times New Roman" w:hAnsi="Times New Roman" w:cs="Times New Roman"/>
          <w:sz w:val="27"/>
          <w:szCs w:val="27"/>
        </w:rPr>
        <w:t>результат предоставления муниципальной услуги:</w:t>
      </w:r>
    </w:p>
    <w:p w14:paraId="69015899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случае обращения заявителя за получением муниципальной услуги в Уполномоченный орган - непосредственно в Уполном</w:t>
      </w:r>
      <w:r>
        <w:rPr>
          <w:rFonts w:ascii="Times New Roman" w:hAnsi="Times New Roman" w:cs="Times New Roman"/>
          <w:sz w:val="27"/>
          <w:szCs w:val="27"/>
        </w:rPr>
        <w:t>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в случае обращения за получением муниципальной услуги посредством федеральной государственной информационной системы «Единый портал», г</w:t>
      </w:r>
      <w:r>
        <w:rPr>
          <w:rFonts w:ascii="Times New Roman" w:hAnsi="Times New Roman" w:cs="Times New Roman"/>
          <w:sz w:val="27"/>
          <w:szCs w:val="27"/>
        </w:rPr>
        <w:t xml:space="preserve">осударственной региональной информационной системы </w:t>
      </w:r>
      <w:hyperlink r:id="rId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 xml:space="preserve">«Портал государственных и муниципальных услуг (функций) Краснодарского края» </w:t>
        </w:r>
      </w:hyperlink>
      <w:r>
        <w:rPr>
          <w:rFonts w:ascii="Times New Roman" w:hAnsi="Times New Roman" w:cs="Times New Roman"/>
          <w:sz w:val="27"/>
          <w:szCs w:val="27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03EE32F8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в случае обращения заяви</w:t>
      </w:r>
      <w:r>
        <w:rPr>
          <w:rFonts w:ascii="Times New Roman" w:hAnsi="Times New Roman" w:cs="Times New Roman"/>
          <w:sz w:val="27"/>
          <w:szCs w:val="27"/>
        </w:rPr>
        <w:t>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0BC1B86B" w14:textId="09221CE8" w:rsidR="00870A76" w:rsidRPr="00870A76" w:rsidRDefault="002F123D" w:rsidP="002F123D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2F123D">
        <w:rPr>
          <w:rFonts w:ascii="Times New Roman" w:hAnsi="Times New Roman" w:cs="Times New Roman"/>
          <w:sz w:val="27"/>
          <w:szCs w:val="27"/>
        </w:rPr>
        <w:t xml:space="preserve">5) </w:t>
      </w:r>
      <w:r w:rsidR="00870A76" w:rsidRPr="002F123D">
        <w:rPr>
          <w:rFonts w:ascii="Times New Roman" w:hAnsi="Times New Roman" w:cs="Times New Roman"/>
          <w:sz w:val="27"/>
          <w:szCs w:val="27"/>
        </w:rPr>
        <w:t xml:space="preserve">в случае обращения заявителя за получением муниципальной услуги 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870A76" w:rsidRPr="002F123D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="00870A76" w:rsidRPr="002F123D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</w:t>
      </w:r>
      <w:r w:rsidRPr="002F123D">
        <w:rPr>
          <w:rFonts w:ascii="Times New Roman" w:hAnsi="Times New Roman" w:cs="Times New Roman"/>
          <w:sz w:val="27"/>
          <w:szCs w:val="27"/>
        </w:rPr>
        <w:t xml:space="preserve">через 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автоматизированн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 систему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;</w:t>
      </w:r>
    </w:p>
    <w:p w14:paraId="15F87687" w14:textId="2CAC6588" w:rsidR="00CA5D72" w:rsidRPr="002F123D" w:rsidRDefault="002F123D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color w:val="22272F"/>
          <w:sz w:val="27"/>
          <w:szCs w:val="27"/>
        </w:rPr>
        <w:t>6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) </w:t>
      </w:r>
      <w:r w:rsidRPr="002F123D">
        <w:rPr>
          <w:rFonts w:ascii="Times New Roman" w:hAnsi="Times New Roman" w:cs="Times New Roman"/>
          <w:sz w:val="27"/>
          <w:szCs w:val="27"/>
        </w:rPr>
        <w:t>в случае обращения заявителя за получением муниципальной услуги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, наименования которых содержат слова </w:t>
      </w:r>
      <w:r w:rsidR="003E7829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специализированный застройщик</w:t>
      </w:r>
      <w:r w:rsidR="003E7829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, наряду со способами, указанными 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в </w:t>
      </w:r>
      <w:hyperlink r:id="rId7" w:anchor="/document/12138258/entry/550221" w:history="1">
        <w:r w:rsidR="00870A76" w:rsidRPr="00870A76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пунктах 1 - </w:t>
        </w:r>
        <w:r w:rsidRPr="002F123D">
          <w:rPr>
            <w:rFonts w:ascii="Times New Roman" w:hAnsi="Times New Roman" w:cs="Times New Roman"/>
            <w:color w:val="000000" w:themeColor="text1"/>
            <w:sz w:val="27"/>
            <w:szCs w:val="27"/>
          </w:rPr>
          <w:t>5</w:t>
        </w:r>
      </w:hyperlink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 настояще</w:t>
      </w:r>
      <w:r w:rsidRPr="002F123D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2F123D">
        <w:rPr>
          <w:rFonts w:ascii="Times New Roman" w:hAnsi="Times New Roman" w:cs="Times New Roman"/>
          <w:color w:val="000000" w:themeColor="text1"/>
          <w:sz w:val="27"/>
          <w:szCs w:val="27"/>
        </w:rPr>
        <w:t>раздела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с использованием 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единой информационной системы жилищного строительства, предусмотренной </w:t>
      </w:r>
      <w:hyperlink r:id="rId8" w:anchor="/document/12138267/entry/0" w:history="1">
        <w:r w:rsidR="00870A76" w:rsidRPr="00870A76">
          <w:rPr>
            <w:rFonts w:ascii="Times New Roman" w:hAnsi="Times New Roman" w:cs="Times New Roman"/>
            <w:color w:val="000000" w:themeColor="text1"/>
            <w:sz w:val="27"/>
            <w:szCs w:val="27"/>
          </w:rPr>
          <w:t>Федеральным законом</w:t>
        </w:r>
      </w:hyperlink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 от 30 декабря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2004 года 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№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 214-ФЗ 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Pr="002F123D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через 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автоматизированн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 систему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6425F4E9" w14:textId="77777777" w:rsidR="007D4028" w:rsidRDefault="000974D6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Для получения результата предоставления муниципальной услуги на </w:t>
      </w:r>
      <w:r>
        <w:rPr>
          <w:rFonts w:ascii="Times New Roman" w:hAnsi="Times New Roman" w:cs="Times New Roman"/>
          <w:sz w:val="27"/>
          <w:szCs w:val="27"/>
        </w:rPr>
        <w:t>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B849BB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" w:name="sub_121"/>
      <w:r>
        <w:rPr>
          <w:rFonts w:ascii="Times New Roman" w:hAnsi="Times New Roman" w:cs="Times New Roman"/>
          <w:color w:val="auto"/>
          <w:sz w:val="27"/>
          <w:szCs w:val="27"/>
        </w:rPr>
        <w:t>Срок предоставления муниципальной услуги</w:t>
      </w:r>
      <w:bookmarkEnd w:id="3"/>
    </w:p>
    <w:p w14:paraId="60F16EF6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293AC004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" w:name="sub_122"/>
      <w:r>
        <w:rPr>
          <w:rFonts w:ascii="Times New Roman" w:hAnsi="Times New Roman" w:cs="Times New Roman"/>
          <w:sz w:val="27"/>
          <w:szCs w:val="27"/>
        </w:rPr>
        <w:t>11. Максимальный срок предоставления муниципальной услуги исчисляется со дня регистрации запроса</w:t>
      </w:r>
      <w:r>
        <w:rPr>
          <w:rFonts w:ascii="Times New Roman" w:hAnsi="Times New Roman" w:cs="Times New Roman"/>
          <w:sz w:val="27"/>
          <w:szCs w:val="27"/>
        </w:rPr>
        <w:t xml:space="preserve">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4"/>
    </w:p>
    <w:p w14:paraId="4DE51B77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Уполномоченном органе, в том числе в случае, если запрос и документы и (или) информация, необходимые для </w:t>
      </w:r>
      <w:r>
        <w:rPr>
          <w:rFonts w:ascii="Times New Roman" w:hAnsi="Times New Roman" w:cs="Times New Roman"/>
          <w:sz w:val="27"/>
          <w:szCs w:val="27"/>
        </w:rPr>
        <w:t>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Едином портале;</w:t>
      </w:r>
    </w:p>
    <w:p w14:paraId="7625A887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</w:t>
      </w:r>
      <w:hyperlink r:id="rId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1DBF339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7C3EBF3D" w14:textId="3676EB3E" w:rsidR="00CA5D72" w:rsidRPr="00870A76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через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</w:t>
      </w:r>
      <w:r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систем</w:t>
      </w:r>
      <w:r>
        <w:rPr>
          <w:rFonts w:ascii="Times New Roman" w:hAnsi="Times New Roman" w:cs="Times New Roman"/>
          <w:color w:val="22272F"/>
          <w:sz w:val="27"/>
          <w:szCs w:val="27"/>
        </w:rPr>
        <w:t>у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14:paraId="1313B6B0" w14:textId="575BAC4D" w:rsidR="00CA5D72" w:rsidRPr="00CA5D72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через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4B2AD4B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5" w:name="sub_123"/>
      <w:r>
        <w:rPr>
          <w:rFonts w:ascii="Times New Roman" w:hAnsi="Times New Roman" w:cs="Times New Roman"/>
          <w:sz w:val="27"/>
          <w:szCs w:val="27"/>
        </w:rPr>
        <w:t xml:space="preserve">12. Максимальный срок предоставления </w:t>
      </w:r>
      <w:r>
        <w:rPr>
          <w:rFonts w:ascii="Times New Roman" w:hAnsi="Times New Roman" w:cs="Times New Roman"/>
          <w:sz w:val="27"/>
          <w:szCs w:val="27"/>
        </w:rPr>
        <w:t>муниципальной услуги:</w:t>
      </w:r>
    </w:p>
    <w:p w14:paraId="453028EE" w14:textId="6EC0C57B" w:rsidR="007D4028" w:rsidRPr="00533158" w:rsidRDefault="000974D6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bookmarkStart w:id="6" w:name="sub_124"/>
      <w:bookmarkEnd w:id="5"/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 xml:space="preserve">12.1. 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«В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533158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</w:t>
      </w:r>
      <w:r w:rsidR="00533158"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>не более 5 рабочих дней со дня регистрации заявления.</w:t>
      </w:r>
    </w:p>
    <w:p w14:paraId="026689A0" w14:textId="640F5B2C" w:rsidR="007D4028" w:rsidRPr="00533158" w:rsidRDefault="000974D6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533158">
        <w:rPr>
          <w:rFonts w:ascii="Times New Roman" w:hAnsi="Times New Roman"/>
          <w:sz w:val="27"/>
          <w:szCs w:val="27"/>
        </w:rPr>
        <w:t>12.2.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«Выдача дубликата </w:t>
      </w:r>
      <w:r w:rsidR="00533158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»-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рабочих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дней со дня регистрации запроса.</w:t>
      </w:r>
    </w:p>
    <w:p w14:paraId="32BA6EEE" w14:textId="430C131A" w:rsidR="007D4028" w:rsidRPr="00533158" w:rsidRDefault="000974D6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533158">
        <w:rPr>
          <w:rFonts w:ascii="Times New Roman" w:hAnsi="Times New Roman"/>
          <w:sz w:val="27"/>
          <w:szCs w:val="27"/>
        </w:rPr>
        <w:t>12.3.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«Исправление допущенных ошибок в выданных в результате предоставления муниципальной услуги д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окументах»-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 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рабочих 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>дней со дня регистрации запроса.</w:t>
      </w:r>
      <w:bookmarkEnd w:id="6"/>
    </w:p>
    <w:p w14:paraId="353E75F5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8400C26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" w:name="sub_126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документов, необходимых для предоставления муниципальной услуги</w:t>
      </w:r>
      <w:bookmarkEnd w:id="7"/>
    </w:p>
    <w:p w14:paraId="0C1EE6F9" w14:textId="77777777" w:rsidR="007D4028" w:rsidRDefault="007D402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88F97C8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" w:name="sub_127"/>
      <w:r>
        <w:rPr>
          <w:rFonts w:ascii="Times New Roman" w:hAnsi="Times New Roman" w:cs="Times New Roman"/>
          <w:color w:val="auto"/>
          <w:sz w:val="27"/>
          <w:szCs w:val="27"/>
        </w:rPr>
        <w:lastRenderedPageBreak/>
        <w:t xml:space="preserve">Исчерпывающий перечень документов (категорий документов), необходимых для предоставления муниципальной </w:t>
      </w:r>
      <w:r>
        <w:rPr>
          <w:rFonts w:ascii="Times New Roman" w:hAnsi="Times New Roman" w:cs="Times New Roman"/>
          <w:color w:val="auto"/>
          <w:sz w:val="27"/>
          <w:szCs w:val="27"/>
        </w:rPr>
        <w:t>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8"/>
    </w:p>
    <w:p w14:paraId="57BE8568" w14:textId="77777777" w:rsidR="007D4028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4310D7FF" w14:textId="622340A1" w:rsidR="007D4028" w:rsidRPr="00CA5D72" w:rsidRDefault="000974D6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bookmarkStart w:id="9" w:name="sub_128"/>
      <w:r w:rsidRPr="00CA5D72">
        <w:rPr>
          <w:rFonts w:ascii="Times New Roman" w:hAnsi="Times New Roman"/>
          <w:sz w:val="27"/>
          <w:szCs w:val="27"/>
        </w:rPr>
        <w:t xml:space="preserve">13. </w:t>
      </w:r>
      <w:bookmarkEnd w:id="9"/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«В</w:t>
      </w:r>
      <w:r w:rsidRPr="00CA5D72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533158" w:rsidRPr="00CA5D72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CA5D72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CA5D72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783B3D15" w14:textId="3C73F302" w:rsidR="007D4028" w:rsidRPr="00CA5D72" w:rsidRDefault="000974D6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ab/>
        <w:t>1) запрос о предоставлении муниципальной услуги по форме согласно приложени</w:t>
      </w:r>
      <w:r w:rsidR="00CA6893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ю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2 к Регламенту (подается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облюдением установленных порядка и способов подачи таких заявлений); </w:t>
      </w:r>
    </w:p>
    <w:p w14:paraId="13A33A9B" w14:textId="77777777" w:rsidR="007D4028" w:rsidRPr="00CA5D72" w:rsidRDefault="000974D6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CA5D72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14:paraId="780BF60A" w14:textId="77777777" w:rsidR="007D4028" w:rsidRPr="00CA5D72" w:rsidRDefault="000974D6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заявителя, в случае, если с заявлением о предоставлении муниципальной ус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7DEAE480" w14:textId="59A36E5E" w:rsidR="007D4028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4) </w:t>
      </w:r>
      <w:r w:rsidR="00CA5D72"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5941653A" w14:textId="180BA2CB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>5)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разрешение на строительство;</w:t>
      </w:r>
    </w:p>
    <w:p w14:paraId="284D338F" w14:textId="45436AAD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6)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2D8CA15F" w14:textId="77777777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7) </w:t>
      </w:r>
      <w:r w:rsidR="00CA5D72"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;</w:t>
      </w:r>
    </w:p>
    <w:p w14:paraId="374D00E8" w14:textId="5ED86D49" w:rsidR="007D4028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8)</w:t>
      </w:r>
      <w:r w:rsidRPr="003E7829">
        <w:rPr>
          <w:rFonts w:ascii="Times New Roman" w:hAnsi="Times New Roman" w:cs="Times New Roman"/>
          <w:sz w:val="27"/>
          <w:szCs w:val="27"/>
        </w:rPr>
        <w:t xml:space="preserve"> 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 </w:t>
      </w:r>
      <w:hyperlink r:id="rId10" w:anchor="/document/12138258/entry/540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 статьи 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Федерации) о соответствии построенного, реконструированного объекта капитального строительства указанным в </w:t>
      </w:r>
      <w:hyperlink r:id="rId11" w:anchor="/document/12138258/entry/495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 </w:t>
      </w:r>
      <w:hyperlink r:id="rId12" w:anchor="/document/12138258/entry/52013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1.3 статьи 52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частью такой проектной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документации), заключение уполномоченного на осуществление федерального</w:t>
      </w:r>
      <w:r w:rsidRPr="00363D73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государственного экологического контроля (надзора) федерального органа исполнительной власти (далее - орган федерального государственного экологического контроля (надзора)), выдаваемое в случаях, предусмотренных </w:t>
      </w:r>
      <w:hyperlink r:id="rId13" w:anchor="/document/12138258/entry/5405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 5 статьи 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12E45B43" w14:textId="568000E4" w:rsidR="00363D73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9)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 </w:t>
      </w:r>
      <w:hyperlink r:id="rId14" w:anchor="/document/12127232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от 25 июня 2002 г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14:paraId="2B3FC5F7" w14:textId="1936CD88" w:rsidR="00363D73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10) технический план объекта капитального строительства, подготовленный в соответствии с </w:t>
      </w:r>
      <w:hyperlink r:id="rId15" w:anchor="/document/71129192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от 13 июля 2015 г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218-ФЗ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 государственной регистрации недвижимости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, за исключением ввода в эксплуатацию объекта капитального строительства, в отношении которого в соответствии с </w:t>
      </w:r>
      <w:hyperlink r:id="rId16" w:anchor="/document/407917785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«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Об особенностях оформления прав на отдельные виды объектов недвижимости и о внесении изменений в отдельные законодательные акты Российской Федерации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государственный кадастровый учет и (или) государственная регистрация прав не осуществляются.</w:t>
      </w:r>
    </w:p>
    <w:p w14:paraId="4DFF82B2" w14:textId="223A80B4" w:rsidR="007D4028" w:rsidRPr="00CA5D72" w:rsidRDefault="000974D6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14.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Для варианта предоставления муниципальной услуги «Выдача дубликата </w:t>
      </w:r>
      <w:r w:rsidR="00CA5D72" w:rsidRPr="00CA5D72">
        <w:rPr>
          <w:rFonts w:ascii="Times New Roman" w:hAnsi="Times New Roman"/>
          <w:sz w:val="27"/>
          <w:szCs w:val="27"/>
        </w:rPr>
        <w:t xml:space="preserve">разрешения </w:t>
      </w:r>
      <w:r w:rsidR="00CA5D72" w:rsidRPr="00CA5D72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CA5D72" w:rsidRPr="00CA5D72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5E45CE23" w14:textId="147C5DEA" w:rsidR="007D4028" w:rsidRPr="00CA5D72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1) запрос по форме согласно приложению </w:t>
      </w:r>
      <w:r w:rsidR="00583BAB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6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к Регламенту;</w:t>
      </w:r>
    </w:p>
    <w:p w14:paraId="37020F00" w14:textId="530FE8C5" w:rsidR="007D4028" w:rsidRPr="00CA5D72" w:rsidRDefault="000974D6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ый орган, в том числе через МФЦ. В случае представления документов в электронной форме посредством </w:t>
      </w:r>
      <w:r w:rsidRPr="00CA5D72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</w:t>
      </w:r>
      <w:r w:rsidR="00BF412F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представление указанного документа не требуется;</w:t>
      </w:r>
    </w:p>
    <w:p w14:paraId="65063742" w14:textId="77777777" w:rsidR="007D4028" w:rsidRPr="00CA5D72" w:rsidRDefault="000974D6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CA5D72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10" w:name="sub_131"/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15. Для вари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CA5D72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1) запрос в произвольной форме об исправлении опечаток и (или) ошибок, допущенных в выданных в результате предо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ставления муниципальной услуги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lastRenderedPageBreak/>
        <w:t>документах (далее - заявление);</w:t>
      </w:r>
    </w:p>
    <w:p w14:paraId="6EAF7966" w14:textId="77777777" w:rsidR="007D4028" w:rsidRPr="00CA5D72" w:rsidRDefault="000974D6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, в том числе через МФЦ. В случае представления документов в электронной форме посредством 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Портала Краснодарского края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представление указанного документа не требуется;</w:t>
      </w:r>
    </w:p>
    <w:p w14:paraId="5CD140F4" w14:textId="77777777" w:rsidR="007D4028" w:rsidRPr="00CA5D72" w:rsidRDefault="000974D6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 действовать от имени заяв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ителя (в случае обращения за получением услуги представителя заявителя;</w:t>
      </w:r>
    </w:p>
    <w:p w14:paraId="62B5B711" w14:textId="1AB76928" w:rsidR="007D4028" w:rsidRPr="00CA5D72" w:rsidRDefault="000974D6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4) </w:t>
      </w:r>
      <w:r w:rsidR="00CA5D72" w:rsidRPr="00CA5D72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CA5D72" w:rsidRPr="00CA5D72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A5D72" w:rsidRPr="00CA5D72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</w:t>
      </w:r>
      <w:bookmarkStart w:id="11" w:name="sub_135"/>
      <w:bookmarkEnd w:id="10"/>
    </w:p>
    <w:p w14:paraId="703CECA0" w14:textId="77777777" w:rsidR="007D4028" w:rsidRDefault="007D4028">
      <w:pPr>
        <w:rPr>
          <w:rStyle w:val="af6"/>
          <w:rFonts w:ascii="Tinos" w:eastAsia="Tinos" w:hAnsi="Tinos" w:cs="Tinos"/>
          <w:color w:val="000000" w:themeColor="text1"/>
          <w:sz w:val="27"/>
          <w:szCs w:val="27"/>
        </w:rPr>
      </w:pPr>
    </w:p>
    <w:p w14:paraId="6C4EB414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Исчерпывающий перечень документов (их копий или сведений, содержащихся в </w:t>
      </w:r>
      <w:r>
        <w:rPr>
          <w:rFonts w:ascii="Times New Roman" w:hAnsi="Times New Roman" w:cs="Times New Roman"/>
          <w:color w:val="auto"/>
          <w:sz w:val="27"/>
          <w:szCs w:val="27"/>
        </w:rPr>
        <w:t>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Default="007D4028">
      <w:pPr>
        <w:rPr>
          <w:sz w:val="27"/>
          <w:szCs w:val="27"/>
        </w:rPr>
      </w:pPr>
    </w:p>
    <w:p w14:paraId="3CAC300E" w14:textId="436BD9D2" w:rsidR="007D4028" w:rsidRPr="00BF412F" w:rsidRDefault="000974D6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16.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Документы </w:t>
      </w:r>
      <w:r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>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</w:t>
      </w:r>
      <w:r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(категорий документов</w:t>
      </w:r>
      <w:r w:rsidR="00DA5353"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>):</w:t>
      </w:r>
    </w:p>
    <w:p w14:paraId="057BE02E" w14:textId="27A771A8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1)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35BF623D" w14:textId="58AA7CDC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2) разрешение на строительство;</w:t>
      </w:r>
    </w:p>
    <w:p w14:paraId="3CD132ED" w14:textId="33AEF7AF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3)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 </w:t>
      </w:r>
      <w:hyperlink r:id="rId17" w:anchor="/document/12138258/entry/540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 статьи 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 о соответствии построенного, реконструированного объекта капитального строительства указанным в </w:t>
      </w:r>
      <w:hyperlink r:id="rId18" w:anchor="/document/12138258/entry/495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 </w:t>
      </w:r>
      <w:hyperlink r:id="rId19" w:anchor="/document/12138258/entry/52013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1.3 статьи 52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- орган федерального государственного экологического контроля (надзора)), выдаваемое в случаях, предусмотренных </w:t>
      </w:r>
      <w:hyperlink r:id="rId20" w:anchor="/document/12138258/entry/5405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 5 статьи 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Федерации.</w:t>
      </w:r>
    </w:p>
    <w:p w14:paraId="34BC4EEC" w14:textId="361F1B08" w:rsidR="007D4028" w:rsidRPr="003E7829" w:rsidRDefault="000974D6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17. Документы, указанные в </w:t>
      </w:r>
      <w:r w:rsidRPr="003E7829">
        <w:rPr>
          <w:rFonts w:ascii="Times New Roman" w:hAnsi="Times New Roman" w:cs="Times New Roman"/>
          <w:sz w:val="27"/>
          <w:szCs w:val="27"/>
        </w:rPr>
        <w:t xml:space="preserve">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21" w:tooltip="https://internet.garant.ru/document/redirect/31500130/216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CA5D72" w:rsidRPr="003E7829">
        <w:rPr>
          <w:rFonts w:ascii="Times New Roman" w:hAnsi="Times New Roman" w:cs="Times New Roman"/>
          <w:sz w:val="27"/>
          <w:szCs w:val="27"/>
        </w:rPr>
        <w:t xml:space="preserve">, </w:t>
      </w:r>
      <w:r w:rsidR="001A6253" w:rsidRPr="003E7829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1A6253" w:rsidRPr="003E7829">
        <w:rPr>
          <w:rFonts w:ascii="Times New Roman" w:hAnsi="Times New Roman" w:cs="Times New Roman"/>
          <w:sz w:val="27"/>
          <w:szCs w:val="27"/>
        </w:rPr>
        <w:lastRenderedPageBreak/>
        <w:t>информационной системы обеспечения градостроительной деятельности, единой информационной системы жилищного строительства</w:t>
      </w:r>
      <w:r w:rsidRPr="003E7829">
        <w:rPr>
          <w:rFonts w:ascii="Times New Roman" w:hAnsi="Times New Roman" w:cs="Times New Roman"/>
          <w:sz w:val="27"/>
          <w:szCs w:val="27"/>
        </w:rPr>
        <w:t>.</w:t>
      </w:r>
      <w:bookmarkEnd w:id="11"/>
    </w:p>
    <w:p w14:paraId="372C724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>В случае подачи документов в электронной форме документы подписываютс</w:t>
      </w:r>
      <w:r w:rsidRPr="003E7829">
        <w:rPr>
          <w:rFonts w:ascii="Times New Roman" w:hAnsi="Times New Roman" w:cs="Times New Roman"/>
          <w:sz w:val="27"/>
          <w:szCs w:val="27"/>
        </w:rPr>
        <w:t xml:space="preserve">я </w:t>
      </w:r>
      <w:hyperlink r:id="rId22" w:tooltip="https://internet.garant.ru/document/redirect/12184522/52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простой электронной подписью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заявителя в соответствии с </w:t>
      </w:r>
      <w:hyperlink r:id="rId23" w:tooltip="https://internet.garant.ru/document/redirect/70193794/10021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пунктом 2.1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Правил определения видов электронной</w:t>
      </w:r>
      <w:r>
        <w:rPr>
          <w:rFonts w:ascii="Times New Roman" w:hAnsi="Times New Roman" w:cs="Times New Roman"/>
          <w:sz w:val="27"/>
          <w:szCs w:val="27"/>
        </w:rPr>
        <w:t xml:space="preserve">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4" w:tooltip="https://internet.garant.ru/document/redirect/70193794/0" w:history="1">
        <w:r w:rsidR="007D4028"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№634 «О видах электронной подписи, использование которых</w:t>
      </w:r>
      <w:r>
        <w:rPr>
          <w:rFonts w:ascii="Times New Roman" w:hAnsi="Times New Roman" w:cs="Times New Roman"/>
          <w:sz w:val="27"/>
          <w:szCs w:val="27"/>
        </w:rPr>
        <w:t xml:space="preserve"> допускается при обращении за получением государственных и муниципальных услуг».</w:t>
      </w:r>
    </w:p>
    <w:p w14:paraId="3F29C12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12" w:name="sub_136"/>
      <w:r>
        <w:rPr>
          <w:rFonts w:ascii="Times New Roman" w:hAnsi="Times New Roman" w:cs="Times New Roman"/>
          <w:sz w:val="27"/>
          <w:szCs w:val="27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12"/>
    </w:p>
    <w:p w14:paraId="3FE3AC17" w14:textId="70BEBF58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в </w:t>
      </w:r>
      <w:r>
        <w:rPr>
          <w:rFonts w:ascii="Times New Roman" w:hAnsi="Times New Roman" w:cs="Times New Roman"/>
          <w:sz w:val="27"/>
          <w:szCs w:val="27"/>
        </w:rPr>
        <w:t>электронной форме посредством Единого портала,</w:t>
      </w:r>
      <w:r>
        <w:rPr>
          <w:sz w:val="27"/>
          <w:szCs w:val="27"/>
        </w:rPr>
        <w:t xml:space="preserve"> </w:t>
      </w:r>
      <w:hyperlink r:id="rId25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1A6253">
        <w:rPr>
          <w:rFonts w:ascii="Times New Roman" w:hAnsi="Times New Roman" w:cs="Times New Roman"/>
          <w:sz w:val="27"/>
          <w:szCs w:val="27"/>
        </w:rPr>
        <w:t>,</w:t>
      </w:r>
      <w:r w:rsidR="001A6253" w:rsidRPr="001A6253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систем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ы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,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1C4DCDA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</w:t>
      </w:r>
      <w:r>
        <w:rPr>
          <w:rFonts w:ascii="Times New Roman" w:hAnsi="Times New Roman" w:cs="Times New Roman"/>
          <w:sz w:val="27"/>
          <w:szCs w:val="27"/>
        </w:rPr>
        <w:t>администрацией.</w:t>
      </w:r>
    </w:p>
    <w:p w14:paraId="255F51BF" w14:textId="2B968C50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19. В заявлении о выдаче разрешения на ввод объекта капитального строительства в эксплуатацию застройщиком указываются:</w:t>
      </w:r>
    </w:p>
    <w:p w14:paraId="54CFD48B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1)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лиц;</w:t>
      </w:r>
    </w:p>
    <w:p w14:paraId="4419AF43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2)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</w:p>
    <w:p w14:paraId="6FDFDFF8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3) сведения об уплате государственной пошлины за осуществление государственного кадастрового учета и (или) государственной регистрации прав;</w:t>
      </w:r>
    </w:p>
    <w:p w14:paraId="7AA02FC4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4)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14:paraId="189B2655" w14:textId="5CDFC1B4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BF412F">
        <w:rPr>
          <w:rFonts w:ascii="Times New Roman" w:hAnsi="Times New Roman" w:cs="Times New Roman"/>
          <w:sz w:val="27"/>
          <w:szCs w:val="27"/>
        </w:rPr>
        <w:t xml:space="preserve">20. </w:t>
      </w:r>
      <w:r w:rsidRPr="001A6253">
        <w:rPr>
          <w:rFonts w:ascii="Times New Roman" w:hAnsi="Times New Roman" w:cs="Times New Roman"/>
          <w:sz w:val="27"/>
          <w:szCs w:val="27"/>
        </w:rPr>
        <w:t>Положения </w:t>
      </w:r>
      <w:r w:rsidRPr="00BF412F">
        <w:rPr>
          <w:rFonts w:ascii="Times New Roman" w:hAnsi="Times New Roman" w:cs="Times New Roman"/>
          <w:sz w:val="27"/>
          <w:szCs w:val="27"/>
        </w:rPr>
        <w:t>пункта19</w:t>
      </w:r>
      <w:r w:rsidRPr="001A6253">
        <w:rPr>
          <w:rFonts w:ascii="Times New Roman" w:hAnsi="Times New Roman" w:cs="Times New Roman"/>
          <w:sz w:val="27"/>
          <w:szCs w:val="27"/>
        </w:rPr>
        <w:t xml:space="preserve"> </w:t>
      </w:r>
      <w:r w:rsidR="00CA6893">
        <w:rPr>
          <w:rFonts w:ascii="Times New Roman" w:hAnsi="Times New Roman" w:cs="Times New Roman"/>
          <w:sz w:val="27"/>
          <w:szCs w:val="27"/>
        </w:rPr>
        <w:t xml:space="preserve">Регламента </w:t>
      </w:r>
      <w:r w:rsidRPr="001A6253">
        <w:rPr>
          <w:rFonts w:ascii="Times New Roman" w:hAnsi="Times New Roman" w:cs="Times New Roman"/>
          <w:sz w:val="27"/>
          <w:szCs w:val="27"/>
        </w:rPr>
        <w:t>не применяются:</w:t>
      </w:r>
    </w:p>
    <w:p w14:paraId="131A4B18" w14:textId="38D56375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1A6253">
        <w:rPr>
          <w:rFonts w:ascii="Times New Roman" w:hAnsi="Times New Roman" w:cs="Times New Roman"/>
          <w:sz w:val="27"/>
          <w:szCs w:val="27"/>
        </w:rPr>
        <w:t>1) при вводе в эксплуатацию многоквартирного дома или иного объекта недвижимости, строительство, реконструкция которых осуществлялись с привлечением денежных средств участников долевого строительства в соответствии с </w:t>
      </w:r>
      <w:hyperlink r:id="rId26" w:anchor="/document/12138267/entry/0" w:history="1">
        <w:r w:rsidRPr="001A6253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 w:rsidRPr="001A6253">
        <w:rPr>
          <w:rFonts w:ascii="Times New Roman" w:hAnsi="Times New Roman" w:cs="Times New Roman"/>
          <w:sz w:val="27"/>
          <w:szCs w:val="27"/>
        </w:rPr>
        <w:t xml:space="preserve"> от 30 декабря 2004 года </w:t>
      </w:r>
      <w:r w:rsidRPr="00BF412F">
        <w:rPr>
          <w:rFonts w:ascii="Times New Roman" w:hAnsi="Times New Roman" w:cs="Times New Roman"/>
          <w:sz w:val="27"/>
          <w:szCs w:val="27"/>
        </w:rPr>
        <w:t>№</w:t>
      </w:r>
      <w:r w:rsidRPr="001A6253">
        <w:rPr>
          <w:rFonts w:ascii="Times New Roman" w:hAnsi="Times New Roman" w:cs="Times New Roman"/>
          <w:sz w:val="27"/>
          <w:szCs w:val="27"/>
        </w:rPr>
        <w:t xml:space="preserve"> 214-ФЗ </w:t>
      </w:r>
      <w:r w:rsidRPr="00BF412F">
        <w:rPr>
          <w:rFonts w:ascii="Times New Roman" w:hAnsi="Times New Roman" w:cs="Times New Roman"/>
          <w:sz w:val="27"/>
          <w:szCs w:val="27"/>
        </w:rPr>
        <w:t>«</w:t>
      </w:r>
      <w:r w:rsidRPr="001A6253">
        <w:rPr>
          <w:rFonts w:ascii="Times New Roman" w:hAnsi="Times New Roman" w:cs="Times New Roman"/>
          <w:sz w:val="27"/>
          <w:szCs w:val="27"/>
        </w:rPr>
        <w:t xml:space="preserve">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 w:rsidRPr="001A6253">
        <w:rPr>
          <w:rFonts w:ascii="Times New Roman" w:hAnsi="Times New Roman" w:cs="Times New Roman"/>
          <w:sz w:val="27"/>
          <w:szCs w:val="27"/>
        </w:rPr>
        <w:lastRenderedPageBreak/>
        <w:t>Российской Федерации</w:t>
      </w:r>
      <w:r w:rsidRPr="00BF412F">
        <w:rPr>
          <w:rFonts w:ascii="Times New Roman" w:hAnsi="Times New Roman" w:cs="Times New Roman"/>
          <w:sz w:val="27"/>
          <w:szCs w:val="27"/>
        </w:rPr>
        <w:t>»</w:t>
      </w:r>
      <w:r w:rsidRPr="001A6253">
        <w:rPr>
          <w:rFonts w:ascii="Times New Roman" w:hAnsi="Times New Roman" w:cs="Times New Roman"/>
          <w:sz w:val="27"/>
          <w:szCs w:val="27"/>
        </w:rPr>
        <w:t>, многоквартирного дома, построенного, реконструированного жилищно-строительным кооперативом;</w:t>
      </w:r>
    </w:p>
    <w:p w14:paraId="72BFA4BE" w14:textId="0895103E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1A6253">
        <w:rPr>
          <w:rFonts w:ascii="Times New Roman" w:hAnsi="Times New Roman" w:cs="Times New Roman"/>
          <w:sz w:val="27"/>
          <w:szCs w:val="27"/>
        </w:rPr>
        <w:t>2) в случае,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(иными лицами), указанными в </w:t>
      </w:r>
      <w:hyperlink r:id="rId27" w:anchor="/document/12138258/entry/5536" w:history="1">
        <w:r w:rsidRPr="00BF412F">
          <w:rPr>
            <w:rFonts w:ascii="Times New Roman" w:hAnsi="Times New Roman" w:cs="Times New Roman"/>
            <w:sz w:val="27"/>
            <w:szCs w:val="27"/>
          </w:rPr>
          <w:t>подпункте</w:t>
        </w:r>
      </w:hyperlink>
      <w:r w:rsidRPr="00BF412F">
        <w:rPr>
          <w:rFonts w:ascii="Times New Roman" w:hAnsi="Times New Roman" w:cs="Times New Roman"/>
          <w:sz w:val="27"/>
          <w:szCs w:val="27"/>
        </w:rPr>
        <w:t xml:space="preserve"> 1 пункт</w:t>
      </w:r>
      <w:r w:rsidR="00583BAB">
        <w:rPr>
          <w:rFonts w:ascii="Times New Roman" w:hAnsi="Times New Roman" w:cs="Times New Roman"/>
          <w:sz w:val="27"/>
          <w:szCs w:val="27"/>
        </w:rPr>
        <w:t>а</w:t>
      </w:r>
      <w:r w:rsidRPr="00BF412F">
        <w:rPr>
          <w:rFonts w:ascii="Times New Roman" w:hAnsi="Times New Roman" w:cs="Times New Roman"/>
          <w:sz w:val="27"/>
          <w:szCs w:val="27"/>
        </w:rPr>
        <w:t xml:space="preserve"> 19 </w:t>
      </w:r>
      <w:r w:rsidRPr="001A6253">
        <w:rPr>
          <w:rFonts w:ascii="Times New Roman" w:hAnsi="Times New Roman" w:cs="Times New Roman"/>
          <w:sz w:val="27"/>
          <w:szCs w:val="27"/>
        </w:rPr>
        <w:t> настояще</w:t>
      </w:r>
      <w:r w:rsidRPr="00BF412F">
        <w:rPr>
          <w:rFonts w:ascii="Times New Roman" w:hAnsi="Times New Roman" w:cs="Times New Roman"/>
          <w:sz w:val="27"/>
          <w:szCs w:val="27"/>
        </w:rPr>
        <w:t>го</w:t>
      </w:r>
      <w:r w:rsidRPr="001A6253">
        <w:rPr>
          <w:rFonts w:ascii="Times New Roman" w:hAnsi="Times New Roman" w:cs="Times New Roman"/>
          <w:sz w:val="27"/>
          <w:szCs w:val="27"/>
        </w:rPr>
        <w:t xml:space="preserve"> </w:t>
      </w:r>
      <w:r w:rsidR="00CA6893">
        <w:rPr>
          <w:rFonts w:ascii="Times New Roman" w:hAnsi="Times New Roman" w:cs="Times New Roman"/>
          <w:sz w:val="27"/>
          <w:szCs w:val="27"/>
        </w:rPr>
        <w:t>под</w:t>
      </w:r>
      <w:r w:rsidRPr="00BF412F">
        <w:rPr>
          <w:rFonts w:ascii="Times New Roman" w:hAnsi="Times New Roman" w:cs="Times New Roman"/>
          <w:sz w:val="27"/>
          <w:szCs w:val="27"/>
        </w:rPr>
        <w:t>раздела</w:t>
      </w:r>
      <w:r w:rsidRPr="001A6253">
        <w:rPr>
          <w:rFonts w:ascii="Times New Roman" w:hAnsi="Times New Roman" w:cs="Times New Roman"/>
          <w:sz w:val="27"/>
          <w:szCs w:val="27"/>
        </w:rPr>
        <w:t>, не достигнуто соглашение о возникновении прав на построенные, реконструированные здание, сооружение или на все расположенные в таких здании, сооружении помещения, машино-места;</w:t>
      </w:r>
    </w:p>
    <w:p w14:paraId="6FD7CE64" w14:textId="38E86365" w:rsidR="007D4028" w:rsidRPr="00BF412F" w:rsidRDefault="001A6253" w:rsidP="001A6253">
      <w:pPr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BF412F">
        <w:rPr>
          <w:rFonts w:ascii="Times New Roman" w:hAnsi="Times New Roman" w:cs="Times New Roman"/>
          <w:sz w:val="27"/>
          <w:szCs w:val="27"/>
          <w:shd w:val="clear" w:color="auto" w:fill="FFFFFF"/>
        </w:rPr>
        <w:t>3) при вводе в эксплуатацию объекта капитального строительства, в отношении которого в соответствии с </w:t>
      </w:r>
      <w:hyperlink r:id="rId28" w:anchor="/document/407917785/entry/0" w:history="1">
        <w:r w:rsidRPr="00BF412F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BF412F">
        <w:rPr>
          <w:rFonts w:ascii="Times New Roman" w:hAnsi="Times New Roman" w:cs="Times New Roman"/>
          <w:sz w:val="27"/>
          <w:szCs w:val="27"/>
          <w:shd w:val="clear" w:color="auto" w:fill="FFFFFF"/>
        </w:rPr>
        <w:t> 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 и (или) государственная регистрация прав не осуществляются.</w:t>
      </w:r>
    </w:p>
    <w:p w14:paraId="38FD0414" w14:textId="77777777" w:rsidR="00704963" w:rsidRDefault="00704963" w:rsidP="001A6253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4515D826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3" w:name="sub_137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3"/>
    </w:p>
    <w:p w14:paraId="72121387" w14:textId="77777777" w:rsidR="007D4028" w:rsidRDefault="007D4028">
      <w:pPr>
        <w:rPr>
          <w:sz w:val="27"/>
          <w:szCs w:val="27"/>
        </w:rPr>
      </w:pPr>
    </w:p>
    <w:p w14:paraId="3A840732" w14:textId="6C0BBD34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14" w:name="sub_139"/>
      <w:r>
        <w:rPr>
          <w:rFonts w:ascii="Times New Roman" w:hAnsi="Times New Roman" w:cs="Times New Roman"/>
          <w:sz w:val="27"/>
          <w:szCs w:val="27"/>
        </w:rPr>
        <w:t>21.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4"/>
    </w:p>
    <w:p w14:paraId="7614EB64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представление заявителем документов, имеющих повреждения и (или) исправления, не позволяющие однозначно истолковать их содер</w:t>
      </w:r>
      <w:r>
        <w:rPr>
          <w:rFonts w:ascii="Times New Roman" w:hAnsi="Times New Roman" w:cs="Times New Roman"/>
          <w:sz w:val="27"/>
          <w:szCs w:val="27"/>
        </w:rPr>
        <w:t>жание, не содержащих подписи, печати (при наличии);</w:t>
      </w:r>
    </w:p>
    <w:p w14:paraId="1B97608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несоблюдение установленных </w:t>
      </w:r>
      <w:r>
        <w:rPr>
          <w:rFonts w:ascii="Times New Roman" w:hAnsi="Times New Roman" w:cs="Times New Roman"/>
          <w:sz w:val="27"/>
          <w:szCs w:val="27"/>
        </w:rPr>
        <w:t xml:space="preserve">условий признания действительности </w:t>
      </w:r>
      <w:hyperlink r:id="rId29" w:tooltip="https://internet.garant.ru/document/redirect/12184522/54" w:history="1">
        <w:r w:rsidR="007D4028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>, которой подписан электронный документ</w:t>
      </w:r>
      <w:r>
        <w:rPr>
          <w:rFonts w:ascii="Times New Roman" w:hAnsi="Times New Roman" w:cs="Times New Roman"/>
          <w:sz w:val="27"/>
          <w:szCs w:val="27"/>
        </w:rPr>
        <w:t xml:space="preserve"> (пакет электронных документов), в соответствии со </w:t>
      </w:r>
      <w:hyperlink r:id="rId30" w:tooltip="https://internet.garant.ru/document/redirect/12184522/11" w:history="1">
        <w:r w:rsidR="007D4028">
          <w:rPr>
            <w:rFonts w:ascii="Times New Roman" w:hAnsi="Times New Roman" w:cs="Times New Roman"/>
            <w:sz w:val="27"/>
            <w:szCs w:val="27"/>
          </w:rPr>
          <w:t>статьёй 11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6 апреля 2011 г. №63-ФЗ «Об электрон</w:t>
      </w:r>
      <w:r>
        <w:rPr>
          <w:rFonts w:ascii="Times New Roman" w:hAnsi="Times New Roman" w:cs="Times New Roman"/>
          <w:sz w:val="27"/>
          <w:szCs w:val="27"/>
        </w:rPr>
        <w:t>ной подписи».</w:t>
      </w:r>
    </w:p>
    <w:p w14:paraId="0D2A4913" w14:textId="6D9C9ED5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15" w:name="sub_140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. Решение об отказе в приеме документов оформляется по форме </w:t>
      </w:r>
      <w:r w:rsidR="008454F4">
        <w:rPr>
          <w:rFonts w:ascii="Times New Roman" w:hAnsi="Times New Roman" w:cs="Times New Roman"/>
          <w:sz w:val="27"/>
          <w:szCs w:val="27"/>
        </w:rPr>
        <w:t>согласно приложению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2A4216A0" w14:textId="383C6F92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16" w:name="sub_141"/>
      <w:bookmarkEnd w:id="15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. Решение об отказе в приеме документов направляется заявителю способом, определенным заявителем в запросе, не позднее рабочего для, </w:t>
      </w:r>
      <w:r>
        <w:rPr>
          <w:rFonts w:ascii="Times New Roman" w:hAnsi="Times New Roman" w:cs="Times New Roman"/>
          <w:sz w:val="27"/>
          <w:szCs w:val="27"/>
        </w:rPr>
        <w:t>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30CC1095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17" w:name="sub_142"/>
      <w:bookmarkEnd w:id="16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Отказ в приеме документов не препятствует повторному обращению заявителя в Уполномоченный орган.</w:t>
      </w:r>
      <w:bookmarkEnd w:id="17"/>
    </w:p>
    <w:p w14:paraId="4E28C36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DC48B1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8" w:name="sub_143"/>
      <w:r>
        <w:rPr>
          <w:rFonts w:ascii="Times New Roman" w:hAnsi="Times New Roman" w:cs="Times New Roman"/>
          <w:color w:val="auto"/>
          <w:sz w:val="27"/>
          <w:szCs w:val="27"/>
        </w:rPr>
        <w:t>И</w:t>
      </w:r>
      <w:r>
        <w:rPr>
          <w:rFonts w:ascii="Times New Roman" w:hAnsi="Times New Roman" w:cs="Times New Roman"/>
          <w:color w:val="auto"/>
          <w:sz w:val="27"/>
          <w:szCs w:val="27"/>
        </w:rPr>
        <w:t>счерпывающий перечень оснований для приостановления муниципальной услуги</w:t>
      </w:r>
      <w:bookmarkEnd w:id="18"/>
    </w:p>
    <w:p w14:paraId="79DD69B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2D9342" w14:textId="13E17C1D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19" w:name="sub_144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</w:t>
      </w:r>
      <w:r>
        <w:rPr>
          <w:rFonts w:ascii="Times New Roman" w:hAnsi="Times New Roman" w:cs="Times New Roman"/>
          <w:sz w:val="27"/>
          <w:szCs w:val="27"/>
        </w:rPr>
        <w:t>.</w:t>
      </w:r>
      <w:bookmarkEnd w:id="19"/>
    </w:p>
    <w:p w14:paraId="7577158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481D1FA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0" w:name="sub_145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предоставлении муниципальной услуги</w:t>
      </w:r>
      <w:bookmarkEnd w:id="20"/>
    </w:p>
    <w:p w14:paraId="3361606D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9BD1223" w14:textId="0F623AED" w:rsidR="007D4028" w:rsidRPr="00C928AC" w:rsidRDefault="000974D6" w:rsidP="00C928AC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bookmarkStart w:id="21" w:name="sub_146"/>
      <w:r>
        <w:rPr>
          <w:rFonts w:ascii="Times New Roman" w:hAnsi="Times New Roman"/>
          <w:sz w:val="27"/>
          <w:szCs w:val="27"/>
        </w:rPr>
        <w:t>2</w:t>
      </w:r>
      <w:r w:rsidR="00583BAB">
        <w:rPr>
          <w:rFonts w:ascii="Times New Roman" w:hAnsi="Times New Roman"/>
          <w:sz w:val="27"/>
          <w:szCs w:val="27"/>
        </w:rPr>
        <w:t>6</w:t>
      </w:r>
      <w:r>
        <w:rPr>
          <w:rFonts w:ascii="Times New Roman" w:hAnsi="Times New Roman"/>
          <w:sz w:val="27"/>
          <w:szCs w:val="27"/>
        </w:rPr>
        <w:t xml:space="preserve">. </w:t>
      </w:r>
      <w:bookmarkStart w:id="22" w:name="sub_149"/>
      <w:bookmarkEnd w:id="21"/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Для варианта «</w:t>
      </w:r>
      <w:r w:rsidR="008454F4"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В</w:t>
      </w:r>
      <w:r w:rsidR="008454F4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8454F4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8454F4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8454F4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»:</w:t>
      </w:r>
    </w:p>
    <w:p w14:paraId="256D88B5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</w:t>
      </w:r>
      <w:r>
        <w:rPr>
          <w:rFonts w:ascii="Times New Roman" w:hAnsi="Times New Roman" w:cs="Times New Roman"/>
          <w:sz w:val="27"/>
          <w:szCs w:val="27"/>
        </w:rPr>
        <w:t xml:space="preserve"> представленных документах;</w:t>
      </w:r>
    </w:p>
    <w:p w14:paraId="76223FDF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1AF95017" w14:textId="60820B4F" w:rsidR="007D4028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3)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отсутствие документов, указанных в </w:t>
      </w:r>
      <w:r w:rsidR="00C928AC" w:rsidRPr="003E7829">
        <w:rPr>
          <w:rFonts w:ascii="Times New Roman" w:hAnsi="Times New Roman" w:cs="Times New Roman"/>
          <w:sz w:val="27"/>
          <w:szCs w:val="27"/>
        </w:rPr>
        <w:t>пункт</w:t>
      </w:r>
      <w:r w:rsidR="00583BAB">
        <w:rPr>
          <w:rFonts w:ascii="Times New Roman" w:hAnsi="Times New Roman" w:cs="Times New Roman"/>
          <w:sz w:val="27"/>
          <w:szCs w:val="27"/>
        </w:rPr>
        <w:t>е</w:t>
      </w:r>
      <w:r w:rsidR="00C928AC" w:rsidRPr="003E7829">
        <w:rPr>
          <w:rFonts w:ascii="Times New Roman" w:hAnsi="Times New Roman" w:cs="Times New Roman"/>
          <w:sz w:val="27"/>
          <w:szCs w:val="27"/>
        </w:rPr>
        <w:t xml:space="preserve"> 13 Регламента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6982426B" w14:textId="0A4F697E" w:rsidR="007D4028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4)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 </w:t>
      </w:r>
      <w:hyperlink r:id="rId31" w:anchor="/document/74929136/entry/1000" w:history="1">
        <w:r w:rsidR="00C928AC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778AB7CB" w14:textId="1C787B87" w:rsidR="00C928AC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5)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строительства,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протяжённости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линейного объекта в соответствии с </w:t>
      </w:r>
      <w:hyperlink r:id="rId32" w:anchor="/document/12138258/entry/550602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пунктом</w:t>
        </w:r>
      </w:hyperlink>
      <w:r w:rsidR="00BF412F" w:rsidRPr="003E7829">
        <w:rPr>
          <w:rFonts w:ascii="Times New Roman" w:hAnsi="Times New Roman" w:cs="Times New Roman"/>
          <w:sz w:val="27"/>
          <w:szCs w:val="27"/>
        </w:rPr>
        <w:t xml:space="preserve"> 2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Регламента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7FEF8FBD" w14:textId="0146FC3B" w:rsidR="007D4028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6)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строительства, протяженности линейного объекта в соответствии с </w:t>
      </w:r>
      <w:r w:rsidR="00BF412F" w:rsidRPr="003E7829">
        <w:rPr>
          <w:rFonts w:ascii="Times New Roman" w:hAnsi="Times New Roman" w:cs="Times New Roman"/>
          <w:sz w:val="27"/>
          <w:szCs w:val="27"/>
        </w:rPr>
        <w:t>пунктом 25 Регламента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246A52D4" w14:textId="57CB1372" w:rsidR="007D4028" w:rsidRPr="003E7829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7)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 </w:t>
      </w:r>
      <w:hyperlink r:id="rId33" w:anchor="/document/12124624/entry/2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земельным</w:t>
        </w:r>
      </w:hyperlink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 </w:t>
      </w:r>
      <w:hyperlink r:id="rId34" w:anchor="/document/12138258/entry/51079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пунктом 9 части 7 статьи 51</w:t>
        </w:r>
      </w:hyperlink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2240FF62" w14:textId="6F989D88" w:rsidR="00BF412F" w:rsidRPr="003E7829" w:rsidRDefault="000974D6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 w:rsidRPr="003E7829">
        <w:rPr>
          <w:rFonts w:ascii="Times New Roman" w:hAnsi="Times New Roman" w:cs="Times New Roman"/>
          <w:sz w:val="27"/>
          <w:szCs w:val="27"/>
        </w:rPr>
        <w:t xml:space="preserve">.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Различие данных об указанной в техническом плане площади объекта капитального строительства, не являющегося линейным объектом,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этажей, помещений (при наличии) и машино-мест (при наличии) проектной документации и (или) разрешению на строительство.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протяженности, указанным в проектной документации и (или) разрешении на строительство, не является основанием для отказа в выдаче разрешения на ввод объекта в эксплуатацию.</w:t>
      </w:r>
    </w:p>
    <w:p w14:paraId="1DF84A96" w14:textId="57CB7B67" w:rsidR="007D4028" w:rsidRDefault="00BF412F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 w:rsidRPr="003E7829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</w:t>
      </w:r>
      <w:r w:rsidRPr="003E7829">
        <w:rPr>
          <w:rStyle w:val="af6"/>
          <w:rFonts w:ascii="Times New Roman" w:eastAsia="Tinos" w:hAnsi="Times New Roman" w:cs="Times New Roman"/>
          <w:sz w:val="27"/>
          <w:szCs w:val="27"/>
        </w:rPr>
        <w:t>В</w:t>
      </w:r>
      <w:r w:rsidRPr="003E7829">
        <w:rPr>
          <w:rFonts w:ascii="Times New Roman" w:eastAsia="Tinos" w:hAnsi="Times New Roman" w:cs="Times New Roman"/>
          <w:sz w:val="27"/>
          <w:szCs w:val="27"/>
        </w:rPr>
        <w:t xml:space="preserve">ыдача дубликата </w:t>
      </w:r>
      <w:r w:rsidRPr="003E7829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Pr="003E7829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Pr="003E7829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</w:t>
      </w:r>
      <w:r w:rsidRPr="00533158">
        <w:rPr>
          <w:rFonts w:ascii="Times New Roman" w:hAnsi="Times New Roman"/>
          <w:sz w:val="27"/>
          <w:szCs w:val="27"/>
        </w:rPr>
        <w:t xml:space="preserve">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>:</w:t>
      </w:r>
    </w:p>
    <w:p w14:paraId="59521F7A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3E8E73FF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A04CDF5" w14:textId="77777777" w:rsidR="007D4028" w:rsidRDefault="000974D6">
      <w:pPr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представленные документы утратили силу на момент обращения за услугой (документ, </w:t>
      </w:r>
      <w:r>
        <w:rPr>
          <w:rFonts w:ascii="Times New Roman" w:hAnsi="Times New Roman" w:cs="Times New Roman"/>
          <w:sz w:val="27"/>
          <w:szCs w:val="27"/>
        </w:rPr>
        <w:t>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149AAF9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</w:t>
      </w:r>
      <w:r>
        <w:rPr>
          <w:rFonts w:ascii="Times New Roman" w:hAnsi="Times New Roman" w:cs="Times New Roman"/>
          <w:sz w:val="27"/>
          <w:szCs w:val="27"/>
        </w:rPr>
        <w:t xml:space="preserve"> предоставления муниципальной услуги документах»:</w:t>
      </w:r>
    </w:p>
    <w:p w14:paraId="27CE45A0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2F51D71B" w14:textId="77777777" w:rsidR="007D4028" w:rsidRDefault="000974D6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1B5E153" w14:textId="77777777" w:rsidR="007D4028" w:rsidRDefault="000974D6">
      <w:pPr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</w:t>
      </w:r>
      <w:r>
        <w:rPr>
          <w:rFonts w:ascii="Times New Roman" w:hAnsi="Times New Roman" w:cs="Times New Roman"/>
          <w:sz w:val="27"/>
          <w:szCs w:val="27"/>
        </w:rPr>
        <w:t>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096DEC0D" w:rsidR="007D4028" w:rsidRDefault="00583BA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30.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35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3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</w:p>
    <w:p w14:paraId="2716B6EA" w14:textId="44B2C6F9" w:rsidR="007D4028" w:rsidRDefault="00583BAB">
      <w:pPr>
        <w:ind w:firstLine="709"/>
        <w:rPr>
          <w:rFonts w:ascii="Times New Roman" w:hAnsi="Times New Roman" w:cs="Times New Roman"/>
          <w:sz w:val="27"/>
          <w:szCs w:val="27"/>
        </w:rPr>
      </w:pPr>
      <w:bookmarkStart w:id="23" w:name="sub_150"/>
      <w:bookmarkEnd w:id="22"/>
      <w:r>
        <w:rPr>
          <w:rFonts w:ascii="Times New Roman" w:hAnsi="Times New Roman" w:cs="Times New Roman"/>
          <w:sz w:val="27"/>
          <w:szCs w:val="27"/>
        </w:rPr>
        <w:t>31.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3"/>
    </w:p>
    <w:p w14:paraId="2D73FA16" w14:textId="1618C1C6" w:rsidR="007D4028" w:rsidRDefault="000974D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Решение об отказе в предоставлении муниципальной услуги оформляется по форме согласно  приложению </w:t>
      </w:r>
      <w:r w:rsidR="00583BAB"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к Регламенту.</w:t>
      </w:r>
    </w:p>
    <w:p w14:paraId="554DF7F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B2F37CB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4" w:name="sub_151"/>
      <w:r>
        <w:rPr>
          <w:rFonts w:ascii="Times New Roman" w:hAnsi="Times New Roman" w:cs="Times New Roman"/>
          <w:color w:val="auto"/>
          <w:sz w:val="27"/>
          <w:szCs w:val="27"/>
        </w:rPr>
        <w:t xml:space="preserve">Размер платы, взимаемой с </w:t>
      </w:r>
      <w:r>
        <w:rPr>
          <w:rFonts w:ascii="Times New Roman" w:hAnsi="Times New Roman" w:cs="Times New Roman"/>
          <w:color w:val="auto"/>
          <w:sz w:val="27"/>
          <w:szCs w:val="27"/>
        </w:rPr>
        <w:t>заявителя при предоставлении муниципальной услуги, и способы ее взимания</w:t>
      </w:r>
      <w:bookmarkEnd w:id="24"/>
    </w:p>
    <w:p w14:paraId="4D7C37E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791B2B" w14:textId="57A19896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25" w:name="sub_152"/>
      <w:r>
        <w:rPr>
          <w:rFonts w:ascii="Times New Roman" w:hAnsi="Times New Roman" w:cs="Times New Roman"/>
          <w:sz w:val="27"/>
          <w:szCs w:val="27"/>
        </w:rPr>
        <w:t>32. Плата за предоставление муниципальной услуги не взимается.</w:t>
      </w:r>
      <w:bookmarkEnd w:id="25"/>
    </w:p>
    <w:p w14:paraId="0E14055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1D5703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6" w:name="sub_153"/>
      <w:r>
        <w:rPr>
          <w:rFonts w:ascii="Times New Roman" w:hAnsi="Times New Roman" w:cs="Times New Roman"/>
          <w:color w:val="auto"/>
          <w:sz w:val="27"/>
          <w:szCs w:val="27"/>
        </w:rPr>
        <w:t>Требования к помещениям, в которых предоставляются муниципальные услуги</w:t>
      </w:r>
      <w:bookmarkEnd w:id="26"/>
    </w:p>
    <w:p w14:paraId="4D9FCC5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66F96BB" w14:textId="378DF56A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27" w:name="sub_154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Информация о графике (режиме) работы Упол</w:t>
      </w:r>
      <w:r>
        <w:rPr>
          <w:rFonts w:ascii="Times New Roman" w:hAnsi="Times New Roman" w:cs="Times New Roman"/>
          <w:sz w:val="27"/>
          <w:szCs w:val="27"/>
        </w:rPr>
        <w:t>номоченного органа размещается при входе в здание, в котором он осуществляет свою деятельность.</w:t>
      </w:r>
      <w:bookmarkEnd w:id="27"/>
    </w:p>
    <w:p w14:paraId="01F624F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5AF568A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Вход в здание оборудуется ин</w:t>
      </w:r>
      <w:r>
        <w:rPr>
          <w:rFonts w:ascii="Times New Roman" w:hAnsi="Times New Roman" w:cs="Times New Roman"/>
          <w:sz w:val="27"/>
          <w:szCs w:val="27"/>
        </w:rPr>
        <w:t>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</w:t>
      </w:r>
      <w:r>
        <w:rPr>
          <w:rFonts w:ascii="Times New Roman" w:hAnsi="Times New Roman" w:cs="Times New Roman"/>
          <w:sz w:val="27"/>
          <w:szCs w:val="27"/>
        </w:rPr>
        <w:t>е для инвалидов.</w:t>
      </w:r>
    </w:p>
    <w:p w14:paraId="13BBD238" w14:textId="77777777" w:rsidR="007D4028" w:rsidRDefault="000974D6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</w:t>
      </w:r>
      <w:r>
        <w:rPr>
          <w:rFonts w:ascii="Times New Roman" w:hAnsi="Times New Roman" w:cs="Times New Roman"/>
          <w:sz w:val="27"/>
          <w:szCs w:val="27"/>
        </w:rPr>
        <w:t>льзование стоянкой (парковкой) с Заявителей плата не взимается.</w:t>
      </w:r>
    </w:p>
    <w:p w14:paraId="277C5DC6" w14:textId="77777777" w:rsidR="007D4028" w:rsidRDefault="000974D6">
      <w:pPr>
        <w:shd w:val="clear" w:color="auto" w:fill="FFFFFF"/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</w:t>
      </w:r>
      <w:r>
        <w:rPr>
          <w:rFonts w:ascii="Times New Roman" w:hAnsi="Times New Roman" w:cs="Times New Roman"/>
          <w:sz w:val="27"/>
          <w:szCs w:val="27"/>
        </w:rPr>
        <w:t>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Прием документов осуществляется в специально оборудованных </w:t>
      </w:r>
      <w:r>
        <w:rPr>
          <w:rFonts w:ascii="Times New Roman" w:hAnsi="Times New Roman" w:cs="Times New Roman"/>
          <w:sz w:val="27"/>
          <w:szCs w:val="27"/>
        </w:rPr>
        <w:t>помещениях или отведенных для этого кабинетах.</w:t>
      </w:r>
    </w:p>
    <w:p w14:paraId="7D890EA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37" w:tooltip="https://internet.garant.ru/document/redirect/10164504/3" w:history="1">
        <w:r w:rsidR="007D4028">
          <w:rPr>
            <w:rFonts w:ascii="Times New Roman" w:hAnsi="Times New Roman" w:cs="Times New Roman"/>
            <w:sz w:val="27"/>
            <w:szCs w:val="27"/>
          </w:rPr>
          <w:t>законодательством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Российской Федерации о социальной защите инвалидов.</w:t>
      </w:r>
    </w:p>
    <w:p w14:paraId="0E0449C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Информационные стенды содержат образцы запросов и переч</w:t>
      </w:r>
      <w:r>
        <w:rPr>
          <w:rFonts w:ascii="Times New Roman" w:hAnsi="Times New Roman" w:cs="Times New Roman"/>
          <w:sz w:val="27"/>
          <w:szCs w:val="27"/>
        </w:rPr>
        <w:t>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Помещения для приема заявителей обеспечиваются комфортными дл</w:t>
      </w:r>
      <w:r>
        <w:rPr>
          <w:rFonts w:ascii="Times New Roman" w:hAnsi="Times New Roman" w:cs="Times New Roman"/>
          <w:sz w:val="27"/>
          <w:szCs w:val="27"/>
        </w:rPr>
        <w:t>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комфортное расположение заявителя и специалиста;</w:t>
      </w:r>
    </w:p>
    <w:p w14:paraId="26B98132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и удобство оформления заявителем документов, необходимых для предоставления муниципал</w:t>
      </w:r>
      <w:r>
        <w:rPr>
          <w:rFonts w:ascii="Times New Roman" w:hAnsi="Times New Roman" w:cs="Times New Roman"/>
          <w:sz w:val="27"/>
          <w:szCs w:val="27"/>
        </w:rPr>
        <w:t>ьной услуги;</w:t>
      </w:r>
    </w:p>
    <w:p w14:paraId="359E283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наличие письменных принадлежностей и бумаги формата А4.</w:t>
      </w:r>
    </w:p>
    <w:p w14:paraId="23E42C5C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Рабочие места специалистов, предоставляющих муниципальную услугу, оборудуются компьютерами и о</w:t>
      </w:r>
      <w:r>
        <w:rPr>
          <w:rFonts w:ascii="Times New Roman" w:hAnsi="Times New Roman" w:cs="Times New Roman"/>
          <w:sz w:val="27"/>
          <w:szCs w:val="27"/>
        </w:rPr>
        <w:t>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помещениях, в которых предоставляется муниципальная</w:t>
      </w:r>
      <w:r>
        <w:rPr>
          <w:rFonts w:ascii="Times New Roman" w:hAnsi="Times New Roman" w:cs="Times New Roman"/>
          <w:sz w:val="27"/>
          <w:szCs w:val="27"/>
        </w:rPr>
        <w:t xml:space="preserve">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Места ожидания оборудуются стульями или скамейками (банкетками).</w:t>
      </w:r>
    </w:p>
    <w:p w14:paraId="1B1F11E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1FFAAEF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8" w:name="sub_155"/>
      <w:r>
        <w:rPr>
          <w:rFonts w:ascii="Times New Roman" w:hAnsi="Times New Roman" w:cs="Times New Roman"/>
          <w:color w:val="auto"/>
          <w:sz w:val="27"/>
          <w:szCs w:val="27"/>
        </w:rPr>
        <w:t xml:space="preserve">Показатели доступности и </w:t>
      </w:r>
      <w:r>
        <w:rPr>
          <w:rFonts w:ascii="Times New Roman" w:hAnsi="Times New Roman" w:cs="Times New Roman"/>
          <w:color w:val="auto"/>
          <w:sz w:val="27"/>
          <w:szCs w:val="27"/>
        </w:rPr>
        <w:t>качества муниципальной услуги</w:t>
      </w:r>
      <w:bookmarkEnd w:id="28"/>
    </w:p>
    <w:p w14:paraId="184D53A4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698E729F" w14:textId="6FDFCFF7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29" w:name="sub_156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Основными показателями качества и доступности муниципальной услуги являются:</w:t>
      </w:r>
      <w:bookmarkEnd w:id="29"/>
    </w:p>
    <w:p w14:paraId="18D038DF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подачи запроса в электронной фор</w:t>
      </w:r>
      <w:r>
        <w:rPr>
          <w:rFonts w:ascii="Times New Roman" w:hAnsi="Times New Roman" w:cs="Times New Roman"/>
          <w:sz w:val="27"/>
          <w:szCs w:val="27"/>
        </w:rPr>
        <w:t>ме;</w:t>
      </w:r>
    </w:p>
    <w:p w14:paraId="52A96E3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5) доступность инструментов с</w:t>
      </w:r>
      <w:r>
        <w:rPr>
          <w:rFonts w:ascii="Times New Roman" w:hAnsi="Times New Roman" w:cs="Times New Roman"/>
          <w:sz w:val="27"/>
          <w:szCs w:val="27"/>
        </w:rPr>
        <w:t>овершения в электронном виде платежей, необходимых для получения муниципальной услуги;</w:t>
      </w:r>
    </w:p>
    <w:p w14:paraId="5D5EF10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07A8CE6" w14:textId="77777777" w:rsidR="007D4028" w:rsidRDefault="000974D6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bookmarkStart w:id="30" w:name="sub_157"/>
      <w:r>
        <w:rPr>
          <w:rFonts w:ascii="Times New Roman" w:hAnsi="Times New Roman" w:cs="Times New Roman"/>
          <w:color w:val="auto"/>
          <w:sz w:val="27"/>
          <w:szCs w:val="27"/>
        </w:rPr>
        <w:t>Иные требования к предоставлению му</w:t>
      </w:r>
      <w:r>
        <w:rPr>
          <w:rFonts w:ascii="Times New Roman" w:hAnsi="Times New Roman" w:cs="Times New Roman"/>
          <w:color w:val="auto"/>
          <w:sz w:val="27"/>
          <w:szCs w:val="27"/>
        </w:rPr>
        <w:t>ниципальной услуги</w:t>
      </w:r>
      <w:bookmarkEnd w:id="30"/>
    </w:p>
    <w:p w14:paraId="387C1A83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11EDF5" w14:textId="6D17F808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31" w:name="sub_158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6D2DFD7C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32" w:name="sub_159"/>
      <w:bookmarkEnd w:id="31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38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Единый 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3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  <w:bookmarkEnd w:id="32"/>
    </w:p>
    <w:p w14:paraId="5B31137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4C5002C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3" w:name="sub_160"/>
      <w:r>
        <w:rPr>
          <w:rFonts w:ascii="Times New Roman" w:hAnsi="Times New Roman" w:cs="Times New Roman"/>
          <w:color w:val="auto"/>
          <w:sz w:val="27"/>
          <w:szCs w:val="27"/>
        </w:rPr>
        <w:t>Раздел III. Состав, последовательность и сроки выполнения административных процедур</w:t>
      </w:r>
      <w:bookmarkEnd w:id="33"/>
    </w:p>
    <w:p w14:paraId="14A44B1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DE1602F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4" w:name="sub_161"/>
      <w:r>
        <w:rPr>
          <w:rFonts w:ascii="Times New Roman" w:hAnsi="Times New Roman" w:cs="Times New Roman"/>
          <w:color w:val="auto"/>
          <w:sz w:val="27"/>
          <w:szCs w:val="27"/>
        </w:rPr>
        <w:t xml:space="preserve">Перечень вариантов предоставления муниципальной услуги, включающих в том числе варианты предоставления муниципальной услуги, </w:t>
      </w:r>
      <w:r>
        <w:rPr>
          <w:rFonts w:ascii="Times New Roman" w:hAnsi="Times New Roman" w:cs="Times New Roman"/>
          <w:color w:val="auto"/>
          <w:sz w:val="27"/>
          <w:szCs w:val="27"/>
        </w:rPr>
        <w:t xml:space="preserve">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</w:t>
      </w:r>
      <w:r>
        <w:rPr>
          <w:rFonts w:ascii="Times New Roman" w:hAnsi="Times New Roman" w:cs="Times New Roman"/>
          <w:color w:val="auto"/>
          <w:sz w:val="27"/>
          <w:szCs w:val="27"/>
        </w:rPr>
        <w:t>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4"/>
    </w:p>
    <w:p w14:paraId="4A33D91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21B53E4" w14:textId="139B258F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35" w:name="sub_162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 Перечень вариантов предоставления муниципальной ус</w:t>
      </w:r>
      <w:r>
        <w:rPr>
          <w:rFonts w:ascii="Times New Roman" w:hAnsi="Times New Roman" w:cs="Times New Roman"/>
          <w:sz w:val="27"/>
          <w:szCs w:val="27"/>
        </w:rPr>
        <w:t>луги:</w:t>
      </w:r>
      <w:bookmarkEnd w:id="35"/>
    </w:p>
    <w:p w14:paraId="2D6E2F31" w14:textId="71DF1307" w:rsidR="007D4028" w:rsidRDefault="000974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1) направление заявления о </w:t>
      </w:r>
      <w:r>
        <w:rPr>
          <w:rFonts w:ascii="Times New Roman" w:hAnsi="Times New Roman" w:cs="Times New Roman"/>
          <w:sz w:val="27"/>
          <w:szCs w:val="27"/>
        </w:rPr>
        <w:t xml:space="preserve">выдаче </w:t>
      </w:r>
      <w:r w:rsidR="00BF412F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BF412F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BF412F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;</w:t>
      </w:r>
    </w:p>
    <w:p w14:paraId="77152AB6" w14:textId="478142DE" w:rsidR="007D4028" w:rsidRDefault="000974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2) выдача дубликата </w:t>
      </w:r>
      <w:r w:rsidR="00BF412F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BF412F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BF412F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;</w:t>
      </w:r>
    </w:p>
    <w:p w14:paraId="02148600" w14:textId="77777777" w:rsidR="007D4028" w:rsidRDefault="000974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53F4CA7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6" w:name="sub_163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профилирования заявителя</w:t>
      </w:r>
      <w:bookmarkEnd w:id="36"/>
    </w:p>
    <w:p w14:paraId="386C55E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8FB81" w14:textId="1050DF5F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37" w:name="sub_164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Вариант предоставления муниципальной услуги определяется п</w:t>
      </w:r>
      <w:r>
        <w:rPr>
          <w:rFonts w:ascii="Times New Roman" w:hAnsi="Times New Roman" w:cs="Times New Roman"/>
          <w:sz w:val="27"/>
          <w:szCs w:val="27"/>
        </w:rPr>
        <w:t>утём анкетирования заявителя.</w:t>
      </w:r>
      <w:bookmarkEnd w:id="37"/>
    </w:p>
    <w:p w14:paraId="52454340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519C6FBD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посредством </w:t>
      </w:r>
      <w:hyperlink r:id="rId40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41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BF412F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02ACFFC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Уполномоченном органе, МФЦ.</w:t>
      </w:r>
    </w:p>
    <w:p w14:paraId="41DE188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Порядок определения и предъявления необходимого заявителю варианта предоставления услуги:</w:t>
      </w:r>
    </w:p>
    <w:p w14:paraId="00604167" w14:textId="63CAAD44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посредством ответов на вопросы</w:t>
      </w:r>
      <w:r>
        <w:rPr>
          <w:rFonts w:ascii="Times New Roman" w:hAnsi="Times New Roman" w:cs="Times New Roman"/>
          <w:sz w:val="27"/>
          <w:szCs w:val="27"/>
        </w:rPr>
        <w:t xml:space="preserve"> экспертной системы </w:t>
      </w:r>
      <w:hyperlink r:id="rId42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43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F1496C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07B9B9A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посредством опроса в Уполномоче</w:t>
      </w:r>
      <w:r>
        <w:rPr>
          <w:rFonts w:ascii="Times New Roman" w:hAnsi="Times New Roman" w:cs="Times New Roman"/>
          <w:sz w:val="27"/>
          <w:szCs w:val="27"/>
        </w:rPr>
        <w:t>нном органе, МФЦ.</w:t>
      </w:r>
    </w:p>
    <w:p w14:paraId="7B14F09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70E16D8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33491AB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8" w:name="sub_165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вариантов</w:t>
      </w:r>
      <w:r>
        <w:rPr>
          <w:rFonts w:ascii="Times New Roman" w:hAnsi="Times New Roman" w:cs="Times New Roman"/>
          <w:color w:val="auto"/>
          <w:sz w:val="27"/>
          <w:szCs w:val="27"/>
        </w:rPr>
        <w:t xml:space="preserve"> предоставления муниципальной услуги</w:t>
      </w:r>
      <w:bookmarkEnd w:id="38"/>
    </w:p>
    <w:p w14:paraId="62C4FFB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9240CE" w14:textId="56DA19A0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39" w:name="sub_166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9"/>
    </w:p>
    <w:p w14:paraId="17CD035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приём запроса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7"/>
          <w:szCs w:val="27"/>
        </w:rPr>
        <w:t>муниципальной услуги;</w:t>
      </w:r>
    </w:p>
    <w:p w14:paraId="2F05042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предоставление результата муниципальной услуги.</w:t>
      </w:r>
    </w:p>
    <w:p w14:paraId="5660BBC5" w14:textId="5B41140E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40" w:name="sub_167"/>
      <w:r>
        <w:rPr>
          <w:rFonts w:ascii="Times New Roman" w:hAnsi="Times New Roman" w:cs="Times New Roman"/>
          <w:sz w:val="27"/>
          <w:szCs w:val="27"/>
        </w:rPr>
        <w:t>40. Приём запроса и прилагаемых документов (для всех вариантов предоставления муниципальной услуги) осуществляется:</w:t>
      </w:r>
      <w:bookmarkEnd w:id="40"/>
    </w:p>
    <w:p w14:paraId="5810657B" w14:textId="621F843C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в Уполномоченный орган или посредством Единого портала,</w:t>
      </w:r>
      <w:r>
        <w:rPr>
          <w:sz w:val="27"/>
          <w:szCs w:val="27"/>
        </w:rPr>
        <w:t xml:space="preserve"> </w:t>
      </w:r>
      <w:hyperlink r:id="rId44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EA3787">
        <w:rPr>
          <w:rFonts w:ascii="Times New Roman" w:hAnsi="Times New Roman" w:cs="Times New Roman"/>
          <w:sz w:val="27"/>
          <w:szCs w:val="27"/>
        </w:rPr>
        <w:t>,</w:t>
      </w:r>
      <w:r w:rsidR="00F1496C" w:rsidRPr="00F1496C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 xml:space="preserve"> – специалистом Уполномоченного органа;</w:t>
      </w:r>
    </w:p>
    <w:p w14:paraId="081215A0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в случае обращения за получением </w:t>
      </w:r>
      <w:r>
        <w:rPr>
          <w:rFonts w:ascii="Times New Roman" w:hAnsi="Times New Roman" w:cs="Times New Roman"/>
          <w:sz w:val="27"/>
          <w:szCs w:val="27"/>
        </w:rPr>
        <w:t>муниципальной услуги через МФЦ - работником МФЦ.</w:t>
      </w:r>
    </w:p>
    <w:p w14:paraId="38D44ADB" w14:textId="7A3B7C13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41" w:name="sub_168"/>
      <w:r>
        <w:rPr>
          <w:rFonts w:ascii="Times New Roman" w:hAnsi="Times New Roman" w:cs="Times New Roman"/>
          <w:sz w:val="27"/>
          <w:szCs w:val="27"/>
        </w:rPr>
        <w:t>41.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41"/>
    </w:p>
    <w:p w14:paraId="4348821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при подаче запроса в Уполномоченный орган или МФЦ - проверка</w:t>
      </w:r>
      <w:r>
        <w:rPr>
          <w:rFonts w:ascii="Times New Roman" w:hAnsi="Times New Roman" w:cs="Times New Roman"/>
          <w:sz w:val="27"/>
          <w:szCs w:val="27"/>
        </w:rPr>
        <w:t xml:space="preserve">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hyperlink r:id="rId45" w:tooltip="https://internet.garant.ru/document/redirect/406051675/0" w:history="1">
        <w:r w:rsidR="007D4028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</w:t>
      </w:r>
      <w:r>
        <w:rPr>
          <w:rFonts w:ascii="Times New Roman" w:hAnsi="Times New Roman" w:cs="Times New Roman"/>
          <w:sz w:val="27"/>
          <w:szCs w:val="27"/>
        </w:rPr>
        <w:t>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при подаче запроса посре</w:t>
      </w:r>
      <w:r>
        <w:rPr>
          <w:rFonts w:ascii="Times New Roman" w:hAnsi="Times New Roman" w:cs="Times New Roman"/>
          <w:sz w:val="27"/>
          <w:szCs w:val="27"/>
        </w:rPr>
        <w:t xml:space="preserve">дством </w:t>
      </w:r>
      <w:hyperlink r:id="rId4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- использование </w:t>
      </w:r>
      <w:hyperlink r:id="rId47" w:tooltip="https://internet.garant.ru/document/redirect/12184522/21" w:history="1">
        <w:r w:rsidR="007D4028">
          <w:rPr>
            <w:rFonts w:ascii="Times New Roman" w:hAnsi="Times New Roman" w:cs="Times New Roman"/>
            <w:sz w:val="27"/>
            <w:szCs w:val="27"/>
          </w:rPr>
          <w:t>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вид которой должен соответствовать требованиям </w:t>
      </w:r>
      <w:hyperlink r:id="rId48" w:tooltip="https://internet.garant.ru/document/redirect/70193794/0" w:history="1">
        <w:r w:rsidR="007D4028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7000FE27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42" w:name="sub_169"/>
      <w:r>
        <w:rPr>
          <w:rFonts w:ascii="Times New Roman" w:hAnsi="Times New Roman" w:cs="Times New Roman"/>
          <w:sz w:val="27"/>
          <w:szCs w:val="27"/>
        </w:rPr>
        <w:t>42.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672F23D9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3" w:name="sub_170"/>
      <w:bookmarkEnd w:id="42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(для всех вариа</w:t>
      </w:r>
      <w:r>
        <w:rPr>
          <w:rFonts w:ascii="Times New Roman" w:hAnsi="Times New Roman" w:cs="Times New Roman"/>
          <w:sz w:val="27"/>
          <w:szCs w:val="27"/>
        </w:rPr>
        <w:t>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287A0A9A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4" w:name="sub_171"/>
      <w:bookmarkEnd w:id="43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участвует МФЦ. Заявитель, независимо от его места жительства или места пре</w:t>
      </w:r>
      <w:r>
        <w:rPr>
          <w:rFonts w:ascii="Times New Roman" w:hAnsi="Times New Roman" w:cs="Times New Roman"/>
          <w:sz w:val="27"/>
          <w:szCs w:val="27"/>
        </w:rPr>
        <w:t>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</w:t>
      </w:r>
      <w:r>
        <w:rPr>
          <w:rFonts w:ascii="Times New Roman" w:hAnsi="Times New Roman" w:cs="Times New Roman"/>
          <w:sz w:val="27"/>
          <w:szCs w:val="27"/>
        </w:rPr>
        <w:t>стерриториальному принципу (для всех вариантов предоставления муниципальной услуги).</w:t>
      </w:r>
    </w:p>
    <w:p w14:paraId="3C604D90" w14:textId="1FABD0F5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5" w:name="sub_172"/>
      <w:bookmarkEnd w:id="44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</w:t>
      </w:r>
      <w:r>
        <w:rPr>
          <w:rFonts w:ascii="Times New Roman" w:hAnsi="Times New Roman" w:cs="Times New Roman"/>
          <w:sz w:val="27"/>
          <w:szCs w:val="27"/>
        </w:rPr>
        <w:t>е может превышать 20 минут (для всех вариантов предоставления муниципальной услуги).</w:t>
      </w:r>
      <w:bookmarkEnd w:id="45"/>
    </w:p>
    <w:p w14:paraId="558C5FE2" w14:textId="77777777" w:rsidR="007D4028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05474163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6" w:name="sub_173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9A4361A" w14:textId="796AC0DD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«</w:t>
      </w:r>
      <w:r w:rsidRPr="00A13D65">
        <w:rPr>
          <w:rStyle w:val="af6"/>
          <w:rFonts w:ascii="Times New Roman" w:eastAsia="Tinos" w:hAnsi="Times New Roman" w:cs="Times New Roman"/>
          <w:color w:val="auto"/>
          <w:sz w:val="27"/>
          <w:szCs w:val="27"/>
        </w:rPr>
        <w:t>В</w:t>
      </w:r>
      <w:r w:rsidRPr="00A13D65">
        <w:rPr>
          <w:rFonts w:ascii="Times New Roman" w:eastAsia="Tinos" w:hAnsi="Times New Roman" w:cs="Times New Roman"/>
          <w:color w:val="auto"/>
          <w:sz w:val="27"/>
          <w:szCs w:val="27"/>
        </w:rPr>
        <w:t xml:space="preserve">ыдача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A13D65" w:rsidRPr="00A13D65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13D65" w:rsidRPr="00A13D65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46"/>
    </w:p>
    <w:p w14:paraId="4BBC53B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2E39BC0" w14:textId="3BA36B8F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7" w:name="sub_174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</w:t>
      </w:r>
      <w:r>
        <w:rPr>
          <w:rFonts w:ascii="Times New Roman" w:hAnsi="Times New Roman" w:cs="Times New Roman"/>
          <w:sz w:val="27"/>
          <w:szCs w:val="27"/>
        </w:rPr>
        <w:t>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7"/>
    </w:p>
    <w:p w14:paraId="40DABE30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</w:t>
      </w:r>
      <w:r>
        <w:rPr>
          <w:rFonts w:ascii="Times New Roman" w:hAnsi="Times New Roman" w:cs="Times New Roman"/>
          <w:sz w:val="27"/>
          <w:szCs w:val="27"/>
        </w:rPr>
        <w:t>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</w:t>
      </w:r>
      <w:r>
        <w:rPr>
          <w:rFonts w:ascii="Times New Roman" w:hAnsi="Times New Roman" w:cs="Times New Roman"/>
          <w:sz w:val="27"/>
          <w:szCs w:val="27"/>
        </w:rPr>
        <w:t>ает специалиста, ответственного за рассмотрение документов (далее - Специалист).</w:t>
      </w:r>
    </w:p>
    <w:p w14:paraId="13D9271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</w:t>
      </w:r>
      <w:r>
        <w:rPr>
          <w:rFonts w:ascii="Times New Roman" w:hAnsi="Times New Roman" w:cs="Times New Roman"/>
          <w:sz w:val="27"/>
          <w:szCs w:val="27"/>
        </w:rPr>
        <w:t>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ED6E53C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8" w:name="sub_175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8"/>
    </w:p>
    <w:p w14:paraId="1525213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C77FC8B" w14:textId="5A1834D5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49" w:name="sub_176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Исчерпывающий перечень </w:t>
      </w:r>
      <w:r>
        <w:rPr>
          <w:rFonts w:ascii="Times New Roman" w:hAnsi="Times New Roman" w:cs="Times New Roman"/>
          <w:sz w:val="27"/>
          <w:szCs w:val="27"/>
        </w:rPr>
        <w:t>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</w:t>
      </w:r>
      <w:r>
        <w:rPr>
          <w:rFonts w:ascii="Times New Roman" w:hAnsi="Times New Roman" w:cs="Times New Roman"/>
          <w:sz w:val="27"/>
          <w:szCs w:val="27"/>
        </w:rPr>
        <w:t xml:space="preserve">в) для варианта предоставления муниципальной услуги «Выдача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» установлены пунктом 13 Регламента.</w:t>
      </w:r>
      <w:bookmarkEnd w:id="49"/>
    </w:p>
    <w:p w14:paraId="25C05906" w14:textId="46E2EB64" w:rsidR="004D1E7D" w:rsidRDefault="004D1E7D" w:rsidP="004D1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Основания для принятия решения об отказе в приеме документов и (или) информации установлены пунктом 18 Регламента.</w:t>
      </w:r>
    </w:p>
    <w:p w14:paraId="190BEB2F" w14:textId="21F6243B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4D1E7D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794A3201" w14:textId="704A882C" w:rsidR="007D4028" w:rsidRDefault="000974D6" w:rsidP="00C32E2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Основания для</w:t>
      </w:r>
      <w:r>
        <w:rPr>
          <w:rFonts w:ascii="Times New Roman" w:hAnsi="Times New Roman" w:cs="Times New Roman"/>
          <w:sz w:val="27"/>
          <w:szCs w:val="27"/>
        </w:rPr>
        <w:t xml:space="preserve"> отказа в предоставлении заявителю муниципальной услуги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2E6D389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0C5CF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0" w:name="sub_177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50"/>
    </w:p>
    <w:p w14:paraId="17515E9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8C85095" w14:textId="77777777" w:rsidR="00EA5284" w:rsidRDefault="000974D6" w:rsidP="00EA5284">
      <w:pPr>
        <w:rPr>
          <w:rFonts w:ascii="Times New Roman" w:hAnsi="Times New Roman" w:cs="Times New Roman"/>
          <w:sz w:val="28"/>
          <w:szCs w:val="28"/>
        </w:rPr>
      </w:pPr>
      <w:bookmarkStart w:id="51" w:name="sub_178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bookmarkEnd w:id="51"/>
      <w:r w:rsidR="00EA5284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49" w:history="1">
        <w:r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50" w:history="1">
        <w:r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153C8D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2" w:name="sub_179"/>
      <w:r>
        <w:rPr>
          <w:rFonts w:ascii="Times New Roman" w:hAnsi="Times New Roman" w:cs="Times New Roman"/>
          <w:color w:val="auto"/>
          <w:sz w:val="27"/>
          <w:szCs w:val="27"/>
        </w:rPr>
        <w:t>Опи</w:t>
      </w:r>
      <w:r>
        <w:rPr>
          <w:rFonts w:ascii="Times New Roman" w:hAnsi="Times New Roman" w:cs="Times New Roman"/>
          <w:color w:val="auto"/>
          <w:sz w:val="27"/>
          <w:szCs w:val="27"/>
        </w:rPr>
        <w:t>сание административной процедуры принятия решения о предоставлении (об отказе в предоставлении) муниципальной услуги</w:t>
      </w:r>
      <w:bookmarkEnd w:id="52"/>
    </w:p>
    <w:p w14:paraId="5BC0C7E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DC12111" w14:textId="3E34C153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53" w:name="sub_180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9066C9" w:rsidRPr="00533158">
        <w:rPr>
          <w:rFonts w:ascii="Times New Roman" w:hAnsi="Times New Roman"/>
          <w:sz w:val="27"/>
          <w:szCs w:val="27"/>
        </w:rPr>
        <w:t>разрешени</w:t>
      </w:r>
      <w:r w:rsidR="00CA6893">
        <w:rPr>
          <w:rFonts w:ascii="Times New Roman" w:hAnsi="Times New Roman"/>
          <w:sz w:val="27"/>
          <w:szCs w:val="27"/>
        </w:rPr>
        <w:t>е</w:t>
      </w:r>
      <w:r w:rsidR="009066C9" w:rsidRPr="00533158">
        <w:rPr>
          <w:rFonts w:ascii="Times New Roman" w:hAnsi="Times New Roman"/>
          <w:sz w:val="27"/>
          <w:szCs w:val="27"/>
        </w:rPr>
        <w:t xml:space="preserve">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53"/>
    </w:p>
    <w:p w14:paraId="451E353C" w14:textId="3F15E9D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наличии оснований для отказа в предоставлении муниципальной услуги, указанных в пункте 2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</w:t>
      </w:r>
      <w:r>
        <w:rPr>
          <w:rFonts w:ascii="Times New Roman" w:hAnsi="Times New Roman" w:cs="Times New Roman"/>
          <w:sz w:val="27"/>
          <w:szCs w:val="27"/>
        </w:rPr>
        <w:t>альной услуги в соответствии с вариантом составляет 1 рабочий день.</w:t>
      </w:r>
    </w:p>
    <w:p w14:paraId="4BB783D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48DEC9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4" w:name="sub_181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54"/>
    </w:p>
    <w:p w14:paraId="3897BA8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DADFE0" w14:textId="464FFDDB" w:rsidR="007D4028" w:rsidRDefault="00EA5284">
      <w:pPr>
        <w:rPr>
          <w:rFonts w:ascii="Times New Roman" w:hAnsi="Times New Roman" w:cs="Times New Roman"/>
          <w:sz w:val="27"/>
          <w:szCs w:val="27"/>
        </w:rPr>
      </w:pPr>
      <w:bookmarkStart w:id="55" w:name="sub_182"/>
      <w:r>
        <w:rPr>
          <w:rFonts w:ascii="Times New Roman" w:hAnsi="Times New Roman" w:cs="Times New Roman"/>
          <w:sz w:val="27"/>
          <w:szCs w:val="27"/>
        </w:rPr>
        <w:t xml:space="preserve">50. Способы получения результата муниципальной услуги </w:t>
      </w:r>
      <w:r w:rsidR="009066C9">
        <w:rPr>
          <w:rFonts w:ascii="Times New Roman" w:hAnsi="Times New Roman" w:cs="Times New Roman"/>
          <w:sz w:val="27"/>
          <w:szCs w:val="27"/>
        </w:rPr>
        <w:t>установлены пунктом</w:t>
      </w:r>
      <w:r>
        <w:rPr>
          <w:rFonts w:ascii="Times New Roman" w:hAnsi="Times New Roman" w:cs="Times New Roman"/>
          <w:sz w:val="27"/>
          <w:szCs w:val="27"/>
        </w:rPr>
        <w:t xml:space="preserve"> 10 Регламента.</w:t>
      </w:r>
      <w:bookmarkEnd w:id="55"/>
    </w:p>
    <w:p w14:paraId="7ACB5542" w14:textId="6DC27650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предостав</w:t>
      </w:r>
      <w:r>
        <w:rPr>
          <w:rFonts w:ascii="Times New Roman" w:hAnsi="Times New Roman" w:cs="Times New Roman"/>
          <w:sz w:val="27"/>
          <w:szCs w:val="27"/>
        </w:rPr>
        <w:t xml:space="preserve">ления заявителю результата муниципальной услуги - 1 рабочий день со дня подписания должностным лицом Уполномоченного органа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9066C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письменного уведомления о</w:t>
      </w:r>
      <w:r>
        <w:rPr>
          <w:rFonts w:ascii="Times New Roman" w:hAnsi="Times New Roman" w:cs="Times New Roman"/>
          <w:sz w:val="27"/>
          <w:szCs w:val="27"/>
        </w:rPr>
        <w:t>б отказе в предоставлении муниципальной услуги.</w:t>
      </w:r>
    </w:p>
    <w:p w14:paraId="6592D0B7" w14:textId="0CE05E37" w:rsidR="007D4028" w:rsidRDefault="000974D6" w:rsidP="009066C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</w:t>
      </w:r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в</w:t>
      </w:r>
      <w:r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9066C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</w:t>
      </w:r>
      <w:r>
        <w:rPr>
          <w:rFonts w:ascii="Times New Roman" w:hAnsi="Times New Roman" w:cs="Times New Roman"/>
          <w:sz w:val="27"/>
          <w:szCs w:val="27"/>
        </w:rPr>
        <w:t>о уведомления об отказе в предоставлении муниципальной услуги.</w:t>
      </w:r>
    </w:p>
    <w:p w14:paraId="4C5DF38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54E706" w14:textId="15BB25F1" w:rsidR="007D4028" w:rsidRDefault="000974D6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6" w:name="sub_183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4B51E624" w14:textId="2CF88C10" w:rsidR="009066C9" w:rsidRDefault="000974D6" w:rsidP="009066C9">
      <w:pPr>
        <w:pStyle w:val="1"/>
        <w:spacing w:before="0" w:after="0"/>
        <w:ind w:firstLine="72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«Выдача </w:t>
      </w:r>
      <w:r w:rsidR="00AF61E7">
        <w:rPr>
          <w:rFonts w:ascii="Times New Roman" w:hAnsi="Times New Roman" w:cs="Times New Roman"/>
          <w:color w:val="auto"/>
          <w:sz w:val="27"/>
          <w:szCs w:val="27"/>
        </w:rPr>
        <w:t xml:space="preserve">дубликата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 xml:space="preserve">в эксплуатацию построенных, </w:t>
      </w:r>
    </w:p>
    <w:p w14:paraId="132FAE9E" w14:textId="5EC51F62" w:rsidR="007D4028" w:rsidRDefault="009066C9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Pr="00533158">
        <w:rPr>
          <w:rFonts w:ascii="Times New Roman" w:hAnsi="Times New Roman"/>
          <w:sz w:val="27"/>
          <w:szCs w:val="27"/>
        </w:rPr>
        <w:t>реконструированных объектов капитального строительства</w:t>
      </w:r>
      <w:r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56"/>
    </w:p>
    <w:p w14:paraId="274AAA4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6735F8C" w14:textId="113C282F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57" w:name="sub_184"/>
      <w:r>
        <w:rPr>
          <w:rFonts w:ascii="Times New Roman" w:hAnsi="Times New Roman" w:cs="Times New Roman"/>
          <w:sz w:val="27"/>
          <w:szCs w:val="27"/>
        </w:rPr>
        <w:t xml:space="preserve">51. </w:t>
      </w:r>
      <w:bookmarkEnd w:id="57"/>
      <w:r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</w:t>
      </w:r>
      <w:r>
        <w:rPr>
          <w:rFonts w:ascii="Times New Roman" w:hAnsi="Times New Roman" w:cs="Times New Roman"/>
          <w:sz w:val="27"/>
          <w:szCs w:val="27"/>
        </w:rPr>
        <w:t>ния запроса и после его регистрации, направляет запрос начальнику Уполномоченного органа.</w:t>
      </w:r>
    </w:p>
    <w:p w14:paraId="1156527F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</w:t>
      </w:r>
      <w:r>
        <w:rPr>
          <w:rFonts w:ascii="Times New Roman" w:hAnsi="Times New Roman" w:cs="Times New Roman"/>
          <w:sz w:val="27"/>
          <w:szCs w:val="27"/>
        </w:rPr>
        <w:t>иалиста, ответственного за рассмотрение документов (далее - Специалист).</w:t>
      </w:r>
    </w:p>
    <w:p w14:paraId="37A7802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</w:t>
      </w:r>
      <w:r>
        <w:rPr>
          <w:rFonts w:ascii="Times New Roman" w:hAnsi="Times New Roman" w:cs="Times New Roman"/>
          <w:sz w:val="27"/>
          <w:szCs w:val="27"/>
        </w:rPr>
        <w:t>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5879A0DD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8" w:name="sub_185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8"/>
    </w:p>
    <w:p w14:paraId="4D1D24F0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21EDF2E" w14:textId="01BCA9AA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59" w:name="sub_186"/>
      <w:r>
        <w:rPr>
          <w:rFonts w:ascii="Times New Roman" w:hAnsi="Times New Roman" w:cs="Times New Roman"/>
          <w:sz w:val="27"/>
          <w:szCs w:val="27"/>
        </w:rPr>
        <w:t xml:space="preserve">52.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дубликата </w:t>
      </w:r>
      <w:r w:rsidR="007305CA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7305CA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7305CA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» установлены пунктом 14 Регламента.</w:t>
      </w:r>
      <w:bookmarkEnd w:id="59"/>
    </w:p>
    <w:p w14:paraId="2564D94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</w:t>
      </w:r>
      <w:r>
        <w:rPr>
          <w:rFonts w:ascii="Times New Roman" w:hAnsi="Times New Roman" w:cs="Times New Roman"/>
          <w:sz w:val="27"/>
          <w:szCs w:val="27"/>
        </w:rPr>
        <w:t xml:space="preserve"> документов (категорий документов) - отсутствует.</w:t>
      </w:r>
    </w:p>
    <w:p w14:paraId="28F146E6" w14:textId="6C257D2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4B39BCEC" w14:textId="683D16A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28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01117BA3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C0BDC9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0" w:name="sub_187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60"/>
    </w:p>
    <w:p w14:paraId="7B3D89E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2DF7B7C" w14:textId="0AF63523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61" w:name="sub_188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Направление межведомственных запросов не осуществляется.</w:t>
      </w:r>
      <w:bookmarkEnd w:id="61"/>
    </w:p>
    <w:p w14:paraId="5290EDC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CFEF22B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2" w:name="sub_189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</w:t>
      </w:r>
      <w:r>
        <w:rPr>
          <w:rFonts w:ascii="Times New Roman" w:hAnsi="Times New Roman" w:cs="Times New Roman"/>
          <w:color w:val="auto"/>
          <w:sz w:val="27"/>
          <w:szCs w:val="27"/>
        </w:rPr>
        <w:t>нии) муниципальной услуги</w:t>
      </w:r>
      <w:bookmarkEnd w:id="62"/>
    </w:p>
    <w:p w14:paraId="7B9D244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6867F27" w14:textId="72A48F67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63" w:name="sub_190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CA6893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оформляет дубликат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63"/>
    </w:p>
    <w:p w14:paraId="00C8EBA4" w14:textId="5F3B999D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наличии оснований для отказа, указанных в пункте 2</w:t>
      </w:r>
      <w:r w:rsidR="00CA6893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уведомление об отказе в выдаче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форме, приведенной в приложении 9 к Регламенту, обеспечивает его подписание и регистрацию.</w:t>
      </w:r>
    </w:p>
    <w:p w14:paraId="3704985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</w:t>
      </w:r>
      <w:r>
        <w:rPr>
          <w:rFonts w:ascii="Times New Roman" w:hAnsi="Times New Roman" w:cs="Times New Roman"/>
          <w:sz w:val="27"/>
          <w:szCs w:val="27"/>
        </w:rPr>
        <w:t>тветствии с вариантом составляет 3 рабочих дня.</w:t>
      </w:r>
    </w:p>
    <w:p w14:paraId="4655306D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D2F9D57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4" w:name="sub_191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64"/>
    </w:p>
    <w:p w14:paraId="36B3E0F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DCAD6E0" w14:textId="444CC34A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65" w:name="sub_192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267353">
        <w:rPr>
          <w:rFonts w:ascii="Times New Roman" w:hAnsi="Times New Roman" w:cs="Times New Roman"/>
          <w:sz w:val="27"/>
          <w:szCs w:val="27"/>
        </w:rPr>
        <w:t>установлены пунктом</w:t>
      </w:r>
      <w:r>
        <w:rPr>
          <w:rFonts w:ascii="Times New Roman" w:hAnsi="Times New Roman" w:cs="Times New Roman"/>
          <w:sz w:val="27"/>
          <w:szCs w:val="27"/>
        </w:rPr>
        <w:t xml:space="preserve"> 10 Регламента.</w:t>
      </w:r>
    </w:p>
    <w:p w14:paraId="59A2131C" w14:textId="2C669428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</w:t>
      </w:r>
      <w:r>
        <w:rPr>
          <w:rFonts w:ascii="Times New Roman" w:hAnsi="Times New Roman" w:cs="Times New Roman"/>
          <w:sz w:val="27"/>
          <w:szCs w:val="27"/>
        </w:rPr>
        <w:t>тавлении муниципальной услуги.</w:t>
      </w:r>
    </w:p>
    <w:p w14:paraId="39C3FACE" w14:textId="30F12C60" w:rsidR="007D4028" w:rsidRDefault="000974D6" w:rsidP="00AF61E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либо письменного уведомления об отказе в предоставлении муниципальной услуги.</w:t>
      </w:r>
    </w:p>
    <w:p w14:paraId="2E797E50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05EF95DD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6" w:name="sub_193"/>
      <w:bookmarkEnd w:id="65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6"/>
    </w:p>
    <w:p w14:paraId="5354E7BF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B4B6785" w14:textId="485825A8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67" w:name="sub_194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bookmarkEnd w:id="67"/>
      <w:r>
        <w:rPr>
          <w:rFonts w:ascii="Times New Roman" w:hAnsi="Times New Roman" w:cs="Times New Roman"/>
          <w:sz w:val="27"/>
          <w:szCs w:val="27"/>
        </w:rPr>
        <w:t>Принятый запрос с приложенными к нему</w:t>
      </w:r>
      <w:r>
        <w:rPr>
          <w:rFonts w:ascii="Times New Roman" w:hAnsi="Times New Roman" w:cs="Times New Roman"/>
          <w:sz w:val="27"/>
          <w:szCs w:val="27"/>
        </w:rPr>
        <w:t xml:space="preserve">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</w:t>
      </w:r>
      <w:r>
        <w:rPr>
          <w:rFonts w:ascii="Times New Roman" w:hAnsi="Times New Roman" w:cs="Times New Roman"/>
          <w:sz w:val="27"/>
          <w:szCs w:val="27"/>
        </w:rPr>
        <w:t>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</w:t>
      </w:r>
      <w:r>
        <w:rPr>
          <w:rFonts w:ascii="Times New Roman" w:hAnsi="Times New Roman" w:cs="Times New Roman"/>
          <w:sz w:val="27"/>
          <w:szCs w:val="27"/>
        </w:rPr>
        <w:t>страции, направляет запрос начальнику Уполномоченного органа.</w:t>
      </w:r>
    </w:p>
    <w:p w14:paraId="2A6543C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</w:t>
      </w:r>
      <w:r>
        <w:rPr>
          <w:rFonts w:ascii="Times New Roman" w:hAnsi="Times New Roman" w:cs="Times New Roman"/>
          <w:sz w:val="27"/>
          <w:szCs w:val="27"/>
        </w:rPr>
        <w:t>ассмотрение документов (далее - Специалист).</w:t>
      </w:r>
    </w:p>
    <w:p w14:paraId="09E5096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</w:t>
      </w:r>
      <w:r>
        <w:rPr>
          <w:rFonts w:ascii="Times New Roman" w:hAnsi="Times New Roman" w:cs="Times New Roman"/>
          <w:sz w:val="27"/>
          <w:szCs w:val="27"/>
        </w:rPr>
        <w:t>ном органе в соответствии с вариантом составляет 1 рабочий день.</w:t>
      </w:r>
    </w:p>
    <w:p w14:paraId="315A76FD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693A771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8" w:name="sub_195"/>
      <w:r>
        <w:rPr>
          <w:rFonts w:ascii="Times New Roman" w:hAnsi="Times New Roman" w:cs="Times New Roman"/>
          <w:color w:val="auto"/>
          <w:sz w:val="27"/>
          <w:szCs w:val="27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муниципальной услуги</w:t>
      </w:r>
      <w:bookmarkEnd w:id="68"/>
    </w:p>
    <w:p w14:paraId="1950BC7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95AF380" w14:textId="18F2717B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69" w:name="sub_196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 В случае если в результате предоставления муници</w:t>
      </w:r>
      <w:r>
        <w:rPr>
          <w:rFonts w:ascii="Times New Roman" w:hAnsi="Times New Roman" w:cs="Times New Roman"/>
          <w:sz w:val="27"/>
          <w:szCs w:val="27"/>
        </w:rPr>
        <w:t>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</w:t>
      </w:r>
      <w:r>
        <w:rPr>
          <w:rFonts w:ascii="Times New Roman" w:hAnsi="Times New Roman" w:cs="Times New Roman"/>
          <w:sz w:val="27"/>
          <w:szCs w:val="27"/>
        </w:rPr>
        <w:t>ах.</w:t>
      </w:r>
      <w:bookmarkEnd w:id="69"/>
    </w:p>
    <w:p w14:paraId="413C604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</w:t>
      </w:r>
      <w:r>
        <w:rPr>
          <w:rFonts w:ascii="Times New Roman" w:hAnsi="Times New Roman" w:cs="Times New Roman"/>
          <w:sz w:val="27"/>
          <w:szCs w:val="27"/>
        </w:rPr>
        <w:t>нных документов (категорий документов) - отсутствуют.</w:t>
      </w:r>
    </w:p>
    <w:p w14:paraId="4446310D" w14:textId="3676A71D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53D48E79" w14:textId="1A94AC58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Основания для отказа в предоставлении муниципальной услуги установлены пунктом 2</w:t>
      </w:r>
      <w:r w:rsidR="00AF61E7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 Регламента.</w:t>
      </w:r>
    </w:p>
    <w:p w14:paraId="1C6A8E2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DB371E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0" w:name="sub_3003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70"/>
    </w:p>
    <w:p w14:paraId="7ADE5D66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FB21AA6" w14:textId="7644946D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71" w:name="sub_197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В случае выявления допущенных опечаток и (или) ошибок в выданных в результате предоставления муниципальной услуги до</w:t>
      </w:r>
      <w:r>
        <w:rPr>
          <w:rFonts w:ascii="Times New Roman" w:hAnsi="Times New Roman" w:cs="Times New Roman"/>
          <w:sz w:val="27"/>
          <w:szCs w:val="27"/>
        </w:rPr>
        <w:t>кументах Специалист осуществляет исправление и замену указанных документов.</w:t>
      </w:r>
      <w:bookmarkEnd w:id="71"/>
    </w:p>
    <w:p w14:paraId="2EB5313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</w:t>
      </w:r>
      <w:r>
        <w:rPr>
          <w:rFonts w:ascii="Times New Roman" w:hAnsi="Times New Roman" w:cs="Times New Roman"/>
          <w:sz w:val="27"/>
          <w:szCs w:val="27"/>
        </w:rPr>
        <w:t>ких опечаток и (или) ошибок, обеспечивает его подписание и регистрацию.</w:t>
      </w:r>
    </w:p>
    <w:p w14:paraId="782ED05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48F84E30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2" w:name="sub_198"/>
      <w:r>
        <w:rPr>
          <w:rFonts w:ascii="Times New Roman" w:hAnsi="Times New Roman" w:cs="Times New Roman"/>
          <w:color w:val="auto"/>
          <w:sz w:val="27"/>
          <w:szCs w:val="27"/>
        </w:rPr>
        <w:t xml:space="preserve">Описание </w:t>
      </w:r>
      <w:r>
        <w:rPr>
          <w:rFonts w:ascii="Times New Roman" w:hAnsi="Times New Roman" w:cs="Times New Roman"/>
          <w:color w:val="auto"/>
          <w:sz w:val="27"/>
          <w:szCs w:val="27"/>
        </w:rPr>
        <w:t>административной процедуры предоставления результата муниципальной услуги</w:t>
      </w:r>
      <w:bookmarkEnd w:id="72"/>
    </w:p>
    <w:p w14:paraId="78DC50DD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37172ECA" w14:textId="389EDE72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73" w:name="sub_199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Способы получения результата муниципальной услуги определены  пунктом 10 Регламента.</w:t>
      </w:r>
      <w:bookmarkEnd w:id="73"/>
    </w:p>
    <w:p w14:paraId="0F6AC2A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предоставления заявителю результата муниципальной услуги - 1 рабочий день со дня подгот</w:t>
      </w:r>
      <w:r>
        <w:rPr>
          <w:rFonts w:ascii="Times New Roman" w:hAnsi="Times New Roman" w:cs="Times New Roman"/>
          <w:sz w:val="27"/>
          <w:szCs w:val="27"/>
        </w:rPr>
        <w:t>овки документов.</w:t>
      </w:r>
    </w:p>
    <w:p w14:paraId="0DB9DD75" w14:textId="74F416DA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</w:t>
      </w:r>
      <w:r>
        <w:rPr>
          <w:rFonts w:ascii="Times New Roman" w:hAnsi="Times New Roman" w:cs="Times New Roman"/>
          <w:sz w:val="27"/>
          <w:szCs w:val="27"/>
        </w:rPr>
        <w:t xml:space="preserve">а документа, не содержащего опечаток и ошибок, или направление решения Уполномоченного органа об отсутствии таких опечаток и (или) ошибок </w:t>
      </w:r>
      <w:r w:rsidRPr="00A13D65">
        <w:rPr>
          <w:rFonts w:ascii="Times New Roman" w:hAnsi="Times New Roman" w:cs="Times New Roman"/>
          <w:sz w:val="27"/>
          <w:szCs w:val="27"/>
        </w:rPr>
        <w:t xml:space="preserve">в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разрешении </w:t>
      </w:r>
      <w:r w:rsidR="00A13D65" w:rsidRPr="00A13D65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в эксплуатацию построенных, реконструированных объектов капитального строительства </w:t>
      </w:r>
      <w:r>
        <w:rPr>
          <w:rFonts w:ascii="Times New Roman" w:hAnsi="Times New Roman" w:cs="Times New Roman"/>
          <w:sz w:val="27"/>
          <w:szCs w:val="27"/>
        </w:rPr>
        <w:t>по форме согла</w:t>
      </w:r>
      <w:r>
        <w:rPr>
          <w:rFonts w:ascii="Times New Roman" w:hAnsi="Times New Roman" w:cs="Times New Roman"/>
          <w:sz w:val="27"/>
          <w:szCs w:val="27"/>
        </w:rPr>
        <w:t>сно приложению 10  к Регламенту.</w:t>
      </w:r>
    </w:p>
    <w:p w14:paraId="2E7176BF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51E53B6D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4" w:name="sub_200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приостановления предоставления муниципальной услуги</w:t>
      </w:r>
      <w:bookmarkEnd w:id="74"/>
    </w:p>
    <w:p w14:paraId="6225ADB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8665FA" w14:textId="062B367B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5" w:name="sub_201"/>
      <w:r>
        <w:rPr>
          <w:rFonts w:ascii="Times New Roman" w:hAnsi="Times New Roman" w:cs="Times New Roman"/>
          <w:sz w:val="27"/>
          <w:szCs w:val="27"/>
        </w:rPr>
        <w:t>60. Основания для приостановления предоставления муниципальной услуги отсутствуют.</w:t>
      </w:r>
      <w:bookmarkEnd w:id="75"/>
    </w:p>
    <w:p w14:paraId="7103048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BD0BD28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6" w:name="sub_202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получения доп</w:t>
      </w:r>
      <w:r>
        <w:rPr>
          <w:rFonts w:ascii="Times New Roman" w:hAnsi="Times New Roman" w:cs="Times New Roman"/>
          <w:color w:val="auto"/>
          <w:sz w:val="27"/>
          <w:szCs w:val="27"/>
        </w:rPr>
        <w:t>олнительных сведений от заявителя</w:t>
      </w:r>
      <w:bookmarkEnd w:id="76"/>
    </w:p>
    <w:p w14:paraId="31F5576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27339C" w14:textId="4BC65BEA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7" w:name="sub_203"/>
      <w:r>
        <w:rPr>
          <w:rFonts w:ascii="Times New Roman" w:hAnsi="Times New Roman" w:cs="Times New Roman"/>
          <w:sz w:val="27"/>
          <w:szCs w:val="27"/>
        </w:rPr>
        <w:t>61. Получение дополнительных документов и (или) информации от заявителя не требуется.</w:t>
      </w:r>
      <w:bookmarkEnd w:id="77"/>
    </w:p>
    <w:p w14:paraId="76F3A0B0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B6888E7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8" w:name="sub_204"/>
      <w:r>
        <w:rPr>
          <w:rFonts w:ascii="Times New Roman" w:hAnsi="Times New Roman" w:cs="Times New Roman"/>
          <w:color w:val="auto"/>
          <w:sz w:val="27"/>
          <w:szCs w:val="27"/>
        </w:rPr>
        <w:t>Предоставление муниципальной услуги в упреждающем (проактивном) режиме</w:t>
      </w:r>
      <w:bookmarkEnd w:id="78"/>
    </w:p>
    <w:p w14:paraId="7459079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86226D" w14:textId="2D8A596F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9" w:name="sub_205"/>
      <w:r>
        <w:rPr>
          <w:rFonts w:ascii="Times New Roman" w:hAnsi="Times New Roman" w:cs="Times New Roman"/>
          <w:sz w:val="27"/>
          <w:szCs w:val="27"/>
        </w:rPr>
        <w:t>62. Муниципальная услуга в упреждающем (проактивном) режиме не предоставляется.</w:t>
      </w:r>
      <w:bookmarkEnd w:id="79"/>
    </w:p>
    <w:p w14:paraId="32E363F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87F2005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0" w:name="sub_3004"/>
      <w:r>
        <w:rPr>
          <w:rFonts w:ascii="Times New Roman" w:hAnsi="Times New Roman" w:cs="Times New Roman"/>
          <w:color w:val="auto"/>
          <w:sz w:val="27"/>
          <w:szCs w:val="27"/>
        </w:rPr>
        <w:t xml:space="preserve">Особенности выполнения административных процедур </w:t>
      </w:r>
    </w:p>
    <w:p w14:paraId="1FFC547B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(действий) в МФЦ</w:t>
      </w:r>
      <w:bookmarkEnd w:id="80"/>
    </w:p>
    <w:p w14:paraId="2E41C56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3EEEA4" w14:textId="1D6FB902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81" w:name="sub_206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81"/>
    </w:p>
    <w:p w14:paraId="0555C47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информирование заявителей о порядке предоставления муни</w:t>
      </w:r>
      <w:r>
        <w:rPr>
          <w:rFonts w:ascii="Times New Roman" w:hAnsi="Times New Roman" w:cs="Times New Roman"/>
          <w:sz w:val="27"/>
          <w:szCs w:val="27"/>
        </w:rPr>
        <w:t>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прием и</w:t>
      </w:r>
      <w:r>
        <w:rPr>
          <w:rFonts w:ascii="Times New Roman" w:hAnsi="Times New Roman" w:cs="Times New Roman"/>
          <w:sz w:val="27"/>
          <w:szCs w:val="27"/>
        </w:rPr>
        <w:t xml:space="preserve">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формирование и направление МФЦ межведомственного запроса в органы, предоставляющие госуд</w:t>
      </w:r>
      <w:r>
        <w:rPr>
          <w:rFonts w:ascii="Times New Roman" w:hAnsi="Times New Roman" w:cs="Times New Roman"/>
          <w:sz w:val="27"/>
          <w:szCs w:val="27"/>
        </w:rPr>
        <w:t>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составление и выдача заявителям документов на бумажном</w:t>
      </w:r>
      <w:r>
        <w:rPr>
          <w:rFonts w:ascii="Times New Roman" w:hAnsi="Times New Roman" w:cs="Times New Roman"/>
          <w:sz w:val="27"/>
          <w:szCs w:val="27"/>
        </w:rPr>
        <w:t xml:space="preserve">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</w:t>
      </w:r>
      <w:r>
        <w:rPr>
          <w:rFonts w:ascii="Times New Roman" w:hAnsi="Times New Roman" w:cs="Times New Roman"/>
          <w:sz w:val="27"/>
          <w:szCs w:val="27"/>
        </w:rPr>
        <w:t>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7C9F179C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82" w:name="sub_207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. На основании </w:t>
      </w:r>
      <w:hyperlink r:id="rId51" w:tooltip="https://internet.garant.ru/document/redirect/36904415/630" w:history="1">
        <w:r w:rsidR="007D4028">
          <w:rPr>
            <w:rFonts w:ascii="Times New Roman" w:hAnsi="Times New Roman" w:cs="Times New Roman"/>
            <w:sz w:val="27"/>
            <w:szCs w:val="27"/>
          </w:rPr>
          <w:t>статьи 6.3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Закона Краснодарского края от 2 марта 2012 г. № 2446-КЗ «Об отдельных вопросах организации предоставления госу</w:t>
      </w:r>
      <w:r>
        <w:rPr>
          <w:rFonts w:ascii="Times New Roman" w:hAnsi="Times New Roman" w:cs="Times New Roman"/>
          <w:sz w:val="27"/>
          <w:szCs w:val="27"/>
        </w:rPr>
        <w:t>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</w:t>
      </w:r>
      <w:r>
        <w:rPr>
          <w:rFonts w:ascii="Times New Roman" w:hAnsi="Times New Roman" w:cs="Times New Roman"/>
          <w:sz w:val="27"/>
          <w:szCs w:val="27"/>
        </w:rPr>
        <w:t xml:space="preserve">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</w:t>
      </w:r>
      <w:r>
        <w:rPr>
          <w:rFonts w:ascii="Times New Roman" w:hAnsi="Times New Roman" w:cs="Times New Roman"/>
          <w:sz w:val="27"/>
          <w:szCs w:val="27"/>
        </w:rPr>
        <w:t>по экстерриториальному принципу.</w:t>
      </w:r>
    </w:p>
    <w:p w14:paraId="51A222B4" w14:textId="53CE4F04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83" w:name="sub_208"/>
      <w:bookmarkEnd w:id="82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Порядок выполнения административных процедур (действий) в МФЦ.</w:t>
      </w:r>
      <w:bookmarkEnd w:id="83"/>
    </w:p>
    <w:p w14:paraId="541A2DE7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</w:t>
      </w:r>
      <w:r>
        <w:rPr>
          <w:rFonts w:ascii="Times New Roman" w:hAnsi="Times New Roman" w:cs="Times New Roman"/>
          <w:sz w:val="27"/>
          <w:szCs w:val="27"/>
        </w:rPr>
        <w:t>ормационных стендах или иных источниках информирования.</w:t>
      </w:r>
    </w:p>
    <w:p w14:paraId="0B5FE0F2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Заявителю предоставляется возможность предварительной записи на прием в МФЦ посредством </w:t>
      </w:r>
      <w:hyperlink r:id="rId52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края, </w:t>
      </w:r>
      <w:hyperlink r:id="rId53" w:tooltip="https://internet.garant.ru/document/redirect/31500130/838" w:history="1">
        <w:r w:rsidR="007D4028">
          <w:rPr>
            <w:rFonts w:ascii="Times New Roman" w:hAnsi="Times New Roman" w:cs="Times New Roman"/>
            <w:sz w:val="27"/>
            <w:szCs w:val="27"/>
          </w:rPr>
          <w:t>Единого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Портала МФЦ, по телефону горячей линии МФЦ: 8 800-25-00-5</w:t>
      </w:r>
      <w:r>
        <w:rPr>
          <w:rFonts w:ascii="Times New Roman" w:hAnsi="Times New Roman" w:cs="Times New Roman"/>
          <w:sz w:val="27"/>
          <w:szCs w:val="27"/>
        </w:rPr>
        <w:t>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</w:t>
      </w:r>
      <w:r>
        <w:rPr>
          <w:rFonts w:ascii="Times New Roman" w:hAnsi="Times New Roman" w:cs="Times New Roman"/>
          <w:sz w:val="27"/>
          <w:szCs w:val="27"/>
        </w:rPr>
        <w:t>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 при приеме и заполнении запросов о предоставлении муниципа</w:t>
      </w:r>
      <w:r>
        <w:rPr>
          <w:rFonts w:ascii="Times New Roman" w:hAnsi="Times New Roman" w:cs="Times New Roman"/>
          <w:sz w:val="27"/>
          <w:szCs w:val="27"/>
        </w:rPr>
        <w:t>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</w:t>
      </w:r>
      <w:r>
        <w:rPr>
          <w:rFonts w:ascii="Times New Roman" w:hAnsi="Times New Roman" w:cs="Times New Roman"/>
          <w:sz w:val="27"/>
          <w:szCs w:val="27"/>
        </w:rPr>
        <w:t>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</w:t>
      </w:r>
      <w:r>
        <w:rPr>
          <w:rFonts w:ascii="Times New Roman" w:hAnsi="Times New Roman" w:cs="Times New Roman"/>
          <w:sz w:val="27"/>
          <w:szCs w:val="27"/>
        </w:rPr>
        <w:t>ьно заверенных) их оригиналам (на предмет наличия подчисток или допечаток).</w:t>
      </w:r>
    </w:p>
    <w:p w14:paraId="5A6D8B4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</w:t>
      </w:r>
      <w:r>
        <w:rPr>
          <w:rFonts w:ascii="Times New Roman" w:hAnsi="Times New Roman" w:cs="Times New Roman"/>
          <w:sz w:val="27"/>
          <w:szCs w:val="27"/>
        </w:rPr>
        <w:t>едоставления муниципальной услуги, и формирует пакет документов.</w:t>
      </w:r>
    </w:p>
    <w:p w14:paraId="378462A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</w:t>
      </w:r>
      <w:r>
        <w:rPr>
          <w:rFonts w:ascii="Times New Roman" w:hAnsi="Times New Roman" w:cs="Times New Roman"/>
          <w:sz w:val="27"/>
          <w:szCs w:val="27"/>
        </w:rPr>
        <w:t>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принимает от заявителя (представителя заявителя) запрос</w:t>
      </w:r>
      <w:r>
        <w:rPr>
          <w:rFonts w:ascii="Times New Roman" w:hAnsi="Times New Roman" w:cs="Times New Roman"/>
          <w:sz w:val="27"/>
          <w:szCs w:val="27"/>
        </w:rPr>
        <w:t xml:space="preserve"> и прилагаемые документы;</w:t>
      </w:r>
    </w:p>
    <w:p w14:paraId="2912EA3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осуществляет копирование (сканирование) документов, предусмотренных </w:t>
      </w:r>
      <w:hyperlink r:id="rId54" w:tooltip="https://internet.garant.ru/document/redirect/12177515/7061" w:history="1">
        <w:r w:rsidR="007D4028">
          <w:rPr>
            <w:rFonts w:ascii="Times New Roman" w:hAnsi="Times New Roman" w:cs="Times New Roman"/>
            <w:sz w:val="27"/>
            <w:szCs w:val="27"/>
          </w:rPr>
          <w:t>пунктами 1-3.1,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55" w:tooltip="https://internet.garant.ru/document/redirect/12177515/7069" w:history="1">
        <w:r w:rsidR="007D4028">
          <w:rPr>
            <w:rFonts w:ascii="Times New Roman" w:hAnsi="Times New Roman" w:cs="Times New Roman"/>
            <w:sz w:val="27"/>
            <w:szCs w:val="27"/>
          </w:rPr>
          <w:t>9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и </w:t>
      </w:r>
      <w:hyperlink r:id="rId56" w:tooltip="https://internet.garant.ru/document/redirect/12177515/70618" w:history="1">
        <w:r w:rsidR="007D4028">
          <w:rPr>
            <w:rFonts w:ascii="Times New Roman" w:hAnsi="Times New Roman" w:cs="Times New Roman"/>
            <w:sz w:val="27"/>
            <w:szCs w:val="27"/>
          </w:rPr>
          <w:t>18 части 6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</w:t>
      </w:r>
      <w:r>
        <w:rPr>
          <w:rFonts w:ascii="Times New Roman" w:hAnsi="Times New Roman" w:cs="Times New Roman"/>
          <w:sz w:val="27"/>
          <w:szCs w:val="27"/>
        </w:rPr>
        <w:t>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</w:t>
      </w:r>
      <w:r>
        <w:rPr>
          <w:rFonts w:ascii="Times New Roman" w:hAnsi="Times New Roman" w:cs="Times New Roman"/>
          <w:sz w:val="27"/>
          <w:szCs w:val="27"/>
        </w:rPr>
        <w:t>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формирует электронные документы и (или) электронные образы запроса, документов, копий документов личного хранения, при</w:t>
      </w:r>
      <w:r>
        <w:rPr>
          <w:rFonts w:ascii="Times New Roman" w:hAnsi="Times New Roman" w:cs="Times New Roman"/>
          <w:sz w:val="27"/>
          <w:szCs w:val="27"/>
        </w:rPr>
        <w:t xml:space="preserve">нятых от заявителя (представителя заявителя), обеспечивая их заверение </w:t>
      </w:r>
      <w:hyperlink r:id="rId57" w:tooltip="https://internet.garant.ru/document/redirect/12184522/21" w:history="1">
        <w:r w:rsidR="007D4028">
          <w:rPr>
            <w:rFonts w:ascii="Times New Roman" w:hAnsi="Times New Roman" w:cs="Times New Roman"/>
            <w:sz w:val="27"/>
            <w:szCs w:val="27"/>
          </w:rPr>
          <w:t>электронной подписью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в установленном порядке;</w:t>
      </w:r>
    </w:p>
    <w:p w14:paraId="74C68E0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с</w:t>
      </w:r>
      <w:r>
        <w:rPr>
          <w:rFonts w:ascii="Times New Roman" w:hAnsi="Times New Roman" w:cs="Times New Roman"/>
          <w:sz w:val="27"/>
          <w:szCs w:val="27"/>
        </w:rPr>
        <w:t xml:space="preserve">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отсутствии технической возможности МФЦ, в том</w:t>
      </w:r>
      <w:r>
        <w:rPr>
          <w:rFonts w:ascii="Times New Roman" w:hAnsi="Times New Roman" w:cs="Times New Roman"/>
          <w:sz w:val="27"/>
          <w:szCs w:val="27"/>
        </w:rPr>
        <w:t xml:space="preserve">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</w:t>
      </w:r>
      <w:r>
        <w:rPr>
          <w:rFonts w:ascii="Times New Roman" w:hAnsi="Times New Roman" w:cs="Times New Roman"/>
          <w:sz w:val="27"/>
          <w:szCs w:val="27"/>
        </w:rPr>
        <w:t xml:space="preserve">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3470981" w14:textId="77777777" w:rsidR="007D4028" w:rsidRDefault="000974D6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4" w:name="sub_209"/>
      <w:r>
        <w:rPr>
          <w:rFonts w:ascii="Times New Roman" w:hAnsi="Times New Roman" w:cs="Times New Roman"/>
          <w:color w:val="auto"/>
          <w:sz w:val="27"/>
          <w:szCs w:val="27"/>
        </w:rPr>
        <w:t>Порядок предоставления муниципальной услуги в электронной форме</w:t>
      </w:r>
      <w:bookmarkEnd w:id="84"/>
    </w:p>
    <w:p w14:paraId="174474C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83FD041" w14:textId="7FC5B599" w:rsidR="007D4028" w:rsidRDefault="000974D6">
      <w:pPr>
        <w:rPr>
          <w:rFonts w:ascii="Times New Roman" w:hAnsi="Times New Roman" w:cs="Times New Roman"/>
          <w:sz w:val="27"/>
          <w:szCs w:val="27"/>
        </w:rPr>
      </w:pPr>
      <w:bookmarkStart w:id="85" w:name="sub_210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 Для получ</w:t>
      </w:r>
      <w:r>
        <w:rPr>
          <w:rFonts w:ascii="Times New Roman" w:hAnsi="Times New Roman" w:cs="Times New Roman"/>
          <w:sz w:val="27"/>
          <w:szCs w:val="27"/>
        </w:rPr>
        <w:t>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</w:t>
      </w:r>
      <w:r>
        <w:rPr>
          <w:sz w:val="27"/>
          <w:szCs w:val="27"/>
        </w:rPr>
        <w:t xml:space="preserve"> </w:t>
      </w:r>
      <w:hyperlink r:id="rId58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с использованием «Личного кабинета».</w:t>
      </w:r>
      <w:bookmarkEnd w:id="85"/>
    </w:p>
    <w:p w14:paraId="032513A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подача запрос</w:t>
      </w:r>
      <w:r>
        <w:rPr>
          <w:rFonts w:ascii="Times New Roman" w:hAnsi="Times New Roman" w:cs="Times New Roman"/>
          <w:sz w:val="27"/>
          <w:szCs w:val="27"/>
        </w:rPr>
        <w:t>а о предоставлении муниципальной услуги в электронном виде осуществляется через личный кабинет на Едином портале,</w:t>
      </w:r>
      <w:r>
        <w:rPr>
          <w:sz w:val="27"/>
          <w:szCs w:val="27"/>
        </w:rPr>
        <w:t xml:space="preserve"> </w:t>
      </w:r>
      <w:hyperlink r:id="rId5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370FF7D2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для оформления документов посредством сети «Интернет» заявителю необходимо пройти процедуру авторизации на Едином портале,</w:t>
      </w:r>
      <w:r>
        <w:rPr>
          <w:sz w:val="27"/>
          <w:szCs w:val="27"/>
        </w:rPr>
        <w:t xml:space="preserve"> </w:t>
      </w:r>
      <w:hyperlink r:id="rId60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7AA30256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 предоставления муниципальной услуги в электронной форме у</w:t>
      </w:r>
      <w:r>
        <w:rPr>
          <w:rFonts w:ascii="Times New Roman" w:hAnsi="Times New Roman" w:cs="Times New Roman"/>
          <w:sz w:val="27"/>
          <w:szCs w:val="27"/>
        </w:rPr>
        <w:t>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</w:t>
      </w:r>
      <w:hyperlink r:id="rId61" w:tooltip="https://internet.garant.ru/document/redirect/12177515/711" w:history="1">
        <w:r w:rsidR="007D4028">
          <w:rPr>
            <w:rFonts w:ascii="Times New Roman" w:hAnsi="Times New Roman" w:cs="Times New Roman"/>
            <w:sz w:val="27"/>
            <w:szCs w:val="27"/>
          </w:rPr>
          <w:t>части 11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>
        <w:rPr>
          <w:rFonts w:ascii="Times New Roman" w:hAnsi="Times New Roman" w:cs="Times New Roman"/>
          <w:sz w:val="27"/>
          <w:szCs w:val="27"/>
        </w:rPr>
        <w:t>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</w:t>
      </w:r>
      <w:r>
        <w:rPr>
          <w:rFonts w:ascii="Times New Roman" w:hAnsi="Times New Roman" w:cs="Times New Roman"/>
          <w:sz w:val="27"/>
          <w:szCs w:val="27"/>
        </w:rPr>
        <w:t>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</w:t>
      </w:r>
      <w:r>
        <w:rPr>
          <w:rFonts w:ascii="Times New Roman" w:hAnsi="Times New Roman" w:cs="Times New Roman"/>
          <w:sz w:val="27"/>
          <w:szCs w:val="27"/>
        </w:rPr>
        <w:t>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Формирование запроса о предоставлении муниципальной услуги заявителем осуществл</w:t>
      </w:r>
      <w:r>
        <w:rPr>
          <w:rFonts w:ascii="Times New Roman" w:hAnsi="Times New Roman" w:cs="Times New Roman"/>
          <w:sz w:val="27"/>
          <w:szCs w:val="27"/>
        </w:rPr>
        <w:t>яется посредством заполнения электронной формы на Едином портале,</w:t>
      </w:r>
      <w:r>
        <w:rPr>
          <w:sz w:val="27"/>
          <w:szCs w:val="27"/>
        </w:rPr>
        <w:t xml:space="preserve"> </w:t>
      </w:r>
      <w:hyperlink r:id="rId62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без необходимости дополни</w:t>
      </w:r>
      <w:r>
        <w:rPr>
          <w:rFonts w:ascii="Times New Roman" w:hAnsi="Times New Roman" w:cs="Times New Roman"/>
          <w:sz w:val="27"/>
          <w:szCs w:val="27"/>
        </w:rPr>
        <w:t>тельной подачи запроса в какой-либо иной форме.</w:t>
      </w:r>
    </w:p>
    <w:p w14:paraId="1024B8F8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</w:t>
      </w:r>
      <w:r>
        <w:rPr>
          <w:rFonts w:ascii="Times New Roman" w:hAnsi="Times New Roman" w:cs="Times New Roman"/>
          <w:sz w:val="27"/>
          <w:szCs w:val="27"/>
        </w:rPr>
        <w:t>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формировании запроса заявителю обеспечивается:</w:t>
      </w:r>
    </w:p>
    <w:p w14:paraId="730B1B99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возможность копирования и сохранен</w:t>
      </w:r>
      <w:r>
        <w:rPr>
          <w:rFonts w:ascii="Times New Roman" w:hAnsi="Times New Roman" w:cs="Times New Roman"/>
          <w:sz w:val="27"/>
          <w:szCs w:val="27"/>
        </w:rPr>
        <w:t>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сохранение ранее введенных в электронную форму за</w:t>
      </w:r>
      <w:r>
        <w:rPr>
          <w:rFonts w:ascii="Times New Roman" w:hAnsi="Times New Roman" w:cs="Times New Roman"/>
          <w:sz w:val="27"/>
          <w:szCs w:val="27"/>
        </w:rPr>
        <w:t>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возможность вернуться на любой из этапов заполнения электронной формы запроса без потери</w:t>
      </w:r>
      <w:r>
        <w:rPr>
          <w:rFonts w:ascii="Times New Roman" w:hAnsi="Times New Roman" w:cs="Times New Roman"/>
          <w:sz w:val="27"/>
          <w:szCs w:val="27"/>
        </w:rPr>
        <w:t xml:space="preserve"> ранее введенной информации;</w:t>
      </w:r>
    </w:p>
    <w:p w14:paraId="06C40DF9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5) возможность доступа заявителя на </w:t>
      </w:r>
      <w:hyperlink r:id="rId63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64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</w:t>
      </w:r>
      <w:r>
        <w:rPr>
          <w:rFonts w:ascii="Times New Roman" w:hAnsi="Times New Roman" w:cs="Times New Roman"/>
          <w:sz w:val="27"/>
          <w:szCs w:val="27"/>
        </w:rPr>
        <w:t>в.</w:t>
      </w:r>
    </w:p>
    <w:p w14:paraId="2A58C1A8" w14:textId="7FCBEC4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65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A13D65">
        <w:rPr>
          <w:rFonts w:ascii="Times New Roman" w:hAnsi="Times New Roman" w:cs="Times New Roman"/>
          <w:sz w:val="27"/>
          <w:szCs w:val="27"/>
        </w:rPr>
        <w:t xml:space="preserve">, 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2A0A065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уведомление о начале проц</w:t>
      </w:r>
      <w:r>
        <w:rPr>
          <w:rFonts w:ascii="Times New Roman" w:hAnsi="Times New Roman" w:cs="Times New Roman"/>
          <w:sz w:val="27"/>
          <w:szCs w:val="27"/>
        </w:rPr>
        <w:t>едуры предоставления муниципальной услуги;</w:t>
      </w:r>
    </w:p>
    <w:p w14:paraId="05BFB712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уведомление о результатах расс</w:t>
      </w:r>
      <w:r>
        <w:rPr>
          <w:rFonts w:ascii="Times New Roman" w:hAnsi="Times New Roman" w:cs="Times New Roman"/>
          <w:sz w:val="27"/>
          <w:szCs w:val="27"/>
        </w:rPr>
        <w:t>мотрения документов, необходимых для предоставления муниципальной услуги;</w:t>
      </w:r>
    </w:p>
    <w:p w14:paraId="4E45F551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Default="000974D6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Запрос о предоставлении муниципал</w:t>
      </w:r>
      <w:r>
        <w:rPr>
          <w:rFonts w:ascii="Times New Roman" w:hAnsi="Times New Roman" w:cs="Times New Roman"/>
          <w:sz w:val="27"/>
          <w:szCs w:val="27"/>
        </w:rPr>
        <w:t xml:space="preserve">ьной услуги, поступившее в Уполномоченный орган в электронном виде посредством Единого портала, </w:t>
      </w:r>
      <w:hyperlink r:id="rId6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</w:t>
      </w:r>
      <w:r>
        <w:rPr>
          <w:rFonts w:ascii="Times New Roman" w:hAnsi="Times New Roman" w:cs="Times New Roman"/>
          <w:sz w:val="27"/>
          <w:szCs w:val="27"/>
        </w:rPr>
        <w:t>края, регистрируется в установленном порядке в день приема запроса.</w:t>
      </w:r>
    </w:p>
    <w:p w14:paraId="22F04CFF" w14:textId="54BD66BC" w:rsidR="007D4028" w:rsidRDefault="000974D6" w:rsidP="00AF61E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</w:t>
      </w:r>
      <w:r>
        <w:rPr>
          <w:rFonts w:ascii="Times New Roman" w:hAnsi="Times New Roman" w:cs="Times New Roman"/>
          <w:sz w:val="27"/>
          <w:szCs w:val="27"/>
        </w:rPr>
        <w:t xml:space="preserve">окумента, подписанного уполномоченным должностным лицом с использованием </w:t>
      </w:r>
      <w:hyperlink r:id="rId67" w:tooltip="https://internet.garant.ru/document/redirect/12184522/54" w:history="1">
        <w:r w:rsidR="007D4028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>.</w:t>
      </w:r>
    </w:p>
    <w:p w14:paraId="1141C719" w14:textId="77777777" w:rsidR="00AF61E7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Заместитель главы </w:t>
      </w:r>
    </w:p>
    <w:p w14:paraId="160298FC" w14:textId="583F58E2" w:rsidR="007D4028" w:rsidRDefault="000974D6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Ленинградского </w:t>
      </w:r>
    </w:p>
    <w:p w14:paraId="76196E4F" w14:textId="77777777" w:rsidR="00AF61E7" w:rsidRDefault="000974D6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муниципального </w:t>
      </w:r>
    </w:p>
    <w:p w14:paraId="3EA07514" w14:textId="77777777" w:rsidR="00AF61E7" w:rsidRDefault="000974D6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округа, начальник </w:t>
      </w:r>
    </w:p>
    <w:p w14:paraId="3857049E" w14:textId="77777777" w:rsidR="00AF61E7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отдела имущественных </w:t>
      </w:r>
    </w:p>
    <w:p w14:paraId="59776729" w14:textId="77777777" w:rsidR="00AF61E7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отношений </w:t>
      </w:r>
    </w:p>
    <w:p w14:paraId="6136E09D" w14:textId="2FE5D328" w:rsidR="007D4028" w:rsidRPr="00AF61E7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>администрации                                                                                               Р.Г.Тоцкая</w:t>
      </w:r>
    </w:p>
    <w:sectPr w:rsidR="007D4028" w:rsidRPr="00AF61E7">
      <w:headerReference w:type="default" r:id="rId6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10266" w14:textId="77777777" w:rsidR="000974D6" w:rsidRDefault="000974D6">
      <w:r>
        <w:separator/>
      </w:r>
    </w:p>
  </w:endnote>
  <w:endnote w:type="continuationSeparator" w:id="0">
    <w:p w14:paraId="550E1965" w14:textId="77777777" w:rsidR="000974D6" w:rsidRDefault="0009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269C0" w14:textId="77777777" w:rsidR="000974D6" w:rsidRDefault="000974D6">
      <w:r>
        <w:separator/>
      </w:r>
    </w:p>
  </w:footnote>
  <w:footnote w:type="continuationSeparator" w:id="0">
    <w:p w14:paraId="2CEC8023" w14:textId="77777777" w:rsidR="000974D6" w:rsidRDefault="00097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15BD657E" w:rsidR="007D4028" w:rsidRPr="00583BAB" w:rsidRDefault="000974D6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="00C573AB">
          <w:rPr>
            <w:rFonts w:ascii="Times New Roman" w:hAnsi="Times New Roman" w:cs="Times New Roman"/>
            <w:noProof/>
          </w:rPr>
          <w:t>2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28"/>
    <w:rsid w:val="000974D6"/>
    <w:rsid w:val="000E3037"/>
    <w:rsid w:val="001A6253"/>
    <w:rsid w:val="002126FB"/>
    <w:rsid w:val="00214C76"/>
    <w:rsid w:val="00233650"/>
    <w:rsid w:val="00267353"/>
    <w:rsid w:val="002A098C"/>
    <w:rsid w:val="002A7586"/>
    <w:rsid w:val="002F123D"/>
    <w:rsid w:val="00363D73"/>
    <w:rsid w:val="003B7B05"/>
    <w:rsid w:val="003E7829"/>
    <w:rsid w:val="00441C07"/>
    <w:rsid w:val="00444BC8"/>
    <w:rsid w:val="004D1E7D"/>
    <w:rsid w:val="00533158"/>
    <w:rsid w:val="00583BAB"/>
    <w:rsid w:val="005F07C6"/>
    <w:rsid w:val="006B271D"/>
    <w:rsid w:val="00704963"/>
    <w:rsid w:val="007305CA"/>
    <w:rsid w:val="007D4028"/>
    <w:rsid w:val="00801399"/>
    <w:rsid w:val="00817818"/>
    <w:rsid w:val="00835F75"/>
    <w:rsid w:val="008454F4"/>
    <w:rsid w:val="00870A76"/>
    <w:rsid w:val="008C7531"/>
    <w:rsid w:val="009066C9"/>
    <w:rsid w:val="00947251"/>
    <w:rsid w:val="00962317"/>
    <w:rsid w:val="00990247"/>
    <w:rsid w:val="009F423D"/>
    <w:rsid w:val="00A13D65"/>
    <w:rsid w:val="00AF61E7"/>
    <w:rsid w:val="00B40AEC"/>
    <w:rsid w:val="00B510E1"/>
    <w:rsid w:val="00BF412F"/>
    <w:rsid w:val="00C32E29"/>
    <w:rsid w:val="00C573AB"/>
    <w:rsid w:val="00C928AC"/>
    <w:rsid w:val="00CA5D72"/>
    <w:rsid w:val="00CA64D9"/>
    <w:rsid w:val="00CA6893"/>
    <w:rsid w:val="00D231B0"/>
    <w:rsid w:val="00D77299"/>
    <w:rsid w:val="00DA5353"/>
    <w:rsid w:val="00EA3787"/>
    <w:rsid w:val="00EA5284"/>
    <w:rsid w:val="00ED51FA"/>
    <w:rsid w:val="00F1496C"/>
    <w:rsid w:val="00F87EC9"/>
    <w:rsid w:val="00FC6094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document/redirect/31500130/216" TargetMode="External"/><Relationship Id="rId21" Type="http://schemas.openxmlformats.org/officeDocument/2006/relationships/hyperlink" Target="https://internet.garant.ru/document/redirect/31500130/216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document/redirect/31500130/215" TargetMode="External"/><Relationship Id="rId47" Type="http://schemas.openxmlformats.org/officeDocument/2006/relationships/hyperlink" Target="https://internet.garant.ru/document/redirect/12184522/21" TargetMode="External"/><Relationship Id="rId50" Type="http://schemas.openxmlformats.org/officeDocument/2006/relationships/hyperlink" Target="garantF1://12084522.21" TargetMode="External"/><Relationship Id="rId55" Type="http://schemas.openxmlformats.org/officeDocument/2006/relationships/hyperlink" Target="https://internet.garant.ru/document/redirect/12177515/7069" TargetMode="External"/><Relationship Id="rId63" Type="http://schemas.openxmlformats.org/officeDocument/2006/relationships/hyperlink" Target="https://internet.garant.ru/document/redirect/31500130/215" TargetMode="External"/><Relationship Id="rId68" Type="http://schemas.openxmlformats.org/officeDocument/2006/relationships/header" Target="header1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document/redirect/12184522/5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1500130/21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document/redirect/70193794/0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document/redirect/10164504/3" TargetMode="External"/><Relationship Id="rId40" Type="http://schemas.openxmlformats.org/officeDocument/2006/relationships/hyperlink" Target="https://internet.garant.ru/document/redirect/31500130/215" TargetMode="External"/><Relationship Id="rId45" Type="http://schemas.openxmlformats.org/officeDocument/2006/relationships/hyperlink" Target="https://internet.garant.ru/document/redirect/406051675/0" TargetMode="External"/><Relationship Id="rId53" Type="http://schemas.openxmlformats.org/officeDocument/2006/relationships/hyperlink" Target="https://internet.garant.ru/document/redirect/31500130/838" TargetMode="External"/><Relationship Id="rId58" Type="http://schemas.openxmlformats.org/officeDocument/2006/relationships/hyperlink" Target="https://internet.garant.ru/document/redirect/31500130/216" TargetMode="External"/><Relationship Id="rId66" Type="http://schemas.openxmlformats.org/officeDocument/2006/relationships/hyperlink" Target="https://internet.garant.ru/document/redirect/31500130/21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document/redirect/70193794/10021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document/redirect/31500130/216" TargetMode="External"/><Relationship Id="rId49" Type="http://schemas.openxmlformats.org/officeDocument/2006/relationships/hyperlink" Target="javascript:;" TargetMode="External"/><Relationship Id="rId57" Type="http://schemas.openxmlformats.org/officeDocument/2006/relationships/hyperlink" Target="https://internet.garant.ru/document/redirect/12184522/21" TargetMode="External"/><Relationship Id="rId61" Type="http://schemas.openxmlformats.org/officeDocument/2006/relationships/hyperlink" Target="https://internet.garant.ru/document/redirect/12177515/71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document/redirect/31500130/216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hyperlink" Target="https://internet.garant.ru/document/redirect/31500130/216" TargetMode="External"/><Relationship Id="rId65" Type="http://schemas.openxmlformats.org/officeDocument/2006/relationships/hyperlink" Target="https://internet.garant.ru/document/redirect/31500130/2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document/redirect/12184522/52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document/redirect/12184522/11" TargetMode="External"/><Relationship Id="rId35" Type="http://schemas.openxmlformats.org/officeDocument/2006/relationships/hyperlink" Target="https://internet.garant.ru/document/redirect/31500130/215" TargetMode="External"/><Relationship Id="rId43" Type="http://schemas.openxmlformats.org/officeDocument/2006/relationships/hyperlink" Target="https://internet.garant.ru/document/redirect/31500130/216" TargetMode="External"/><Relationship Id="rId48" Type="http://schemas.openxmlformats.org/officeDocument/2006/relationships/hyperlink" Target="https://internet.garant.ru/document/redirect/70193794/0" TargetMode="External"/><Relationship Id="rId56" Type="http://schemas.openxmlformats.org/officeDocument/2006/relationships/hyperlink" Target="https://internet.garant.ru/document/redirect/12177515/70618" TargetMode="External"/><Relationship Id="rId64" Type="http://schemas.openxmlformats.org/officeDocument/2006/relationships/hyperlink" Target="https://internet.garant.ru/document/redirect/31500130/21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36904415/63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document/redirect/31500130/216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document/redirect/31500130/215" TargetMode="External"/><Relationship Id="rId46" Type="http://schemas.openxmlformats.org/officeDocument/2006/relationships/hyperlink" Target="https://internet.garant.ru/document/redirect/31500130/216" TargetMode="External"/><Relationship Id="rId59" Type="http://schemas.openxmlformats.org/officeDocument/2006/relationships/hyperlink" Target="https://internet.garant.ru/document/redirect/31500130/216" TargetMode="External"/><Relationship Id="rId67" Type="http://schemas.openxmlformats.org/officeDocument/2006/relationships/hyperlink" Target="https://internet.garant.ru/document/redirect/12184522/54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document/redirect/31500130/216" TargetMode="External"/><Relationship Id="rId54" Type="http://schemas.openxmlformats.org/officeDocument/2006/relationships/hyperlink" Target="https://internet.garant.ru/document/redirect/12177515/7061" TargetMode="External"/><Relationship Id="rId62" Type="http://schemas.openxmlformats.org/officeDocument/2006/relationships/hyperlink" Target="https://internet.garant.ru/document/redirect/31500130/21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10720</Words>
  <Characters>61105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Наталья</cp:lastModifiedBy>
  <cp:revision>2</cp:revision>
  <dcterms:created xsi:type="dcterms:W3CDTF">2025-07-31T08:16:00Z</dcterms:created>
  <dcterms:modified xsi:type="dcterms:W3CDTF">2025-07-31T08:16:00Z</dcterms:modified>
</cp:coreProperties>
</file>