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86" w:rsidRPr="00E11286" w:rsidRDefault="00E11286" w:rsidP="00E1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1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E11286" w:rsidRPr="00E11286" w:rsidRDefault="00E11286" w:rsidP="00E11286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86" w:rsidRPr="00E11286" w:rsidRDefault="00E11286" w:rsidP="00E11286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E11286" w:rsidRPr="00E11286" w:rsidRDefault="00E11286" w:rsidP="00E11286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E11286" w:rsidRPr="00E11286" w:rsidRDefault="00E11286" w:rsidP="00E11286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11286" w:rsidRPr="00E11286" w:rsidRDefault="00E11286" w:rsidP="00E11286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</w:p>
    <w:p w:rsidR="00E11286" w:rsidRPr="00E11286" w:rsidRDefault="00E11286" w:rsidP="00E11286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от___________№_____________</w:t>
      </w:r>
    </w:p>
    <w:p w:rsidR="00E11286" w:rsidRPr="00E11286" w:rsidRDefault="00E11286" w:rsidP="00E11286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aps/>
          <w:sz w:val="24"/>
          <w:szCs w:val="24"/>
        </w:rPr>
      </w:pPr>
    </w:p>
    <w:p w:rsidR="00E11286" w:rsidRPr="00E11286" w:rsidRDefault="00E11286" w:rsidP="00E1128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1286">
        <w:rPr>
          <w:rFonts w:ascii="Times New Roman" w:eastAsia="Calibri" w:hAnsi="Times New Roman" w:cs="Times New Roman"/>
          <w:b/>
          <w:bCs/>
          <w:sz w:val="28"/>
          <w:szCs w:val="28"/>
        </w:rPr>
        <w:t>ТАБЛИЦА ПОКАЗАТЕЛЕЙ</w:t>
      </w:r>
    </w:p>
    <w:p w:rsidR="00E11286" w:rsidRPr="00E11286" w:rsidRDefault="00E11286" w:rsidP="00E1128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12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эффективности реализации мероприятий, проводимых в рамках апробации</w:t>
      </w:r>
    </w:p>
    <w:p w:rsidR="00E11286" w:rsidRPr="00E11286" w:rsidRDefault="00E11286" w:rsidP="00E1128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12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механизмов организации оказания муниципальной услуги</w:t>
      </w:r>
    </w:p>
    <w:p w:rsidR="00E11286" w:rsidRPr="00E11286" w:rsidRDefault="00E11286" w:rsidP="00E1128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12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«Реализация дополнительных общеразвивающих программ»</w:t>
      </w:r>
    </w:p>
    <w:p w:rsidR="00E11286" w:rsidRPr="00E11286" w:rsidRDefault="00E11286" w:rsidP="00E11286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112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Ленинградский</w:t>
      </w:r>
      <w:r w:rsidRPr="00E112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bookmarkStart w:id="0" w:name="_GoBack"/>
      <w:bookmarkEnd w:id="0"/>
    </w:p>
    <w:tbl>
      <w:tblPr>
        <w:tblStyle w:val="1"/>
        <w:tblW w:w="15309" w:type="dxa"/>
        <w:tblInd w:w="-5" w:type="dxa"/>
        <w:tblLook w:val="04A0" w:firstRow="1" w:lastRow="0" w:firstColumn="1" w:lastColumn="0" w:noHBand="0" w:noVBand="1"/>
      </w:tblPr>
      <w:tblGrid>
        <w:gridCol w:w="1154"/>
        <w:gridCol w:w="2720"/>
        <w:gridCol w:w="1938"/>
        <w:gridCol w:w="4566"/>
        <w:gridCol w:w="1529"/>
        <w:gridCol w:w="1403"/>
        <w:gridCol w:w="1999"/>
      </w:tblGrid>
      <w:tr w:rsidR="00E11286" w:rsidRPr="00E11286" w:rsidTr="00804B4E">
        <w:trPr>
          <w:tblHeader/>
        </w:trPr>
        <w:tc>
          <w:tcPr>
            <w:tcW w:w="1154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6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E1128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E1128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11286" w:rsidRPr="00E11286" w:rsidTr="00804B4E">
        <w:tc>
          <w:tcPr>
            <w:tcW w:w="1154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11286" w:rsidRPr="00E11286" w:rsidTr="00804B4E">
        <w:tc>
          <w:tcPr>
            <w:tcW w:w="1154" w:type="dxa"/>
            <w:vMerge w:val="restart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11286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2746" w:type="dxa"/>
            <w:vMerge w:val="restart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условий для оказания муниципальных услуг некоммерческими организациями </w:t>
            </w: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некоммерческих организаций, оказывающих муниципальные услуги в отраслях социальной сферы</w:t>
            </w:r>
            <w:r w:rsidRPr="00E1128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образования Ленинградский район (далее уполномоченный </w:t>
            </w: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орган)</w:t>
            </w:r>
          </w:p>
        </w:tc>
      </w:tr>
      <w:tr w:rsidR="00E11286" w:rsidRPr="00E11286" w:rsidTr="00804B4E"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некоммерческих организаций, оказывающих муниципальные услуги в социальной сфере, единиц 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7" w:type="dxa"/>
            <w:vMerge w:val="restart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некоммерческих организаций, оказывающих муниципальные услуги в социальной сфере, выбранные для апробации </w:t>
            </w:r>
            <w:r w:rsidRPr="00E1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механизмов организации оказания муниципальных услуг в социальной сфере в соответствии с Федеральным законом </w:t>
            </w: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№ 189-ФЗ (далее – апробация), единиц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rPr>
          <w:trHeight w:val="970"/>
        </w:trPr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7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rPr>
          <w:trHeight w:val="581"/>
        </w:trPr>
        <w:tc>
          <w:tcPr>
            <w:tcW w:w="1154" w:type="dxa"/>
            <w:vMerge w:val="restart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6" w:type="dxa"/>
            <w:vMerge w:val="restart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конкуренции при выборе немуниципальных исполнителей услуг </w:t>
            </w: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Уточнение/доработка актов органов местного самоуправления с учетом механизмов, предусмотренных Федеральным законом </w:t>
            </w: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189-ФЗ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уполномоченный орган, </w:t>
            </w:r>
            <w:r w:rsidRPr="00E11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Ленинградский район</w:t>
            </w:r>
          </w:p>
        </w:tc>
      </w:tr>
      <w:tr w:rsidR="00E11286" w:rsidRPr="00E11286" w:rsidTr="00804B4E"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7" w:type="dxa"/>
            <w:vMerge w:val="restart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</w:t>
            </w: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Количество юридических лиц, </w:t>
            </w: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индивидуальных предпринимателей, физических лиц – производителей товаров, работ, услуг,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сфере, выбранных для апробации 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уполномоченный </w:t>
            </w: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</w:t>
            </w:r>
          </w:p>
        </w:tc>
      </w:tr>
      <w:tr w:rsidR="00E11286" w:rsidRPr="00E11286" w:rsidTr="00804B4E"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7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муниципальных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Доля юридических лиц, не являющихся  государственными или муниципальными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c>
          <w:tcPr>
            <w:tcW w:w="1154" w:type="dxa"/>
            <w:vMerge w:val="restart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46" w:type="dxa"/>
            <w:vMerge w:val="restart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rPr>
          <w:trHeight w:val="735"/>
        </w:trPr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выбранных для апробации, единиц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rPr>
          <w:trHeight w:val="735"/>
        </w:trPr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количество юридических лиц, не являющихся государственными или муниципальными учреждениями, индивидуальных предпринимателей, физических лиц – производителей товаров, работ, услуг,  единиц 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потребителей муниципальных услуг в социальной сфере, выбранных для апробации, человек 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потребителей услуг, получивших государственную услугу в социальной сфере, выбранную для апробации, у исполнителей услуг, не являющихся государственными или муниципальными учреждениями, человек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c>
          <w:tcPr>
            <w:tcW w:w="1154" w:type="dxa"/>
            <w:vMerge w:val="restart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6" w:type="dxa"/>
            <w:vMerge w:val="restart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стандартов (порядков) оказания муниципальных услуг в социальной сфере, выбранных для </w:t>
            </w: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апробации, и минимальных требований к качеству их оказания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 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мониторинга и оценки</w:t>
            </w: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</w:rPr>
              <w:t>Процесс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</w:rPr>
              <w:t xml:space="preserve">Наличие в органе местного самоуправления муниципального образования, осуществляющем регулирование оказания муниципальных услуг в социальной сфере, выбранных для апробации, структурного подразделения, осуществляющего мониторинг оказания таких услуг в соответствии со стандартом (порядком) их оказания </w:t>
            </w:r>
            <w:r w:rsidRPr="00E11286">
              <w:rPr>
                <w:rFonts w:ascii="Times New Roman" w:eastAsia="Calibri" w:hAnsi="Times New Roman" w:cs="Times New Roman"/>
                <w:sz w:val="24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</w:rPr>
              <w:t xml:space="preserve">Промежуточный результат 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выбранные для апробации, проводящих мониторинг оказания таких услуг в соответствии со стандартом </w:t>
            </w:r>
            <w:r w:rsidRPr="00E11286">
              <w:rPr>
                <w:rFonts w:ascii="Times New Roman" w:eastAsia="Calibri" w:hAnsi="Times New Roman" w:cs="Times New Roman"/>
                <w:sz w:val="24"/>
              </w:rPr>
              <w:lastRenderedPageBreak/>
              <w:t>(порядком) оказания муниципальных услуг в социальной сфере, единиц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</w:rPr>
              <w:t xml:space="preserve">Итоговый результат 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 процент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c>
          <w:tcPr>
            <w:tcW w:w="1154" w:type="dxa"/>
            <w:vMerge w:val="restart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6" w:type="dxa"/>
            <w:vMerge w:val="restart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сфере, выбранные для апробации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выбранные для апробации, качеством оказанных услуг 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1286" w:rsidRPr="00E11286" w:rsidTr="00804B4E">
        <w:trPr>
          <w:trHeight w:val="504"/>
        </w:trPr>
        <w:tc>
          <w:tcPr>
            <w:tcW w:w="1154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670" w:type="dxa"/>
          </w:tcPr>
          <w:p w:rsidR="00E11286" w:rsidRPr="00E11286" w:rsidRDefault="00E11286" w:rsidP="00E112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потребителей услуг, удовлетворенных качеством муниципальных услуг в социальной </w:t>
            </w:r>
            <w:r w:rsidRPr="00E1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3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2023</w:t>
            </w:r>
          </w:p>
        </w:tc>
        <w:tc>
          <w:tcPr>
            <w:tcW w:w="1410" w:type="dxa"/>
          </w:tcPr>
          <w:p w:rsidR="00E11286" w:rsidRPr="00E11286" w:rsidRDefault="00E11286" w:rsidP="00E11286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значение: </w:t>
            </w:r>
          </w:p>
          <w:p w:rsidR="00E11286" w:rsidRPr="00E11286" w:rsidRDefault="00E11286" w:rsidP="00E1128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год: 2024</w:t>
            </w:r>
          </w:p>
        </w:tc>
        <w:tc>
          <w:tcPr>
            <w:tcW w:w="1999" w:type="dxa"/>
          </w:tcPr>
          <w:p w:rsidR="00E11286" w:rsidRPr="00E11286" w:rsidRDefault="00E11286" w:rsidP="00E112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</w:tbl>
    <w:p w:rsidR="00E11286" w:rsidRPr="00E11286" w:rsidRDefault="00E11286" w:rsidP="00E11286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286" w:rsidRPr="00E11286" w:rsidRDefault="00E11286" w:rsidP="00E11286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286" w:rsidRPr="00E11286" w:rsidRDefault="00E11286" w:rsidP="00E11286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11286">
        <w:rPr>
          <w:rFonts w:ascii="Times New Roman" w:eastAsia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E1128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обязанности начальника</w:t>
      </w:r>
    </w:p>
    <w:p w:rsidR="00E11286" w:rsidRPr="00E11286" w:rsidRDefault="00E11286" w:rsidP="00E11286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286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управления образования </w:t>
      </w:r>
    </w:p>
    <w:p w:rsidR="00E11286" w:rsidRPr="00E11286" w:rsidRDefault="00E11286" w:rsidP="00E11286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28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E1128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E11286" w:rsidRPr="00E11286" w:rsidRDefault="00E11286" w:rsidP="00E112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  <w:sectPr w:rsidR="00E11286" w:rsidRPr="00E11286" w:rsidSect="006F6FFF">
          <w:pgSz w:w="16838" w:h="11906" w:orient="landscape"/>
          <w:pgMar w:top="1701" w:right="536" w:bottom="851" w:left="1134" w:header="709" w:footer="709" w:gutter="0"/>
          <w:cols w:space="708"/>
          <w:docGrid w:linePitch="381"/>
        </w:sectPr>
      </w:pPr>
      <w:r w:rsidRPr="00E1128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Ленинградский район                                                                                                                                     </w:t>
      </w:r>
      <w:proofErr w:type="spellStart"/>
      <w:r w:rsidRPr="00E11286">
        <w:rPr>
          <w:rFonts w:ascii="Times New Roman" w:eastAsia="Times New Roman" w:hAnsi="Times New Roman" w:cs="Times New Roman"/>
          <w:bCs/>
          <w:sz w:val="28"/>
          <w:szCs w:val="28"/>
        </w:rPr>
        <w:t>О.В.Казимир</w:t>
      </w:r>
      <w:proofErr w:type="spellEnd"/>
    </w:p>
    <w:p w:rsidR="00F56485" w:rsidRDefault="00F56485"/>
    <w:sectPr w:rsidR="00F56485" w:rsidSect="00E11286">
      <w:pgSz w:w="16838" w:h="11906" w:orient="landscape"/>
      <w:pgMar w:top="62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10" w:rsidRDefault="00001610" w:rsidP="00E11286">
      <w:pPr>
        <w:spacing w:after="0" w:line="240" w:lineRule="auto"/>
      </w:pPr>
      <w:r>
        <w:separator/>
      </w:r>
    </w:p>
  </w:endnote>
  <w:endnote w:type="continuationSeparator" w:id="0">
    <w:p w:rsidR="00001610" w:rsidRDefault="00001610" w:rsidP="00E1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10" w:rsidRDefault="00001610" w:rsidP="00E11286">
      <w:pPr>
        <w:spacing w:after="0" w:line="240" w:lineRule="auto"/>
      </w:pPr>
      <w:r>
        <w:separator/>
      </w:r>
    </w:p>
  </w:footnote>
  <w:footnote w:type="continuationSeparator" w:id="0">
    <w:p w:rsidR="00001610" w:rsidRDefault="00001610" w:rsidP="00E11286">
      <w:pPr>
        <w:spacing w:after="0" w:line="240" w:lineRule="auto"/>
      </w:pPr>
      <w:r>
        <w:continuationSeparator/>
      </w:r>
    </w:p>
  </w:footnote>
  <w:footnote w:id="1">
    <w:p w:rsidR="00E11286" w:rsidRPr="00777C22" w:rsidRDefault="00E11286" w:rsidP="00E11286">
      <w:pPr>
        <w:pStyle w:val="a5"/>
      </w:pPr>
      <w:r w:rsidRPr="00777C22">
        <w:rPr>
          <w:rStyle w:val="a4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 xml:space="preserve">по первому году формирования </w:t>
      </w:r>
      <w:r>
        <w:t>муниципального</w:t>
      </w:r>
      <w:r w:rsidRPr="00777C22">
        <w:t xml:space="preserve"> социального заказа</w:t>
      </w:r>
      <w:r>
        <w:t>.</w:t>
      </w:r>
    </w:p>
  </w:footnote>
  <w:footnote w:id="2">
    <w:p w:rsidR="00E11286" w:rsidRPr="00777C22" w:rsidRDefault="00E11286" w:rsidP="00E11286">
      <w:pPr>
        <w:pStyle w:val="a5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муниципальных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муниципальных (муниципальных) услуг в социальной сфере» (далее – Федеральный закон № 189-ФЗ).</w:t>
      </w:r>
    </w:p>
  </w:footnote>
  <w:footnote w:id="3">
    <w:p w:rsidR="00E11286" w:rsidRPr="00777C22" w:rsidRDefault="00E11286" w:rsidP="00E11286">
      <w:pPr>
        <w:pStyle w:val="a5"/>
        <w:rPr>
          <w:sz w:val="18"/>
        </w:rPr>
      </w:pPr>
      <w:r w:rsidRPr="008C092D">
        <w:rPr>
          <w:vertAlign w:val="superscript"/>
        </w:rPr>
        <w:footnoteRef/>
      </w:r>
      <w:r w:rsidRPr="008C092D">
        <w:rPr>
          <w:vertAlign w:val="superscript"/>
        </w:rPr>
        <w:t xml:space="preserve"> </w:t>
      </w:r>
      <w:r w:rsidRPr="00777C22">
        <w:t xml:space="preserve">В </w:t>
      </w:r>
      <w:r w:rsidRPr="0067607D">
        <w:t xml:space="preserve">целях настоящей таблицы к государственным услугам в отраслях социальной сферы </w:t>
      </w:r>
      <w:r>
        <w:t>рекомендуется относить</w:t>
      </w:r>
      <w:r w:rsidRPr="0067607D">
        <w:t xml:space="preserve"> государственные услуги, соответствующие направлениям деятельности, определенным в соответствии с частью 2 статьи 28 Федерального</w:t>
      </w:r>
      <w:r w:rsidRPr="00777C22">
        <w:t xml:space="preserve"> закона</w:t>
      </w:r>
      <w:r>
        <w:t xml:space="preserve"> № 189-ФЗ</w:t>
      </w:r>
      <w:r w:rsidRPr="00777C2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86"/>
    <w:rsid w:val="00001610"/>
    <w:rsid w:val="00E11286"/>
    <w:rsid w:val="00F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1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E11286"/>
    <w:rPr>
      <w:vertAlign w:val="superscript"/>
    </w:rPr>
  </w:style>
  <w:style w:type="paragraph" w:styleId="a5">
    <w:name w:val="footnote text"/>
    <w:basedOn w:val="a"/>
    <w:link w:val="10"/>
    <w:uiPriority w:val="99"/>
    <w:semiHidden/>
    <w:unhideWhenUsed/>
    <w:rsid w:val="00E1128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E11286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rsid w:val="00E11286"/>
    <w:rPr>
      <w:rFonts w:ascii="Times New Roman" w:eastAsia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E1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1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E11286"/>
    <w:rPr>
      <w:vertAlign w:val="superscript"/>
    </w:rPr>
  </w:style>
  <w:style w:type="paragraph" w:styleId="a5">
    <w:name w:val="footnote text"/>
    <w:basedOn w:val="a"/>
    <w:link w:val="10"/>
    <w:uiPriority w:val="99"/>
    <w:semiHidden/>
    <w:unhideWhenUsed/>
    <w:rsid w:val="00E1128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E11286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rsid w:val="00E11286"/>
    <w:rPr>
      <w:rFonts w:ascii="Times New Roman" w:eastAsia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E1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Доброго Дня</dc:creator>
  <cp:lastModifiedBy>Доброго Дня</cp:lastModifiedBy>
  <cp:revision>1</cp:revision>
  <dcterms:created xsi:type="dcterms:W3CDTF">2023-04-18T06:42:00Z</dcterms:created>
  <dcterms:modified xsi:type="dcterms:W3CDTF">2023-04-18T06:44:00Z</dcterms:modified>
</cp:coreProperties>
</file>