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1D7" w:rsidRDefault="00CD51D7" w:rsidP="00B50E2A">
      <w:pPr>
        <w:tabs>
          <w:tab w:val="left" w:pos="12474"/>
        </w:tabs>
        <w:spacing w:line="228" w:lineRule="auto"/>
        <w:ind w:firstLine="0"/>
        <w:rPr>
          <w:rStyle w:val="a3"/>
          <w:rFonts w:ascii="Times New Roman" w:hAnsi="Times New Roman" w:cs="Times New Roman"/>
          <w:b w:val="0"/>
        </w:rPr>
      </w:pPr>
      <w:bookmarkStart w:id="0" w:name="sub_1400"/>
    </w:p>
    <w:p w:rsidR="00EC16EF" w:rsidRDefault="00EC16EF" w:rsidP="00611FA8">
      <w:pPr>
        <w:tabs>
          <w:tab w:val="left" w:pos="12474"/>
        </w:tabs>
        <w:spacing w:line="228" w:lineRule="auto"/>
        <w:ind w:left="10065" w:firstLine="0"/>
        <w:jc w:val="center"/>
        <w:rPr>
          <w:rStyle w:val="a3"/>
          <w:rFonts w:ascii="Times New Roman" w:hAnsi="Times New Roman" w:cs="Times New Roman"/>
          <w:b w:val="0"/>
        </w:rPr>
      </w:pPr>
    </w:p>
    <w:p w:rsidR="00611FA8" w:rsidRPr="000C60A1" w:rsidRDefault="000C60A1" w:rsidP="000C60A1">
      <w:pPr>
        <w:tabs>
          <w:tab w:val="left" w:pos="10065"/>
          <w:tab w:val="left" w:pos="12474"/>
        </w:tabs>
        <w:spacing w:line="228" w:lineRule="auto"/>
        <w:ind w:left="10065" w:firstLine="0"/>
        <w:jc w:val="left"/>
        <w:rPr>
          <w:rFonts w:ascii="Times New Roman" w:hAnsi="Times New Roman" w:cs="Times New Roman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</w:t>
      </w:r>
      <w:r w:rsidR="00611FA8"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3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:rsidR="00611FA8" w:rsidRPr="000C60A1" w:rsidRDefault="00611FA8" w:rsidP="000C60A1">
      <w:pPr>
        <w:tabs>
          <w:tab w:val="left" w:pos="10065"/>
        </w:tabs>
        <w:spacing w:line="228" w:lineRule="auto"/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:rsidR="00611FA8" w:rsidRPr="000C60A1" w:rsidRDefault="00611FA8" w:rsidP="000C60A1">
      <w:pPr>
        <w:tabs>
          <w:tab w:val="left" w:pos="10065"/>
        </w:tabs>
        <w:ind w:left="1006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«</w:t>
      </w:r>
      <w:r w:rsidRPr="000C60A1"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="001815BC">
        <w:rPr>
          <w:rFonts w:ascii="Times New Roman" w:hAnsi="Times New Roman" w:cs="Times New Roman"/>
          <w:sz w:val="28"/>
          <w:szCs w:val="28"/>
        </w:rPr>
        <w:t>развитие топливно-энергетического комплекса</w:t>
      </w:r>
      <w:r w:rsidR="0050346E">
        <w:rPr>
          <w:rFonts w:ascii="Times New Roman" w:hAnsi="Times New Roman" w:cs="Times New Roman"/>
          <w:sz w:val="28"/>
          <w:szCs w:val="28"/>
        </w:rPr>
        <w:t xml:space="preserve"> и жилищно-коммунального </w:t>
      </w:r>
      <w:proofErr w:type="gramStart"/>
      <w:r w:rsidR="0050346E">
        <w:rPr>
          <w:rFonts w:ascii="Times New Roman" w:hAnsi="Times New Roman" w:cs="Times New Roman"/>
          <w:sz w:val="28"/>
          <w:szCs w:val="28"/>
        </w:rPr>
        <w:t xml:space="preserve">хозяйства </w:t>
      </w:r>
      <w:r w:rsidR="001815B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1815BC">
        <w:rPr>
          <w:rFonts w:ascii="Times New Roman" w:hAnsi="Times New Roman" w:cs="Times New Roman"/>
          <w:sz w:val="28"/>
          <w:szCs w:val="28"/>
        </w:rPr>
        <w:t xml:space="preserve"> образования Ленинградский район</w:t>
      </w:r>
      <w:r w:rsidRPr="000C60A1">
        <w:rPr>
          <w:rStyle w:val="a3"/>
          <w:rFonts w:ascii="Times New Roman" w:hAnsi="Times New Roman" w:cs="Times New Roman"/>
          <w:b w:val="0"/>
          <w:sz w:val="28"/>
          <w:szCs w:val="28"/>
        </w:rPr>
        <w:t>»</w:t>
      </w:r>
    </w:p>
    <w:p w:rsidR="002C3D31" w:rsidRDefault="002C3D31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7A5B" w:rsidRDefault="00787A5B" w:rsidP="0064203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07B5" w:rsidRPr="00FF322B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2C07B5" w:rsidRDefault="002C07B5" w:rsidP="0064203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</w:p>
    <w:p w:rsidR="00897C96" w:rsidRPr="00581C12" w:rsidRDefault="00FF322B" w:rsidP="00E1362F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625138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«Комплексное развитие </w:t>
      </w:r>
      <w:r w:rsidR="00625138">
        <w:rPr>
          <w:rFonts w:ascii="Times New Roman" w:hAnsi="Times New Roman" w:cs="Times New Roman"/>
          <w:sz w:val="28"/>
          <w:szCs w:val="28"/>
        </w:rPr>
        <w:t xml:space="preserve">топливно-энергетического комплекса </w:t>
      </w:r>
      <w:r w:rsidR="0050346E">
        <w:rPr>
          <w:rFonts w:ascii="Times New Roman" w:hAnsi="Times New Roman" w:cs="Times New Roman"/>
          <w:sz w:val="28"/>
          <w:szCs w:val="28"/>
        </w:rPr>
        <w:t xml:space="preserve">и жилищно-коммунального хозяйства </w:t>
      </w:r>
    </w:p>
    <w:p w:rsidR="00641EC5" w:rsidRDefault="00897C96" w:rsidP="00C013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97C9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район» </w:t>
      </w:r>
    </w:p>
    <w:p w:rsidR="00B50E2A" w:rsidRPr="00897C96" w:rsidRDefault="00B50E2A" w:rsidP="00C013E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843"/>
        <w:gridCol w:w="2268"/>
        <w:gridCol w:w="1843"/>
        <w:gridCol w:w="1984"/>
        <w:gridCol w:w="1985"/>
      </w:tblGrid>
      <w:tr w:rsidR="0064203B" w:rsidRPr="001815BC" w:rsidTr="0009262C">
        <w:tc>
          <w:tcPr>
            <w:tcW w:w="4644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Годы реализации</w:t>
            </w:r>
          </w:p>
        </w:tc>
        <w:tc>
          <w:tcPr>
            <w:tcW w:w="9923" w:type="dxa"/>
            <w:gridSpan w:val="5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Объем финансирования, тыс. рублей</w:t>
            </w:r>
          </w:p>
        </w:tc>
      </w:tr>
      <w:tr w:rsidR="0064203B" w:rsidRPr="001815BC" w:rsidTr="0009262C">
        <w:tc>
          <w:tcPr>
            <w:tcW w:w="4644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 разрезе источников финансирования</w:t>
            </w:r>
          </w:p>
        </w:tc>
      </w:tr>
      <w:tr w:rsidR="0064203B" w:rsidRPr="001815BC" w:rsidTr="0009262C">
        <w:tc>
          <w:tcPr>
            <w:tcW w:w="4644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краевой бюджет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местные бюджеты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4203B" w:rsidRPr="001815BC" w:rsidRDefault="0064203B" w:rsidP="0064203B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внебюджетные источники</w:t>
            </w:r>
          </w:p>
        </w:tc>
      </w:tr>
      <w:tr w:rsidR="0064203B" w:rsidRPr="001815BC" w:rsidTr="0009262C">
        <w:tc>
          <w:tcPr>
            <w:tcW w:w="464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4203B" w:rsidRPr="001815BC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F9523E" w:rsidRPr="001815BC" w:rsidTr="007F7539">
        <w:trPr>
          <w:trHeight w:val="743"/>
        </w:trPr>
        <w:tc>
          <w:tcPr>
            <w:tcW w:w="14567" w:type="dxa"/>
            <w:gridSpan w:val="6"/>
            <w:shd w:val="clear" w:color="auto" w:fill="auto"/>
          </w:tcPr>
          <w:p w:rsidR="00F9523E" w:rsidRPr="001815BC" w:rsidRDefault="00F9523E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блочной газовой котельной на территории МБДОУ детский сад комбинированного вида № 30 по адресу Краснодарский край, Ленинградский район, станица Ленинградская, улица Кущевская, 25А</w:t>
            </w:r>
          </w:p>
        </w:tc>
      </w:tr>
      <w:tr w:rsidR="003C74AD" w:rsidRPr="001815BC" w:rsidTr="0009262C">
        <w:tc>
          <w:tcPr>
            <w:tcW w:w="4644" w:type="dxa"/>
            <w:shd w:val="clear" w:color="auto" w:fill="auto"/>
          </w:tcPr>
          <w:p w:rsidR="003C74AD" w:rsidRPr="001815BC" w:rsidRDefault="003C74AD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3C74AD" w:rsidRPr="001815BC" w:rsidRDefault="007F7539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3C74AD" w:rsidRPr="001815BC" w:rsidRDefault="007F7539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3C74AD" w:rsidRPr="001815BC" w:rsidRDefault="007F7539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3C74AD" w:rsidRPr="001815BC" w:rsidRDefault="007F7539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3C74AD" w:rsidRPr="001815BC" w:rsidRDefault="007F7539" w:rsidP="003C74AD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730,44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730,44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6860,49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6860,49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4C79BE">
        <w:tc>
          <w:tcPr>
            <w:tcW w:w="14567" w:type="dxa"/>
            <w:gridSpan w:val="6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блочной газовой котельной на территории МБДОУ детский сад общеразвивающего вида № 8 по адресу Краснодарский край, Ленинградский район, станица Ленинградская, улица Хлеборобов, 50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730,44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730,44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6860,49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6860,49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14567" w:type="dxa"/>
            <w:gridSpan w:val="6"/>
            <w:shd w:val="clear" w:color="auto" w:fill="auto"/>
          </w:tcPr>
          <w:p w:rsidR="007F7539" w:rsidRPr="001815BC" w:rsidRDefault="007F7539" w:rsidP="007F7539">
            <w:pPr>
              <w:ind w:left="-142" w:firstLine="142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«Подводящий газопровод высокого давления к х. Андрющенко и х. Краснострелецкий Ленинградского района»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9369,12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7937,6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E47775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1431,52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14567" w:type="dxa"/>
            <w:gridSpan w:val="6"/>
            <w:shd w:val="clear" w:color="auto" w:fill="auto"/>
          </w:tcPr>
          <w:p w:rsidR="00CB5295" w:rsidRDefault="007F7539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Строительство объекта «</w:t>
            </w:r>
            <w:proofErr w:type="spellStart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-модульная котельная для теплоснабжения</w:t>
            </w:r>
            <w:r w:rsidR="00CB5295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поселка сахарного завода </w:t>
            </w:r>
          </w:p>
          <w:p w:rsidR="007F7539" w:rsidRPr="001815BC" w:rsidRDefault="00CB5295" w:rsidP="00CB5295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</w:t>
            </w:r>
            <w:r w:rsidR="007F7539" w:rsidRPr="001815B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» 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FD57FB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1 737,74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FD57FB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1 737,74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64 607,24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53 298,9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11 308,34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23 616,14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20 782,2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D66FD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2 833,95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7F7539" w:rsidRPr="001815BC" w:rsidTr="0009262C">
        <w:tc>
          <w:tcPr>
            <w:tcW w:w="4644" w:type="dxa"/>
            <w:shd w:val="clear" w:color="auto" w:fill="auto"/>
          </w:tcPr>
          <w:p w:rsidR="007F7539" w:rsidRPr="001815BC" w:rsidRDefault="007F7539" w:rsidP="007F75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7F7539" w:rsidRPr="001815BC" w:rsidRDefault="007F7539" w:rsidP="007F7539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450107">
        <w:tc>
          <w:tcPr>
            <w:tcW w:w="14567" w:type="dxa"/>
            <w:gridSpan w:val="6"/>
            <w:shd w:val="clear" w:color="auto" w:fill="auto"/>
          </w:tcPr>
          <w:p w:rsid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Строительство объекта «Подводящая теплотрасса к </w:t>
            </w:r>
            <w:proofErr w:type="spellStart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блочно</w:t>
            </w:r>
            <w:proofErr w:type="spellEnd"/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-модульной котельной поселка сахарн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завод</w:t>
            </w:r>
            <w:r w:rsidR="00110055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</w:p>
          <w:p w:rsidR="005D2D6E" w:rsidRPr="005D2D6E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</w:rPr>
              <w:t>в ст. Ленинградской»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110055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5800,00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110055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5800,00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5D2D6E" w:rsidRPr="001815BC" w:rsidTr="0009262C">
        <w:tc>
          <w:tcPr>
            <w:tcW w:w="4644" w:type="dxa"/>
            <w:shd w:val="clear" w:color="auto" w:fill="auto"/>
          </w:tcPr>
          <w:p w:rsidR="005D2D6E" w:rsidRPr="001815BC" w:rsidRDefault="005D2D6E" w:rsidP="005D2D6E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815BC"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2D6E" w:rsidRPr="001815BC" w:rsidRDefault="005D2D6E" w:rsidP="005D2D6E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8C3EA8">
        <w:tc>
          <w:tcPr>
            <w:tcW w:w="14567" w:type="dxa"/>
            <w:gridSpan w:val="6"/>
            <w:shd w:val="clear" w:color="auto" w:fill="auto"/>
          </w:tcPr>
          <w:p w:rsidR="0000428C" w:rsidRPr="0000428C" w:rsidRDefault="0000428C" w:rsidP="005D2D6E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00428C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Строительство объекта «Реконструкция водозабора со строительством станции очистки воды от сероводорода производительностью 10000 м3/сутки в ст. Ленинградской»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:rsidR="002219B2" w:rsidRPr="001815BC" w:rsidRDefault="007D66FD" w:rsidP="002219B2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94 647,01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86945,6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3622,73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7D66FD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4078,68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587121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95441,7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87831,9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3659,66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587121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3950,14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2024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D3738D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439599,03</w:t>
            </w:r>
          </w:p>
        </w:tc>
        <w:tc>
          <w:tcPr>
            <w:tcW w:w="2268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299050,7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12460,46</w:t>
            </w:r>
          </w:p>
        </w:tc>
        <w:tc>
          <w:tcPr>
            <w:tcW w:w="1984" w:type="dxa"/>
            <w:shd w:val="clear" w:color="auto" w:fill="auto"/>
          </w:tcPr>
          <w:p w:rsidR="0000428C" w:rsidRPr="001815BC" w:rsidRDefault="00D3738D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128087,87</w:t>
            </w:r>
          </w:p>
        </w:tc>
        <w:tc>
          <w:tcPr>
            <w:tcW w:w="1985" w:type="dxa"/>
            <w:shd w:val="clear" w:color="auto" w:fill="auto"/>
          </w:tcPr>
          <w:p w:rsidR="0000428C" w:rsidRPr="001815BC" w:rsidRDefault="002219B2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268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4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985" w:type="dxa"/>
            <w:shd w:val="clear" w:color="auto" w:fill="auto"/>
          </w:tcPr>
          <w:p w:rsidR="0000428C" w:rsidRPr="001815BC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00428C" w:rsidRPr="001815BC" w:rsidTr="0009262C">
        <w:tc>
          <w:tcPr>
            <w:tcW w:w="4644" w:type="dxa"/>
            <w:shd w:val="clear" w:color="auto" w:fill="auto"/>
          </w:tcPr>
          <w:p w:rsidR="0000428C" w:rsidRPr="001815BC" w:rsidRDefault="0000428C" w:rsidP="0000428C">
            <w:pPr>
              <w:ind w:firstLine="0"/>
              <w:contextualSpacing/>
              <w:rPr>
                <w:rFonts w:ascii="Times New Roman" w:hAnsi="Times New Roman" w:cs="Times New Roman"/>
                <w:sz w:val="27"/>
                <w:szCs w:val="27"/>
              </w:rPr>
            </w:pPr>
            <w:r w:rsidRPr="001815BC">
              <w:rPr>
                <w:rFonts w:ascii="Times New Roman" w:hAnsi="Times New Roman" w:cs="Times New Roman"/>
                <w:sz w:val="27"/>
                <w:szCs w:val="27"/>
              </w:rPr>
              <w:t>Всего по основным мероприятиям</w:t>
            </w:r>
          </w:p>
        </w:tc>
        <w:tc>
          <w:tcPr>
            <w:tcW w:w="1843" w:type="dxa"/>
            <w:shd w:val="clear" w:color="auto" w:fill="auto"/>
          </w:tcPr>
          <w:p w:rsidR="0000428C" w:rsidRPr="00DC27BA" w:rsidRDefault="00D3738D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749999,84</w:t>
            </w:r>
          </w:p>
        </w:tc>
        <w:tc>
          <w:tcPr>
            <w:tcW w:w="2268" w:type="dxa"/>
            <w:shd w:val="clear" w:color="auto" w:fill="auto"/>
          </w:tcPr>
          <w:p w:rsidR="0000428C" w:rsidRPr="00DC27BA" w:rsidRDefault="009E0AA0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C27BA">
              <w:rPr>
                <w:rFonts w:ascii="Times New Roman" w:hAnsi="Times New Roman" w:cs="Times New Roman"/>
                <w:sz w:val="27"/>
                <w:szCs w:val="27"/>
              </w:rPr>
              <w:t>473</w:t>
            </w:r>
            <w:r w:rsidR="0015367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DC27BA">
              <w:rPr>
                <w:rFonts w:ascii="Times New Roman" w:hAnsi="Times New Roman" w:cs="Times New Roman"/>
                <w:sz w:val="27"/>
                <w:szCs w:val="27"/>
              </w:rPr>
              <w:t>828,2</w:t>
            </w:r>
          </w:p>
        </w:tc>
        <w:tc>
          <w:tcPr>
            <w:tcW w:w="1843" w:type="dxa"/>
            <w:shd w:val="clear" w:color="auto" w:fill="auto"/>
          </w:tcPr>
          <w:p w:rsidR="0000428C" w:rsidRPr="00DC27BA" w:rsidRDefault="007D66FD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101761,55</w:t>
            </w:r>
          </w:p>
        </w:tc>
        <w:tc>
          <w:tcPr>
            <w:tcW w:w="1984" w:type="dxa"/>
            <w:shd w:val="clear" w:color="auto" w:fill="auto"/>
          </w:tcPr>
          <w:p w:rsidR="0000428C" w:rsidRPr="00DC27BA" w:rsidRDefault="00D3738D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174410,1</w:t>
            </w:r>
            <w:bookmarkStart w:id="1" w:name="_GoBack"/>
            <w:bookmarkEnd w:id="1"/>
            <w:r w:rsidR="00E7144F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00428C" w:rsidRPr="00DC27BA" w:rsidRDefault="0000428C" w:rsidP="0000428C">
            <w:pPr>
              <w:ind w:firstLine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C27BA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E1362F" w:rsidRDefault="00E1362F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C27BA" w:rsidRDefault="00DC27BA" w:rsidP="004234ED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0"/>
    <w:p w:rsidR="00E63E13" w:rsidRDefault="00E63E13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63E13" w:rsidRDefault="00E63E13" w:rsidP="00E63E13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2951D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789E" w:rsidRPr="00F74962" w:rsidRDefault="00E63E13" w:rsidP="001815BC">
      <w:pPr>
        <w:widowControl/>
        <w:tabs>
          <w:tab w:val="left" w:pos="840"/>
        </w:tabs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951D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535B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С.Н.Шмаровоз</w:t>
      </w:r>
      <w:proofErr w:type="spellEnd"/>
      <w:r w:rsidR="008535BD">
        <w:rPr>
          <w:rFonts w:ascii="Times New Roman" w:hAnsi="Times New Roman" w:cs="Times New Roman"/>
          <w:sz w:val="28"/>
          <w:szCs w:val="28"/>
        </w:rPr>
        <w:t>»</w:t>
      </w:r>
    </w:p>
    <w:sectPr w:rsidR="0034789E" w:rsidRPr="00F74962" w:rsidSect="0064203B">
      <w:headerReference w:type="default" r:id="rId8"/>
      <w:pgSz w:w="16837" w:h="11905" w:orient="landscape" w:code="9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5F3" w:rsidRDefault="00AC65F3" w:rsidP="007454EF">
      <w:r>
        <w:separator/>
      </w:r>
    </w:p>
  </w:endnote>
  <w:endnote w:type="continuationSeparator" w:id="0">
    <w:p w:rsidR="00AC65F3" w:rsidRDefault="00AC65F3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5F3" w:rsidRDefault="00AC65F3" w:rsidP="007454EF">
      <w:r>
        <w:separator/>
      </w:r>
    </w:p>
  </w:footnote>
  <w:footnote w:type="continuationSeparator" w:id="0">
    <w:p w:rsidR="00AC65F3" w:rsidRDefault="00AC65F3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3A9" w:rsidRPr="00E63E13" w:rsidRDefault="002053A9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E63E13">
      <w:rPr>
        <w:rFonts w:ascii="Times New Roman" w:hAnsi="Times New Roman" w:cs="Times New Roman"/>
        <w:sz w:val="28"/>
        <w:szCs w:val="28"/>
      </w:rPr>
      <w:fldChar w:fldCharType="begin"/>
    </w:r>
    <w:r w:rsidRPr="00E63E13">
      <w:rPr>
        <w:rFonts w:ascii="Times New Roman" w:hAnsi="Times New Roman" w:cs="Times New Roman"/>
        <w:sz w:val="28"/>
        <w:szCs w:val="28"/>
      </w:rPr>
      <w:instrText>PAGE   \* MERGEFORMAT</w:instrText>
    </w:r>
    <w:r w:rsidRPr="00E63E13">
      <w:rPr>
        <w:rFonts w:ascii="Times New Roman" w:hAnsi="Times New Roman" w:cs="Times New Roman"/>
        <w:sz w:val="28"/>
        <w:szCs w:val="28"/>
      </w:rPr>
      <w:fldChar w:fldCharType="separate"/>
    </w:r>
    <w:r w:rsidR="00D3738D">
      <w:rPr>
        <w:rFonts w:ascii="Times New Roman" w:hAnsi="Times New Roman" w:cs="Times New Roman"/>
        <w:noProof/>
        <w:sz w:val="28"/>
        <w:szCs w:val="28"/>
      </w:rPr>
      <w:t>3</w:t>
    </w:r>
    <w:r w:rsidRPr="00E63E13">
      <w:rPr>
        <w:rFonts w:ascii="Times New Roman" w:hAnsi="Times New Roman" w:cs="Times New Roman"/>
        <w:sz w:val="28"/>
        <w:szCs w:val="28"/>
      </w:rPr>
      <w:fldChar w:fldCharType="end"/>
    </w:r>
  </w:p>
  <w:p w:rsidR="002053A9" w:rsidRDefault="002053A9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0428C"/>
    <w:rsid w:val="00005D68"/>
    <w:rsid w:val="00006AE7"/>
    <w:rsid w:val="00010749"/>
    <w:rsid w:val="00015D17"/>
    <w:rsid w:val="00027708"/>
    <w:rsid w:val="00036158"/>
    <w:rsid w:val="00040192"/>
    <w:rsid w:val="0005198D"/>
    <w:rsid w:val="00060416"/>
    <w:rsid w:val="00060B85"/>
    <w:rsid w:val="00060ECF"/>
    <w:rsid w:val="00076067"/>
    <w:rsid w:val="00077175"/>
    <w:rsid w:val="00077C96"/>
    <w:rsid w:val="00077D7F"/>
    <w:rsid w:val="00081E45"/>
    <w:rsid w:val="0008529D"/>
    <w:rsid w:val="00091B9B"/>
    <w:rsid w:val="0009262C"/>
    <w:rsid w:val="000A48AC"/>
    <w:rsid w:val="000A5657"/>
    <w:rsid w:val="000B7FD5"/>
    <w:rsid w:val="000C295B"/>
    <w:rsid w:val="000C60A1"/>
    <w:rsid w:val="000D041D"/>
    <w:rsid w:val="000D3336"/>
    <w:rsid w:val="000D443D"/>
    <w:rsid w:val="000D54C8"/>
    <w:rsid w:val="000E206E"/>
    <w:rsid w:val="000E4ADD"/>
    <w:rsid w:val="000F335B"/>
    <w:rsid w:val="000F6AA1"/>
    <w:rsid w:val="0010173C"/>
    <w:rsid w:val="00105A5D"/>
    <w:rsid w:val="00110055"/>
    <w:rsid w:val="00114F5D"/>
    <w:rsid w:val="00115631"/>
    <w:rsid w:val="00120AC1"/>
    <w:rsid w:val="00125C8F"/>
    <w:rsid w:val="00130C8B"/>
    <w:rsid w:val="00135537"/>
    <w:rsid w:val="001358E3"/>
    <w:rsid w:val="001362D4"/>
    <w:rsid w:val="00136793"/>
    <w:rsid w:val="001478A4"/>
    <w:rsid w:val="00153678"/>
    <w:rsid w:val="0015636C"/>
    <w:rsid w:val="001673C4"/>
    <w:rsid w:val="001776EC"/>
    <w:rsid w:val="00180661"/>
    <w:rsid w:val="001815BC"/>
    <w:rsid w:val="0018181E"/>
    <w:rsid w:val="001827A3"/>
    <w:rsid w:val="00184291"/>
    <w:rsid w:val="00195C31"/>
    <w:rsid w:val="001962FD"/>
    <w:rsid w:val="001A4FC1"/>
    <w:rsid w:val="001B0F8D"/>
    <w:rsid w:val="001E54D5"/>
    <w:rsid w:val="001F682E"/>
    <w:rsid w:val="002053A9"/>
    <w:rsid w:val="00216CF5"/>
    <w:rsid w:val="002219B2"/>
    <w:rsid w:val="002264F9"/>
    <w:rsid w:val="00227202"/>
    <w:rsid w:val="002311D7"/>
    <w:rsid w:val="00233FF5"/>
    <w:rsid w:val="002368F4"/>
    <w:rsid w:val="00240225"/>
    <w:rsid w:val="002405C7"/>
    <w:rsid w:val="00240D8B"/>
    <w:rsid w:val="002505D2"/>
    <w:rsid w:val="002977AC"/>
    <w:rsid w:val="002A7AA2"/>
    <w:rsid w:val="002B600E"/>
    <w:rsid w:val="002C07B5"/>
    <w:rsid w:val="002C3D31"/>
    <w:rsid w:val="002D14F5"/>
    <w:rsid w:val="002E1098"/>
    <w:rsid w:val="002E5A00"/>
    <w:rsid w:val="002E67E8"/>
    <w:rsid w:val="002F2396"/>
    <w:rsid w:val="002F4319"/>
    <w:rsid w:val="002F4A03"/>
    <w:rsid w:val="00300ACB"/>
    <w:rsid w:val="00312846"/>
    <w:rsid w:val="0032132A"/>
    <w:rsid w:val="00326313"/>
    <w:rsid w:val="00335EE7"/>
    <w:rsid w:val="00335FC9"/>
    <w:rsid w:val="003435F1"/>
    <w:rsid w:val="0034789E"/>
    <w:rsid w:val="003645E7"/>
    <w:rsid w:val="003708B3"/>
    <w:rsid w:val="00375C38"/>
    <w:rsid w:val="003779A5"/>
    <w:rsid w:val="00384DDC"/>
    <w:rsid w:val="00392FCD"/>
    <w:rsid w:val="003A2C5F"/>
    <w:rsid w:val="003A6DBD"/>
    <w:rsid w:val="003B54A4"/>
    <w:rsid w:val="003C4C3C"/>
    <w:rsid w:val="003C74AD"/>
    <w:rsid w:val="003D1C9D"/>
    <w:rsid w:val="003D28E9"/>
    <w:rsid w:val="003D41CD"/>
    <w:rsid w:val="003D5EDE"/>
    <w:rsid w:val="003D6238"/>
    <w:rsid w:val="00406CFE"/>
    <w:rsid w:val="0041085C"/>
    <w:rsid w:val="004119F7"/>
    <w:rsid w:val="0041229D"/>
    <w:rsid w:val="004234ED"/>
    <w:rsid w:val="004252E8"/>
    <w:rsid w:val="0042675A"/>
    <w:rsid w:val="00427F68"/>
    <w:rsid w:val="00431144"/>
    <w:rsid w:val="00434248"/>
    <w:rsid w:val="00443608"/>
    <w:rsid w:val="00466355"/>
    <w:rsid w:val="00466A49"/>
    <w:rsid w:val="00473316"/>
    <w:rsid w:val="0048318E"/>
    <w:rsid w:val="004862C5"/>
    <w:rsid w:val="004C365F"/>
    <w:rsid w:val="004C4235"/>
    <w:rsid w:val="004C70EC"/>
    <w:rsid w:val="004D1B10"/>
    <w:rsid w:val="004D6729"/>
    <w:rsid w:val="004D680C"/>
    <w:rsid w:val="004E2DDA"/>
    <w:rsid w:val="004F0603"/>
    <w:rsid w:val="004F7A7C"/>
    <w:rsid w:val="0050346E"/>
    <w:rsid w:val="0051691B"/>
    <w:rsid w:val="00530354"/>
    <w:rsid w:val="0053376E"/>
    <w:rsid w:val="005375E8"/>
    <w:rsid w:val="00541232"/>
    <w:rsid w:val="00557037"/>
    <w:rsid w:val="0056125C"/>
    <w:rsid w:val="00563CF1"/>
    <w:rsid w:val="005734CB"/>
    <w:rsid w:val="00574445"/>
    <w:rsid w:val="005807F9"/>
    <w:rsid w:val="00581C12"/>
    <w:rsid w:val="00587121"/>
    <w:rsid w:val="005925DC"/>
    <w:rsid w:val="005A0C4B"/>
    <w:rsid w:val="005B5405"/>
    <w:rsid w:val="005C471E"/>
    <w:rsid w:val="005C6B28"/>
    <w:rsid w:val="005D2D6E"/>
    <w:rsid w:val="005D70FE"/>
    <w:rsid w:val="005E0F32"/>
    <w:rsid w:val="005E2611"/>
    <w:rsid w:val="005F3C23"/>
    <w:rsid w:val="005F6FA6"/>
    <w:rsid w:val="00600576"/>
    <w:rsid w:val="00604954"/>
    <w:rsid w:val="00606127"/>
    <w:rsid w:val="00611FA8"/>
    <w:rsid w:val="006164EF"/>
    <w:rsid w:val="00625138"/>
    <w:rsid w:val="00641EC5"/>
    <w:rsid w:val="0064203B"/>
    <w:rsid w:val="00643913"/>
    <w:rsid w:val="00644DE1"/>
    <w:rsid w:val="00646D09"/>
    <w:rsid w:val="00656124"/>
    <w:rsid w:val="006574E7"/>
    <w:rsid w:val="00665D33"/>
    <w:rsid w:val="00667547"/>
    <w:rsid w:val="006712C8"/>
    <w:rsid w:val="00687140"/>
    <w:rsid w:val="00694413"/>
    <w:rsid w:val="006A6C51"/>
    <w:rsid w:val="006A77E0"/>
    <w:rsid w:val="006B3592"/>
    <w:rsid w:val="006B59B2"/>
    <w:rsid w:val="006B5A08"/>
    <w:rsid w:val="006C0D9E"/>
    <w:rsid w:val="006C476D"/>
    <w:rsid w:val="006E13D1"/>
    <w:rsid w:val="006E29F9"/>
    <w:rsid w:val="006E54AF"/>
    <w:rsid w:val="006F46C4"/>
    <w:rsid w:val="006F4B3B"/>
    <w:rsid w:val="00716D14"/>
    <w:rsid w:val="00721282"/>
    <w:rsid w:val="00721366"/>
    <w:rsid w:val="0072346B"/>
    <w:rsid w:val="0073272C"/>
    <w:rsid w:val="0073469E"/>
    <w:rsid w:val="007454EF"/>
    <w:rsid w:val="00746D6E"/>
    <w:rsid w:val="00747949"/>
    <w:rsid w:val="00752FC8"/>
    <w:rsid w:val="007542A8"/>
    <w:rsid w:val="00754F33"/>
    <w:rsid w:val="00760B9B"/>
    <w:rsid w:val="00765BA8"/>
    <w:rsid w:val="007666BC"/>
    <w:rsid w:val="00766F23"/>
    <w:rsid w:val="00774E67"/>
    <w:rsid w:val="007826F4"/>
    <w:rsid w:val="00787A5B"/>
    <w:rsid w:val="00790FC8"/>
    <w:rsid w:val="00794541"/>
    <w:rsid w:val="00796648"/>
    <w:rsid w:val="007A2976"/>
    <w:rsid w:val="007A4E14"/>
    <w:rsid w:val="007B6FB4"/>
    <w:rsid w:val="007C00FA"/>
    <w:rsid w:val="007C579C"/>
    <w:rsid w:val="007C7EB2"/>
    <w:rsid w:val="007D5D2D"/>
    <w:rsid w:val="007D66FD"/>
    <w:rsid w:val="007D7E50"/>
    <w:rsid w:val="007E5A49"/>
    <w:rsid w:val="007E6A44"/>
    <w:rsid w:val="007E76D5"/>
    <w:rsid w:val="007F1E3E"/>
    <w:rsid w:val="007F3DE8"/>
    <w:rsid w:val="007F572B"/>
    <w:rsid w:val="007F7539"/>
    <w:rsid w:val="00803995"/>
    <w:rsid w:val="00804166"/>
    <w:rsid w:val="0081291A"/>
    <w:rsid w:val="00817109"/>
    <w:rsid w:val="00827DFD"/>
    <w:rsid w:val="00830377"/>
    <w:rsid w:val="00834355"/>
    <w:rsid w:val="00842629"/>
    <w:rsid w:val="00847F05"/>
    <w:rsid w:val="0085019C"/>
    <w:rsid w:val="00850A5D"/>
    <w:rsid w:val="00851594"/>
    <w:rsid w:val="008535BD"/>
    <w:rsid w:val="00856FD8"/>
    <w:rsid w:val="00857516"/>
    <w:rsid w:val="008609D0"/>
    <w:rsid w:val="00886723"/>
    <w:rsid w:val="00896C8D"/>
    <w:rsid w:val="00897C96"/>
    <w:rsid w:val="008A4BAD"/>
    <w:rsid w:val="008A508D"/>
    <w:rsid w:val="008A6D0A"/>
    <w:rsid w:val="008B0B52"/>
    <w:rsid w:val="008B20B0"/>
    <w:rsid w:val="008B2927"/>
    <w:rsid w:val="008C1121"/>
    <w:rsid w:val="008D612A"/>
    <w:rsid w:val="008F19C9"/>
    <w:rsid w:val="00904CB3"/>
    <w:rsid w:val="00906EF0"/>
    <w:rsid w:val="00907A0D"/>
    <w:rsid w:val="00914BFB"/>
    <w:rsid w:val="00933716"/>
    <w:rsid w:val="00933A43"/>
    <w:rsid w:val="00935012"/>
    <w:rsid w:val="00943896"/>
    <w:rsid w:val="0094611B"/>
    <w:rsid w:val="00946538"/>
    <w:rsid w:val="009565BE"/>
    <w:rsid w:val="0096056E"/>
    <w:rsid w:val="00962DD3"/>
    <w:rsid w:val="00964241"/>
    <w:rsid w:val="009702D5"/>
    <w:rsid w:val="0097241A"/>
    <w:rsid w:val="00975CEB"/>
    <w:rsid w:val="00990497"/>
    <w:rsid w:val="009A255B"/>
    <w:rsid w:val="009B2B58"/>
    <w:rsid w:val="009B452A"/>
    <w:rsid w:val="009C11D0"/>
    <w:rsid w:val="009C56DB"/>
    <w:rsid w:val="009E0218"/>
    <w:rsid w:val="009E0AA0"/>
    <w:rsid w:val="009E0D09"/>
    <w:rsid w:val="00A04921"/>
    <w:rsid w:val="00A04F3A"/>
    <w:rsid w:val="00A05D52"/>
    <w:rsid w:val="00A0630E"/>
    <w:rsid w:val="00A158B4"/>
    <w:rsid w:val="00A2140B"/>
    <w:rsid w:val="00A23C1A"/>
    <w:rsid w:val="00A31B3C"/>
    <w:rsid w:val="00A37453"/>
    <w:rsid w:val="00A437F7"/>
    <w:rsid w:val="00A4532A"/>
    <w:rsid w:val="00A5790E"/>
    <w:rsid w:val="00A650E1"/>
    <w:rsid w:val="00A65C0C"/>
    <w:rsid w:val="00A714A4"/>
    <w:rsid w:val="00A734DA"/>
    <w:rsid w:val="00A75044"/>
    <w:rsid w:val="00A760F5"/>
    <w:rsid w:val="00A90919"/>
    <w:rsid w:val="00AB2021"/>
    <w:rsid w:val="00AC41B3"/>
    <w:rsid w:val="00AC52F2"/>
    <w:rsid w:val="00AC65F3"/>
    <w:rsid w:val="00AD1E78"/>
    <w:rsid w:val="00B16CAA"/>
    <w:rsid w:val="00B27EA6"/>
    <w:rsid w:val="00B306ED"/>
    <w:rsid w:val="00B37624"/>
    <w:rsid w:val="00B44BF4"/>
    <w:rsid w:val="00B50E2A"/>
    <w:rsid w:val="00B51924"/>
    <w:rsid w:val="00B62A3C"/>
    <w:rsid w:val="00B62D32"/>
    <w:rsid w:val="00B63A42"/>
    <w:rsid w:val="00B65989"/>
    <w:rsid w:val="00B74FAF"/>
    <w:rsid w:val="00B765B1"/>
    <w:rsid w:val="00B82DB9"/>
    <w:rsid w:val="00B94EC2"/>
    <w:rsid w:val="00BA02BB"/>
    <w:rsid w:val="00BA284C"/>
    <w:rsid w:val="00BB6DAD"/>
    <w:rsid w:val="00BC36EA"/>
    <w:rsid w:val="00BD2841"/>
    <w:rsid w:val="00BD3157"/>
    <w:rsid w:val="00BD4B64"/>
    <w:rsid w:val="00BD5B13"/>
    <w:rsid w:val="00BE14EF"/>
    <w:rsid w:val="00BF037C"/>
    <w:rsid w:val="00BF15E4"/>
    <w:rsid w:val="00BF5376"/>
    <w:rsid w:val="00BF6457"/>
    <w:rsid w:val="00C013ED"/>
    <w:rsid w:val="00C0232F"/>
    <w:rsid w:val="00C0260C"/>
    <w:rsid w:val="00C056EE"/>
    <w:rsid w:val="00C11AA0"/>
    <w:rsid w:val="00C16F7F"/>
    <w:rsid w:val="00C23569"/>
    <w:rsid w:val="00C30E90"/>
    <w:rsid w:val="00C33BCD"/>
    <w:rsid w:val="00C42749"/>
    <w:rsid w:val="00C518B9"/>
    <w:rsid w:val="00C6263D"/>
    <w:rsid w:val="00C62C46"/>
    <w:rsid w:val="00C71FAC"/>
    <w:rsid w:val="00C821ED"/>
    <w:rsid w:val="00C95EF6"/>
    <w:rsid w:val="00CA4F50"/>
    <w:rsid w:val="00CB0D95"/>
    <w:rsid w:val="00CB174D"/>
    <w:rsid w:val="00CB5295"/>
    <w:rsid w:val="00CC3056"/>
    <w:rsid w:val="00CC51D2"/>
    <w:rsid w:val="00CC6651"/>
    <w:rsid w:val="00CD51D7"/>
    <w:rsid w:val="00CD626D"/>
    <w:rsid w:val="00CF0598"/>
    <w:rsid w:val="00CF098C"/>
    <w:rsid w:val="00CF13C9"/>
    <w:rsid w:val="00CF52B3"/>
    <w:rsid w:val="00D1087D"/>
    <w:rsid w:val="00D212C0"/>
    <w:rsid w:val="00D223D1"/>
    <w:rsid w:val="00D24A37"/>
    <w:rsid w:val="00D35C78"/>
    <w:rsid w:val="00D3738D"/>
    <w:rsid w:val="00D438D9"/>
    <w:rsid w:val="00D4700F"/>
    <w:rsid w:val="00D47FD7"/>
    <w:rsid w:val="00D52A9E"/>
    <w:rsid w:val="00D5764D"/>
    <w:rsid w:val="00D6043F"/>
    <w:rsid w:val="00D71E94"/>
    <w:rsid w:val="00D95E1A"/>
    <w:rsid w:val="00D97C12"/>
    <w:rsid w:val="00DA0A4D"/>
    <w:rsid w:val="00DA5630"/>
    <w:rsid w:val="00DA5831"/>
    <w:rsid w:val="00DB6EE9"/>
    <w:rsid w:val="00DC27BA"/>
    <w:rsid w:val="00DD042A"/>
    <w:rsid w:val="00DD122D"/>
    <w:rsid w:val="00DD56A9"/>
    <w:rsid w:val="00DF0AA1"/>
    <w:rsid w:val="00DF660E"/>
    <w:rsid w:val="00E013F8"/>
    <w:rsid w:val="00E03694"/>
    <w:rsid w:val="00E1362F"/>
    <w:rsid w:val="00E144A1"/>
    <w:rsid w:val="00E1459D"/>
    <w:rsid w:val="00E20138"/>
    <w:rsid w:val="00E24680"/>
    <w:rsid w:val="00E32440"/>
    <w:rsid w:val="00E32EDE"/>
    <w:rsid w:val="00E344C4"/>
    <w:rsid w:val="00E36267"/>
    <w:rsid w:val="00E42D67"/>
    <w:rsid w:val="00E47775"/>
    <w:rsid w:val="00E47A49"/>
    <w:rsid w:val="00E51231"/>
    <w:rsid w:val="00E5407D"/>
    <w:rsid w:val="00E63E13"/>
    <w:rsid w:val="00E67057"/>
    <w:rsid w:val="00E7144F"/>
    <w:rsid w:val="00E75257"/>
    <w:rsid w:val="00E77925"/>
    <w:rsid w:val="00E85A9B"/>
    <w:rsid w:val="00E94340"/>
    <w:rsid w:val="00E95466"/>
    <w:rsid w:val="00E95DCD"/>
    <w:rsid w:val="00EA0858"/>
    <w:rsid w:val="00EB0576"/>
    <w:rsid w:val="00EB1637"/>
    <w:rsid w:val="00EC16EF"/>
    <w:rsid w:val="00EC21F1"/>
    <w:rsid w:val="00EC254A"/>
    <w:rsid w:val="00EC2EB3"/>
    <w:rsid w:val="00EC31D3"/>
    <w:rsid w:val="00EC3D69"/>
    <w:rsid w:val="00ED333D"/>
    <w:rsid w:val="00EE1138"/>
    <w:rsid w:val="00EE1733"/>
    <w:rsid w:val="00EE6C68"/>
    <w:rsid w:val="00F032DD"/>
    <w:rsid w:val="00F06AB5"/>
    <w:rsid w:val="00F10332"/>
    <w:rsid w:val="00F17293"/>
    <w:rsid w:val="00F47160"/>
    <w:rsid w:val="00F51756"/>
    <w:rsid w:val="00F5221D"/>
    <w:rsid w:val="00F54245"/>
    <w:rsid w:val="00F54BAE"/>
    <w:rsid w:val="00F63463"/>
    <w:rsid w:val="00F74962"/>
    <w:rsid w:val="00F82B00"/>
    <w:rsid w:val="00F831E0"/>
    <w:rsid w:val="00F92E35"/>
    <w:rsid w:val="00F9523E"/>
    <w:rsid w:val="00F97B6C"/>
    <w:rsid w:val="00FB417D"/>
    <w:rsid w:val="00FB7E1A"/>
    <w:rsid w:val="00FC3BE4"/>
    <w:rsid w:val="00FD2564"/>
    <w:rsid w:val="00FD5450"/>
    <w:rsid w:val="00FD57FB"/>
    <w:rsid w:val="00FD799C"/>
    <w:rsid w:val="00FE0BCB"/>
    <w:rsid w:val="00FF322B"/>
    <w:rsid w:val="00FF3AAD"/>
    <w:rsid w:val="00FF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07C1DDE-F356-4231-8010-107A55B6A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F62FA-9564-4DB8-A522-4111F5DAA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/>
  <cp:lastModifiedBy>Антоненко К.А.</cp:lastModifiedBy>
  <cp:revision>46</cp:revision>
  <cp:lastPrinted>2022-08-23T04:56:00Z</cp:lastPrinted>
  <dcterms:created xsi:type="dcterms:W3CDTF">2021-04-26T05:12:00Z</dcterms:created>
  <dcterms:modified xsi:type="dcterms:W3CDTF">2022-08-23T04:56:00Z</dcterms:modified>
</cp:coreProperties>
</file>