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1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"/>
        <w:gridCol w:w="3577"/>
        <w:gridCol w:w="5635"/>
        <w:gridCol w:w="496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673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673"/>
              <w:ind w:left="421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ind w:left="42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Перечень вопросов для проведения обсуждения предлагаемого правового регулирования и проведения публичных консультаций </w:t>
            </w:r>
            <w:r>
              <w:rPr>
                <w:szCs w:val="28"/>
              </w:rPr>
            </w:r>
          </w:p>
          <w:p>
            <w:pPr>
              <w:pStyle w:val="673"/>
              <w:ind w:left="42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проекта муниципального нормативного правового акта «</w:t>
            </w:r>
            <w:r>
              <w:rPr>
                <w:szCs w:val="28"/>
              </w:rPr>
              <w:t xml:space="preserve">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      </w:r>
            <w:r>
              <w:rPr>
                <w:szCs w:val="28"/>
              </w:rPr>
      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</w:r>
          </w:p>
          <w:p>
            <w:pPr>
              <w:pStyle w:val="673"/>
              <w:ind w:left="42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  <w:p>
            <w:pPr>
              <w:pStyle w:val="673"/>
              <w:ind w:left="4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Пожалуйста, заполните и направьте данную форму по электронной почте на адрес: ekonomlen@mail.ru, не позднее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04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202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 года.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73"/>
              <w:ind w:left="421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73"/>
              <w:ind w:firstLine="746"/>
              <w:jc w:val="both"/>
              <w:tabs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Контактная информация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сфера деятельности организации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Ф.И.О. контактного лица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контактного телефона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</w:p>
          <w:p>
            <w:pPr>
              <w:pStyle w:val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адрес электронной почты</w:t>
            </w:r>
            <w:r>
              <w:rPr>
                <w:szCs w:val="28"/>
              </w:rPr>
            </w:r>
          </w:p>
          <w:p>
            <w:pPr>
              <w:pStyle w:val="673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690" w:leader="none"/>
                <w:tab w:val="left" w:pos="885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1. Ha решение какой проблемы, на Ваш взгляд, направлен предлагаемый проект муниципального нормативного правового акта? Актуальна ли данная проблема сегодня? _______________________________________________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2. Обосновал ли разработчик необходимость принятия муниципального нормативного правового акта? Соответствует ли цель предл</w:t>
            </w:r>
            <w:r>
              <w:rPr>
                <w:szCs w:val="28"/>
              </w:rPr>
              <w:t xml:space="preserve">агаемого муниципального регулирования проблеме, на решение которой оно направлено? Достигнет ли, на Ваш взгляд, предлагаемое муниципальное регулирование тех целей, на которые оно направлено? _________________________________________________________________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82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__________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Существуют ли иные варианты достижения заявленных целей? Если да - выделите те из них, которые, по Вашему мнению, были бы менее затратны и (или) более эффективны? __________________________________________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746" w:leader="none"/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4. Какие, по Вашей оценке, субъекты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 будут затронуты предлагаемым муниципальным регулированием (по видам субъектов, по отраслям, по количеству таких субъектов в районе, прочее)? _______________________________________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5. </w:t>
            </w:r>
            <w:r>
              <w:rPr>
                <w:szCs w:val="28"/>
              </w:rPr>
              <w:t xml:space="preserve">Повлияет ли введение предлагаемого муниципального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 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6. 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насколько точно и недвусмысленно прописаны функци</w:t>
            </w:r>
            <w:r>
              <w:rPr>
                <w:szCs w:val="28"/>
              </w:rPr>
              <w:t xml:space="preserve">и и полномочия органов местного самоуправления. 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нормативные правовые акты. 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690" w:leader="none"/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7. Существуют ли в предлагаемом муниципальном регулировании положения, которые необоснованно затрудняют ведение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деятельности? Приведите обоснования по каждому указанному положению, дополнительно определив: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имеются ли смысловые противоречия с целями муниципального регулирования или существующей проблемой, либо положение не способствует достижению целей регулирования;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имеются ли технические ошибки;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</w:pPr>
            <w:r>
              <w:rPr>
                <w:szCs w:val="28"/>
              </w:rPr>
              <w:t xml:space="preserve">- приводит ли исполнение положений муниципального регулирования к избыточным действиям или, наоборот, ограничивает действия субъектов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деятельности;</w:t>
            </w:r>
            <w:r/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приводит ли исполнение положения к возникновению избыточных обязанностей для субъектов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деятельности, к необоснованному существенному росту отдельных видов затрат или появлению новых необоснованных видов затрат;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устанавливается ли положением необоснованное ограничение выбора субъектов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 существующих или возможных поставщиков или потребителей;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создает ли исполнение положений муниципального регулирования существенные риски ведения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муниципальным регулированием инфраструктуры, организационных или технических условий, технологий);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675" w:leader="none"/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8. К каким последствиям может п</w:t>
            </w:r>
            <w:r>
              <w:rPr>
                <w:szCs w:val="28"/>
              </w:rPr>
              <w:t xml:space="preserve">ривести принятие нового муниципального 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деятельности? Приведите конкретные примеры. ____________________________________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690" w:leader="none"/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9. Оцените издержки (упущенную выгоду) субъектов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деятельности, возникающие при введении предлагаемого регулирования.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Отдельно укажите временные издержки, которые понесут субъекты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 вследствие необходимости соблюдения административных процедур, предусмотренных предлагае</w:t>
            </w:r>
            <w:r>
              <w:rPr>
                <w:szCs w:val="28"/>
              </w:rPr>
              <w:t xml:space="preserve">мым муниципальным регулированием.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690" w:leader="none"/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муниципальны</w:t>
            </w:r>
            <w:r>
              <w:rPr>
                <w:szCs w:val="28"/>
              </w:rPr>
              <w:t xml:space="preserve">м нормативным правовым актом? Является ли предлагаемое муниципальное регулирование недискриминационным по отношению ко всем его адресатам, то есть все ли потенциальные адресаты муниципального регулирования окажутся в одинаковых условиях после его введения?</w:t>
            </w:r>
            <w:r>
              <w:rPr>
                <w:szCs w:val="28"/>
              </w:rPr>
            </w:r>
          </w:p>
          <w:p>
            <w:pPr>
              <w:pStyle w:val="6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муниципального регулирования различными группами адресатов регулирования? 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11. Требуется ли переходный период для вступления в силу предлагаемого муниципального регулирования (если да, какова его продолжительность), какие ограничения по срокам введения нового муниципального регулирования необходимо учесть? 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12.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 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tabs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13. Специальные вопросы, касающиеся конкретных положений и норм предлагаемого муниципального регулирования, которые разработчику необходимо прояснить. _____________________________________________________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73"/>
              <w:jc w:val="both"/>
              <w:tabs>
                <w:tab w:val="left" w:pos="690" w:leader="none"/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14. Иные предложения и замечания, которые, по Вашему мнению, целесообразно учесть в рамках оценки регулирующего воздействия.</w:t>
            </w:r>
            <w:r>
              <w:rPr>
                <w:szCs w:val="28"/>
              </w:rPr>
            </w:r>
          </w:p>
        </w:tc>
      </w:tr>
    </w:tbl>
    <w:p>
      <w:pPr>
        <w:pStyle w:val="673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3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</w:t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624" w:bottom="1134" w:left="1701" w:header="851" w:footer="851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3"/>
      </w:rPr>
      <w:framePr w:wrap="around" w:vAnchor="text" w:hAnchor="margin" w:xAlign="center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separate"/>
    </w:r>
    <w:r>
      <w:rPr>
        <w:rStyle w:val="683"/>
      </w:rPr>
      <w:t xml:space="preserve">2</w: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3"/>
      </w:rPr>
      <w:framePr w:wrap="around" w:vAnchor="text" w:hAnchor="margin" w:xAlign="center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  <w:tabs>
          <w:tab w:val="num" w:pos="1129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  <w:tabs>
          <w:tab w:val="num" w:pos="3207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  <w:tabs>
          <w:tab w:val="num" w:pos="498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  <w:tabs>
          <w:tab w:val="num" w:pos="6763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  <w:tabs>
          <w:tab w:val="num" w:pos="7832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  <w:tabs>
          <w:tab w:val="num" w:pos="2509" w:leader="none"/>
        </w:tabs>
      </w:pPr>
      <w:rPr>
        <w:color w:val="26282f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  <w:tabs>
          <w:tab w:val="num" w:pos="2509" w:leader="none"/>
        </w:tabs>
      </w:pPr>
      <w:rPr>
        <w:color w:val="26282f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  <w:tabs>
          <w:tab w:val="num" w:pos="2869" w:leader="none"/>
        </w:tabs>
      </w:pPr>
      <w:rPr>
        <w:color w:val="26282f"/>
        <w:sz w:val="28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20" w:hanging="360"/>
        <w:tabs>
          <w:tab w:val="num" w:pos="10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76" w:hanging="720"/>
        <w:tabs>
          <w:tab w:val="num" w:pos="1476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84" w:hanging="1080"/>
        <w:tabs>
          <w:tab w:val="num" w:pos="1884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193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48" w:hanging="1800"/>
        <w:tabs>
          <w:tab w:val="num" w:pos="274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6" w:hanging="1800"/>
        <w:tabs>
          <w:tab w:val="num" w:pos="279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04" w:hanging="2160"/>
        <w:tabs>
          <w:tab w:val="num" w:pos="3204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isLgl w:val="false"/>
        <w:suff w:val="tab"/>
        <w:lvlText w:val="%1. "/>
        <w:legacy w:legacy="1" w:legacyIndent="0" w:legacySpace="0"/>
        <w:lvlJc w:val="left"/>
        <w:pPr>
          <w:ind w:left="992" w:hanging="283"/>
        </w:pPr>
        <w:rPr>
          <w:rFonts w:ascii="Times New Roman" w:hAnsi="Times New Roman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next w:val="673"/>
    <w:link w:val="673"/>
    <w:qFormat/>
    <w:rPr>
      <w:sz w:val="28"/>
      <w:szCs w:val="24"/>
      <w:lang w:val="ru-RU" w:eastAsia="ru-RU" w:bidi="ar-SA"/>
    </w:rPr>
  </w:style>
  <w:style w:type="paragraph" w:styleId="674">
    <w:name w:val="Заголовок 1"/>
    <w:basedOn w:val="673"/>
    <w:next w:val="673"/>
    <w:link w:val="701"/>
    <w:qFormat/>
    <w:pPr>
      <w:jc w:val="center"/>
      <w:keepNext/>
      <w:shd w:val="clear" w:color="auto" w:fill="ffffff"/>
      <w:outlineLvl w:val="0"/>
    </w:pPr>
    <w:rPr>
      <w:b/>
      <w:bCs/>
      <w:caps/>
      <w:color w:val="000000"/>
      <w:spacing w:val="-1"/>
      <w:sz w:val="24"/>
      <w:szCs w:val="16"/>
      <w:lang w:val="en-US" w:eastAsia="en-US"/>
    </w:rPr>
  </w:style>
  <w:style w:type="paragraph" w:styleId="675">
    <w:name w:val="Заголовок 2"/>
    <w:basedOn w:val="673"/>
    <w:next w:val="673"/>
    <w:link w:val="702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paragraph" w:styleId="676">
    <w:name w:val="Заголовок 3"/>
    <w:basedOn w:val="673"/>
    <w:next w:val="673"/>
    <w:link w:val="703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character" w:styleId="677">
    <w:name w:val="Основной шрифт абзаца"/>
    <w:next w:val="677"/>
    <w:link w:val="673"/>
    <w:semiHidden/>
  </w:style>
  <w:style w:type="table" w:styleId="678">
    <w:name w:val="Обычная таблица"/>
    <w:next w:val="678"/>
    <w:link w:val="673"/>
    <w:semiHidden/>
    <w:tblPr/>
  </w:style>
  <w:style w:type="numbering" w:styleId="679">
    <w:name w:val="Нет списка"/>
    <w:next w:val="679"/>
    <w:link w:val="673"/>
    <w:semiHidden/>
  </w:style>
  <w:style w:type="paragraph" w:styleId="680">
    <w:name w:val="Название"/>
    <w:basedOn w:val="673"/>
    <w:next w:val="680"/>
    <w:link w:val="707"/>
    <w:qFormat/>
    <w:pPr>
      <w:jc w:val="center"/>
    </w:pPr>
    <w:rPr>
      <w:b/>
      <w:bCs/>
      <w:sz w:val="32"/>
      <w:lang w:val="en-US" w:eastAsia="en-US"/>
    </w:rPr>
  </w:style>
  <w:style w:type="paragraph" w:styleId="681">
    <w:name w:val="Подзаголовок"/>
    <w:basedOn w:val="673"/>
    <w:next w:val="681"/>
    <w:link w:val="691"/>
    <w:qFormat/>
    <w:pPr>
      <w:jc w:val="center"/>
    </w:pPr>
    <w:rPr>
      <w:b/>
      <w:bCs/>
    </w:rPr>
  </w:style>
  <w:style w:type="paragraph" w:styleId="682">
    <w:name w:val="Верхний колонтитул"/>
    <w:basedOn w:val="673"/>
    <w:next w:val="682"/>
    <w:link w:val="70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83">
    <w:name w:val="Номер страницы"/>
    <w:basedOn w:val="677"/>
    <w:next w:val="683"/>
    <w:link w:val="673"/>
  </w:style>
  <w:style w:type="paragraph" w:styleId="684">
    <w:name w:val="Нижний колонтитул"/>
    <w:basedOn w:val="673"/>
    <w:next w:val="684"/>
    <w:link w:val="70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685">
    <w:name w:val="Heading"/>
    <w:next w:val="685"/>
    <w:link w:val="673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table" w:styleId="686">
    <w:name w:val="Сетка таблицы"/>
    <w:basedOn w:val="678"/>
    <w:next w:val="686"/>
    <w:link w:val="673"/>
    <w:tblPr/>
  </w:style>
  <w:style w:type="paragraph" w:styleId="687">
    <w:name w:val="Текст выноски"/>
    <w:basedOn w:val="673"/>
    <w:next w:val="687"/>
    <w:link w:val="709"/>
    <w:semiHidden/>
    <w:rPr>
      <w:rFonts w:ascii="Tahoma" w:hAnsi="Tahoma"/>
      <w:sz w:val="16"/>
      <w:szCs w:val="16"/>
      <w:lang w:val="en-US" w:eastAsia="en-US"/>
    </w:rPr>
  </w:style>
  <w:style w:type="paragraph" w:styleId="688">
    <w:name w:val="Основной текст с отступом"/>
    <w:basedOn w:val="673"/>
    <w:next w:val="688"/>
    <w:link w:val="708"/>
    <w:pPr>
      <w:ind w:firstLine="708"/>
      <w:jc w:val="both"/>
    </w:pPr>
    <w:rPr>
      <w:sz w:val="24"/>
      <w:lang w:val="en-US" w:eastAsia="en-US"/>
    </w:rPr>
  </w:style>
  <w:style w:type="character" w:styleId="689">
    <w:name w:val="Гипертекстовая ссылка"/>
    <w:next w:val="689"/>
    <w:link w:val="673"/>
    <w:rPr>
      <w:color w:val="008000"/>
      <w:sz w:val="16"/>
      <w:szCs w:val="16"/>
      <w:u w:val="single"/>
    </w:rPr>
  </w:style>
  <w:style w:type="paragraph" w:styleId="690">
    <w:name w:val=" Знак Знак Знак Знак"/>
    <w:basedOn w:val="673"/>
    <w:next w:val="690"/>
    <w:link w:val="673"/>
    <w:pPr>
      <w:spacing w:after="160" w:line="240" w:lineRule="exact"/>
    </w:pPr>
    <w:rPr>
      <w:sz w:val="20"/>
      <w:szCs w:val="20"/>
    </w:rPr>
  </w:style>
  <w:style w:type="character" w:styleId="691">
    <w:name w:val="Подзаголовок Знак"/>
    <w:next w:val="691"/>
    <w:link w:val="681"/>
    <w:rPr>
      <w:b/>
      <w:bCs/>
      <w:sz w:val="28"/>
      <w:szCs w:val="24"/>
      <w:lang w:val="ru-RU" w:eastAsia="ru-RU" w:bidi="ar-SA"/>
    </w:rPr>
  </w:style>
  <w:style w:type="character" w:styleId="692">
    <w:name w:val="Гиперссылка"/>
    <w:next w:val="692"/>
    <w:link w:val="673"/>
    <w:rPr>
      <w:color w:val="002680"/>
      <w:u w:val="single"/>
    </w:rPr>
  </w:style>
  <w:style w:type="character" w:styleId="693">
    <w:name w:val="Font Style36"/>
    <w:next w:val="693"/>
    <w:link w:val="673"/>
    <w:rPr>
      <w:rFonts w:ascii="Times New Roman" w:hAnsi="Times New Roman" w:eastAsia="Times New Roman" w:cs="Times New Roman"/>
      <w:b/>
      <w:bCs/>
    </w:rPr>
  </w:style>
  <w:style w:type="paragraph" w:styleId="694">
    <w:name w:val="ConsPlusCell"/>
    <w:next w:val="694"/>
    <w:link w:val="695"/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  <w:lang w:val="ru-RU" w:eastAsia="ru-RU" w:bidi="ar-SA"/>
    </w:rPr>
  </w:style>
  <w:style w:type="character" w:styleId="696">
    <w:name w:val="Заголовок своего сообщения"/>
    <w:next w:val="696"/>
    <w:link w:val="673"/>
    <w:rPr>
      <w:b/>
      <w:bCs/>
      <w:color w:val="26282f"/>
    </w:rPr>
  </w:style>
  <w:style w:type="character" w:styleId="697">
    <w:name w:val="Цветовое выделение"/>
    <w:next w:val="697"/>
    <w:link w:val="673"/>
    <w:rPr>
      <w:b/>
      <w:bCs/>
      <w:color w:val="26282f"/>
      <w:sz w:val="26"/>
      <w:szCs w:val="26"/>
    </w:rPr>
  </w:style>
  <w:style w:type="paragraph" w:styleId="698">
    <w:name w:val="Нормальный (таблица)"/>
    <w:basedOn w:val="673"/>
    <w:next w:val="673"/>
    <w:link w:val="673"/>
    <w:pPr>
      <w:jc w:val="both"/>
      <w:widowControl w:val="off"/>
    </w:pPr>
    <w:rPr>
      <w:rFonts w:ascii="Arial" w:hAnsi="Arial"/>
      <w:sz w:val="24"/>
    </w:rPr>
  </w:style>
  <w:style w:type="paragraph" w:styleId="699">
    <w:name w:val="Прижатый влево"/>
    <w:basedOn w:val="673"/>
    <w:next w:val="673"/>
    <w:link w:val="673"/>
    <w:pPr>
      <w:widowControl w:val="off"/>
    </w:pPr>
    <w:rPr>
      <w:rFonts w:ascii="Arial" w:hAnsi="Arial"/>
      <w:sz w:val="24"/>
    </w:rPr>
  </w:style>
  <w:style w:type="paragraph" w:styleId="700">
    <w:name w:val="Абзац списка"/>
    <w:basedOn w:val="673"/>
    <w:next w:val="700"/>
    <w:link w:val="6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01">
    <w:name w:val="Заголовок 1 Знак"/>
    <w:next w:val="701"/>
    <w:link w:val="674"/>
    <w:rPr>
      <w:b/>
      <w:bCs/>
      <w:caps/>
      <w:color w:val="000000"/>
      <w:spacing w:val="-1"/>
      <w:sz w:val="24"/>
      <w:szCs w:val="16"/>
      <w:shd w:val="clear" w:color="auto" w:fill="ffffff"/>
    </w:rPr>
  </w:style>
  <w:style w:type="character" w:styleId="702">
    <w:name w:val="Заголовок 2 Знак"/>
    <w:next w:val="702"/>
    <w:link w:val="675"/>
    <w:rPr>
      <w:rFonts w:ascii="Arial" w:hAnsi="Arial" w:cs="Arial"/>
      <w:b/>
      <w:bCs/>
      <w:i/>
      <w:iCs/>
      <w:sz w:val="28"/>
      <w:szCs w:val="28"/>
    </w:rPr>
  </w:style>
  <w:style w:type="character" w:styleId="703">
    <w:name w:val="Заголовок 3 Знак"/>
    <w:next w:val="703"/>
    <w:link w:val="676"/>
    <w:rPr>
      <w:rFonts w:ascii="Arial" w:hAnsi="Arial" w:cs="Arial"/>
      <w:b/>
      <w:bCs/>
      <w:sz w:val="26"/>
      <w:szCs w:val="26"/>
    </w:rPr>
  </w:style>
  <w:style w:type="character" w:styleId="704">
    <w:name w:val="Просмотренная гиперссылка"/>
    <w:next w:val="704"/>
    <w:link w:val="673"/>
    <w:uiPriority w:val="99"/>
    <w:unhideWhenUsed/>
    <w:rPr>
      <w:color w:val="800080"/>
      <w:u w:val="single"/>
    </w:rPr>
  </w:style>
  <w:style w:type="character" w:styleId="705">
    <w:name w:val="Верхний колонтитул Знак"/>
    <w:next w:val="705"/>
    <w:link w:val="682"/>
    <w:rPr>
      <w:sz w:val="28"/>
      <w:szCs w:val="24"/>
    </w:rPr>
  </w:style>
  <w:style w:type="character" w:styleId="706">
    <w:name w:val="Нижний колонтитул Знак"/>
    <w:next w:val="706"/>
    <w:link w:val="684"/>
    <w:rPr>
      <w:sz w:val="28"/>
      <w:szCs w:val="24"/>
    </w:rPr>
  </w:style>
  <w:style w:type="character" w:styleId="707">
    <w:name w:val="Название Знак"/>
    <w:next w:val="707"/>
    <w:link w:val="680"/>
    <w:rPr>
      <w:b/>
      <w:bCs/>
      <w:sz w:val="32"/>
      <w:szCs w:val="24"/>
    </w:rPr>
  </w:style>
  <w:style w:type="character" w:styleId="708">
    <w:name w:val="Основной текст с отступом Знак"/>
    <w:next w:val="708"/>
    <w:link w:val="688"/>
    <w:rPr>
      <w:sz w:val="24"/>
      <w:szCs w:val="24"/>
    </w:rPr>
  </w:style>
  <w:style w:type="character" w:styleId="709">
    <w:name w:val="Текст выноски Знак"/>
    <w:next w:val="709"/>
    <w:link w:val="687"/>
    <w:semiHidden/>
    <w:rPr>
      <w:rFonts w:ascii="Tahoma" w:hAnsi="Tahoma" w:cs="Tahoma"/>
      <w:sz w:val="16"/>
      <w:szCs w:val="16"/>
    </w:rPr>
  </w:style>
  <w:style w:type="paragraph" w:styleId="710">
    <w:name w:val="Знак Знак Знак Знак"/>
    <w:basedOn w:val="673"/>
    <w:next w:val="710"/>
    <w:link w:val="673"/>
    <w:pPr>
      <w:spacing w:after="160" w:line="240" w:lineRule="exact"/>
    </w:pPr>
    <w:rPr>
      <w:sz w:val="20"/>
      <w:szCs w:val="20"/>
    </w:rPr>
  </w:style>
  <w:style w:type="character" w:styleId="1071" w:default="1">
    <w:name w:val="Default Paragraph Font"/>
    <w:uiPriority w:val="1"/>
    <w:semiHidden/>
    <w:unhideWhenUsed/>
  </w:style>
  <w:style w:type="numbering" w:styleId="1072" w:default="1">
    <w:name w:val="No List"/>
    <w:uiPriority w:val="99"/>
    <w:semiHidden/>
    <w:unhideWhenUsed/>
  </w:style>
  <w:style w:type="table" w:styleId="10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user</dc:creator>
  <cp:lastModifiedBy>romanko</cp:lastModifiedBy>
  <cp:revision>53</cp:revision>
  <dcterms:created xsi:type="dcterms:W3CDTF">2018-04-23T10:53:00Z</dcterms:created>
  <dcterms:modified xsi:type="dcterms:W3CDTF">2025-08-28T09:43:17Z</dcterms:modified>
  <cp:version>1048576</cp:version>
</cp:coreProperties>
</file>