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proofErr w:type="gramStart"/>
                  <w:r w:rsidRPr="00F1383B">
                    <w:rPr>
                      <w:sz w:val="28"/>
                      <w:szCs w:val="28"/>
                    </w:rPr>
                    <w:t xml:space="preserve">Приложение  </w:t>
                  </w:r>
                  <w:r w:rsidR="0017174C">
                    <w:rPr>
                      <w:sz w:val="28"/>
                      <w:szCs w:val="28"/>
                    </w:rPr>
                    <w:t>4</w:t>
                  </w:r>
                  <w:proofErr w:type="gramEnd"/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Default="00056BA1" w:rsidP="00056BA1">
      <w:pPr>
        <w:rPr>
          <w:bCs/>
          <w:sz w:val="28"/>
          <w:szCs w:val="28"/>
        </w:rPr>
      </w:pPr>
    </w:p>
    <w:p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Методика</w:t>
      </w:r>
      <w:r w:rsidRPr="00B32A34">
        <w:rPr>
          <w:sz w:val="28"/>
          <w:szCs w:val="28"/>
        </w:rPr>
        <w:br/>
        <w:t xml:space="preserve">расчета эффективности целевых показателей </w:t>
      </w:r>
    </w:p>
    <w:p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муниципальной программы муниципального образования Ленинградский район</w:t>
      </w:r>
    </w:p>
    <w:p w:rsidR="0017174C" w:rsidRPr="00B32A34" w:rsidRDefault="0017174C" w:rsidP="0017174C">
      <w:pPr>
        <w:jc w:val="center"/>
        <w:rPr>
          <w:bCs/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:rsidR="0017174C" w:rsidRPr="00B32A34" w:rsidRDefault="0017174C" w:rsidP="0017174C">
      <w:pPr>
        <w:rPr>
          <w:sz w:val="28"/>
          <w:szCs w:val="28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6436"/>
        <w:gridCol w:w="1292"/>
        <w:gridCol w:w="6068"/>
      </w:tblGrid>
      <w:tr w:rsidR="0017174C" w:rsidRPr="00B32A34" w:rsidTr="009F4E43">
        <w:trPr>
          <w:tblHeader/>
        </w:trPr>
        <w:tc>
          <w:tcPr>
            <w:tcW w:w="201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№ п/п</w:t>
            </w:r>
          </w:p>
        </w:tc>
        <w:tc>
          <w:tcPr>
            <w:tcW w:w="2242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3" w:type="pct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Единица</w:t>
            </w:r>
          </w:p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2114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Методика расчета показателя</w:t>
            </w:r>
          </w:p>
        </w:tc>
      </w:tr>
      <w:tr w:rsidR="0017174C" w:rsidRPr="00B32A34" w:rsidTr="009F4E43">
        <w:tc>
          <w:tcPr>
            <w:tcW w:w="201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43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114" w:type="pct"/>
          </w:tcPr>
          <w:p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271348">
              <w:t xml:space="preserve">Количество </w:t>
            </w:r>
            <w:r>
              <w:t xml:space="preserve">обустроенных контейнерных площадок </w:t>
            </w:r>
            <w:r w:rsidRPr="00271348">
              <w:rPr>
                <w:bCs/>
              </w:rPr>
              <w:t>по факту</w:t>
            </w:r>
          </w:p>
        </w:tc>
      </w:tr>
      <w:tr w:rsidR="0017174C" w:rsidRPr="00B32A34" w:rsidTr="009F4E43">
        <w:trPr>
          <w:trHeight w:val="300"/>
        </w:trPr>
        <w:tc>
          <w:tcPr>
            <w:tcW w:w="201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приобретенных контейнеров </w:t>
            </w:r>
            <w:r w:rsidRPr="00372CC3">
              <w:rPr>
                <w:sz w:val="24"/>
                <w:szCs w:val="24"/>
              </w:rPr>
              <w:t>для складирован</w:t>
            </w:r>
            <w:r>
              <w:rPr>
                <w:sz w:val="24"/>
                <w:szCs w:val="24"/>
              </w:rPr>
              <w:t>ия твердых коммунальных отходов (ежегодно)</w:t>
            </w:r>
          </w:p>
        </w:tc>
        <w:tc>
          <w:tcPr>
            <w:tcW w:w="443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114" w:type="pct"/>
          </w:tcPr>
          <w:p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приобретенных</w:t>
            </w:r>
            <w:r w:rsidRPr="00B32A34">
              <w:rPr>
                <w:sz w:val="24"/>
                <w:szCs w:val="24"/>
              </w:rPr>
              <w:t xml:space="preserve"> контейнеров</w:t>
            </w:r>
            <w:r w:rsidRPr="00B32A34">
              <w:rPr>
                <w:rStyle w:val="a3"/>
                <w:b w:val="0"/>
                <w:sz w:val="24"/>
                <w:szCs w:val="24"/>
              </w:rPr>
              <w:t xml:space="preserve"> по факту</w:t>
            </w:r>
          </w:p>
        </w:tc>
      </w:tr>
      <w:tr w:rsidR="0017174C" w:rsidRPr="00B32A34" w:rsidTr="009F4E43">
        <w:trPr>
          <w:trHeight w:val="840"/>
        </w:trPr>
        <w:tc>
          <w:tcPr>
            <w:tcW w:w="201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Default="0017174C" w:rsidP="009F4E43">
            <w:pPr>
              <w:rPr>
                <w:sz w:val="24"/>
                <w:szCs w:val="24"/>
              </w:rPr>
            </w:pPr>
            <w:r w:rsidRPr="004D1671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 (ежегодно). Приобретение эко-боксов (с заключением договоров на утилизацию отходов).</w:t>
            </w:r>
          </w:p>
        </w:tc>
        <w:tc>
          <w:tcPr>
            <w:tcW w:w="443" w:type="pct"/>
          </w:tcPr>
          <w:p w:rsidR="0017174C" w:rsidRPr="00472C41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  <w:r w:rsidRPr="00472C41">
              <w:t xml:space="preserve"> </w:t>
            </w:r>
          </w:p>
        </w:tc>
        <w:tc>
          <w:tcPr>
            <w:tcW w:w="2114" w:type="pct"/>
          </w:tcPr>
          <w:p w:rsidR="0017174C" w:rsidRPr="00472C4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эко-боксов по факту</w:t>
            </w:r>
          </w:p>
        </w:tc>
      </w:tr>
      <w:tr w:rsidR="0017174C" w:rsidRPr="00B32A34" w:rsidTr="009F4E43">
        <w:trPr>
          <w:trHeight w:val="530"/>
        </w:trPr>
        <w:tc>
          <w:tcPr>
            <w:tcW w:w="201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4D1671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обращений граждан на</w:t>
            </w:r>
            <w:r w:rsidRPr="002C6BEB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контейнерных площадок</w:t>
            </w:r>
            <w:r w:rsidRPr="002C6BEB">
              <w:rPr>
                <w:sz w:val="24"/>
                <w:szCs w:val="24"/>
              </w:rPr>
              <w:t>;</w:t>
            </w:r>
          </w:p>
        </w:tc>
        <w:tc>
          <w:tcPr>
            <w:tcW w:w="443" w:type="pct"/>
          </w:tcPr>
          <w:p w:rsidR="0017174C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114" w:type="pct"/>
          </w:tcPr>
          <w:p w:rsidR="0017174C" w:rsidRDefault="0017174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 по факту</w:t>
            </w:r>
          </w:p>
        </w:tc>
      </w:tr>
    </w:tbl>
    <w:p w:rsidR="00056BA1" w:rsidRPr="00F1383B" w:rsidRDefault="00056BA1" w:rsidP="00056BA1">
      <w:pPr>
        <w:rPr>
          <w:bCs/>
          <w:sz w:val="28"/>
          <w:szCs w:val="28"/>
        </w:rPr>
      </w:pPr>
    </w:p>
    <w:p w:rsidR="00056BA1" w:rsidRDefault="00056BA1" w:rsidP="00056BA1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056BA1" w:rsidRDefault="00056BA1" w:rsidP="00056BA1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056BA1" w:rsidP="0017174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С.Н.Шмаровоз</w:t>
      </w:r>
      <w:bookmarkStart w:id="0" w:name="_GoBack"/>
      <w:bookmarkEnd w:id="0"/>
      <w:proofErr w:type="spellEnd"/>
    </w:p>
    <w:sectPr w:rsidR="00642482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56BA1"/>
    <w:rsid w:val="0017174C"/>
    <w:rsid w:val="00270DAD"/>
    <w:rsid w:val="00642482"/>
    <w:rsid w:val="0085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Антоненко К.А.</cp:lastModifiedBy>
  <cp:revision>4</cp:revision>
  <cp:lastPrinted>2021-10-06T12:33:00Z</cp:lastPrinted>
  <dcterms:created xsi:type="dcterms:W3CDTF">2021-10-06T12:25:00Z</dcterms:created>
  <dcterms:modified xsi:type="dcterms:W3CDTF">2021-10-06T12:33:00Z</dcterms:modified>
</cp:coreProperties>
</file>