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3A5E7" w14:textId="77777777" w:rsidR="00F81CC2" w:rsidRDefault="00F81CC2" w:rsidP="000827D2">
      <w:pPr>
        <w:jc w:val="center"/>
        <w:rPr>
          <w:b/>
          <w:sz w:val="28"/>
          <w:szCs w:val="28"/>
        </w:rPr>
      </w:pPr>
    </w:p>
    <w:p w14:paraId="4FF2E64B" w14:textId="1F08FC5E" w:rsidR="00F81CC2" w:rsidRDefault="00F81CC2" w:rsidP="000827D2">
      <w:pPr>
        <w:jc w:val="center"/>
        <w:rPr>
          <w:b/>
          <w:sz w:val="28"/>
          <w:szCs w:val="28"/>
        </w:rPr>
      </w:pPr>
    </w:p>
    <w:p w14:paraId="36C673D2" w14:textId="77777777" w:rsidR="006B7415" w:rsidRDefault="006B7415" w:rsidP="000827D2">
      <w:pPr>
        <w:jc w:val="center"/>
        <w:rPr>
          <w:b/>
          <w:sz w:val="28"/>
          <w:szCs w:val="28"/>
        </w:rPr>
      </w:pPr>
    </w:p>
    <w:p w14:paraId="19414079" w14:textId="0C55BAFB" w:rsidR="000827D2" w:rsidRDefault="000827D2" w:rsidP="000827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Записка о работе</w:t>
      </w:r>
    </w:p>
    <w:p w14:paraId="3A4D584D" w14:textId="77777777" w:rsidR="00F81CC2" w:rsidRDefault="000827D2" w:rsidP="000827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 письменными и устными обращениями граждан </w:t>
      </w:r>
    </w:p>
    <w:p w14:paraId="77530F6F" w14:textId="642AF6B8" w:rsidR="000827D2" w:rsidRDefault="000827D2" w:rsidP="000827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администрации </w:t>
      </w:r>
      <w:r w:rsidR="00CE7049">
        <w:rPr>
          <w:b/>
          <w:sz w:val="28"/>
          <w:szCs w:val="28"/>
        </w:rPr>
        <w:t xml:space="preserve">Ленинградского </w:t>
      </w:r>
      <w:r>
        <w:rPr>
          <w:b/>
          <w:sz w:val="28"/>
          <w:szCs w:val="28"/>
        </w:rPr>
        <w:t xml:space="preserve">муниципального </w:t>
      </w:r>
      <w:r w:rsidR="00CE7049">
        <w:rPr>
          <w:b/>
          <w:sz w:val="28"/>
          <w:szCs w:val="28"/>
        </w:rPr>
        <w:t>округа</w:t>
      </w:r>
    </w:p>
    <w:p w14:paraId="48841F58" w14:textId="7C09E2BF" w:rsidR="000827D2" w:rsidRDefault="000827D2" w:rsidP="000827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1 полугодии 202</w:t>
      </w:r>
      <w:r w:rsidR="00945D8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года.</w:t>
      </w:r>
    </w:p>
    <w:p w14:paraId="0FB33CED" w14:textId="77777777" w:rsidR="000827D2" w:rsidRDefault="000827D2" w:rsidP="000827D2">
      <w:pPr>
        <w:ind w:firstLine="708"/>
        <w:jc w:val="both"/>
        <w:rPr>
          <w:sz w:val="28"/>
          <w:szCs w:val="28"/>
        </w:rPr>
      </w:pPr>
    </w:p>
    <w:p w14:paraId="22DF774D" w14:textId="77777777" w:rsidR="00F81CC2" w:rsidRDefault="00F81CC2" w:rsidP="000827D2">
      <w:pPr>
        <w:ind w:firstLine="708"/>
        <w:jc w:val="both"/>
        <w:rPr>
          <w:sz w:val="28"/>
          <w:szCs w:val="28"/>
        </w:rPr>
      </w:pPr>
    </w:p>
    <w:p w14:paraId="5540EDDF" w14:textId="4456BDED" w:rsidR="00E602DA" w:rsidRPr="00945D80" w:rsidRDefault="00E602DA" w:rsidP="00E602DA">
      <w:pPr>
        <w:ind w:firstLine="708"/>
        <w:jc w:val="both"/>
        <w:rPr>
          <w:color w:val="FF0000"/>
          <w:sz w:val="28"/>
          <w:szCs w:val="28"/>
        </w:rPr>
      </w:pPr>
      <w:bookmarkStart w:id="0" w:name="_Hlk219122992"/>
      <w:r>
        <w:rPr>
          <w:sz w:val="28"/>
          <w:szCs w:val="28"/>
        </w:rPr>
        <w:t>В первом полугодии 202</w:t>
      </w:r>
      <w:r w:rsidR="00945D80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в администрацию </w:t>
      </w:r>
      <w:r w:rsidR="00CE7049">
        <w:rPr>
          <w:sz w:val="28"/>
          <w:szCs w:val="28"/>
        </w:rPr>
        <w:t xml:space="preserve">Ленинградского </w:t>
      </w:r>
      <w:r>
        <w:rPr>
          <w:sz w:val="28"/>
          <w:szCs w:val="28"/>
        </w:rPr>
        <w:t xml:space="preserve">муниципального </w:t>
      </w:r>
      <w:r w:rsidR="00CE7049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поступило </w:t>
      </w:r>
      <w:proofErr w:type="gramStart"/>
      <w:r w:rsidR="00945D80">
        <w:rPr>
          <w:sz w:val="28"/>
          <w:szCs w:val="28"/>
        </w:rPr>
        <w:t xml:space="preserve">423 </w:t>
      </w:r>
      <w:r w:rsidR="00CE7049">
        <w:rPr>
          <w:sz w:val="28"/>
          <w:szCs w:val="28"/>
        </w:rPr>
        <w:t xml:space="preserve"> </w:t>
      </w:r>
      <w:r>
        <w:rPr>
          <w:sz w:val="28"/>
          <w:szCs w:val="28"/>
        </w:rPr>
        <w:t>письменных</w:t>
      </w:r>
      <w:proofErr w:type="gramEnd"/>
      <w:r>
        <w:rPr>
          <w:sz w:val="28"/>
          <w:szCs w:val="28"/>
        </w:rPr>
        <w:t xml:space="preserve"> обращени</w:t>
      </w:r>
      <w:r w:rsidR="00945D80">
        <w:rPr>
          <w:sz w:val="28"/>
          <w:szCs w:val="28"/>
        </w:rPr>
        <w:t>я</w:t>
      </w:r>
      <w:r>
        <w:rPr>
          <w:sz w:val="28"/>
          <w:szCs w:val="28"/>
        </w:rPr>
        <w:t>. Количество письменных обращений в сравнении с первым полугодием 202</w:t>
      </w:r>
      <w:r w:rsidR="00945D80">
        <w:rPr>
          <w:sz w:val="28"/>
          <w:szCs w:val="28"/>
        </w:rPr>
        <w:t>5</w:t>
      </w:r>
      <w:r>
        <w:rPr>
          <w:sz w:val="28"/>
          <w:szCs w:val="28"/>
        </w:rPr>
        <w:t xml:space="preserve"> года </w:t>
      </w:r>
      <w:r w:rsidR="00945D80" w:rsidRPr="00945D80">
        <w:rPr>
          <w:sz w:val="28"/>
          <w:szCs w:val="28"/>
        </w:rPr>
        <w:t>изменилось незначительно</w:t>
      </w:r>
      <w:r w:rsidR="00945D80">
        <w:rPr>
          <w:sz w:val="28"/>
          <w:szCs w:val="28"/>
        </w:rPr>
        <w:t xml:space="preserve">, показано снижение </w:t>
      </w:r>
      <w:r w:rsidR="002D16D3">
        <w:rPr>
          <w:sz w:val="28"/>
          <w:szCs w:val="28"/>
        </w:rPr>
        <w:t xml:space="preserve">на </w:t>
      </w:r>
      <w:r w:rsidR="00945D80">
        <w:rPr>
          <w:sz w:val="28"/>
          <w:szCs w:val="28"/>
        </w:rPr>
        <w:t>7</w:t>
      </w:r>
      <w:r w:rsidR="002D16D3">
        <w:rPr>
          <w:sz w:val="28"/>
          <w:szCs w:val="28"/>
        </w:rPr>
        <w:t>%</w:t>
      </w:r>
      <w:r>
        <w:rPr>
          <w:sz w:val="28"/>
          <w:szCs w:val="28"/>
        </w:rPr>
        <w:t xml:space="preserve">, так в аналогичном периоде прошлого года зарегистрировано </w:t>
      </w:r>
      <w:r w:rsidR="00945D80">
        <w:rPr>
          <w:sz w:val="28"/>
          <w:szCs w:val="28"/>
        </w:rPr>
        <w:t>457</w:t>
      </w:r>
      <w:r>
        <w:rPr>
          <w:sz w:val="28"/>
          <w:szCs w:val="28"/>
        </w:rPr>
        <w:t xml:space="preserve"> письменн</w:t>
      </w:r>
      <w:r w:rsidR="002D16D3">
        <w:rPr>
          <w:sz w:val="28"/>
          <w:szCs w:val="28"/>
        </w:rPr>
        <w:t>ых</w:t>
      </w:r>
      <w:r>
        <w:rPr>
          <w:sz w:val="28"/>
          <w:szCs w:val="28"/>
        </w:rPr>
        <w:t xml:space="preserve"> обращени</w:t>
      </w:r>
      <w:r w:rsidR="002D16D3">
        <w:rPr>
          <w:sz w:val="28"/>
          <w:szCs w:val="28"/>
        </w:rPr>
        <w:t>й</w:t>
      </w:r>
      <w:r>
        <w:rPr>
          <w:sz w:val="28"/>
          <w:szCs w:val="28"/>
        </w:rPr>
        <w:t xml:space="preserve">. </w:t>
      </w:r>
    </w:p>
    <w:p w14:paraId="36F260B3" w14:textId="24C0172B" w:rsidR="00E602DA" w:rsidRDefault="00E602DA" w:rsidP="00E602DA">
      <w:pPr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Сравнение  с</w:t>
      </w:r>
      <w:proofErr w:type="gramEnd"/>
      <w:r>
        <w:rPr>
          <w:color w:val="000000" w:themeColor="text1"/>
          <w:sz w:val="28"/>
          <w:szCs w:val="28"/>
        </w:rPr>
        <w:t xml:space="preserve"> аналогичными периодами 202</w:t>
      </w:r>
      <w:r w:rsidR="00945D80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 xml:space="preserve"> и 202</w:t>
      </w:r>
      <w:r w:rsidR="00945D80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годов представлено в диаграмме № 1:</w:t>
      </w:r>
    </w:p>
    <w:p w14:paraId="0B7480F5" w14:textId="32C2761B" w:rsidR="00E602DA" w:rsidRDefault="00E602DA" w:rsidP="00E602DA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Количество письменных обращений (диаг.1)</w:t>
      </w:r>
    </w:p>
    <w:p w14:paraId="6939BA34" w14:textId="5ACAD2BA" w:rsidR="00945D80" w:rsidRDefault="00945D80" w:rsidP="00E602DA">
      <w:pPr>
        <w:ind w:firstLine="708"/>
        <w:jc w:val="both"/>
        <w:rPr>
          <w:color w:val="000000" w:themeColor="text1"/>
          <w:sz w:val="28"/>
          <w:szCs w:val="28"/>
        </w:rPr>
      </w:pPr>
    </w:p>
    <w:p w14:paraId="32030F8D" w14:textId="542AB63F" w:rsidR="00945D80" w:rsidRDefault="00945D80" w:rsidP="00E602DA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59E6A3A" wp14:editId="51E1F8F4">
            <wp:extent cx="4572000" cy="3124200"/>
            <wp:effectExtent l="0" t="0" r="0" b="0"/>
            <wp:docPr id="9" name="Диаграмма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bookmarkEnd w:id="0"/>
    <w:p w14:paraId="523D4890" w14:textId="77777777" w:rsidR="00E602DA" w:rsidRDefault="00E602DA" w:rsidP="00E602DA">
      <w:pPr>
        <w:ind w:firstLine="708"/>
        <w:jc w:val="both"/>
        <w:rPr>
          <w:sz w:val="28"/>
          <w:szCs w:val="28"/>
        </w:rPr>
      </w:pPr>
    </w:p>
    <w:p w14:paraId="14159BB3" w14:textId="4623D15A" w:rsidR="00E602DA" w:rsidRDefault="00E602DA" w:rsidP="00E602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обращений, высказанных гражданами на личных приемах главы</w:t>
      </w:r>
      <w:r w:rsidR="006060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06077">
        <w:rPr>
          <w:rFonts w:ascii="Times New Roman" w:hAnsi="Times New Roman" w:cs="Times New Roman"/>
          <w:sz w:val="28"/>
          <w:szCs w:val="28"/>
        </w:rPr>
        <w:t xml:space="preserve">Ленинградского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077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и его заместителей, </w:t>
      </w:r>
      <w:r w:rsidR="00945D80">
        <w:rPr>
          <w:rFonts w:ascii="Times New Roman" w:hAnsi="Times New Roman" w:cs="Times New Roman"/>
          <w:sz w:val="28"/>
          <w:szCs w:val="28"/>
        </w:rPr>
        <w:t>снижено на 30</w:t>
      </w:r>
      <w:r w:rsidR="0073196B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и в отчетном периоде составило 1</w:t>
      </w:r>
      <w:r w:rsidR="00945D80">
        <w:rPr>
          <w:rFonts w:ascii="Times New Roman" w:hAnsi="Times New Roman" w:cs="Times New Roman"/>
          <w:sz w:val="28"/>
          <w:szCs w:val="28"/>
        </w:rPr>
        <w:t>1</w:t>
      </w:r>
      <w:r w:rsidR="0064770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обращени</w:t>
      </w:r>
      <w:r w:rsidR="0073196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Сравнение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аналогичными периодами 202</w:t>
      </w:r>
      <w:r w:rsidR="00945D8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945D8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годов представлено в диаграмме № 2:</w:t>
      </w:r>
    </w:p>
    <w:p w14:paraId="05ED52D4" w14:textId="77777777" w:rsidR="00F81CC2" w:rsidRDefault="00F81CC2" w:rsidP="00E602DA">
      <w:pPr>
        <w:ind w:firstLine="708"/>
        <w:jc w:val="both"/>
        <w:rPr>
          <w:sz w:val="28"/>
          <w:szCs w:val="28"/>
        </w:rPr>
      </w:pPr>
    </w:p>
    <w:p w14:paraId="5FDA83D9" w14:textId="77777777" w:rsidR="00E9414B" w:rsidRDefault="00E9414B" w:rsidP="00E602DA">
      <w:pPr>
        <w:ind w:firstLine="708"/>
        <w:jc w:val="both"/>
        <w:rPr>
          <w:sz w:val="28"/>
          <w:szCs w:val="28"/>
        </w:rPr>
      </w:pPr>
    </w:p>
    <w:p w14:paraId="09FFEC19" w14:textId="77777777" w:rsidR="00E9414B" w:rsidRDefault="00E9414B" w:rsidP="00E602DA">
      <w:pPr>
        <w:ind w:firstLine="708"/>
        <w:jc w:val="both"/>
        <w:rPr>
          <w:sz w:val="28"/>
          <w:szCs w:val="28"/>
        </w:rPr>
      </w:pPr>
    </w:p>
    <w:p w14:paraId="1C02DE46" w14:textId="5362210D" w:rsidR="00E602DA" w:rsidRDefault="00E602DA" w:rsidP="00E60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устных обращений (диаг.2)</w:t>
      </w:r>
    </w:p>
    <w:p w14:paraId="7A6B9257" w14:textId="1D89EED7" w:rsidR="00945D80" w:rsidRDefault="00945D80" w:rsidP="00E602DA">
      <w:pPr>
        <w:ind w:firstLine="708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F9C645A" wp14:editId="3DC2BE04">
            <wp:extent cx="4572000" cy="2743200"/>
            <wp:effectExtent l="0" t="0" r="0" b="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0DF44B0" w14:textId="6727A31D" w:rsidR="007B73B4" w:rsidRDefault="007B73B4" w:rsidP="00E602DA">
      <w:pPr>
        <w:ind w:firstLine="708"/>
        <w:jc w:val="both"/>
        <w:rPr>
          <w:sz w:val="28"/>
          <w:szCs w:val="28"/>
        </w:rPr>
      </w:pPr>
    </w:p>
    <w:p w14:paraId="619451A2" w14:textId="2273D232" w:rsidR="009A0506" w:rsidRDefault="009A0506" w:rsidP="009A05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тем, на 20%</w:t>
      </w:r>
      <w:r w:rsidRPr="009A0506">
        <w:rPr>
          <w:sz w:val="28"/>
          <w:szCs w:val="28"/>
        </w:rPr>
        <w:t xml:space="preserve"> </w:t>
      </w:r>
      <w:r>
        <w:rPr>
          <w:sz w:val="28"/>
          <w:szCs w:val="28"/>
        </w:rPr>
        <w:t>возросло количество сообщений на «горячую линию» общественной приемной</w:t>
      </w:r>
      <w:r w:rsidR="00F14224" w:rsidRPr="00F14224">
        <w:rPr>
          <w:sz w:val="28"/>
          <w:szCs w:val="28"/>
        </w:rPr>
        <w:t xml:space="preserve"> </w:t>
      </w:r>
      <w:r w:rsidR="00F14224">
        <w:rPr>
          <w:sz w:val="28"/>
          <w:szCs w:val="28"/>
        </w:rPr>
        <w:t>администрации Ленинградского муниципального округа</w:t>
      </w:r>
      <w:r>
        <w:rPr>
          <w:sz w:val="28"/>
          <w:szCs w:val="28"/>
        </w:rPr>
        <w:t>.</w:t>
      </w:r>
      <w:r w:rsidRPr="009A0506">
        <w:rPr>
          <w:sz w:val="28"/>
          <w:szCs w:val="28"/>
        </w:rPr>
        <w:t xml:space="preserve"> </w:t>
      </w:r>
      <w:r>
        <w:rPr>
          <w:sz w:val="28"/>
          <w:szCs w:val="28"/>
        </w:rPr>
        <w:t>Сообщения граждан принимаются по телефону «горячей линии» общественной приемной ежедневно (кроме выходных дней). Всего за отчетный период рассмотрено 278 телефонных сообщений.</w:t>
      </w:r>
    </w:p>
    <w:p w14:paraId="7B433CF7" w14:textId="77777777" w:rsidR="009A0506" w:rsidRDefault="009A0506" w:rsidP="009A05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0025BE7" w14:textId="1CCCE393" w:rsidR="009A0506" w:rsidRDefault="009A0506" w:rsidP="009A05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звонков на «горячую линию» (диаг.3)</w:t>
      </w:r>
    </w:p>
    <w:p w14:paraId="158C70CE" w14:textId="77777777" w:rsidR="009A0506" w:rsidRDefault="009A0506" w:rsidP="009A0506">
      <w:pPr>
        <w:ind w:firstLine="708"/>
        <w:jc w:val="both"/>
        <w:rPr>
          <w:sz w:val="28"/>
          <w:szCs w:val="28"/>
        </w:rPr>
      </w:pPr>
    </w:p>
    <w:p w14:paraId="47D0580A" w14:textId="77777777" w:rsidR="009A0506" w:rsidRDefault="009A0506" w:rsidP="009A0506">
      <w:pPr>
        <w:ind w:firstLine="708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ECE633B" wp14:editId="6EC1A1FA">
            <wp:extent cx="4572000" cy="2743200"/>
            <wp:effectExtent l="0" t="0" r="0" b="0"/>
            <wp:docPr id="13" name="Диаграмма 13">
              <a:extLst xmlns:a="http://schemas.openxmlformats.org/drawingml/2006/main">
                <a:ext uri="{FF2B5EF4-FFF2-40B4-BE49-F238E27FC236}">
                  <a16:creationId xmlns:a16="http://schemas.microsoft.com/office/drawing/2014/main" id="{45BA0825-AFDF-4603-B654-E63240CFE6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515D868" w14:textId="472BDDF1" w:rsidR="00E602DA" w:rsidRDefault="00E602DA" w:rsidP="00E602DA">
      <w:pPr>
        <w:ind w:firstLine="708"/>
        <w:jc w:val="both"/>
        <w:rPr>
          <w:sz w:val="28"/>
          <w:szCs w:val="28"/>
        </w:rPr>
      </w:pPr>
    </w:p>
    <w:p w14:paraId="15090F24" w14:textId="77777777" w:rsidR="00F81CC2" w:rsidRDefault="00F81CC2" w:rsidP="00E602DA">
      <w:pPr>
        <w:ind w:firstLine="708"/>
        <w:jc w:val="both"/>
        <w:rPr>
          <w:sz w:val="28"/>
          <w:szCs w:val="28"/>
        </w:rPr>
      </w:pPr>
    </w:p>
    <w:p w14:paraId="2E1383EB" w14:textId="50539736" w:rsidR="00E602DA" w:rsidRDefault="00E602DA" w:rsidP="00E60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многоканальному круглосуточному телефону администрации Краснодарского края от жителей Ленинградского района в адрес </w:t>
      </w:r>
      <w:r w:rsidR="00E67B76">
        <w:rPr>
          <w:sz w:val="28"/>
          <w:szCs w:val="28"/>
        </w:rPr>
        <w:t>Г</w:t>
      </w:r>
      <w:r>
        <w:rPr>
          <w:sz w:val="28"/>
          <w:szCs w:val="28"/>
        </w:rPr>
        <w:t xml:space="preserve">убернатора </w:t>
      </w:r>
      <w:r w:rsidR="00E9414B">
        <w:rPr>
          <w:sz w:val="28"/>
          <w:szCs w:val="28"/>
        </w:rPr>
        <w:t xml:space="preserve">на рассмотрение </w:t>
      </w:r>
      <w:r>
        <w:rPr>
          <w:sz w:val="28"/>
          <w:szCs w:val="28"/>
        </w:rPr>
        <w:t>поступил</w:t>
      </w:r>
      <w:r w:rsidR="003D6F57">
        <w:rPr>
          <w:sz w:val="28"/>
          <w:szCs w:val="28"/>
        </w:rPr>
        <w:t>о</w:t>
      </w:r>
      <w:r w:rsidR="00AD00BF">
        <w:rPr>
          <w:sz w:val="28"/>
          <w:szCs w:val="28"/>
        </w:rPr>
        <w:t xml:space="preserve"> </w:t>
      </w:r>
      <w:r w:rsidR="0028379D">
        <w:rPr>
          <w:sz w:val="28"/>
          <w:szCs w:val="28"/>
        </w:rPr>
        <w:t>7</w:t>
      </w:r>
      <w:r w:rsidR="00AD00BF">
        <w:rPr>
          <w:sz w:val="28"/>
          <w:szCs w:val="28"/>
        </w:rPr>
        <w:t xml:space="preserve"> звонк</w:t>
      </w:r>
      <w:r w:rsidR="003D6F57">
        <w:rPr>
          <w:sz w:val="28"/>
          <w:szCs w:val="28"/>
        </w:rPr>
        <w:t>ов</w:t>
      </w:r>
      <w:r>
        <w:rPr>
          <w:sz w:val="28"/>
          <w:szCs w:val="28"/>
        </w:rPr>
        <w:t xml:space="preserve">. </w:t>
      </w:r>
      <w:r w:rsidR="00AD00BF">
        <w:rPr>
          <w:sz w:val="28"/>
          <w:szCs w:val="28"/>
        </w:rPr>
        <w:t xml:space="preserve">Снижение </w:t>
      </w:r>
      <w:r>
        <w:rPr>
          <w:sz w:val="28"/>
          <w:szCs w:val="28"/>
        </w:rPr>
        <w:t>количеств</w:t>
      </w:r>
      <w:r w:rsidR="00AD00BF">
        <w:rPr>
          <w:sz w:val="28"/>
          <w:szCs w:val="28"/>
        </w:rPr>
        <w:t>а</w:t>
      </w:r>
      <w:r>
        <w:rPr>
          <w:sz w:val="28"/>
          <w:szCs w:val="28"/>
        </w:rPr>
        <w:t xml:space="preserve"> звонков </w:t>
      </w:r>
      <w:r w:rsidR="00AD00BF">
        <w:rPr>
          <w:sz w:val="28"/>
          <w:szCs w:val="28"/>
        </w:rPr>
        <w:t xml:space="preserve">по сравнению с </w:t>
      </w:r>
      <w:r>
        <w:rPr>
          <w:sz w:val="28"/>
          <w:szCs w:val="28"/>
        </w:rPr>
        <w:t>аналогичн</w:t>
      </w:r>
      <w:r w:rsidR="00AD00BF">
        <w:rPr>
          <w:sz w:val="28"/>
          <w:szCs w:val="28"/>
        </w:rPr>
        <w:t>ым</w:t>
      </w:r>
      <w:r>
        <w:rPr>
          <w:sz w:val="28"/>
          <w:szCs w:val="28"/>
        </w:rPr>
        <w:t xml:space="preserve"> период</w:t>
      </w:r>
      <w:r w:rsidR="00AD00BF">
        <w:rPr>
          <w:sz w:val="28"/>
          <w:szCs w:val="28"/>
        </w:rPr>
        <w:t>ом</w:t>
      </w:r>
      <w:r>
        <w:rPr>
          <w:sz w:val="28"/>
          <w:szCs w:val="28"/>
        </w:rPr>
        <w:t xml:space="preserve"> прошлого года</w:t>
      </w:r>
      <w:r w:rsidR="00AD00BF">
        <w:rPr>
          <w:sz w:val="28"/>
          <w:szCs w:val="28"/>
        </w:rPr>
        <w:t xml:space="preserve"> составило </w:t>
      </w:r>
      <w:r w:rsidR="0028379D">
        <w:rPr>
          <w:sz w:val="28"/>
          <w:szCs w:val="28"/>
        </w:rPr>
        <w:t>60</w:t>
      </w:r>
      <w:r w:rsidR="00AD00BF">
        <w:rPr>
          <w:sz w:val="28"/>
          <w:szCs w:val="28"/>
        </w:rPr>
        <w:t xml:space="preserve">% (показатель первого полугодия прошлого года </w:t>
      </w:r>
      <w:r w:rsidR="0028379D">
        <w:rPr>
          <w:sz w:val="28"/>
          <w:szCs w:val="28"/>
        </w:rPr>
        <w:t>18</w:t>
      </w:r>
      <w:r w:rsidR="003D6F57">
        <w:rPr>
          <w:sz w:val="28"/>
          <w:szCs w:val="28"/>
        </w:rPr>
        <w:t xml:space="preserve"> звонк</w:t>
      </w:r>
      <w:r w:rsidR="0028379D">
        <w:rPr>
          <w:sz w:val="28"/>
          <w:szCs w:val="28"/>
        </w:rPr>
        <w:t>ов</w:t>
      </w:r>
      <w:r w:rsidR="00AD00BF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AD00BF">
        <w:rPr>
          <w:sz w:val="28"/>
          <w:szCs w:val="28"/>
        </w:rPr>
        <w:t xml:space="preserve"> </w:t>
      </w:r>
      <w:r w:rsidR="009A0506">
        <w:rPr>
          <w:sz w:val="28"/>
          <w:szCs w:val="28"/>
        </w:rPr>
        <w:t>Такой показатель обусловлен тем, что большая часть вопросов, с которыми жители района обращаются в администрацию Краснодарского края</w:t>
      </w:r>
      <w:r w:rsidR="00F14224">
        <w:rPr>
          <w:sz w:val="28"/>
          <w:szCs w:val="28"/>
        </w:rPr>
        <w:t>,</w:t>
      </w:r>
      <w:r w:rsidR="009A0506">
        <w:rPr>
          <w:sz w:val="28"/>
          <w:szCs w:val="28"/>
        </w:rPr>
        <w:t xml:space="preserve"> находится в ведении </w:t>
      </w:r>
      <w:r w:rsidR="009A0506">
        <w:rPr>
          <w:sz w:val="28"/>
          <w:szCs w:val="28"/>
        </w:rPr>
        <w:lastRenderedPageBreak/>
        <w:t>исполнительных органов администрации Краснодарского края и направляются на рассмотрение по компетенции</w:t>
      </w:r>
      <w:r w:rsidR="00E9414B">
        <w:rPr>
          <w:sz w:val="28"/>
          <w:szCs w:val="28"/>
        </w:rPr>
        <w:t xml:space="preserve"> им</w:t>
      </w:r>
      <w:r w:rsidR="009A050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Сравнение  данного</w:t>
      </w:r>
      <w:proofErr w:type="gramEnd"/>
      <w:r>
        <w:rPr>
          <w:sz w:val="28"/>
          <w:szCs w:val="28"/>
        </w:rPr>
        <w:t xml:space="preserve"> показателя с аналогичными периодами 202</w:t>
      </w:r>
      <w:r w:rsidR="0028379D">
        <w:rPr>
          <w:sz w:val="28"/>
          <w:szCs w:val="28"/>
        </w:rPr>
        <w:t>4</w:t>
      </w:r>
      <w:r>
        <w:rPr>
          <w:sz w:val="28"/>
          <w:szCs w:val="28"/>
        </w:rPr>
        <w:t xml:space="preserve"> и 202</w:t>
      </w:r>
      <w:r w:rsidR="0028379D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 представлено в диаграмме № </w:t>
      </w:r>
      <w:r w:rsidR="00E9414B">
        <w:rPr>
          <w:sz w:val="28"/>
          <w:szCs w:val="28"/>
        </w:rPr>
        <w:t>4</w:t>
      </w:r>
      <w:r>
        <w:rPr>
          <w:sz w:val="28"/>
          <w:szCs w:val="28"/>
        </w:rPr>
        <w:t>:</w:t>
      </w:r>
    </w:p>
    <w:p w14:paraId="3DB887FE" w14:textId="773304E8" w:rsidR="00E602DA" w:rsidRDefault="00E602DA" w:rsidP="00E60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звонков в администрацию края (диаг.</w:t>
      </w:r>
      <w:r w:rsidR="00E9414B">
        <w:rPr>
          <w:sz w:val="28"/>
          <w:szCs w:val="28"/>
        </w:rPr>
        <w:t>4</w:t>
      </w:r>
      <w:r>
        <w:rPr>
          <w:sz w:val="28"/>
          <w:szCs w:val="28"/>
        </w:rPr>
        <w:t>)</w:t>
      </w:r>
    </w:p>
    <w:p w14:paraId="3E1945C8" w14:textId="6A96E810" w:rsidR="0028379D" w:rsidRDefault="0028379D" w:rsidP="00E602DA">
      <w:pPr>
        <w:ind w:firstLine="708"/>
        <w:jc w:val="both"/>
        <w:rPr>
          <w:sz w:val="28"/>
          <w:szCs w:val="28"/>
        </w:rPr>
      </w:pPr>
    </w:p>
    <w:p w14:paraId="3A51A8EC" w14:textId="66533911" w:rsidR="0028379D" w:rsidRDefault="0028379D" w:rsidP="00E602DA">
      <w:pPr>
        <w:ind w:firstLine="708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21C13C49" wp14:editId="05300583">
            <wp:extent cx="4572000" cy="2524125"/>
            <wp:effectExtent l="0" t="0" r="0" b="9525"/>
            <wp:docPr id="11" name="Диаграмма 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65012BD" w14:textId="38CAB02D" w:rsidR="001E043E" w:rsidRDefault="001E043E" w:rsidP="00E602DA">
      <w:pPr>
        <w:ind w:firstLine="708"/>
        <w:jc w:val="both"/>
        <w:rPr>
          <w:sz w:val="28"/>
          <w:szCs w:val="28"/>
        </w:rPr>
      </w:pPr>
    </w:p>
    <w:p w14:paraId="037DAA55" w14:textId="6EED5DDD" w:rsidR="00E9414B" w:rsidRPr="00E9414B" w:rsidRDefault="00E9414B" w:rsidP="00E941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Объем писем, заявлений, обращений и жалоб граждан в Ленинградском </w:t>
      </w:r>
      <w:r w:rsidR="00F14224">
        <w:rPr>
          <w:sz w:val="28"/>
          <w:szCs w:val="28"/>
        </w:rPr>
        <w:t>округе</w:t>
      </w:r>
      <w:r>
        <w:rPr>
          <w:sz w:val="28"/>
          <w:szCs w:val="28"/>
        </w:rPr>
        <w:t xml:space="preserve">, направляемых жителями района в адрес Губернатора края </w:t>
      </w:r>
      <w:proofErr w:type="gramStart"/>
      <w:r>
        <w:rPr>
          <w:sz w:val="28"/>
          <w:szCs w:val="28"/>
        </w:rPr>
        <w:t>и  Президента</w:t>
      </w:r>
      <w:proofErr w:type="gramEnd"/>
      <w:r>
        <w:rPr>
          <w:sz w:val="28"/>
          <w:szCs w:val="28"/>
        </w:rPr>
        <w:t xml:space="preserve"> РФ, начиная с 2025 года показывает устойчивое снижение и составляет 13% против 16% корреспонденции в аналогичный период прошлого года. Такое снижение обусловлено ростом общего объема обращений в письменной форме в администрацию округа, что </w:t>
      </w:r>
      <w:r w:rsidRPr="00E9414B">
        <w:rPr>
          <w:sz w:val="28"/>
          <w:szCs w:val="28"/>
        </w:rPr>
        <w:t>связано с введением возможности направлять обращения через систему «Платформа обратной связи», а также с объединением администраций сельских поселений района в единый муниципальный округ с общим делопроизводством.</w:t>
      </w:r>
    </w:p>
    <w:p w14:paraId="35F49925" w14:textId="190D760E" w:rsidR="00E9414B" w:rsidRDefault="00E9414B" w:rsidP="00E9414B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Сравнение  с</w:t>
      </w:r>
      <w:proofErr w:type="gramEnd"/>
      <w:r>
        <w:rPr>
          <w:color w:val="000000" w:themeColor="text1"/>
          <w:sz w:val="28"/>
          <w:szCs w:val="28"/>
        </w:rPr>
        <w:t xml:space="preserve"> аналогичными периодами 2024 и 2025 годов представлено в диаграмме № 5:</w:t>
      </w:r>
    </w:p>
    <w:p w14:paraId="03A3F8B6" w14:textId="4F09C500" w:rsidR="00E9414B" w:rsidRDefault="00E9414B" w:rsidP="00E941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Процент обращений в администрацию края и Президента (диаг.5)</w:t>
      </w:r>
    </w:p>
    <w:p w14:paraId="594C87B3" w14:textId="77777777" w:rsidR="00E9414B" w:rsidRDefault="00E9414B" w:rsidP="00E9414B">
      <w:pPr>
        <w:ind w:firstLine="708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4B4F0BB" wp14:editId="08451E75">
            <wp:extent cx="5324475" cy="2428875"/>
            <wp:effectExtent l="0" t="0" r="9525" b="9525"/>
            <wp:docPr id="10" name="Диаграмма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404A049" w14:textId="580FDABA" w:rsidR="00E602DA" w:rsidRDefault="0028379D" w:rsidP="00E602DA">
      <w:pPr>
        <w:ind w:firstLine="708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42%</w:t>
      </w:r>
      <w:r w:rsidR="00AD00BF">
        <w:rPr>
          <w:color w:val="000000" w:themeColor="text1"/>
          <w:sz w:val="28"/>
          <w:szCs w:val="28"/>
        </w:rPr>
        <w:t xml:space="preserve"> письменных обращений составляют обращения в электронной форме. </w:t>
      </w:r>
      <w:proofErr w:type="gramStart"/>
      <w:r w:rsidR="00E602DA">
        <w:rPr>
          <w:sz w:val="28"/>
          <w:szCs w:val="28"/>
        </w:rPr>
        <w:t>Сравнение  с</w:t>
      </w:r>
      <w:proofErr w:type="gramEnd"/>
      <w:r w:rsidR="00E602DA">
        <w:rPr>
          <w:sz w:val="28"/>
          <w:szCs w:val="28"/>
        </w:rPr>
        <w:t xml:space="preserve"> аналогичными периодами 202</w:t>
      </w:r>
      <w:r>
        <w:rPr>
          <w:sz w:val="28"/>
          <w:szCs w:val="28"/>
        </w:rPr>
        <w:t>4</w:t>
      </w:r>
      <w:r w:rsidR="00E602DA">
        <w:rPr>
          <w:sz w:val="28"/>
          <w:szCs w:val="28"/>
        </w:rPr>
        <w:t xml:space="preserve"> и 202</w:t>
      </w:r>
      <w:r>
        <w:rPr>
          <w:sz w:val="28"/>
          <w:szCs w:val="28"/>
        </w:rPr>
        <w:t>5</w:t>
      </w:r>
      <w:r w:rsidR="00E602DA">
        <w:rPr>
          <w:sz w:val="28"/>
          <w:szCs w:val="28"/>
        </w:rPr>
        <w:t xml:space="preserve"> годов представлено в диаграмме № </w:t>
      </w:r>
      <w:r w:rsidR="00E9414B">
        <w:rPr>
          <w:sz w:val="28"/>
          <w:szCs w:val="28"/>
        </w:rPr>
        <w:t>6</w:t>
      </w:r>
      <w:r w:rsidR="00E602DA">
        <w:rPr>
          <w:sz w:val="28"/>
          <w:szCs w:val="28"/>
        </w:rPr>
        <w:t>:</w:t>
      </w:r>
    </w:p>
    <w:p w14:paraId="7085FD8A" w14:textId="04B8F630" w:rsidR="00E602DA" w:rsidRDefault="00E602DA" w:rsidP="00E60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Процент электронных обращений (диаг.</w:t>
      </w:r>
      <w:r w:rsidR="00E9414B">
        <w:rPr>
          <w:sz w:val="28"/>
          <w:szCs w:val="28"/>
        </w:rPr>
        <w:t>6</w:t>
      </w:r>
      <w:r>
        <w:rPr>
          <w:sz w:val="28"/>
          <w:szCs w:val="28"/>
        </w:rPr>
        <w:t>)</w:t>
      </w:r>
    </w:p>
    <w:p w14:paraId="6E557947" w14:textId="601A7E03" w:rsidR="0028379D" w:rsidRDefault="0028379D" w:rsidP="00E602DA">
      <w:pPr>
        <w:ind w:firstLine="708"/>
        <w:jc w:val="both"/>
        <w:rPr>
          <w:sz w:val="28"/>
          <w:szCs w:val="28"/>
        </w:rPr>
      </w:pPr>
    </w:p>
    <w:p w14:paraId="736112ED" w14:textId="5DE3406D" w:rsidR="0028379D" w:rsidRDefault="0028379D" w:rsidP="00E602DA">
      <w:pPr>
        <w:ind w:firstLine="708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722B8A1C" wp14:editId="0B5E3F53">
            <wp:extent cx="4572000" cy="2743200"/>
            <wp:effectExtent l="0" t="0" r="0" b="0"/>
            <wp:docPr id="12" name="Диаграмма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02317A0" w14:textId="06AB6A5A" w:rsidR="0099048F" w:rsidRDefault="0099048F" w:rsidP="00E602DA">
      <w:pPr>
        <w:ind w:firstLine="708"/>
        <w:jc w:val="both"/>
        <w:rPr>
          <w:sz w:val="28"/>
          <w:szCs w:val="28"/>
        </w:rPr>
      </w:pPr>
    </w:p>
    <w:p w14:paraId="7A103F0F" w14:textId="06CBDB4E" w:rsidR="00E602DA" w:rsidRDefault="00E602DA" w:rsidP="00E602DA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Возможность отправлять обращения и жалобы с использованием электронных средств </w:t>
      </w:r>
      <w:proofErr w:type="gramStart"/>
      <w:r>
        <w:rPr>
          <w:sz w:val="28"/>
          <w:szCs w:val="28"/>
        </w:rPr>
        <w:t xml:space="preserve">связи </w:t>
      </w:r>
      <w:r w:rsidR="0008432E">
        <w:rPr>
          <w:sz w:val="28"/>
          <w:szCs w:val="28"/>
        </w:rPr>
        <w:t>,</w:t>
      </w:r>
      <w:proofErr w:type="gramEnd"/>
      <w:r w:rsidR="0008432E">
        <w:rPr>
          <w:sz w:val="28"/>
          <w:szCs w:val="28"/>
        </w:rPr>
        <w:t xml:space="preserve"> в том числе через ПОС-Госуслуги </w:t>
      </w:r>
      <w:r>
        <w:rPr>
          <w:sz w:val="28"/>
          <w:szCs w:val="28"/>
        </w:rPr>
        <w:t xml:space="preserve">создает предпосылки для того, чтобы граждане рассылали письма с одним и тем же содержанием, а зачастую  и с идентичным текстом в разные ведомства, что ведет к росту дубликатных писем. </w:t>
      </w:r>
    </w:p>
    <w:p w14:paraId="5C502D11" w14:textId="7D00A2CE" w:rsidR="00E602DA" w:rsidRDefault="00E602DA" w:rsidP="00E602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 анализ тематики письменных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обращений  жителей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показал, что основными  являются вопросы:</w:t>
      </w:r>
    </w:p>
    <w:p w14:paraId="2F114252" w14:textId="5F83FC28" w:rsidR="004E2112" w:rsidRPr="004E2112" w:rsidRDefault="004E2112" w:rsidP="004E2112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112">
        <w:rPr>
          <w:rFonts w:ascii="Times New Roman" w:hAnsi="Times New Roman" w:cs="Times New Roman"/>
          <w:sz w:val="28"/>
          <w:szCs w:val="28"/>
        </w:rPr>
        <w:t>благоустройства –</w:t>
      </w:r>
      <w:r w:rsidR="00E15D49">
        <w:rPr>
          <w:rFonts w:ascii="Times New Roman" w:hAnsi="Times New Roman" w:cs="Times New Roman"/>
          <w:sz w:val="28"/>
          <w:szCs w:val="28"/>
        </w:rPr>
        <w:t>62,9</w:t>
      </w:r>
      <w:r w:rsidRPr="004E2112">
        <w:rPr>
          <w:rFonts w:ascii="Times New Roman" w:hAnsi="Times New Roman" w:cs="Times New Roman"/>
          <w:sz w:val="28"/>
          <w:szCs w:val="28"/>
        </w:rPr>
        <w:t xml:space="preserve">% обращений, из них: вопросы уличного освещения занимают </w:t>
      </w:r>
      <w:r w:rsidR="00E15D49">
        <w:rPr>
          <w:rFonts w:ascii="Times New Roman" w:hAnsi="Times New Roman" w:cs="Times New Roman"/>
          <w:sz w:val="28"/>
          <w:szCs w:val="28"/>
        </w:rPr>
        <w:t>9,7</w:t>
      </w:r>
      <w:r w:rsidRPr="004E2112">
        <w:rPr>
          <w:rFonts w:ascii="Times New Roman" w:hAnsi="Times New Roman" w:cs="Times New Roman"/>
          <w:sz w:val="28"/>
          <w:szCs w:val="28"/>
        </w:rPr>
        <w:t xml:space="preserve"> % обращений, вопросы транспортного обслуживания населения </w:t>
      </w:r>
      <w:r w:rsidR="00E15D49">
        <w:rPr>
          <w:rFonts w:ascii="Times New Roman" w:hAnsi="Times New Roman" w:cs="Times New Roman"/>
          <w:sz w:val="28"/>
          <w:szCs w:val="28"/>
        </w:rPr>
        <w:t>1,5</w:t>
      </w:r>
      <w:r w:rsidRPr="004E2112">
        <w:rPr>
          <w:rFonts w:ascii="Times New Roman" w:hAnsi="Times New Roman" w:cs="Times New Roman"/>
          <w:sz w:val="28"/>
          <w:szCs w:val="28"/>
        </w:rPr>
        <w:t xml:space="preserve"> %, </w:t>
      </w:r>
      <w:r>
        <w:rPr>
          <w:rFonts w:ascii="Times New Roman" w:hAnsi="Times New Roman" w:cs="Times New Roman"/>
          <w:sz w:val="28"/>
          <w:szCs w:val="28"/>
        </w:rPr>
        <w:t>спила аварийных деревьев</w:t>
      </w:r>
      <w:r w:rsidRPr="004E2112">
        <w:rPr>
          <w:rFonts w:ascii="Times New Roman" w:hAnsi="Times New Roman" w:cs="Times New Roman"/>
          <w:sz w:val="28"/>
          <w:szCs w:val="28"/>
        </w:rPr>
        <w:t xml:space="preserve"> – </w:t>
      </w:r>
      <w:r w:rsidR="00E15D49">
        <w:rPr>
          <w:rFonts w:ascii="Times New Roman" w:hAnsi="Times New Roman" w:cs="Times New Roman"/>
          <w:sz w:val="28"/>
          <w:szCs w:val="28"/>
        </w:rPr>
        <w:t>5</w:t>
      </w:r>
      <w:proofErr w:type="gramStart"/>
      <w:r w:rsidRPr="004E2112">
        <w:rPr>
          <w:rFonts w:ascii="Times New Roman" w:hAnsi="Times New Roman" w:cs="Times New Roman"/>
          <w:sz w:val="28"/>
          <w:szCs w:val="28"/>
        </w:rPr>
        <w:t xml:space="preserve">%,  </w:t>
      </w:r>
      <w:r w:rsidR="00E15D49">
        <w:rPr>
          <w:rFonts w:ascii="Times New Roman" w:hAnsi="Times New Roman" w:cs="Times New Roman"/>
          <w:sz w:val="28"/>
          <w:szCs w:val="28"/>
        </w:rPr>
        <w:t>покос</w:t>
      </w:r>
      <w:proofErr w:type="gramEnd"/>
      <w:r w:rsidR="00E15D49">
        <w:rPr>
          <w:rFonts w:ascii="Times New Roman" w:hAnsi="Times New Roman" w:cs="Times New Roman"/>
          <w:sz w:val="28"/>
          <w:szCs w:val="28"/>
        </w:rPr>
        <w:t xml:space="preserve"> сорной растительности – 12%, </w:t>
      </w:r>
      <w:r w:rsidRPr="004E2112">
        <w:rPr>
          <w:rFonts w:ascii="Times New Roman" w:hAnsi="Times New Roman" w:cs="Times New Roman"/>
          <w:sz w:val="28"/>
          <w:szCs w:val="28"/>
        </w:rPr>
        <w:t xml:space="preserve">а оставшаяся часть </w:t>
      </w:r>
      <w:r>
        <w:rPr>
          <w:rFonts w:ascii="Times New Roman" w:hAnsi="Times New Roman" w:cs="Times New Roman"/>
          <w:sz w:val="28"/>
          <w:szCs w:val="28"/>
        </w:rPr>
        <w:t>3</w:t>
      </w:r>
      <w:r w:rsidR="00E15D49">
        <w:rPr>
          <w:rFonts w:ascii="Times New Roman" w:hAnsi="Times New Roman" w:cs="Times New Roman"/>
          <w:sz w:val="28"/>
          <w:szCs w:val="28"/>
        </w:rPr>
        <w:t>4,7</w:t>
      </w:r>
      <w:r w:rsidRPr="004E2112">
        <w:rPr>
          <w:rFonts w:ascii="Times New Roman" w:hAnsi="Times New Roman" w:cs="Times New Roman"/>
          <w:sz w:val="28"/>
          <w:szCs w:val="28"/>
        </w:rPr>
        <w:t xml:space="preserve">% - это вопросы  благоустройства улиц и придомовых территорий, ремонта подъездных дорог, строительства тротуаров, </w:t>
      </w:r>
      <w:r w:rsidR="00E15D49">
        <w:rPr>
          <w:rFonts w:ascii="Times New Roman" w:hAnsi="Times New Roman" w:cs="Times New Roman"/>
          <w:sz w:val="28"/>
          <w:szCs w:val="28"/>
        </w:rPr>
        <w:t xml:space="preserve">отлов собак, содержание кладбищ, </w:t>
      </w:r>
      <w:r w:rsidRPr="004E2112">
        <w:rPr>
          <w:rFonts w:ascii="Times New Roman" w:hAnsi="Times New Roman" w:cs="Times New Roman"/>
          <w:sz w:val="28"/>
          <w:szCs w:val="28"/>
        </w:rPr>
        <w:t>эксплуатация и сохранность автомобильных дорог;</w:t>
      </w:r>
    </w:p>
    <w:p w14:paraId="0ADDC084" w14:textId="6243C601" w:rsidR="00E602DA" w:rsidRDefault="00E602DA" w:rsidP="00E602DA">
      <w:pPr>
        <w:pStyle w:val="a3"/>
        <w:numPr>
          <w:ilvl w:val="0"/>
          <w:numId w:val="5"/>
        </w:numPr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жилищно-коммунального хозяйства – </w:t>
      </w:r>
      <w:r w:rsidR="00A81177">
        <w:rPr>
          <w:rFonts w:ascii="Times New Roman" w:hAnsi="Times New Roman" w:cs="Times New Roman"/>
          <w:sz w:val="28"/>
          <w:szCs w:val="28"/>
        </w:rPr>
        <w:t>2</w:t>
      </w:r>
      <w:r w:rsidR="00E15D49">
        <w:rPr>
          <w:rFonts w:ascii="Times New Roman" w:hAnsi="Times New Roman" w:cs="Times New Roman"/>
          <w:sz w:val="28"/>
          <w:szCs w:val="28"/>
        </w:rPr>
        <w:t>1</w:t>
      </w:r>
      <w:r w:rsidR="00A81177">
        <w:rPr>
          <w:rFonts w:ascii="Times New Roman" w:hAnsi="Times New Roman" w:cs="Times New Roman"/>
          <w:sz w:val="28"/>
          <w:szCs w:val="28"/>
        </w:rPr>
        <w:t>,</w:t>
      </w:r>
      <w:r w:rsidR="00E15D4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%,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них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2F4B89" w14:textId="30582F91" w:rsidR="00E602DA" w:rsidRDefault="00AA4872" w:rsidP="00E602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жалобы на предоставление коммунальных услуг ненадлежащего качества, </w:t>
      </w:r>
      <w:r w:rsidR="00E602DA">
        <w:rPr>
          <w:rFonts w:ascii="Times New Roman" w:hAnsi="Times New Roman" w:cs="Times New Roman"/>
          <w:sz w:val="28"/>
          <w:szCs w:val="28"/>
        </w:rPr>
        <w:t>перебои в водоснабжении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602DA">
        <w:rPr>
          <w:rFonts w:ascii="Times New Roman" w:hAnsi="Times New Roman" w:cs="Times New Roman"/>
          <w:sz w:val="28"/>
          <w:szCs w:val="28"/>
        </w:rPr>
        <w:t>электроснабжении</w:t>
      </w:r>
      <w:r>
        <w:rPr>
          <w:rFonts w:ascii="Times New Roman" w:hAnsi="Times New Roman" w:cs="Times New Roman"/>
          <w:sz w:val="28"/>
          <w:szCs w:val="28"/>
        </w:rPr>
        <w:t>, газификация</w:t>
      </w:r>
      <w:r w:rsidR="00E602DA">
        <w:rPr>
          <w:rFonts w:ascii="Times New Roman" w:hAnsi="Times New Roman" w:cs="Times New Roman"/>
          <w:sz w:val="28"/>
          <w:szCs w:val="28"/>
        </w:rPr>
        <w:t xml:space="preserve"> –</w:t>
      </w:r>
      <w:r w:rsidR="00E15D4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,</w:t>
      </w:r>
      <w:r w:rsidR="00E15D49">
        <w:rPr>
          <w:rFonts w:ascii="Times New Roman" w:hAnsi="Times New Roman" w:cs="Times New Roman"/>
          <w:sz w:val="28"/>
          <w:szCs w:val="28"/>
        </w:rPr>
        <w:t>2</w:t>
      </w:r>
      <w:r w:rsidR="00E602DA">
        <w:rPr>
          <w:rFonts w:ascii="Times New Roman" w:hAnsi="Times New Roman" w:cs="Times New Roman"/>
          <w:sz w:val="28"/>
          <w:szCs w:val="28"/>
        </w:rPr>
        <w:t xml:space="preserve"> %</w:t>
      </w:r>
      <w:proofErr w:type="gramStart"/>
      <w:r w:rsidR="00E602DA">
        <w:rPr>
          <w:rFonts w:ascii="Times New Roman" w:hAnsi="Times New Roman" w:cs="Times New Roman"/>
          <w:sz w:val="28"/>
          <w:szCs w:val="28"/>
        </w:rPr>
        <w:t>, ,</w:t>
      </w:r>
      <w:proofErr w:type="gramEnd"/>
      <w:r w:rsidR="00E602DA">
        <w:rPr>
          <w:rFonts w:ascii="Times New Roman" w:hAnsi="Times New Roman" w:cs="Times New Roman"/>
          <w:sz w:val="28"/>
          <w:szCs w:val="28"/>
        </w:rPr>
        <w:t xml:space="preserve"> многоквартирных домов, общедомового имущества – </w:t>
      </w:r>
      <w:r w:rsidR="00E15D49">
        <w:rPr>
          <w:rFonts w:ascii="Times New Roman" w:hAnsi="Times New Roman" w:cs="Times New Roman"/>
          <w:sz w:val="28"/>
          <w:szCs w:val="28"/>
        </w:rPr>
        <w:t>2,9</w:t>
      </w:r>
      <w:r w:rsidR="00E602DA">
        <w:rPr>
          <w:rFonts w:ascii="Times New Roman" w:hAnsi="Times New Roman" w:cs="Times New Roman"/>
          <w:sz w:val="28"/>
          <w:szCs w:val="28"/>
        </w:rPr>
        <w:t xml:space="preserve"> %, </w:t>
      </w:r>
    </w:p>
    <w:p w14:paraId="4971C0D4" w14:textId="00442F1C" w:rsidR="00E602DA" w:rsidRDefault="00E602DA" w:rsidP="00E602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-вывоз бытовых отходов, оплата данной услуги – </w:t>
      </w:r>
      <w:r w:rsidR="00E15D49">
        <w:rPr>
          <w:rFonts w:ascii="Times New Roman" w:hAnsi="Times New Roman" w:cs="Times New Roman"/>
          <w:sz w:val="28"/>
          <w:szCs w:val="28"/>
        </w:rPr>
        <w:t>7,3</w:t>
      </w:r>
      <w:r>
        <w:rPr>
          <w:rFonts w:ascii="Times New Roman" w:hAnsi="Times New Roman" w:cs="Times New Roman"/>
          <w:sz w:val="28"/>
          <w:szCs w:val="28"/>
        </w:rPr>
        <w:t xml:space="preserve">%; </w:t>
      </w:r>
    </w:p>
    <w:p w14:paraId="2BFF5ACF" w14:textId="7F7FFCEE" w:rsidR="00E602DA" w:rsidRDefault="00E602DA" w:rsidP="00E602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-жилищные вопросы, предоставление жилья малообеспеченным гражданам, получения субсидий на погашение жилищных кредитов, участия в жилищных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программах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переселение  </w:t>
      </w:r>
      <w:r w:rsidR="00A81177">
        <w:rPr>
          <w:rFonts w:ascii="Times New Roman" w:hAnsi="Times New Roman" w:cs="Times New Roman"/>
          <w:sz w:val="28"/>
          <w:szCs w:val="28"/>
        </w:rPr>
        <w:t>-</w:t>
      </w:r>
      <w:r w:rsidR="00E15D49">
        <w:rPr>
          <w:rFonts w:ascii="Times New Roman" w:hAnsi="Times New Roman" w:cs="Times New Roman"/>
          <w:sz w:val="28"/>
          <w:szCs w:val="28"/>
        </w:rPr>
        <w:t>2,9</w:t>
      </w:r>
      <w:r>
        <w:rPr>
          <w:rFonts w:ascii="Times New Roman" w:hAnsi="Times New Roman" w:cs="Times New Roman"/>
          <w:sz w:val="28"/>
          <w:szCs w:val="28"/>
        </w:rPr>
        <w:t>%;</w:t>
      </w:r>
    </w:p>
    <w:p w14:paraId="33E85FBA" w14:textId="1C809A5C" w:rsidR="00E602DA" w:rsidRDefault="00E602DA" w:rsidP="00E602DA">
      <w:pPr>
        <w:pStyle w:val="a3"/>
        <w:numPr>
          <w:ilvl w:val="0"/>
          <w:numId w:val="5"/>
        </w:numPr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вопросы градостроительства и земельные вопросы – </w:t>
      </w:r>
      <w:r w:rsidR="00E15D49">
        <w:rPr>
          <w:rFonts w:ascii="Times New Roman" w:hAnsi="Times New Roman" w:cs="Times New Roman"/>
          <w:sz w:val="28"/>
          <w:szCs w:val="28"/>
        </w:rPr>
        <w:t>4,82</w:t>
      </w:r>
      <w:r>
        <w:rPr>
          <w:rFonts w:ascii="Times New Roman" w:hAnsi="Times New Roman" w:cs="Times New Roman"/>
          <w:sz w:val="28"/>
          <w:szCs w:val="28"/>
        </w:rPr>
        <w:t>%;</w:t>
      </w:r>
    </w:p>
    <w:p w14:paraId="74AD4300" w14:textId="3A0C657F" w:rsidR="00E602DA" w:rsidRDefault="00E602DA" w:rsidP="00E602DA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вопросы сельского хозяйства: фермерских хозяйств, личных подсобных хозяйств, получение субсидий и содержания домашних животных</w:t>
      </w:r>
      <w:r w:rsidR="00313211">
        <w:rPr>
          <w:rFonts w:ascii="Times New Roman" w:hAnsi="Times New Roman" w:cs="Times New Roman"/>
          <w:sz w:val="28"/>
          <w:szCs w:val="28"/>
        </w:rPr>
        <w:t>, вопросы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экологии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5D49">
        <w:rPr>
          <w:rFonts w:ascii="Times New Roman" w:hAnsi="Times New Roman" w:cs="Times New Roman"/>
          <w:sz w:val="28"/>
          <w:szCs w:val="28"/>
        </w:rPr>
        <w:t>1,1</w:t>
      </w:r>
      <w:r>
        <w:rPr>
          <w:rFonts w:ascii="Times New Roman" w:hAnsi="Times New Roman" w:cs="Times New Roman"/>
          <w:sz w:val="28"/>
          <w:szCs w:val="28"/>
        </w:rPr>
        <w:t>%;</w:t>
      </w:r>
    </w:p>
    <w:p w14:paraId="4D8DC33C" w14:textId="3D2A8579" w:rsidR="00E602DA" w:rsidRDefault="00E602DA" w:rsidP="00E602DA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социальные вопросы- </w:t>
      </w:r>
      <w:r w:rsidR="00E15D49">
        <w:rPr>
          <w:rFonts w:ascii="Times New Roman" w:hAnsi="Times New Roman" w:cs="Times New Roman"/>
          <w:sz w:val="28"/>
          <w:szCs w:val="28"/>
        </w:rPr>
        <w:t>4</w:t>
      </w:r>
      <w:proofErr w:type="gramStart"/>
      <w:r>
        <w:rPr>
          <w:rFonts w:ascii="Times New Roman" w:hAnsi="Times New Roman" w:cs="Times New Roman"/>
          <w:sz w:val="28"/>
          <w:szCs w:val="28"/>
        </w:rPr>
        <w:t>%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них:</w:t>
      </w:r>
    </w:p>
    <w:p w14:paraId="5287BBAC" w14:textId="687FD72F" w:rsidR="00E602DA" w:rsidRDefault="00E602DA" w:rsidP="00E602DA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поддержка инвалидов и малоимущих граждан, оказание финансовой помощи на различные нужды</w:t>
      </w:r>
      <w:r w:rsidR="00313211">
        <w:rPr>
          <w:rFonts w:ascii="Times New Roman" w:hAnsi="Times New Roman" w:cs="Times New Roman"/>
          <w:sz w:val="28"/>
          <w:szCs w:val="28"/>
        </w:rPr>
        <w:t xml:space="preserve">, получение социальных выплат льготными категориями граждан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15D49">
        <w:rPr>
          <w:rFonts w:ascii="Times New Roman" w:hAnsi="Times New Roman" w:cs="Times New Roman"/>
          <w:sz w:val="28"/>
          <w:szCs w:val="28"/>
        </w:rPr>
        <w:t>2,8</w:t>
      </w:r>
      <w:r>
        <w:rPr>
          <w:rFonts w:ascii="Times New Roman" w:hAnsi="Times New Roman" w:cs="Times New Roman"/>
          <w:sz w:val="28"/>
          <w:szCs w:val="28"/>
        </w:rPr>
        <w:t xml:space="preserve">%, вопросы </w:t>
      </w:r>
      <w:r w:rsidR="00E15D49">
        <w:rPr>
          <w:rFonts w:ascii="Times New Roman" w:hAnsi="Times New Roman" w:cs="Times New Roman"/>
          <w:sz w:val="28"/>
          <w:szCs w:val="28"/>
        </w:rPr>
        <w:t xml:space="preserve">физической культуры и спорта,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31321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3211">
        <w:rPr>
          <w:rFonts w:ascii="Times New Roman" w:hAnsi="Times New Roman" w:cs="Times New Roman"/>
          <w:sz w:val="28"/>
          <w:szCs w:val="28"/>
        </w:rPr>
        <w:t xml:space="preserve">жизнеустройства детей, находящихся под опекой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15D49">
        <w:rPr>
          <w:rFonts w:ascii="Times New Roman" w:hAnsi="Times New Roman" w:cs="Times New Roman"/>
          <w:sz w:val="28"/>
          <w:szCs w:val="28"/>
        </w:rPr>
        <w:t>1,2</w:t>
      </w:r>
      <w:r>
        <w:rPr>
          <w:rFonts w:ascii="Times New Roman" w:hAnsi="Times New Roman" w:cs="Times New Roman"/>
          <w:sz w:val="28"/>
          <w:szCs w:val="28"/>
        </w:rPr>
        <w:t xml:space="preserve">%, </w:t>
      </w:r>
    </w:p>
    <w:p w14:paraId="3CC3FAD5" w14:textId="41DFF491" w:rsidR="00E602DA" w:rsidRDefault="00E602DA" w:rsidP="00E602DA">
      <w:pPr>
        <w:pStyle w:val="a3"/>
        <w:numPr>
          <w:ilvl w:val="0"/>
          <w:numId w:val="7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разное – </w:t>
      </w:r>
      <w:r w:rsidR="00313211">
        <w:rPr>
          <w:rFonts w:ascii="Times New Roman" w:hAnsi="Times New Roman" w:cs="Times New Roman"/>
          <w:sz w:val="28"/>
          <w:szCs w:val="28"/>
        </w:rPr>
        <w:t>4</w:t>
      </w:r>
      <w:r w:rsidR="00A81177">
        <w:rPr>
          <w:rFonts w:ascii="Times New Roman" w:hAnsi="Times New Roman" w:cs="Times New Roman"/>
          <w:sz w:val="28"/>
          <w:szCs w:val="28"/>
        </w:rPr>
        <w:t>,</w:t>
      </w:r>
      <w:r w:rsidR="00E15D49">
        <w:rPr>
          <w:rFonts w:ascii="Times New Roman" w:hAnsi="Times New Roman" w:cs="Times New Roman"/>
          <w:sz w:val="28"/>
          <w:szCs w:val="28"/>
        </w:rPr>
        <w:t>6</w:t>
      </w:r>
      <w:r w:rsidR="0031321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%.</w:t>
      </w:r>
    </w:p>
    <w:p w14:paraId="457A8011" w14:textId="33329002" w:rsidR="00E602DA" w:rsidRDefault="00E602DA" w:rsidP="00E602D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Процентное соотношение вопросов, поднимаемых гражданами в устных и письменных обращениях, представлено в диаграмме </w:t>
      </w:r>
      <w:r w:rsidR="00E9414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8FD8FB" w14:textId="19F812D2" w:rsidR="00E602DA" w:rsidRDefault="00E602DA" w:rsidP="00E602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Тематика обращений (диаг.</w:t>
      </w:r>
      <w:r w:rsidR="00E9414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CF6C666" w14:textId="0226152B" w:rsidR="00592041" w:rsidRDefault="00592041" w:rsidP="00E602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06CB7F" w14:textId="749CDAEE" w:rsidR="00592041" w:rsidRDefault="00592041" w:rsidP="00E602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087C164" wp14:editId="343220C5">
            <wp:extent cx="5524500" cy="3448050"/>
            <wp:effectExtent l="0" t="0" r="0" b="0"/>
            <wp:docPr id="15" name="Диаграмма 15">
              <a:extLst xmlns:a="http://schemas.openxmlformats.org/drawingml/2006/main">
                <a:ext uri="{FF2B5EF4-FFF2-40B4-BE49-F238E27FC236}">
                  <a16:creationId xmlns:a16="http://schemas.microsoft.com/office/drawing/2014/main" id="{DF510B51-2A71-42B6-B4E8-9B3E205A695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7A02B36" w14:textId="205FC139" w:rsidR="000357B8" w:rsidRDefault="000357B8" w:rsidP="00E602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C1210A" w14:textId="021FE75C" w:rsidR="00E602DA" w:rsidRDefault="00E602DA" w:rsidP="00E602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F1D5665" w14:textId="4B281884" w:rsidR="00E602DA" w:rsidRDefault="00E602DA" w:rsidP="00E60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Результативность рассмотрения </w:t>
      </w:r>
      <w:r w:rsidR="003D6F57">
        <w:rPr>
          <w:sz w:val="28"/>
          <w:szCs w:val="28"/>
        </w:rPr>
        <w:t xml:space="preserve">письменных </w:t>
      </w:r>
      <w:r>
        <w:rPr>
          <w:sz w:val="28"/>
          <w:szCs w:val="28"/>
        </w:rPr>
        <w:t xml:space="preserve">обращений граждан в администрации </w:t>
      </w:r>
      <w:r w:rsidR="00191E53">
        <w:rPr>
          <w:sz w:val="28"/>
          <w:szCs w:val="28"/>
        </w:rPr>
        <w:t xml:space="preserve">Ленинградского </w:t>
      </w:r>
      <w:r>
        <w:rPr>
          <w:sz w:val="28"/>
          <w:szCs w:val="28"/>
        </w:rPr>
        <w:t xml:space="preserve">муниципального </w:t>
      </w:r>
      <w:r w:rsidR="00191E53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, в процентном соотношении от числа рассмотренных такова: </w:t>
      </w:r>
    </w:p>
    <w:p w14:paraId="538851C2" w14:textId="615E51FE" w:rsidR="00E602DA" w:rsidRDefault="00E602DA" w:rsidP="00E60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поддержано и приняты меры по </w:t>
      </w:r>
      <w:r w:rsidR="003D6F57">
        <w:rPr>
          <w:sz w:val="28"/>
          <w:szCs w:val="28"/>
        </w:rPr>
        <w:t>2</w:t>
      </w:r>
      <w:r w:rsidR="00DD67DE">
        <w:rPr>
          <w:sz w:val="28"/>
          <w:szCs w:val="28"/>
        </w:rPr>
        <w:t>5</w:t>
      </w:r>
      <w:r>
        <w:rPr>
          <w:sz w:val="28"/>
          <w:szCs w:val="28"/>
        </w:rPr>
        <w:t xml:space="preserve">%; </w:t>
      </w:r>
    </w:p>
    <w:p w14:paraId="2FB55D10" w14:textId="1217E354" w:rsidR="00E602DA" w:rsidRDefault="00E602DA" w:rsidP="00E60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-даны разъяснения на </w:t>
      </w:r>
      <w:r w:rsidR="003D6F57">
        <w:rPr>
          <w:sz w:val="28"/>
          <w:szCs w:val="28"/>
        </w:rPr>
        <w:t>7</w:t>
      </w:r>
      <w:r w:rsidR="00DD67DE">
        <w:rPr>
          <w:sz w:val="28"/>
          <w:szCs w:val="28"/>
        </w:rPr>
        <w:t>5</w:t>
      </w:r>
      <w:r>
        <w:rPr>
          <w:sz w:val="28"/>
          <w:szCs w:val="28"/>
        </w:rPr>
        <w:t xml:space="preserve">%; </w:t>
      </w:r>
    </w:p>
    <w:p w14:paraId="5BC003A1" w14:textId="440A28BF" w:rsidR="00E602DA" w:rsidRDefault="00E602DA" w:rsidP="00E60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Находятся на рассмотрении согласно установленным </w:t>
      </w:r>
      <w:proofErr w:type="gramStart"/>
      <w:r>
        <w:rPr>
          <w:sz w:val="28"/>
          <w:szCs w:val="28"/>
        </w:rPr>
        <w:t xml:space="preserve">срокам  </w:t>
      </w:r>
      <w:r w:rsidR="00DD67DE">
        <w:rPr>
          <w:sz w:val="28"/>
          <w:szCs w:val="28"/>
        </w:rPr>
        <w:t>6</w:t>
      </w:r>
      <w:r w:rsidR="003D6F57">
        <w:rPr>
          <w:sz w:val="28"/>
          <w:szCs w:val="28"/>
        </w:rPr>
        <w:t>6</w:t>
      </w:r>
      <w:proofErr w:type="gramEnd"/>
      <w:r>
        <w:rPr>
          <w:sz w:val="28"/>
          <w:szCs w:val="28"/>
        </w:rPr>
        <w:t xml:space="preserve"> обращений. </w:t>
      </w:r>
    </w:p>
    <w:p w14:paraId="70582901" w14:textId="070B40C7" w:rsidR="00E602DA" w:rsidRDefault="00E602DA" w:rsidP="00E60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наиболее полного и объективного рассмотрения обращений граждан, недопущения формального подхода администрацией </w:t>
      </w:r>
      <w:r w:rsidR="00E072E3">
        <w:rPr>
          <w:sz w:val="28"/>
          <w:szCs w:val="28"/>
        </w:rPr>
        <w:t xml:space="preserve">Ленинградского </w:t>
      </w:r>
      <w:r>
        <w:rPr>
          <w:sz w:val="28"/>
          <w:szCs w:val="28"/>
        </w:rPr>
        <w:t xml:space="preserve">муниципального </w:t>
      </w:r>
      <w:r w:rsidR="00E072E3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принимаются меры для повышения объема обращений, </w:t>
      </w:r>
      <w:proofErr w:type="gramStart"/>
      <w:r>
        <w:rPr>
          <w:sz w:val="28"/>
          <w:szCs w:val="28"/>
        </w:rPr>
        <w:t xml:space="preserve">рассмотренных  </w:t>
      </w:r>
      <w:proofErr w:type="spellStart"/>
      <w:r>
        <w:rPr>
          <w:sz w:val="28"/>
          <w:szCs w:val="28"/>
        </w:rPr>
        <w:t>комиссионно</w:t>
      </w:r>
      <w:proofErr w:type="spellEnd"/>
      <w:proofErr w:type="gramEnd"/>
      <w:r>
        <w:rPr>
          <w:sz w:val="28"/>
          <w:szCs w:val="28"/>
        </w:rPr>
        <w:t xml:space="preserve">, с выездом на место </w:t>
      </w:r>
      <w:r>
        <w:rPr>
          <w:sz w:val="28"/>
          <w:szCs w:val="28"/>
        </w:rPr>
        <w:lastRenderedPageBreak/>
        <w:t xml:space="preserve">проживания заявителя, с участием заявителя. Так, за отчетный период количество обращений, рассмотренных, </w:t>
      </w:r>
      <w:proofErr w:type="spellStart"/>
      <w:r>
        <w:rPr>
          <w:sz w:val="28"/>
          <w:szCs w:val="28"/>
        </w:rPr>
        <w:t>комиссионно</w:t>
      </w:r>
      <w:proofErr w:type="spellEnd"/>
      <w:r>
        <w:rPr>
          <w:sz w:val="28"/>
          <w:szCs w:val="28"/>
        </w:rPr>
        <w:t xml:space="preserve">, с выездом на </w:t>
      </w:r>
      <w:proofErr w:type="gramStart"/>
      <w:r>
        <w:rPr>
          <w:sz w:val="28"/>
          <w:szCs w:val="28"/>
        </w:rPr>
        <w:t>место  составило</w:t>
      </w:r>
      <w:proofErr w:type="gramEnd"/>
      <w:r>
        <w:rPr>
          <w:sz w:val="28"/>
          <w:szCs w:val="28"/>
        </w:rPr>
        <w:t xml:space="preserve"> </w:t>
      </w:r>
      <w:r w:rsidR="00DD67DE">
        <w:rPr>
          <w:sz w:val="28"/>
          <w:szCs w:val="28"/>
        </w:rPr>
        <w:t>45,</w:t>
      </w:r>
      <w:r w:rsidR="003D6F57">
        <w:rPr>
          <w:sz w:val="28"/>
          <w:szCs w:val="28"/>
        </w:rPr>
        <w:t>8</w:t>
      </w:r>
      <w:r>
        <w:rPr>
          <w:sz w:val="28"/>
          <w:szCs w:val="28"/>
        </w:rPr>
        <w:t xml:space="preserve"> %.</w:t>
      </w:r>
    </w:p>
    <w:p w14:paraId="0129EC53" w14:textId="4F045C78" w:rsidR="00E602DA" w:rsidRDefault="00E602DA" w:rsidP="00E60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Процент обращений рассмотренных </w:t>
      </w:r>
      <w:proofErr w:type="spellStart"/>
      <w:r>
        <w:rPr>
          <w:sz w:val="28"/>
          <w:szCs w:val="28"/>
        </w:rPr>
        <w:t>комиссионно</w:t>
      </w:r>
      <w:proofErr w:type="spellEnd"/>
      <w:r>
        <w:rPr>
          <w:sz w:val="28"/>
          <w:szCs w:val="28"/>
        </w:rPr>
        <w:t xml:space="preserve"> (диаг.</w:t>
      </w:r>
      <w:r w:rsidR="00E9414B">
        <w:rPr>
          <w:sz w:val="28"/>
          <w:szCs w:val="28"/>
        </w:rPr>
        <w:t>8</w:t>
      </w:r>
      <w:r>
        <w:rPr>
          <w:sz w:val="28"/>
          <w:szCs w:val="28"/>
        </w:rPr>
        <w:t>)</w:t>
      </w:r>
    </w:p>
    <w:p w14:paraId="705AE91F" w14:textId="6AAE4870" w:rsidR="00DD67DE" w:rsidRDefault="00DD67DE" w:rsidP="00E602DA">
      <w:pPr>
        <w:ind w:firstLine="708"/>
        <w:jc w:val="both"/>
        <w:rPr>
          <w:sz w:val="28"/>
          <w:szCs w:val="28"/>
        </w:rPr>
      </w:pPr>
    </w:p>
    <w:p w14:paraId="3B1DEC65" w14:textId="3BFBB9B2" w:rsidR="00DD67DE" w:rsidRDefault="00DD67DE" w:rsidP="00E602DA">
      <w:pPr>
        <w:ind w:firstLine="708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430FC53E" wp14:editId="4F0EC4B9">
            <wp:extent cx="4572000" cy="2743200"/>
            <wp:effectExtent l="0" t="0" r="0" b="0"/>
            <wp:docPr id="14" name="Диаграмма 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18F246A" w14:textId="0F2D1A25" w:rsidR="004A424B" w:rsidRDefault="004A424B" w:rsidP="00E602DA">
      <w:pPr>
        <w:ind w:firstLine="708"/>
        <w:jc w:val="both"/>
        <w:rPr>
          <w:sz w:val="28"/>
          <w:szCs w:val="28"/>
        </w:rPr>
      </w:pPr>
    </w:p>
    <w:p w14:paraId="71802AB6" w14:textId="77777777" w:rsidR="00F81CC2" w:rsidRDefault="00F81CC2" w:rsidP="00E602DA">
      <w:pPr>
        <w:ind w:firstLine="708"/>
        <w:jc w:val="both"/>
        <w:rPr>
          <w:sz w:val="28"/>
          <w:szCs w:val="28"/>
        </w:rPr>
      </w:pPr>
    </w:p>
    <w:p w14:paraId="1FE3F20F" w14:textId="09C722B5" w:rsidR="00E602DA" w:rsidRDefault="00E602DA" w:rsidP="00E602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неполные, формальные, с формулировками трудными для восприятия граждан, содержащие неточную информацию без ссылок на законодательные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акты,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рабочем порядке возвращались на доработку исполнителям. </w:t>
      </w:r>
      <w:proofErr w:type="gramStart"/>
      <w:r w:rsidR="00DD67DE">
        <w:rPr>
          <w:rFonts w:ascii="Times New Roman" w:hAnsi="Times New Roman" w:cs="Times New Roman"/>
          <w:sz w:val="28"/>
          <w:szCs w:val="28"/>
        </w:rPr>
        <w:t>153</w:t>
      </w:r>
      <w:r w:rsidR="002F34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D67DE"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поставлены на дополнительный контроль до полного разрешения вопросов, поднимаемых в обращениях.</w:t>
      </w:r>
    </w:p>
    <w:p w14:paraId="15366A22" w14:textId="7DD76598" w:rsidR="00E602DA" w:rsidRDefault="00E602DA" w:rsidP="00E602DA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целях предупреждения ошибок в работе с обращениями граждан систематически проводятся семинары- совещания с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лицами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ответственными за работу с обращениями граждан , в администрации </w:t>
      </w:r>
      <w:r w:rsidR="00D327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Ленинградского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муниципального </w:t>
      </w:r>
      <w:r w:rsidR="00D327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округа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14:paraId="63926773" w14:textId="77777777" w:rsidR="00E602DA" w:rsidRDefault="00E602DA" w:rsidP="00E602DA">
      <w:pPr>
        <w:ind w:firstLine="180"/>
        <w:jc w:val="both"/>
        <w:rPr>
          <w:sz w:val="22"/>
          <w:szCs w:val="22"/>
        </w:rPr>
      </w:pPr>
    </w:p>
    <w:p w14:paraId="5E0564AA" w14:textId="77777777" w:rsidR="00E602DA" w:rsidRDefault="00E602DA" w:rsidP="000827D2">
      <w:pPr>
        <w:ind w:firstLine="708"/>
        <w:jc w:val="both"/>
        <w:rPr>
          <w:sz w:val="28"/>
          <w:szCs w:val="28"/>
        </w:rPr>
      </w:pPr>
    </w:p>
    <w:sectPr w:rsidR="00E602DA" w:rsidSect="00BD7DBA">
      <w:headerReference w:type="default" r:id="rId15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A47DC" w14:textId="77777777" w:rsidR="00620ABA" w:rsidRDefault="00620ABA" w:rsidP="00BD7DBA">
      <w:r>
        <w:separator/>
      </w:r>
    </w:p>
  </w:endnote>
  <w:endnote w:type="continuationSeparator" w:id="0">
    <w:p w14:paraId="3293C2FC" w14:textId="77777777" w:rsidR="00620ABA" w:rsidRDefault="00620ABA" w:rsidP="00BD7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FD721" w14:textId="77777777" w:rsidR="00620ABA" w:rsidRDefault="00620ABA" w:rsidP="00BD7DBA">
      <w:r>
        <w:separator/>
      </w:r>
    </w:p>
  </w:footnote>
  <w:footnote w:type="continuationSeparator" w:id="0">
    <w:p w14:paraId="30ECC870" w14:textId="77777777" w:rsidR="00620ABA" w:rsidRDefault="00620ABA" w:rsidP="00BD7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3680735"/>
      <w:docPartObj>
        <w:docPartGallery w:val="Page Numbers (Top of Page)"/>
        <w:docPartUnique/>
      </w:docPartObj>
    </w:sdtPr>
    <w:sdtEndPr/>
    <w:sdtContent>
      <w:p w14:paraId="146E7E58" w14:textId="6A26B5C8" w:rsidR="00BD7DBA" w:rsidRDefault="00BD7DB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B38A13" w14:textId="77777777" w:rsidR="00BD7DBA" w:rsidRDefault="00BD7DB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56285"/>
    <w:multiLevelType w:val="hybridMultilevel"/>
    <w:tmpl w:val="F0A6949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91C4B60"/>
    <w:multiLevelType w:val="hybridMultilevel"/>
    <w:tmpl w:val="C02848D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CB36A5C"/>
    <w:multiLevelType w:val="hybridMultilevel"/>
    <w:tmpl w:val="0CEAADB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71FC2F95"/>
    <w:multiLevelType w:val="hybridMultilevel"/>
    <w:tmpl w:val="6B76E62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7D2"/>
    <w:rsid w:val="000357B8"/>
    <w:rsid w:val="00036BFB"/>
    <w:rsid w:val="00040374"/>
    <w:rsid w:val="00053AFB"/>
    <w:rsid w:val="00076BA6"/>
    <w:rsid w:val="000827D2"/>
    <w:rsid w:val="0008432E"/>
    <w:rsid w:val="000D0363"/>
    <w:rsid w:val="000F6832"/>
    <w:rsid w:val="001121A9"/>
    <w:rsid w:val="0011353E"/>
    <w:rsid w:val="001635C3"/>
    <w:rsid w:val="00174D94"/>
    <w:rsid w:val="00191E53"/>
    <w:rsid w:val="001E043E"/>
    <w:rsid w:val="00216084"/>
    <w:rsid w:val="0022478F"/>
    <w:rsid w:val="0026707F"/>
    <w:rsid w:val="0028379D"/>
    <w:rsid w:val="0028381E"/>
    <w:rsid w:val="002839A0"/>
    <w:rsid w:val="002A066C"/>
    <w:rsid w:val="002D16D3"/>
    <w:rsid w:val="002D2073"/>
    <w:rsid w:val="002F34F7"/>
    <w:rsid w:val="00313211"/>
    <w:rsid w:val="00345E4F"/>
    <w:rsid w:val="0036501A"/>
    <w:rsid w:val="0037600B"/>
    <w:rsid w:val="003A3C0A"/>
    <w:rsid w:val="003B4EDE"/>
    <w:rsid w:val="003C1582"/>
    <w:rsid w:val="003D6F57"/>
    <w:rsid w:val="003F4262"/>
    <w:rsid w:val="0041597F"/>
    <w:rsid w:val="00432003"/>
    <w:rsid w:val="00474A15"/>
    <w:rsid w:val="00483515"/>
    <w:rsid w:val="004903E9"/>
    <w:rsid w:val="0049320C"/>
    <w:rsid w:val="004A37F4"/>
    <w:rsid w:val="004A424B"/>
    <w:rsid w:val="004B3B77"/>
    <w:rsid w:val="004E2112"/>
    <w:rsid w:val="005221E8"/>
    <w:rsid w:val="005247BE"/>
    <w:rsid w:val="005406D0"/>
    <w:rsid w:val="00545DC6"/>
    <w:rsid w:val="00571BB6"/>
    <w:rsid w:val="00592041"/>
    <w:rsid w:val="00593AA5"/>
    <w:rsid w:val="006006C9"/>
    <w:rsid w:val="00606077"/>
    <w:rsid w:val="00620ABA"/>
    <w:rsid w:val="00640965"/>
    <w:rsid w:val="00641459"/>
    <w:rsid w:val="00647703"/>
    <w:rsid w:val="00682EEE"/>
    <w:rsid w:val="006B7415"/>
    <w:rsid w:val="006C0B77"/>
    <w:rsid w:val="006F191C"/>
    <w:rsid w:val="00711CA3"/>
    <w:rsid w:val="0073196B"/>
    <w:rsid w:val="00731D94"/>
    <w:rsid w:val="00753047"/>
    <w:rsid w:val="00761637"/>
    <w:rsid w:val="0079478A"/>
    <w:rsid w:val="00797B6C"/>
    <w:rsid w:val="007B73B4"/>
    <w:rsid w:val="007D070C"/>
    <w:rsid w:val="007F29C5"/>
    <w:rsid w:val="008242FF"/>
    <w:rsid w:val="0083079A"/>
    <w:rsid w:val="00870751"/>
    <w:rsid w:val="00880BF7"/>
    <w:rsid w:val="008A6A71"/>
    <w:rsid w:val="0090734A"/>
    <w:rsid w:val="00922C48"/>
    <w:rsid w:val="00932F04"/>
    <w:rsid w:val="00945D80"/>
    <w:rsid w:val="0096688D"/>
    <w:rsid w:val="0098763B"/>
    <w:rsid w:val="0099048F"/>
    <w:rsid w:val="00990D8D"/>
    <w:rsid w:val="009A0506"/>
    <w:rsid w:val="009A2124"/>
    <w:rsid w:val="009A4ED9"/>
    <w:rsid w:val="009D1166"/>
    <w:rsid w:val="009F7F38"/>
    <w:rsid w:val="00A26753"/>
    <w:rsid w:val="00A425AD"/>
    <w:rsid w:val="00A6482F"/>
    <w:rsid w:val="00A743C8"/>
    <w:rsid w:val="00A8104A"/>
    <w:rsid w:val="00A81177"/>
    <w:rsid w:val="00A83105"/>
    <w:rsid w:val="00A95BEE"/>
    <w:rsid w:val="00AA4872"/>
    <w:rsid w:val="00AD00BF"/>
    <w:rsid w:val="00AE2AE6"/>
    <w:rsid w:val="00B202D2"/>
    <w:rsid w:val="00B2692B"/>
    <w:rsid w:val="00B72CB5"/>
    <w:rsid w:val="00B758DE"/>
    <w:rsid w:val="00B915B7"/>
    <w:rsid w:val="00BB0195"/>
    <w:rsid w:val="00BC05A3"/>
    <w:rsid w:val="00BD6A1C"/>
    <w:rsid w:val="00BD7DBA"/>
    <w:rsid w:val="00C3277C"/>
    <w:rsid w:val="00C3461D"/>
    <w:rsid w:val="00C51D05"/>
    <w:rsid w:val="00C53E22"/>
    <w:rsid w:val="00C54901"/>
    <w:rsid w:val="00C567CD"/>
    <w:rsid w:val="00C9113E"/>
    <w:rsid w:val="00CD46DE"/>
    <w:rsid w:val="00CE7049"/>
    <w:rsid w:val="00D32743"/>
    <w:rsid w:val="00D3347A"/>
    <w:rsid w:val="00D41297"/>
    <w:rsid w:val="00D54687"/>
    <w:rsid w:val="00D673C2"/>
    <w:rsid w:val="00D93809"/>
    <w:rsid w:val="00D97B52"/>
    <w:rsid w:val="00DA75DB"/>
    <w:rsid w:val="00DB6746"/>
    <w:rsid w:val="00DB6EBB"/>
    <w:rsid w:val="00DD67DE"/>
    <w:rsid w:val="00DE4437"/>
    <w:rsid w:val="00DF7D83"/>
    <w:rsid w:val="00E072E3"/>
    <w:rsid w:val="00E073C7"/>
    <w:rsid w:val="00E15D49"/>
    <w:rsid w:val="00E602DA"/>
    <w:rsid w:val="00E67B76"/>
    <w:rsid w:val="00E76E20"/>
    <w:rsid w:val="00E9414B"/>
    <w:rsid w:val="00EA59DF"/>
    <w:rsid w:val="00EB2209"/>
    <w:rsid w:val="00EE4070"/>
    <w:rsid w:val="00EF4AD9"/>
    <w:rsid w:val="00F12C76"/>
    <w:rsid w:val="00F14224"/>
    <w:rsid w:val="00F43EDA"/>
    <w:rsid w:val="00F55EAD"/>
    <w:rsid w:val="00F77C73"/>
    <w:rsid w:val="00F81CC2"/>
    <w:rsid w:val="00F96A20"/>
    <w:rsid w:val="00F96FF1"/>
    <w:rsid w:val="00FB2DC6"/>
    <w:rsid w:val="00FB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8D9D2"/>
  <w15:chartTrackingRefBased/>
  <w15:docId w15:val="{56154192-96F1-4CBA-80C7-DB60A380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7D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D7D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7D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D7D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D7D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9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cuments\&#1054;&#1058;&#1063;&#1045;&#1058;\&#1076;&#1080;&#1072;&#1075;&#1088;&#1072;&#1084;&#1084;&#1099;%202026\&#1091;&#1089;&#1090;&#1085;&#1086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cuments\&#1054;&#1058;&#1063;&#1045;&#1058;\&#1076;&#1080;&#1072;&#1075;&#1088;&#1072;&#1084;&#1084;&#1099;%202026\&#1075;&#1086;&#1088;%20&#1083;&#1080;&#1085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cuments\&#1054;&#1058;&#1063;&#1045;&#1058;\&#1076;&#1080;&#1072;&#1075;&#1088;&#1072;&#1084;&#1084;&#1099;%202026\&#1084;&#1085;%20&#1090;&#1077;&#1083;&#1077;&#1092;&#1086;&#1085;%20&#1082;&#1088;&#1072;&#1103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cuments\&#1054;&#1058;&#1063;&#1045;&#1058;\&#1076;&#1080;&#1072;&#1075;&#1088;&#1072;&#1084;&#1084;&#1099;%202026\&#1080;&#1079;%20&#1040;&#1050;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cuments\&#1054;&#1058;&#1063;&#1045;&#1058;\&#1076;&#1080;&#1072;&#1075;&#1088;&#1072;&#1084;&#1084;&#1099;%202026\&#1101;&#1083;&#1077;&#1082;&#1090;&#1088;&#1086;&#1085;&#1085;&#1086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cuments\&#1054;&#1058;&#1063;&#1045;&#1058;\&#1076;&#1080;&#1072;&#1075;&#1088;&#1072;&#1084;&#1084;&#1099;%202026\&#1090;&#1077;&#1084;&#1072;&#1090;&#1080;&#1082;&#1072;%20&#1074;%20&#1087;&#1088;&#1086;&#1094;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cuments\&#1054;&#1058;&#1063;&#1045;&#1058;\&#1076;&#1080;&#1072;&#1075;&#1088;&#1072;&#1084;&#1084;&#1099;%202026\&#1082;&#1086;&#1084;&#1080;&#1089;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Лист1!$A$2:$C$2</c:f>
              <c:strCache>
                <c:ptCount val="3"/>
                <c:pt idx="0">
                  <c:v>1 п. 2024 года</c:v>
                </c:pt>
                <c:pt idx="1">
                  <c:v> 1 п. 2025 года</c:v>
                </c:pt>
                <c:pt idx="2">
                  <c:v>1 п. 2026 года</c:v>
                </c:pt>
              </c:strCache>
            </c:strRef>
          </c:cat>
          <c:val>
            <c:numRef>
              <c:f>Лист1!$A$3:$C$3</c:f>
              <c:numCache>
                <c:formatCode>General</c:formatCode>
                <c:ptCount val="3"/>
                <c:pt idx="0">
                  <c:v>309</c:v>
                </c:pt>
                <c:pt idx="1">
                  <c:v>457</c:v>
                </c:pt>
                <c:pt idx="2">
                  <c:v>423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A1-459B-8CD5-E79367BFB4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6964736"/>
        <c:axId val="156966272"/>
        <c:axId val="172051072"/>
      </c:bar3DChart>
      <c:catAx>
        <c:axId val="156964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966272"/>
        <c:crosses val="autoZero"/>
        <c:auto val="1"/>
        <c:lblAlgn val="ctr"/>
        <c:lblOffset val="100"/>
        <c:noMultiLvlLbl val="0"/>
      </c:catAx>
      <c:valAx>
        <c:axId val="156966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964736"/>
        <c:crosses val="autoZero"/>
        <c:crossBetween val="between"/>
      </c:valAx>
      <c:serAx>
        <c:axId val="17205107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966272"/>
        <c:crosses val="autoZero"/>
      </c:ser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2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Лист1!$A$2:$C$2</c:f>
              <c:strCache>
                <c:ptCount val="3"/>
                <c:pt idx="0">
                  <c:v> 1 п. 2024 года</c:v>
                </c:pt>
                <c:pt idx="1">
                  <c:v>1 п. 2025 года</c:v>
                </c:pt>
                <c:pt idx="2">
                  <c:v>1 п. 2026 года </c:v>
                </c:pt>
              </c:strCache>
            </c:strRef>
          </c:cat>
          <c:val>
            <c:numRef>
              <c:f>Лист1!$A$3:$C$3</c:f>
              <c:numCache>
                <c:formatCode>General</c:formatCode>
                <c:ptCount val="3"/>
                <c:pt idx="0">
                  <c:v>157</c:v>
                </c:pt>
                <c:pt idx="1">
                  <c:v>166</c:v>
                </c:pt>
                <c:pt idx="2">
                  <c:v>116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66-4D33-A1D9-301FDD2F62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2173440"/>
        <c:axId val="52208000"/>
        <c:axId val="166383616"/>
      </c:bar3DChart>
      <c:catAx>
        <c:axId val="52173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208000"/>
        <c:crosses val="autoZero"/>
        <c:auto val="1"/>
        <c:lblAlgn val="ctr"/>
        <c:lblOffset val="100"/>
        <c:noMultiLvlLbl val="0"/>
      </c:catAx>
      <c:valAx>
        <c:axId val="52208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173440"/>
        <c:crosses val="autoZero"/>
        <c:crossBetween val="between"/>
      </c:valAx>
      <c:serAx>
        <c:axId val="16638361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208000"/>
        <c:crosses val="autoZero"/>
      </c:ser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2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Лист1!$A$2:$C$2</c:f>
              <c:strCache>
                <c:ptCount val="3"/>
                <c:pt idx="0">
                  <c:v> 1 п. 2024 года</c:v>
                </c:pt>
                <c:pt idx="1">
                  <c:v>1 п. 2025 года</c:v>
                </c:pt>
                <c:pt idx="2">
                  <c:v>1 п. 2026 года </c:v>
                </c:pt>
              </c:strCache>
            </c:strRef>
          </c:cat>
          <c:val>
            <c:numRef>
              <c:f>Лист1!$A$3:$C$3</c:f>
              <c:numCache>
                <c:formatCode>General</c:formatCode>
                <c:ptCount val="3"/>
                <c:pt idx="0">
                  <c:v>99</c:v>
                </c:pt>
                <c:pt idx="1">
                  <c:v>232</c:v>
                </c:pt>
                <c:pt idx="2">
                  <c:v>278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A3-4756-84FD-2FE5087C47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3554064"/>
        <c:axId val="423555376"/>
        <c:axId val="0"/>
      </c:bar3DChart>
      <c:catAx>
        <c:axId val="423554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3555376"/>
        <c:crosses val="autoZero"/>
        <c:auto val="1"/>
        <c:lblAlgn val="ctr"/>
        <c:lblOffset val="100"/>
        <c:noMultiLvlLbl val="0"/>
      </c:catAx>
      <c:valAx>
        <c:axId val="423555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355406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Лист1!$A$2:$C$2</c:f>
              <c:strCache>
                <c:ptCount val="3"/>
                <c:pt idx="0">
                  <c:v>1 п. 2024 года</c:v>
                </c:pt>
                <c:pt idx="1">
                  <c:v>1 п.  2025 года</c:v>
                </c:pt>
                <c:pt idx="2">
                  <c:v>1 п.  2026 года</c:v>
                </c:pt>
              </c:strCache>
            </c:strRef>
          </c:cat>
          <c:val>
            <c:numRef>
              <c:f>Лист1!$A$3:$C$3</c:f>
              <c:numCache>
                <c:formatCode>General</c:formatCode>
                <c:ptCount val="3"/>
                <c:pt idx="0">
                  <c:v>31</c:v>
                </c:pt>
                <c:pt idx="1">
                  <c:v>18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A4-4177-B95A-A3FF31D00A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4226048"/>
        <c:axId val="174522752"/>
        <c:axId val="0"/>
      </c:bar3DChart>
      <c:catAx>
        <c:axId val="174226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522752"/>
        <c:crosses val="autoZero"/>
        <c:auto val="1"/>
        <c:lblAlgn val="ctr"/>
        <c:lblOffset val="100"/>
        <c:noMultiLvlLbl val="0"/>
      </c:catAx>
      <c:valAx>
        <c:axId val="174522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2260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2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Лист1!$A$2:$C$2</c:f>
              <c:strCache>
                <c:ptCount val="3"/>
                <c:pt idx="0">
                  <c:v>1 п. 2024 года</c:v>
                </c:pt>
                <c:pt idx="1">
                  <c:v>1 п. 2025 года</c:v>
                </c:pt>
                <c:pt idx="2">
                  <c:v>1 п. 2026 года</c:v>
                </c:pt>
              </c:strCache>
            </c:strRef>
          </c:cat>
          <c:val>
            <c:numRef>
              <c:f>Лист1!$A$3:$C$3</c:f>
              <c:numCache>
                <c:formatCode>0.00%</c:formatCode>
                <c:ptCount val="3"/>
                <c:pt idx="0">
                  <c:v>0.31</c:v>
                </c:pt>
                <c:pt idx="1">
                  <c:v>0.16</c:v>
                </c:pt>
                <c:pt idx="2" formatCode="0%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B5-4948-9DFA-835EE6D215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4176256"/>
        <c:axId val="37811328"/>
        <c:axId val="0"/>
      </c:bar3DChart>
      <c:catAx>
        <c:axId val="144176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811328"/>
        <c:crosses val="autoZero"/>
        <c:auto val="1"/>
        <c:lblAlgn val="ctr"/>
        <c:lblOffset val="100"/>
        <c:noMultiLvlLbl val="0"/>
      </c:catAx>
      <c:valAx>
        <c:axId val="37811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417625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2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Лист1!$A$2:$C$2</c:f>
              <c:strCache>
                <c:ptCount val="3"/>
                <c:pt idx="0">
                  <c:v>1 п. 2024 года</c:v>
                </c:pt>
                <c:pt idx="1">
                  <c:v>1 п. 2025 года</c:v>
                </c:pt>
                <c:pt idx="2">
                  <c:v>1 п.2026 года</c:v>
                </c:pt>
              </c:strCache>
            </c:strRef>
          </c:cat>
          <c:val>
            <c:numRef>
              <c:f>Лист1!$A$3:$C$3</c:f>
              <c:numCache>
                <c:formatCode>0.00%</c:formatCode>
                <c:ptCount val="3"/>
                <c:pt idx="0">
                  <c:v>0.57999999999999996</c:v>
                </c:pt>
                <c:pt idx="1">
                  <c:v>0.54</c:v>
                </c:pt>
                <c:pt idx="2" formatCode="0%">
                  <c:v>0.42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3F-43E8-994B-9983E837E7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4176256"/>
        <c:axId val="37811328"/>
        <c:axId val="0"/>
      </c:bar3DChart>
      <c:catAx>
        <c:axId val="144176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811328"/>
        <c:crosses val="autoZero"/>
        <c:auto val="1"/>
        <c:lblAlgn val="ctr"/>
        <c:lblOffset val="100"/>
        <c:noMultiLvlLbl val="0"/>
      </c:catAx>
      <c:valAx>
        <c:axId val="37811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417625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2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Лист1!$A$3:$A$13</c:f>
              <c:strCache>
                <c:ptCount val="11"/>
                <c:pt idx="0">
                  <c:v>Зем вопросы, архитектура</c:v>
                </c:pt>
                <c:pt idx="1">
                  <c:v>Вопросы с/х</c:v>
                </c:pt>
                <c:pt idx="2">
                  <c:v>Обращен. с ТБО </c:v>
                </c:pt>
                <c:pt idx="3">
                  <c:v>Спил деревьев, покос</c:v>
                </c:pt>
                <c:pt idx="4">
                  <c:v>Уличное освещение</c:v>
                </c:pt>
                <c:pt idx="5">
                  <c:v>Благ-во</c:v>
                </c:pt>
                <c:pt idx="6">
                  <c:v>Соц вопросы</c:v>
                </c:pt>
                <c:pt idx="7">
                  <c:v>Услуги ЖКХ</c:v>
                </c:pt>
                <c:pt idx="8">
                  <c:v>Вопросы МКД</c:v>
                </c:pt>
                <c:pt idx="9">
                  <c:v>Жилищные вопросы</c:v>
                </c:pt>
                <c:pt idx="10">
                  <c:v> Разное</c:v>
                </c:pt>
              </c:strCache>
            </c:strRef>
          </c:cat>
          <c:val>
            <c:numRef>
              <c:f>Лист1!$B$3:$B$13</c:f>
              <c:numCache>
                <c:formatCode>0.00%</c:formatCode>
                <c:ptCount val="11"/>
                <c:pt idx="0">
                  <c:v>4.82E-2</c:v>
                </c:pt>
                <c:pt idx="1">
                  <c:v>1.0999999999999999E-2</c:v>
                </c:pt>
                <c:pt idx="2">
                  <c:v>7.2999999999999995E-2</c:v>
                </c:pt>
                <c:pt idx="3">
                  <c:v>0.17</c:v>
                </c:pt>
                <c:pt idx="4">
                  <c:v>9.7000000000000003E-2</c:v>
                </c:pt>
                <c:pt idx="5" formatCode="0%">
                  <c:v>0.375</c:v>
                </c:pt>
                <c:pt idx="6">
                  <c:v>0.04</c:v>
                </c:pt>
                <c:pt idx="7" formatCode="0%">
                  <c:v>8.2000000000000003E-2</c:v>
                </c:pt>
                <c:pt idx="8">
                  <c:v>2.9000000000000001E-2</c:v>
                </c:pt>
                <c:pt idx="9">
                  <c:v>2.9000000000000001E-2</c:v>
                </c:pt>
                <c:pt idx="10">
                  <c:v>4.5999999999999999E-2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B9-4FF0-9D09-8B48EE45986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526423240"/>
        <c:axId val="526430128"/>
      </c:barChart>
      <c:catAx>
        <c:axId val="5264232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6430128"/>
        <c:crosses val="autoZero"/>
        <c:auto val="1"/>
        <c:lblAlgn val="ctr"/>
        <c:lblOffset val="100"/>
        <c:noMultiLvlLbl val="0"/>
      </c:catAx>
      <c:valAx>
        <c:axId val="5264301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64232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Лист1!$A$2:$C$2</c:f>
              <c:strCache>
                <c:ptCount val="3"/>
                <c:pt idx="0">
                  <c:v> 1 п. 2024 года</c:v>
                </c:pt>
                <c:pt idx="1">
                  <c:v>1 п. 2025 года</c:v>
                </c:pt>
                <c:pt idx="2">
                  <c:v> 1 п. 2026 года </c:v>
                </c:pt>
              </c:strCache>
            </c:strRef>
          </c:cat>
          <c:val>
            <c:numRef>
              <c:f>Лист1!$A$3:$C$3</c:f>
              <c:numCache>
                <c:formatCode>0.00%</c:formatCode>
                <c:ptCount val="3"/>
                <c:pt idx="0">
                  <c:v>0.30599999999999999</c:v>
                </c:pt>
                <c:pt idx="1">
                  <c:v>0.35799999999999998</c:v>
                </c:pt>
                <c:pt idx="2">
                  <c:v>0.45800000000000002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F6-4BBC-BAEA-9C446276C4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24112632"/>
        <c:axId val="224115768"/>
        <c:axId val="0"/>
      </c:bar3DChart>
      <c:catAx>
        <c:axId val="224112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4115768"/>
        <c:crosses val="autoZero"/>
        <c:auto val="1"/>
        <c:lblAlgn val="ctr"/>
        <c:lblOffset val="100"/>
        <c:noMultiLvlLbl val="0"/>
      </c:catAx>
      <c:valAx>
        <c:axId val="224115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411263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2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2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6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Присяжная</dc:creator>
  <cp:keywords/>
  <dc:description/>
  <cp:lastModifiedBy>Присяжная А.В.</cp:lastModifiedBy>
  <cp:revision>132</cp:revision>
  <cp:lastPrinted>2026-07-09T11:42:00Z</cp:lastPrinted>
  <dcterms:created xsi:type="dcterms:W3CDTF">2021-07-12T14:19:00Z</dcterms:created>
  <dcterms:modified xsi:type="dcterms:W3CDTF">2026-07-15T10:58:00Z</dcterms:modified>
</cp:coreProperties>
</file>