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A2" w:rsidRPr="00470490" w:rsidRDefault="00D86BE6" w:rsidP="008B18A2">
      <w:pPr>
        <w:tabs>
          <w:tab w:val="left" w:pos="0"/>
        </w:tabs>
        <w:spacing w:line="240" w:lineRule="atLeast"/>
        <w:rPr>
          <w:sz w:val="20"/>
          <w:szCs w:val="20"/>
        </w:rPr>
      </w:pPr>
      <w:r>
        <w:t xml:space="preserve">   </w:t>
      </w:r>
      <w:r w:rsidR="008B18A2" w:rsidRPr="00470490">
        <w:rPr>
          <w:sz w:val="20"/>
          <w:szCs w:val="20"/>
        </w:rPr>
        <w:t xml:space="preserve">                                                                                     </w:t>
      </w:r>
      <w:r w:rsidR="008B18A2" w:rsidRPr="0047049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5.1pt">
            <v:imagedata r:id="rId8" o:title=""/>
          </v:shape>
        </w:object>
      </w:r>
    </w:p>
    <w:p w:rsidR="008B18A2" w:rsidRPr="00470490" w:rsidRDefault="008B18A2" w:rsidP="008B18A2">
      <w:pPr>
        <w:tabs>
          <w:tab w:val="left" w:pos="3240"/>
        </w:tabs>
        <w:spacing w:line="240" w:lineRule="atLeast"/>
        <w:jc w:val="center"/>
        <w:rPr>
          <w:sz w:val="20"/>
          <w:szCs w:val="20"/>
        </w:rPr>
      </w:pPr>
    </w:p>
    <w:p w:rsidR="008B18A2" w:rsidRPr="00470490" w:rsidRDefault="008B18A2" w:rsidP="008B18A2">
      <w:pPr>
        <w:spacing w:line="240" w:lineRule="atLeast"/>
        <w:jc w:val="center"/>
        <w:rPr>
          <w:b/>
        </w:rPr>
      </w:pPr>
      <w:r w:rsidRPr="00470490">
        <w:rPr>
          <w:b/>
        </w:rPr>
        <w:t>АДМИНИСТРАЦИЯ МУНИЦИПАЛЬНОГО ОБРАЗОВАНИЯ                                                                                                       ЛЕНИНГРАДСКИЙ РАЙОН</w:t>
      </w:r>
    </w:p>
    <w:p w:rsidR="008B18A2" w:rsidRPr="00470490" w:rsidRDefault="008B18A2" w:rsidP="008B18A2">
      <w:pPr>
        <w:tabs>
          <w:tab w:val="left" w:pos="3240"/>
        </w:tabs>
        <w:spacing w:line="240" w:lineRule="atLeast"/>
        <w:jc w:val="center"/>
        <w:rPr>
          <w:b/>
          <w:sz w:val="16"/>
          <w:szCs w:val="16"/>
        </w:rPr>
      </w:pPr>
    </w:p>
    <w:p w:rsidR="008B18A2" w:rsidRPr="00470490" w:rsidRDefault="008B18A2" w:rsidP="008B18A2">
      <w:pPr>
        <w:tabs>
          <w:tab w:val="left" w:pos="3240"/>
        </w:tabs>
        <w:spacing w:line="240" w:lineRule="atLeast"/>
        <w:jc w:val="center"/>
        <w:rPr>
          <w:b/>
          <w:sz w:val="32"/>
          <w:szCs w:val="32"/>
        </w:rPr>
      </w:pPr>
      <w:r w:rsidRPr="00470490">
        <w:rPr>
          <w:b/>
          <w:sz w:val="32"/>
          <w:szCs w:val="32"/>
        </w:rPr>
        <w:t>ПОСТАНОВЛЕНИЕ</w:t>
      </w:r>
    </w:p>
    <w:p w:rsidR="008B18A2" w:rsidRPr="00470490" w:rsidRDefault="008B18A2" w:rsidP="008B18A2">
      <w:pPr>
        <w:tabs>
          <w:tab w:val="left" w:pos="3240"/>
        </w:tabs>
        <w:spacing w:line="240" w:lineRule="auto"/>
      </w:pPr>
    </w:p>
    <w:p w:rsidR="008B18A2" w:rsidRPr="00470490" w:rsidRDefault="008B18A2" w:rsidP="008B18A2">
      <w:pPr>
        <w:tabs>
          <w:tab w:val="left" w:pos="3240"/>
        </w:tabs>
        <w:spacing w:line="240" w:lineRule="auto"/>
        <w:jc w:val="center"/>
      </w:pPr>
    </w:p>
    <w:p w:rsidR="008B18A2" w:rsidRPr="00470490" w:rsidRDefault="008B18A2" w:rsidP="008B18A2">
      <w:pPr>
        <w:tabs>
          <w:tab w:val="left" w:pos="3240"/>
        </w:tabs>
        <w:spacing w:line="240" w:lineRule="auto"/>
        <w:jc w:val="both"/>
      </w:pPr>
      <w:r w:rsidRPr="00470490">
        <w:t xml:space="preserve">от ______________ г. </w:t>
      </w:r>
      <w:r w:rsidRPr="00470490">
        <w:tab/>
      </w:r>
      <w:r w:rsidRPr="00470490">
        <w:tab/>
      </w:r>
      <w:r w:rsidRPr="00470490">
        <w:tab/>
        <w:t xml:space="preserve"> </w:t>
      </w:r>
      <w:r w:rsidRPr="00470490">
        <w:tab/>
        <w:t xml:space="preserve">                                   № _____  </w:t>
      </w:r>
      <w:bookmarkStart w:id="0" w:name="_GoBack"/>
      <w:bookmarkEnd w:id="0"/>
    </w:p>
    <w:p w:rsidR="006A0071" w:rsidRDefault="006A0071" w:rsidP="008B18A2">
      <w:pPr>
        <w:tabs>
          <w:tab w:val="left" w:pos="0"/>
          <w:tab w:val="left" w:pos="4245"/>
          <w:tab w:val="left" w:pos="7605"/>
        </w:tabs>
        <w:spacing w:line="240" w:lineRule="atLeast"/>
        <w:rPr>
          <w:rFonts w:eastAsia="Times New Roman"/>
          <w:b/>
        </w:rPr>
      </w:pPr>
    </w:p>
    <w:p w:rsidR="00056333" w:rsidRDefault="00056333" w:rsidP="00910A38">
      <w:pPr>
        <w:tabs>
          <w:tab w:val="left" w:pos="0"/>
          <w:tab w:val="left" w:pos="4245"/>
          <w:tab w:val="left" w:pos="7605"/>
        </w:tabs>
        <w:spacing w:line="240" w:lineRule="atLeast"/>
        <w:ind w:left="-567"/>
        <w:rPr>
          <w:rFonts w:eastAsia="Times New Roman"/>
          <w:b/>
        </w:rPr>
      </w:pPr>
    </w:p>
    <w:p w:rsidR="006A0071" w:rsidRPr="008B18A2" w:rsidRDefault="00F67DEC" w:rsidP="00910A38">
      <w:pPr>
        <w:tabs>
          <w:tab w:val="left" w:pos="0"/>
          <w:tab w:val="left" w:pos="4320"/>
        </w:tabs>
        <w:spacing w:line="240" w:lineRule="atLeast"/>
        <w:ind w:left="-567"/>
        <w:jc w:val="center"/>
        <w:rPr>
          <w:rFonts w:eastAsia="Times New Roman"/>
          <w:b/>
        </w:rPr>
      </w:pPr>
      <w:r w:rsidRPr="008B18A2">
        <w:rPr>
          <w:rFonts w:eastAsia="Times New Roman"/>
          <w:b/>
        </w:rPr>
        <w:t xml:space="preserve">Об утверждении Порядка расчета и </w:t>
      </w:r>
      <w:r w:rsidR="00A721CD" w:rsidRPr="008B18A2">
        <w:rPr>
          <w:rFonts w:eastAsia="Times New Roman"/>
          <w:b/>
        </w:rPr>
        <w:t xml:space="preserve">определения средней рыночной стоимости одного квадратного метра общей площади жилого помещения на территории муниципального образования </w:t>
      </w:r>
      <w:r w:rsidR="008B18A2">
        <w:rPr>
          <w:rFonts w:eastAsia="Times New Roman"/>
          <w:b/>
        </w:rPr>
        <w:t>Ленинградский район</w:t>
      </w:r>
    </w:p>
    <w:p w:rsidR="006A0071" w:rsidRPr="008B18A2" w:rsidRDefault="008B18A2" w:rsidP="008B18A2">
      <w:pPr>
        <w:tabs>
          <w:tab w:val="left" w:pos="5520"/>
        </w:tabs>
        <w:spacing w:line="240" w:lineRule="atLeast"/>
        <w:ind w:left="-567"/>
        <w:rPr>
          <w:rFonts w:eastAsia="Times New Roman"/>
          <w:b/>
        </w:rPr>
      </w:pPr>
      <w:r w:rsidRPr="008B18A2">
        <w:rPr>
          <w:rFonts w:eastAsia="Times New Roman"/>
          <w:b/>
        </w:rPr>
        <w:tab/>
      </w:r>
    </w:p>
    <w:p w:rsidR="006A0071" w:rsidRDefault="006A0071" w:rsidP="00910A38">
      <w:pPr>
        <w:tabs>
          <w:tab w:val="left" w:pos="0"/>
          <w:tab w:val="left" w:pos="4320"/>
        </w:tabs>
        <w:spacing w:line="240" w:lineRule="atLeast"/>
        <w:ind w:left="-567"/>
        <w:rPr>
          <w:rFonts w:eastAsia="Times New Roman"/>
          <w:b/>
        </w:rPr>
      </w:pPr>
    </w:p>
    <w:p w:rsidR="006A0071" w:rsidRDefault="006A0071" w:rsidP="00910A38">
      <w:pPr>
        <w:ind w:left="-567"/>
        <w:jc w:val="center"/>
        <w:rPr>
          <w:rFonts w:eastAsia="Times New Roman"/>
          <w:b/>
        </w:rPr>
      </w:pPr>
    </w:p>
    <w:p w:rsidR="006A0071" w:rsidRPr="00D61856" w:rsidRDefault="006A0071" w:rsidP="00D61856">
      <w:pPr>
        <w:autoSpaceDE w:val="0"/>
        <w:autoSpaceDN w:val="0"/>
        <w:adjustRightInd w:val="0"/>
        <w:ind w:left="-567" w:firstLine="851"/>
        <w:jc w:val="both"/>
        <w:rPr>
          <w:rFonts w:eastAsia="Times New Roman"/>
        </w:rPr>
      </w:pPr>
      <w:r>
        <w:rPr>
          <w:rFonts w:eastAsia="Times New Roman"/>
        </w:rPr>
        <w:t>В целях реализации</w:t>
      </w:r>
      <w:r w:rsidR="00F6641A">
        <w:rPr>
          <w:rFonts w:eastAsia="Times New Roman"/>
        </w:rPr>
        <w:t xml:space="preserve"> постановления Правительств</w:t>
      </w:r>
      <w:r w:rsidR="00791189">
        <w:rPr>
          <w:rFonts w:eastAsia="Times New Roman"/>
        </w:rPr>
        <w:t xml:space="preserve">а Российской Федерации от 17 декабря </w:t>
      </w:r>
      <w:r w:rsidR="00F6641A">
        <w:rPr>
          <w:rFonts w:eastAsia="Times New Roman"/>
        </w:rPr>
        <w:t xml:space="preserve">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791189">
        <w:rPr>
          <w:rFonts w:eastAsia="Times New Roman"/>
        </w:rPr>
        <w:t>п</w:t>
      </w:r>
      <w:r w:rsidR="00791189">
        <w:rPr>
          <w:rFonts w:eastAsia="Times New Roman"/>
          <w:shd w:val="clear" w:color="auto" w:fill="FFFFFF"/>
        </w:rPr>
        <w:t>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05CC0">
        <w:rPr>
          <w:rFonts w:eastAsia="Times New Roman"/>
          <w:shd w:val="clear" w:color="auto" w:fill="FFFFFF"/>
        </w:rPr>
        <w:t>,</w:t>
      </w:r>
      <w:r w:rsidR="00791189">
        <w:rPr>
          <w:rFonts w:eastAsia="Times New Roman"/>
          <w:shd w:val="clear" w:color="auto" w:fill="FFFFFF"/>
        </w:rPr>
        <w:t xml:space="preserve"> </w:t>
      </w:r>
      <w:r w:rsidR="00605CC0">
        <w:rPr>
          <w:rFonts w:eastAsia="Times New Roman"/>
        </w:rPr>
        <w:t xml:space="preserve">Закона Краснодарского края от 29 декабря 2009 № 1890-КЗ «О порядке признания граждан малоимущими, в целях принятия их на учет в качестве нуждающихся в жилых помещениях», </w:t>
      </w:r>
      <w:r w:rsidR="0071245E">
        <w:rPr>
          <w:rFonts w:eastAsia="Times New Roman"/>
        </w:rPr>
        <w:t>постановления главы администрации (губернато</w:t>
      </w:r>
      <w:r w:rsidR="00605CC0">
        <w:rPr>
          <w:rFonts w:eastAsia="Times New Roman"/>
        </w:rPr>
        <w:t xml:space="preserve">ра) Краснодарского края от 12 декабря </w:t>
      </w:r>
      <w:r w:rsidR="0071245E">
        <w:rPr>
          <w:rFonts w:eastAsia="Times New Roman"/>
        </w:rPr>
        <w:t>2015 № 967 «Об утверждении государственной программы Краснодарского края «Развитие ж</w:t>
      </w:r>
      <w:r w:rsidR="00AE45BA">
        <w:rPr>
          <w:rFonts w:eastAsia="Times New Roman"/>
        </w:rPr>
        <w:t>илищно-коммунального хозяйства»</w:t>
      </w:r>
      <w:r w:rsidR="0071245E">
        <w:rPr>
          <w:rFonts w:eastAsia="Times New Roman"/>
        </w:rPr>
        <w:t xml:space="preserve"> и приказа министерства топливно-энергетического комплекса и жилищно-коммунального хозяйст</w:t>
      </w:r>
      <w:r w:rsidR="00605CC0">
        <w:rPr>
          <w:rFonts w:eastAsia="Times New Roman"/>
        </w:rPr>
        <w:t xml:space="preserve">ва Краснодарского края от 25 мая </w:t>
      </w:r>
      <w:r w:rsidR="0071245E">
        <w:rPr>
          <w:rFonts w:eastAsia="Times New Roman"/>
        </w:rPr>
        <w:t>2018 № 195 «</w:t>
      </w:r>
      <w:r w:rsidR="00D61856">
        <w:rPr>
          <w:rFonts w:eastAsia="Times New Roman"/>
        </w:rPr>
        <w:t xml:space="preserve">О реализации мероприятия по обеспечению жильем молодых семей </w:t>
      </w:r>
      <w:r>
        <w:rPr>
          <w:rFonts w:eastAsia="Times New Roman"/>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00056333">
        <w:rPr>
          <w:rFonts w:eastAsia="Times New Roman"/>
        </w:rPr>
        <w:t xml:space="preserve">жильем и коммунальными услугами </w:t>
      </w:r>
      <w:r>
        <w:rPr>
          <w:rFonts w:eastAsia="Times New Roman"/>
        </w:rPr>
        <w:t>граждан Российской Федерации</w:t>
      </w:r>
      <w:r w:rsidR="00246702">
        <w:rPr>
          <w:rFonts w:eastAsia="Times New Roman"/>
        </w:rPr>
        <w:t>»</w:t>
      </w:r>
      <w:r w:rsidR="00056333">
        <w:rPr>
          <w:rFonts w:eastAsia="Times New Roman"/>
        </w:rPr>
        <w:t xml:space="preserve"> </w:t>
      </w:r>
      <w:r>
        <w:rPr>
          <w:rFonts w:eastAsia="Times New Roman"/>
        </w:rPr>
        <w:t>п о с т а н о в л я ю:</w:t>
      </w:r>
    </w:p>
    <w:p w:rsidR="006A0071" w:rsidRDefault="006A0071" w:rsidP="00910A38">
      <w:pPr>
        <w:autoSpaceDE w:val="0"/>
        <w:autoSpaceDN w:val="0"/>
        <w:adjustRightInd w:val="0"/>
        <w:ind w:left="-567" w:firstLine="851"/>
        <w:jc w:val="both"/>
        <w:rPr>
          <w:rFonts w:eastAsia="Times New Roman"/>
        </w:rPr>
      </w:pPr>
      <w:r>
        <w:rPr>
          <w:rFonts w:eastAsia="Times New Roman"/>
        </w:rPr>
        <w:t xml:space="preserve">1. </w:t>
      </w:r>
      <w:r w:rsidR="00F67DEC">
        <w:rPr>
          <w:rFonts w:eastAsia="Times New Roman"/>
        </w:rPr>
        <w:t>Утвердить Порядок</w:t>
      </w:r>
      <w:r w:rsidR="00A721CD">
        <w:rPr>
          <w:rFonts w:eastAsia="Times New Roman"/>
        </w:rPr>
        <w:t xml:space="preserve">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(прилагается)</w:t>
      </w:r>
      <w:r>
        <w:rPr>
          <w:rFonts w:eastAsia="Times New Roman"/>
        </w:rPr>
        <w:t xml:space="preserve">. </w:t>
      </w:r>
    </w:p>
    <w:p w:rsidR="006A0071" w:rsidRPr="00056333" w:rsidRDefault="00F15245" w:rsidP="00910A38">
      <w:pPr>
        <w:ind w:left="-567" w:firstLine="851"/>
        <w:jc w:val="both"/>
      </w:pPr>
      <w:r>
        <w:rPr>
          <w:rFonts w:eastAsia="Times New Roman"/>
        </w:rPr>
        <w:t>2</w:t>
      </w:r>
      <w:r w:rsidR="006A0071">
        <w:rPr>
          <w:rFonts w:eastAsia="Times New Roman"/>
        </w:rPr>
        <w:t xml:space="preserve">.  </w:t>
      </w:r>
      <w:r w:rsidR="006A0071" w:rsidRPr="003B4BCF">
        <w:t xml:space="preserve">Отделу </w:t>
      </w:r>
      <w:r w:rsidR="006A0071" w:rsidRPr="003B4BCF">
        <w:rPr>
          <w:color w:val="000000" w:themeColor="text1"/>
        </w:rPr>
        <w:t>ТЭК, ЖКХ, транспорта и связи администрации</w:t>
      </w:r>
      <w:r w:rsidR="006A0071">
        <w:rPr>
          <w:color w:val="000000" w:themeColor="text1"/>
        </w:rPr>
        <w:t xml:space="preserve"> </w:t>
      </w:r>
      <w:r w:rsidR="006A0071" w:rsidRPr="003B4BCF">
        <w:rPr>
          <w:color w:val="000000" w:themeColor="text1"/>
        </w:rPr>
        <w:t>муниципального образования</w:t>
      </w:r>
      <w:r w:rsidR="006A0071">
        <w:rPr>
          <w:color w:val="000000" w:themeColor="text1"/>
        </w:rPr>
        <w:t xml:space="preserve"> </w:t>
      </w:r>
      <w:r w:rsidR="006A0071" w:rsidRPr="003B4BCF">
        <w:rPr>
          <w:color w:val="000000" w:themeColor="text1"/>
        </w:rPr>
        <w:t>Ленинградский район</w:t>
      </w:r>
      <w:r w:rsidR="006A0071">
        <w:rPr>
          <w:b/>
        </w:rPr>
        <w:t xml:space="preserve"> </w:t>
      </w:r>
      <w:r w:rsidR="006A0071">
        <w:t xml:space="preserve">(Антоненко К.А.) обеспечить опубликование и </w:t>
      </w:r>
      <w:r w:rsidR="006A0071">
        <w:lastRenderedPageBreak/>
        <w:t>размещение настоящего постановления на официальном сайте администрации</w:t>
      </w:r>
      <w:r w:rsidR="006A0071" w:rsidRPr="004165EF">
        <w:t xml:space="preserve"> </w:t>
      </w:r>
      <w:r w:rsidR="006A0071">
        <w:t>муниципального образования Ленинградский район в инф</w:t>
      </w:r>
      <w:r w:rsidR="00056333">
        <w:t xml:space="preserve">ормационно-телекоммуникационной сети </w:t>
      </w:r>
      <w:r w:rsidR="006A0071">
        <w:t>«Интернет» (</w:t>
      </w:r>
      <w:r w:rsidR="006A0071">
        <w:rPr>
          <w:lang w:val="en-US"/>
        </w:rPr>
        <w:t>www</w:t>
      </w:r>
      <w:r w:rsidR="006A0071" w:rsidRPr="004165EF">
        <w:t>.</w:t>
      </w:r>
      <w:r w:rsidR="006A0071">
        <w:rPr>
          <w:lang w:val="en-US"/>
        </w:rPr>
        <w:t>adminlenkub</w:t>
      </w:r>
      <w:r w:rsidR="006A0071" w:rsidRPr="004165EF">
        <w:t>.</w:t>
      </w:r>
      <w:r w:rsidR="006A0071">
        <w:rPr>
          <w:lang w:val="en-US"/>
        </w:rPr>
        <w:t>ru</w:t>
      </w:r>
      <w:r w:rsidR="006A0071">
        <w:t>).</w:t>
      </w:r>
    </w:p>
    <w:p w:rsidR="006A0071" w:rsidRDefault="00F15245" w:rsidP="00910A38">
      <w:pPr>
        <w:ind w:left="-567" w:firstLine="851"/>
        <w:jc w:val="both"/>
        <w:rPr>
          <w:rFonts w:eastAsia="Times New Roman"/>
        </w:rPr>
      </w:pPr>
      <w:r>
        <w:rPr>
          <w:rFonts w:eastAsia="Times New Roman"/>
        </w:rPr>
        <w:t>3</w:t>
      </w:r>
      <w:r w:rsidR="006A0071">
        <w:rPr>
          <w:rFonts w:eastAsia="Times New Roman"/>
        </w:rPr>
        <w:t xml:space="preserve">. </w:t>
      </w:r>
      <w:r w:rsidR="00112555" w:rsidRPr="00EB1735">
        <w:rPr>
          <w:bCs/>
        </w:rPr>
        <w:t>Контроль за исполнением настоящего постановления возложить на замести</w:t>
      </w:r>
      <w:r w:rsidR="00D61856">
        <w:rPr>
          <w:bCs/>
        </w:rPr>
        <w:t>-</w:t>
      </w:r>
      <w:r w:rsidR="00112555" w:rsidRPr="00EB1735">
        <w:rPr>
          <w:bCs/>
        </w:rPr>
        <w:t>теля гл</w:t>
      </w:r>
      <w:r w:rsidR="00056333">
        <w:rPr>
          <w:bCs/>
        </w:rPr>
        <w:t xml:space="preserve">авы </w:t>
      </w:r>
      <w:r w:rsidR="00112555">
        <w:rPr>
          <w:bCs/>
        </w:rPr>
        <w:t xml:space="preserve">муниципального образования </w:t>
      </w:r>
      <w:r w:rsidR="00112555" w:rsidRPr="00EB1735">
        <w:t xml:space="preserve">Ленинградский район </w:t>
      </w:r>
      <w:r w:rsidR="00112555" w:rsidRPr="00EB1735">
        <w:rPr>
          <w:bCs/>
        </w:rPr>
        <w:t>Шмаровоза С.Н.</w:t>
      </w:r>
    </w:p>
    <w:p w:rsidR="006A0071" w:rsidRDefault="00F15245" w:rsidP="00910A38">
      <w:pPr>
        <w:ind w:left="-567" w:firstLine="851"/>
        <w:jc w:val="both"/>
        <w:rPr>
          <w:rFonts w:eastAsia="Times New Roman"/>
        </w:rPr>
      </w:pPr>
      <w:r>
        <w:rPr>
          <w:rFonts w:eastAsia="Times New Roman"/>
        </w:rPr>
        <w:t>4</w:t>
      </w:r>
      <w:r w:rsidR="006A0071">
        <w:rPr>
          <w:rFonts w:eastAsia="Times New Roman"/>
        </w:rPr>
        <w:t>. П</w:t>
      </w:r>
      <w:r>
        <w:rPr>
          <w:rFonts w:eastAsia="Times New Roman"/>
        </w:rPr>
        <w:t xml:space="preserve">остановление </w:t>
      </w:r>
      <w:r w:rsidR="006A0071">
        <w:rPr>
          <w:rFonts w:eastAsia="Times New Roman"/>
        </w:rPr>
        <w:t>вступает в силу со дня его официального опубликования.</w:t>
      </w:r>
    </w:p>
    <w:p w:rsidR="006A0071" w:rsidRDefault="006A0071" w:rsidP="00910A38">
      <w:pPr>
        <w:ind w:left="-567"/>
        <w:jc w:val="both"/>
        <w:rPr>
          <w:rFonts w:eastAsia="Times New Roman"/>
        </w:rPr>
      </w:pPr>
    </w:p>
    <w:p w:rsidR="006A0071" w:rsidRDefault="006A0071" w:rsidP="00910A38">
      <w:pPr>
        <w:ind w:left="-567"/>
        <w:jc w:val="both"/>
        <w:rPr>
          <w:rFonts w:eastAsia="Times New Roman"/>
        </w:rPr>
      </w:pPr>
    </w:p>
    <w:p w:rsidR="006A0071" w:rsidRDefault="006A0071" w:rsidP="00910A38">
      <w:pPr>
        <w:ind w:left="-567"/>
        <w:jc w:val="both"/>
        <w:rPr>
          <w:rFonts w:eastAsia="Times New Roman"/>
        </w:rPr>
      </w:pPr>
      <w:r>
        <w:rPr>
          <w:rFonts w:eastAsia="Times New Roman"/>
        </w:rPr>
        <w:t>Глава муниципального образования</w:t>
      </w:r>
    </w:p>
    <w:p w:rsidR="000E2964" w:rsidRDefault="006A0071" w:rsidP="00910A38">
      <w:pPr>
        <w:tabs>
          <w:tab w:val="left" w:pos="7650"/>
        </w:tabs>
        <w:ind w:left="-567"/>
        <w:jc w:val="both"/>
        <w:rPr>
          <w:rFonts w:eastAsia="Times New Roman"/>
        </w:rPr>
      </w:pPr>
      <w:r>
        <w:rPr>
          <w:rFonts w:eastAsia="Times New Roman"/>
        </w:rPr>
        <w:t xml:space="preserve">Ленинградский район                                                                        Ю.Ю. Шулико </w:t>
      </w: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D61856" w:rsidRDefault="00D61856" w:rsidP="00910A38">
      <w:pPr>
        <w:tabs>
          <w:tab w:val="left" w:pos="7650"/>
        </w:tabs>
        <w:ind w:left="-567"/>
        <w:jc w:val="both"/>
        <w:rPr>
          <w:rFonts w:eastAsia="Times New Roman"/>
        </w:rPr>
      </w:pPr>
    </w:p>
    <w:p w:rsidR="00910A38" w:rsidRDefault="00910A38" w:rsidP="00910A38">
      <w:pPr>
        <w:tabs>
          <w:tab w:val="left" w:pos="7650"/>
        </w:tabs>
        <w:ind w:left="-567"/>
        <w:jc w:val="both"/>
        <w:rPr>
          <w:rFonts w:eastAsia="Times New Roman"/>
        </w:rPr>
      </w:pPr>
    </w:p>
    <w:p w:rsidR="003B0E32" w:rsidRDefault="003B0E32" w:rsidP="001F2461">
      <w:pPr>
        <w:spacing w:line="240" w:lineRule="auto"/>
        <w:ind w:firstLine="709"/>
        <w:jc w:val="both"/>
        <w:rPr>
          <w:rFonts w:eastAsia="Calibri"/>
          <w:b/>
          <w:bCs/>
          <w:lang w:eastAsia="ar-SA"/>
        </w:rPr>
      </w:pPr>
    </w:p>
    <w:p w:rsidR="00CC66D4" w:rsidRPr="00CC66D4" w:rsidRDefault="00CC66D4" w:rsidP="00CC66D4">
      <w:pPr>
        <w:tabs>
          <w:tab w:val="left" w:pos="5670"/>
        </w:tabs>
        <w:autoSpaceDE w:val="0"/>
        <w:autoSpaceDN w:val="0"/>
        <w:adjustRightInd w:val="0"/>
        <w:spacing w:line="240" w:lineRule="auto"/>
        <w:ind w:right="-1"/>
        <w:rPr>
          <w:rFonts w:eastAsia="Times New Roman"/>
          <w:color w:val="000000"/>
          <w:lang w:eastAsia="ru-RU"/>
        </w:rPr>
      </w:pPr>
      <w:r w:rsidRPr="00CC66D4">
        <w:rPr>
          <w:rFonts w:eastAsia="Times New Roman"/>
          <w:color w:val="000000"/>
          <w:lang w:eastAsia="ru-RU"/>
        </w:rPr>
        <w:t xml:space="preserve">                                                                                 Приложение</w:t>
      </w:r>
    </w:p>
    <w:p w:rsidR="00CC66D4" w:rsidRPr="00CC66D4" w:rsidRDefault="00CC66D4" w:rsidP="00CC66D4">
      <w:pPr>
        <w:tabs>
          <w:tab w:val="left" w:pos="5670"/>
        </w:tabs>
        <w:autoSpaceDE w:val="0"/>
        <w:autoSpaceDN w:val="0"/>
        <w:adjustRightInd w:val="0"/>
        <w:spacing w:line="240" w:lineRule="auto"/>
        <w:ind w:right="-1"/>
        <w:rPr>
          <w:rFonts w:eastAsia="Times New Roman"/>
          <w:color w:val="000000"/>
          <w:lang w:eastAsia="ru-RU"/>
        </w:rPr>
      </w:pPr>
    </w:p>
    <w:p w:rsidR="00CC66D4" w:rsidRPr="00CC66D4" w:rsidRDefault="00CC66D4" w:rsidP="00CC66D4">
      <w:pPr>
        <w:tabs>
          <w:tab w:val="left" w:pos="5670"/>
        </w:tabs>
        <w:autoSpaceDE w:val="0"/>
        <w:autoSpaceDN w:val="0"/>
        <w:adjustRightInd w:val="0"/>
        <w:spacing w:line="240" w:lineRule="auto"/>
        <w:ind w:right="-141"/>
        <w:jc w:val="both"/>
        <w:rPr>
          <w:rFonts w:eastAsia="Times New Roman"/>
          <w:color w:val="000000"/>
          <w:lang w:eastAsia="ru-RU"/>
        </w:rPr>
      </w:pPr>
      <w:r w:rsidRPr="00CC66D4">
        <w:rPr>
          <w:rFonts w:eastAsia="Times New Roman"/>
          <w:color w:val="000000"/>
          <w:lang w:eastAsia="ru-RU"/>
        </w:rPr>
        <w:t xml:space="preserve">                                                                                 УТВЕРЖДЕН</w:t>
      </w:r>
    </w:p>
    <w:p w:rsidR="00CC66D4" w:rsidRPr="00CC66D4" w:rsidRDefault="00CC66D4" w:rsidP="00CC66D4">
      <w:pPr>
        <w:tabs>
          <w:tab w:val="left" w:pos="5670"/>
        </w:tabs>
        <w:autoSpaceDE w:val="0"/>
        <w:autoSpaceDN w:val="0"/>
        <w:adjustRightInd w:val="0"/>
        <w:spacing w:line="240" w:lineRule="auto"/>
        <w:ind w:right="-141"/>
        <w:jc w:val="both"/>
        <w:rPr>
          <w:rFonts w:eastAsia="Times New Roman"/>
          <w:color w:val="000000"/>
          <w:lang w:eastAsia="ru-RU"/>
        </w:rPr>
      </w:pPr>
      <w:r w:rsidRPr="00CC66D4">
        <w:rPr>
          <w:rFonts w:eastAsia="Times New Roman"/>
          <w:color w:val="000000"/>
          <w:lang w:eastAsia="ru-RU"/>
        </w:rPr>
        <w:t xml:space="preserve">                                                                                 постановлением администрации </w:t>
      </w:r>
    </w:p>
    <w:p w:rsidR="00CC66D4" w:rsidRPr="00CC66D4" w:rsidRDefault="00CC66D4" w:rsidP="00CC66D4">
      <w:pPr>
        <w:tabs>
          <w:tab w:val="left" w:pos="5670"/>
        </w:tabs>
        <w:autoSpaceDE w:val="0"/>
        <w:autoSpaceDN w:val="0"/>
        <w:adjustRightInd w:val="0"/>
        <w:spacing w:line="240" w:lineRule="auto"/>
        <w:ind w:right="-141" w:firstLine="5670"/>
        <w:jc w:val="both"/>
        <w:rPr>
          <w:rFonts w:eastAsia="Times New Roman"/>
          <w:color w:val="000000"/>
          <w:lang w:eastAsia="ru-RU"/>
        </w:rPr>
      </w:pPr>
      <w:r w:rsidRPr="00CC66D4">
        <w:rPr>
          <w:rFonts w:eastAsia="Times New Roman"/>
          <w:color w:val="000000"/>
          <w:lang w:eastAsia="ru-RU"/>
        </w:rPr>
        <w:t xml:space="preserve">муниципального образования </w:t>
      </w:r>
    </w:p>
    <w:p w:rsidR="00CC66D4" w:rsidRPr="00CC66D4" w:rsidRDefault="00CC66D4" w:rsidP="00CC66D4">
      <w:pPr>
        <w:tabs>
          <w:tab w:val="left" w:pos="5670"/>
        </w:tabs>
        <w:autoSpaceDE w:val="0"/>
        <w:autoSpaceDN w:val="0"/>
        <w:adjustRightInd w:val="0"/>
        <w:spacing w:line="240" w:lineRule="auto"/>
        <w:ind w:right="-141" w:firstLine="5670"/>
        <w:jc w:val="both"/>
        <w:rPr>
          <w:rFonts w:eastAsia="Times New Roman"/>
          <w:caps/>
          <w:lang w:eastAsia="ru-RU"/>
        </w:rPr>
      </w:pPr>
      <w:r w:rsidRPr="00CC66D4">
        <w:rPr>
          <w:rFonts w:eastAsia="Times New Roman"/>
          <w:color w:val="000000"/>
          <w:lang w:eastAsia="ru-RU"/>
        </w:rPr>
        <w:t>Ленинградский район</w:t>
      </w:r>
      <w:r w:rsidRPr="00CC66D4">
        <w:rPr>
          <w:rFonts w:eastAsia="Times New Roman"/>
          <w:caps/>
          <w:lang w:eastAsia="ru-RU"/>
        </w:rPr>
        <w:t xml:space="preserve"> </w:t>
      </w:r>
    </w:p>
    <w:p w:rsidR="00CC66D4" w:rsidRPr="00CC66D4" w:rsidRDefault="00CC66D4" w:rsidP="00CC66D4">
      <w:pPr>
        <w:tabs>
          <w:tab w:val="left" w:pos="5670"/>
        </w:tabs>
        <w:autoSpaceDE w:val="0"/>
        <w:autoSpaceDN w:val="0"/>
        <w:adjustRightInd w:val="0"/>
        <w:spacing w:line="240" w:lineRule="auto"/>
        <w:ind w:right="-1" w:firstLine="5670"/>
        <w:jc w:val="both"/>
        <w:rPr>
          <w:rFonts w:eastAsia="Times New Roman"/>
          <w:color w:val="000000"/>
          <w:lang w:eastAsia="ru-RU"/>
        </w:rPr>
      </w:pPr>
      <w:r w:rsidRPr="00CC66D4">
        <w:t>от______________ № ______</w:t>
      </w:r>
    </w:p>
    <w:p w:rsidR="00CC66D4" w:rsidRPr="00CC66D4" w:rsidRDefault="00CC66D4" w:rsidP="00CC66D4">
      <w:pPr>
        <w:autoSpaceDE w:val="0"/>
        <w:autoSpaceDN w:val="0"/>
        <w:adjustRightInd w:val="0"/>
        <w:spacing w:line="240" w:lineRule="auto"/>
        <w:ind w:right="-141" w:firstLine="5670"/>
        <w:jc w:val="both"/>
        <w:rPr>
          <w:rFonts w:eastAsia="Times New Roman"/>
          <w:color w:val="000000"/>
          <w:lang w:eastAsia="ru-RU"/>
        </w:rPr>
      </w:pPr>
    </w:p>
    <w:p w:rsidR="00CC66D4" w:rsidRPr="00CC66D4" w:rsidRDefault="00CC66D4" w:rsidP="00CC66D4">
      <w:pPr>
        <w:autoSpaceDE w:val="0"/>
        <w:autoSpaceDN w:val="0"/>
        <w:adjustRightInd w:val="0"/>
        <w:spacing w:line="240" w:lineRule="auto"/>
        <w:ind w:right="-141" w:firstLine="5670"/>
        <w:jc w:val="both"/>
        <w:rPr>
          <w:rFonts w:eastAsia="Times New Roman"/>
          <w:color w:val="000000"/>
          <w:lang w:eastAsia="ru-RU"/>
        </w:rPr>
      </w:pPr>
    </w:p>
    <w:p w:rsidR="00CC66D4" w:rsidRPr="00CC66D4" w:rsidRDefault="00CC66D4" w:rsidP="00CC66D4">
      <w:pPr>
        <w:tabs>
          <w:tab w:val="left" w:pos="5670"/>
        </w:tabs>
        <w:autoSpaceDE w:val="0"/>
        <w:autoSpaceDN w:val="0"/>
        <w:adjustRightInd w:val="0"/>
        <w:spacing w:line="240" w:lineRule="auto"/>
        <w:ind w:left="5670" w:right="-1"/>
        <w:rPr>
          <w:rFonts w:eastAsia="Times New Roman"/>
          <w:color w:val="000000"/>
          <w:lang w:eastAsia="ru-RU"/>
        </w:rPr>
      </w:pPr>
    </w:p>
    <w:p w:rsidR="00CC66D4" w:rsidRPr="00CC66D4" w:rsidRDefault="00CC66D4" w:rsidP="00CC66D4">
      <w:pPr>
        <w:autoSpaceDE w:val="0"/>
        <w:autoSpaceDN w:val="0"/>
        <w:adjustRightInd w:val="0"/>
        <w:spacing w:line="240" w:lineRule="auto"/>
        <w:ind w:right="-141"/>
        <w:jc w:val="both"/>
        <w:rPr>
          <w:rFonts w:eastAsia="Times New Roman"/>
          <w:caps/>
          <w:lang w:eastAsia="ru-RU"/>
        </w:rPr>
      </w:pPr>
    </w:p>
    <w:p w:rsidR="00CC66D4" w:rsidRPr="00CC66D4" w:rsidRDefault="00CC66D4" w:rsidP="00CC66D4">
      <w:pPr>
        <w:autoSpaceDE w:val="0"/>
        <w:autoSpaceDN w:val="0"/>
        <w:adjustRightInd w:val="0"/>
        <w:spacing w:line="240" w:lineRule="auto"/>
        <w:ind w:left="-567" w:right="-141"/>
        <w:jc w:val="center"/>
        <w:rPr>
          <w:rFonts w:eastAsia="Times New Roman"/>
          <w:caps/>
          <w:lang w:eastAsia="ru-RU"/>
        </w:rPr>
      </w:pPr>
    </w:p>
    <w:p w:rsidR="00CC66D4" w:rsidRPr="00CC66D4" w:rsidRDefault="00CC66D4" w:rsidP="00CC66D4">
      <w:pPr>
        <w:autoSpaceDE w:val="0"/>
        <w:autoSpaceDN w:val="0"/>
        <w:adjustRightInd w:val="0"/>
        <w:spacing w:line="240" w:lineRule="auto"/>
        <w:ind w:left="-567" w:right="-141"/>
        <w:jc w:val="center"/>
        <w:rPr>
          <w:rFonts w:eastAsia="Times New Roman"/>
          <w:b/>
          <w:caps/>
          <w:lang w:eastAsia="ru-RU"/>
        </w:rPr>
      </w:pPr>
      <w:r w:rsidRPr="00CC66D4">
        <w:rPr>
          <w:rFonts w:eastAsia="Times New Roman"/>
          <w:b/>
          <w:caps/>
          <w:lang w:eastAsia="ru-RU"/>
        </w:rPr>
        <w:t>порядок</w:t>
      </w:r>
    </w:p>
    <w:p w:rsidR="00CC66D4" w:rsidRPr="00CC66D4" w:rsidRDefault="00CC66D4" w:rsidP="00CC66D4">
      <w:pPr>
        <w:autoSpaceDE w:val="0"/>
        <w:autoSpaceDN w:val="0"/>
        <w:adjustRightInd w:val="0"/>
        <w:spacing w:line="240" w:lineRule="auto"/>
        <w:ind w:left="-567"/>
        <w:jc w:val="center"/>
        <w:rPr>
          <w:rFonts w:eastAsia="Times New Roman"/>
          <w:b/>
          <w:lang w:eastAsia="ru-RU"/>
        </w:rPr>
      </w:pPr>
      <w:r w:rsidRPr="00CC66D4">
        <w:rPr>
          <w:rFonts w:eastAsia="Times New Roman"/>
          <w:b/>
          <w:lang w:eastAsia="ru-RU"/>
        </w:rPr>
        <w:t>расчета и определения норматива стоимости одного квадратного метра общей площади жилого помещения на территории муниципального образования Ленинградский район.</w:t>
      </w:r>
    </w:p>
    <w:p w:rsidR="00CC66D4" w:rsidRPr="00CC66D4" w:rsidRDefault="00CC66D4" w:rsidP="00CC66D4">
      <w:pPr>
        <w:autoSpaceDE w:val="0"/>
        <w:autoSpaceDN w:val="0"/>
        <w:adjustRightInd w:val="0"/>
        <w:spacing w:line="240" w:lineRule="auto"/>
        <w:ind w:left="-567"/>
        <w:rPr>
          <w:rFonts w:eastAsia="Times New Roman"/>
          <w:lang w:eastAsia="ru-RU"/>
        </w:rPr>
      </w:pPr>
    </w:p>
    <w:p w:rsidR="00CC66D4" w:rsidRPr="00CC66D4" w:rsidRDefault="00CC66D4" w:rsidP="00CC66D4">
      <w:pPr>
        <w:autoSpaceDE w:val="0"/>
        <w:autoSpaceDN w:val="0"/>
        <w:adjustRightInd w:val="0"/>
        <w:spacing w:line="240" w:lineRule="auto"/>
        <w:ind w:left="-567"/>
        <w:jc w:val="center"/>
        <w:rPr>
          <w:rFonts w:eastAsia="Times New Roman"/>
          <w:lang w:eastAsia="ru-RU"/>
        </w:rPr>
      </w:pPr>
      <w:r w:rsidRPr="00CC66D4">
        <w:rPr>
          <w:rFonts w:eastAsia="Times New Roman"/>
          <w:lang w:eastAsia="ru-RU"/>
        </w:rPr>
        <w:t>1. Общие положения</w:t>
      </w:r>
    </w:p>
    <w:p w:rsidR="00CC66D4" w:rsidRPr="00CC66D4" w:rsidRDefault="00CC66D4" w:rsidP="00CC66D4">
      <w:pPr>
        <w:autoSpaceDE w:val="0"/>
        <w:autoSpaceDN w:val="0"/>
        <w:adjustRightInd w:val="0"/>
        <w:spacing w:line="240" w:lineRule="auto"/>
        <w:ind w:left="-567"/>
        <w:jc w:val="center"/>
        <w:rPr>
          <w:rFonts w:eastAsia="Times New Roman"/>
          <w:lang w:eastAsia="ru-RU"/>
        </w:rPr>
      </w:pPr>
    </w:p>
    <w:p w:rsidR="00CC66D4" w:rsidRPr="00CC66D4" w:rsidRDefault="00CC66D4" w:rsidP="00CC66D4">
      <w:pPr>
        <w:tabs>
          <w:tab w:val="left" w:pos="851"/>
        </w:tabs>
        <w:autoSpaceDE w:val="0"/>
        <w:autoSpaceDN w:val="0"/>
        <w:adjustRightInd w:val="0"/>
        <w:spacing w:line="240" w:lineRule="auto"/>
        <w:ind w:left="-567" w:firstLine="709"/>
        <w:jc w:val="both"/>
        <w:rPr>
          <w:rFonts w:eastAsia="Times New Roman"/>
          <w:lang w:eastAsia="ru-RU"/>
        </w:rPr>
      </w:pPr>
      <w:r w:rsidRPr="00CC66D4">
        <w:rPr>
          <w:rFonts w:eastAsia="Times New Roman"/>
          <w:lang w:eastAsia="ru-RU"/>
        </w:rPr>
        <w:t>1.1. Настоящий порядок предназначен для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на квартал, следующий за отчетным кварталом текущего года (далее- планируемый период).</w:t>
      </w:r>
    </w:p>
    <w:p w:rsidR="00CC66D4" w:rsidRPr="00CC66D4" w:rsidRDefault="00CC66D4" w:rsidP="00CC66D4">
      <w:pPr>
        <w:tabs>
          <w:tab w:val="left" w:pos="851"/>
        </w:tabs>
        <w:autoSpaceDE w:val="0"/>
        <w:autoSpaceDN w:val="0"/>
        <w:adjustRightInd w:val="0"/>
        <w:spacing w:line="240" w:lineRule="auto"/>
        <w:ind w:left="-567" w:firstLine="709"/>
        <w:jc w:val="both"/>
        <w:rPr>
          <w:rFonts w:eastAsia="Times New Roman"/>
          <w:lang w:eastAsia="ru-RU"/>
        </w:rPr>
      </w:pPr>
      <w:r w:rsidRPr="00CC66D4">
        <w:rPr>
          <w:rFonts w:eastAsia="Times New Roman"/>
          <w:lang w:eastAsia="ru-RU"/>
        </w:rPr>
        <w:t xml:space="preserve">1.2. Определяемая согласно настоящего Порядка средняя рыночная стоимость одного квадратного метра общей площади жилого помещения применяется при определении стоимости общей площади жилого помещения, необходимого гражданину и членам его семьи (одиноко проживающему гражданину) для обеспечения их жилым помещением по норме предоставления площади жилого помещения. </w:t>
      </w:r>
    </w:p>
    <w:p w:rsidR="00CC66D4" w:rsidRPr="00CC66D4" w:rsidRDefault="00CC66D4" w:rsidP="00CC66D4">
      <w:pPr>
        <w:tabs>
          <w:tab w:val="left" w:pos="851"/>
        </w:tabs>
        <w:autoSpaceDE w:val="0"/>
        <w:autoSpaceDN w:val="0"/>
        <w:adjustRightInd w:val="0"/>
        <w:spacing w:line="240" w:lineRule="auto"/>
        <w:ind w:left="-567" w:firstLine="709"/>
        <w:jc w:val="both"/>
        <w:rPr>
          <w:rFonts w:eastAsia="Times New Roman"/>
          <w:lang w:eastAsia="ru-RU"/>
        </w:rPr>
      </w:pPr>
    </w:p>
    <w:p w:rsidR="00CC66D4" w:rsidRPr="00CC66D4" w:rsidRDefault="00CC66D4" w:rsidP="00CC66D4">
      <w:pPr>
        <w:tabs>
          <w:tab w:val="left" w:pos="851"/>
        </w:tabs>
        <w:autoSpaceDE w:val="0"/>
        <w:autoSpaceDN w:val="0"/>
        <w:adjustRightInd w:val="0"/>
        <w:spacing w:line="240" w:lineRule="auto"/>
        <w:ind w:left="-567" w:firstLine="709"/>
        <w:jc w:val="center"/>
        <w:rPr>
          <w:rFonts w:eastAsia="Times New Roman"/>
          <w:lang w:eastAsia="ru-RU"/>
        </w:rPr>
      </w:pPr>
      <w:r w:rsidRPr="00CC66D4">
        <w:rPr>
          <w:rFonts w:eastAsia="Times New Roman"/>
          <w:lang w:eastAsia="ru-RU"/>
        </w:rPr>
        <w:t xml:space="preserve">2. Порядок определения средней рыночной стоимости одного </w:t>
      </w:r>
    </w:p>
    <w:p w:rsidR="00CC66D4" w:rsidRPr="00CC66D4" w:rsidRDefault="00CC66D4" w:rsidP="00CC66D4">
      <w:pPr>
        <w:tabs>
          <w:tab w:val="left" w:pos="851"/>
        </w:tabs>
        <w:autoSpaceDE w:val="0"/>
        <w:autoSpaceDN w:val="0"/>
        <w:adjustRightInd w:val="0"/>
        <w:spacing w:line="240" w:lineRule="auto"/>
        <w:ind w:left="-567" w:firstLine="709"/>
        <w:jc w:val="center"/>
        <w:rPr>
          <w:rFonts w:eastAsia="Times New Roman"/>
          <w:lang w:eastAsia="ru-RU"/>
        </w:rPr>
      </w:pPr>
      <w:r w:rsidRPr="00CC66D4">
        <w:rPr>
          <w:rFonts w:eastAsia="Times New Roman"/>
          <w:lang w:eastAsia="ru-RU"/>
        </w:rPr>
        <w:t xml:space="preserve"> квадратного метра общей площади жилого помещения на </w:t>
      </w:r>
    </w:p>
    <w:p w:rsidR="00CC66D4" w:rsidRPr="00CC66D4" w:rsidRDefault="00CC66D4" w:rsidP="00CC66D4">
      <w:pPr>
        <w:tabs>
          <w:tab w:val="left" w:pos="851"/>
        </w:tabs>
        <w:autoSpaceDE w:val="0"/>
        <w:autoSpaceDN w:val="0"/>
        <w:adjustRightInd w:val="0"/>
        <w:spacing w:line="240" w:lineRule="auto"/>
        <w:ind w:left="-567" w:firstLine="709"/>
        <w:jc w:val="center"/>
        <w:rPr>
          <w:rFonts w:eastAsia="Times New Roman"/>
          <w:lang w:eastAsia="ru-RU"/>
        </w:rPr>
      </w:pPr>
      <w:r w:rsidRPr="00CC66D4">
        <w:rPr>
          <w:rFonts w:eastAsia="Times New Roman"/>
          <w:lang w:eastAsia="ru-RU"/>
        </w:rPr>
        <w:t>территории муниципального образования Ленинградский район</w:t>
      </w:r>
    </w:p>
    <w:p w:rsidR="00CC66D4" w:rsidRPr="00CC66D4" w:rsidRDefault="00CC66D4" w:rsidP="00CC66D4">
      <w:pPr>
        <w:tabs>
          <w:tab w:val="left" w:pos="851"/>
        </w:tabs>
        <w:autoSpaceDE w:val="0"/>
        <w:autoSpaceDN w:val="0"/>
        <w:adjustRightInd w:val="0"/>
        <w:spacing w:line="240" w:lineRule="auto"/>
        <w:ind w:left="-567" w:firstLine="709"/>
        <w:jc w:val="center"/>
        <w:rPr>
          <w:rFonts w:eastAsia="Times New Roman"/>
          <w:lang w:eastAsia="ru-RU"/>
        </w:rPr>
      </w:pPr>
    </w:p>
    <w:p w:rsidR="00CC66D4" w:rsidRPr="00CC66D4" w:rsidRDefault="00CC66D4" w:rsidP="00CC66D4">
      <w:pPr>
        <w:tabs>
          <w:tab w:val="left" w:pos="851"/>
        </w:tabs>
        <w:autoSpaceDE w:val="0"/>
        <w:autoSpaceDN w:val="0"/>
        <w:adjustRightInd w:val="0"/>
        <w:spacing w:line="240" w:lineRule="auto"/>
        <w:ind w:left="-567" w:firstLine="709"/>
        <w:jc w:val="both"/>
        <w:rPr>
          <w:rFonts w:eastAsia="Times New Roman"/>
          <w:lang w:eastAsia="ru-RU"/>
        </w:rPr>
      </w:pPr>
      <w:r w:rsidRPr="00CC66D4">
        <w:rPr>
          <w:rFonts w:eastAsia="Times New Roman"/>
          <w:lang w:eastAsia="ru-RU"/>
        </w:rPr>
        <w:t>2.1. Определение средней рыночной стоимости одного квадратного метра осуществляется отделом ТЭК, ЖКХ, транспорта и связи администрации муниципального образования Ленинградский район.</w:t>
      </w:r>
    </w:p>
    <w:p w:rsidR="00CC66D4" w:rsidRPr="00CC66D4" w:rsidRDefault="00CC66D4" w:rsidP="00CC66D4">
      <w:pPr>
        <w:tabs>
          <w:tab w:val="left" w:pos="567"/>
          <w:tab w:val="left" w:pos="709"/>
          <w:tab w:val="left" w:pos="851"/>
        </w:tabs>
        <w:autoSpaceDE w:val="0"/>
        <w:autoSpaceDN w:val="0"/>
        <w:adjustRightInd w:val="0"/>
        <w:spacing w:line="240" w:lineRule="auto"/>
        <w:ind w:left="-567" w:firstLine="720"/>
        <w:jc w:val="both"/>
        <w:rPr>
          <w:rFonts w:eastAsia="Times New Roman"/>
          <w:lang w:eastAsia="ru-RU"/>
        </w:rPr>
      </w:pPr>
      <w:r w:rsidRPr="00CC66D4">
        <w:rPr>
          <w:rFonts w:eastAsia="Times New Roman"/>
          <w:lang w:eastAsia="ru-RU"/>
        </w:rPr>
        <w:t>2.2. Определение средней рыночной стоимости одного квадратного метра общей площади жилого помещения на территории муниципального образования Ленинградский район проводится в четыре этапа.</w:t>
      </w:r>
    </w:p>
    <w:p w:rsidR="00CC66D4" w:rsidRPr="00CC66D4" w:rsidRDefault="00CC66D4" w:rsidP="00CC66D4">
      <w:pPr>
        <w:tabs>
          <w:tab w:val="left" w:pos="851"/>
        </w:tabs>
        <w:autoSpaceDE w:val="0"/>
        <w:autoSpaceDN w:val="0"/>
        <w:adjustRightInd w:val="0"/>
        <w:spacing w:line="240" w:lineRule="auto"/>
        <w:ind w:left="-567" w:firstLine="720"/>
        <w:jc w:val="both"/>
        <w:rPr>
          <w:rFonts w:eastAsia="Times New Roman"/>
          <w:lang w:eastAsia="ru-RU"/>
        </w:rPr>
      </w:pPr>
      <w:r w:rsidRPr="00CC66D4">
        <w:rPr>
          <w:rFonts w:eastAsia="Times New Roman"/>
          <w:lang w:eastAsia="ru-RU"/>
        </w:rPr>
        <w:lastRenderedPageBreak/>
        <w:t>2.3. На первом этапе осуществляется мониторинг цен на типовое жилье на территории муниципального образования Ленинградский район в отчетном квартале текущего года.</w:t>
      </w:r>
    </w:p>
    <w:p w:rsidR="00CC66D4" w:rsidRPr="00CC66D4" w:rsidRDefault="00CC66D4" w:rsidP="00CC66D4">
      <w:pPr>
        <w:tabs>
          <w:tab w:val="left" w:pos="851"/>
        </w:tabs>
        <w:autoSpaceDE w:val="0"/>
        <w:autoSpaceDN w:val="0"/>
        <w:adjustRightInd w:val="0"/>
        <w:spacing w:line="240" w:lineRule="auto"/>
        <w:ind w:left="-567" w:firstLine="720"/>
        <w:jc w:val="both"/>
        <w:rPr>
          <w:rFonts w:eastAsia="Times New Roman"/>
          <w:lang w:eastAsia="ru-RU"/>
        </w:rPr>
      </w:pPr>
      <w:r w:rsidRPr="00CC66D4">
        <w:rPr>
          <w:rFonts w:eastAsia="Times New Roman"/>
          <w:lang w:eastAsia="ru-RU"/>
        </w:rPr>
        <w:t>2.4. На втором этапе на основе проведенного мониторинга определяется значение средней рыночной стоимости одного квадратного метра общей площади жилья на территории муниципального образования Ленинградский район в отчетном квартале текущего года.</w:t>
      </w:r>
    </w:p>
    <w:p w:rsidR="00CC66D4" w:rsidRPr="00CC66D4" w:rsidRDefault="00CC66D4" w:rsidP="00CC66D4">
      <w:pPr>
        <w:tabs>
          <w:tab w:val="left" w:pos="851"/>
        </w:tabs>
        <w:autoSpaceDE w:val="0"/>
        <w:autoSpaceDN w:val="0"/>
        <w:adjustRightInd w:val="0"/>
        <w:spacing w:line="240" w:lineRule="auto"/>
        <w:ind w:left="-567" w:firstLine="720"/>
        <w:jc w:val="both"/>
        <w:rPr>
          <w:rFonts w:eastAsia="Times New Roman"/>
          <w:lang w:eastAsia="ru-RU"/>
        </w:rPr>
      </w:pPr>
      <w:r w:rsidRPr="00CC66D4">
        <w:rPr>
          <w:rFonts w:eastAsia="Times New Roman"/>
          <w:lang w:eastAsia="ru-RU"/>
        </w:rPr>
        <w:t>2.5. На третьем этапе определяется коэффициент планируемой динамики изменения стоимости жилья на территории муниципального образования Ленинградский район на планируемый период по следующей формуле:</w:t>
      </w:r>
    </w:p>
    <w:p w:rsidR="00CC66D4" w:rsidRPr="00CC66D4" w:rsidRDefault="00CC66D4" w:rsidP="00CC66D4">
      <w:pPr>
        <w:tabs>
          <w:tab w:val="left" w:pos="851"/>
        </w:tabs>
        <w:autoSpaceDE w:val="0"/>
        <w:autoSpaceDN w:val="0"/>
        <w:adjustRightInd w:val="0"/>
        <w:spacing w:line="240" w:lineRule="auto"/>
        <w:ind w:left="-567" w:firstLine="720"/>
        <w:jc w:val="both"/>
        <w:rPr>
          <w:rFonts w:eastAsia="Times New Roman"/>
          <w:lang w:eastAsia="ru-RU"/>
        </w:rPr>
      </w:pPr>
      <w:r w:rsidRPr="00CC66D4">
        <w:rPr>
          <w:rFonts w:eastAsia="Times New Roman"/>
          <w:lang w:eastAsia="ru-RU"/>
        </w:rPr>
        <w:t>Кд = Спл / Сот,</w:t>
      </w:r>
    </w:p>
    <w:p w:rsidR="00CC66D4" w:rsidRPr="00CC66D4" w:rsidRDefault="00CC66D4" w:rsidP="00CC66D4">
      <w:pPr>
        <w:tabs>
          <w:tab w:val="left" w:pos="851"/>
        </w:tabs>
        <w:autoSpaceDE w:val="0"/>
        <w:autoSpaceDN w:val="0"/>
        <w:adjustRightInd w:val="0"/>
        <w:spacing w:line="240" w:lineRule="auto"/>
        <w:ind w:left="-567"/>
        <w:jc w:val="both"/>
        <w:rPr>
          <w:rFonts w:eastAsia="Times New Roman"/>
          <w:lang w:eastAsia="ru-RU"/>
        </w:rPr>
      </w:pPr>
      <w:r w:rsidRPr="00CC66D4">
        <w:rPr>
          <w:rFonts w:eastAsia="Times New Roman"/>
          <w:lang w:eastAsia="ru-RU"/>
        </w:rPr>
        <w:t>где:</w:t>
      </w:r>
    </w:p>
    <w:p w:rsidR="00CC66D4" w:rsidRPr="00CC66D4" w:rsidRDefault="00CC66D4" w:rsidP="00CC66D4">
      <w:pPr>
        <w:tabs>
          <w:tab w:val="left" w:pos="851"/>
        </w:tabs>
        <w:autoSpaceDE w:val="0"/>
        <w:autoSpaceDN w:val="0"/>
        <w:adjustRightInd w:val="0"/>
        <w:spacing w:line="240" w:lineRule="auto"/>
        <w:ind w:left="-567"/>
        <w:jc w:val="both"/>
        <w:rPr>
          <w:rFonts w:eastAsia="Times New Roman"/>
          <w:lang w:eastAsia="ru-RU"/>
        </w:rPr>
      </w:pPr>
      <w:r w:rsidRPr="00CC66D4">
        <w:rPr>
          <w:rFonts w:eastAsia="Times New Roman"/>
          <w:lang w:eastAsia="ru-RU"/>
        </w:rPr>
        <w:t xml:space="preserve">        Кд – коэффициент планируемой динамики изменения стоимости;</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Спл – средняя рыночная стоимость одного квадратного метра общей площади жилого помещения по Краснодарскому краю на планируемый период, утвержденная министерством строительства и жилищно-коммунального хозяйства Российской Федерации</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Сот -  средняя рыночная стоимость одного квадратного метра общей площади жилого помещения по Краснодарскому краю в отчетном квартале, утвержденная министерством строительства и жилищно-коммунального хозяйства Российской Федерации.</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2.6. На четвертом этапе осуществляется расчет средней рыночной стоимости одного квадратного метра общей площади жилого помещения на территории муниципального образования Ленинградский район на планируемый период по следующей формуле:</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Срасч = РПС * Кд,</w:t>
      </w:r>
    </w:p>
    <w:tbl>
      <w:tblPr>
        <w:tblStyle w:val="af"/>
        <w:tblpPr w:leftFromText="180" w:rightFromText="180" w:vertAnchor="text" w:tblpY="1"/>
        <w:tblOverlap w:val="never"/>
        <w:tblW w:w="0" w:type="auto"/>
        <w:tblLook w:val="04A0" w:firstRow="1" w:lastRow="0" w:firstColumn="1" w:lastColumn="0" w:noHBand="0" w:noVBand="1"/>
      </w:tblPr>
      <w:tblGrid>
        <w:gridCol w:w="1127"/>
        <w:gridCol w:w="1196"/>
        <w:gridCol w:w="1126"/>
        <w:gridCol w:w="1545"/>
        <w:gridCol w:w="840"/>
        <w:gridCol w:w="1126"/>
        <w:gridCol w:w="840"/>
        <w:gridCol w:w="1545"/>
      </w:tblGrid>
      <w:tr w:rsidR="00CC66D4" w:rsidRPr="00CC66D4" w:rsidTr="008C6798">
        <w:trPr>
          <w:trHeight w:val="444"/>
        </w:trPr>
        <w:tc>
          <w:tcPr>
            <w:tcW w:w="4994" w:type="dxa"/>
            <w:gridSpan w:val="4"/>
          </w:tcPr>
          <w:p w:rsidR="00CC66D4" w:rsidRPr="00CC66D4" w:rsidRDefault="00CC66D4" w:rsidP="00CC66D4">
            <w:pPr>
              <w:rPr>
                <w:b/>
                <w:sz w:val="28"/>
                <w:szCs w:val="28"/>
              </w:rPr>
            </w:pPr>
            <w:r w:rsidRPr="00CC66D4">
              <w:rPr>
                <w:b/>
                <w:sz w:val="28"/>
                <w:szCs w:val="28"/>
              </w:rPr>
              <w:t>ВТОРИЧНЫЙ РЫНОК (стоимость)</w:t>
            </w:r>
          </w:p>
        </w:tc>
        <w:tc>
          <w:tcPr>
            <w:tcW w:w="4351" w:type="dxa"/>
            <w:gridSpan w:val="4"/>
          </w:tcPr>
          <w:p w:rsidR="00CC66D4" w:rsidRPr="00CC66D4" w:rsidRDefault="00CC66D4" w:rsidP="00CC66D4">
            <w:pPr>
              <w:rPr>
                <w:b/>
                <w:sz w:val="28"/>
                <w:szCs w:val="28"/>
              </w:rPr>
            </w:pPr>
            <w:r w:rsidRPr="00CC66D4">
              <w:rPr>
                <w:b/>
                <w:sz w:val="28"/>
                <w:szCs w:val="28"/>
              </w:rPr>
              <w:t>ПЕРВИЧНЫЙ РЫНОК (стоимость)</w:t>
            </w:r>
          </w:p>
        </w:tc>
      </w:tr>
      <w:tr w:rsidR="00CC66D4" w:rsidRPr="00CC66D4" w:rsidTr="008C6798">
        <w:tc>
          <w:tcPr>
            <w:tcW w:w="1127" w:type="dxa"/>
          </w:tcPr>
          <w:p w:rsidR="00CC66D4" w:rsidRPr="00CC66D4" w:rsidRDefault="00CC66D4" w:rsidP="00CC66D4">
            <w:pPr>
              <w:rPr>
                <w:sz w:val="28"/>
                <w:szCs w:val="28"/>
                <w:vertAlign w:val="superscript"/>
              </w:rPr>
            </w:pPr>
            <w:r w:rsidRPr="00CC66D4">
              <w:rPr>
                <w:sz w:val="22"/>
                <w:szCs w:val="22"/>
              </w:rPr>
              <w:t>1 к. кв. (руб.) м</w:t>
            </w:r>
            <w:r w:rsidRPr="00CC66D4">
              <w:rPr>
                <w:sz w:val="22"/>
                <w:szCs w:val="22"/>
                <w:vertAlign w:val="superscript"/>
              </w:rPr>
              <w:t>2</w:t>
            </w:r>
          </w:p>
        </w:tc>
        <w:tc>
          <w:tcPr>
            <w:tcW w:w="1196" w:type="dxa"/>
          </w:tcPr>
          <w:p w:rsidR="00CC66D4" w:rsidRPr="00CC66D4" w:rsidRDefault="00CC66D4" w:rsidP="00CC66D4">
            <w:pPr>
              <w:rPr>
                <w:sz w:val="28"/>
                <w:szCs w:val="28"/>
                <w:vertAlign w:val="superscript"/>
              </w:rPr>
            </w:pPr>
            <w:r w:rsidRPr="00CC66D4">
              <w:rPr>
                <w:sz w:val="22"/>
                <w:szCs w:val="22"/>
              </w:rPr>
              <w:t>2 к. кв. (руб.) м</w:t>
            </w:r>
            <w:r w:rsidRPr="00CC66D4">
              <w:rPr>
                <w:sz w:val="22"/>
                <w:szCs w:val="22"/>
                <w:vertAlign w:val="superscript"/>
              </w:rPr>
              <w:t>2</w:t>
            </w:r>
          </w:p>
        </w:tc>
        <w:tc>
          <w:tcPr>
            <w:tcW w:w="1126" w:type="dxa"/>
          </w:tcPr>
          <w:p w:rsidR="00CC66D4" w:rsidRPr="00CC66D4" w:rsidRDefault="00CC66D4" w:rsidP="00CC66D4">
            <w:pPr>
              <w:rPr>
                <w:sz w:val="28"/>
                <w:szCs w:val="28"/>
                <w:vertAlign w:val="superscript"/>
              </w:rPr>
            </w:pPr>
            <w:r w:rsidRPr="00CC66D4">
              <w:rPr>
                <w:sz w:val="22"/>
                <w:szCs w:val="22"/>
              </w:rPr>
              <w:t>3 к. кв. (руб.) м</w:t>
            </w:r>
            <w:r w:rsidRPr="00CC66D4">
              <w:rPr>
                <w:sz w:val="22"/>
                <w:szCs w:val="22"/>
                <w:vertAlign w:val="superscript"/>
              </w:rPr>
              <w:t>2</w:t>
            </w:r>
          </w:p>
        </w:tc>
        <w:tc>
          <w:tcPr>
            <w:tcW w:w="1545" w:type="dxa"/>
          </w:tcPr>
          <w:p w:rsidR="00CC66D4" w:rsidRPr="00CC66D4" w:rsidRDefault="00CC66D4" w:rsidP="00CC66D4">
            <w:pPr>
              <w:autoSpaceDE w:val="0"/>
              <w:autoSpaceDN w:val="0"/>
              <w:adjustRightInd w:val="0"/>
              <w:jc w:val="both"/>
              <w:rPr>
                <w:sz w:val="22"/>
                <w:szCs w:val="22"/>
              </w:rPr>
            </w:pPr>
            <w:r w:rsidRPr="00CC66D4">
              <w:rPr>
                <w:sz w:val="22"/>
                <w:szCs w:val="22"/>
              </w:rPr>
              <w:t>Индивид. домовладения</w:t>
            </w:r>
          </w:p>
          <w:p w:rsidR="00CC66D4" w:rsidRPr="00CC66D4" w:rsidRDefault="00CC66D4" w:rsidP="00CC66D4">
            <w:pPr>
              <w:rPr>
                <w:sz w:val="28"/>
                <w:szCs w:val="28"/>
                <w:vertAlign w:val="superscript"/>
              </w:rPr>
            </w:pPr>
            <w:r w:rsidRPr="00CC66D4">
              <w:rPr>
                <w:sz w:val="22"/>
                <w:szCs w:val="22"/>
              </w:rPr>
              <w:t>(руб.) м</w:t>
            </w:r>
            <w:r w:rsidRPr="00CC66D4">
              <w:rPr>
                <w:sz w:val="22"/>
                <w:szCs w:val="22"/>
                <w:vertAlign w:val="superscript"/>
              </w:rPr>
              <w:t>2</w:t>
            </w:r>
          </w:p>
        </w:tc>
        <w:tc>
          <w:tcPr>
            <w:tcW w:w="840" w:type="dxa"/>
          </w:tcPr>
          <w:p w:rsidR="00CC66D4" w:rsidRPr="00CC66D4" w:rsidRDefault="00CC66D4" w:rsidP="00CC66D4">
            <w:pPr>
              <w:rPr>
                <w:sz w:val="28"/>
                <w:szCs w:val="28"/>
              </w:rPr>
            </w:pPr>
            <w:r w:rsidRPr="00CC66D4">
              <w:rPr>
                <w:sz w:val="22"/>
                <w:szCs w:val="22"/>
              </w:rPr>
              <w:t xml:space="preserve"> 1 к. кв. (руб.) м</w:t>
            </w:r>
            <w:r w:rsidRPr="00CC66D4">
              <w:rPr>
                <w:sz w:val="22"/>
                <w:szCs w:val="22"/>
                <w:vertAlign w:val="superscript"/>
              </w:rPr>
              <w:t>2</w:t>
            </w:r>
          </w:p>
        </w:tc>
        <w:tc>
          <w:tcPr>
            <w:tcW w:w="1126" w:type="dxa"/>
          </w:tcPr>
          <w:p w:rsidR="00CC66D4" w:rsidRPr="00CC66D4" w:rsidRDefault="00CC66D4" w:rsidP="00CC66D4">
            <w:pPr>
              <w:rPr>
                <w:sz w:val="28"/>
                <w:szCs w:val="28"/>
              </w:rPr>
            </w:pPr>
            <w:r w:rsidRPr="00CC66D4">
              <w:rPr>
                <w:sz w:val="22"/>
                <w:szCs w:val="22"/>
              </w:rPr>
              <w:t>2 к. кв. (руб.) м</w:t>
            </w:r>
            <w:r w:rsidRPr="00CC66D4">
              <w:rPr>
                <w:sz w:val="22"/>
                <w:szCs w:val="22"/>
                <w:vertAlign w:val="superscript"/>
              </w:rPr>
              <w:t>2</w:t>
            </w:r>
          </w:p>
        </w:tc>
        <w:tc>
          <w:tcPr>
            <w:tcW w:w="840" w:type="dxa"/>
          </w:tcPr>
          <w:p w:rsidR="00CC66D4" w:rsidRPr="00CC66D4" w:rsidRDefault="00CC66D4" w:rsidP="00CC66D4">
            <w:pPr>
              <w:rPr>
                <w:sz w:val="28"/>
                <w:szCs w:val="28"/>
              </w:rPr>
            </w:pPr>
            <w:r w:rsidRPr="00CC66D4">
              <w:rPr>
                <w:sz w:val="22"/>
                <w:szCs w:val="22"/>
              </w:rPr>
              <w:t>3 к. кв. (руб.) м</w:t>
            </w:r>
            <w:r w:rsidRPr="00CC66D4">
              <w:rPr>
                <w:sz w:val="22"/>
                <w:szCs w:val="22"/>
                <w:vertAlign w:val="superscript"/>
              </w:rPr>
              <w:t>2</w:t>
            </w:r>
          </w:p>
        </w:tc>
        <w:tc>
          <w:tcPr>
            <w:tcW w:w="1545" w:type="dxa"/>
          </w:tcPr>
          <w:p w:rsidR="00CC66D4" w:rsidRPr="00CC66D4" w:rsidRDefault="00CC66D4" w:rsidP="00CC66D4">
            <w:pPr>
              <w:autoSpaceDE w:val="0"/>
              <w:autoSpaceDN w:val="0"/>
              <w:adjustRightInd w:val="0"/>
              <w:jc w:val="both"/>
              <w:rPr>
                <w:sz w:val="22"/>
                <w:szCs w:val="22"/>
              </w:rPr>
            </w:pPr>
            <w:r w:rsidRPr="00CC66D4">
              <w:rPr>
                <w:sz w:val="22"/>
                <w:szCs w:val="22"/>
              </w:rPr>
              <w:t>Индивид. домовладения</w:t>
            </w:r>
          </w:p>
          <w:p w:rsidR="00CC66D4" w:rsidRPr="00CC66D4" w:rsidRDefault="00CC66D4" w:rsidP="00CC66D4">
            <w:pPr>
              <w:rPr>
                <w:sz w:val="28"/>
                <w:szCs w:val="28"/>
              </w:rPr>
            </w:pPr>
            <w:r w:rsidRPr="00CC66D4">
              <w:rPr>
                <w:sz w:val="22"/>
                <w:szCs w:val="22"/>
              </w:rPr>
              <w:t>(руб.)</w:t>
            </w:r>
          </w:p>
        </w:tc>
      </w:tr>
      <w:tr w:rsidR="00CC66D4" w:rsidRPr="00CC66D4" w:rsidTr="008C6798">
        <w:tc>
          <w:tcPr>
            <w:tcW w:w="9345" w:type="dxa"/>
            <w:gridSpan w:val="8"/>
          </w:tcPr>
          <w:p w:rsidR="00CC66D4" w:rsidRPr="00CC66D4" w:rsidRDefault="00CC66D4" w:rsidP="00CC66D4">
            <w:pPr>
              <w:rPr>
                <w:b/>
                <w:sz w:val="28"/>
                <w:szCs w:val="28"/>
              </w:rPr>
            </w:pPr>
            <w:r w:rsidRPr="00CC66D4">
              <w:rPr>
                <w:b/>
                <w:sz w:val="28"/>
                <w:szCs w:val="28"/>
              </w:rPr>
              <w:t>Итого:</w:t>
            </w:r>
          </w:p>
        </w:tc>
      </w:tr>
      <w:tr w:rsidR="00CC66D4" w:rsidRPr="00CC66D4" w:rsidTr="008C6798">
        <w:tc>
          <w:tcPr>
            <w:tcW w:w="9345" w:type="dxa"/>
            <w:gridSpan w:val="8"/>
          </w:tcPr>
          <w:p w:rsidR="00CC66D4" w:rsidRPr="00CC66D4" w:rsidRDefault="00CC66D4" w:rsidP="00CC66D4">
            <w:pPr>
              <w:rPr>
                <w:b/>
                <w:sz w:val="28"/>
                <w:szCs w:val="28"/>
                <w:vertAlign w:val="superscript"/>
              </w:rPr>
            </w:pPr>
            <w:r w:rsidRPr="00CC66D4">
              <w:rPr>
                <w:b/>
                <w:sz w:val="28"/>
                <w:szCs w:val="28"/>
              </w:rPr>
              <w:t>Средняя стоимость 1 м</w:t>
            </w:r>
            <w:r w:rsidRPr="00CC66D4">
              <w:rPr>
                <w:b/>
                <w:sz w:val="28"/>
                <w:szCs w:val="28"/>
                <w:vertAlign w:val="superscript"/>
              </w:rPr>
              <w:t>2</w:t>
            </w:r>
          </w:p>
        </w:tc>
      </w:tr>
      <w:tr w:rsidR="00CC66D4" w:rsidRPr="00CC66D4" w:rsidTr="008C6798">
        <w:tc>
          <w:tcPr>
            <w:tcW w:w="4994" w:type="dxa"/>
            <w:gridSpan w:val="4"/>
          </w:tcPr>
          <w:p w:rsidR="00CC66D4" w:rsidRPr="00CC66D4" w:rsidRDefault="00CC66D4" w:rsidP="00CC66D4">
            <w:pPr>
              <w:rPr>
                <w:b/>
                <w:sz w:val="24"/>
                <w:szCs w:val="24"/>
              </w:rPr>
            </w:pPr>
            <w:r w:rsidRPr="00CC66D4">
              <w:rPr>
                <w:b/>
                <w:sz w:val="24"/>
                <w:szCs w:val="24"/>
              </w:rPr>
              <w:t>Средняя стоимость 1 м</w:t>
            </w:r>
            <w:r w:rsidRPr="00CC66D4">
              <w:rPr>
                <w:b/>
                <w:sz w:val="24"/>
                <w:szCs w:val="24"/>
                <w:vertAlign w:val="superscript"/>
              </w:rPr>
              <w:t xml:space="preserve"> 2 </w:t>
            </w:r>
            <w:r w:rsidRPr="00CC66D4">
              <w:rPr>
                <w:b/>
                <w:sz w:val="24"/>
                <w:szCs w:val="24"/>
              </w:rPr>
              <w:t>вторичного рынка</w:t>
            </w:r>
          </w:p>
        </w:tc>
        <w:tc>
          <w:tcPr>
            <w:tcW w:w="4351" w:type="dxa"/>
            <w:gridSpan w:val="4"/>
          </w:tcPr>
          <w:p w:rsidR="00CC66D4" w:rsidRPr="00CC66D4" w:rsidRDefault="00CC66D4" w:rsidP="00CC66D4">
            <w:pPr>
              <w:rPr>
                <w:sz w:val="28"/>
                <w:szCs w:val="28"/>
              </w:rPr>
            </w:pPr>
            <w:r w:rsidRPr="00CC66D4">
              <w:rPr>
                <w:b/>
                <w:sz w:val="24"/>
                <w:szCs w:val="24"/>
              </w:rPr>
              <w:t>Средняя стоимость 1 м</w:t>
            </w:r>
            <w:r w:rsidRPr="00CC66D4">
              <w:rPr>
                <w:b/>
                <w:sz w:val="24"/>
                <w:szCs w:val="24"/>
                <w:vertAlign w:val="superscript"/>
              </w:rPr>
              <w:t xml:space="preserve"> 2 </w:t>
            </w:r>
            <w:r w:rsidRPr="00CC66D4">
              <w:rPr>
                <w:b/>
                <w:sz w:val="24"/>
                <w:szCs w:val="24"/>
              </w:rPr>
              <w:t>первичного рынка</w:t>
            </w:r>
          </w:p>
        </w:tc>
      </w:tr>
    </w:tbl>
    <w:p w:rsidR="00CC66D4" w:rsidRPr="00CC66D4" w:rsidRDefault="00CC66D4" w:rsidP="00CC66D4">
      <w:pPr>
        <w:autoSpaceDE w:val="0"/>
        <w:autoSpaceDN w:val="0"/>
        <w:adjustRightInd w:val="0"/>
        <w:spacing w:line="240" w:lineRule="auto"/>
        <w:ind w:left="-567"/>
        <w:jc w:val="both"/>
        <w:rPr>
          <w:rFonts w:eastAsia="Times New Roman"/>
          <w:lang w:eastAsia="ru-RU"/>
        </w:rPr>
      </w:pPr>
      <w:r w:rsidRPr="00CC66D4">
        <w:rPr>
          <w:rFonts w:eastAsia="Times New Roman"/>
          <w:lang w:eastAsia="ru-RU"/>
        </w:rPr>
        <w:t>где:</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Срасч – значение средней рыночной стоимости одного квадратного метра общей площади жилья на территории муниципального образования Ленинградский район на планируемый период;</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район; </w:t>
      </w:r>
    </w:p>
    <w:p w:rsidR="00CC66D4" w:rsidRPr="00CC66D4" w:rsidRDefault="00CC66D4" w:rsidP="00CC66D4">
      <w:pPr>
        <w:autoSpaceDE w:val="0"/>
        <w:autoSpaceDN w:val="0"/>
        <w:adjustRightInd w:val="0"/>
        <w:spacing w:line="240" w:lineRule="auto"/>
        <w:ind w:left="-567" w:firstLine="540"/>
        <w:jc w:val="both"/>
        <w:rPr>
          <w:rFonts w:eastAsia="Times New Roman"/>
          <w:lang w:eastAsia="ru-RU"/>
        </w:rPr>
      </w:pPr>
      <w:r w:rsidRPr="00CC66D4">
        <w:rPr>
          <w:rFonts w:eastAsia="Times New Roman"/>
          <w:lang w:eastAsia="ru-RU"/>
        </w:rPr>
        <w:t>Кд – коэффициент планируемой динамики изменения стоимости.</w:t>
      </w:r>
    </w:p>
    <w:p w:rsidR="00CC66D4" w:rsidRPr="00CC66D4" w:rsidRDefault="00CC66D4" w:rsidP="00CC66D4">
      <w:pPr>
        <w:spacing w:line="240" w:lineRule="auto"/>
        <w:ind w:left="-567" w:right="-1"/>
      </w:pPr>
    </w:p>
    <w:p w:rsidR="00CC66D4" w:rsidRPr="00CC66D4" w:rsidRDefault="00CC66D4" w:rsidP="00CC66D4">
      <w:pPr>
        <w:spacing w:line="240" w:lineRule="auto"/>
        <w:ind w:left="-567" w:right="-1"/>
      </w:pPr>
    </w:p>
    <w:p w:rsidR="00CC66D4" w:rsidRPr="00CC66D4" w:rsidRDefault="00CC66D4" w:rsidP="00CC66D4">
      <w:pPr>
        <w:spacing w:line="240" w:lineRule="auto"/>
        <w:ind w:left="-567" w:right="-1"/>
      </w:pPr>
      <w:r w:rsidRPr="00CC66D4">
        <w:lastRenderedPageBreak/>
        <w:t xml:space="preserve">Начальник отдела </w:t>
      </w:r>
    </w:p>
    <w:p w:rsidR="00CC66D4" w:rsidRPr="00CC66D4" w:rsidRDefault="00CC66D4" w:rsidP="00CC66D4">
      <w:pPr>
        <w:spacing w:line="240" w:lineRule="auto"/>
        <w:ind w:left="-567" w:right="-1"/>
      </w:pPr>
      <w:r w:rsidRPr="00CC66D4">
        <w:t>ТЭК, ЖКХ, транспорта и связи</w:t>
      </w:r>
    </w:p>
    <w:p w:rsidR="00CC66D4" w:rsidRPr="00CC66D4" w:rsidRDefault="00CC66D4" w:rsidP="00CC66D4">
      <w:pPr>
        <w:spacing w:line="240" w:lineRule="auto"/>
        <w:ind w:left="-567" w:right="-1"/>
      </w:pPr>
      <w:r w:rsidRPr="00CC66D4">
        <w:t xml:space="preserve">администрации муниципального </w:t>
      </w:r>
    </w:p>
    <w:p w:rsidR="00CC66D4" w:rsidRPr="00CC66D4" w:rsidRDefault="00CC66D4" w:rsidP="00CC66D4">
      <w:pPr>
        <w:spacing w:line="240" w:lineRule="auto"/>
        <w:ind w:left="-567" w:right="-1"/>
        <w:rPr>
          <w:rFonts w:eastAsia="Times New Roman"/>
          <w:lang w:eastAsia="ru-RU"/>
        </w:rPr>
        <w:sectPr w:rsidR="00CC66D4" w:rsidRPr="00CC66D4">
          <w:pgSz w:w="11906" w:h="16838"/>
          <w:pgMar w:top="1134" w:right="567" w:bottom="1134" w:left="1701" w:header="709" w:footer="970" w:gutter="0"/>
          <w:pgNumType w:start="1"/>
          <w:cols w:space="720"/>
        </w:sectPr>
      </w:pPr>
      <w:r w:rsidRPr="00CC66D4">
        <w:t xml:space="preserve">образования </w:t>
      </w:r>
      <w:r w:rsidRPr="00CC66D4">
        <w:rPr>
          <w:rFonts w:eastAsia="Times New Roman"/>
          <w:lang w:eastAsia="ru-RU"/>
        </w:rPr>
        <w:t xml:space="preserve">Ленинградский район                                </w:t>
      </w:r>
      <w:r>
        <w:rPr>
          <w:rFonts w:eastAsia="Times New Roman"/>
          <w:lang w:eastAsia="ru-RU"/>
        </w:rPr>
        <w:t xml:space="preserve">        </w:t>
      </w:r>
      <w:r>
        <w:rPr>
          <w:rFonts w:eastAsia="Times New Roman"/>
          <w:lang w:eastAsia="ru-RU"/>
        </w:rPr>
        <w:tab/>
        <w:t xml:space="preserve">          К.А.Антоненко</w:t>
      </w:r>
    </w:p>
    <w:p w:rsidR="00CC66D4" w:rsidRPr="00C77B1C" w:rsidRDefault="00CC66D4" w:rsidP="00CC66D4">
      <w:pPr>
        <w:spacing w:line="240" w:lineRule="auto"/>
        <w:jc w:val="both"/>
        <w:rPr>
          <w:color w:val="000000" w:themeColor="text1"/>
        </w:rPr>
      </w:pPr>
    </w:p>
    <w:sectPr w:rsidR="00CC66D4" w:rsidRPr="00C77B1C" w:rsidSect="00F377D9">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A6C" w:rsidRDefault="00B95A6C" w:rsidP="009F7703">
      <w:pPr>
        <w:spacing w:line="240" w:lineRule="auto"/>
      </w:pPr>
      <w:r>
        <w:separator/>
      </w:r>
    </w:p>
  </w:endnote>
  <w:endnote w:type="continuationSeparator" w:id="0">
    <w:p w:rsidR="00B95A6C" w:rsidRDefault="00B95A6C"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A6C" w:rsidRDefault="00B95A6C" w:rsidP="009F7703">
      <w:pPr>
        <w:spacing w:line="240" w:lineRule="auto"/>
      </w:pPr>
      <w:r>
        <w:separator/>
      </w:r>
    </w:p>
  </w:footnote>
  <w:footnote w:type="continuationSeparator" w:id="0">
    <w:p w:rsidR="00B95A6C" w:rsidRDefault="00B95A6C"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CC66D4">
          <w:rPr>
            <w:noProof/>
          </w:rPr>
          <w:t>3</w:t>
        </w:r>
        <w:r>
          <w:fldChar w:fldCharType="end"/>
        </w:r>
      </w:p>
    </w:sdtContent>
  </w:sdt>
  <w:p w:rsidR="00DA2F69" w:rsidRDefault="00DA2F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7B22"/>
    <w:rsid w:val="00035FC7"/>
    <w:rsid w:val="000532D8"/>
    <w:rsid w:val="00056333"/>
    <w:rsid w:val="000563B8"/>
    <w:rsid w:val="00056E70"/>
    <w:rsid w:val="00057643"/>
    <w:rsid w:val="0006381F"/>
    <w:rsid w:val="00065474"/>
    <w:rsid w:val="000673B8"/>
    <w:rsid w:val="000A04A6"/>
    <w:rsid w:val="000A190A"/>
    <w:rsid w:val="000B0164"/>
    <w:rsid w:val="000B1A68"/>
    <w:rsid w:val="000B6961"/>
    <w:rsid w:val="000C28E3"/>
    <w:rsid w:val="000C71F5"/>
    <w:rsid w:val="000D3094"/>
    <w:rsid w:val="000E2964"/>
    <w:rsid w:val="000E48A5"/>
    <w:rsid w:val="000E6C1B"/>
    <w:rsid w:val="000F6449"/>
    <w:rsid w:val="0010087F"/>
    <w:rsid w:val="00112555"/>
    <w:rsid w:val="00112EEC"/>
    <w:rsid w:val="0011684D"/>
    <w:rsid w:val="00120370"/>
    <w:rsid w:val="00131C37"/>
    <w:rsid w:val="00143590"/>
    <w:rsid w:val="001544D7"/>
    <w:rsid w:val="00161255"/>
    <w:rsid w:val="001621F6"/>
    <w:rsid w:val="00167128"/>
    <w:rsid w:val="00190358"/>
    <w:rsid w:val="001A40C0"/>
    <w:rsid w:val="001A608F"/>
    <w:rsid w:val="001A7F84"/>
    <w:rsid w:val="001C1DD8"/>
    <w:rsid w:val="001D4D12"/>
    <w:rsid w:val="001D58D9"/>
    <w:rsid w:val="001E2D6B"/>
    <w:rsid w:val="001E3B1C"/>
    <w:rsid w:val="001E5840"/>
    <w:rsid w:val="001E7095"/>
    <w:rsid w:val="001F2461"/>
    <w:rsid w:val="001F3B88"/>
    <w:rsid w:val="001F589B"/>
    <w:rsid w:val="002029FA"/>
    <w:rsid w:val="00222A51"/>
    <w:rsid w:val="002305D9"/>
    <w:rsid w:val="00246702"/>
    <w:rsid w:val="00254216"/>
    <w:rsid w:val="00276E22"/>
    <w:rsid w:val="00282EC1"/>
    <w:rsid w:val="00284678"/>
    <w:rsid w:val="002945AF"/>
    <w:rsid w:val="002A02B2"/>
    <w:rsid w:val="002A3DC8"/>
    <w:rsid w:val="002B2009"/>
    <w:rsid w:val="002B53FD"/>
    <w:rsid w:val="002E1EB3"/>
    <w:rsid w:val="002F1C89"/>
    <w:rsid w:val="002F28D8"/>
    <w:rsid w:val="002F5F90"/>
    <w:rsid w:val="002F7EE8"/>
    <w:rsid w:val="0030537B"/>
    <w:rsid w:val="00310695"/>
    <w:rsid w:val="003158F9"/>
    <w:rsid w:val="00317BDE"/>
    <w:rsid w:val="00326482"/>
    <w:rsid w:val="00334FE2"/>
    <w:rsid w:val="003500C3"/>
    <w:rsid w:val="003511C8"/>
    <w:rsid w:val="0035211B"/>
    <w:rsid w:val="00357A03"/>
    <w:rsid w:val="00360C8D"/>
    <w:rsid w:val="0036217F"/>
    <w:rsid w:val="0036472F"/>
    <w:rsid w:val="003656FB"/>
    <w:rsid w:val="00367234"/>
    <w:rsid w:val="00371993"/>
    <w:rsid w:val="003917D4"/>
    <w:rsid w:val="00391920"/>
    <w:rsid w:val="003A0218"/>
    <w:rsid w:val="003A05F4"/>
    <w:rsid w:val="003A07E8"/>
    <w:rsid w:val="003A6015"/>
    <w:rsid w:val="003A6068"/>
    <w:rsid w:val="003B0E32"/>
    <w:rsid w:val="003C07F2"/>
    <w:rsid w:val="003C1C2B"/>
    <w:rsid w:val="003C4305"/>
    <w:rsid w:val="003C461F"/>
    <w:rsid w:val="003D2762"/>
    <w:rsid w:val="003D3B86"/>
    <w:rsid w:val="003D5225"/>
    <w:rsid w:val="003D7366"/>
    <w:rsid w:val="003E078E"/>
    <w:rsid w:val="003F0FE2"/>
    <w:rsid w:val="003F458A"/>
    <w:rsid w:val="004007EC"/>
    <w:rsid w:val="00403699"/>
    <w:rsid w:val="00415F35"/>
    <w:rsid w:val="004200D8"/>
    <w:rsid w:val="00443247"/>
    <w:rsid w:val="00443741"/>
    <w:rsid w:val="0044793B"/>
    <w:rsid w:val="00452F3A"/>
    <w:rsid w:val="00453CB1"/>
    <w:rsid w:val="00462ABC"/>
    <w:rsid w:val="00473C21"/>
    <w:rsid w:val="004775E3"/>
    <w:rsid w:val="004818A1"/>
    <w:rsid w:val="0048514A"/>
    <w:rsid w:val="00486B43"/>
    <w:rsid w:val="004A064C"/>
    <w:rsid w:val="004B0F71"/>
    <w:rsid w:val="004B35E4"/>
    <w:rsid w:val="004C0F87"/>
    <w:rsid w:val="004C13CD"/>
    <w:rsid w:val="004C3D32"/>
    <w:rsid w:val="004E37C1"/>
    <w:rsid w:val="00510DFC"/>
    <w:rsid w:val="0052439A"/>
    <w:rsid w:val="005513EF"/>
    <w:rsid w:val="00563FB6"/>
    <w:rsid w:val="00571803"/>
    <w:rsid w:val="00574B7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F57F4"/>
    <w:rsid w:val="005F709C"/>
    <w:rsid w:val="006016D0"/>
    <w:rsid w:val="00601E38"/>
    <w:rsid w:val="00605CC0"/>
    <w:rsid w:val="00613191"/>
    <w:rsid w:val="00617728"/>
    <w:rsid w:val="00622990"/>
    <w:rsid w:val="00624BEB"/>
    <w:rsid w:val="006278AE"/>
    <w:rsid w:val="00633F42"/>
    <w:rsid w:val="00636A5A"/>
    <w:rsid w:val="00637219"/>
    <w:rsid w:val="00640BDC"/>
    <w:rsid w:val="00641234"/>
    <w:rsid w:val="00641D5F"/>
    <w:rsid w:val="00647AE7"/>
    <w:rsid w:val="00657FC1"/>
    <w:rsid w:val="006661DE"/>
    <w:rsid w:val="00666948"/>
    <w:rsid w:val="00674838"/>
    <w:rsid w:val="006864A0"/>
    <w:rsid w:val="0069463E"/>
    <w:rsid w:val="006A0071"/>
    <w:rsid w:val="006B7981"/>
    <w:rsid w:val="006B7B77"/>
    <w:rsid w:val="006C4262"/>
    <w:rsid w:val="006D0763"/>
    <w:rsid w:val="006D2020"/>
    <w:rsid w:val="006D28BB"/>
    <w:rsid w:val="006D3410"/>
    <w:rsid w:val="006D6208"/>
    <w:rsid w:val="006E4F52"/>
    <w:rsid w:val="006E7577"/>
    <w:rsid w:val="006F031A"/>
    <w:rsid w:val="006F1040"/>
    <w:rsid w:val="006F2035"/>
    <w:rsid w:val="0071245E"/>
    <w:rsid w:val="00713768"/>
    <w:rsid w:val="00720738"/>
    <w:rsid w:val="00733A68"/>
    <w:rsid w:val="00734387"/>
    <w:rsid w:val="0074050B"/>
    <w:rsid w:val="007457EE"/>
    <w:rsid w:val="007521DB"/>
    <w:rsid w:val="007526DE"/>
    <w:rsid w:val="00757FF9"/>
    <w:rsid w:val="0076218F"/>
    <w:rsid w:val="00762398"/>
    <w:rsid w:val="0076436B"/>
    <w:rsid w:val="0076744D"/>
    <w:rsid w:val="00770714"/>
    <w:rsid w:val="00780771"/>
    <w:rsid w:val="00790551"/>
    <w:rsid w:val="00791189"/>
    <w:rsid w:val="0079199F"/>
    <w:rsid w:val="00794155"/>
    <w:rsid w:val="007963E4"/>
    <w:rsid w:val="00796807"/>
    <w:rsid w:val="007A10D5"/>
    <w:rsid w:val="007A465D"/>
    <w:rsid w:val="007B30BF"/>
    <w:rsid w:val="007B64BF"/>
    <w:rsid w:val="007D3FD8"/>
    <w:rsid w:val="007F20A5"/>
    <w:rsid w:val="007F4700"/>
    <w:rsid w:val="00801AED"/>
    <w:rsid w:val="00806105"/>
    <w:rsid w:val="00810C43"/>
    <w:rsid w:val="00811F9B"/>
    <w:rsid w:val="00813AE1"/>
    <w:rsid w:val="008146A5"/>
    <w:rsid w:val="00822E90"/>
    <w:rsid w:val="00823CF7"/>
    <w:rsid w:val="00837295"/>
    <w:rsid w:val="00842295"/>
    <w:rsid w:val="0085199B"/>
    <w:rsid w:val="008570CB"/>
    <w:rsid w:val="008575B8"/>
    <w:rsid w:val="00860CDF"/>
    <w:rsid w:val="008620AA"/>
    <w:rsid w:val="008670AE"/>
    <w:rsid w:val="008734F4"/>
    <w:rsid w:val="0088438C"/>
    <w:rsid w:val="00885706"/>
    <w:rsid w:val="008A3649"/>
    <w:rsid w:val="008A6AE2"/>
    <w:rsid w:val="008B18A2"/>
    <w:rsid w:val="008B4FE2"/>
    <w:rsid w:val="008B6B14"/>
    <w:rsid w:val="008C7781"/>
    <w:rsid w:val="008E4009"/>
    <w:rsid w:val="008E44FA"/>
    <w:rsid w:val="008E6EE5"/>
    <w:rsid w:val="008F01C0"/>
    <w:rsid w:val="009008F3"/>
    <w:rsid w:val="00903894"/>
    <w:rsid w:val="00910020"/>
    <w:rsid w:val="00910A38"/>
    <w:rsid w:val="00912356"/>
    <w:rsid w:val="00914559"/>
    <w:rsid w:val="00916A13"/>
    <w:rsid w:val="0091739B"/>
    <w:rsid w:val="009251AE"/>
    <w:rsid w:val="00952980"/>
    <w:rsid w:val="009538AC"/>
    <w:rsid w:val="0096080D"/>
    <w:rsid w:val="009627EA"/>
    <w:rsid w:val="00970C2C"/>
    <w:rsid w:val="009723BA"/>
    <w:rsid w:val="00976C32"/>
    <w:rsid w:val="009A2476"/>
    <w:rsid w:val="009A7917"/>
    <w:rsid w:val="009B288F"/>
    <w:rsid w:val="009B29AB"/>
    <w:rsid w:val="009B4B81"/>
    <w:rsid w:val="009B714E"/>
    <w:rsid w:val="009D6028"/>
    <w:rsid w:val="009E0097"/>
    <w:rsid w:val="009F0428"/>
    <w:rsid w:val="009F1A9B"/>
    <w:rsid w:val="009F2FD3"/>
    <w:rsid w:val="009F5DFA"/>
    <w:rsid w:val="009F70A0"/>
    <w:rsid w:val="009F7703"/>
    <w:rsid w:val="00A02A47"/>
    <w:rsid w:val="00A24E46"/>
    <w:rsid w:val="00A32EFB"/>
    <w:rsid w:val="00A348E1"/>
    <w:rsid w:val="00A34B28"/>
    <w:rsid w:val="00A36ABE"/>
    <w:rsid w:val="00A36F04"/>
    <w:rsid w:val="00A40EA1"/>
    <w:rsid w:val="00A56E76"/>
    <w:rsid w:val="00A721CD"/>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415E"/>
    <w:rsid w:val="00AD4C71"/>
    <w:rsid w:val="00AD58AB"/>
    <w:rsid w:val="00AE45BA"/>
    <w:rsid w:val="00AE6B5D"/>
    <w:rsid w:val="00AE6FD5"/>
    <w:rsid w:val="00AF0F36"/>
    <w:rsid w:val="00AF138D"/>
    <w:rsid w:val="00AF2BBB"/>
    <w:rsid w:val="00AF5804"/>
    <w:rsid w:val="00B052ED"/>
    <w:rsid w:val="00B10C02"/>
    <w:rsid w:val="00B11B95"/>
    <w:rsid w:val="00B15615"/>
    <w:rsid w:val="00B23864"/>
    <w:rsid w:val="00B30A77"/>
    <w:rsid w:val="00B35097"/>
    <w:rsid w:val="00B45CFC"/>
    <w:rsid w:val="00B46B8B"/>
    <w:rsid w:val="00B61566"/>
    <w:rsid w:val="00B6223B"/>
    <w:rsid w:val="00B627B7"/>
    <w:rsid w:val="00B63CF1"/>
    <w:rsid w:val="00B6718F"/>
    <w:rsid w:val="00B734D7"/>
    <w:rsid w:val="00B73CDB"/>
    <w:rsid w:val="00B73F8B"/>
    <w:rsid w:val="00B83674"/>
    <w:rsid w:val="00B83C07"/>
    <w:rsid w:val="00B85EB3"/>
    <w:rsid w:val="00B86A1B"/>
    <w:rsid w:val="00B87CF5"/>
    <w:rsid w:val="00B9442C"/>
    <w:rsid w:val="00B95A6C"/>
    <w:rsid w:val="00B97176"/>
    <w:rsid w:val="00BA0B8C"/>
    <w:rsid w:val="00BC2BD2"/>
    <w:rsid w:val="00BD0500"/>
    <w:rsid w:val="00BD16DB"/>
    <w:rsid w:val="00BD3A26"/>
    <w:rsid w:val="00BD58F1"/>
    <w:rsid w:val="00BE010C"/>
    <w:rsid w:val="00BE103B"/>
    <w:rsid w:val="00BE2320"/>
    <w:rsid w:val="00BF2C83"/>
    <w:rsid w:val="00C01432"/>
    <w:rsid w:val="00C13394"/>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71ECC"/>
    <w:rsid w:val="00C76DD2"/>
    <w:rsid w:val="00C77B1C"/>
    <w:rsid w:val="00C80363"/>
    <w:rsid w:val="00C86C36"/>
    <w:rsid w:val="00CB4514"/>
    <w:rsid w:val="00CC0985"/>
    <w:rsid w:val="00CC50F3"/>
    <w:rsid w:val="00CC66D4"/>
    <w:rsid w:val="00CE5D85"/>
    <w:rsid w:val="00CF10AF"/>
    <w:rsid w:val="00CF4694"/>
    <w:rsid w:val="00CF51E7"/>
    <w:rsid w:val="00CF7164"/>
    <w:rsid w:val="00D10CD1"/>
    <w:rsid w:val="00D2452E"/>
    <w:rsid w:val="00D27AA1"/>
    <w:rsid w:val="00D30098"/>
    <w:rsid w:val="00D30714"/>
    <w:rsid w:val="00D32BFF"/>
    <w:rsid w:val="00D35949"/>
    <w:rsid w:val="00D61856"/>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30C1D"/>
    <w:rsid w:val="00E3264A"/>
    <w:rsid w:val="00E41C3C"/>
    <w:rsid w:val="00E42D1D"/>
    <w:rsid w:val="00E50D92"/>
    <w:rsid w:val="00E64757"/>
    <w:rsid w:val="00E74477"/>
    <w:rsid w:val="00E7610C"/>
    <w:rsid w:val="00E80F8A"/>
    <w:rsid w:val="00E83AF2"/>
    <w:rsid w:val="00E842A6"/>
    <w:rsid w:val="00E8598E"/>
    <w:rsid w:val="00E878E4"/>
    <w:rsid w:val="00E91D15"/>
    <w:rsid w:val="00E93AC7"/>
    <w:rsid w:val="00EA2CA8"/>
    <w:rsid w:val="00EA2D1E"/>
    <w:rsid w:val="00EB7F61"/>
    <w:rsid w:val="00EC6223"/>
    <w:rsid w:val="00ED0E55"/>
    <w:rsid w:val="00EE7F09"/>
    <w:rsid w:val="00EF5453"/>
    <w:rsid w:val="00EF63CA"/>
    <w:rsid w:val="00F15245"/>
    <w:rsid w:val="00F21410"/>
    <w:rsid w:val="00F250BD"/>
    <w:rsid w:val="00F273C2"/>
    <w:rsid w:val="00F342BA"/>
    <w:rsid w:val="00F377D9"/>
    <w:rsid w:val="00F442DC"/>
    <w:rsid w:val="00F51A7B"/>
    <w:rsid w:val="00F6641A"/>
    <w:rsid w:val="00F67DEC"/>
    <w:rsid w:val="00F72AED"/>
    <w:rsid w:val="00F7552E"/>
    <w:rsid w:val="00F8035F"/>
    <w:rsid w:val="00F830F0"/>
    <w:rsid w:val="00F86259"/>
    <w:rsid w:val="00F86ACA"/>
    <w:rsid w:val="00F91441"/>
    <w:rsid w:val="00FA3D29"/>
    <w:rsid w:val="00FE0A1D"/>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table" w:styleId="af">
    <w:name w:val="Table Grid"/>
    <w:basedOn w:val="a1"/>
    <w:rsid w:val="00CC66D4"/>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8B18A2"/>
    <w:pPr>
      <w:spacing w:line="240" w:lineRule="auto"/>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1864899320">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548C-8216-4DF9-91C3-FDFB730E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96</cp:revision>
  <cp:lastPrinted>2022-09-05T07:21:00Z</cp:lastPrinted>
  <dcterms:created xsi:type="dcterms:W3CDTF">2021-03-10T11:28:00Z</dcterms:created>
  <dcterms:modified xsi:type="dcterms:W3CDTF">2022-09-21T07:32:00Z</dcterms:modified>
</cp:coreProperties>
</file>