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tabs>
          <w:tab w:val="center" w:pos="4790" w:leader="none"/>
          <w:tab w:val="left" w:pos="5595" w:leader="none"/>
        </w:tabs>
        <w:rPr>
          <w:rFonts w:ascii="Tinos" w:hAnsi="Tinos" w:cs="Tinos"/>
          <w:u w:val="single"/>
        </w:rPr>
      </w:pP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668" cy="57039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6667" cy="57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4.91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cs="Tinos"/>
          <w:u w:val="single"/>
        </w:rPr>
      </w:r>
      <w:r>
        <w:rPr>
          <w:rFonts w:ascii="Tinos" w:hAnsi="Tinos" w:cs="Tinos"/>
          <w:u w:val="single"/>
        </w:rPr>
      </w:r>
    </w:p>
    <w:p>
      <w:pPr>
        <w:pStyle w:val="870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Tinos" w:hAnsi="Tinos" w:cs="Tinos"/>
          <w:b/>
          <w:sz w:val="27"/>
          <w:szCs w:val="27"/>
        </w:rPr>
      </w:r>
      <w:r>
        <w:rPr>
          <w:rFonts w:ascii="Tinos" w:hAnsi="Tinos" w:cs="Tinos"/>
          <w:b/>
          <w:sz w:val="27"/>
          <w:szCs w:val="27"/>
        </w:rPr>
      </w:r>
    </w:p>
    <w:p>
      <w:pPr>
        <w:pStyle w:val="87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7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КРАСНОДАРСКОГО КРАЯ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70"/>
        <w:jc w:val="center"/>
        <w:rPr>
          <w:rFonts w:ascii="Tinos" w:hAnsi="Tinos" w:cs="Tinos"/>
          <w:b/>
        </w:rPr>
      </w:pPr>
      <w:r>
        <w:rPr>
          <w:rFonts w:ascii="Tinos" w:hAnsi="Tinos" w:eastAsia="Tinos" w:cs="Tinos"/>
          <w:b/>
          <w:bCs/>
        </w:rPr>
        <w:t xml:space="preserve">ПЕРВОГО СОЗЫВА</w:t>
      </w:r>
      <w:r>
        <w:rPr>
          <w:rFonts w:ascii="Tinos" w:hAnsi="Tinos" w:cs="Tinos"/>
          <w:b/>
        </w:rPr>
      </w:r>
      <w:r>
        <w:rPr>
          <w:rFonts w:ascii="Tinos" w:hAnsi="Tinos" w:cs="Tinos"/>
          <w:b/>
        </w:rPr>
      </w:r>
    </w:p>
    <w:p>
      <w:pPr>
        <w:pStyle w:val="870"/>
        <w:ind w:right="1"/>
        <w:rPr>
          <w:rFonts w:ascii="Tinos" w:hAnsi="Tinos" w:cs="Tinos"/>
        </w:rPr>
      </w:pPr>
      <w:r>
        <w:rPr>
          <w:rFonts w:ascii="Tinos" w:hAnsi="Tinos" w:cs="Tinos"/>
        </w:rPr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7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РЕШЕНИЕ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70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70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от ______________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70"/>
        <w:jc w:val="center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№ ___</w:t>
      </w:r>
      <w:r>
        <w:rPr>
          <w:rFonts w:ascii="Tinos" w:hAnsi="Tinos" w:cs="Tinos"/>
          <w:sz w:val="28"/>
        </w:rPr>
      </w:r>
      <w:r>
        <w:rPr>
          <w:rFonts w:ascii="Tinos" w:hAnsi="Tinos" w:cs="Tinos"/>
          <w:sz w:val="28"/>
        </w:rPr>
      </w:r>
    </w:p>
    <w:p>
      <w:pPr>
        <w:pStyle w:val="870"/>
        <w:jc w:val="center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станица Ленинград</w:t>
      </w:r>
      <w:r>
        <w:rPr>
          <w:rFonts w:ascii="Tinos" w:hAnsi="Tinos" w:eastAsia="Tinos" w:cs="Tinos"/>
          <w:sz w:val="28"/>
          <w:szCs w:val="28"/>
        </w:rPr>
        <w:t xml:space="preserve">ская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7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0"/>
        <w:jc w:val="center"/>
        <w:shd w:val="clear" w:color="auto" w:fill="ffffff"/>
      </w:pPr>
      <w:r>
        <w:rPr>
          <w:b/>
          <w:bCs/>
          <w:sz w:val="28"/>
          <w:szCs w:val="28"/>
        </w:rPr>
        <w:t xml:space="preserve">О пенсии за выслугу лет лицам, замещавшим муниципальные должности и должности муниципальной службы в органах местного самоуправ</w:t>
      </w:r>
      <w:r>
        <w:rPr>
          <w:b/>
          <w:bCs/>
          <w:sz w:val="28"/>
          <w:szCs w:val="28"/>
        </w:rPr>
        <w:t xml:space="preserve">ления муниципального образования </w:t>
      </w:r>
      <w:r>
        <w:rPr>
          <w:b/>
          <w:bCs/>
          <w:sz w:val="28"/>
          <w:szCs w:val="28"/>
        </w:rPr>
        <w:t xml:space="preserve">Ленинградский муниципальный округ Краснодарского края</w:t>
      </w:r>
      <w:r/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</w:t>
      </w:r>
      <w:r>
        <w:rPr>
          <w:sz w:val="28"/>
          <w:szCs w:val="28"/>
        </w:rPr>
        <w:t xml:space="preserve">ветствии с Федеральным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</w:t>
      </w:r>
      <w:r>
        <w:rPr>
          <w:sz w:val="28"/>
          <w:szCs w:val="28"/>
        </w:rPr>
        <w:t xml:space="preserve">она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от 15 декабря 2001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166-ФЗ «О государственном пенсионном обеспечении в Российской Федерации»,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400</w:t>
      </w:r>
      <w:r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страховых</w:t>
      </w:r>
      <w:r>
        <w:rPr>
          <w:sz w:val="28"/>
          <w:szCs w:val="28"/>
        </w:rPr>
        <w:t xml:space="preserve"> пенсиях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2 марта 2007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25-ФЗ «О муниципальной службе в Российской Федерации», </w:t>
      </w:r>
      <w:r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 xml:space="preserve">Краснодар</w:t>
      </w:r>
      <w:r>
        <w:rPr>
          <w:sz w:val="28"/>
          <w:szCs w:val="28"/>
        </w:rPr>
        <w:t xml:space="preserve">ско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края от 8 июня 2007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1244-КЗ «О муниципальной службе в Краснодарском крае»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3 декабря 2013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2840-КЗ «О </w:t>
      </w:r>
      <w:r>
        <w:rPr>
          <w:sz w:val="28"/>
          <w:szCs w:val="28"/>
        </w:rPr>
        <w:t xml:space="preserve">пенсии за выслугу лет лицам, замещавшим </w:t>
      </w:r>
      <w:r>
        <w:rPr>
          <w:sz w:val="28"/>
          <w:szCs w:val="28"/>
        </w:rPr>
        <w:t xml:space="preserve">должности государственной гражданской службы Краснодарского края»,</w:t>
      </w:r>
      <w:r>
        <w:rPr>
          <w:sz w:val="28"/>
          <w:szCs w:val="28"/>
        </w:rPr>
        <w:t xml:space="preserve"> от 21 июля 2005 г. № 920-КЗ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д</w:t>
      </w:r>
      <w:r>
        <w:rPr>
          <w:sz w:val="28"/>
          <w:szCs w:val="28"/>
        </w:rPr>
        <w:t xml:space="preserve">опо</w:t>
      </w:r>
      <w:r>
        <w:rPr>
          <w:sz w:val="28"/>
          <w:szCs w:val="28"/>
        </w:rPr>
        <w:t xml:space="preserve">лнительном материальном обеспечении лиц, замещавшим государственные должности и должности</w:t>
      </w:r>
      <w:r>
        <w:rPr>
          <w:sz w:val="28"/>
          <w:szCs w:val="28"/>
        </w:rPr>
        <w:t xml:space="preserve"> государственной гражданской службы Краснодарского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июля 2005 г. № 92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-КЗ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государстве</w:t>
      </w:r>
      <w:r>
        <w:rPr>
          <w:sz w:val="28"/>
          <w:szCs w:val="28"/>
        </w:rPr>
        <w:t xml:space="preserve">нной</w:t>
      </w:r>
      <w:r>
        <w:rPr>
          <w:sz w:val="28"/>
          <w:szCs w:val="28"/>
        </w:rPr>
        <w:t xml:space="preserve"> поддержке отдельных категорий работников Краснодарского кра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Краснодарского края от  </w:t>
      </w:r>
      <w:r>
        <w:rPr>
          <w:sz w:val="28"/>
          <w:szCs w:val="28"/>
        </w:rPr>
        <w:t xml:space="preserve">8 февраля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5054</w:t>
      </w:r>
      <w:r>
        <w:rPr>
          <w:sz w:val="28"/>
          <w:szCs w:val="28"/>
        </w:rPr>
        <w:t xml:space="preserve">-КЗ «О </w:t>
      </w:r>
      <w:r>
        <w:rPr>
          <w:sz w:val="28"/>
          <w:szCs w:val="28"/>
        </w:rPr>
        <w:t xml:space="preserve">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</w:t>
      </w:r>
      <w:r>
        <w:rPr>
          <w:sz w:val="28"/>
          <w:szCs w:val="28"/>
        </w:rPr>
        <w:t xml:space="preserve">ципального округа»</w:t>
      </w:r>
      <w:r>
        <w:rPr>
          <w:sz w:val="28"/>
          <w:szCs w:val="28"/>
        </w:rPr>
        <w:t xml:space="preserve">, Уставом муниципального образования Ленинградский муниципальный округ Краснодарского края,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муниципального образования Ленинградский</w:t>
      </w:r>
      <w:r>
        <w:rPr>
          <w:sz w:val="28"/>
          <w:szCs w:val="28"/>
        </w:rPr>
        <w:t xml:space="preserve"> муниципальный округ Краснодарского края</w:t>
      </w:r>
      <w:r>
        <w:rPr>
          <w:sz w:val="28"/>
          <w:szCs w:val="28"/>
        </w:rPr>
        <w:t xml:space="preserve"> р е ш и 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540"/>
        <w:jc w:val="both"/>
        <w:shd w:val="clear" w:color="auto" w:fill="ffffff"/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Par36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пенсии </w:t>
      </w:r>
      <w:r>
        <w:rPr>
          <w:sz w:val="28"/>
          <w:szCs w:val="28"/>
        </w:rPr>
        <w:t xml:space="preserve">за выслугу лет лицам, замещавшим муниципальные должности и должности муниципальной</w:t>
      </w:r>
      <w:r>
        <w:rPr>
          <w:sz w:val="28"/>
          <w:szCs w:val="28"/>
        </w:rPr>
        <w:t xml:space="preserve"> службы в органа</w:t>
      </w:r>
      <w:r>
        <w:rPr>
          <w:sz w:val="28"/>
          <w:szCs w:val="28"/>
        </w:rPr>
        <w:t xml:space="preserve">х местного самоуправ</w:t>
      </w:r>
      <w:r>
        <w:rPr>
          <w:sz w:val="28"/>
          <w:szCs w:val="28"/>
        </w:rPr>
        <w:t xml:space="preserve">ления муниципального образования </w:t>
      </w:r>
      <w:r>
        <w:rPr>
          <w:sz w:val="28"/>
          <w:szCs w:val="28"/>
        </w:rPr>
        <w:t xml:space="preserve">Ленинградский муниципальный округ Краснодарского края</w:t>
      </w:r>
      <w:r>
        <w:rPr>
          <w:sz w:val="28"/>
          <w:szCs w:val="28"/>
        </w:rPr>
        <w:t xml:space="preserve"> (приложение).</w:t>
      </w:r>
      <w:r/>
    </w:p>
    <w:p>
      <w:pPr>
        <w:pStyle w:val="870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</w:t>
      </w:r>
      <w:r>
        <w:rPr>
          <w:sz w:val="28"/>
          <w:szCs w:val="28"/>
        </w:rPr>
        <w:t xml:space="preserve"> утратившими силу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муниципального образования Ленинградский район от 15 декабря 2005 г. № 115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Положения «О д</w:t>
      </w:r>
      <w:r>
        <w:rPr>
          <w:sz w:val="28"/>
          <w:szCs w:val="28"/>
        </w:rPr>
        <w:t xml:space="preserve">ополнительном материальном обеспечении лиц, замещавших муниципал</w:t>
      </w:r>
      <w:r>
        <w:rPr>
          <w:sz w:val="28"/>
          <w:szCs w:val="28"/>
        </w:rPr>
        <w:t xml:space="preserve">ьные должности и должности муниципальной службы Ленинградского ра</w:t>
      </w:r>
      <w:r>
        <w:rPr>
          <w:sz w:val="28"/>
          <w:szCs w:val="28"/>
        </w:rPr>
        <w:t xml:space="preserve">йона </w:t>
      </w:r>
      <w:r>
        <w:rPr>
          <w:sz w:val="28"/>
          <w:szCs w:val="28"/>
        </w:rPr>
        <w:t xml:space="preserve">Кр</w:t>
      </w:r>
      <w:r>
        <w:rPr>
          <w:sz w:val="28"/>
          <w:szCs w:val="28"/>
        </w:rPr>
        <w:t xml:space="preserve">аснодарского края»;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муниципального 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</w:t>
      </w:r>
      <w:r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нв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ря </w:t>
      </w:r>
      <w:r>
        <w:rPr>
          <w:sz w:val="28"/>
          <w:szCs w:val="28"/>
        </w:rPr>
        <w:t xml:space="preserve">2006 г. №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Совета муниципального образования Ленинградский район от 15 декабря 2005 г. № 115 «Об утверждении Положения «О допо</w:t>
      </w:r>
      <w:r>
        <w:rPr>
          <w:sz w:val="28"/>
          <w:szCs w:val="28"/>
        </w:rPr>
        <w:t xml:space="preserve">лнительном материальном обеспечении лиц, замещавших муниципал</w:t>
      </w:r>
      <w:r>
        <w:rPr>
          <w:sz w:val="28"/>
          <w:szCs w:val="28"/>
        </w:rPr>
        <w:t xml:space="preserve">ьные должности и должности мун</w:t>
      </w:r>
      <w:r>
        <w:rPr>
          <w:sz w:val="28"/>
          <w:szCs w:val="28"/>
        </w:rPr>
        <w:t xml:space="preserve">ици</w:t>
      </w:r>
      <w:r>
        <w:rPr>
          <w:sz w:val="28"/>
          <w:szCs w:val="28"/>
        </w:rPr>
        <w:t xml:space="preserve">пальной службы</w:t>
      </w:r>
      <w:r>
        <w:rPr>
          <w:sz w:val="28"/>
          <w:szCs w:val="28"/>
        </w:rPr>
        <w:t xml:space="preserve"> Ленинградског</w:t>
      </w:r>
      <w:r>
        <w:rPr>
          <w:sz w:val="28"/>
          <w:szCs w:val="28"/>
        </w:rPr>
        <w:t xml:space="preserve">о ра</w:t>
      </w:r>
      <w:r>
        <w:rPr>
          <w:sz w:val="28"/>
          <w:szCs w:val="28"/>
        </w:rPr>
        <w:t xml:space="preserve">йона Кр</w:t>
      </w:r>
      <w:r>
        <w:rPr>
          <w:sz w:val="28"/>
          <w:szCs w:val="28"/>
        </w:rPr>
        <w:t xml:space="preserve">аснодарского края»</w:t>
      </w:r>
      <w:r>
        <w:rPr>
          <w:sz w:val="28"/>
          <w:szCs w:val="28"/>
        </w:rPr>
        <w:t xml:space="preserve"> и от 15 декабря 2</w:t>
      </w:r>
      <w:r>
        <w:rPr>
          <w:sz w:val="28"/>
          <w:szCs w:val="28"/>
        </w:rPr>
        <w:t xml:space="preserve">005 г. № 116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поддержке отдельных кате</w:t>
      </w:r>
      <w:r>
        <w:rPr>
          <w:sz w:val="28"/>
          <w:szCs w:val="28"/>
        </w:rPr>
        <w:t xml:space="preserve">горий работников Ленинградского района Кра</w:t>
      </w:r>
      <w:r>
        <w:rPr>
          <w:sz w:val="28"/>
          <w:szCs w:val="28"/>
        </w:rPr>
        <w:t xml:space="preserve">снодарского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муниципального образования Ленинградский район</w:t>
      </w:r>
      <w:r>
        <w:rPr>
          <w:sz w:val="28"/>
          <w:szCs w:val="28"/>
        </w:rPr>
        <w:t xml:space="preserve"> от 28 </w:t>
      </w:r>
      <w:r>
        <w:rPr>
          <w:sz w:val="28"/>
          <w:szCs w:val="28"/>
        </w:rPr>
        <w:t xml:space="preserve">июля 20</w:t>
      </w:r>
      <w:r>
        <w:rPr>
          <w:sz w:val="28"/>
          <w:szCs w:val="28"/>
        </w:rPr>
        <w:t xml:space="preserve">09 г. № 36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Совета муниципального образования Ленинградский район от 15 декабря 2005 г. №</w:t>
      </w:r>
      <w:r>
        <w:rPr>
          <w:sz w:val="28"/>
          <w:szCs w:val="28"/>
        </w:rPr>
        <w:t xml:space="preserve"> 115 «Об утверждении Положения «О дополнительном материальном</w:t>
      </w:r>
      <w:r>
        <w:rPr>
          <w:sz w:val="28"/>
          <w:szCs w:val="28"/>
        </w:rPr>
        <w:t xml:space="preserve"> обеспечении лиц, замещавших муниципал</w:t>
      </w:r>
      <w:r>
        <w:rPr>
          <w:sz w:val="28"/>
          <w:szCs w:val="28"/>
        </w:rPr>
        <w:t xml:space="preserve">ьные должности и должности муниципальной службы Ленинградско</w:t>
      </w:r>
      <w:r>
        <w:rPr>
          <w:sz w:val="28"/>
          <w:szCs w:val="28"/>
        </w:rPr>
        <w:t xml:space="preserve">го ра</w:t>
      </w:r>
      <w:r>
        <w:rPr>
          <w:sz w:val="28"/>
          <w:szCs w:val="28"/>
        </w:rPr>
        <w:t xml:space="preserve">йона Кр</w:t>
      </w:r>
      <w:r>
        <w:rPr>
          <w:sz w:val="28"/>
          <w:szCs w:val="28"/>
        </w:rPr>
        <w:t xml:space="preserve">аснодарского края»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муниципального образования Ленинградский район от </w:t>
      </w:r>
      <w:r>
        <w:rPr>
          <w:sz w:val="28"/>
          <w:szCs w:val="28"/>
        </w:rPr>
        <w:t xml:space="preserve">26 апреля 2017 г. № 43 «О внесении изменений в решение Совета</w:t>
      </w:r>
      <w:r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образования Ленинградс</w:t>
      </w:r>
      <w:r>
        <w:rPr>
          <w:sz w:val="28"/>
          <w:szCs w:val="28"/>
        </w:rPr>
        <w:t xml:space="preserve">кий район от 15 декабря 2005 г. № 115 «Об утверждении Положения «</w:t>
      </w:r>
      <w:r>
        <w:rPr>
          <w:sz w:val="28"/>
          <w:szCs w:val="28"/>
        </w:rPr>
        <w:t xml:space="preserve">О допол</w:t>
      </w:r>
      <w:r>
        <w:rPr>
          <w:sz w:val="28"/>
          <w:szCs w:val="28"/>
        </w:rPr>
        <w:t xml:space="preserve">нительном материальном обеспечении лиц, замещавших муниципальные должности и должност</w:t>
      </w:r>
      <w:r>
        <w:rPr>
          <w:sz w:val="28"/>
          <w:szCs w:val="28"/>
        </w:rPr>
        <w:t xml:space="preserve">и муниципальной службы Ленинградского района Краснодарского к</w:t>
      </w:r>
      <w:r>
        <w:rPr>
          <w:sz w:val="28"/>
          <w:szCs w:val="28"/>
        </w:rPr>
        <w:t xml:space="preserve">рая»;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муниципального об</w:t>
      </w:r>
      <w:r>
        <w:rPr>
          <w:sz w:val="28"/>
          <w:szCs w:val="28"/>
        </w:rPr>
        <w:t xml:space="preserve">разования Ленинградский район</w:t>
      </w:r>
      <w:r>
        <w:rPr>
          <w:sz w:val="28"/>
          <w:szCs w:val="28"/>
        </w:rPr>
        <w:t xml:space="preserve"> от 15 октября 2018 г. № 74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Совета муниципального образования Ленинградский район от 15 декабря </w:t>
      </w:r>
      <w:r>
        <w:rPr>
          <w:sz w:val="28"/>
          <w:szCs w:val="28"/>
        </w:rPr>
        <w:t xml:space="preserve">2005 г. № 115 «Об утверждении Положения «О дополнительном мат</w:t>
      </w:r>
      <w:r>
        <w:rPr>
          <w:sz w:val="28"/>
          <w:szCs w:val="28"/>
        </w:rPr>
        <w:t xml:space="preserve">ериальном обеспечении лиц, замещавших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ьные должности и должности муниципальной службы Ленинградского ра</w:t>
      </w:r>
      <w:r>
        <w:rPr>
          <w:sz w:val="28"/>
          <w:szCs w:val="28"/>
        </w:rPr>
        <w:t xml:space="preserve">йона Кр</w:t>
      </w:r>
      <w:r>
        <w:rPr>
          <w:sz w:val="28"/>
          <w:szCs w:val="28"/>
        </w:rPr>
        <w:t xml:space="preserve">аснодарского края»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муниципального образования Ленинградский </w:t>
      </w:r>
      <w:r>
        <w:rPr>
          <w:sz w:val="28"/>
          <w:szCs w:val="28"/>
        </w:rPr>
        <w:t xml:space="preserve">район от 15 декабря 2005 г. № 116 «Об утв</w:t>
      </w:r>
      <w:r>
        <w:rPr>
          <w:sz w:val="28"/>
          <w:szCs w:val="28"/>
        </w:rPr>
        <w:t xml:space="preserve">ерждени</w:t>
      </w:r>
      <w:r>
        <w:rPr>
          <w:sz w:val="28"/>
          <w:szCs w:val="28"/>
        </w:rPr>
        <w:t xml:space="preserve">и Положения «</w:t>
      </w:r>
      <w:r>
        <w:rPr>
          <w:sz w:val="28"/>
          <w:szCs w:val="28"/>
        </w:rPr>
        <w:t xml:space="preserve">О поддержке отдельных категорий работн</w:t>
      </w:r>
      <w:r>
        <w:rPr>
          <w:sz w:val="28"/>
          <w:szCs w:val="28"/>
        </w:rPr>
        <w:t xml:space="preserve">иков Ленинградского района Краснодарского края»;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муниципального образования Ленинградский район от 26 апреля 2017 г. № 44 «О внесении изменени</w:t>
      </w:r>
      <w:r>
        <w:rPr>
          <w:sz w:val="28"/>
          <w:szCs w:val="28"/>
        </w:rPr>
        <w:t xml:space="preserve">й в решение Совета муниципального образов</w:t>
      </w:r>
      <w:r>
        <w:rPr>
          <w:sz w:val="28"/>
          <w:szCs w:val="28"/>
        </w:rPr>
        <w:t xml:space="preserve">ания Ле</w:t>
      </w:r>
      <w:r>
        <w:rPr>
          <w:sz w:val="28"/>
          <w:szCs w:val="28"/>
        </w:rPr>
        <w:t xml:space="preserve">нинградский р</w:t>
      </w:r>
      <w:r>
        <w:rPr>
          <w:sz w:val="28"/>
          <w:szCs w:val="28"/>
        </w:rPr>
        <w:t xml:space="preserve">айон от 15 декабря 2005 г. № 116 «Об у</w:t>
      </w:r>
      <w:r>
        <w:rPr>
          <w:sz w:val="28"/>
          <w:szCs w:val="28"/>
        </w:rPr>
        <w:t xml:space="preserve">тверждении Положения «О поддержке отдельных категорий работников Ленинградского района Краснодарского края»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8"/>
        <w:jc w:val="both"/>
        <w:shd w:val="clear" w:color="auto" w:fill="ffffff"/>
        <w:rPr>
          <w:rStyle w:val="879"/>
          <w:rFonts w:ascii="Tinos" w:hAnsi="Tinos" w:cs="Tinos"/>
          <w:color w:val="000000"/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Совета муниципального образования </w:t>
      </w:r>
      <w:r>
        <w:rPr>
          <w:sz w:val="28"/>
          <w:szCs w:val="28"/>
        </w:rPr>
        <w:t xml:space="preserve">Ленинг</w:t>
      </w:r>
      <w:r>
        <w:rPr>
          <w:sz w:val="28"/>
          <w:szCs w:val="28"/>
        </w:rPr>
        <w:t xml:space="preserve">радский</w:t>
      </w:r>
      <w:r>
        <w:rPr>
          <w:sz w:val="28"/>
          <w:szCs w:val="28"/>
        </w:rPr>
        <w:t xml:space="preserve"> район </w:t>
      </w:r>
      <w:r>
        <w:rPr>
          <w:rStyle w:val="879"/>
          <w:rFonts w:ascii="Tinos" w:hAnsi="Tinos" w:cs="Tinos"/>
          <w:color w:val="000000"/>
          <w:sz w:val="28"/>
          <w:szCs w:val="28"/>
        </w:rPr>
        <w:t xml:space="preserve">от </w:t>
      </w:r>
      <w:r>
        <w:rPr>
          <w:rStyle w:val="879"/>
          <w:rFonts w:ascii="Tinos" w:hAnsi="Tinos" w:cs="Tinos"/>
          <w:color w:val="000000"/>
          <w:sz w:val="28"/>
          <w:szCs w:val="28"/>
        </w:rPr>
        <w:t xml:space="preserve">26 апреля 2017 г. № 40 «Об утверждении По</w:t>
      </w:r>
      <w:r>
        <w:rPr>
          <w:rStyle w:val="879"/>
          <w:rFonts w:ascii="Tinos" w:hAnsi="Tinos" w:cs="Tinos"/>
          <w:color w:val="000000"/>
          <w:sz w:val="28"/>
          <w:szCs w:val="28"/>
        </w:rPr>
        <w:t xml:space="preserve">лож</w:t>
      </w:r>
      <w:r>
        <w:rPr>
          <w:rStyle w:val="879"/>
          <w:rFonts w:ascii="Tinos" w:hAnsi="Tinos" w:cs="Tinos"/>
          <w:color w:val="000000"/>
          <w:sz w:val="28"/>
          <w:szCs w:val="28"/>
        </w:rPr>
        <w:t xml:space="preserve">ения о пенсии за выслугу лет лицам, за</w:t>
      </w:r>
      <w:r>
        <w:rPr>
          <w:rStyle w:val="879"/>
          <w:rFonts w:ascii="Tinos" w:hAnsi="Tinos" w:cs="Tinos"/>
          <w:color w:val="000000"/>
          <w:sz w:val="28"/>
          <w:szCs w:val="28"/>
        </w:rPr>
        <w:t xml:space="preserve">мещавшим должности муниципальной службы в органах местного самоуправления муниципального образования Ленинградский р</w:t>
      </w:r>
      <w:r>
        <w:rPr>
          <w:rStyle w:val="879"/>
          <w:rFonts w:ascii="Tinos" w:hAnsi="Tinos" w:cs="Tinos"/>
          <w:color w:val="000000"/>
          <w:sz w:val="28"/>
          <w:szCs w:val="28"/>
        </w:rPr>
        <w:t xml:space="preserve">айон»</w:t>
      </w:r>
      <w:r>
        <w:rPr>
          <w:rStyle w:val="879"/>
          <w:rFonts w:ascii="Tinos" w:hAnsi="Tinos" w:cs="Tinos"/>
          <w:color w:val="000000"/>
          <w:sz w:val="28"/>
          <w:szCs w:val="28"/>
        </w:rPr>
        <w:t xml:space="preserve">.</w:t>
      </w:r>
      <w:r>
        <w:rPr>
          <w:rStyle w:val="879"/>
          <w:rFonts w:ascii="Tinos" w:hAnsi="Tinos" w:cs="Tinos"/>
          <w:color w:val="000000"/>
          <w:sz w:val="28"/>
          <w:szCs w:val="28"/>
        </w:rPr>
      </w:r>
      <w:r>
        <w:rPr>
          <w:rStyle w:val="879"/>
          <w:rFonts w:ascii="Tinos" w:hAnsi="Tinos" w:cs="Tinos"/>
          <w:color w:val="000000"/>
          <w:sz w:val="28"/>
          <w:szCs w:val="28"/>
        </w:rPr>
      </w:r>
    </w:p>
    <w:p>
      <w:pPr>
        <w:pStyle w:val="870"/>
        <w:ind w:firstLine="720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</w:t>
      </w:r>
      <w:r>
        <w:rPr>
          <w:sz w:val="28"/>
          <w:szCs w:val="28"/>
        </w:rPr>
        <w:t xml:space="preserve">его решения возложить на комиссию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муниципального</w:t>
      </w:r>
      <w:r>
        <w:rPr>
          <w:sz w:val="28"/>
          <w:szCs w:val="28"/>
        </w:rPr>
        <w:t xml:space="preserve">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Ленингр</w:t>
      </w:r>
      <w:r>
        <w:rPr>
          <w:sz w:val="28"/>
          <w:szCs w:val="28"/>
        </w:rPr>
        <w:t xml:space="preserve">адский муниципальный окр</w:t>
      </w:r>
      <w:r>
        <w:rPr>
          <w:sz w:val="28"/>
          <w:szCs w:val="28"/>
        </w:rPr>
        <w:t xml:space="preserve">уг Краснодарского края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вопросам экономики,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налогам</w:t>
      </w:r>
      <w:r>
        <w:rPr>
          <w:sz w:val="28"/>
          <w:szCs w:val="28"/>
        </w:rPr>
        <w:t xml:space="preserve"> и имущественных отношений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Бауэр Г.В.</w:t>
      </w:r>
      <w:r>
        <w:rPr>
          <w:sz w:val="28"/>
          <w:szCs w:val="28"/>
        </w:rPr>
        <w:t xml:space="preserve">).</w:t>
      </w:r>
      <w:r/>
    </w:p>
    <w:p>
      <w:pPr>
        <w:pStyle w:val="870"/>
        <w:ind w:firstLine="720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 xml:space="preserve">официа</w:t>
      </w:r>
      <w:r>
        <w:rPr>
          <w:sz w:val="28"/>
          <w:szCs w:val="28"/>
        </w:rPr>
        <w:t xml:space="preserve">льного опубликования</w:t>
      </w:r>
      <w:r>
        <w:rPr>
          <w:sz w:val="28"/>
          <w:szCs w:val="28"/>
        </w:rPr>
        <w:t xml:space="preserve">, но не ранее 1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/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</w:t>
      </w:r>
      <w:r>
        <w:rPr>
          <w:sz w:val="28"/>
          <w:szCs w:val="28"/>
        </w:rPr>
        <w:t xml:space="preserve">о образования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Ленинград</w:t>
      </w:r>
      <w:r>
        <w:rPr>
          <w:sz w:val="28"/>
          <w:szCs w:val="28"/>
        </w:rPr>
        <w:t xml:space="preserve">ский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Ю.Ю. 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образования   </w:t>
      </w:r>
      <w:r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ниципальный округ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И.А. Горелко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both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both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both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Совета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both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муниципального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both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Ленинградский</w:t>
      </w:r>
      <w:r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both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округ </w:t>
      </w:r>
      <w:r>
        <w:rPr>
          <w:sz w:val="28"/>
          <w:szCs w:val="28"/>
        </w:rPr>
        <w:t xml:space="preserve">Краснодарского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both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№_____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center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Ленинградский муниципальный округ Краснодарского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198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>
        <w:rPr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Положение о пенсии за выслугу лет лицам, </w:t>
      </w:r>
      <w:r>
        <w:rPr>
          <w:sz w:val="28"/>
          <w:szCs w:val="28"/>
        </w:rPr>
        <w:t xml:space="preserve">замещавшим муниципальные должности и должности муниципальной службы в органах местного самоуправления муниципального образования Ленинградский муниципальный округ Краснодарского края</w:t>
      </w:r>
      <w:r>
        <w:rPr>
          <w:sz w:val="28"/>
          <w:szCs w:val="28"/>
        </w:rPr>
        <w:t xml:space="preserve"> (далее - Положение) разработано в соответствии с </w:t>
      </w:r>
      <w:r>
        <w:rPr>
          <w:sz w:val="28"/>
          <w:szCs w:val="28"/>
        </w:rPr>
        <w:t xml:space="preserve">Федеральными законами</w:t>
      </w:r>
      <w:r>
        <w:rPr>
          <w:sz w:val="28"/>
          <w:szCs w:val="28"/>
        </w:rPr>
        <w:t xml:space="preserve"> от 6 октября 2003 г. № 131-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от 15 декабря 2001 г. № 166-ФЗ «О государственном пенсионном обеспечении в Российской Федерации», от 28 декабря 2013 г.  № 400-ФЗ «О страховых пенсиях», от 2 марта 2007 г. № 25-ФЗ «О муниципальной службе в Российской Федерации», Законами Краснодарского</w:t>
      </w:r>
      <w:r>
        <w:rPr>
          <w:sz w:val="28"/>
          <w:szCs w:val="28"/>
        </w:rPr>
        <w:t xml:space="preserve"> края от 8 июня 2007 г. № 1244-КЗ «О муниципальной службе в Краснодарском крае», от 3 декабря 2013 г. № 2840-КЗ «О пенсии за выслугу лет лицам, замещавшим должности государственной гражданской службы Краснодарского края», от 21 июля 2005 г. № 920-КЗ «О доп</w:t>
      </w:r>
      <w:r>
        <w:rPr>
          <w:sz w:val="28"/>
          <w:szCs w:val="28"/>
        </w:rPr>
        <w:t xml:space="preserve">олнительном материальном обеспечении лиц, замещавшим государственные должности и должности государственной гражданской службы Краснодарского края», от 21 июля 2005 г. № 921-КЗ «О государственной поддержке отдельных категорий работников Краснодарского края»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 8 февраля 2024 года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</w:t>
      </w:r>
      <w:r>
        <w:rPr>
          <w:sz w:val="28"/>
          <w:szCs w:val="28"/>
        </w:rPr>
        <w:t xml:space="preserve"> а также иные нормативные правовые акты Российской Федерации, Краснодарского края, органов местного самоуправления и настоящее Положение.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Положение распространяется на граждан Российской Федерации, проживаю</w:t>
      </w:r>
      <w:r>
        <w:rPr>
          <w:sz w:val="28"/>
          <w:szCs w:val="28"/>
        </w:rPr>
        <w:t xml:space="preserve">щих на территории Краснодарского края, и устанавливает основания и условия возникновения права на пенсию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</w:r>
      <w:r>
        <w:rPr>
          <w:sz w:val="28"/>
          <w:szCs w:val="28"/>
        </w:rPr>
        <w:t xml:space="preserve">Ленинградский район,</w:t>
      </w:r>
      <w:r>
        <w:rPr>
          <w:sz w:val="28"/>
          <w:szCs w:val="28"/>
        </w:rPr>
        <w:t xml:space="preserve"> органах местного самоуправления Ленинградского района,</w:t>
      </w:r>
      <w:r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Ленинградский муниципальный округ Краснодарского края (далее получатели).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2. Условия предоставления пенсии за выслугу лет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  1. Пенсия за выслугу лет устанавливается к страховой пенсии по старости, к страховой пенсии по инвалидности, назначаемым в соответствии с Федеральным законом от 28 декабря 2013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400-ФЗ «О страховых пенсиях», к пенсии по инвалидности, назначаемой в соответствии с Федеральным законом от 15 декабря 2001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166-ФЗ «О государственном пенсионном обеспечении в Российской Федерации», либо к страховой пенсии по старости, назначенной на период до наступления возраста, дающего право на страховую пенсию по старости, в том числе досрочно назначенной в соответствии с </w:t>
      </w:r>
      <w:r>
        <w:rPr>
          <w:sz w:val="28"/>
          <w:szCs w:val="28"/>
        </w:rPr>
        <w:t xml:space="preserve">Федеральным з</w:t>
      </w:r>
      <w:r>
        <w:rPr>
          <w:sz w:val="28"/>
          <w:szCs w:val="28"/>
        </w:rPr>
        <w:t xml:space="preserve">аконом от 1</w:t>
      </w:r>
      <w:r>
        <w:rPr>
          <w:sz w:val="28"/>
          <w:szCs w:val="28"/>
        </w:rPr>
        <w:t xml:space="preserve">2 декабря 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565-ФЗ</w:t>
      </w:r>
      <w:r>
        <w:rPr>
          <w:sz w:val="28"/>
          <w:szCs w:val="28"/>
        </w:rPr>
        <w:t xml:space="preserve"> «О занятости населения в Российской Федерации»</w:t>
      </w:r>
      <w:r>
        <w:rPr>
          <w:sz w:val="28"/>
          <w:szCs w:val="28"/>
        </w:rPr>
        <w:t xml:space="preserve">, и выплачивается в порядке, определяемом настоящим Положением.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Пенсия за выслугу лет не устанавливается лицам, указанным в разделе 1 настоящего Положения, которым в соответствии с законодательством Российской Федерации назначен какой-либо другой вид пенсии, кроме предусмотренных настоящим пунктом.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Пенсия за выслугу лет лицам, получающим два вида пенсии, устанавливается к пенсии по старости.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Пенсия за выслугу лет назначается при наличии стажа муниципальной службы, минимальная продолжительность которого в соответствующем году определяется согласно приложению к настоящему Положению.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Стаж муниципальной службы</w:t>
      </w:r>
      <w:r>
        <w:rPr>
          <w:sz w:val="28"/>
          <w:szCs w:val="28"/>
        </w:rPr>
        <w:t xml:space="preserve">, дающий право на установление</w:t>
      </w:r>
      <w:r>
        <w:rPr>
          <w:sz w:val="28"/>
          <w:szCs w:val="28"/>
        </w:rPr>
        <w:t xml:space="preserve"> пенсии за выслугу лет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устанавливается в соответствии с</w:t>
      </w:r>
      <w:r>
        <w:rPr>
          <w:sz w:val="28"/>
          <w:szCs w:val="28"/>
        </w:rPr>
        <w:t xml:space="preserve"> Законом Краснодарского края от 27 сентября 2007 г. № 1324-КЗ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исчисления стажа муниципальной службы в Краснодарском крае».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Лица, замещавшие должности муниципальной службы, имеют право на пенсию</w:t>
      </w:r>
      <w:r>
        <w:rPr>
          <w:sz w:val="28"/>
          <w:szCs w:val="28"/>
        </w:rPr>
        <w:t xml:space="preserve"> за выслугу лет в соответствии с настоящим Положением при прекращении трудового договора, освобождении от замещаемой должности и увольнении с муниципальной службы (далее - увольнение с муниципальной службы) после 1 января 1997 года по следующим 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1) упразднение (ликвидация) органа местного самоуправления или сокращение должности муниципальной службы;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достижение предельного возраста</w:t>
      </w:r>
      <w:r>
        <w:rPr>
          <w:sz w:val="28"/>
          <w:szCs w:val="28"/>
        </w:rPr>
        <w:t xml:space="preserve">, установленного для замещения должности муниципальной службы в соответствии с Федеральным законом от 2 марта 2007 г. № 25-ФЗ «О муниципальной службе в Российской Федерации»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увольнение с муниципальной службы по инициативе муниципального служащего, в связи с истечением срока действия срочного труд</w:t>
      </w:r>
      <w:r>
        <w:rPr>
          <w:sz w:val="28"/>
          <w:szCs w:val="28"/>
        </w:rPr>
        <w:t xml:space="preserve">ового договора (контракта), по соглашению сторон трудового договора (контракта), если на день освобождения от должности они имели право на страховую пенсию по старости (по инвалидности) в соответствии с частью 1 статьи 8 и статьями 9, 30-33 Федерального за</w:t>
      </w:r>
      <w:r>
        <w:rPr>
          <w:sz w:val="28"/>
          <w:szCs w:val="28"/>
        </w:rPr>
        <w:t xml:space="preserve">кона от 28 декабря 2013 г. № 400-ФЗ «О страховых пенсиях», или увольнение с муниципальной службы по перечисленным в настоящем пункте основаниям в период получения пенсии в соответствии с федеральными законами, перечисленными в пункте  1 настоящего раздела;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увольнение при условии наличия стажа муниципальной службы не менее 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прекращение (в том числе досрочно) полномочий лица, замещавшего 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должность, за исключением случаев, предусмотренных пунктом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 настоящего раздела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 Пенсия за выслугу лет устанавливается лицам, замещавшим должности муниципальной служб</w:t>
      </w:r>
      <w:r>
        <w:rPr>
          <w:sz w:val="28"/>
          <w:szCs w:val="28"/>
        </w:rPr>
        <w:t xml:space="preserve">ы непосредственно перед увольнением с муниципальной службы не менее 12 полных календарных месяцев, при наличии стажа муниципальной службы, минимальная продолжительность которого в соответствующем году определяется согласно приложению к настоящему Положению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Пенсия за выслугу лет не устанавливается лицам, замещавшим муниципальные  должности, полномочия которых были прекращены в связи с несоблюдением ограничений, запретов, неисполнением обязанностей, установленных Федеральным законом от 25 декабря 2008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 273-ФЗ «О противодействии коррупции», Федеральным законом от 3 декабря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 230-ФЗ «О контроле за соответствием расходов лиц, замещающих государственные должности, и иных лиц их доходам», Федеральным законом от 7 мая 2013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 79-ФЗ «О запрете отдельным категориям лиц открывать и иметь счета (вклады), хранить наличные денежные средства и ценности в иностранных банках, распол</w:t>
      </w:r>
      <w:r>
        <w:rPr>
          <w:sz w:val="28"/>
          <w:szCs w:val="28"/>
        </w:rPr>
        <w:t xml:space="preserve">оженных за пределами территории Российской Федерации, владеть и (или) пользоваться иностранными финансовыми инструментами», либо по основаниям предусмотренным пунктом 2 части 16 статьи 35, частями 2.1, 2.2 статьи 73 Федерального закона  от 6 октября 2003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либо в связи с несоблюдением ограничений и запретов, установленных частями 6,7 статьи 40  Федерального закона  от 6 октября 2003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Пенсия за выслугу лет не устанавливается достигшему пенсионного возраста или потерявшему трудоспособность в период осуществления полномочий лицу, замещавшему должность главы муниципального образования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Ленинградского района,</w:t>
      </w:r>
      <w:r>
        <w:rPr>
          <w:sz w:val="28"/>
          <w:szCs w:val="28"/>
        </w:rPr>
        <w:t xml:space="preserve"> главы муниципального образования ленинградский муниципальный округ Краснодарского края в случае если полномочия указанн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были прекращены по основаниям, предусмотренным пунктами 2.1, 3, 6, 7, 8, 9 части 6, частью 6.1 статьи 36 Федерального закона  от 6 октября 2003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 Лица, замещавшие муниципальные должности в </w:t>
      </w:r>
      <w:r>
        <w:rPr>
          <w:sz w:val="28"/>
          <w:szCs w:val="28"/>
        </w:rPr>
        <w:t xml:space="preserve">органах местного самоуправления муниципального образования Ленинградский район</w:t>
      </w:r>
      <w:r>
        <w:rPr>
          <w:sz w:val="28"/>
          <w:szCs w:val="28"/>
        </w:rPr>
        <w:t xml:space="preserve">, органах местного самоуправления Ленинградского района</w:t>
      </w:r>
      <w:r>
        <w:rPr>
          <w:sz w:val="28"/>
          <w:szCs w:val="28"/>
        </w:rPr>
        <w:t xml:space="preserve"> и муниципального образования Ленинградский муниципальный округ Краснодарского края</w:t>
      </w:r>
      <w:r>
        <w:rPr>
          <w:sz w:val="28"/>
          <w:szCs w:val="28"/>
        </w:rPr>
        <w:t xml:space="preserve"> на постоянной профессиональной основе, имеют право на пенсию за выслугу лет, если они исполняли полномочия в указанной должности в течение одного полного срока избрания, без учета стажа муниципальной службы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вступления в силу Закона Краснодарского края от 8 февраля 2024 г. № 5054-КЗ </w:t>
      </w:r>
      <w:r>
        <w:rPr>
          <w:sz w:val="28"/>
          <w:szCs w:val="28"/>
        </w:rPr>
        <w:t xml:space="preserve">«О преобразовании поселений, входящих в состав муниципального образования Ленинградский район</w:t>
      </w:r>
      <w:r>
        <w:rPr>
          <w:sz w:val="28"/>
          <w:szCs w:val="28"/>
        </w:rPr>
        <w:t xml:space="preserve">, путем их объединения и о наделении вновь образованного муниципального образования статусом муниципального округа»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3. Размер пенсии за выслугу лет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замещавшим</w:t>
      </w:r>
      <w:r>
        <w:rPr>
          <w:sz w:val="28"/>
          <w:szCs w:val="28"/>
        </w:rPr>
        <w:t xml:space="preserve"> муниципальные должности и</w:t>
      </w:r>
      <w:r>
        <w:rPr>
          <w:sz w:val="28"/>
          <w:szCs w:val="28"/>
        </w:rPr>
        <w:t xml:space="preserve"> должности муниципальной службы, размер пенсии за выслугу лет устанавливается в процентах от суммы начисленной страховой пенсии по старости (по инвалидности) и фиксированной выплаты к страховой пенсии (с учетом повышения </w:t>
      </w:r>
      <w:r>
        <w:rPr>
          <w:sz w:val="28"/>
          <w:szCs w:val="28"/>
        </w:rPr>
        <w:t xml:space="preserve">фиксированной выплаты к страховой пенсии), пенсии по инвалидности либо от суммы начисленной страховой пенсии по старости, назначенной до наступления возраста, дающего право на страховую пенсию по старости, в том числе досрочно назначенной в соответствии с </w:t>
      </w:r>
      <w:r>
        <w:rPr>
          <w:sz w:val="28"/>
          <w:szCs w:val="28"/>
        </w:rPr>
        <w:t xml:space="preserve">Федеральным з</w:t>
      </w:r>
      <w:r>
        <w:rPr>
          <w:sz w:val="28"/>
          <w:szCs w:val="28"/>
        </w:rPr>
        <w:t xml:space="preserve">аконом от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565-ФЗ</w:t>
      </w:r>
      <w:r>
        <w:rPr>
          <w:sz w:val="28"/>
          <w:szCs w:val="28"/>
        </w:rPr>
        <w:t xml:space="preserve"> «О занятости населения в Российской Федерации», и фиксированной выплаты к страховой пенсии (с учетом повышения фиксированной выплаты к страховой пенсии), а также в процентах от суммы начисленных пенсий лицам, замещавшим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 и получающим страховую пенсию по старости, фиксированную выплату к страховой пенсии (с учетом повышения фиксированной выплаты к страховой пенсии) и пенсию по инвалидности, в следующих размерах: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лицам, замещавшим муниципальные должности, при исполнении полномочий по замещаемой должности от 1 до 4 лет – 55 процентов, а при </w:t>
      </w:r>
      <w:r>
        <w:rPr>
          <w:sz w:val="28"/>
          <w:szCs w:val="28"/>
        </w:rPr>
        <w:t xml:space="preserve">исполнении этих же полномочий более 4 лет или при наличии</w:t>
      </w:r>
      <w:r>
        <w:rPr>
          <w:sz w:val="28"/>
          <w:szCs w:val="28"/>
        </w:rPr>
        <w:t xml:space="preserve"> стажа муниципальной службы, минимальная продолжительность которого в соответствующем году определяется согласно приложению к настоящему Положению, - 100 процентов;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лицам, замещавшим должности муниципальной службы, - </w:t>
      </w:r>
      <w:r>
        <w:rPr>
          <w:sz w:val="28"/>
          <w:szCs w:val="28"/>
        </w:rPr>
        <w:t xml:space="preserve">60 процентов при стаже муниципальной службы, продолжительность которого в соответствующем году определяется согласно </w:t>
      </w:r>
      <w:r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Положению</w:t>
      </w:r>
      <w:r>
        <w:rPr>
          <w:sz w:val="28"/>
          <w:szCs w:val="28"/>
        </w:rPr>
        <w:t xml:space="preserve">, и увеличивается на 3 процента за каждый полный год сверх указанного стажа, но не более 80 процентов.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4. Назначение пенсии за выслугу лет, перерасчет ее размера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пенсии за выслугу лет, перерасчет ее размера производится администрацией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, в любое время после возникновения права на ее получение.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5. Сроки назначения и перерасчета пенсии за выслугу лет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Пенсия за выслугу лет назначается с 1-го числа месяца, в котором подано заявление о ее установлении, но не ранее дня возникновения права на нее.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Перерасчет пенсии за выслугу лет в связи с увеличением ее размера производится с 1-го числа месяца, в котором наступило право на перерасчет.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6. Срок назначения, прекращения или возобновления пенсии за выслугу лет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Пенсия за выслугу лет, установленная к страховой пенсии по старости, страховой пенсии по инвалидности, пенсии по инвалидности, назначенным в соответствии с Федеральными законами от 28 декабря 2013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400-ФЗ «О страховых пенсиях», от 15 декабря 2001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166-ФЗ «О государственном пенсионном обеспечении в Российской Федерации», либо к страховой пенсии по старости, назначенной на период до наступления возраста, дающего право на страховую пенсию по старости, в том числе досрочно назначенной в соответствии с </w:t>
      </w:r>
      <w:r>
        <w:rPr>
          <w:sz w:val="28"/>
          <w:szCs w:val="28"/>
        </w:rPr>
        <w:t xml:space="preserve">Федеральным законом</w:t>
      </w:r>
      <w:r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565-ФЗ</w:t>
      </w:r>
      <w:r>
        <w:rPr>
          <w:sz w:val="28"/>
          <w:szCs w:val="28"/>
        </w:rPr>
        <w:t xml:space="preserve"> «О занятости населения в Российской Федерации», назначается на срок наз</w:t>
      </w:r>
      <w:r>
        <w:rPr>
          <w:sz w:val="28"/>
          <w:szCs w:val="28"/>
        </w:rPr>
        <w:t xml:space="preserve">начения пенсии (страховой пенсии по старости, страховой пенсии по инвалидности, пенсии по инвалидности либо страховой пенсии по старости, назначенной до наступления возраста, дающего право на страховую пенсию по старости, в том числе досрочно назначенной).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Выплата пенсии за выслугу лет приостанавливается в случае поступления лица, получающего пенсию за выслугу лет, на муниципальную, гос</w:t>
      </w:r>
      <w:r>
        <w:rPr>
          <w:sz w:val="28"/>
          <w:szCs w:val="28"/>
        </w:rPr>
        <w:t xml:space="preserve">ударственную гражданскую службу, замещения государственной должности Краснодарского края, муниципальной должности, замещаемой на постоянной (штатной) основе, с 1-го числа месяца, следующего за месяцем, в котором он избран (назначен) на указанную должность.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Лицу, замещавшему должность муниципальной службы и имеющему одновременно право на пенсию за выслугу лет в соответствии с настоящим По</w:t>
      </w:r>
      <w:r>
        <w:rPr>
          <w:sz w:val="28"/>
          <w:szCs w:val="28"/>
        </w:rPr>
        <w:t xml:space="preserve">ложением, пенсию за выслугу лет, ежемесячное пожизненное содержание, ежемесячную доплату к пенсии (ежемесячному пожизненному содержанию) или на дополнительное (пожизненное) ежемесячное материальное обеспечение, назначаемые и финансируемые за счет средств ф</w:t>
      </w:r>
      <w:r>
        <w:rPr>
          <w:sz w:val="28"/>
          <w:szCs w:val="28"/>
        </w:rPr>
        <w:t xml:space="preserve">едерального бюджета в соответствии с федеральными законами, актами Президента Российской Федерации и Правительства Российской Федерации, а также ежемесячную доплату к пенсии, дополнительное материальное обеспечение, пособие, пенсию за выслугу лет (кроме по</w:t>
      </w:r>
      <w:r>
        <w:rPr>
          <w:sz w:val="28"/>
          <w:szCs w:val="28"/>
        </w:rPr>
        <w:t xml:space="preserve">собий на детей), устанавливаемые в соответствии с законодательством Краснодарского края или актами органов местного самоуправления, устанавливается пенсия за выслугу лет в соответствии с настоящим Положением или одна из иных указанных выплат по его выбору.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Выплата пенсии з</w:t>
      </w:r>
      <w:r>
        <w:rPr>
          <w:sz w:val="28"/>
          <w:szCs w:val="28"/>
        </w:rPr>
        <w:t xml:space="preserve">а выслугу лет прекращается в случае смерти лица, получавшего пенсию за выслугу лет, либо признания его в установленном порядке умершим или безвестно отсутствующим с 1-го числа месяца, следующего за месяцем, в котором наступили перечисленные обстоятельства.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Возобновлени</w:t>
      </w:r>
      <w:r>
        <w:rPr>
          <w:sz w:val="28"/>
          <w:szCs w:val="28"/>
        </w:rPr>
        <w:t xml:space="preserve">е выплаты пенсии за выслугу лет производится с 1-го числа месяца, следующего за месяцем, в котором было получено заявление о возобновлении выплаты пенсии за выслугу лет, но не ранее дня, когда наступило право на возобновление выплаты пенсии за выслугу лет.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7. Порядок назначения, перерасчета размера, выплаты пенсии за выслугу лет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Назначение пенсии за выслугу лет, ее перерасчет в связи с увеличением стажа муниципальной службы производится администрацией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принятия решения о предоставлении пенсии за выслугу лет определяется правовым актом администрации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Лицам, получавшим до вступления в силу настоящего Положения дополнительное материальное обеспечение в соответствии с Положением «О дополнительном материальном обеспечении лиц, замещавших муниципальные должности и должности муниципально</w:t>
      </w:r>
      <w:r>
        <w:rPr>
          <w:sz w:val="28"/>
          <w:szCs w:val="28"/>
        </w:rPr>
        <w:t xml:space="preserve">й службы Ленинградского района Краснодарского края» и (или) пособие в соответствии с Положением «О поддержке отдельных категорий работников Ленинградского района Краснодарского края», пенсию за выслугу лет в соответствии с Положением о пенсии за выслугу ле</w:t>
      </w:r>
      <w:r>
        <w:rPr>
          <w:sz w:val="28"/>
          <w:szCs w:val="28"/>
        </w:rPr>
        <w:t xml:space="preserve">т лицам, замещавшим должности муниципальной  службы в органах местного самоуправления муниципального образования Ленинградский район, а также лицам, получавшим  дополнительное материальное обеспечение, пособие отдельным категориям работников или пенсию за </w:t>
      </w:r>
      <w:r>
        <w:rPr>
          <w:sz w:val="28"/>
          <w:szCs w:val="28"/>
        </w:rPr>
        <w:t xml:space="preserve">выслугу лет, назначенные на основании соответствующих решений представительных органов сельских поселений Ленинградского района, пенсия за выслугу лет выплачивается в ранее установленном размере и в дальнейшем пересчитывается при изменении размера пенсии.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8. Финансовое обеспечение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на предоставление пенсии за выслугу лет в соответствии с настоящим Положением осуществляется за счет средств бюджета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9. Заключительные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лицами, з</w:t>
      </w:r>
      <w:r>
        <w:rPr>
          <w:sz w:val="28"/>
          <w:szCs w:val="28"/>
        </w:rPr>
        <w:t xml:space="preserve">амещающими муниципальные должности и должности муниципальной службы, которым назначена пенсия за выслугу лет, но не выплачивается в связи с прохождением муниципальной службы, сохраняется право на пенсию за выслугу лет в соответствии с настоящим Положением.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За лицами, получающими пенсию за выслугу лет, при изменении вида ст</w:t>
      </w:r>
      <w:r>
        <w:rPr>
          <w:sz w:val="28"/>
          <w:szCs w:val="28"/>
        </w:rPr>
        <w:t xml:space="preserve">раховой пенсии с пенсии по инвалидности на пенсию по старости сохраняется право и условия назначения пенсии за выслугу лет в соответствии с настоящим Положением с учётом стажа муниципальной службы, установленного ранее при назначении пенсии за выслугу лет.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Информация о предоставлении пенсии за выслугу лет в соответствии с настоящим Положением размещается в государственной информационной системе «Единая централизованная цифровая платформа в социальной сфере».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(получение)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законом от 17 июля 1999 г. № 178-ФЗ «О государственной социальной помощи».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В.Н.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Шерстобитов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t xml:space="preserve">Приложение </w:t>
      </w:r>
      <w:r/>
    </w:p>
    <w:p>
      <w:pPr>
        <w:pStyle w:val="870"/>
      </w:pPr>
      <w:r>
        <w:t xml:space="preserve">                                                                                                   к Положению о пенсии за выслугу</w:t>
      </w:r>
      <w:r/>
    </w:p>
    <w:p>
      <w:pPr>
        <w:pStyle w:val="870"/>
      </w:pPr>
      <w:r>
        <w:t xml:space="preserve">                          </w:t>
      </w:r>
      <w:r>
        <w:t xml:space="preserve"> </w:t>
      </w:r>
      <w:r>
        <w:t xml:space="preserve">                                                                        </w:t>
      </w:r>
      <w:r>
        <w:t xml:space="preserve">лет лицам, замещавшим</w:t>
      </w:r>
      <w:r/>
    </w:p>
    <w:p>
      <w:pPr>
        <w:pStyle w:val="870"/>
      </w:pPr>
      <w:r>
        <w:t xml:space="preserve">                                                                                                   муниципальные должности и </w:t>
      </w:r>
      <w:r/>
    </w:p>
    <w:p>
      <w:pPr>
        <w:pStyle w:val="870"/>
      </w:pPr>
      <w:r>
        <w:t xml:space="preserve">                                   </w:t>
      </w:r>
      <w:r>
        <w:t xml:space="preserve">                                                                должности</w:t>
      </w:r>
      <w:r>
        <w:t xml:space="preserve"> муниципальной </w:t>
      </w:r>
      <w:r/>
    </w:p>
    <w:p>
      <w:pPr>
        <w:pStyle w:val="870"/>
      </w:pPr>
      <w:r>
        <w:t xml:space="preserve">                                                                                                   службы в органах </w:t>
      </w:r>
      <w:r/>
    </w:p>
    <w:p>
      <w:pPr>
        <w:pStyle w:val="870"/>
      </w:pPr>
      <w:r>
        <w:t xml:space="preserve">                                                  </w:t>
      </w:r>
      <w:r>
        <w:t xml:space="preserve">                                                 местного самоуправления</w:t>
      </w:r>
      <w:r/>
    </w:p>
    <w:p>
      <w:pPr>
        <w:pStyle w:val="870"/>
      </w:pPr>
      <w:r>
        <w:t xml:space="preserve">                                                                                                   муниципального образования</w:t>
      </w:r>
      <w:r/>
    </w:p>
    <w:p>
      <w:pPr>
        <w:pStyle w:val="870"/>
      </w:pPr>
      <w:r>
        <w:t xml:space="preserve">                                                                                                   Ленинградский муниципальный </w:t>
      </w:r>
      <w:r/>
    </w:p>
    <w:p>
      <w:pPr>
        <w:pStyle w:val="870"/>
        <w:ind w:firstLine="900"/>
        <w:jc w:val="center"/>
        <w:rPr>
          <w:bCs/>
          <w:sz w:val="28"/>
          <w:szCs w:val="28"/>
        </w:rPr>
        <w:outlineLvl w:val="0"/>
      </w:pPr>
      <w:r>
        <w:t xml:space="preserve">  </w:t>
      </w:r>
      <w:r>
        <w:t xml:space="preserve">                                                                     </w:t>
      </w:r>
      <w:r>
        <w:t xml:space="preserve">округ Краснодарского края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Стаж муниципальной службы </w:t>
      </w:r>
      <w:r>
        <w:rPr>
          <w:b/>
          <w:bCs/>
          <w:sz w:val="28"/>
          <w:szCs w:val="28"/>
        </w:rPr>
        <w:t xml:space="preserve">для назначения пенсии за выслугу</w:t>
      </w:r>
      <w:r>
        <w:rPr>
          <w:b/>
          <w:bCs/>
          <w:sz w:val="28"/>
          <w:szCs w:val="28"/>
        </w:rPr>
        <w:t xml:space="preserve"> лет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28"/>
        <w:gridCol w:w="43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назначения пенсии за выслугу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 для назначения пенсии за выслугу лет в соответствующем году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лет 6 месяцев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лет 6 месяцев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лет 6 месяцев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 лет 6 месяцев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лет 6 месяцев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70"/>
              <w:ind w:lef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и последующие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</w:t>
      </w:r>
      <w:r>
        <w:rPr>
          <w:sz w:val="28"/>
          <w:szCs w:val="28"/>
        </w:rPr>
        <w:t xml:space="preserve">аместитель главы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Шерстобитов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142"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5529" w:right="14"/>
        <w:jc w:val="both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39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separate"/>
    </w:r>
    <w:r>
      <w:rPr>
        <w:rStyle w:val="878"/>
      </w:rPr>
      <w:t xml:space="preserve">2</w: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7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7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paragraph" w:styleId="874">
    <w:name w:val="ConsPlusNonformat"/>
    <w:next w:val="874"/>
    <w:link w:val="870"/>
    <w:rPr>
      <w:rFonts w:ascii="Courier New" w:hAnsi="Courier New" w:cs="Courier New"/>
      <w:lang w:val="ru-RU" w:eastAsia="ru-RU" w:bidi="ar-SA"/>
    </w:rPr>
  </w:style>
  <w:style w:type="paragraph" w:styleId="875">
    <w:name w:val="Название объекта"/>
    <w:basedOn w:val="870"/>
    <w:next w:val="870"/>
    <w:link w:val="870"/>
    <w:qFormat/>
    <w:pPr>
      <w:jc w:val="center"/>
    </w:pPr>
    <w:rPr>
      <w:b/>
      <w:bCs/>
      <w:sz w:val="32"/>
      <w:szCs w:val="28"/>
    </w:rPr>
  </w:style>
  <w:style w:type="paragraph" w:styleId="876">
    <w:name w:val="Текст выноски"/>
    <w:basedOn w:val="870"/>
    <w:next w:val="876"/>
    <w:link w:val="870"/>
    <w:semiHidden/>
    <w:rPr>
      <w:rFonts w:ascii="Tahoma" w:hAnsi="Tahoma" w:cs="Tahoma"/>
      <w:sz w:val="16"/>
      <w:szCs w:val="16"/>
    </w:rPr>
  </w:style>
  <w:style w:type="paragraph" w:styleId="877">
    <w:name w:val="Верхний колонтитул"/>
    <w:basedOn w:val="870"/>
    <w:next w:val="877"/>
    <w:link w:val="870"/>
    <w:pPr>
      <w:tabs>
        <w:tab w:val="center" w:pos="4677" w:leader="none"/>
        <w:tab w:val="right" w:pos="9355" w:leader="none"/>
      </w:tabs>
    </w:pPr>
  </w:style>
  <w:style w:type="character" w:styleId="878">
    <w:name w:val="Номер страницы"/>
    <w:basedOn w:val="871"/>
    <w:next w:val="878"/>
    <w:link w:val="870"/>
  </w:style>
  <w:style w:type="character" w:styleId="879">
    <w:name w:val="Цветовое выделение для Текст"/>
    <w:next w:val="879"/>
    <w:link w:val="870"/>
    <w:qFormat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МО Ленинградский район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revision>41</cp:revision>
  <dcterms:created xsi:type="dcterms:W3CDTF">2014-07-17T04:33:00Z</dcterms:created>
  <dcterms:modified xsi:type="dcterms:W3CDTF">2024-10-23T14:25:32Z</dcterms:modified>
  <cp:version>1048576</cp:version>
</cp:coreProperties>
</file>