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4"/>
        <w:jc w:val="left"/>
        <w:spacing w:line="240" w:lineRule="atLeast"/>
        <w:tabs>
          <w:tab w:val="left" w:pos="0" w:leader="none"/>
          <w:tab w:val="clear" w:pos="708" w:leader="none"/>
          <w:tab w:val="left" w:pos="4320" w:leader="none"/>
        </w:tabs>
        <w:rPr>
          <w:rFonts w:ascii="FreeSerif" w:hAnsi="FreeSerif" w:cs="FreeSeri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left"/>
        <w:spacing w:line="240" w:lineRule="atLeast"/>
        <w:tabs>
          <w:tab w:val="left" w:pos="0" w:leader="none"/>
          <w:tab w:val="clear" w:pos="708" w:leader="none"/>
          <w:tab w:val="left" w:pos="43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6090" cy="5715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0308254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66089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70pt;height:45.0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center"/>
        <w:spacing w:before="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МУНИЦИПАЛЬНОГО ОБРАЗОВАНИЯ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4"/>
        <w:jc w:val="center"/>
        <w:spacing w:before="0" w:after="0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ЛЕНИНГРАДСКИЙ МУНИЦИПАЛЬНЫЙ ОКРУГ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КРАСНОДАРСКОГО КРАЯ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94"/>
        <w:jc w:val="center"/>
        <w:spacing w:before="0" w:after="0" w:line="240" w:lineRule="atLeas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94"/>
        <w:jc w:val="center"/>
        <w:spacing w:line="240" w:lineRule="atLeast"/>
        <w:rPr>
          <w:highlight w:val="none"/>
        </w:rPr>
      </w:pPr>
      <w:r>
        <w:rPr>
          <w:rFonts w:ascii="Times New Roman" w:hAnsi="Times New Roman"/>
          <w:b/>
          <w:sz w:val="32"/>
          <w:szCs w:val="32"/>
        </w:rPr>
        <w:t xml:space="preserve">РАСПОРЯЖЕНИЕ</w:t>
      </w:r>
      <w:r>
        <w:rPr>
          <w:highlight w:val="none"/>
        </w:rPr>
      </w:r>
      <w:r>
        <w:rPr>
          <w:highlight w:val="none"/>
        </w:rPr>
      </w:r>
    </w:p>
    <w:p>
      <w:pPr>
        <w:pStyle w:val="894"/>
        <w:jc w:val="both"/>
        <w:rPr>
          <w:rFonts w:ascii="Times New Roman" w:hAnsi="Times New Roman"/>
          <w:highlight w:val="yellow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14.10.2025           </w:t>
      </w:r>
      <w:r>
        <w:rPr>
          <w:rFonts w:ascii="Times New Roman" w:hAnsi="Times New Roman"/>
          <w:sz w:val="28"/>
          <w:szCs w:val="28"/>
        </w:rPr>
        <w:tab/>
        <w:tab/>
        <w:t xml:space="preserve">           </w:t>
        <w:tab/>
        <w:tab/>
        <w:tab/>
        <w:tab/>
        <w:t xml:space="preserve">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№</w:t>
      </w:r>
      <w:r>
        <w:rPr>
          <w:rFonts w:ascii="Times New Roman" w:hAnsi="Times New Roman"/>
          <w:sz w:val="28"/>
          <w:szCs w:val="28"/>
          <w:u w:val="single"/>
        </w:rPr>
        <w:t xml:space="preserve"> 522-р</w:t>
      </w:r>
      <w:r>
        <w:rPr>
          <w:rFonts w:ascii="Times New Roman" w:hAnsi="Times New Roman"/>
          <w:highlight w:val="yellow"/>
          <w:u w:val="single"/>
        </w:rPr>
      </w:r>
      <w:r>
        <w:rPr>
          <w:rFonts w:ascii="Times New Roman" w:hAnsi="Times New Roman"/>
          <w:highlight w:val="yellow"/>
          <w:u w:val="single"/>
        </w:rPr>
      </w:r>
    </w:p>
    <w:p>
      <w:pPr>
        <w:pStyle w:val="894"/>
        <w:jc w:val="center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станица  Ленинградская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pStyle w:val="1_2266"/>
        <w:jc w:val="center"/>
        <w:keepLines/>
        <w:keepNext/>
        <w:spacing w:after="0" w:line="240" w:lineRule="auto"/>
        <w:shd w:val="clear" w:color="auto" w:fill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 проведении муниципального этапа краевого конкурса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ind w:left="0" w:right="141" w:firstLine="567"/>
        <w:jc w:val="center"/>
        <w:spacing w:before="0" w:after="0" w:line="240" w:lineRule="auto"/>
        <w:tabs>
          <w:tab w:val="left" w:pos="540" w:leader="none"/>
          <w:tab w:val="left" w:pos="900" w:leader="none"/>
        </w:tabs>
        <w:rPr>
          <w:rFonts w:ascii="FreeSerif" w:hAnsi="FreeSerif" w:eastAsia="FreeSerif" w:cs="FreeSerif"/>
          <w:b/>
          <w:bCs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детских рисунков «Я выбираю безопасный труд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- 2026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»</w:t>
      </w:r>
      <w:r>
        <w:rPr>
          <w:rFonts w:ascii="FreeSerif" w:hAnsi="FreeSerif" w:eastAsia="FreeSerif" w:cs="FreeSerif"/>
          <w:b/>
          <w:bCs/>
          <w:highlight w:val="none"/>
        </w:rPr>
        <w:t xml:space="preserve"> </w:t>
      </w:r>
      <w:r>
        <w:rPr>
          <w:rFonts w:ascii="FreeSerif" w:hAnsi="FreeSerif" w:eastAsia="FreeSerif" w:cs="FreeSerif"/>
          <w:b/>
          <w:bCs/>
          <w:highlight w:val="none"/>
        </w:rPr>
      </w:r>
      <w:r>
        <w:rPr>
          <w:rFonts w:ascii="FreeSerif" w:hAnsi="FreeSerif" w:eastAsia="FreeSerif" w:cs="FreeSerif"/>
          <w:b/>
          <w:bCs/>
          <w:highlight w:val="none"/>
        </w:rPr>
      </w:r>
    </w:p>
    <w:p>
      <w:pPr>
        <w:ind w:left="0" w:right="141" w:firstLine="567"/>
        <w:jc w:val="center"/>
        <w:spacing w:before="0" w:after="0" w:line="240" w:lineRule="auto"/>
        <w:tabs>
          <w:tab w:val="left" w:pos="540" w:leader="none"/>
          <w:tab w:val="left" w:pos="900" w:leader="none"/>
        </w:tabs>
        <w:rPr>
          <w:rFonts w:ascii="FreeSerif" w:hAnsi="FreeSerif" w:cs="FreeSerif"/>
          <w:b/>
          <w:bCs/>
          <w:highlight w:val="none"/>
        </w:rPr>
      </w:pPr>
      <w:r>
        <w:rPr>
          <w:rFonts w:ascii="FreeSerif" w:hAnsi="FreeSerif" w:cs="FreeSerif"/>
          <w:b/>
          <w:bCs/>
          <w:highlight w:val="none"/>
        </w:rPr>
      </w:r>
      <w:r>
        <w:rPr>
          <w:rFonts w:ascii="FreeSerif" w:hAnsi="FreeSerif" w:cs="FreeSerif"/>
          <w:b/>
          <w:bCs/>
          <w:highlight w:val="none"/>
        </w:rPr>
      </w:r>
    </w:p>
    <w:p>
      <w:pPr>
        <w:contextualSpacing w:val="0"/>
        <w:ind w:firstLine="709"/>
        <w:jc w:val="both"/>
        <w:spacing w:after="0" w:afterAutospacing="0" w:line="240" w:lineRule="auto"/>
        <w:shd w:val="clear" w:color="ffffff" w:themeColor="background1" w:fill="ffffff" w:themeFill="background1"/>
        <w:tabs>
          <w:tab w:val="left" w:pos="851" w:leader="none"/>
        </w:tabs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eastAsia="FreeSerif" w:cs="FreeSerif"/>
          <w:b w:val="0"/>
          <w:bCs w:val="0"/>
          <w:color w:val="000000" w:themeColor="text1"/>
          <w:spacing w:val="-5"/>
          <w:sz w:val="28"/>
          <w:szCs w:val="28"/>
          <w:highlight w:val="white"/>
        </w:rPr>
        <w:t xml:space="preserve">В целях привлечения внимания подрастающего поколения к вопросам безопасности труда средствами детского художественного творчества и содействия развитию и совершенствованию работы по охране труда в части воспитания ответственности к охране труда, формирован</w:t>
      </w:r>
      <w:r>
        <w:rPr>
          <w:rFonts w:ascii="FreeSerif" w:hAnsi="FreeSerif" w:eastAsia="FreeSerif" w:cs="FreeSerif"/>
          <w:b w:val="0"/>
          <w:bCs w:val="0"/>
          <w:color w:val="000000" w:themeColor="text1"/>
          <w:spacing w:val="-5"/>
          <w:sz w:val="28"/>
          <w:szCs w:val="28"/>
          <w:highlight w:val="white"/>
        </w:rPr>
        <w:t xml:space="preserve">ия </w:t>
      </w:r>
      <w:r>
        <w:rPr>
          <w:rFonts w:ascii="FreeSerif" w:hAnsi="FreeSerif" w:eastAsia="FreeSerif" w:cs="FreeSerif"/>
          <w:b w:val="0"/>
          <w:bCs w:val="0"/>
          <w:color w:val="000000" w:themeColor="text1"/>
          <w:spacing w:val="-5"/>
          <w:sz w:val="28"/>
          <w:szCs w:val="28"/>
          <w:highlight w:val="white"/>
        </w:rPr>
        <w:t xml:space="preserve">в обществе культуры охраны труда и </w:t>
      </w:r>
      <w:r>
        <w:rPr>
          <w:rFonts w:ascii="FreeSerif" w:hAnsi="FreeSerif" w:eastAsia="FreeSerif" w:cs="FreeSerif"/>
          <w:b w:val="0"/>
          <w:bCs w:val="0"/>
          <w:color w:val="000000" w:themeColor="text1"/>
          <w:spacing w:val="-5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pacing w:val="-5"/>
          <w:sz w:val="28"/>
          <w:szCs w:val="28"/>
          <w:highlight w:val="white"/>
        </w:rPr>
        <w:t xml:space="preserve">знаний о безопасности труда будущих работников в организациях</w:t>
      </w:r>
      <w:r>
        <w:rPr>
          <w:rFonts w:ascii="FreeSerif" w:hAnsi="FreeSerif" w:eastAsia="FreeSerif" w:cs="FreeSerif"/>
          <w:b w:val="0"/>
          <w:bCs w:val="0"/>
          <w:color w:val="000000" w:themeColor="text1"/>
          <w:spacing w:val="-5"/>
          <w:sz w:val="28"/>
          <w:szCs w:val="28"/>
          <w:highlight w:val="white"/>
        </w:rPr>
        <w:t xml:space="preserve">:</w:t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908"/>
        <w:numPr>
          <w:ilvl w:val="0"/>
          <w:numId w:val="11"/>
        </w:numPr>
        <w:contextualSpacing/>
        <w:ind w:left="0" w:righ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FreeSerif" w:hAnsi="FreeSerif" w:eastAsia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Провести на территории 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в период с 20 октября 2025</w:t>
      </w:r>
      <w:r>
        <w:rPr>
          <w:rFonts w:ascii="FreeSerif" w:hAnsi="FreeSerif" w:eastAsia="FreeSerif" w:cs="FreeSerif"/>
          <w:sz w:val="28"/>
          <w:szCs w:val="28"/>
        </w:rPr>
        <w:t xml:space="preserve"> года по </w:t>
      </w:r>
      <w:r>
        <w:rPr>
          <w:rFonts w:ascii="FreeSerif" w:hAnsi="FreeSerif" w:eastAsia="FreeSerif" w:cs="FreeSerif"/>
          <w:sz w:val="28"/>
          <w:szCs w:val="28"/>
        </w:rPr>
        <w:t xml:space="preserve">23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января 2026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г</w:t>
      </w:r>
      <w:r>
        <w:rPr>
          <w:rFonts w:ascii="FreeSerif" w:hAnsi="FreeSerif" w:eastAsia="FreeSerif" w:cs="FreeSerif"/>
          <w:sz w:val="28"/>
          <w:szCs w:val="28"/>
        </w:rPr>
        <w:t xml:space="preserve">ода первые два этапа конкурса детских рисунков </w:t>
      </w:r>
      <w:r>
        <w:rPr>
          <w:rFonts w:ascii="FreeSerif" w:hAnsi="FreeSerif" w:eastAsia="FreeSerif" w:cs="FreeSerif"/>
          <w:sz w:val="28"/>
          <w:szCs w:val="28"/>
        </w:rPr>
        <w:t xml:space="preserve">«Я выбираю безопасный труд – 2026</w:t>
      </w:r>
      <w:r>
        <w:rPr>
          <w:rFonts w:ascii="FreeSerif" w:hAnsi="FreeSerif" w:eastAsia="FreeSerif" w:cs="FreeSerif"/>
          <w:sz w:val="28"/>
          <w:szCs w:val="28"/>
        </w:rPr>
        <w:t xml:space="preserve">» среди учащихся образовательных учреждений, находящихся на территории  Ленинградского муниципального округа (далее – Конкурс).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908"/>
        <w:numPr>
          <w:ilvl w:val="0"/>
          <w:numId w:val="11"/>
        </w:numPr>
        <w:contextualSpacing w:val="0"/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FreeSerif" w:hAnsi="FreeSerif" w:eastAsia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Утвердить Положение о Конкурсе  (приложение 1).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908"/>
        <w:numPr>
          <w:ilvl w:val="0"/>
          <w:numId w:val="11"/>
        </w:numPr>
        <w:contextualSpacing w:val="0"/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FreeSerif" w:hAnsi="FreeSerif" w:eastAsia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Утвердить состав комиссии по проведению Конкурса (приложение 2).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908"/>
        <w:numPr>
          <w:ilvl w:val="0"/>
          <w:numId w:val="11"/>
        </w:numPr>
        <w:contextualSpacing w:val="0"/>
        <w:ind w:left="0" w:right="0" w:firstLine="709"/>
        <w:jc w:val="both"/>
        <w:spacing w:after="0" w:afterAutospacing="0" w:line="240" w:lineRule="auto"/>
        <w:rPr>
          <w:rFonts w:ascii="FreeSerif" w:hAnsi="FreeSerif" w:eastAsia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Управлению образования администрации Ленинградского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 округа </w:t>
      </w:r>
      <w:r>
        <w:rPr>
          <w:rFonts w:ascii="FreeSerif" w:hAnsi="FreeSerif" w:eastAsia="FreeSerif" w:cs="FreeSerif"/>
          <w:sz w:val="28"/>
          <w:szCs w:val="28"/>
        </w:rPr>
        <w:t xml:space="preserve">(Петроченкова Л.П.)  организовать  проведение Конкурса и награждение дипломами победителей территориального этапа.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908"/>
        <w:numPr>
          <w:ilvl w:val="0"/>
          <w:numId w:val="11"/>
        </w:numPr>
        <w:contextualSpacing w:val="0"/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FreeSerif" w:hAnsi="FreeSerif" w:eastAsia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Рекомендовать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руководителям образовательных организаций, организаций дополнительного образования  Ленинградского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 w:val="0"/>
        <w:ind w:left="709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FreeSerif" w:hAnsi="FreeSerif" w:eastAsia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- принять участие в проведении Конкурса;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 w:val="0"/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FreeSerif" w:hAnsi="FreeSerif" w:eastAsia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- до 25 декабря 2025</w:t>
      </w:r>
      <w:r>
        <w:rPr>
          <w:rFonts w:ascii="FreeSerif" w:hAnsi="FreeSerif" w:eastAsia="FreeSerif" w:cs="FreeSerif"/>
          <w:sz w:val="28"/>
          <w:szCs w:val="28"/>
        </w:rPr>
        <w:t xml:space="preserve"> года предоставить </w:t>
      </w:r>
      <w:r>
        <w:rPr>
          <w:rFonts w:ascii="FreeSerif" w:hAnsi="FreeSerif" w:eastAsia="FreeSerif" w:cs="FreeSerif"/>
          <w:sz w:val="28"/>
          <w:szCs w:val="28"/>
        </w:rPr>
        <w:t xml:space="preserve">в комиссию по проведению </w:t>
      </w:r>
      <w:r>
        <w:rPr>
          <w:rFonts w:ascii="FreeSerif" w:hAnsi="FreeSerif" w:eastAsia="FreeSerif" w:cs="FreeSerif"/>
          <w:sz w:val="28"/>
          <w:szCs w:val="28"/>
        </w:rPr>
        <w:t xml:space="preserve">Конкурса конкурсные работы в соответствии с требованием к оформлению</w:t>
      </w:r>
      <w:r>
        <w:rPr>
          <w:rFonts w:ascii="FreeSerif" w:hAnsi="FreeSerif" w:eastAsia="FreeSerif" w:cs="FreeSerif"/>
          <w:sz w:val="28"/>
          <w:szCs w:val="28"/>
        </w:rPr>
        <w:t xml:space="preserve"> работ, определенных краевым Положением.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908"/>
        <w:numPr>
          <w:ilvl w:val="0"/>
          <w:numId w:val="11"/>
        </w:numPr>
        <w:contextualSpacing w:val="0"/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FreeSerif" w:hAnsi="FreeSerif" w:eastAsia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Контроль за</w:t>
      </w:r>
      <w:r>
        <w:rPr>
          <w:rFonts w:ascii="FreeSerif" w:hAnsi="FreeSerif" w:eastAsia="FreeSerif" w:cs="FreeSerif"/>
          <w:sz w:val="28"/>
          <w:szCs w:val="28"/>
        </w:rPr>
        <w:t xml:space="preserve"> выполнением настоящего распоряжения возложить на заместителя главы   Ленинградского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Мазурову</w:t>
      </w:r>
      <w:r>
        <w:rPr>
          <w:rFonts w:ascii="FreeSerif" w:hAnsi="FreeSerif" w:eastAsia="FreeSerif" w:cs="FreeSerif"/>
          <w:sz w:val="28"/>
          <w:szCs w:val="28"/>
        </w:rPr>
        <w:t xml:space="preserve"> Ю.И.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908"/>
        <w:numPr>
          <w:ilvl w:val="0"/>
          <w:numId w:val="11"/>
        </w:numPr>
        <w:contextualSpacing w:val="0"/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FreeSerif" w:hAnsi="FreeSerif" w:eastAsia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Настоящее распоряжение вступает в силу со дня его подписания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0" w:right="141" w:firstLine="709"/>
        <w:jc w:val="center"/>
        <w:spacing w:before="0" w:after="0" w:line="240" w:lineRule="auto"/>
        <w:tabs>
          <w:tab w:val="left" w:pos="540" w:leader="none"/>
          <w:tab w:val="left" w:pos="900" w:leader="none"/>
        </w:tabs>
        <w:rPr>
          <w:rFonts w:ascii="FreeSerif" w:hAnsi="FreeSerif" w:cs="FreeSerif"/>
          <w:b/>
          <w:bCs/>
          <w:highlight w:val="none"/>
        </w:rPr>
        <w:suppressLineNumbers w:val="0"/>
      </w:pPr>
      <w:r>
        <w:rPr>
          <w:rFonts w:ascii="FreeSerif" w:hAnsi="FreeSerif" w:eastAsia="FreeSerif" w:cs="FreeSerif"/>
          <w:b/>
          <w:bCs/>
          <w:highlight w:val="none"/>
        </w:rPr>
      </w:r>
      <w:r>
        <w:rPr>
          <w:rFonts w:ascii="FreeSerif" w:hAnsi="FreeSerif" w:eastAsia="FreeSerif" w:cs="FreeSerif"/>
          <w:b/>
          <w:bCs/>
          <w:highlight w:val="none"/>
        </w:rPr>
      </w:r>
    </w:p>
    <w:p>
      <w:pPr>
        <w:pStyle w:val="894"/>
        <w:jc w:val="both"/>
        <w:spacing w:before="0" w:after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94"/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Глава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</w:t>
        <w:tab/>
        <w:tab/>
        <w:tab/>
        <w:tab/>
        <w:tab/>
        <w:tab/>
        <w:t xml:space="preserve">        Ю.Ю. Шулико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709" w:right="680" w:bottom="1134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FreeSerif">
    <w:panose1 w:val="02020603050405020304"/>
  </w:font>
  <w:font w:name="Lucida Sans">
    <w:panose1 w:val="020B0603030804020204"/>
  </w:font>
  <w:font w:name="Liberation Sans">
    <w:panose1 w:val="020B0604020202020204"/>
  </w:font>
  <w:font w:name="Segoe UI">
    <w:panose1 w:val="020B050204050402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13"/>
      <w:jc w:val="center"/>
      <w:rPr>
        <w:rFonts w:ascii="Times New Roman" w:hAnsi="Times New Roman" w:cs="Times New Roman"/>
        <w:sz w:val="28"/>
        <w:szCs w:val="28"/>
        <w:highlight w:val="none"/>
      </w:rPr>
    </w:pPr>
    <w:fldSimple w:instr="PAGE \* MERGEFORMAT">
      <w:r>
        <w:rPr>
          <w:rFonts w:ascii="Times New Roman" w:hAnsi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  <w:highlight w:val="none"/>
      </w:rPr>
    </w:r>
    <w:r>
      <w:rPr>
        <w:rFonts w:ascii="Times New Roman" w:hAnsi="Times New Roman" w:cs="Times New Roman"/>
        <w:sz w:val="28"/>
        <w:szCs w:val="28"/>
        <w:highlight w:val="none"/>
      </w:rPr>
    </w:r>
  </w:p>
  <w:p>
    <w:pPr>
      <w:pStyle w:val="9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894"/>
    <w:next w:val="894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basedOn w:val="895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894"/>
    <w:next w:val="894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basedOn w:val="895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894"/>
    <w:next w:val="894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basedOn w:val="895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894"/>
    <w:next w:val="894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basedOn w:val="895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4"/>
    <w:next w:val="894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basedOn w:val="895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4"/>
    <w:next w:val="894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basedOn w:val="895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4"/>
    <w:next w:val="894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basedOn w:val="895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4"/>
    <w:next w:val="894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basedOn w:val="895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4"/>
    <w:next w:val="894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basedOn w:val="895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No Spacing"/>
    <w:uiPriority w:val="1"/>
    <w:qFormat/>
    <w:pPr>
      <w:spacing w:before="0" w:after="0" w:line="240" w:lineRule="auto"/>
    </w:pPr>
  </w:style>
  <w:style w:type="paragraph" w:styleId="741">
    <w:name w:val="Title"/>
    <w:basedOn w:val="894"/>
    <w:next w:val="894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>
    <w:name w:val="Title Char"/>
    <w:basedOn w:val="895"/>
    <w:link w:val="741"/>
    <w:uiPriority w:val="10"/>
    <w:rPr>
      <w:sz w:val="48"/>
      <w:szCs w:val="48"/>
    </w:rPr>
  </w:style>
  <w:style w:type="paragraph" w:styleId="743">
    <w:name w:val="Subtitle"/>
    <w:basedOn w:val="894"/>
    <w:next w:val="894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>
    <w:name w:val="Subtitle Char"/>
    <w:basedOn w:val="895"/>
    <w:link w:val="743"/>
    <w:uiPriority w:val="11"/>
    <w:rPr>
      <w:sz w:val="24"/>
      <w:szCs w:val="24"/>
    </w:rPr>
  </w:style>
  <w:style w:type="paragraph" w:styleId="745">
    <w:name w:val="Quote"/>
    <w:basedOn w:val="894"/>
    <w:next w:val="894"/>
    <w:link w:val="746"/>
    <w:uiPriority w:val="29"/>
    <w:qFormat/>
    <w:pPr>
      <w:ind w:left="720" w:right="720"/>
    </w:pPr>
    <w:rPr>
      <w:i/>
    </w:rPr>
  </w:style>
  <w:style w:type="character" w:styleId="746">
    <w:name w:val="Quote Char"/>
    <w:link w:val="745"/>
    <w:uiPriority w:val="29"/>
    <w:rPr>
      <w:i/>
    </w:rPr>
  </w:style>
  <w:style w:type="paragraph" w:styleId="747">
    <w:name w:val="Intense Quote"/>
    <w:basedOn w:val="894"/>
    <w:next w:val="894"/>
    <w:link w:val="74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>
    <w:name w:val="Intense Quote Char"/>
    <w:link w:val="747"/>
    <w:uiPriority w:val="30"/>
    <w:rPr>
      <w:i/>
    </w:rPr>
  </w:style>
  <w:style w:type="character" w:styleId="749">
    <w:name w:val="Header Char"/>
    <w:basedOn w:val="895"/>
    <w:link w:val="913"/>
    <w:uiPriority w:val="99"/>
  </w:style>
  <w:style w:type="character" w:styleId="750">
    <w:name w:val="Footer Char"/>
    <w:basedOn w:val="895"/>
    <w:link w:val="914"/>
    <w:uiPriority w:val="99"/>
  </w:style>
  <w:style w:type="character" w:styleId="751">
    <w:name w:val="Caption Char"/>
    <w:basedOn w:val="906"/>
    <w:link w:val="914"/>
    <w:uiPriority w:val="99"/>
  </w:style>
  <w:style w:type="table" w:styleId="752">
    <w:name w:val="Table Grid Light"/>
    <w:basedOn w:val="9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9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9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51">
    <w:name w:val="List Table 7 Colorful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2">
    <w:name w:val="List Table 7 Colorful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3">
    <w:name w:val="List Table 7 Colorful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4">
    <w:name w:val="List Table 7 Colorful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55">
    <w:name w:val="List Table 7 Colorful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6">
    <w:name w:val="Lined - Accent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8">
    <w:name w:val="Lined - Accent 2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9">
    <w:name w:val="Lined - Accent 3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0">
    <w:name w:val="Lined - Accent 4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1">
    <w:name w:val="Lined - Accent 5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62">
    <w:name w:val="Lined - Accent 6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3">
    <w:name w:val="Bordered &amp; Lined - Accent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65">
    <w:name w:val="Bordered &amp; Lined - Accent 2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6">
    <w:name w:val="Bordered &amp; Lined - Accent 3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7">
    <w:name w:val="Bordered &amp; Lined - Accent 4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8">
    <w:name w:val="Bordered &amp; Lined - Accent 5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69">
    <w:name w:val="Bordered &amp; Lined - Accent 6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0">
    <w:name w:val="Bordered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7">
    <w:name w:val="footnote text"/>
    <w:basedOn w:val="894"/>
    <w:link w:val="878"/>
    <w:uiPriority w:val="99"/>
    <w:semiHidden/>
    <w:unhideWhenUsed/>
    <w:pPr>
      <w:spacing w:after="40" w:line="240" w:lineRule="auto"/>
    </w:pPr>
    <w:rPr>
      <w:sz w:val="18"/>
    </w:rPr>
  </w:style>
  <w:style w:type="character" w:styleId="878">
    <w:name w:val="Footnote Text Char"/>
    <w:link w:val="877"/>
    <w:uiPriority w:val="99"/>
    <w:rPr>
      <w:sz w:val="18"/>
    </w:rPr>
  </w:style>
  <w:style w:type="character" w:styleId="879">
    <w:name w:val="footnote reference"/>
    <w:basedOn w:val="895"/>
    <w:uiPriority w:val="99"/>
    <w:unhideWhenUsed/>
    <w:rPr>
      <w:vertAlign w:val="superscript"/>
    </w:rPr>
  </w:style>
  <w:style w:type="paragraph" w:styleId="880">
    <w:name w:val="endnote text"/>
    <w:basedOn w:val="894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basedOn w:val="895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4"/>
    <w:next w:val="894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4"/>
    <w:next w:val="894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4"/>
    <w:next w:val="894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4"/>
    <w:next w:val="894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4"/>
    <w:next w:val="894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4"/>
    <w:next w:val="894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4"/>
    <w:next w:val="894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4"/>
    <w:next w:val="894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95" w:default="1">
    <w:name w:val="Default Paragraph Font"/>
    <w:uiPriority w:val="1"/>
    <w:semiHidden/>
    <w:unhideWhenUsed/>
    <w:qFormat/>
  </w:style>
  <w:style w:type="character" w:styleId="896">
    <w:name w:val="Hyperlink"/>
    <w:basedOn w:val="895"/>
    <w:uiPriority w:val="99"/>
    <w:semiHidden/>
    <w:unhideWhenUsed/>
    <w:rPr>
      <w:color w:val="0000ff"/>
      <w:u w:val="single"/>
    </w:rPr>
  </w:style>
  <w:style w:type="character" w:styleId="897" w:customStyle="1">
    <w:name w:val="Основной текст с отступом Знак"/>
    <w:basedOn w:val="895"/>
    <w:qFormat/>
    <w:rPr>
      <w:rFonts w:ascii="Arial" w:hAnsi="Arial" w:eastAsia="Times New Roman" w:cs="Arial"/>
      <w:sz w:val="24"/>
      <w:szCs w:val="24"/>
      <w:lang w:eastAsia="ru-RU"/>
    </w:rPr>
  </w:style>
  <w:style w:type="character" w:styleId="898" w:customStyle="1">
    <w:name w:val="Текст выноски Знак"/>
    <w:basedOn w:val="895"/>
    <w:link w:val="911"/>
    <w:uiPriority w:val="99"/>
    <w:semiHidden/>
    <w:qFormat/>
    <w:rPr>
      <w:rFonts w:ascii="Segoe UI" w:hAnsi="Segoe UI" w:cs="Segoe UI"/>
      <w:sz w:val="18"/>
      <w:szCs w:val="18"/>
    </w:rPr>
  </w:style>
  <w:style w:type="character" w:styleId="899" w:customStyle="1">
    <w:name w:val="Верхний колонтитул Знак"/>
    <w:basedOn w:val="895"/>
    <w:uiPriority w:val="99"/>
    <w:qFormat/>
  </w:style>
  <w:style w:type="character" w:styleId="900" w:customStyle="1">
    <w:name w:val="Нижний колонтитул Знак"/>
    <w:basedOn w:val="895"/>
    <w:uiPriority w:val="99"/>
    <w:qFormat/>
  </w:style>
  <w:style w:type="character" w:styleId="901">
    <w:name w:val="WW8Num1z0"/>
    <w:qFormat/>
  </w:style>
  <w:style w:type="character" w:styleId="902">
    <w:name w:val="Основной шрифт абзаца"/>
    <w:qFormat/>
  </w:style>
  <w:style w:type="paragraph" w:styleId="903">
    <w:name w:val="Заголовок"/>
    <w:basedOn w:val="894"/>
    <w:next w:val="904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04">
    <w:name w:val="Body Text"/>
    <w:basedOn w:val="894"/>
    <w:pPr>
      <w:spacing w:before="0" w:after="140" w:line="276" w:lineRule="auto"/>
    </w:pPr>
  </w:style>
  <w:style w:type="paragraph" w:styleId="905">
    <w:name w:val="List"/>
    <w:basedOn w:val="904"/>
    <w:rPr>
      <w:rFonts w:cs="Lucida Sans"/>
    </w:rPr>
  </w:style>
  <w:style w:type="paragraph" w:styleId="906">
    <w:name w:val="Caption"/>
    <w:basedOn w:val="894"/>
    <w:link w:val="751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907">
    <w:name w:val="Указатель"/>
    <w:basedOn w:val="894"/>
    <w:qFormat/>
    <w:pPr>
      <w:suppressLineNumbers/>
    </w:pPr>
    <w:rPr>
      <w:rFonts w:cs="Lucida Sans"/>
    </w:rPr>
  </w:style>
  <w:style w:type="paragraph" w:styleId="908">
    <w:name w:val="List Paragraph"/>
    <w:basedOn w:val="894"/>
    <w:uiPriority w:val="34"/>
    <w:qFormat/>
    <w:pPr>
      <w:contextualSpacing/>
      <w:ind w:left="720" w:firstLine="0"/>
      <w:spacing w:before="0" w:after="160"/>
    </w:pPr>
  </w:style>
  <w:style w:type="paragraph" w:styleId="909">
    <w:name w:val="Normal (Web)"/>
    <w:basedOn w:val="894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0">
    <w:name w:val="Body Text Indent"/>
    <w:basedOn w:val="894"/>
    <w:link w:val="897"/>
    <w:pPr>
      <w:ind w:left="283" w:firstLine="720"/>
      <w:jc w:val="both"/>
      <w:spacing w:before="0" w:after="12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911">
    <w:name w:val="Balloon Text"/>
    <w:basedOn w:val="894"/>
    <w:link w:val="898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912">
    <w:name w:val="Колонтитул"/>
    <w:basedOn w:val="894"/>
    <w:qFormat/>
  </w:style>
  <w:style w:type="paragraph" w:styleId="913">
    <w:name w:val="Header"/>
    <w:basedOn w:val="894"/>
    <w:link w:val="899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14">
    <w:name w:val="Footer"/>
    <w:basedOn w:val="894"/>
    <w:link w:val="900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15">
    <w:name w:val="Текст выноски"/>
    <w:basedOn w:val="894"/>
    <w:qFormat/>
    <w:rPr>
      <w:rFonts w:ascii="Tahoma" w:hAnsi="Tahoma" w:cs="Tahoma"/>
      <w:sz w:val="16"/>
      <w:szCs w:val="16"/>
    </w:rPr>
  </w:style>
  <w:style w:type="numbering" w:styleId="916" w:default="1">
    <w:name w:val="No List"/>
    <w:uiPriority w:val="99"/>
    <w:semiHidden/>
    <w:unhideWhenUsed/>
    <w:qFormat/>
  </w:style>
  <w:style w:type="table" w:styleId="917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18">
    <w:name w:val="Table Grid"/>
    <w:basedOn w:val="91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9" w:customStyle="1">
    <w:name w:val="Заголовок таблицы"/>
    <w:link w:val="911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160" w:afterAutospacing="0" w:line="252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1_2266" w:customStyle="1">
    <w:name w:val="Заголовок №1"/>
    <w:basedOn w:val="758"/>
    <w:link w:val="945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360" w:afterAutospacing="0" w:line="326" w:lineRule="exac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23358-1CFD-4E4C-954D-D44053D0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dc:description/>
  <dc:language>ru-RU</dc:language>
  <cp:lastModifiedBy>usacheva</cp:lastModifiedBy>
  <cp:revision>108</cp:revision>
  <dcterms:modified xsi:type="dcterms:W3CDTF">2025-10-15T12:19:23Z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