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48"/>
        <w:rPr>
          <w:sz w:val="28"/>
          <w:szCs w:val="28"/>
        </w:rPr>
      </w:pPr>
      <w:r>
        <w:t xml:space="preserve">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/>
    </w:p>
    <w:p>
      <w:pPr>
        <w:pStyle w:val="691"/>
        <w:rPr>
          <w:sz w:val="32"/>
          <w:szCs w:val="32"/>
        </w:rPr>
      </w:pPr>
      <w:r>
        <w:rPr>
          <w:sz w:val="32"/>
          <w:szCs w:val="32"/>
        </w:rPr>
        <w:t xml:space="preserve">СОВЕТ МУНИЦИПАЛЬНОГО ОБРАЗОВАНИЯ </w:t>
      </w:r>
      <w:r>
        <w:rPr>
          <w:sz w:val="32"/>
          <w:szCs w:val="32"/>
        </w:rPr>
      </w:r>
      <w:r/>
    </w:p>
    <w:p>
      <w:pPr>
        <w:pStyle w:val="691"/>
        <w:rPr>
          <w:sz w:val="32"/>
          <w:szCs w:val="32"/>
        </w:rPr>
      </w:pPr>
      <w:r>
        <w:rPr>
          <w:sz w:val="32"/>
          <w:szCs w:val="32"/>
        </w:rPr>
        <w:t xml:space="preserve">ЛЕНИНГРАДСКИЙ РАЙОН</w:t>
      </w:r>
      <w:r>
        <w:rPr>
          <w:sz w:val="32"/>
          <w:szCs w:val="32"/>
        </w:rPr>
      </w:r>
      <w:r/>
    </w:p>
    <w:p>
      <w:pPr>
        <w:pStyle w:val="69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91"/>
        <w:rPr>
          <w:sz w:val="32"/>
          <w:szCs w:val="32"/>
        </w:rPr>
      </w:pPr>
      <w:r>
        <w:rPr>
          <w:sz w:val="32"/>
          <w:szCs w:val="32"/>
        </w:rPr>
        <w:t xml:space="preserve">РЕШЕНИЕ</w:t>
      </w:r>
      <w:r>
        <w:rPr>
          <w:sz w:val="32"/>
          <w:szCs w:val="32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от 28.09.2023                                                                                                         № 80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станица Ленинградская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Ленинградский район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от 28 апреля 2022 г. № 29 «Об утверждении Положения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 «О звании «Почетный гражданин Ленинградского района»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Ленинград</w:t>
      </w:r>
      <w:r>
        <w:rPr>
          <w:sz w:val="28"/>
        </w:rPr>
        <w:t xml:space="preserve">ский район, Совет муниципального образования Ленинградский район р е ш и л: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1.Внести в решение Совета муниципального образования Ленинградский район от 28 апреля 2022 г. № 29 «Об утверждении </w:t>
      </w:r>
      <w:r>
        <w:rPr>
          <w:sz w:val="28"/>
        </w:rPr>
        <w:t xml:space="preserve">Положения «</w:t>
      </w:r>
      <w:r>
        <w:rPr>
          <w:sz w:val="28"/>
        </w:rPr>
        <w:t xml:space="preserve">О звании Почетный гражданин Ленинградского района» из</w:t>
      </w:r>
      <w:r>
        <w:rPr>
          <w:sz w:val="28"/>
        </w:rPr>
        <w:t xml:space="preserve">менение, дополнив раздел 4 пунктами </w:t>
      </w:r>
      <w:r>
        <w:rPr>
          <w:sz w:val="28"/>
        </w:rPr>
        <w:t xml:space="preserve">4.2.1.,</w:t>
      </w:r>
      <w:r>
        <w:rPr>
          <w:sz w:val="28"/>
        </w:rPr>
        <w:t xml:space="preserve"> 4.2.2., следующего содержания: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«4.2.1.Почетным гражданином высаживается хвойное дерево (ель) рядом с которым устанавливается тум</w:t>
      </w:r>
      <w:bookmarkStart w:id="0" w:name="_GoBack"/>
      <w:r/>
      <w:bookmarkEnd w:id="0"/>
      <w:r>
        <w:rPr>
          <w:sz w:val="28"/>
        </w:rPr>
        <w:t xml:space="preserve">ба с надписью: «ДЕРЕВО ПОСАЖЕНО ПОЧЕТНЫМ ГРАЖДАНИНОМ __________(ФИО)». Хвойное дерев</w:t>
      </w:r>
      <w:r>
        <w:rPr>
          <w:sz w:val="28"/>
        </w:rPr>
        <w:t xml:space="preserve">о (ель) высаживается в центральном парке им.Островского станицы Ленинградской Ленинградского района.  Характеристика тумбы приведена в приложении к Положению «О звании Почетный гражданин Ленинградского района» (приложение).</w:t>
      </w:r>
      <w:r/>
    </w:p>
    <w:p>
      <w:pPr>
        <w:ind w:firstLine="709"/>
        <w:jc w:val="both"/>
        <w:tabs>
          <w:tab w:val="left" w:pos="8539" w:leader="none"/>
        </w:tabs>
        <w:rPr>
          <w:sz w:val="28"/>
          <w:szCs w:val="28"/>
        </w:rPr>
      </w:pPr>
      <w:r>
        <w:rPr>
          <w:sz w:val="28"/>
        </w:rPr>
        <w:t xml:space="preserve">4.2.2.</w:t>
      </w:r>
      <w:r>
        <w:rPr>
          <w:sz w:val="28"/>
          <w:szCs w:val="28"/>
        </w:rPr>
        <w:t xml:space="preserve"> Расходы по изготовлению т</w:t>
      </w:r>
      <w:r>
        <w:rPr>
          <w:sz w:val="28"/>
          <w:szCs w:val="28"/>
        </w:rPr>
        <w:t xml:space="preserve">умбы и приобретению хвойного дерева (ели) осуществляются за счет средств, предусмотренных в бюджете муниципального образования Ленинградский район на обеспечение деятельности администрации муниципального образования.».</w:t>
      </w:r>
      <w:r/>
    </w:p>
    <w:p>
      <w:pPr>
        <w:pStyle w:val="837"/>
        <w:ind w:right="5"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2.Контроль за выполнением настоящего </w:t>
      </w:r>
      <w:r>
        <w:rPr>
          <w:b w:val="0"/>
          <w:bCs w:val="0"/>
        </w:rPr>
        <w:t xml:space="preserve">решения возложить на комиссию по вопросам социально-правовой политики и взаимодействию с общественными организациями (Яровенко С.С.).</w:t>
      </w:r>
      <w:r/>
    </w:p>
    <w:p>
      <w:pPr>
        <w:pStyle w:val="837"/>
        <w:ind w:right="5"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3.Настоящее решение вступает в силу со дня его официального опубликования.</w:t>
      </w:r>
      <w:r/>
    </w:p>
    <w:p>
      <w:pPr>
        <w:ind w:firstLine="851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муниципального образования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</w:t>
      </w:r>
      <w:r>
        <w:rPr>
          <w:sz w:val="28"/>
          <w:szCs w:val="28"/>
        </w:rPr>
        <w:t xml:space="preserve">                         В.Н.Шерстобитов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</w:t>
      </w:r>
      <w:r>
        <w:rPr>
          <w:sz w:val="28"/>
          <w:szCs w:val="28"/>
        </w:rPr>
        <w:t xml:space="preserve">елко</w:t>
      </w:r>
      <w:r/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9"/>
    <w:uiPriority w:val="10"/>
    <w:rPr>
      <w:sz w:val="48"/>
      <w:szCs w:val="48"/>
    </w:rPr>
  </w:style>
  <w:style w:type="character" w:styleId="648">
    <w:name w:val="Subtitle Char"/>
    <w:basedOn w:val="665"/>
    <w:link w:val="681"/>
    <w:uiPriority w:val="11"/>
    <w:rPr>
      <w:sz w:val="24"/>
      <w:szCs w:val="24"/>
    </w:rPr>
  </w:style>
  <w:style w:type="character" w:styleId="649">
    <w:name w:val="Quote Char"/>
    <w:link w:val="683"/>
    <w:uiPriority w:val="29"/>
    <w:rPr>
      <w:i/>
    </w:rPr>
  </w:style>
  <w:style w:type="character" w:styleId="650">
    <w:name w:val="Intense Quote Char"/>
    <w:link w:val="685"/>
    <w:uiPriority w:val="30"/>
    <w:rPr>
      <w:i/>
    </w:rPr>
  </w:style>
  <w:style w:type="character" w:styleId="651">
    <w:name w:val="Header Char"/>
    <w:basedOn w:val="665"/>
    <w:link w:val="687"/>
    <w:uiPriority w:val="99"/>
  </w:style>
  <w:style w:type="character" w:styleId="652">
    <w:name w:val="Caption Char"/>
    <w:basedOn w:val="691"/>
    <w:link w:val="689"/>
    <w:uiPriority w:val="99"/>
  </w:style>
  <w:style w:type="character" w:styleId="653">
    <w:name w:val="Footnote Text Char"/>
    <w:link w:val="820"/>
    <w:uiPriority w:val="99"/>
    <w:rPr>
      <w:sz w:val="18"/>
    </w:rPr>
  </w:style>
  <w:style w:type="character" w:styleId="654">
    <w:name w:val="Endnote Text Char"/>
    <w:link w:val="823"/>
    <w:uiPriority w:val="99"/>
    <w:rPr>
      <w:sz w:val="20"/>
    </w:rPr>
  </w:style>
  <w:style w:type="paragraph" w:styleId="655" w:default="1">
    <w:name w:val="Normal"/>
    <w:qFormat/>
    <w:rPr>
      <w:rFonts w:ascii="Times New Roman" w:hAnsi="Times New Roman" w:eastAsia="Times New Roman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rPr>
      <w:lang w:eastAsia="zh-CN"/>
    </w:r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qFormat/>
    <w:pPr>
      <w:jc w:val="center"/>
    </w:pPr>
    <w:rPr>
      <w:b/>
      <w:bCs/>
      <w:sz w:val="32"/>
      <w:szCs w:val="2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9">
    <w:name w:val="Hyperlink"/>
    <w:uiPriority w:val="99"/>
    <w:unhideWhenUsed/>
    <w:rPr>
      <w:color w:val="0000ff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  <w:rPr>
      <w:lang w:eastAsia="zh-CN"/>
    </w:rPr>
  </w:style>
  <w:style w:type="paragraph" w:styleId="836">
    <w:name w:val="table of figures"/>
    <w:basedOn w:val="655"/>
    <w:next w:val="655"/>
    <w:uiPriority w:val="99"/>
    <w:unhideWhenUsed/>
  </w:style>
  <w:style w:type="paragraph" w:styleId="837">
    <w:name w:val="Body Text"/>
    <w:basedOn w:val="655"/>
    <w:link w:val="838"/>
    <w:semiHidden/>
    <w:pPr>
      <w:jc w:val="center"/>
    </w:pPr>
    <w:rPr>
      <w:b/>
      <w:bCs/>
      <w:sz w:val="28"/>
      <w:szCs w:val="28"/>
    </w:rPr>
  </w:style>
  <w:style w:type="character" w:styleId="838" w:customStyle="1">
    <w:name w:val="Основной текст Знак"/>
    <w:link w:val="837"/>
    <w:semiHidden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39">
    <w:name w:val="Balloon Text"/>
    <w:basedOn w:val="655"/>
    <w:link w:val="8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link w:val="839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31</cp:revision>
  <dcterms:created xsi:type="dcterms:W3CDTF">2013-07-01T06:16:00Z</dcterms:created>
  <dcterms:modified xsi:type="dcterms:W3CDTF">2023-10-05T11:49:29Z</dcterms:modified>
  <cp:version>983040</cp:version>
</cp:coreProperties>
</file>