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26" w:rsidRPr="00672A28" w:rsidRDefault="00390426" w:rsidP="00672A28">
      <w:pPr>
        <w:spacing w:after="0" w:line="240" w:lineRule="auto"/>
        <w:jc w:val="center"/>
      </w:pPr>
    </w:p>
    <w:p w:rsidR="00544FD1" w:rsidRPr="00544FD1" w:rsidRDefault="00544FD1" w:rsidP="00544FD1">
      <w:pPr>
        <w:pStyle w:val="af9"/>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Приложение 1</w:t>
      </w:r>
    </w:p>
    <w:p w:rsidR="00544FD1" w:rsidRPr="00544FD1" w:rsidRDefault="00544FD1" w:rsidP="00544FD1">
      <w:pPr>
        <w:pStyle w:val="af9"/>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p>
    <w:p w:rsidR="00544FD1" w:rsidRPr="00544FD1" w:rsidRDefault="00544FD1" w:rsidP="00544FD1">
      <w:pPr>
        <w:pStyle w:val="af9"/>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УТВЕРЖДЕНО</w:t>
      </w:r>
    </w:p>
    <w:p w:rsidR="00544FD1" w:rsidRPr="00544FD1" w:rsidRDefault="00544FD1" w:rsidP="00544FD1">
      <w:pPr>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распоряжением администрации</w:t>
      </w:r>
    </w:p>
    <w:p w:rsidR="00544FD1" w:rsidRPr="00544FD1" w:rsidRDefault="00544FD1" w:rsidP="00544FD1">
      <w:pPr>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муниципального образования</w:t>
      </w:r>
    </w:p>
    <w:p w:rsidR="00544FD1" w:rsidRPr="00544FD1" w:rsidRDefault="00544FD1" w:rsidP="00544FD1">
      <w:pPr>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Ленинградский муниципальный </w:t>
      </w:r>
    </w:p>
    <w:p w:rsidR="00544FD1" w:rsidRPr="00544FD1" w:rsidRDefault="00544FD1" w:rsidP="00544FD1">
      <w:pPr>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округ Краснодарского края </w:t>
      </w:r>
    </w:p>
    <w:p w:rsidR="00544FD1" w:rsidRPr="00544FD1" w:rsidRDefault="00544FD1" w:rsidP="00544FD1">
      <w:pPr>
        <w:tabs>
          <w:tab w:val="left" w:pos="-2552"/>
          <w:tab w:val="left" w:pos="-2410"/>
          <w:tab w:val="left" w:pos="-2127"/>
          <w:tab w:val="left" w:pos="709"/>
          <w:tab w:val="left" w:pos="1560"/>
        </w:tabs>
        <w:spacing w:after="0" w:line="240" w:lineRule="auto"/>
        <w:ind w:left="5528" w:right="-1136"/>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от 06.02.2025 г. № 64-р</w:t>
      </w:r>
    </w:p>
    <w:p w:rsidR="00544FD1" w:rsidRPr="00544FD1" w:rsidRDefault="00544FD1" w:rsidP="00544FD1">
      <w:pPr>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pStyle w:val="af8"/>
        <w:tabs>
          <w:tab w:val="left" w:pos="-2552"/>
          <w:tab w:val="left" w:pos="-2410"/>
          <w:tab w:val="left" w:pos="-2127"/>
          <w:tab w:val="left" w:pos="709"/>
          <w:tab w:val="left" w:pos="1560"/>
        </w:tabs>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Положение</w:t>
      </w:r>
    </w:p>
    <w:p w:rsidR="00544FD1" w:rsidRPr="00544FD1" w:rsidRDefault="00544FD1" w:rsidP="00544FD1">
      <w:pPr>
        <w:pStyle w:val="af8"/>
        <w:tabs>
          <w:tab w:val="left" w:pos="-2552"/>
          <w:tab w:val="left" w:pos="-2410"/>
          <w:tab w:val="left" w:pos="-2127"/>
          <w:tab w:val="left" w:pos="709"/>
          <w:tab w:val="left" w:pos="1560"/>
        </w:tabs>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о Коржовском отд</w:t>
      </w:r>
      <w:r w:rsidRPr="00544FD1">
        <w:rPr>
          <w:rFonts w:ascii="Times New Roman" w:eastAsia="Tinos" w:hAnsi="Times New Roman" w:cs="Times New Roman"/>
          <w:b/>
          <w:bCs/>
          <w:sz w:val="28"/>
          <w:szCs w:val="28"/>
          <w:highlight w:val="white"/>
        </w:rPr>
        <w:t>еле территориального управления администрации Ленинградского муниципального округа</w:t>
      </w:r>
    </w:p>
    <w:p w:rsidR="00544FD1" w:rsidRPr="00544FD1" w:rsidRDefault="00544FD1" w:rsidP="00544FD1">
      <w:pPr>
        <w:keepNext/>
        <w:tabs>
          <w:tab w:val="left" w:pos="-2552"/>
          <w:tab w:val="left" w:pos="-2410"/>
          <w:tab w:val="left" w:pos="-2127"/>
          <w:tab w:val="left" w:pos="709"/>
          <w:tab w:val="left" w:pos="1560"/>
        </w:tabs>
        <w:spacing w:after="0" w:line="240" w:lineRule="auto"/>
        <w:jc w:val="center"/>
        <w:rPr>
          <w:rFonts w:ascii="Times New Roman" w:hAnsi="Times New Roman" w:cs="Times New Roman"/>
          <w:sz w:val="28"/>
          <w:szCs w:val="28"/>
          <w:highlight w:val="white"/>
        </w:rPr>
      </w:pPr>
    </w:p>
    <w:p w:rsidR="00544FD1" w:rsidRPr="00544FD1" w:rsidRDefault="00544FD1" w:rsidP="00544FD1">
      <w:pPr>
        <w:keepNext/>
        <w:tabs>
          <w:tab w:val="left" w:pos="-2552"/>
          <w:tab w:val="left" w:pos="-2410"/>
          <w:tab w:val="left" w:pos="-2127"/>
          <w:tab w:val="left" w:pos="709"/>
          <w:tab w:val="left" w:pos="1560"/>
        </w:tabs>
        <w:spacing w:after="0" w:line="240" w:lineRule="auto"/>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1.Общие положения</w:t>
      </w:r>
    </w:p>
    <w:p w:rsidR="00544FD1" w:rsidRPr="00544FD1" w:rsidRDefault="00544FD1" w:rsidP="00544FD1">
      <w:pPr>
        <w:widowControl w:val="0"/>
        <w:tabs>
          <w:tab w:val="left" w:pos="-2552"/>
          <w:tab w:val="left" w:pos="-2410"/>
          <w:tab w:val="left" w:pos="-2127"/>
          <w:tab w:val="left" w:pos="709"/>
          <w:tab w:val="left" w:pos="1560"/>
        </w:tabs>
        <w:spacing w:after="0" w:line="240" w:lineRule="auto"/>
        <w:ind w:left="703"/>
        <w:jc w:val="both"/>
        <w:rPr>
          <w:rFonts w:ascii="Times New Roman" w:hAnsi="Times New Roman" w:cs="Times New Roman"/>
          <w:sz w:val="28"/>
          <w:szCs w:val="28"/>
          <w:highlight w:val="white"/>
        </w:rPr>
      </w:pPr>
    </w:p>
    <w:p w:rsidR="00544FD1" w:rsidRPr="00544FD1" w:rsidRDefault="00544FD1" w:rsidP="00544FD1">
      <w:pPr>
        <w:widowControl w:val="0"/>
        <w:numPr>
          <w:ilvl w:val="1"/>
          <w:numId w:val="1"/>
        </w:numPr>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Коржовский отдел территориального управления администрации Ленинградского муниципального округа (далее – Отдел) создан в соответствии Уставом муниципального образования Ленинградский муниципальный округ Краснодарского края, решением Совета муниципального образования Ленинградский муниципальный округ Краснодарского края от 28 ноября 2024 г. №105 «О структуре администрации муниципального образования Ленинградский муниципальный округ Краснодарского края».</w:t>
      </w:r>
    </w:p>
    <w:p w:rsidR="00544FD1" w:rsidRPr="00544FD1" w:rsidRDefault="00544FD1" w:rsidP="00544FD1">
      <w:pPr>
        <w:widowControl w:val="0"/>
        <w:numPr>
          <w:ilvl w:val="1"/>
          <w:numId w:val="1"/>
        </w:numPr>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Отдел является территориальным органом администрации Ленинградского муниципального округа (далее – Администрация округа), осуществляющим реализацию отдельных функций и полномочий по решению вопросов местного значения в пределах, установленных разделом 3 настоящего Положения, на территории определенной пунктом 1.3. настоящего Положения.</w:t>
      </w:r>
    </w:p>
    <w:p w:rsidR="00544FD1" w:rsidRPr="00544FD1" w:rsidRDefault="00544FD1" w:rsidP="00544FD1">
      <w:pPr>
        <w:widowControl w:val="0"/>
        <w:numPr>
          <w:ilvl w:val="1"/>
          <w:numId w:val="1"/>
        </w:numPr>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Отдел образован для обеспечения управления и осуществления исполнительно-распорядительных функций в пределах административных границ следующих населенных пунктов Ленинградского муниципального округа: хутор Коржи Ленинградского района (далее - подведомственная территория).</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1.4.Отдел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Краснодарского края, иными нормативными правовыми актами Краснодарского края, Уставом муниципального образования Ленинградский муниципальный округ Краснодарского края, иными муниципальными правовыми актами муниципального округа и настоящим Положением.</w:t>
      </w:r>
    </w:p>
    <w:p w:rsidR="00544FD1" w:rsidRPr="00544FD1" w:rsidRDefault="00544FD1" w:rsidP="00544FD1">
      <w:pPr>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1.5. Полное наименование Отдела: Коржовский отдел территориального управления администрации муниципального образования Ленинградский муниципальный округ Краснодарского края.</w:t>
      </w:r>
    </w:p>
    <w:p w:rsidR="00544FD1" w:rsidRPr="00544FD1" w:rsidRDefault="00544FD1" w:rsidP="00544FD1">
      <w:pPr>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Сокращенное наименование Отдела: Коржовский отдел ТУ АЛМО.</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1.6. Отдел имеет бланк, печать и штампы со своим наименованием.</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1.7. Отдел подотчетен начальнику территориального управления Администрации округа.</w:t>
      </w:r>
      <w:r w:rsidRPr="00544FD1">
        <w:rPr>
          <w:rFonts w:ascii="Times New Roman" w:hAnsi="Times New Roman" w:cs="Times New Roman"/>
          <w:sz w:val="28"/>
          <w:szCs w:val="28"/>
          <w:highlight w:val="white"/>
        </w:rPr>
        <w:tab/>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lastRenderedPageBreak/>
        <w:tab/>
        <w:t xml:space="preserve">1.8. </w:t>
      </w:r>
      <w:bookmarkStart w:id="0" w:name="_Hlk58660677"/>
      <w:r w:rsidRPr="00544FD1">
        <w:rPr>
          <w:rFonts w:ascii="Times New Roman" w:hAnsi="Times New Roman" w:cs="Times New Roman"/>
          <w:sz w:val="28"/>
          <w:szCs w:val="28"/>
          <w:highlight w:val="white"/>
        </w:rPr>
        <w:t xml:space="preserve">Отдел осуществляет свою деятельность как непосредственно, так и во взаимодействии с другими отраслевыми (функциональными) и территориальными органами Администрации округа. </w:t>
      </w:r>
      <w:bookmarkEnd w:id="0"/>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3"/>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1.9. Юридический адрес Отдела: 353765, Краснодарский край, Ленинградский район, хутор Коржи, улица Победы, дом 1.</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2.Основные цели и задачи Отдела</w:t>
      </w:r>
      <w:bookmarkStart w:id="1" w:name="_Hlk54857976"/>
    </w:p>
    <w:p w:rsidR="00544FD1" w:rsidRPr="00544FD1" w:rsidRDefault="00544FD1" w:rsidP="00544FD1">
      <w:pPr>
        <w:widowControl w:val="0"/>
        <w:tabs>
          <w:tab w:val="left" w:pos="-2552"/>
          <w:tab w:val="left" w:pos="-2410"/>
          <w:tab w:val="left" w:pos="-2127"/>
          <w:tab w:val="left" w:pos="709"/>
          <w:tab w:val="left" w:pos="1560"/>
        </w:tabs>
        <w:spacing w:after="0" w:line="240" w:lineRule="auto"/>
        <w:jc w:val="center"/>
        <w:rPr>
          <w:rFonts w:ascii="Times New Roman" w:hAnsi="Times New Roman" w:cs="Times New Roman"/>
          <w:b/>
          <w:bCs/>
          <w:sz w:val="28"/>
          <w:szCs w:val="28"/>
          <w:highlight w:val="white"/>
        </w:rPr>
      </w:pP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 Основными целями Отдела являются:</w:t>
      </w:r>
      <w:bookmarkEnd w:id="1"/>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2.1.1. Осуществление полномочий органов местного самоуправления на подведомственной территории в соответствии с действующим законодательством и муниципальными правовыми актами органов местного самоуправления муниципального округа, принятых в пределах их компетенции.</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2.1.2. Взаимодействие с территориальными органами федеральных органов исполнительной власти, органами государственной власти Краснодарского края, отраслевыми (функциональными) и территориальными органами Администрации округа, юридическими и физическими лицами по выполнению мероприятий, относящихся к компетенции Отдела.</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2.1.3. Участие в реализации основных направлений единой социально-экономической политики муниципального округа.</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2.1.4. Оказание содействия избирательным комиссиям в соответствии с законодательством Российской Федерации о выборах и референдумах.</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2.1.5. Информационное и организационное обеспечение реализации муниципальной политики на подведомственной территории.</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2.2. Основными задачами Отдела являются:</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2.2.1. Реализация функций и полномочий, закрепленных за Отделом.</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2.2.2. Обеспечение прав граждан на участие в решение вопросов местного значения муниципального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r>
    </w:p>
    <w:p w:rsidR="00544FD1" w:rsidRPr="00544FD1" w:rsidRDefault="00544FD1" w:rsidP="00544FD1">
      <w:pPr>
        <w:widowControl w:val="0"/>
        <w:tabs>
          <w:tab w:val="left" w:pos="-2552"/>
          <w:tab w:val="left" w:pos="-2410"/>
          <w:tab w:val="left" w:pos="-2127"/>
          <w:tab w:val="left" w:pos="709"/>
          <w:tab w:val="left" w:pos="1560"/>
        </w:tabs>
        <w:spacing w:after="0" w:line="240" w:lineRule="auto"/>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3. Функции и полномочия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 В границах подведомственной территории, Отдел в соответствии с возложенными на него задачами осуществляет следующие функции и полномочия:</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3.1.1. В рамках выполнения мероприятий, направленных на развитие институтов гражданского общества: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создании и организации деятельности органов территориального общественного самоуправления,</w:t>
      </w:r>
      <w:r w:rsidRPr="00544FD1">
        <w:rPr>
          <w:rFonts w:ascii="Times New Roman" w:hAnsi="Times New Roman" w:cs="Times New Roman"/>
          <w:sz w:val="28"/>
          <w:szCs w:val="28"/>
          <w:highlight w:val="white"/>
          <w:shd w:val="clear" w:color="auto" w:fill="FFFFFF"/>
        </w:rPr>
        <w:t xml:space="preserve">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отнесённым к компетенции Отдела;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содействует общественным организациям, осуществляющим свою деятельность на подведомственной территории муниципального округа, в реализации социально-значимых проектов;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shd w:val="clear" w:color="auto" w:fill="FFFFFF"/>
        </w:rPr>
      </w:pPr>
      <w:r w:rsidRPr="00544FD1">
        <w:rPr>
          <w:rFonts w:ascii="Times New Roman" w:hAnsi="Times New Roman" w:cs="Times New Roman"/>
          <w:sz w:val="28"/>
          <w:szCs w:val="28"/>
          <w:highlight w:val="white"/>
          <w:shd w:val="clear" w:color="auto" w:fill="FFFFFF"/>
        </w:rPr>
        <w:t>3) осуществляет мониторинг общественного мнения, прогнозирует возможное обострение социальной напряжённости, принимает профилактические меры по предупреждению конфликтов;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shd w:val="clear" w:color="auto" w:fill="FFFFFF"/>
        </w:rPr>
      </w:pPr>
      <w:r w:rsidRPr="00544FD1">
        <w:rPr>
          <w:rFonts w:ascii="Times New Roman" w:hAnsi="Times New Roman" w:cs="Times New Roman"/>
          <w:sz w:val="28"/>
          <w:szCs w:val="28"/>
          <w:highlight w:val="white"/>
          <w:shd w:val="clear" w:color="auto" w:fill="FFFFFF"/>
        </w:rPr>
        <w:t xml:space="preserve">4)  оказывает содействие депутатам Совета муниципального округа, избирательным комиссиям, комиссиям референдума в проведении на подведомственной территории выборов должностных лиц органов государственной власти и местного самоуправления, референдумов; </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 xml:space="preserve">5) осуществляет подготовку сходов, собраний жителей на </w:t>
      </w:r>
      <w:r w:rsidRPr="00544FD1">
        <w:rPr>
          <w:rFonts w:ascii="Times New Roman" w:hAnsi="Times New Roman" w:cs="Times New Roman"/>
          <w:sz w:val="28"/>
          <w:szCs w:val="28"/>
          <w:highlight w:val="white"/>
        </w:rPr>
        <w:t>подведомственной</w:t>
      </w:r>
      <w:r w:rsidRPr="00544FD1">
        <w:rPr>
          <w:rFonts w:ascii="Times New Roman" w:hAnsi="Times New Roman" w:cs="Times New Roman"/>
          <w:sz w:val="28"/>
          <w:szCs w:val="28"/>
          <w:highlight w:val="white"/>
          <w:shd w:val="clear" w:color="auto" w:fill="FFFFFF"/>
        </w:rPr>
        <w:t xml:space="preserve">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3.1.2. В рамках выполнения мероприятий, направленных на комплексное развитие подведомственной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разработке программных документов муниципального округа и Краснодарского края, нацеленных на социально-экономическое развитие территории (стратегий, программ, планов и т.п.), в том числе программ по местным инициативам;</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осуществляет реализацию мероприятий, направленных на комплексное развитие подведомственной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3.1.3. Присвоение адресов объектам адресации, наименований элементам улично-дорожной сети и элементам планировочной структуры:</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осуществляет ведение адресного хозяйства на подведомственной территории, в том числе присваивает адреса объектам адресации, проводит изменение, аннулирование адресов;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присваивает наименования элементам планировочной структуры, проводит изменение, аннулирование таких наименований;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устанавливает указатели с наименованиями улиц;</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5) осуществляет размещение информации в государственном адресном реестре.</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3.1.4. В рамках выполнения мероприятий по электро- тепло- газо- и водоснабжению населения, водоотведению:</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1) участвует в подготовке сводного плана мероприятий по подготовке объектов топливно-энергетического и жилищно-коммунального комплекса для работы в осенне-зимнем (отопительном) и весенне-летнем периоде;</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ab/>
        <w:t>2) обеспечивает информирование уполномоченных органов Администрации округа об аварийных, экстренных ситуациях в сфере организации электро- тепло- газо- и водоснабжения населения, возникающих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ab/>
        <w:t>3)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shd w:val="clear" w:color="auto" w:fill="FFFFFF"/>
        </w:rPr>
      </w:pPr>
      <w:r w:rsidRPr="00544FD1">
        <w:rPr>
          <w:rFonts w:ascii="Times New Roman" w:hAnsi="Times New Roman" w:cs="Times New Roman"/>
          <w:sz w:val="28"/>
          <w:szCs w:val="28"/>
          <w:shd w:val="clear" w:color="auto" w:fill="FFFFFF"/>
        </w:rPr>
        <w:tab/>
      </w:r>
      <w:r w:rsidRPr="00544FD1">
        <w:rPr>
          <w:rFonts w:ascii="Times New Roman" w:hAnsi="Times New Roman" w:cs="Times New Roman"/>
          <w:sz w:val="28"/>
          <w:szCs w:val="28"/>
          <w:highlight w:val="white"/>
          <w:shd w:val="clear" w:color="auto" w:fill="FFFFFF"/>
        </w:rPr>
        <w:t xml:space="preserve">3.1.5. В сфере дорожной деятельности в отношении автомобильных дорог местного значения на </w:t>
      </w:r>
      <w:r w:rsidRPr="00544FD1">
        <w:rPr>
          <w:rFonts w:ascii="Times New Roman" w:hAnsi="Times New Roman" w:cs="Times New Roman"/>
          <w:sz w:val="28"/>
          <w:szCs w:val="28"/>
          <w:highlight w:val="white"/>
        </w:rPr>
        <w:t>подведомственной</w:t>
      </w:r>
      <w:r w:rsidRPr="00544FD1">
        <w:rPr>
          <w:rFonts w:ascii="Times New Roman" w:hAnsi="Times New Roman" w:cs="Times New Roman"/>
          <w:sz w:val="28"/>
          <w:szCs w:val="28"/>
          <w:highlight w:val="white"/>
          <w:shd w:val="clear" w:color="auto" w:fill="FFFFFF"/>
        </w:rPr>
        <w:t xml:space="preserve">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contextualSpacing/>
        <w:jc w:val="both"/>
        <w:rPr>
          <w:rFonts w:ascii="Times New Roman" w:eastAsia="Calibri" w:hAnsi="Times New Roman" w:cs="Times New Roman"/>
          <w:sz w:val="28"/>
          <w:szCs w:val="28"/>
          <w:highlight w:val="white"/>
        </w:rPr>
      </w:pPr>
      <w:r w:rsidRPr="00544FD1">
        <w:rPr>
          <w:rFonts w:ascii="Times New Roman" w:hAnsi="Times New Roman" w:cs="Times New Roman"/>
          <w:sz w:val="28"/>
          <w:szCs w:val="28"/>
          <w:highlight w:val="white"/>
        </w:rPr>
        <w:t>1) вносит предложения в Администрацию округа по организации дорожного движения;</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rPr>
        <w:t>2</w:t>
      </w:r>
      <w:r w:rsidRPr="00544FD1">
        <w:rPr>
          <w:sz w:val="28"/>
          <w:szCs w:val="28"/>
          <w:highlight w:val="white"/>
        </w:rPr>
        <w:t>) информирует уполномоченный орган Администрации округа об аварийных участках дорог, расположенных на подведомственной территории;</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rPr>
        <w:t>3</w:t>
      </w:r>
      <w:r w:rsidRPr="00544FD1">
        <w:rPr>
          <w:sz w:val="28"/>
          <w:szCs w:val="28"/>
          <w:highlight w:val="white"/>
        </w:rPr>
        <w:t>) вносит предложения в Администрацию округа по ремонту улично-дорожной сети, технических средств, дорожных знаков организации дорожного движения;</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rPr>
        <w:t>4</w:t>
      </w:r>
      <w:r w:rsidRPr="00544FD1">
        <w:rPr>
          <w:sz w:val="28"/>
          <w:szCs w:val="28"/>
          <w:highlight w:val="white"/>
        </w:rPr>
        <w:t>) вносит предложения в Администрацию округа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населёнными пунктами муниципального округа;</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rFonts w:eastAsia="Calibri"/>
          <w:spacing w:val="-4"/>
          <w:sz w:val="28"/>
          <w:szCs w:val="28"/>
        </w:rPr>
      </w:pPr>
      <w:r w:rsidRPr="00544FD1">
        <w:rPr>
          <w:sz w:val="28"/>
          <w:szCs w:val="28"/>
        </w:rPr>
        <w:t>5</w:t>
      </w:r>
      <w:r w:rsidRPr="00544FD1">
        <w:rPr>
          <w:sz w:val="28"/>
          <w:szCs w:val="28"/>
          <w:highlight w:val="white"/>
        </w:rPr>
        <w:t>) участвует в комиссии по приёмке ремонта автомобильных дорог и искусственных дорожных сооружений, дворовых территорий многоквартирных домов, проездов к дворовым территориям многоквартирных домов,</w:t>
      </w:r>
      <w:r w:rsidRPr="00544FD1">
        <w:rPr>
          <w:rFonts w:eastAsia="Calibri"/>
          <w:spacing w:val="-4"/>
          <w:sz w:val="28"/>
          <w:szCs w:val="28"/>
          <w:highlight w:val="white"/>
          <w:lang w:eastAsia="en-US"/>
        </w:rPr>
        <w:t xml:space="preserve"> в устройстве и содержании технических средств организации дорожного движения на подведомственной территории</w:t>
      </w:r>
      <w:r w:rsidRPr="00544FD1">
        <w:rPr>
          <w:rFonts w:eastAsia="Calibri"/>
          <w:spacing w:val="-4"/>
          <w:sz w:val="28"/>
          <w:szCs w:val="28"/>
          <w:lang w:eastAsia="en-US"/>
        </w:rPr>
        <w:t>;</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rFonts w:eastAsia="Calibri"/>
          <w:spacing w:val="-4"/>
          <w:sz w:val="28"/>
          <w:szCs w:val="28"/>
          <w:lang w:eastAsia="en-US"/>
        </w:rPr>
        <w:t xml:space="preserve">6) </w:t>
      </w:r>
      <w:r w:rsidRPr="00544FD1">
        <w:rPr>
          <w:sz w:val="28"/>
          <w:szCs w:val="28"/>
        </w:rPr>
        <w:t>о</w:t>
      </w:r>
      <w:r w:rsidRPr="00544FD1">
        <w:rPr>
          <w:sz w:val="28"/>
          <w:szCs w:val="28"/>
          <w:highlight w:val="white"/>
        </w:rPr>
        <w:t>рганизует сбор сведений и подготавливает сводную информацию о состоянии дорожно-уличной сети.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hAnsi="Times New Roman" w:cs="Times New Roman"/>
          <w:sz w:val="28"/>
          <w:szCs w:val="28"/>
          <w:highlight w:val="white"/>
        </w:rPr>
        <w:t>3.1.6. В рамках организации благоустройства территории,</w:t>
      </w:r>
      <w:r w:rsidRPr="00544FD1">
        <w:rPr>
          <w:rFonts w:ascii="Times New Roman" w:eastAsia="Calibri" w:hAnsi="Times New Roman" w:cs="Times New Roman"/>
          <w:sz w:val="28"/>
          <w:szCs w:val="28"/>
          <w:highlight w:val="white"/>
        </w:rPr>
        <w:t xml:space="preserve"> а также организации использования, охраны, защиты, воспроизводства лесов особо охраняемых природных территорий: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вносит предложения в Администрацию округа по совершенствованию муниципальных правовых актов в области благоустройства;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вносит предложения в план текущего и капитального ремонта объектов благоустройства и строительства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осуществляет выдачу ордеров на производство земляных работ;</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осуществляет контроль за проведением земляных работ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5) осуществляет выдачу порубочных билетов;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6) организует и проводит месячники по благоустройству, озеленению и санитарной очистке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contextualSpacing/>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7) осуществляет прием заявок на спил аварийных деревьев на подведомственной территории и направляет информацию в уполномоченный орган Администрации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contextualSpacing/>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8) формирует и оформляет заявку на поставку товаров, выполнение работ, оказание услуг по вопросам благоустройства;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ab/>
        <w:t>9) организует сбор сведений и подготавливает сводную информацию по благоустройству;</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contextualSpacing/>
        <w:jc w:val="both"/>
        <w:rPr>
          <w:rFonts w:ascii="Times New Roman" w:eastAsia="Calibri" w:hAnsi="Times New Roman" w:cs="Times New Roman"/>
          <w:sz w:val="28"/>
          <w:szCs w:val="28"/>
        </w:rPr>
      </w:pPr>
      <w:r w:rsidRPr="00544FD1">
        <w:rPr>
          <w:rFonts w:ascii="Times New Roman" w:eastAsia="Calibri" w:hAnsi="Times New Roman" w:cs="Times New Roman"/>
          <w:sz w:val="28"/>
          <w:szCs w:val="28"/>
        </w:rPr>
        <w:t>10) участвует в организации работ по содержанию, техническому обслуживанию, эксплуатации объектов уличного освещения;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11) участвует в осуществлении муниципального контроля за соблюдением Правил благоустройства;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contextualSpacing/>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rPr>
        <w:t>12) информирует уполномоченный орган Администрации округа о выявленных нарушениях Правил благоустройства;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hAnsi="Times New Roman" w:cs="Times New Roman"/>
          <w:sz w:val="28"/>
          <w:szCs w:val="28"/>
          <w:highlight w:val="white"/>
        </w:rPr>
        <w:t xml:space="preserve">13) осуществляет взаимодействие с уполномоченным органом Администрации округа в проведении мероприятий по отлову безнадзорных животных </w:t>
      </w:r>
      <w:r w:rsidRPr="00544FD1">
        <w:rPr>
          <w:rFonts w:ascii="Times New Roman" w:eastAsia="Calibri" w:hAnsi="Times New Roman" w:cs="Times New Roman"/>
          <w:sz w:val="28"/>
          <w:szCs w:val="28"/>
          <w:highlight w:val="white"/>
        </w:rPr>
        <w:t>на подведомственной территории</w:t>
      </w:r>
      <w:r w:rsidRPr="00544FD1">
        <w:rPr>
          <w:rFonts w:ascii="Times New Roman" w:hAnsi="Times New Roman" w:cs="Times New Roman"/>
          <w:sz w:val="28"/>
          <w:szCs w:val="28"/>
          <w:highlight w:val="white"/>
        </w:rPr>
        <w:t xml:space="preserve">, путем направления </w:t>
      </w:r>
      <w:r w:rsidRPr="00544FD1">
        <w:rPr>
          <w:rFonts w:ascii="Times New Roman" w:eastAsia="Calibri" w:hAnsi="Times New Roman" w:cs="Times New Roman"/>
          <w:sz w:val="28"/>
          <w:szCs w:val="28"/>
          <w:highlight w:val="white"/>
        </w:rPr>
        <w:t>заявок на их отлов, осуществление контроля за их исполнением и подтверждением количества отловленных безнадзорных животных;</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hAnsi="Times New Roman" w:cs="Times New Roman"/>
          <w:sz w:val="28"/>
          <w:szCs w:val="28"/>
          <w:highlight w:val="white"/>
        </w:rPr>
        <w:t xml:space="preserve">14) участвует в организации </w:t>
      </w:r>
      <w:r w:rsidRPr="00544FD1">
        <w:rPr>
          <w:rFonts w:ascii="Times New Roman" w:eastAsia="Calibri" w:hAnsi="Times New Roman" w:cs="Times New Roman"/>
          <w:sz w:val="28"/>
          <w:szCs w:val="28"/>
          <w:highlight w:val="white"/>
        </w:rPr>
        <w:t>использования, охраны, защиты, воспроизводства лесов особо охраняемых природных территорий, расположенных на подведомственной территории.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3.1.7. В рамках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разработке муниципальных программ в области охраны окружающей среды и экологической безопасности;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вносит предложения в Администрацию округа по изменению схемы размещения мест накопления ТКО, графиков вывозки ТКО;</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участвует в осуществлении контроля за качеством оказания услуг по сбору и транспортировке ТКО;</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осуществляет контроль за сохранностью и исправностью контейнерных площадок и контейнеров, принимает меры по устранению выявленных недостатков;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5) участвует в осуществлении контроля за содержанием контейнерных площадок, принимает меры по наведению санитарного порядка на них;</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6) </w:t>
      </w:r>
      <w:r w:rsidRPr="00544FD1">
        <w:rPr>
          <w:rFonts w:ascii="Times New Roman" w:hAnsi="Times New Roman" w:cs="Times New Roman"/>
          <w:sz w:val="28"/>
          <w:szCs w:val="28"/>
          <w:highlight w:val="white"/>
          <w:shd w:val="clear" w:color="auto" w:fill="FFFFFF"/>
        </w:rPr>
        <w:t>выявляет несанкционированные свалки на подведомственной территории и передает информацию в уполномоченный орган Администрации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7) подаёт заявки на вывоз с территории общего пользования мусора, образовавшегося в результате проведения комплексной уборки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8) участвует в мероприятиях экологической направленности.</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highlight w:val="white"/>
        </w:rPr>
        <w:t>3.1.8. В целях организации ритуальных услуг и содержания мест захоронения: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ведёт учёт мест захоронений и обеспечивает контроль за эффективным ведением кладбищенского хозяйства;</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rPr>
      </w:pPr>
      <w:r w:rsidRPr="00544FD1">
        <w:rPr>
          <w:sz w:val="28"/>
          <w:szCs w:val="28"/>
        </w:rPr>
        <w:t>2) организует работу по содержанию и благоустройству общественных кладбищ закрепленных за Отделом;</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rPr>
      </w:pPr>
      <w:r w:rsidRPr="00544FD1">
        <w:rPr>
          <w:sz w:val="28"/>
          <w:szCs w:val="28"/>
        </w:rPr>
        <w:t>3) осуществляет контроль за соблюдением порядка погребения;</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rPr>
        <w:t xml:space="preserve">4) вносит предложения в Администрацию округа о приостановке или прекращении деятельности на </w:t>
      </w:r>
      <w:r w:rsidRPr="00544FD1">
        <w:rPr>
          <w:sz w:val="28"/>
          <w:szCs w:val="28"/>
          <w:highlight w:val="white"/>
        </w:rPr>
        <w:t>месте погребения в случае его заполнения, а также при выявленных нарушениях санитарных и экологических требований;</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highlight w:val="white"/>
        </w:rPr>
        <w:t>5) участвует в рассмотрении жалоб, заявлений и обращений граждан, связанных с оказанием ритуальных услуг;</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highlight w:val="white"/>
        </w:rPr>
        <w:t>6) осуществляет ведение книг регистрации захоронений, с выдачей   свидетельств о регистрации захоронений;</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highlight w:val="white"/>
        </w:rPr>
        <w:t>7) осуществляет инвентаризацию захоронений общественных кладбищ.</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3.1.9. В целях создания условий для обеспечения жителей услугами связи и торговли: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создании условий для обеспечения жителей на подведомственной территории услугами связи, общественного питания, торговли и бытового обслуживания, почтовой связи, аптечной сети;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участвует в проведении мониторинга развития и использования связи, информационно-коммуникационных технологий, цифрового телевидения;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shd w:val="clear" w:color="auto" w:fill="FFFFFF"/>
        </w:rPr>
        <w:t>3</w:t>
      </w:r>
      <w:r w:rsidRPr="00544FD1">
        <w:rPr>
          <w:rFonts w:ascii="Times New Roman" w:hAnsi="Times New Roman" w:cs="Times New Roman"/>
          <w:sz w:val="28"/>
          <w:szCs w:val="28"/>
          <w:highlight w:val="white"/>
          <w:shd w:val="clear" w:color="auto" w:fill="FFFFFF"/>
        </w:rPr>
        <w:t>) участвует в обеспечении доступа юридических и физических лиц к открытым информационным ресурсам Администрации округа и Отдела, за исключением информации в указанных информационных ресурсах, отнесенной в соответствии с законодательством к информации с ограниченным доступом;</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4) вносит предложения по размещению нестационарных торговых объектов и нестационарных объектов по предоставлению услуг на подведомственной территории в уполномоченный орган Администрации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5) оказывает содействие в выявлении самовольно установленных и незаконно размещенных нестационарных торговых объектов на подведомственной территории и передает информацию о выявленных объектах уполномоченному органу Администрации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6) оказывает содействие в определении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shd w:val="clear" w:color="auto" w:fill="FFFFFF"/>
        </w:rPr>
        <w:t>7) вносит в уполномоченный орган Администрации округа предложения по организации ярмарок, торговых выставок, прочих мероприятий выездной торговли;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8) оказывает содействие в мониторинге объектов потребительской сферы на </w:t>
      </w:r>
      <w:r w:rsidRPr="00544FD1">
        <w:rPr>
          <w:rFonts w:ascii="Times New Roman" w:hAnsi="Times New Roman" w:cs="Times New Roman"/>
          <w:sz w:val="28"/>
          <w:szCs w:val="28"/>
          <w:highlight w:val="white"/>
          <w:shd w:val="clear" w:color="auto" w:fill="FFFFFF"/>
        </w:rPr>
        <w:t>подведомственной</w:t>
      </w:r>
      <w:r w:rsidRPr="00544FD1">
        <w:rPr>
          <w:rFonts w:ascii="Times New Roman" w:hAnsi="Times New Roman" w:cs="Times New Roman"/>
          <w:sz w:val="28"/>
          <w:szCs w:val="28"/>
          <w:highlight w:val="white"/>
        </w:rPr>
        <w:t xml:space="preserve">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3.1.10. В целях обеспечения первичных мер пожарной безопасности и общественного порядка в границах населенных пунктов: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создании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участвует в комплектовании списочного состава народных дружин;</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составляет графики работы народных дружин и контролирует их исполнение;</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взаимодействует с органами охраны правопорядка по вопросам деятельности народных дружин;</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5</w:t>
      </w:r>
      <w:r w:rsidRPr="00544FD1">
        <w:rPr>
          <w:rFonts w:ascii="Times New Roman" w:hAnsi="Times New Roman" w:cs="Times New Roman"/>
          <w:sz w:val="28"/>
          <w:szCs w:val="28"/>
          <w:highlight w:val="white"/>
        </w:rPr>
        <w:t>) организует оснащение территории общего пользования первичными средствами тушения пожаров и противопожарным инвентарем</w:t>
      </w:r>
      <w:r w:rsidRPr="00544FD1">
        <w:rPr>
          <w:rFonts w:ascii="Times New Roman" w:hAnsi="Times New Roman" w:cs="Times New Roman"/>
          <w:sz w:val="28"/>
          <w:szCs w:val="28"/>
        </w:rPr>
        <w:t>;</w:t>
      </w:r>
      <w:bookmarkStart w:id="2" w:name="dst223"/>
      <w:bookmarkEnd w:id="2"/>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6</w:t>
      </w:r>
      <w:r w:rsidRPr="00544FD1">
        <w:rPr>
          <w:rFonts w:ascii="Times New Roman" w:hAnsi="Times New Roman" w:cs="Times New Roman"/>
          <w:sz w:val="28"/>
          <w:szCs w:val="28"/>
          <w:highlight w:val="white"/>
        </w:rPr>
        <w:t>) организует и принимает меры по оповещению населения и подразделений Государственной противопожарной службы о пожаре</w:t>
      </w:r>
      <w:r w:rsidRPr="00544FD1">
        <w:rPr>
          <w:rFonts w:ascii="Times New Roman" w:hAnsi="Times New Roman" w:cs="Times New Roman"/>
          <w:sz w:val="28"/>
          <w:szCs w:val="28"/>
        </w:rPr>
        <w:t>;</w:t>
      </w:r>
      <w:bookmarkStart w:id="3" w:name="dst224"/>
      <w:bookmarkEnd w:id="3"/>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7</w:t>
      </w:r>
      <w:r w:rsidRPr="00544FD1">
        <w:rPr>
          <w:rFonts w:ascii="Times New Roman" w:hAnsi="Times New Roman" w:cs="Times New Roman"/>
          <w:sz w:val="28"/>
          <w:szCs w:val="28"/>
          <w:highlight w:val="white"/>
        </w:rPr>
        <w:t>) вносит предложения в Администрацию округа по включению мероприятий по обеспечению пожарной безопасности в планы, схемы и программы развития муниципального округа, взаимодействует с организациями, обеспечивающими реализацию мероприятий указанного плана в целях контроля за их своевременным и надлежащим выполнением</w:t>
      </w:r>
      <w:bookmarkStart w:id="4" w:name="dst226"/>
      <w:bookmarkEnd w:id="4"/>
      <w:r w:rsidRPr="00544FD1">
        <w:rPr>
          <w:rFonts w:ascii="Times New Roman" w:hAnsi="Times New Roman" w:cs="Times New Roman"/>
          <w:sz w:val="28"/>
          <w:szCs w:val="28"/>
        </w:rPr>
        <w:t>;</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8</w:t>
      </w:r>
      <w:r w:rsidRPr="00544FD1">
        <w:rPr>
          <w:rFonts w:ascii="Times New Roman" w:hAnsi="Times New Roman" w:cs="Times New Roman"/>
          <w:sz w:val="28"/>
          <w:szCs w:val="28"/>
          <w:highlight w:val="white"/>
        </w:rPr>
        <w:t>) участвует в информировании населения о мерах пожарной безопасности, в том числе посредством организации и проведения сходов и собраний граждан</w:t>
      </w:r>
      <w:r w:rsidRPr="00544FD1">
        <w:rPr>
          <w:rFonts w:ascii="Times New Roman" w:hAnsi="Times New Roman" w:cs="Times New Roman"/>
          <w:sz w:val="28"/>
          <w:szCs w:val="28"/>
        </w:rPr>
        <w:t>;</w:t>
      </w:r>
      <w:bookmarkStart w:id="5" w:name="dst227"/>
      <w:bookmarkEnd w:id="5"/>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9</w:t>
      </w:r>
      <w:r w:rsidRPr="00544FD1">
        <w:rPr>
          <w:rFonts w:ascii="Times New Roman" w:hAnsi="Times New Roman" w:cs="Times New Roman"/>
          <w:sz w:val="28"/>
          <w:szCs w:val="28"/>
          <w:highlight w:val="white"/>
        </w:rPr>
        <w:t>) вносит предложения по установлению особого противопожарного режима в случае повышения пожарной опасности;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rPr>
      </w:pPr>
      <w:r w:rsidRPr="00544FD1">
        <w:rPr>
          <w:rFonts w:ascii="Times New Roman" w:hAnsi="Times New Roman" w:cs="Times New Roman"/>
          <w:sz w:val="28"/>
          <w:szCs w:val="28"/>
        </w:rPr>
        <w:t xml:space="preserve">10) организует своевременную очистку подведомственной территории от горючих отходов, мусора, сухой растительности, зеленых насаждений, произрастающих в непосредственной близости от домов и зданий, препятствующих установке подъемных механизмов и свободному проезду пожарной и специальной техники к месту пожара, а также к источникам пожарного водоснабжения; </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11) организует и участвует в работе по очистке территорий от сухой травянистой растительности, пожнивных остатков, валежника, порубочных остатков, мусора и других горючих материалов; </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12) информирует уполномоченный орган Администрации округа о нарушениях противопожарных разрывов.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ab/>
      </w:r>
      <w:r w:rsidRPr="00544FD1">
        <w:rPr>
          <w:rFonts w:ascii="Times New Roman" w:hAnsi="Times New Roman" w:cs="Times New Roman"/>
          <w:sz w:val="28"/>
          <w:szCs w:val="28"/>
          <w:highlight w:val="white"/>
        </w:rPr>
        <w:t>3.1.11. В рамках участия в предупреждении и ликвидации последствий чрезвычайных ситуаций: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1) принимает участие в проведении эвакуационных мероприятий в случае чрезвычайных ситуаций;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2) вносит предложения в Администрацию округа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  3)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скопления людей, об угрозе возникновения или о возникновении чрезвычайных ситуаций;</w:t>
      </w:r>
    </w:p>
    <w:p w:rsidR="00544FD1" w:rsidRPr="00544FD1" w:rsidRDefault="00544FD1" w:rsidP="00544FD1">
      <w:pPr>
        <w:pStyle w:val="aff"/>
        <w:shd w:val="clear" w:color="auto" w:fill="FFFFFF"/>
        <w:tabs>
          <w:tab w:val="left" w:pos="-2552"/>
          <w:tab w:val="left" w:pos="-2410"/>
          <w:tab w:val="left" w:pos="-2127"/>
          <w:tab w:val="left" w:pos="709"/>
          <w:tab w:val="left" w:pos="1560"/>
        </w:tabs>
        <w:spacing w:before="0" w:beforeAutospacing="0" w:after="0" w:afterAutospacing="0"/>
        <w:ind w:firstLine="708"/>
        <w:jc w:val="both"/>
        <w:rPr>
          <w:sz w:val="28"/>
          <w:szCs w:val="28"/>
          <w:highlight w:val="white"/>
        </w:rPr>
      </w:pPr>
      <w:r w:rsidRPr="00544FD1">
        <w:rPr>
          <w:sz w:val="28"/>
          <w:szCs w:val="28"/>
          <w:highlight w:val="white"/>
        </w:rPr>
        <w:t>4) оказывает содействие по мобилизационной подготовке населения, проживающего на подведомственной территории, и мобилизации.</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highlight w:val="white"/>
        </w:rPr>
        <w:t xml:space="preserve">3.1.12. В целях осуществления мероприятий по обеспечению </w:t>
      </w:r>
      <w:r w:rsidRPr="00544FD1">
        <w:rPr>
          <w:rFonts w:ascii="Times New Roman" w:hAnsi="Times New Roman" w:cs="Times New Roman"/>
          <w:sz w:val="28"/>
          <w:szCs w:val="28"/>
        </w:rPr>
        <w:t>безопасности людей на водных объектах, охране их жизни и здоровья:</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rPr>
        <w:t>1) участвует в реализации планов мероприятий по обеспечению безопасности людей на водоёмах;</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rPr>
        <w:t>2) принимает участие в мероприятиях по благоустройству пляжей, других мест массового отдыха населения на водоёмах;</w:t>
      </w:r>
    </w:p>
    <w:p w:rsidR="00544FD1" w:rsidRPr="00544FD1" w:rsidRDefault="00544FD1" w:rsidP="00544FD1">
      <w:pPr>
        <w:shd w:val="clear" w:color="auto" w:fill="FFFFFF"/>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rPr>
        <w:t>3) обеспечивает население всесторонней информацией, необходимой для безопасного пребывания людей на водных объектах.</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3.1.13. В рамках участия в профилактике терроризма и экстремизма, а также в минимизации и (или) ликвидации последствий проявлений терроризма и экстремизма: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осуществляет проведение информационно-пропагандистских мероприятий по профилактике терроризма и его общественной опасности в организациях, расположенных на подведомственной территории, а также по формированию у населения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2) участвует в мероприятиях по профилактике терроризма, а также по минимизации и (или) ликвидации последствий его проявлений, организуемых Администрацией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ab/>
      </w:r>
      <w:r w:rsidRPr="00544FD1">
        <w:rPr>
          <w:rFonts w:ascii="Times New Roman" w:hAnsi="Times New Roman" w:cs="Times New Roman"/>
          <w:sz w:val="28"/>
          <w:szCs w:val="28"/>
          <w:highlight w:val="white"/>
        </w:rPr>
        <w:t>3) вносит предложения по вопросам профилактики терроризма, а также в минимизации и (или) ликвидации последствий его проявлений в Администрацию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3.1.14. В целях содействия в развитии сельскохозяйственного производства, создания условий для развития малого и среднего предпринимательства: </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участвует в создании общих благоприятных условий при осуществлении хозяйственной деятельности личных подсобных хозяйств и субъектов малого и среднего предпринимательства, определяемых в соответствии с критериями, установленными федеральным законодательством;</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2) оказывает содействие в организации выставок, ярмарок, семинаров и иных мероприятий, направленных на повышение информированности и деловой активности личных подсобных хозяйств и субъектов предпринимательства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собирает информацию о деятельности личных подсобных хозяйств и субъектов малого и среднего предпринимательства, предоставляет иную информацию в рамках компетенции Отдела, необходимую для формирования  статистических и иных  отчетов по муниципальному округу в уполномоченный орган Администрации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3.1.15. В рамках участия в создании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544FD1" w:rsidRPr="00544FD1" w:rsidRDefault="00544FD1" w:rsidP="00544FD1">
      <w:pPr>
        <w:pStyle w:val="af9"/>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eastAsia="Roboto" w:hAnsi="Times New Roman" w:cs="Times New Roman"/>
          <w:sz w:val="28"/>
          <w:szCs w:val="28"/>
          <w:highlight w:val="white"/>
        </w:rPr>
        <w:t>1) осуществляет информирование населения по вопросам миграционной политики;</w:t>
      </w:r>
    </w:p>
    <w:p w:rsidR="00544FD1" w:rsidRPr="00544FD1" w:rsidRDefault="00544FD1" w:rsidP="00544FD1">
      <w:pPr>
        <w:pStyle w:val="af9"/>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eastAsia="Roboto" w:hAnsi="Times New Roman" w:cs="Times New Roman"/>
          <w:sz w:val="28"/>
          <w:szCs w:val="28"/>
          <w:highlight w:val="white"/>
        </w:rPr>
        <w:t>2) оказывает содействие правоохранительным органам в осуществлении мер по недопущению межнациональных конфликтов;</w:t>
      </w:r>
    </w:p>
    <w:p w:rsidR="00544FD1" w:rsidRPr="00544FD1" w:rsidRDefault="00544FD1" w:rsidP="00544FD1">
      <w:pPr>
        <w:pStyle w:val="af9"/>
        <w:pBdr>
          <w:top w:val="none" w:sz="4" w:space="0" w:color="000000"/>
          <w:left w:val="none" w:sz="4" w:space="0" w:color="000000"/>
          <w:bottom w:val="none" w:sz="4" w:space="0" w:color="000000"/>
          <w:right w:val="none" w:sz="4" w:space="0" w:color="000000"/>
        </w:pBdr>
        <w:shd w:val="clear" w:color="FFFFFF" w:fill="FFFFFF"/>
        <w:tabs>
          <w:tab w:val="left" w:pos="-2552"/>
          <w:tab w:val="left" w:pos="-2410"/>
          <w:tab w:val="left" w:pos="-2127"/>
          <w:tab w:val="left" w:pos="709"/>
          <w:tab w:val="left" w:pos="1560"/>
        </w:tabs>
        <w:spacing w:after="0" w:line="240" w:lineRule="auto"/>
        <w:ind w:left="0" w:firstLine="708"/>
        <w:jc w:val="both"/>
        <w:rPr>
          <w:rFonts w:ascii="Times New Roman" w:eastAsia="Roboto" w:hAnsi="Times New Roman" w:cs="Times New Roman"/>
          <w:sz w:val="28"/>
          <w:szCs w:val="28"/>
          <w:highlight w:val="white"/>
        </w:rPr>
      </w:pPr>
      <w:r w:rsidRPr="00544FD1">
        <w:rPr>
          <w:rFonts w:ascii="Times New Roman" w:eastAsia="Roboto" w:hAnsi="Times New Roman" w:cs="Times New Roman"/>
          <w:sz w:val="28"/>
          <w:szCs w:val="28"/>
          <w:highlight w:val="white"/>
        </w:rPr>
        <w:t>3) ведет пропаганду толерантного поведения к людям других национальностей и религиозных конфессий.</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rPr>
        <w:tab/>
      </w:r>
      <w:r w:rsidRPr="00544FD1">
        <w:rPr>
          <w:rFonts w:ascii="Times New Roman" w:eastAsia="Calibri" w:hAnsi="Times New Roman" w:cs="Times New Roman"/>
          <w:sz w:val="28"/>
          <w:szCs w:val="28"/>
          <w:highlight w:val="white"/>
        </w:rPr>
        <w:t>3.1.16. В целях обеспечения нуждающихся в жилых помещениях малоимущих граждан жилыми помещениями, организации строительства и содержания муниципального жилищного фонда: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ab/>
      </w:r>
      <w:r w:rsidRPr="00544FD1">
        <w:rPr>
          <w:rFonts w:ascii="Times New Roman" w:hAnsi="Times New Roman" w:cs="Times New Roman"/>
          <w:sz w:val="28"/>
          <w:szCs w:val="28"/>
          <w:highlight w:val="white"/>
        </w:rPr>
        <w:t>1) участвует в комиссиях по признанию в установленном порядке жилых помещений муниципального и частного жилищного фонда непригодными для проживания, многоквартирных домов, а также по обследованию жилых помещений и домов всех форм собственности;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2) участвует в организации проведения общих собраний собственников жилых помещений в многоквартирных домах от имени Администрации округа в случаях, установленных законодательством;</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3) информирует уполномоченный орган Администрации округа о проводимых общих собраниях собственников жилых помещений на подведомственной территории, а также о перечне вопросов, поставленных перед такими собраниями;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 участвует от имени Администрации округа в проведении общих собраний собственников жилых помещений на подведомственной территории.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3.1.17. В рамках участия в работе с населением в сфере земельного законодательства и имущественных отношений:</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информирует уполномоченный орган Администрации округа о нарушениях земельного законодательства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вносит предложения по подбору земельных участков в целях реализации инвестиционных проектов на подведомственной территории;</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принимает участие в обследовании земельных участков на подведомственной территории;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выявляет самовольные постройки на подведомственной территории и передает информацию в уполномоченный орган Администрации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5) 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уполномоченный орган Администрации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Arial" w:hAnsi="Times New Roman" w:cs="Times New Roman"/>
          <w:sz w:val="28"/>
          <w:szCs w:val="28"/>
          <w:highlight w:val="white"/>
        </w:rPr>
      </w:pPr>
      <w:r w:rsidRPr="00544FD1">
        <w:rPr>
          <w:rFonts w:ascii="Times New Roman" w:hAnsi="Times New Roman" w:cs="Times New Roman"/>
          <w:sz w:val="28"/>
          <w:szCs w:val="28"/>
          <w:highlight w:val="white"/>
        </w:rPr>
        <w:t xml:space="preserve">6) осуществляет ведение </w:t>
      </w:r>
      <w:r w:rsidRPr="00544FD1">
        <w:rPr>
          <w:rFonts w:ascii="Times New Roman" w:eastAsia="Arial" w:hAnsi="Times New Roman" w:cs="Times New Roman"/>
          <w:sz w:val="28"/>
          <w:szCs w:val="28"/>
          <w:highlight w:val="white"/>
        </w:rPr>
        <w:t>похозяйственного учета, выдает населению справки и выписки из похозяйственных книг, в том числе в целях государственной регистрации прав граждан на объекты недвижимости;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7) обеспечивает в случае необходимости уполномоченный орган Администрации округа фото- и видеоматериалами в отношении имущества муниципального округа, расположенного на подведомственной территории;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eastAsia="Calibri" w:hAnsi="Times New Roman" w:cs="Times New Roman"/>
          <w:sz w:val="28"/>
          <w:szCs w:val="28"/>
          <w:highlight w:val="white"/>
        </w:rPr>
      </w:pPr>
      <w:r w:rsidRPr="00544FD1">
        <w:rPr>
          <w:rFonts w:ascii="Times New Roman" w:eastAsia="Calibri" w:hAnsi="Times New Roman" w:cs="Times New Roman"/>
          <w:sz w:val="28"/>
          <w:szCs w:val="28"/>
          <w:highlight w:val="white"/>
        </w:rPr>
        <w:t>8) участвует в сборе информации о муниципальном имуществе, расположенном на подведомственной территории, и её передаче в уполномоченные органы Администрации округа.</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rPr>
          <w:rFonts w:ascii="Times New Roman" w:hAnsi="Times New Roman" w:cs="Times New Roman"/>
          <w:color w:val="000000"/>
          <w:sz w:val="28"/>
          <w:szCs w:val="28"/>
          <w:highlight w:val="white"/>
        </w:rPr>
      </w:pPr>
      <w:r w:rsidRPr="00544FD1">
        <w:rPr>
          <w:rFonts w:ascii="Times New Roman" w:hAnsi="Times New Roman" w:cs="Times New Roman"/>
          <w:color w:val="000000"/>
          <w:sz w:val="28"/>
          <w:szCs w:val="28"/>
          <w:highlight w:val="white"/>
        </w:rPr>
        <w:t>3.1.18. В целях рассмотрения обращений граждан:</w:t>
      </w:r>
    </w:p>
    <w:p w:rsidR="00544FD1" w:rsidRPr="00544FD1" w:rsidRDefault="00544FD1" w:rsidP="00544FD1">
      <w:pPr>
        <w:pStyle w:val="af8"/>
        <w:tabs>
          <w:tab w:val="left" w:pos="-2552"/>
          <w:tab w:val="left" w:pos="-2410"/>
          <w:tab w:val="left" w:pos="-2127"/>
          <w:tab w:val="left" w:pos="709"/>
          <w:tab w:val="left" w:pos="1560"/>
        </w:tabs>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 осуществляет подготовку информации для ответов на обращения граждан, поступившие через систему «Платформа обратной связи» и направляет ее в уполномоченный орган Администрации округа в рамках установленного срока;</w:t>
      </w:r>
    </w:p>
    <w:p w:rsidR="00544FD1" w:rsidRPr="00544FD1" w:rsidRDefault="00544FD1" w:rsidP="00544FD1">
      <w:pPr>
        <w:pStyle w:val="af8"/>
        <w:tabs>
          <w:tab w:val="left" w:pos="-2552"/>
          <w:tab w:val="left" w:pos="-2410"/>
          <w:tab w:val="left" w:pos="-2127"/>
          <w:tab w:val="left" w:pos="709"/>
          <w:tab w:val="left" w:pos="1560"/>
        </w:tabs>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2) осуществляет подготовку информации по обращениям граждан, поступивших в Администрацию округа в рамках Федерального закона от 2 мая 2006 г. №59-ФЗ «О порядке обращений граждан Российской Федерации», и направляет ее в уполномоченный орган Администрации округа в рамках установленного срока;</w:t>
      </w:r>
    </w:p>
    <w:p w:rsidR="00544FD1" w:rsidRPr="00544FD1" w:rsidRDefault="00544FD1" w:rsidP="00544FD1">
      <w:pPr>
        <w:pStyle w:val="af8"/>
        <w:tabs>
          <w:tab w:val="left" w:pos="-2552"/>
          <w:tab w:val="left" w:pos="-2410"/>
          <w:tab w:val="left" w:pos="-2127"/>
          <w:tab w:val="left" w:pos="709"/>
          <w:tab w:val="left" w:pos="1560"/>
        </w:tabs>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предоставляет информационные материалы и иную информацию для размещения сведений о работе Отдела на официальном сайте Администрации округа и в сообществах в социальной сети ВКонтакте, Одноклассники и мессенджере «</w:t>
      </w:r>
      <w:r w:rsidRPr="00544FD1">
        <w:rPr>
          <w:rFonts w:ascii="Times New Roman" w:hAnsi="Times New Roman" w:cs="Times New Roman"/>
          <w:sz w:val="28"/>
          <w:szCs w:val="28"/>
          <w:highlight w:val="white"/>
          <w:lang w:val="en-US"/>
        </w:rPr>
        <w:t>Telegram</w:t>
      </w:r>
      <w:r w:rsidRPr="00544FD1">
        <w:rPr>
          <w:rFonts w:ascii="Times New Roman" w:hAnsi="Times New Roman" w:cs="Times New Roman"/>
          <w:sz w:val="28"/>
          <w:szCs w:val="28"/>
          <w:highlight w:val="white"/>
        </w:rPr>
        <w:t>».</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3.1.19. Иные функции:</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1) участвует в работе административной комиссии Администрации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eastAsia="Arial" w:hAnsi="Times New Roman" w:cs="Times New Roman"/>
          <w:sz w:val="28"/>
          <w:szCs w:val="28"/>
          <w:highlight w:val="white"/>
        </w:rPr>
        <w:t>2) осуществляет уведомительную регистрацию трудовых договоров с работодателем физическим лицом, не являющимся индивидуальным предпринимателем</w:t>
      </w:r>
      <w:r w:rsidRPr="00544FD1">
        <w:rPr>
          <w:rFonts w:ascii="Times New Roman" w:hAnsi="Times New Roman" w:cs="Times New Roman"/>
          <w:sz w:val="28"/>
          <w:szCs w:val="28"/>
        </w:rPr>
        <w:t>;</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3) осуществляет подготовку проектов правовых актов по вопросам, входящим в компетенцию Отдела, а также вносит замечания и предложения по проектам правовых актов Администрации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4) обеспечивает предоставление муниципальных услуг относящихся к компетенции Отдела, в соответствии с административными регламентами Администрации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5) осуществляет меры по противодействию коррупции на подведомственной территории; </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6) участвует в организации приема граждан, а также в рассмотрении жалоб, заявлений и предложений граждан, принимает по ним необходимые меры в пределах своих полномочий;</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7) участвует в деятельности различных комиссий, созданных Администрацией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8) предоставляет информацию справочного характера, имеющуюся в распоряжении Отдела, осуществляет подготовку характеристик граждан, проживающих на подведомственной территории и дает разъяснения юридическим и физическим лицам по вопросам, относящимся к компетенции Отдела;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9) осуществляет ведение учета личных подсобных хозяйств на подведомственной территории;</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10) осуществляет ведение делопроизводства Отдела;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11) ведет учет отработанного времени, осужденных к выполнению обязательных и исправительных работ;</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12) организует проведение общих собраний участников долевой собственности на подведомственной территории в соответствии с Федеральным законом от 24 июля 2002 г. №101-ФЗ «Об обороте земель сельскохозяйственного назначения»;</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13) организует участие граждан в мероприятиях муниципального округа в сфере социальной политики (форумах, конкурсах, акциях)</w:t>
      </w:r>
      <w:r w:rsidRPr="00544FD1">
        <w:rPr>
          <w:rFonts w:ascii="Times New Roman" w:hAnsi="Times New Roman" w:cs="Times New Roman"/>
          <w:sz w:val="28"/>
          <w:szCs w:val="28"/>
        </w:rPr>
        <w:t>;</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14) взаимодействует с комиссией по делам несовершеннолетних и защите их прав в работе с неблагополучными семьями и по профилактике правонарушений несовершеннолетних и защите их прав;</w:t>
      </w:r>
    </w:p>
    <w:p w:rsidR="00544FD1" w:rsidRPr="00544FD1" w:rsidRDefault="00544FD1" w:rsidP="00544FD1">
      <w:pPr>
        <w:pStyle w:val="af9"/>
        <w:widowControl w:val="0"/>
        <w:tabs>
          <w:tab w:val="left" w:pos="-2552"/>
          <w:tab w:val="left" w:pos="-2410"/>
          <w:tab w:val="left" w:pos="-2127"/>
          <w:tab w:val="left" w:pos="709"/>
          <w:tab w:val="left" w:pos="1560"/>
        </w:tabs>
        <w:spacing w:after="0" w:line="240" w:lineRule="auto"/>
        <w:ind w:left="0"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15) участвует в организации увековечения памяти ветеранов ВОВ, локальных конфликтов, выдающихся жителей муниципального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highlight w:val="white"/>
        </w:rPr>
        <w:t>16) осуществляет сбор статистических данных для различного вида отчетов с последующей передачей в Администрацию округа</w:t>
      </w:r>
      <w:r w:rsidRPr="00544FD1">
        <w:rPr>
          <w:rFonts w:ascii="Times New Roman" w:hAnsi="Times New Roman" w:cs="Times New Roman"/>
          <w:sz w:val="28"/>
          <w:szCs w:val="28"/>
        </w:rPr>
        <w:t>;</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r w:rsidRPr="00544FD1">
        <w:rPr>
          <w:rFonts w:ascii="Times New Roman" w:hAnsi="Times New Roman" w:cs="Times New Roman"/>
          <w:sz w:val="28"/>
          <w:szCs w:val="28"/>
        </w:rPr>
        <w:t>17) осуществляет согласование переустройства газораспределительных сетей на подведомственной территории в соответствии с действующим законодательством;</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rPr>
      </w:pPr>
      <w:r w:rsidRPr="00544FD1">
        <w:rPr>
          <w:rFonts w:ascii="Times New Roman" w:hAnsi="Times New Roman" w:cs="Times New Roman"/>
          <w:sz w:val="28"/>
          <w:szCs w:val="28"/>
          <w:highlight w:val="white"/>
        </w:rPr>
        <w:t>18) выполняет иные функции и полномочия в соответствии с Уставом муниципального округа, муниципальными правовыми актами муниципального округа.</w:t>
      </w:r>
    </w:p>
    <w:p w:rsidR="00544FD1" w:rsidRPr="00544FD1" w:rsidRDefault="00544FD1" w:rsidP="00544FD1">
      <w:pPr>
        <w:tabs>
          <w:tab w:val="left" w:pos="-2552"/>
          <w:tab w:val="left" w:pos="-2410"/>
          <w:tab w:val="left" w:pos="-2127"/>
          <w:tab w:val="left" w:pos="709"/>
          <w:tab w:val="left" w:pos="1560"/>
        </w:tabs>
        <w:spacing w:after="0" w:line="240" w:lineRule="auto"/>
        <w:ind w:firstLine="708"/>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4.Права и обязанности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b/>
          <w:bCs/>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 Отдел для осуществления возложенных на него полномочий имеет право:</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4.1.1. Осуществлять подготовку проектов правовых актов администрации по вопросам, входящим в компетенцию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4.1.2. Запрашивать и получать в установленном порядке от государственных органов, органов местного самоуправления, различных организаций сведения, необходимые для осуществления возложенных на Отдел полномочий.</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 xml:space="preserve">4.1.3. Привлекать к участию в своей деятельности (с согласия соответствующего руководителя) представителей </w:t>
      </w:r>
      <w:r w:rsidRPr="00544FD1">
        <w:rPr>
          <w:rFonts w:ascii="Times New Roman" w:hAnsi="Times New Roman" w:cs="Times New Roman"/>
          <w:sz w:val="28"/>
          <w:szCs w:val="28"/>
        </w:rPr>
        <w:t>отраслевых (функциональных) и территориальных органов Администрации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4.1.4. Проводить совещания, семинары, встречи и другие мероприятия по вопросам, входящим в компетенцию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4.1.5. Информировать население через средства массовой информации по вопросам, входящим в компетенцию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4.1.6. Вести переписку и взаимодействовать в иных формах с государственными органами Российской Федерации,</w:t>
      </w:r>
      <w:bookmarkStart w:id="6" w:name="5"/>
      <w:bookmarkEnd w:id="6"/>
      <w:r w:rsidRPr="00544FD1">
        <w:rPr>
          <w:rFonts w:ascii="Times New Roman" w:hAnsi="Times New Roman" w:cs="Times New Roman"/>
          <w:sz w:val="28"/>
          <w:szCs w:val="28"/>
          <w:highlight w:val="white"/>
        </w:rPr>
        <w:t xml:space="preserve"> Краснодарского края, органами местного самоуправления, их должностными лицами, общественными объединениями, юридическими и физическими лицами по вопросам, отнесённым к полномочиям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4.2. Отдел для осуществления возложенных на него функций обязан:</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4.2.1. Осуществлять собственный документооборот и работу по комплектованию, хранению, учету и использованию архивных документов, образовавшихся в процессе деятельности Отдела, в соответствии с действующим законодательством.</w:t>
      </w:r>
      <w:r w:rsidRPr="00544FD1">
        <w:rPr>
          <w:rFonts w:ascii="Times New Roman" w:hAnsi="Times New Roman" w:cs="Times New Roman"/>
          <w:sz w:val="28"/>
          <w:szCs w:val="28"/>
          <w:highlight w:val="white"/>
        </w:rPr>
        <w:tab/>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4.2.2. Осуществлять иные полномочия в соответствии с Бюджетным кодексом Российской Федерации, иными актами бюджетного законодательства Российской Федерации, федеральными и краевыми законами, правовыми актами органов местного самоуправления муниципального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 xml:space="preserve">4.2.3. Начальник и муниципальные служащие Отдела несут ответственность за нарушение норм Конституции Российской Федерации, действующего законодательства Российской Федерации и Краснодарского края, Устава муниципального округа, муниципальных правовых актов муниципального округа, неисполнение или ненадлежащее исполнение своих должностных обязанностей. </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highlight w:val="white"/>
        </w:rPr>
        <w:t>5. Начальник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5.1. Отдел возглавляет начальник, назначаемый на должность и освобождаемый от должности главой муниципального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5.2. Начальник Отдела подчиняется начальнику территориального управления администрации муниципального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5.3. Начальник Отдела осуществляет общее руководство деятельностью Отдела на основе единоначалия и несет персональную ответственность за выполнение возложенных на Отдел задач.</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5.4. Перечень должностных обязанностей и прав начальника Отдела определяется должностной инструкцией, утверждаемой правовым актом Администрации округа.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 Начальник Отдела обладает следующими полномочиями:</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5.5.1. Вносит предложения начальнику территориального управления администрации муниципального округа о приеме на работу граждан, их перевод и увольнение, также о наложении дисциплинарных взысканий либо привлечении к материальной ответственности.</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5.5.2. Вносит предложения начальнику территориального управления администрации муниципального округа о поощрении работников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5.5.3. Осуществляет контроль за исполнением работниками Отдела их должностных обязанностей, а также собственных поручений и указаний.</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5.5.4. Рассматривает обращения граждан, в пределах своей компетенции; осуществляет контроль за соблюдением порядка рассмотрения обращений граждан, анализирует содержание поступающих обращений, принимает меры по своевременному выявлению и устранению причин нарушений прав, свобод и законных интересов граждан.</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5.5.5. Принимает в пределах своей компетенции и в установленном порядке меры по устранению нарушений законодательства.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5.5.6. Подписывает документы от имени Отдела в пределах своей компетенции.</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 xml:space="preserve">5.5.7. </w:t>
      </w:r>
      <w:bookmarkStart w:id="7" w:name="6"/>
      <w:bookmarkEnd w:id="7"/>
      <w:r w:rsidRPr="00544FD1">
        <w:rPr>
          <w:rFonts w:ascii="Times New Roman" w:hAnsi="Times New Roman" w:cs="Times New Roman"/>
          <w:sz w:val="28"/>
          <w:szCs w:val="28"/>
          <w:highlight w:val="white"/>
        </w:rPr>
        <w:t>Возглавляет комиссии, рабочие совещания, созданные для рассмотрения вопросов, отнесенных к компетенции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5.5.8. Осуществляет в пределах своих полномочий организационное, правовое, финансово-хозяйственное, материально-техническое и информационно-технологическое обеспечение деятельности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5.5.9. Осуществляет иные полномочия в целях организации деятельности Отдела и реализации его функций.</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ab/>
        <w:t>5.6. В случае отсутствия (временная нетрудоспособность, служебная командировка и т.п.) начальника Отдела его полномочия временно осуществляет иное лицо на основании правового акта Администрации округа.</w:t>
      </w:r>
    </w:p>
    <w:p w:rsidR="00544FD1" w:rsidRPr="00544FD1" w:rsidRDefault="00544FD1" w:rsidP="00544FD1">
      <w:pPr>
        <w:pStyle w:val="afd"/>
        <w:widowControl w:val="0"/>
        <w:tabs>
          <w:tab w:val="left" w:pos="-2552"/>
          <w:tab w:val="left" w:pos="-2410"/>
          <w:tab w:val="left" w:pos="-2127"/>
          <w:tab w:val="left" w:pos="709"/>
          <w:tab w:val="left" w:pos="1560"/>
        </w:tabs>
        <w:rPr>
          <w:szCs w:val="28"/>
          <w:highlight w:val="white"/>
        </w:rPr>
      </w:pPr>
    </w:p>
    <w:p w:rsidR="00544FD1" w:rsidRPr="00544FD1" w:rsidRDefault="00544FD1" w:rsidP="00544FD1">
      <w:pPr>
        <w:pStyle w:val="afd"/>
        <w:widowControl w:val="0"/>
        <w:tabs>
          <w:tab w:val="left" w:pos="-2552"/>
          <w:tab w:val="left" w:pos="-2410"/>
          <w:tab w:val="left" w:pos="-2127"/>
          <w:tab w:val="left" w:pos="709"/>
          <w:tab w:val="left" w:pos="1560"/>
        </w:tabs>
        <w:rPr>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rPr>
        <w:t>6</w:t>
      </w:r>
      <w:r w:rsidRPr="00544FD1">
        <w:rPr>
          <w:rFonts w:ascii="Times New Roman" w:hAnsi="Times New Roman" w:cs="Times New Roman"/>
          <w:b/>
          <w:bCs/>
          <w:sz w:val="28"/>
          <w:szCs w:val="28"/>
          <w:highlight w:val="white"/>
        </w:rPr>
        <w:t>.Структура и штатное расписание Отдела</w:t>
      </w:r>
    </w:p>
    <w:p w:rsidR="00544FD1" w:rsidRPr="00544FD1" w:rsidRDefault="00544FD1" w:rsidP="00544FD1">
      <w:pPr>
        <w:widowControl w:val="0"/>
        <w:tabs>
          <w:tab w:val="left" w:pos="-2552"/>
          <w:tab w:val="left" w:pos="-2410"/>
          <w:tab w:val="left" w:pos="-2127"/>
          <w:tab w:val="left" w:pos="709"/>
          <w:tab w:val="left" w:pos="1560"/>
        </w:tabs>
        <w:spacing w:after="0" w:line="240" w:lineRule="auto"/>
        <w:ind w:firstLine="708"/>
        <w:jc w:val="center"/>
        <w:rPr>
          <w:rFonts w:ascii="Times New Roman" w:hAnsi="Times New Roman" w:cs="Times New Roman"/>
          <w:b/>
          <w:bCs/>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rPr>
          <w:rFonts w:ascii="Times New Roman" w:hAnsi="Times New Roman" w:cs="Times New Roman"/>
          <w:sz w:val="28"/>
          <w:szCs w:val="28"/>
          <w:highlight w:val="white"/>
        </w:rPr>
      </w:pPr>
      <w:r w:rsidRPr="00544FD1">
        <w:rPr>
          <w:rFonts w:ascii="Times New Roman" w:hAnsi="Times New Roman" w:cs="Times New Roman"/>
          <w:sz w:val="28"/>
          <w:szCs w:val="28"/>
        </w:rPr>
        <w:tab/>
      </w:r>
      <w:r w:rsidRPr="00544FD1">
        <w:rPr>
          <w:rFonts w:ascii="Times New Roman" w:hAnsi="Times New Roman" w:cs="Times New Roman"/>
          <w:sz w:val="28"/>
          <w:szCs w:val="28"/>
          <w:highlight w:val="white"/>
        </w:rPr>
        <w:t>6.1. Отдел не имеет структурных подразделений.</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rPr>
        <w:tab/>
      </w:r>
      <w:r w:rsidRPr="00544FD1">
        <w:rPr>
          <w:rFonts w:ascii="Times New Roman" w:hAnsi="Times New Roman" w:cs="Times New Roman"/>
          <w:sz w:val="28"/>
          <w:szCs w:val="28"/>
          <w:highlight w:val="white"/>
        </w:rPr>
        <w:t>6.2. Штатное расписание Отдела утверждается главой муниципального округа в пределах установленной численности работников и фонда оплаты труда.</w:t>
      </w:r>
    </w:p>
    <w:p w:rsidR="00544FD1" w:rsidRPr="00544FD1" w:rsidRDefault="00544FD1" w:rsidP="00544FD1">
      <w:pPr>
        <w:tabs>
          <w:tab w:val="left" w:pos="-2552"/>
          <w:tab w:val="left" w:pos="-2410"/>
          <w:tab w:val="left" w:pos="-2127"/>
          <w:tab w:val="left" w:pos="709"/>
          <w:tab w:val="left" w:pos="1560"/>
        </w:tabs>
        <w:spacing w:after="0" w:line="240" w:lineRule="auto"/>
        <w:rPr>
          <w:rFonts w:ascii="Times New Roman" w:hAnsi="Times New Roman" w:cs="Times New Roman"/>
          <w:sz w:val="28"/>
          <w:szCs w:val="28"/>
          <w:highlight w:val="white"/>
        </w:rPr>
      </w:pPr>
      <w:bookmarkStart w:id="8" w:name="7"/>
      <w:bookmarkEnd w:id="8"/>
    </w:p>
    <w:p w:rsidR="00544FD1" w:rsidRPr="00544FD1" w:rsidRDefault="00544FD1" w:rsidP="00544FD1">
      <w:pPr>
        <w:tabs>
          <w:tab w:val="left" w:pos="-2552"/>
          <w:tab w:val="left" w:pos="-2410"/>
          <w:tab w:val="left" w:pos="-2127"/>
          <w:tab w:val="left" w:pos="709"/>
          <w:tab w:val="left" w:pos="1560"/>
        </w:tabs>
        <w:spacing w:after="0" w:line="240" w:lineRule="auto"/>
        <w:ind w:firstLine="567"/>
        <w:jc w:val="center"/>
        <w:rPr>
          <w:rFonts w:ascii="Times New Roman" w:hAnsi="Times New Roman" w:cs="Times New Roman"/>
          <w:b/>
          <w:bCs/>
          <w:sz w:val="28"/>
          <w:szCs w:val="28"/>
          <w:highlight w:val="white"/>
        </w:rPr>
      </w:pPr>
      <w:r w:rsidRPr="00544FD1">
        <w:rPr>
          <w:rFonts w:ascii="Times New Roman" w:hAnsi="Times New Roman" w:cs="Times New Roman"/>
          <w:b/>
          <w:bCs/>
          <w:sz w:val="28"/>
          <w:szCs w:val="28"/>
        </w:rPr>
        <w:t>7</w:t>
      </w:r>
      <w:r w:rsidRPr="00544FD1">
        <w:rPr>
          <w:rFonts w:ascii="Times New Roman" w:hAnsi="Times New Roman" w:cs="Times New Roman"/>
          <w:b/>
          <w:bCs/>
          <w:sz w:val="28"/>
          <w:szCs w:val="28"/>
          <w:highlight w:val="white"/>
        </w:rPr>
        <w:t>. Контроль деятельности</w:t>
      </w:r>
    </w:p>
    <w:p w:rsidR="00544FD1" w:rsidRPr="00544FD1" w:rsidRDefault="00544FD1" w:rsidP="00544FD1">
      <w:pPr>
        <w:tabs>
          <w:tab w:val="left" w:pos="-2552"/>
          <w:tab w:val="left" w:pos="-2410"/>
          <w:tab w:val="left" w:pos="-2127"/>
          <w:tab w:val="left" w:pos="709"/>
          <w:tab w:val="left" w:pos="1560"/>
        </w:tabs>
        <w:spacing w:after="0" w:line="240" w:lineRule="auto"/>
        <w:ind w:firstLine="567"/>
        <w:jc w:val="center"/>
        <w:rPr>
          <w:rFonts w:ascii="Times New Roman" w:hAnsi="Times New Roman" w:cs="Times New Roman"/>
          <w:sz w:val="28"/>
          <w:szCs w:val="28"/>
          <w:highlight w:val="white"/>
        </w:rPr>
      </w:pPr>
    </w:p>
    <w:p w:rsidR="00544FD1" w:rsidRPr="00544FD1" w:rsidRDefault="00544FD1" w:rsidP="00544FD1">
      <w:pPr>
        <w:tabs>
          <w:tab w:val="left" w:pos="-2552"/>
          <w:tab w:val="left" w:pos="-2410"/>
          <w:tab w:val="left" w:pos="-2127"/>
          <w:tab w:val="left" w:pos="709"/>
          <w:tab w:val="left" w:pos="1560"/>
        </w:tabs>
        <w:spacing w:after="0" w:line="240" w:lineRule="auto"/>
        <w:ind w:firstLine="709"/>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7.1. Контроль и проверку деятельности Отдела осуществляет начальник территориального управления администрации муниципального округа, а также уполномоченные органы Администрации округа в установленном порядке в пределах компетенции.</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Начальник территориального</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управления администрации </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Ленинградского </w:t>
      </w:r>
    </w:p>
    <w:p w:rsidR="00544FD1" w:rsidRPr="00544FD1" w:rsidRDefault="00544FD1" w:rsidP="00544FD1">
      <w:pPr>
        <w:widowControl w:val="0"/>
        <w:tabs>
          <w:tab w:val="left" w:pos="-2552"/>
          <w:tab w:val="left" w:pos="-2410"/>
          <w:tab w:val="left" w:pos="-2127"/>
          <w:tab w:val="left" w:pos="709"/>
          <w:tab w:val="left" w:pos="1560"/>
        </w:tabs>
        <w:spacing w:after="0" w:line="240" w:lineRule="auto"/>
        <w:jc w:val="both"/>
        <w:rPr>
          <w:rFonts w:ascii="Times New Roman" w:hAnsi="Times New Roman" w:cs="Times New Roman"/>
          <w:sz w:val="28"/>
          <w:szCs w:val="28"/>
          <w:highlight w:val="white"/>
        </w:rPr>
      </w:pPr>
      <w:r w:rsidRPr="00544FD1">
        <w:rPr>
          <w:rFonts w:ascii="Times New Roman" w:hAnsi="Times New Roman" w:cs="Times New Roman"/>
          <w:sz w:val="28"/>
          <w:szCs w:val="28"/>
          <w:highlight w:val="white"/>
        </w:rPr>
        <w:t xml:space="preserve">муниципального округа                                                                     Т.Л. Шевченко                    </w:t>
      </w:r>
    </w:p>
    <w:p w:rsidR="00544FD1" w:rsidRPr="00544FD1" w:rsidRDefault="00544FD1" w:rsidP="00544FD1">
      <w:pPr>
        <w:spacing w:after="0" w:line="240" w:lineRule="auto"/>
        <w:contextualSpacing/>
        <w:rPr>
          <w:rFonts w:ascii="Times New Roman" w:eastAsia="Tinos" w:hAnsi="Times New Roman" w:cs="Times New Roman"/>
          <w:sz w:val="28"/>
          <w:szCs w:val="28"/>
          <w:highlight w:val="white"/>
        </w:rPr>
      </w:pPr>
    </w:p>
    <w:p w:rsidR="00544FD1" w:rsidRDefault="00544FD1"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5A1023" w:rsidRDefault="005A1023" w:rsidP="00544FD1">
      <w:pPr>
        <w:spacing w:after="0" w:line="240" w:lineRule="auto"/>
        <w:contextualSpacing/>
        <w:rPr>
          <w:rFonts w:ascii="Times New Roman" w:hAnsi="Times New Roman" w:cs="Times New Roman"/>
          <w:sz w:val="28"/>
          <w:szCs w:val="28"/>
          <w:highlight w:val="white"/>
        </w:rPr>
      </w:pPr>
    </w:p>
    <w:p w:rsidR="00CD3EC3" w:rsidRPr="00544FD1" w:rsidRDefault="00CD3EC3" w:rsidP="00544FD1">
      <w:pPr>
        <w:spacing w:after="0" w:line="240" w:lineRule="auto"/>
        <w:contextualSpacing/>
        <w:rPr>
          <w:rFonts w:ascii="Times New Roman" w:hAnsi="Times New Roman" w:cs="Times New Roman"/>
          <w:sz w:val="28"/>
          <w:szCs w:val="28"/>
          <w:highlight w:val="white"/>
        </w:rPr>
      </w:pPr>
      <w:bookmarkStart w:id="9" w:name="_GoBack"/>
      <w:bookmarkEnd w:id="9"/>
    </w:p>
    <w:sectPr w:rsidR="00CD3EC3" w:rsidRPr="00544FD1" w:rsidSect="00672A28">
      <w:headerReference w:type="default" r:id="rId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C0" w:rsidRDefault="001336C0">
      <w:pPr>
        <w:spacing w:after="0" w:line="240" w:lineRule="auto"/>
      </w:pPr>
      <w:r>
        <w:separator/>
      </w:r>
    </w:p>
  </w:endnote>
  <w:endnote w:type="continuationSeparator" w:id="0">
    <w:p w:rsidR="001336C0" w:rsidRDefault="0013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Tino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Roboto">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C0" w:rsidRDefault="001336C0">
      <w:pPr>
        <w:spacing w:after="0" w:line="240" w:lineRule="auto"/>
      </w:pPr>
      <w:r>
        <w:separator/>
      </w:r>
    </w:p>
  </w:footnote>
  <w:footnote w:type="continuationSeparator" w:id="0">
    <w:p w:rsidR="001336C0" w:rsidRDefault="00133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0F" w:rsidRDefault="00E83C0F">
    <w:pPr>
      <w:pStyle w:val="a9"/>
      <w:jc w:val="center"/>
    </w:pPr>
    <w:r>
      <w:fldChar w:fldCharType="begin"/>
    </w:r>
    <w:r>
      <w:instrText>PAGE \* MERGEFORMAT</w:instrText>
    </w:r>
    <w:r>
      <w:fldChar w:fldCharType="separate"/>
    </w:r>
    <w:r w:rsidR="00E74BC9">
      <w:rPr>
        <w:noProof/>
      </w:rPr>
      <w:t>13</w:t>
    </w:r>
    <w:r>
      <w:fldChar w:fldCharType="end"/>
    </w:r>
  </w:p>
  <w:p w:rsidR="00E83C0F" w:rsidRDefault="00E83C0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05112"/>
    <w:multiLevelType w:val="hybridMultilevel"/>
    <w:tmpl w:val="C6D2D92C"/>
    <w:lvl w:ilvl="0" w:tplc="0A3AA9B4">
      <w:start w:val="1"/>
      <w:numFmt w:val="decimal"/>
      <w:lvlText w:val="%1)"/>
      <w:lvlJc w:val="left"/>
      <w:pPr>
        <w:ind w:left="1418" w:hanging="360"/>
      </w:pPr>
    </w:lvl>
    <w:lvl w:ilvl="1" w:tplc="D12E641C">
      <w:start w:val="1"/>
      <w:numFmt w:val="lowerLetter"/>
      <w:lvlText w:val="%2."/>
      <w:lvlJc w:val="left"/>
      <w:pPr>
        <w:ind w:left="2138" w:hanging="360"/>
      </w:pPr>
    </w:lvl>
    <w:lvl w:ilvl="2" w:tplc="EC982234">
      <w:start w:val="1"/>
      <w:numFmt w:val="lowerRoman"/>
      <w:lvlText w:val="%3."/>
      <w:lvlJc w:val="right"/>
      <w:pPr>
        <w:ind w:left="2858" w:hanging="180"/>
      </w:pPr>
    </w:lvl>
    <w:lvl w:ilvl="3" w:tplc="75A4996C">
      <w:start w:val="1"/>
      <w:numFmt w:val="decimal"/>
      <w:lvlText w:val="%4."/>
      <w:lvlJc w:val="left"/>
      <w:pPr>
        <w:ind w:left="3578" w:hanging="360"/>
      </w:pPr>
    </w:lvl>
    <w:lvl w:ilvl="4" w:tplc="6B36977E">
      <w:start w:val="1"/>
      <w:numFmt w:val="lowerLetter"/>
      <w:lvlText w:val="%5."/>
      <w:lvlJc w:val="left"/>
      <w:pPr>
        <w:ind w:left="4298" w:hanging="360"/>
      </w:pPr>
    </w:lvl>
    <w:lvl w:ilvl="5" w:tplc="2EC22214">
      <w:start w:val="1"/>
      <w:numFmt w:val="lowerRoman"/>
      <w:lvlText w:val="%6."/>
      <w:lvlJc w:val="right"/>
      <w:pPr>
        <w:ind w:left="5018" w:hanging="180"/>
      </w:pPr>
    </w:lvl>
    <w:lvl w:ilvl="6" w:tplc="BA56EC6E">
      <w:start w:val="1"/>
      <w:numFmt w:val="decimal"/>
      <w:lvlText w:val="%7."/>
      <w:lvlJc w:val="left"/>
      <w:pPr>
        <w:ind w:left="5738" w:hanging="360"/>
      </w:pPr>
    </w:lvl>
    <w:lvl w:ilvl="7" w:tplc="DB54E2D8">
      <w:start w:val="1"/>
      <w:numFmt w:val="lowerLetter"/>
      <w:lvlText w:val="%8."/>
      <w:lvlJc w:val="left"/>
      <w:pPr>
        <w:ind w:left="6458" w:hanging="360"/>
      </w:pPr>
    </w:lvl>
    <w:lvl w:ilvl="8" w:tplc="38B4C13E">
      <w:start w:val="1"/>
      <w:numFmt w:val="lowerRoman"/>
      <w:lvlText w:val="%9."/>
      <w:lvlJc w:val="right"/>
      <w:pPr>
        <w:ind w:left="7178" w:hanging="180"/>
      </w:pPr>
    </w:lvl>
  </w:abstractNum>
  <w:abstractNum w:abstractNumId="1" w15:restartNumberingAfterBreak="0">
    <w:nsid w:val="475127F7"/>
    <w:multiLevelType w:val="hybridMultilevel"/>
    <w:tmpl w:val="988CDB8E"/>
    <w:lvl w:ilvl="0" w:tplc="6620325E">
      <w:start w:val="1"/>
      <w:numFmt w:val="decimal"/>
      <w:lvlText w:val="%1."/>
      <w:lvlJc w:val="left"/>
      <w:pPr>
        <w:tabs>
          <w:tab w:val="num" w:pos="2399"/>
        </w:tabs>
        <w:ind w:left="2399" w:hanging="555"/>
      </w:pPr>
      <w:rPr>
        <w:rFonts w:hint="default"/>
      </w:rPr>
    </w:lvl>
    <w:lvl w:ilvl="1" w:tplc="C40C9A26">
      <w:numFmt w:val="none"/>
      <w:lvlText w:val=""/>
      <w:lvlJc w:val="left"/>
      <w:pPr>
        <w:tabs>
          <w:tab w:val="num" w:pos="360"/>
        </w:tabs>
      </w:pPr>
    </w:lvl>
    <w:lvl w:ilvl="2" w:tplc="293AE92E">
      <w:numFmt w:val="none"/>
      <w:lvlText w:val=""/>
      <w:lvlJc w:val="left"/>
      <w:pPr>
        <w:tabs>
          <w:tab w:val="num" w:pos="360"/>
        </w:tabs>
      </w:pPr>
    </w:lvl>
    <w:lvl w:ilvl="3" w:tplc="4A448C22">
      <w:numFmt w:val="none"/>
      <w:lvlText w:val=""/>
      <w:lvlJc w:val="left"/>
      <w:pPr>
        <w:tabs>
          <w:tab w:val="num" w:pos="360"/>
        </w:tabs>
      </w:pPr>
    </w:lvl>
    <w:lvl w:ilvl="4" w:tplc="5B286184">
      <w:numFmt w:val="none"/>
      <w:lvlText w:val=""/>
      <w:lvlJc w:val="left"/>
      <w:pPr>
        <w:tabs>
          <w:tab w:val="num" w:pos="360"/>
        </w:tabs>
      </w:pPr>
    </w:lvl>
    <w:lvl w:ilvl="5" w:tplc="97F048D4">
      <w:numFmt w:val="none"/>
      <w:lvlText w:val=""/>
      <w:lvlJc w:val="left"/>
      <w:pPr>
        <w:tabs>
          <w:tab w:val="num" w:pos="360"/>
        </w:tabs>
      </w:pPr>
    </w:lvl>
    <w:lvl w:ilvl="6" w:tplc="571A02F6">
      <w:numFmt w:val="none"/>
      <w:lvlText w:val=""/>
      <w:lvlJc w:val="left"/>
      <w:pPr>
        <w:tabs>
          <w:tab w:val="num" w:pos="360"/>
        </w:tabs>
      </w:pPr>
    </w:lvl>
    <w:lvl w:ilvl="7" w:tplc="06B46652">
      <w:numFmt w:val="none"/>
      <w:lvlText w:val=""/>
      <w:lvlJc w:val="left"/>
      <w:pPr>
        <w:tabs>
          <w:tab w:val="num" w:pos="360"/>
        </w:tabs>
      </w:pPr>
    </w:lvl>
    <w:lvl w:ilvl="8" w:tplc="E5EA026A">
      <w:numFmt w:val="none"/>
      <w:lvlText w:val=""/>
      <w:lvlJc w:val="left"/>
      <w:pPr>
        <w:tabs>
          <w:tab w:val="num" w:pos="360"/>
        </w:tabs>
      </w:pPr>
    </w:lvl>
  </w:abstractNum>
  <w:abstractNum w:abstractNumId="2" w15:restartNumberingAfterBreak="0">
    <w:nsid w:val="76AC76E2"/>
    <w:multiLevelType w:val="hybridMultilevel"/>
    <w:tmpl w:val="0D98DA28"/>
    <w:lvl w:ilvl="0" w:tplc="CD96824C">
      <w:start w:val="1"/>
      <w:numFmt w:val="decimal"/>
      <w:lvlText w:val="%1)"/>
      <w:lvlJc w:val="left"/>
      <w:pPr>
        <w:ind w:left="1418" w:hanging="360"/>
      </w:pPr>
    </w:lvl>
    <w:lvl w:ilvl="1" w:tplc="2650187A">
      <w:start w:val="1"/>
      <w:numFmt w:val="lowerLetter"/>
      <w:lvlText w:val="%2."/>
      <w:lvlJc w:val="left"/>
      <w:pPr>
        <w:ind w:left="2138" w:hanging="360"/>
      </w:pPr>
    </w:lvl>
    <w:lvl w:ilvl="2" w:tplc="4ABEE092">
      <w:start w:val="1"/>
      <w:numFmt w:val="lowerRoman"/>
      <w:lvlText w:val="%3."/>
      <w:lvlJc w:val="right"/>
      <w:pPr>
        <w:ind w:left="2858" w:hanging="180"/>
      </w:pPr>
    </w:lvl>
    <w:lvl w:ilvl="3" w:tplc="E186807A">
      <w:start w:val="1"/>
      <w:numFmt w:val="decimal"/>
      <w:lvlText w:val="%4."/>
      <w:lvlJc w:val="left"/>
      <w:pPr>
        <w:ind w:left="3578" w:hanging="360"/>
      </w:pPr>
    </w:lvl>
    <w:lvl w:ilvl="4" w:tplc="2FE861A2">
      <w:start w:val="1"/>
      <w:numFmt w:val="lowerLetter"/>
      <w:lvlText w:val="%5."/>
      <w:lvlJc w:val="left"/>
      <w:pPr>
        <w:ind w:left="4298" w:hanging="360"/>
      </w:pPr>
    </w:lvl>
    <w:lvl w:ilvl="5" w:tplc="1ADCE6EE">
      <w:start w:val="1"/>
      <w:numFmt w:val="lowerRoman"/>
      <w:lvlText w:val="%6."/>
      <w:lvlJc w:val="right"/>
      <w:pPr>
        <w:ind w:left="5018" w:hanging="180"/>
      </w:pPr>
    </w:lvl>
    <w:lvl w:ilvl="6" w:tplc="E34EBBA6">
      <w:start w:val="1"/>
      <w:numFmt w:val="decimal"/>
      <w:lvlText w:val="%7."/>
      <w:lvlJc w:val="left"/>
      <w:pPr>
        <w:ind w:left="5738" w:hanging="360"/>
      </w:pPr>
    </w:lvl>
    <w:lvl w:ilvl="7" w:tplc="7450BE02">
      <w:start w:val="1"/>
      <w:numFmt w:val="lowerLetter"/>
      <w:lvlText w:val="%8."/>
      <w:lvlJc w:val="left"/>
      <w:pPr>
        <w:ind w:left="6458" w:hanging="360"/>
      </w:pPr>
    </w:lvl>
    <w:lvl w:ilvl="8" w:tplc="0142791A">
      <w:start w:val="1"/>
      <w:numFmt w:val="lowerRoman"/>
      <w:lvlText w:val="%9."/>
      <w:lvlJc w:val="right"/>
      <w:pPr>
        <w:ind w:left="7178" w:hanging="180"/>
      </w:pPr>
    </w:lvl>
  </w:abstractNum>
  <w:abstractNum w:abstractNumId="3" w15:restartNumberingAfterBreak="0">
    <w:nsid w:val="7EED13EC"/>
    <w:multiLevelType w:val="hybridMultilevel"/>
    <w:tmpl w:val="CEBEF4A8"/>
    <w:lvl w:ilvl="0" w:tplc="519E9D74">
      <w:start w:val="1"/>
      <w:numFmt w:val="decimal"/>
      <w:lvlText w:val="%1."/>
      <w:lvlJc w:val="left"/>
      <w:pPr>
        <w:ind w:left="720" w:hanging="360"/>
      </w:pPr>
      <w:rPr>
        <w:rFonts w:hint="default"/>
      </w:rPr>
    </w:lvl>
    <w:lvl w:ilvl="1" w:tplc="DA36E1B6">
      <w:start w:val="1"/>
      <w:numFmt w:val="lowerLetter"/>
      <w:lvlText w:val="%2."/>
      <w:lvlJc w:val="left"/>
      <w:pPr>
        <w:ind w:left="1440" w:hanging="360"/>
      </w:pPr>
    </w:lvl>
    <w:lvl w:ilvl="2" w:tplc="8BBAFC10">
      <w:start w:val="1"/>
      <w:numFmt w:val="lowerRoman"/>
      <w:lvlText w:val="%3."/>
      <w:lvlJc w:val="right"/>
      <w:pPr>
        <w:ind w:left="2160" w:hanging="180"/>
      </w:pPr>
    </w:lvl>
    <w:lvl w:ilvl="3" w:tplc="8BB2C532">
      <w:start w:val="1"/>
      <w:numFmt w:val="decimal"/>
      <w:lvlText w:val="%4."/>
      <w:lvlJc w:val="left"/>
      <w:pPr>
        <w:ind w:left="2880" w:hanging="360"/>
      </w:pPr>
    </w:lvl>
    <w:lvl w:ilvl="4" w:tplc="ABFA1D3C">
      <w:start w:val="1"/>
      <w:numFmt w:val="lowerLetter"/>
      <w:lvlText w:val="%5."/>
      <w:lvlJc w:val="left"/>
      <w:pPr>
        <w:ind w:left="3600" w:hanging="360"/>
      </w:pPr>
    </w:lvl>
    <w:lvl w:ilvl="5" w:tplc="CFF0C21E">
      <w:start w:val="1"/>
      <w:numFmt w:val="lowerRoman"/>
      <w:lvlText w:val="%6."/>
      <w:lvlJc w:val="right"/>
      <w:pPr>
        <w:ind w:left="4320" w:hanging="180"/>
      </w:pPr>
    </w:lvl>
    <w:lvl w:ilvl="6" w:tplc="7E8409EC">
      <w:start w:val="1"/>
      <w:numFmt w:val="decimal"/>
      <w:lvlText w:val="%7."/>
      <w:lvlJc w:val="left"/>
      <w:pPr>
        <w:ind w:left="5040" w:hanging="360"/>
      </w:pPr>
    </w:lvl>
    <w:lvl w:ilvl="7" w:tplc="FE18AA4C">
      <w:start w:val="1"/>
      <w:numFmt w:val="lowerLetter"/>
      <w:lvlText w:val="%8."/>
      <w:lvlJc w:val="left"/>
      <w:pPr>
        <w:ind w:left="5760" w:hanging="360"/>
      </w:pPr>
    </w:lvl>
    <w:lvl w:ilvl="8" w:tplc="C38C6C5E">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26"/>
    <w:rsid w:val="001336C0"/>
    <w:rsid w:val="00390426"/>
    <w:rsid w:val="00544FD1"/>
    <w:rsid w:val="005A1023"/>
    <w:rsid w:val="00672A28"/>
    <w:rsid w:val="00797877"/>
    <w:rsid w:val="008B22ED"/>
    <w:rsid w:val="00A35494"/>
    <w:rsid w:val="00A40ACD"/>
    <w:rsid w:val="00CD3EC3"/>
    <w:rsid w:val="00CD452F"/>
    <w:rsid w:val="00E74BC9"/>
    <w:rsid w:val="00E8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A6DF"/>
  <w15:docId w15:val="{7E2BB359-939F-441F-B891-049532FD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link w:val="afa"/>
    <w:uiPriority w:val="34"/>
    <w:qFormat/>
    <w:pPr>
      <w:ind w:left="720"/>
      <w:contextualSpacing/>
    </w:p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styleId="afd">
    <w:name w:val="Body Text"/>
    <w:basedOn w:val="a"/>
    <w:link w:val="afe"/>
    <w:rsid w:val="00544FD1"/>
    <w:pPr>
      <w:spacing w:after="0" w:line="240" w:lineRule="auto"/>
      <w:jc w:val="both"/>
    </w:pPr>
    <w:rPr>
      <w:rFonts w:ascii="Times New Roman" w:eastAsia="Times New Roman" w:hAnsi="Times New Roman" w:cs="Times New Roman"/>
      <w:sz w:val="28"/>
      <w:szCs w:val="20"/>
      <w:lang w:eastAsia="ru-RU"/>
    </w:rPr>
  </w:style>
  <w:style w:type="character" w:customStyle="1" w:styleId="afe">
    <w:name w:val="Основной текст Знак"/>
    <w:basedOn w:val="a0"/>
    <w:link w:val="afd"/>
    <w:rsid w:val="00544FD1"/>
    <w:rPr>
      <w:rFonts w:ascii="Times New Roman" w:eastAsia="Times New Roman" w:hAnsi="Times New Roman" w:cs="Times New Roman"/>
      <w:sz w:val="28"/>
      <w:szCs w:val="20"/>
      <w:lang w:eastAsia="ru-RU"/>
    </w:rPr>
  </w:style>
  <w:style w:type="paragraph" w:styleId="aff">
    <w:name w:val="Normal (Web)"/>
    <w:basedOn w:val="a"/>
    <w:uiPriority w:val="99"/>
    <w:unhideWhenUsed/>
    <w:rsid w:val="00544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Абзац списка Знак"/>
    <w:link w:val="af9"/>
    <w:uiPriority w:val="34"/>
    <w:rsid w:val="005A1023"/>
  </w:style>
  <w:style w:type="paragraph" w:customStyle="1" w:styleId="ConsPlusNormal">
    <w:name w:val="ConsPlusNormal"/>
    <w:link w:val="ConsPlusNormal0"/>
    <w:rsid w:val="005A1023"/>
    <w:pPr>
      <w:widowControl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link w:val="ConsPlusNormal"/>
    <w:rsid w:val="005A1023"/>
    <w:rPr>
      <w:rFonts w:ascii="Times New Roman" w:eastAsia="Times New Roman" w:hAnsi="Times New Roman" w:cs="Times New Roman"/>
      <w:lang w:eastAsia="ru-RU"/>
    </w:rPr>
  </w:style>
  <w:style w:type="paragraph" w:customStyle="1" w:styleId="13">
    <w:name w:val="Основной текст1"/>
    <w:rsid w:val="00CD3EC3"/>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after="0" w:line="230" w:lineRule="exact"/>
      <w:ind w:hanging="340"/>
    </w:pPr>
    <w:rPr>
      <w:rFonts w:ascii="Arial Unicode MS" w:eastAsia="Arial Unicode MS" w:hAnsi="Arial Unicode MS" w:cs="Arial Unicode M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cp:lastPrinted>2025-02-10T07:26:00Z</cp:lastPrinted>
  <dcterms:created xsi:type="dcterms:W3CDTF">2025-02-10T08:56:00Z</dcterms:created>
  <dcterms:modified xsi:type="dcterms:W3CDTF">2025-02-10T08:56:00Z</dcterms:modified>
</cp:coreProperties>
</file>