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2A05" w14:textId="135AC81B" w:rsidR="00BA2900" w:rsidRDefault="00BA2900">
      <w:pPr>
        <w:widowControl/>
        <w:ind w:left="-57" w:right="57"/>
        <w:jc w:val="center"/>
        <w:rPr>
          <w:sz w:val="28"/>
        </w:rPr>
      </w:pPr>
    </w:p>
    <w:p w14:paraId="5DB81EB5" w14:textId="77777777" w:rsidR="00A923E7" w:rsidRDefault="009B4A4C">
      <w:pPr>
        <w:widowControl/>
        <w:ind w:left="-57" w:right="57"/>
        <w:jc w:val="center"/>
        <w:rPr>
          <w:b/>
          <w:sz w:val="28"/>
        </w:rPr>
      </w:pPr>
      <w:r>
        <w:rPr>
          <w:b/>
          <w:sz w:val="28"/>
        </w:rPr>
        <w:t>АДМИНИСТРАЦИЯ МУНИЦИПАЛЬНОГО ОБРАЗОВАНИЯ</w:t>
      </w:r>
    </w:p>
    <w:p w14:paraId="000F751D" w14:textId="77777777" w:rsidR="00A923E7" w:rsidRDefault="009B4A4C" w:rsidP="00A923E7">
      <w:pPr>
        <w:widowControl/>
        <w:ind w:left="-57" w:right="57"/>
        <w:jc w:val="center"/>
        <w:rPr>
          <w:b/>
          <w:sz w:val="28"/>
        </w:rPr>
      </w:pPr>
      <w:r>
        <w:rPr>
          <w:b/>
          <w:sz w:val="28"/>
        </w:rPr>
        <w:t xml:space="preserve">ЛЕНИНГРАДСКИЙ МУНИЦИПАЛЬНЫЙ ОКРУГ </w:t>
      </w:r>
    </w:p>
    <w:p w14:paraId="02CAC2C9" w14:textId="47E0399F" w:rsidR="00BA2900" w:rsidRDefault="009B4A4C" w:rsidP="00A923E7">
      <w:pPr>
        <w:widowControl/>
        <w:ind w:left="-57" w:right="57"/>
        <w:jc w:val="center"/>
        <w:rPr>
          <w:b/>
          <w:sz w:val="28"/>
        </w:rPr>
      </w:pPr>
      <w:r>
        <w:rPr>
          <w:b/>
          <w:sz w:val="28"/>
        </w:rPr>
        <w:t>КРАСНОДАРСКОГО КРАЯ</w:t>
      </w:r>
    </w:p>
    <w:p w14:paraId="379F38A4" w14:textId="77777777" w:rsidR="00BA2900" w:rsidRDefault="00BA2900">
      <w:pPr>
        <w:widowControl/>
        <w:ind w:left="-57" w:right="57"/>
        <w:jc w:val="center"/>
        <w:rPr>
          <w:b/>
          <w:sz w:val="28"/>
        </w:rPr>
      </w:pPr>
    </w:p>
    <w:p w14:paraId="724CB814" w14:textId="77777777" w:rsidR="00BA2900" w:rsidRDefault="009B4A4C">
      <w:pPr>
        <w:widowControl/>
        <w:ind w:left="-57" w:right="57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14:paraId="043ED992" w14:textId="77777777" w:rsidR="00BA2900" w:rsidRDefault="00BA2900">
      <w:pPr>
        <w:widowControl/>
        <w:ind w:left="-57" w:right="57"/>
        <w:jc w:val="center"/>
        <w:rPr>
          <w:sz w:val="28"/>
        </w:rPr>
      </w:pPr>
    </w:p>
    <w:p w14:paraId="7A2D64B7" w14:textId="77777777" w:rsidR="00BA2900" w:rsidRDefault="009B4A4C">
      <w:pPr>
        <w:widowControl/>
        <w:ind w:left="-57" w:right="57"/>
        <w:jc w:val="center"/>
        <w:rPr>
          <w:sz w:val="28"/>
        </w:rPr>
      </w:pPr>
      <w:r>
        <w:rPr>
          <w:sz w:val="28"/>
        </w:rPr>
        <w:t>от ___</w:t>
      </w:r>
      <w:r>
        <w:rPr>
          <w:sz w:val="28"/>
          <w:u w:val="single"/>
        </w:rPr>
        <w:t>13.10.2026</w:t>
      </w:r>
      <w:r>
        <w:rPr>
          <w:sz w:val="28"/>
        </w:rPr>
        <w:t>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</w:t>
      </w:r>
      <w:r>
        <w:rPr>
          <w:sz w:val="28"/>
        </w:rPr>
        <w:tab/>
        <w:t xml:space="preserve">                       № ___</w:t>
      </w:r>
      <w:r>
        <w:rPr>
          <w:sz w:val="28"/>
          <w:u w:val="single"/>
        </w:rPr>
        <w:t>1701</w:t>
      </w:r>
      <w:r>
        <w:rPr>
          <w:sz w:val="28"/>
        </w:rPr>
        <w:t>__</w:t>
      </w:r>
    </w:p>
    <w:p w14:paraId="3A7DC6E7" w14:textId="77777777" w:rsidR="00BA2900" w:rsidRDefault="00BA2900">
      <w:pPr>
        <w:widowControl/>
        <w:ind w:left="-57" w:right="57"/>
        <w:jc w:val="center"/>
        <w:rPr>
          <w:sz w:val="28"/>
        </w:rPr>
      </w:pPr>
    </w:p>
    <w:p w14:paraId="064460AA" w14:textId="77777777" w:rsidR="00BA2900" w:rsidRDefault="00BA2900">
      <w:pPr>
        <w:widowControl/>
        <w:ind w:left="-57" w:right="57"/>
        <w:jc w:val="center"/>
        <w:rPr>
          <w:sz w:val="28"/>
        </w:rPr>
      </w:pPr>
    </w:p>
    <w:p w14:paraId="083D1DF2" w14:textId="77777777" w:rsidR="00BA2900" w:rsidRDefault="00BA2900">
      <w:pPr>
        <w:widowControl/>
        <w:ind w:left="-57" w:right="57"/>
        <w:jc w:val="center"/>
        <w:rPr>
          <w:sz w:val="28"/>
        </w:rPr>
      </w:pPr>
    </w:p>
    <w:p w14:paraId="2BB28BA1" w14:textId="77777777" w:rsidR="00BA2900" w:rsidRDefault="009B4A4C">
      <w:pPr>
        <w:widowControl/>
        <w:ind w:left="-57" w:right="57"/>
        <w:jc w:val="center"/>
        <w:rPr>
          <w:sz w:val="28"/>
        </w:rPr>
      </w:pPr>
      <w:r>
        <w:rPr>
          <w:sz w:val="28"/>
        </w:rPr>
        <w:t>станица Ленинградская</w:t>
      </w:r>
    </w:p>
    <w:p w14:paraId="7BA37A99" w14:textId="77777777" w:rsidR="00BA2900" w:rsidRDefault="00BA2900">
      <w:pPr>
        <w:widowControl/>
        <w:ind w:left="-57" w:right="57"/>
        <w:jc w:val="center"/>
        <w:rPr>
          <w:b/>
          <w:sz w:val="28"/>
        </w:rPr>
      </w:pPr>
    </w:p>
    <w:p w14:paraId="49A33AFD" w14:textId="77777777" w:rsidR="00BA2900" w:rsidRDefault="00BA2900">
      <w:pPr>
        <w:widowControl/>
        <w:ind w:left="-57" w:right="57"/>
        <w:jc w:val="center"/>
        <w:rPr>
          <w:b/>
          <w:sz w:val="28"/>
        </w:rPr>
      </w:pPr>
    </w:p>
    <w:p w14:paraId="161ADC0C" w14:textId="77777777" w:rsidR="00BA2900" w:rsidRDefault="009B4A4C">
      <w:pPr>
        <w:widowControl/>
        <w:ind w:right="57"/>
        <w:jc w:val="center"/>
        <w:rPr>
          <w:sz w:val="28"/>
        </w:rPr>
      </w:pPr>
      <w:bookmarkStart w:id="0" w:name="_Hlk56607624"/>
      <w:bookmarkStart w:id="1" w:name="_Hlk53154599"/>
      <w:bookmarkStart w:id="2" w:name="_Hlk57206407"/>
      <w:bookmarkStart w:id="3" w:name="_Hlk53558965"/>
      <w:bookmarkEnd w:id="0"/>
      <w:bookmarkEnd w:id="1"/>
      <w:bookmarkEnd w:id="2"/>
      <w:bookmarkEnd w:id="3"/>
      <w:r>
        <w:rPr>
          <w:b/>
          <w:sz w:val="28"/>
        </w:rPr>
        <w:t xml:space="preserve">Об утверждении схем 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</w:t>
      </w:r>
      <w:r>
        <w:rPr>
          <w:b/>
          <w:sz w:val="28"/>
        </w:rPr>
        <w:br/>
        <w:t>за исключением расположенных на землях лесного фонда, указанных нестационарных объектов на территории Ленинградского муниципального округа Краснодарского края</w:t>
      </w:r>
    </w:p>
    <w:p w14:paraId="1F786D90" w14:textId="77777777" w:rsidR="00BA2900" w:rsidRPr="00A923E7" w:rsidRDefault="00BA2900">
      <w:pPr>
        <w:widowControl/>
        <w:ind w:right="57"/>
        <w:jc w:val="center"/>
        <w:rPr>
          <w:color w:val="auto"/>
          <w:sz w:val="28"/>
        </w:rPr>
      </w:pPr>
    </w:p>
    <w:p w14:paraId="6A0FDF70" w14:textId="77777777" w:rsidR="00BA2900" w:rsidRPr="00A923E7" w:rsidRDefault="00BA2900">
      <w:pPr>
        <w:widowControl/>
        <w:ind w:right="57"/>
        <w:jc w:val="center"/>
        <w:rPr>
          <w:color w:val="auto"/>
          <w:sz w:val="28"/>
        </w:rPr>
      </w:pPr>
    </w:p>
    <w:p w14:paraId="7DFBB961" w14:textId="77777777" w:rsidR="00BA2900" w:rsidRPr="00A923E7" w:rsidRDefault="00BA2900">
      <w:pPr>
        <w:widowControl/>
        <w:ind w:right="57"/>
        <w:jc w:val="center"/>
        <w:rPr>
          <w:color w:val="auto"/>
          <w:sz w:val="28"/>
        </w:rPr>
      </w:pPr>
    </w:p>
    <w:p w14:paraId="3D03BB72" w14:textId="77777777" w:rsidR="00BA2900" w:rsidRDefault="009B4A4C">
      <w:pPr>
        <w:widowControl/>
        <w:ind w:right="57" w:firstLine="709"/>
        <w:jc w:val="both"/>
        <w:rPr>
          <w:sz w:val="28"/>
        </w:rPr>
      </w:pPr>
      <w:r>
        <w:rPr>
          <w:sz w:val="28"/>
        </w:rPr>
        <w:t xml:space="preserve">На основании статьи 39.33 Земельного кодекса Российской Федерации, постановления Правительства РФ от 3 декабря 2014 г. № 1300 </w:t>
      </w:r>
      <w:r>
        <w:rPr>
          <w:sz w:val="28"/>
        </w:rPr>
        <w:br/>
        <w:t xml:space="preserve">«Об утверждении перечня видов объектов, размещения которых может осуществляться на землях или земельных участках, находящихся </w:t>
      </w:r>
      <w:r>
        <w:rPr>
          <w:sz w:val="28"/>
        </w:rPr>
        <w:br/>
        <w:t xml:space="preserve">в государственной или муниципальной собственности, без предоставления земельных участков и установления сервитутов» и постановления главы администрации (губернатора) Краснодарского края от 6 июля 2015 г. № 627 «Об установлении Порядка и условий размещения объектов на землях </w:t>
      </w:r>
      <w:r>
        <w:rPr>
          <w:sz w:val="28"/>
        </w:rPr>
        <w:br/>
        <w:t xml:space="preserve">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края», </w:t>
      </w:r>
      <w:r>
        <w:rPr>
          <w:sz w:val="28"/>
        </w:rPr>
        <w:br/>
        <w:t>п о с т а н о в л я ю:</w:t>
      </w:r>
    </w:p>
    <w:p w14:paraId="533ACBF8" w14:textId="77777777" w:rsidR="00BA2900" w:rsidRDefault="009B4A4C">
      <w:pPr>
        <w:numPr>
          <w:ilvl w:val="0"/>
          <w:numId w:val="1"/>
        </w:numPr>
        <w:ind w:left="0" w:right="57" w:firstLine="709"/>
        <w:jc w:val="both"/>
        <w:rPr>
          <w:sz w:val="28"/>
        </w:rPr>
      </w:pPr>
      <w:r>
        <w:rPr>
          <w:sz w:val="28"/>
        </w:rPr>
        <w:t xml:space="preserve">Утвердить схему размещения нестационарных объектов </w:t>
      </w:r>
      <w:r>
        <w:rPr>
          <w:sz w:val="28"/>
        </w:rPr>
        <w:br/>
        <w:t xml:space="preserve">для оказания бытовых услуг на землях или земельных участках, находящихся </w:t>
      </w:r>
      <w:r>
        <w:rPr>
          <w:sz w:val="28"/>
        </w:rPr>
        <w:br/>
        <w:t xml:space="preserve">в государственной или муниципальной собственности, без предоставления земельных участков и установления сервитута, публичного сервитута, </w:t>
      </w:r>
      <w:r>
        <w:rPr>
          <w:sz w:val="28"/>
        </w:rPr>
        <w:br/>
        <w:t>за исключением расположенных на землях лесного фонда, указанных нестационарных объектов на территории Ленинградского муниципального округа Краснодарского края (далее – муниципальный округ) (приложение).</w:t>
      </w:r>
    </w:p>
    <w:p w14:paraId="11AFD4D8" w14:textId="77777777" w:rsidR="00BA2900" w:rsidRDefault="009B4A4C">
      <w:pPr>
        <w:widowControl/>
        <w:ind w:right="142" w:firstLine="720"/>
        <w:jc w:val="both"/>
        <w:rPr>
          <w:sz w:val="28"/>
        </w:rPr>
      </w:pPr>
      <w:r>
        <w:rPr>
          <w:sz w:val="28"/>
        </w:rPr>
        <w:t xml:space="preserve">2. Отделу архитектуры администрации муниципального образования Ленинградский муниципальный округ Краснодарского края (Чуркин А.А.) </w:t>
      </w:r>
      <w:r>
        <w:rPr>
          <w:sz w:val="28"/>
        </w:rPr>
        <w:lastRenderedPageBreak/>
        <w:t xml:space="preserve">обеспечить официальное опубликование и размещение настоящего постановления на официальном сайте администрации Ленинградского муниципального округа в информационно-телекоммуникационной сети «Интернет» </w:t>
      </w:r>
      <w:hyperlink r:id="rId7" w:history="1">
        <w:r>
          <w:rPr>
            <w:rStyle w:val="a8"/>
            <w:sz w:val="28"/>
          </w:rPr>
          <w:t>www.adminlenkub.ru</w:t>
        </w:r>
      </w:hyperlink>
      <w:r>
        <w:rPr>
          <w:sz w:val="28"/>
        </w:rPr>
        <w:t>.</w:t>
      </w:r>
    </w:p>
    <w:p w14:paraId="21851D97" w14:textId="77777777" w:rsidR="00BA2900" w:rsidRDefault="009B4A4C">
      <w:pPr>
        <w:widowControl/>
        <w:ind w:right="142" w:firstLine="720"/>
        <w:jc w:val="both"/>
        <w:rPr>
          <w:sz w:val="28"/>
        </w:rPr>
      </w:pPr>
      <w:r>
        <w:rPr>
          <w:sz w:val="28"/>
        </w:rPr>
        <w:t xml:space="preserve">3. Контроль за выполнением настоящего постановления возложить </w:t>
      </w:r>
      <w:r>
        <w:rPr>
          <w:sz w:val="28"/>
        </w:rPr>
        <w:br/>
        <w:t>на заместителя главы Ленинградского муниципального округа, начальника отдела имущественных отношений администрации Тоцкую Р.Г.</w:t>
      </w:r>
    </w:p>
    <w:p w14:paraId="0ACCE966" w14:textId="77777777" w:rsidR="00BA2900" w:rsidRDefault="009B4A4C">
      <w:pPr>
        <w:widowControl/>
        <w:ind w:right="142" w:firstLine="720"/>
        <w:jc w:val="both"/>
        <w:rPr>
          <w:sz w:val="28"/>
        </w:rPr>
      </w:pPr>
      <w:r>
        <w:rPr>
          <w:sz w:val="28"/>
        </w:rPr>
        <w:t xml:space="preserve">4. Постановление вступает в силу со дня его </w:t>
      </w:r>
      <w:hyperlink r:id="rId8" w:tooltip="https://internet.garant.ru/document/redirect/407808360/0" w:history="1">
        <w:r>
          <w:rPr>
            <w:sz w:val="28"/>
          </w:rPr>
          <w:t>официального опубликования</w:t>
        </w:r>
      </w:hyperlink>
      <w:r>
        <w:rPr>
          <w:sz w:val="28"/>
        </w:rPr>
        <w:t>.</w:t>
      </w:r>
    </w:p>
    <w:p w14:paraId="7222A2BA" w14:textId="77777777" w:rsidR="00BA2900" w:rsidRDefault="00BA2900">
      <w:pPr>
        <w:widowControl/>
        <w:ind w:right="57" w:firstLine="851"/>
        <w:jc w:val="both"/>
        <w:rPr>
          <w:sz w:val="28"/>
        </w:rPr>
      </w:pPr>
    </w:p>
    <w:p w14:paraId="35C9AE03" w14:textId="77777777" w:rsidR="00BA2900" w:rsidRDefault="00BA2900">
      <w:pPr>
        <w:widowControl/>
        <w:ind w:right="57" w:firstLine="851"/>
        <w:jc w:val="both"/>
        <w:rPr>
          <w:sz w:val="28"/>
        </w:rPr>
      </w:pPr>
    </w:p>
    <w:p w14:paraId="1525670F" w14:textId="43E52E91" w:rsidR="00BA2900" w:rsidRDefault="009B4A4C">
      <w:pPr>
        <w:widowControl/>
        <w:tabs>
          <w:tab w:val="left" w:pos="2805"/>
        </w:tabs>
        <w:ind w:right="57"/>
        <w:rPr>
          <w:sz w:val="28"/>
        </w:rPr>
      </w:pPr>
      <w:r>
        <w:rPr>
          <w:sz w:val="28"/>
        </w:rPr>
        <w:t>Глава Ленинградского</w:t>
      </w:r>
      <w:r>
        <w:rPr>
          <w:sz w:val="28"/>
        </w:rPr>
        <w:br/>
        <w:t xml:space="preserve">муниципального округа                                                                      Ю.Ю. </w:t>
      </w:r>
      <w:proofErr w:type="spellStart"/>
      <w:r>
        <w:rPr>
          <w:sz w:val="28"/>
        </w:rPr>
        <w:t>Шулико</w:t>
      </w:r>
      <w:proofErr w:type="spellEnd"/>
    </w:p>
    <w:sectPr w:rsidR="00BA2900" w:rsidSect="007968B3">
      <w:headerReference w:type="default" r:id="rId9"/>
      <w:footerReference w:type="first" r:id="rId10"/>
      <w:pgSz w:w="11905" w:h="16838" w:code="9"/>
      <w:pgMar w:top="1134" w:right="567" w:bottom="1134" w:left="1701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32660" w14:textId="77777777" w:rsidR="00A21C96" w:rsidRDefault="00A21C96">
      <w:r>
        <w:separator/>
      </w:r>
    </w:p>
  </w:endnote>
  <w:endnote w:type="continuationSeparator" w:id="0">
    <w:p w14:paraId="3372EFAC" w14:textId="77777777" w:rsidR="00A21C96" w:rsidRDefault="00A2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0645" w14:textId="77777777" w:rsidR="00BA2900" w:rsidRDefault="00BA2900">
    <w:pPr>
      <w:pStyle w:val="a3"/>
      <w:jc w:val="center"/>
    </w:pPr>
  </w:p>
  <w:p w14:paraId="0F0C46A2" w14:textId="77777777" w:rsidR="00BA2900" w:rsidRDefault="00BA29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BED9A" w14:textId="77777777" w:rsidR="00A21C96" w:rsidRDefault="00A21C96">
      <w:r>
        <w:separator/>
      </w:r>
    </w:p>
  </w:footnote>
  <w:footnote w:type="continuationSeparator" w:id="0">
    <w:p w14:paraId="26ADC9BE" w14:textId="77777777" w:rsidR="00A21C96" w:rsidRDefault="00A21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19AE" w14:textId="77777777" w:rsidR="00BA2900" w:rsidRDefault="009B4A4C">
    <w:pPr>
      <w:pStyle w:val="af1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>
      <w:rPr>
        <w:sz w:val="24"/>
      </w:rPr>
      <w:t xml:space="preserve"> 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F75A3"/>
    <w:multiLevelType w:val="multilevel"/>
    <w:tmpl w:val="8F94B5DC"/>
    <w:lvl w:ilvl="0">
      <w:start w:val="1"/>
      <w:numFmt w:val="upperRoman"/>
      <w:lvlText w:val="%1."/>
      <w:lvlJc w:val="righ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decimal"/>
      <w:lvlText w:val="%3."/>
      <w:lvlJc w:val="left"/>
      <w:pPr>
        <w:widowControl/>
        <w:ind w:left="2160" w:hanging="360"/>
      </w:pPr>
    </w:lvl>
    <w:lvl w:ilvl="3">
      <w:start w:val="1"/>
      <w:numFmt w:val="upperRoman"/>
      <w:lvlText w:val="%4."/>
      <w:lvlJc w:val="righ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decimal"/>
      <w:lvlText w:val="%6."/>
      <w:lvlJc w:val="left"/>
      <w:pPr>
        <w:widowControl/>
        <w:ind w:left="4320" w:hanging="360"/>
      </w:pPr>
    </w:lvl>
    <w:lvl w:ilvl="6">
      <w:start w:val="1"/>
      <w:numFmt w:val="upperRoman"/>
      <w:lvlText w:val="%7."/>
      <w:lvlJc w:val="righ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decimal"/>
      <w:lvlText w:val="%9."/>
      <w:lvlJc w:val="left"/>
      <w:pPr>
        <w:widowControl/>
        <w:ind w:left="6480" w:hanging="360"/>
      </w:pPr>
    </w:lvl>
  </w:abstractNum>
  <w:abstractNum w:abstractNumId="1" w15:restartNumberingAfterBreak="0">
    <w:nsid w:val="43817897"/>
    <w:multiLevelType w:val="multilevel"/>
    <w:tmpl w:val="15E4474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00"/>
    <w:rsid w:val="007968B3"/>
    <w:rsid w:val="009B4A4C"/>
    <w:rsid w:val="00A21C96"/>
    <w:rsid w:val="00A923E7"/>
    <w:rsid w:val="00BA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C8E8D"/>
  <w15:docId w15:val="{A7615130-A910-4097-A8F2-0AF31A0A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3">
    <w:name w:val="foot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Endnote">
    <w:name w:val="Endnote"/>
    <w:link w:val="Endnote0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5">
    <w:name w:val="Normal (Web)"/>
    <w:basedOn w:val="a"/>
    <w:link w:val="a6"/>
    <w:pPr>
      <w:widowControl/>
      <w:spacing w:beforeAutospacing="1" w:after="119"/>
    </w:pPr>
    <w:rPr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Выделение1"/>
    <w:link w:val="a7"/>
    <w:rPr>
      <w:i/>
    </w:rPr>
  </w:style>
  <w:style w:type="character" w:styleId="a7">
    <w:name w:val="Emphasis"/>
    <w:link w:val="13"/>
    <w:rPr>
      <w:i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5">
    <w:name w:val="toc 1"/>
    <w:next w:val="a"/>
    <w:link w:val="16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spacing w:after="200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color w:val="000000"/>
      <w:spacing w:val="0"/>
      <w:sz w:val="16"/>
    </w:rPr>
  </w:style>
  <w:style w:type="paragraph" w:styleId="9">
    <w:name w:val="toc 9"/>
    <w:next w:val="a"/>
    <w:link w:val="9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b">
    <w:name w:val="List Paragraph"/>
    <w:basedOn w:val="a"/>
    <w:link w:val="ac"/>
    <w:pPr>
      <w:widowControl/>
      <w:ind w:left="720"/>
      <w:contextualSpacing/>
    </w:pPr>
    <w:rPr>
      <w:rFonts w:ascii="Arial" w:hAnsi="Arial"/>
      <w:sz w:val="24"/>
    </w:rPr>
  </w:style>
  <w:style w:type="character" w:customStyle="1" w:styleId="ac">
    <w:name w:val="Абзац списка Знак"/>
    <w:basedOn w:val="1"/>
    <w:link w:val="ab"/>
    <w:rPr>
      <w:rFonts w:ascii="Arial" w:hAnsi="Arial"/>
      <w:color w:val="000000"/>
      <w:spacing w:val="0"/>
      <w:sz w:val="24"/>
    </w:rPr>
  </w:style>
  <w:style w:type="paragraph" w:styleId="ad">
    <w:name w:val="Subtitle"/>
    <w:next w:val="a"/>
    <w:link w:val="ae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000000"/>
      <w:spacing w:val="0"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styleId="af1">
    <w:name w:val="header"/>
    <w:basedOn w:val="a"/>
    <w:link w:val="af2"/>
    <w:pPr>
      <w:widowControl/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Pr>
      <w:rFonts w:ascii="Times New Roman" w:hAnsi="Times New Roman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7808360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inlenku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AAS</cp:lastModifiedBy>
  <cp:revision>3</cp:revision>
  <dcterms:created xsi:type="dcterms:W3CDTF">2021-09-30T11:23:00Z</dcterms:created>
  <dcterms:modified xsi:type="dcterms:W3CDTF">2026-10-20T06:19:00Z</dcterms:modified>
</cp:coreProperties>
</file>