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55AAA">
        <w:rPr>
          <w:b/>
          <w:sz w:val="28"/>
          <w:szCs w:val="28"/>
        </w:rPr>
        <w:t>9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265F17">
        <w:rPr>
          <w:b/>
          <w:sz w:val="28"/>
          <w:szCs w:val="28"/>
        </w:rPr>
        <w:t>7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CF2116" w:rsidRPr="00CF2116" w:rsidRDefault="00D87A22" w:rsidP="00CF2116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CF2116" w:rsidRPr="00CF2116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CF2116" w:rsidRPr="00CF2116" w:rsidRDefault="00CF2116" w:rsidP="00CF2116">
      <w:pPr>
        <w:jc w:val="center"/>
        <w:rPr>
          <w:b/>
          <w:sz w:val="28"/>
          <w:szCs w:val="28"/>
        </w:rPr>
      </w:pPr>
      <w:r w:rsidRPr="00CF2116">
        <w:rPr>
          <w:b/>
          <w:sz w:val="28"/>
          <w:szCs w:val="28"/>
        </w:rPr>
        <w:t xml:space="preserve">проектирования </w:t>
      </w:r>
      <w:r w:rsidR="00155AAA">
        <w:rPr>
          <w:b/>
          <w:sz w:val="28"/>
          <w:szCs w:val="28"/>
        </w:rPr>
        <w:t>Коржовского</w:t>
      </w:r>
      <w:r w:rsidRPr="00CF2116">
        <w:rPr>
          <w:b/>
          <w:sz w:val="28"/>
          <w:szCs w:val="28"/>
        </w:rPr>
        <w:t xml:space="preserve"> сельского поселения </w:t>
      </w:r>
    </w:p>
    <w:p w:rsidR="00807DC1" w:rsidRPr="00940F47" w:rsidRDefault="00CF2116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CF2116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E357E4" w:rsidRDefault="00FA14CD" w:rsidP="00CF211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CF2116" w:rsidRPr="00CF211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4E3768">
        <w:rPr>
          <w:rFonts w:ascii="Times New Roman" w:hAnsi="Times New Roman" w:cs="Times New Roman"/>
          <w:sz w:val="28"/>
          <w:szCs w:val="28"/>
        </w:rPr>
        <w:t>К</w:t>
      </w:r>
      <w:r w:rsidR="00155AAA">
        <w:rPr>
          <w:rFonts w:ascii="Times New Roman" w:hAnsi="Times New Roman" w:cs="Times New Roman"/>
          <w:sz w:val="28"/>
          <w:szCs w:val="28"/>
        </w:rPr>
        <w:t>оржовского</w:t>
      </w:r>
      <w:r w:rsidR="00CF2116" w:rsidRPr="00CF2116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E357E4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E357E4">
        <w:rPr>
          <w:rFonts w:ascii="Times New Roman" w:hAnsi="Times New Roman" w:cs="Times New Roman"/>
          <w:sz w:val="28"/>
          <w:szCs w:val="28"/>
        </w:rPr>
        <w:t>.</w:t>
      </w:r>
    </w:p>
    <w:p w:rsidR="004B78A6" w:rsidRPr="00E357E4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E4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E357E4">
        <w:rPr>
          <w:rFonts w:ascii="Times New Roman" w:hAnsi="Times New Roman" w:cs="Times New Roman"/>
          <w:sz w:val="28"/>
          <w:szCs w:val="28"/>
        </w:rPr>
        <w:t>1</w:t>
      </w:r>
      <w:r w:rsidRPr="00E357E4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E357E4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7E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E357E4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E357E4">
        <w:rPr>
          <w:rFonts w:ascii="Times New Roman" w:hAnsi="Times New Roman" w:cs="Times New Roman"/>
          <w:sz w:val="28"/>
          <w:szCs w:val="28"/>
        </w:rPr>
        <w:t xml:space="preserve"> </w:t>
      </w:r>
      <w:r w:rsidRPr="00E357E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E357E4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357E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E357E4">
        <w:rPr>
          <w:rFonts w:eastAsiaTheme="minorEastAsia"/>
          <w:sz w:val="28"/>
          <w:szCs w:val="28"/>
        </w:rPr>
        <w:t>П</w:t>
      </w:r>
      <w:r w:rsidRPr="00E357E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B0B69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E357E4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1B0B69">
        <w:rPr>
          <w:rFonts w:eastAsiaTheme="minorEastAsia"/>
          <w:sz w:val="28"/>
          <w:szCs w:val="28"/>
        </w:rPr>
        <w:t>воздействия впервые.</w:t>
      </w:r>
    </w:p>
    <w:p w:rsidR="004D771F" w:rsidRPr="001B0B69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1B0B6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B0B69">
        <w:rPr>
          <w:rFonts w:eastAsiaTheme="minorEastAsia"/>
          <w:sz w:val="28"/>
          <w:szCs w:val="28"/>
        </w:rPr>
        <w:t xml:space="preserve"> </w:t>
      </w:r>
      <w:r w:rsidRPr="001B0B6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1B0B69">
        <w:rPr>
          <w:rFonts w:eastAsiaTheme="minorEastAsia"/>
          <w:sz w:val="28"/>
          <w:szCs w:val="28"/>
        </w:rPr>
        <w:t xml:space="preserve">регулирующим органом </w:t>
      </w:r>
      <w:r w:rsidRPr="001B0B6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1B0B69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9">
        <w:rPr>
          <w:rFonts w:ascii="Times New Roman" w:hAnsi="Times New Roman" w:cs="Times New Roman"/>
          <w:sz w:val="28"/>
          <w:szCs w:val="28"/>
        </w:rPr>
        <w:t>Р</w:t>
      </w:r>
      <w:r w:rsidR="00722999" w:rsidRPr="001B0B69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1B0B69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1B0B69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1B0B6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1B0B69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1B0B69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E357E4" w:rsidRPr="001B0B69">
        <w:rPr>
          <w:rFonts w:ascii="Times New Roman" w:hAnsi="Times New Roman" w:cs="Times New Roman"/>
          <w:sz w:val="28"/>
          <w:szCs w:val="28"/>
        </w:rPr>
        <w:t xml:space="preserve">Коржовского </w:t>
      </w:r>
      <w:r w:rsidR="0068353A" w:rsidRPr="001B0B69">
        <w:rPr>
          <w:rFonts w:ascii="Times New Roman" w:hAnsi="Times New Roman" w:cs="Times New Roman"/>
          <w:sz w:val="28"/>
          <w:szCs w:val="28"/>
        </w:rPr>
        <w:t>сельского посе</w:t>
      </w:r>
      <w:r w:rsidR="0068353A" w:rsidRPr="001B0B69">
        <w:rPr>
          <w:rFonts w:ascii="Times New Roman" w:hAnsi="Times New Roman" w:cs="Times New Roman"/>
          <w:sz w:val="28"/>
          <w:szCs w:val="28"/>
        </w:rPr>
        <w:lastRenderedPageBreak/>
        <w:t>ления Ленинградского района</w:t>
      </w:r>
      <w:r w:rsidR="006F44A1" w:rsidRPr="001B0B69">
        <w:rPr>
          <w:rFonts w:ascii="Times New Roman" w:hAnsi="Times New Roman" w:cs="Times New Roman"/>
          <w:sz w:val="28"/>
          <w:szCs w:val="28"/>
        </w:rPr>
        <w:t>»</w:t>
      </w:r>
      <w:r w:rsidR="00F8267C" w:rsidRPr="001B0B69">
        <w:rPr>
          <w:rFonts w:ascii="Times New Roman" w:hAnsi="Times New Roman" w:cs="Times New Roman"/>
          <w:sz w:val="28"/>
          <w:szCs w:val="28"/>
        </w:rPr>
        <w:t>.</w:t>
      </w:r>
    </w:p>
    <w:p w:rsidR="00BD6D89" w:rsidRPr="001B0B69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9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1F763A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6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B0B6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1B0B6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B0B69">
        <w:rPr>
          <w:rFonts w:ascii="Times New Roman" w:hAnsi="Times New Roman" w:cs="Times New Roman"/>
          <w:sz w:val="28"/>
          <w:szCs w:val="28"/>
        </w:rPr>
        <w:t>ой</w:t>
      </w:r>
      <w:r w:rsidR="005A6E6C" w:rsidRPr="001B0B6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B0B69">
        <w:rPr>
          <w:rFonts w:ascii="Times New Roman" w:hAnsi="Times New Roman" w:cs="Times New Roman"/>
          <w:sz w:val="28"/>
          <w:szCs w:val="28"/>
        </w:rPr>
        <w:t>и</w:t>
      </w:r>
      <w:r w:rsidR="005A6E6C" w:rsidRPr="001B0B6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B0B6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1F763A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1F763A">
        <w:rPr>
          <w:rFonts w:ascii="Times New Roman" w:hAnsi="Times New Roman" w:cs="Times New Roman"/>
          <w:sz w:val="28"/>
          <w:szCs w:val="28"/>
        </w:rPr>
        <w:t>.</w:t>
      </w:r>
    </w:p>
    <w:p w:rsidR="000A0A25" w:rsidRPr="001F763A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1F763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F763A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1F763A">
        <w:rPr>
          <w:rFonts w:eastAsiaTheme="minorEastAsia"/>
          <w:sz w:val="28"/>
          <w:szCs w:val="28"/>
        </w:rPr>
        <w:t>основанн</w:t>
      </w:r>
      <w:r w:rsidR="00FC22E3" w:rsidRPr="001F763A">
        <w:rPr>
          <w:rFonts w:eastAsiaTheme="minorEastAsia"/>
          <w:sz w:val="28"/>
          <w:szCs w:val="28"/>
        </w:rPr>
        <w:t>ого</w:t>
      </w:r>
      <w:r w:rsidRPr="001F763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1F763A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 w:cs="Times New Roman"/>
          <w:sz w:val="28"/>
          <w:szCs w:val="28"/>
        </w:rPr>
        <w:t>1</w:t>
      </w:r>
      <w:r w:rsidR="00965DFD" w:rsidRPr="001F763A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1F763A">
        <w:rPr>
          <w:rFonts w:ascii="Times New Roman" w:hAnsi="Times New Roman" w:cs="Times New Roman"/>
          <w:sz w:val="28"/>
          <w:szCs w:val="28"/>
        </w:rPr>
        <w:t>п</w:t>
      </w:r>
      <w:r w:rsidR="00A513C3" w:rsidRPr="001F763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F763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1F763A">
        <w:rPr>
          <w:rFonts w:ascii="Times New Roman" w:hAnsi="Times New Roman" w:cs="Times New Roman"/>
          <w:sz w:val="28"/>
          <w:szCs w:val="28"/>
        </w:rPr>
        <w:t>;</w:t>
      </w:r>
    </w:p>
    <w:p w:rsidR="007F1454" w:rsidRPr="001F763A" w:rsidRDefault="0098698D" w:rsidP="00A948BA">
      <w:pPr>
        <w:ind w:firstLine="709"/>
        <w:jc w:val="both"/>
        <w:outlineLvl w:val="0"/>
      </w:pPr>
      <w:r w:rsidRPr="001F763A">
        <w:rPr>
          <w:sz w:val="28"/>
          <w:szCs w:val="28"/>
        </w:rPr>
        <w:t>2</w:t>
      </w:r>
      <w:r w:rsidR="00965DFD" w:rsidRPr="001F763A">
        <w:rPr>
          <w:sz w:val="28"/>
          <w:szCs w:val="28"/>
        </w:rPr>
        <w:t xml:space="preserve"> -</w:t>
      </w:r>
      <w:r w:rsidRPr="001F763A">
        <w:rPr>
          <w:sz w:val="28"/>
          <w:szCs w:val="28"/>
        </w:rPr>
        <w:t xml:space="preserve"> </w:t>
      </w:r>
      <w:r w:rsidR="00A513C3" w:rsidRPr="001F763A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1F763A">
        <w:rPr>
          <w:sz w:val="28"/>
          <w:szCs w:val="28"/>
        </w:rPr>
        <w:t>вания:</w:t>
      </w:r>
      <w:r w:rsidR="00F172F2" w:rsidRPr="001F763A">
        <w:rPr>
          <w:sz w:val="28"/>
          <w:szCs w:val="28"/>
        </w:rPr>
        <w:t xml:space="preserve"> </w:t>
      </w:r>
      <w:r w:rsidR="00F22FFE" w:rsidRPr="001F763A">
        <w:rPr>
          <w:sz w:val="28"/>
          <w:szCs w:val="28"/>
        </w:rPr>
        <w:t>юридические лица.</w:t>
      </w:r>
    </w:p>
    <w:p w:rsidR="00B66716" w:rsidRPr="001F763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/>
          <w:sz w:val="28"/>
          <w:szCs w:val="28"/>
        </w:rPr>
        <w:t>3</w:t>
      </w:r>
      <w:r w:rsidR="00965DFD" w:rsidRPr="001F763A">
        <w:rPr>
          <w:rFonts w:ascii="Times New Roman" w:hAnsi="Times New Roman"/>
          <w:sz w:val="28"/>
          <w:szCs w:val="28"/>
        </w:rPr>
        <w:t xml:space="preserve"> -</w:t>
      </w:r>
      <w:r w:rsidRPr="001F763A">
        <w:rPr>
          <w:rFonts w:ascii="Times New Roman" w:hAnsi="Times New Roman"/>
          <w:sz w:val="28"/>
          <w:szCs w:val="28"/>
        </w:rPr>
        <w:t xml:space="preserve"> </w:t>
      </w:r>
      <w:r w:rsidR="00B66716" w:rsidRPr="001F763A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1F763A">
        <w:rPr>
          <w:rFonts w:ascii="Times New Roman" w:hAnsi="Times New Roman" w:cs="Times New Roman"/>
          <w:sz w:val="28"/>
          <w:szCs w:val="28"/>
        </w:rPr>
        <w:t>ая</w:t>
      </w:r>
      <w:r w:rsidR="00B66716" w:rsidRPr="001F76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1F763A">
        <w:rPr>
          <w:rFonts w:ascii="Times New Roman" w:hAnsi="Times New Roman" w:cs="Times New Roman"/>
          <w:sz w:val="28"/>
          <w:szCs w:val="28"/>
        </w:rPr>
        <w:t>а</w:t>
      </w:r>
      <w:r w:rsidR="00B66716" w:rsidRPr="001F763A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F763A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1F763A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 w:cs="Times New Roman"/>
          <w:sz w:val="28"/>
          <w:szCs w:val="28"/>
        </w:rPr>
        <w:t>4</w:t>
      </w:r>
      <w:r w:rsidR="00965DFD" w:rsidRPr="001F763A">
        <w:rPr>
          <w:rFonts w:ascii="Times New Roman" w:hAnsi="Times New Roman" w:cs="Times New Roman"/>
          <w:sz w:val="28"/>
          <w:szCs w:val="28"/>
        </w:rPr>
        <w:t xml:space="preserve"> -</w:t>
      </w:r>
      <w:r w:rsidRPr="001F763A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1F763A">
        <w:rPr>
          <w:rFonts w:ascii="Times New Roman" w:hAnsi="Times New Roman" w:cs="Times New Roman"/>
          <w:sz w:val="28"/>
          <w:szCs w:val="28"/>
        </w:rPr>
        <w:t>цел</w:t>
      </w:r>
      <w:r w:rsidR="00184E7E" w:rsidRPr="001F763A">
        <w:rPr>
          <w:rFonts w:ascii="Times New Roman" w:hAnsi="Times New Roman" w:cs="Times New Roman"/>
          <w:sz w:val="28"/>
          <w:szCs w:val="28"/>
        </w:rPr>
        <w:t>ь</w:t>
      </w:r>
      <w:r w:rsidR="00B66716" w:rsidRPr="001F763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F763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1F763A">
        <w:rPr>
          <w:rFonts w:ascii="Times New Roman" w:hAnsi="Times New Roman" w:cs="Times New Roman"/>
          <w:sz w:val="28"/>
          <w:szCs w:val="28"/>
        </w:rPr>
        <w:t>;</w:t>
      </w:r>
    </w:p>
    <w:p w:rsidR="004E0B6A" w:rsidRPr="001F763A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1F763A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1F763A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1F763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1F763A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1F76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1F763A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1F763A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1F763A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A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214130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214130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214130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214130">
        <w:rPr>
          <w:sz w:val="28"/>
          <w:szCs w:val="28"/>
        </w:rPr>
        <w:t>хозяйствующие субъекты предпринимательской и инвестиционной деятельности.</w:t>
      </w:r>
    </w:p>
    <w:p w:rsidR="00DF0103" w:rsidRPr="00214130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214130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214130">
        <w:rPr>
          <w:rFonts w:ascii="Times New Roman" w:hAnsi="Times New Roman" w:cs="Times New Roman"/>
          <w:sz w:val="28"/>
          <w:szCs w:val="28"/>
        </w:rPr>
        <w:t>:</w:t>
      </w:r>
    </w:p>
    <w:p w:rsidR="00DF0103" w:rsidRPr="00214130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214130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1F763A" w:rsidRPr="00214130">
        <w:rPr>
          <w:rFonts w:ascii="Times New Roman" w:hAnsi="Times New Roman" w:cs="Times New Roman"/>
          <w:sz w:val="28"/>
          <w:szCs w:val="28"/>
        </w:rPr>
        <w:t xml:space="preserve">Коржовского </w:t>
      </w:r>
      <w:r w:rsidR="0068353A" w:rsidRPr="00214130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214130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214130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>3. Цел</w:t>
      </w:r>
      <w:r w:rsidR="00F22EE6" w:rsidRPr="00214130">
        <w:rPr>
          <w:rFonts w:ascii="Times New Roman" w:hAnsi="Times New Roman" w:cs="Times New Roman"/>
          <w:sz w:val="28"/>
          <w:szCs w:val="28"/>
        </w:rPr>
        <w:t>ью</w:t>
      </w:r>
      <w:r w:rsidRPr="0021413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214130">
        <w:rPr>
          <w:rFonts w:ascii="Times New Roman" w:hAnsi="Times New Roman" w:cs="Times New Roman"/>
          <w:sz w:val="28"/>
          <w:szCs w:val="28"/>
        </w:rPr>
        <w:t>е</w:t>
      </w:r>
      <w:r w:rsidRPr="00214130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214130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214130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214130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214130">
        <w:rPr>
          <w:rFonts w:ascii="Times New Roman" w:hAnsi="Times New Roman" w:cs="Times New Roman"/>
          <w:sz w:val="28"/>
          <w:szCs w:val="28"/>
        </w:rPr>
        <w:t>.</w:t>
      </w:r>
    </w:p>
    <w:p w:rsidR="00F50B52" w:rsidRPr="00214130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130">
        <w:rPr>
          <w:rFonts w:ascii="Times New Roman" w:hAnsi="Times New Roman" w:cs="Times New Roman"/>
          <w:sz w:val="28"/>
          <w:szCs w:val="28"/>
        </w:rPr>
        <w:t>Цел</w:t>
      </w:r>
      <w:r w:rsidR="00F80C12" w:rsidRPr="00214130">
        <w:rPr>
          <w:rFonts w:ascii="Times New Roman" w:hAnsi="Times New Roman" w:cs="Times New Roman"/>
          <w:sz w:val="28"/>
          <w:szCs w:val="28"/>
        </w:rPr>
        <w:t>ь</w:t>
      </w:r>
      <w:r w:rsidRPr="00214130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1413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14130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21413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1413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214130">
        <w:rPr>
          <w:rFonts w:ascii="Times New Roman" w:hAnsi="Times New Roman" w:cs="Times New Roman"/>
          <w:sz w:val="28"/>
          <w:szCs w:val="28"/>
        </w:rPr>
        <w:t xml:space="preserve"> и </w:t>
      </w:r>
      <w:r w:rsidRPr="0021413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214130" w:rsidRDefault="00F50B52" w:rsidP="00A948BA">
      <w:pPr>
        <w:ind w:firstLine="709"/>
        <w:jc w:val="both"/>
        <w:rPr>
          <w:sz w:val="28"/>
          <w:szCs w:val="28"/>
        </w:rPr>
      </w:pPr>
      <w:r w:rsidRPr="00214130">
        <w:rPr>
          <w:sz w:val="28"/>
          <w:szCs w:val="28"/>
        </w:rPr>
        <w:t xml:space="preserve">4. </w:t>
      </w:r>
      <w:r w:rsidR="00753C15" w:rsidRPr="00214130">
        <w:rPr>
          <w:sz w:val="28"/>
          <w:szCs w:val="28"/>
        </w:rPr>
        <w:t xml:space="preserve">Проект </w:t>
      </w:r>
      <w:r w:rsidR="00A472E4" w:rsidRPr="00214130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2931AD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A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26D37" w:rsidRPr="002931AD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2931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2931AD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2931AD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AD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2931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931AD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2931AD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AD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2931AD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2931AD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AD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8E51D4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D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8E51D4">
        <w:rPr>
          <w:rFonts w:ascii="Times New Roman" w:hAnsi="Times New Roman" w:cs="Times New Roman"/>
          <w:sz w:val="28"/>
          <w:szCs w:val="28"/>
        </w:rPr>
        <w:t>1</w:t>
      </w:r>
      <w:r w:rsidR="008E51D4" w:rsidRPr="008E51D4">
        <w:rPr>
          <w:rFonts w:ascii="Times New Roman" w:hAnsi="Times New Roman" w:cs="Times New Roman"/>
          <w:sz w:val="28"/>
          <w:szCs w:val="28"/>
        </w:rPr>
        <w:t>8</w:t>
      </w:r>
      <w:r w:rsidR="00D91A57" w:rsidRPr="008E51D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8E51D4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8E51D4">
        <w:rPr>
          <w:rFonts w:ascii="Times New Roman" w:hAnsi="Times New Roman" w:cs="Times New Roman"/>
          <w:sz w:val="28"/>
          <w:szCs w:val="28"/>
        </w:rPr>
        <w:t>2</w:t>
      </w:r>
      <w:r w:rsidR="00940D26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Pr="008E51D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1A57" w:rsidRPr="008E51D4">
        <w:rPr>
          <w:rFonts w:ascii="Times New Roman" w:hAnsi="Times New Roman" w:cs="Times New Roman"/>
          <w:sz w:val="28"/>
          <w:szCs w:val="28"/>
        </w:rPr>
        <w:t>3</w:t>
      </w:r>
      <w:r w:rsidR="008E51D4" w:rsidRPr="008E51D4">
        <w:rPr>
          <w:rFonts w:ascii="Times New Roman" w:hAnsi="Times New Roman" w:cs="Times New Roman"/>
          <w:sz w:val="28"/>
          <w:szCs w:val="28"/>
        </w:rPr>
        <w:t>1</w:t>
      </w:r>
      <w:r w:rsidR="00D91A57" w:rsidRPr="008E51D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0768" w:rsidRPr="008E51D4">
        <w:rPr>
          <w:rFonts w:ascii="Times New Roman" w:hAnsi="Times New Roman" w:cs="Times New Roman"/>
          <w:sz w:val="28"/>
          <w:szCs w:val="28"/>
        </w:rPr>
        <w:t xml:space="preserve"> </w:t>
      </w:r>
      <w:r w:rsidRPr="008E51D4">
        <w:rPr>
          <w:rFonts w:ascii="Times New Roman" w:hAnsi="Times New Roman" w:cs="Times New Roman"/>
          <w:sz w:val="28"/>
          <w:szCs w:val="28"/>
        </w:rPr>
        <w:t>20</w:t>
      </w:r>
      <w:r w:rsidR="00890768" w:rsidRPr="008E51D4">
        <w:rPr>
          <w:rFonts w:ascii="Times New Roman" w:hAnsi="Times New Roman" w:cs="Times New Roman"/>
          <w:sz w:val="28"/>
          <w:szCs w:val="28"/>
        </w:rPr>
        <w:t>22</w:t>
      </w:r>
      <w:r w:rsidRPr="008E51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8E51D4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D4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8E51D4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8E51D4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8E51D4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26310B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Коржовское 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26310B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26310B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26310B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26310B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26310B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26310B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26310B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26310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26310B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26310B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26310B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26310B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26310B">
        <w:rPr>
          <w:rFonts w:ascii="Times New Roman" w:hAnsi="Times New Roman"/>
          <w:sz w:val="28"/>
          <w:szCs w:val="28"/>
        </w:rPr>
        <w:t xml:space="preserve">Ленинградский </w:t>
      </w:r>
      <w:r w:rsidRPr="0026310B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26310B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26310B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26310B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26310B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26310B">
        <w:rPr>
          <w:rFonts w:ascii="Times New Roman" w:hAnsi="Times New Roman" w:cs="Times New Roman"/>
          <w:sz w:val="28"/>
          <w:szCs w:val="28"/>
        </w:rPr>
        <w:t>экономи</w:t>
      </w:r>
      <w:r w:rsidRPr="0026310B">
        <w:rPr>
          <w:rFonts w:ascii="Times New Roman" w:hAnsi="Times New Roman" w:cs="Times New Roman"/>
          <w:sz w:val="28"/>
          <w:szCs w:val="28"/>
        </w:rPr>
        <w:t>ки</w:t>
      </w:r>
      <w:r w:rsidR="00A62250" w:rsidRPr="0026310B">
        <w:rPr>
          <w:rFonts w:ascii="Times New Roman" w:hAnsi="Times New Roman" w:cs="Times New Roman"/>
          <w:sz w:val="28"/>
          <w:szCs w:val="28"/>
        </w:rPr>
        <w:t>,</w:t>
      </w:r>
      <w:r w:rsidRPr="0026310B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26310B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26310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2631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26310B">
        <w:rPr>
          <w:rFonts w:ascii="Times New Roman" w:hAnsi="Times New Roman" w:cs="Times New Roman"/>
          <w:sz w:val="28"/>
          <w:szCs w:val="28"/>
        </w:rPr>
        <w:t>Н.Г. Пырхова</w:t>
      </w:r>
      <w:bookmarkStart w:id="0" w:name="_GoBack"/>
      <w:bookmarkEnd w:id="0"/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83" w:rsidRDefault="00031783" w:rsidP="00EA4018">
      <w:r>
        <w:separator/>
      </w:r>
    </w:p>
  </w:endnote>
  <w:endnote w:type="continuationSeparator" w:id="0">
    <w:p w:rsidR="00031783" w:rsidRDefault="00031783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83" w:rsidRDefault="00031783" w:rsidP="00EA4018">
      <w:r>
        <w:separator/>
      </w:r>
    </w:p>
  </w:footnote>
  <w:footnote w:type="continuationSeparator" w:id="0">
    <w:p w:rsidR="00031783" w:rsidRDefault="00031783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0B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1783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6548"/>
    <w:rsid w:val="000C7CA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0B69"/>
    <w:rsid w:val="001B79F7"/>
    <w:rsid w:val="001B7AA7"/>
    <w:rsid w:val="001C43E7"/>
    <w:rsid w:val="001D0054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7020"/>
    <w:rsid w:val="001F7261"/>
    <w:rsid w:val="001F763A"/>
    <w:rsid w:val="001F7B8B"/>
    <w:rsid w:val="00202A69"/>
    <w:rsid w:val="00214130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310B"/>
    <w:rsid w:val="002648BE"/>
    <w:rsid w:val="00265F17"/>
    <w:rsid w:val="002734A3"/>
    <w:rsid w:val="00274894"/>
    <w:rsid w:val="00275A17"/>
    <w:rsid w:val="002768B4"/>
    <w:rsid w:val="002803E1"/>
    <w:rsid w:val="002845C3"/>
    <w:rsid w:val="00286B33"/>
    <w:rsid w:val="00292B0A"/>
    <w:rsid w:val="002931AD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80C54"/>
    <w:rsid w:val="00680FCD"/>
    <w:rsid w:val="0068353A"/>
    <w:rsid w:val="00684F78"/>
    <w:rsid w:val="0068610A"/>
    <w:rsid w:val="00691423"/>
    <w:rsid w:val="00691805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90727"/>
    <w:rsid w:val="0079101F"/>
    <w:rsid w:val="0079226C"/>
    <w:rsid w:val="00793043"/>
    <w:rsid w:val="007A3443"/>
    <w:rsid w:val="007A34F2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85E"/>
    <w:rsid w:val="008E2B71"/>
    <w:rsid w:val="008E51D4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57E4"/>
    <w:rsid w:val="00E365BF"/>
    <w:rsid w:val="00E40D34"/>
    <w:rsid w:val="00E42C1D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17732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5CEB-2D22-43C7-83DA-43F5CC8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271</cp:revision>
  <cp:lastPrinted>2018-09-13T13:00:00Z</cp:lastPrinted>
  <dcterms:created xsi:type="dcterms:W3CDTF">2018-11-27T07:50:00Z</dcterms:created>
  <dcterms:modified xsi:type="dcterms:W3CDTF">2022-08-22T06:36:00Z</dcterms:modified>
</cp:coreProperties>
</file>