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54CE" w14:textId="77777777" w:rsidR="00A65D69" w:rsidRDefault="00000000">
      <w:pPr>
        <w:pStyle w:val="afb"/>
        <w:spacing w:line="240" w:lineRule="auto"/>
        <w:contextualSpacing/>
        <w:rPr>
          <w:rFonts w:ascii="FreeSerif" w:hAnsi="FreeSerif" w:cs="FreeSerif"/>
          <w:b w:val="0"/>
          <w:sz w:val="28"/>
          <w:szCs w:val="28"/>
        </w:rPr>
      </w:pPr>
      <w:r>
        <w:rPr>
          <w:sz w:val="28"/>
          <w:szCs w:val="28"/>
        </w:rPr>
        <w:t>СОВ</w:t>
      </w:r>
      <w:r>
        <w:rPr>
          <w:rFonts w:ascii="FreeSerif" w:eastAsia="FreeSerif" w:hAnsi="FreeSerif" w:cs="FreeSerif"/>
          <w:sz w:val="28"/>
          <w:szCs w:val="28"/>
        </w:rPr>
        <w:t xml:space="preserve">ЕТ МУНИЦИПАЛЬНОГО ОБРАЗОВАНИЯ </w:t>
      </w:r>
    </w:p>
    <w:p w14:paraId="5F623914" w14:textId="77777777" w:rsidR="00A65D69" w:rsidRDefault="00000000">
      <w:pPr>
        <w:contextualSpacing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eastAsia="FreeSerif" w:hAnsi="FreeSerif" w:cs="FreeSerif"/>
          <w:b/>
          <w:sz w:val="28"/>
          <w:szCs w:val="28"/>
        </w:rPr>
        <w:t xml:space="preserve">ЛЕНИНГРАДСКИЙ МУНИЦИПАЛЬНЫЙ ОКРУГ </w:t>
      </w:r>
    </w:p>
    <w:p w14:paraId="563490BA" w14:textId="77777777" w:rsidR="00A65D69" w:rsidRDefault="00000000">
      <w:pPr>
        <w:contextualSpacing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eastAsia="FreeSerif" w:hAnsi="FreeSerif" w:cs="FreeSerif"/>
          <w:b/>
          <w:sz w:val="28"/>
          <w:szCs w:val="28"/>
        </w:rPr>
        <w:t>КРАСНОДАРСКОГО КРАЯ</w:t>
      </w:r>
    </w:p>
    <w:p w14:paraId="39A10EF4" w14:textId="77777777" w:rsidR="00A65D69" w:rsidRDefault="00000000">
      <w:pPr>
        <w:pStyle w:val="afb"/>
        <w:spacing w:line="240" w:lineRule="auto"/>
        <w:contextualSpacing/>
        <w:rPr>
          <w:rFonts w:ascii="FreeSerif" w:hAnsi="FreeSerif" w:cs="FreeSerif"/>
          <w:sz w:val="24"/>
          <w:szCs w:val="24"/>
        </w:rPr>
      </w:pPr>
      <w:r>
        <w:rPr>
          <w:rFonts w:ascii="FreeSerif" w:eastAsia="FreeSerif" w:hAnsi="FreeSerif" w:cs="FreeSerif"/>
          <w:sz w:val="28"/>
          <w:szCs w:val="28"/>
        </w:rPr>
        <w:t xml:space="preserve">  </w:t>
      </w:r>
      <w:r>
        <w:rPr>
          <w:rFonts w:ascii="FreeSerif" w:eastAsia="FreeSerif" w:hAnsi="FreeSerif" w:cs="FreeSerif"/>
          <w:sz w:val="24"/>
          <w:szCs w:val="24"/>
        </w:rPr>
        <w:t>ПЕРВОГО СОЗЫВА</w:t>
      </w:r>
    </w:p>
    <w:p w14:paraId="72C7893E" w14:textId="77777777" w:rsidR="00A65D69" w:rsidRDefault="00A65D69">
      <w:pPr>
        <w:contextualSpacing/>
        <w:jc w:val="center"/>
        <w:rPr>
          <w:rFonts w:ascii="FreeSerif" w:hAnsi="FreeSerif" w:cs="FreeSerif"/>
          <w:b/>
          <w:bCs/>
          <w:sz w:val="28"/>
          <w:szCs w:val="28"/>
        </w:rPr>
      </w:pPr>
    </w:p>
    <w:p w14:paraId="6BE91139" w14:textId="77777777" w:rsidR="00A65D69" w:rsidRDefault="00000000">
      <w:pPr>
        <w:contextualSpacing/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eastAsia="FreeSerif" w:hAnsi="FreeSerif" w:cs="FreeSerif"/>
          <w:b/>
          <w:bCs/>
          <w:sz w:val="28"/>
          <w:szCs w:val="28"/>
        </w:rPr>
        <w:t>РЕШЕНИЕ</w:t>
      </w:r>
    </w:p>
    <w:p w14:paraId="6746A1BA" w14:textId="77777777" w:rsidR="00A65D69" w:rsidRDefault="00A65D69">
      <w:pPr>
        <w:contextualSpacing/>
        <w:jc w:val="center"/>
        <w:rPr>
          <w:rFonts w:ascii="FreeSerif" w:hAnsi="FreeSerif" w:cs="FreeSerif"/>
          <w:b/>
          <w:bCs/>
          <w:sz w:val="28"/>
          <w:szCs w:val="28"/>
        </w:rPr>
      </w:pPr>
    </w:p>
    <w:p w14:paraId="1BB75DAD" w14:textId="77777777" w:rsidR="00A65D69" w:rsidRDefault="00A65D69">
      <w:pPr>
        <w:contextualSpacing/>
        <w:jc w:val="both"/>
        <w:rPr>
          <w:rFonts w:ascii="FreeSerif" w:hAnsi="FreeSerif" w:cs="FreeSerif"/>
          <w:sz w:val="28"/>
          <w:szCs w:val="28"/>
        </w:rPr>
      </w:pPr>
    </w:p>
    <w:p w14:paraId="6491680C" w14:textId="77777777" w:rsidR="00A65D69" w:rsidRDefault="00000000">
      <w:pPr>
        <w:contextualSpacing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</w:rPr>
        <w:t xml:space="preserve">от 25.06.2026 г.                                                                                            № 54                                                                                     </w:t>
      </w:r>
    </w:p>
    <w:p w14:paraId="39518906" w14:textId="77777777" w:rsidR="00A65D69" w:rsidRDefault="00000000">
      <w:pPr>
        <w:contextualSpacing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</w:rPr>
        <w:t>станица Ленинградская</w:t>
      </w:r>
    </w:p>
    <w:p w14:paraId="08027DE7" w14:textId="77777777" w:rsidR="00A65D69" w:rsidRDefault="00A65D69">
      <w:pPr>
        <w:pStyle w:val="10"/>
        <w:ind w:left="855" w:right="849"/>
        <w:contextualSpacing/>
        <w:rPr>
          <w:rFonts w:ascii="FreeSerif" w:hAnsi="FreeSerif" w:cs="FreeSerif"/>
        </w:rPr>
      </w:pPr>
    </w:p>
    <w:p w14:paraId="62A4CEC6" w14:textId="77777777" w:rsidR="00A65D69" w:rsidRDefault="00A65D69">
      <w:pPr>
        <w:contextualSpacing/>
        <w:rPr>
          <w:rFonts w:ascii="FreeSerif" w:hAnsi="FreeSerif" w:cs="FreeSerif"/>
          <w:sz w:val="28"/>
          <w:szCs w:val="28"/>
        </w:rPr>
      </w:pPr>
    </w:p>
    <w:p w14:paraId="679D632F" w14:textId="77777777" w:rsidR="00A65D69" w:rsidRDefault="00000000">
      <w:pPr>
        <w:pStyle w:val="10"/>
        <w:ind w:left="855" w:right="849"/>
        <w:contextualSpacing/>
        <w:rPr>
          <w:rFonts w:ascii="FreeSerif" w:hAnsi="FreeSerif" w:cs="FreeSerif"/>
        </w:rPr>
      </w:pPr>
      <w:bookmarkStart w:id="0" w:name="_Hlk219801780"/>
      <w:r>
        <w:rPr>
          <w:rFonts w:ascii="FreeSerif" w:eastAsia="FreeSerif" w:hAnsi="FreeSerif" w:cs="FreeSerif"/>
        </w:rPr>
        <w:t xml:space="preserve">О внесении изменений </w:t>
      </w:r>
      <w:bookmarkStart w:id="1" w:name="_Hlk188261080"/>
      <w:r>
        <w:rPr>
          <w:rFonts w:ascii="FreeSerif" w:eastAsia="FreeSerif" w:hAnsi="FreeSerif" w:cs="FreeSerif"/>
        </w:rPr>
        <w:t>в решение</w:t>
      </w:r>
    </w:p>
    <w:p w14:paraId="1BF2F970" w14:textId="77777777" w:rsidR="00A65D69" w:rsidRDefault="00000000">
      <w:pPr>
        <w:ind w:left="855" w:right="849"/>
        <w:contextualSpacing/>
        <w:jc w:val="center"/>
        <w:rPr>
          <w:rFonts w:ascii="FreeSerif" w:hAnsi="FreeSerif" w:cs="FreeSerif"/>
          <w:bCs/>
          <w:color w:val="000000"/>
          <w:szCs w:val="28"/>
        </w:rPr>
      </w:pPr>
      <w:r>
        <w:rPr>
          <w:rFonts w:ascii="FreeSerif" w:eastAsia="FreeSerif" w:hAnsi="FreeSerif" w:cs="FreeSerif"/>
          <w:b/>
          <w:bCs/>
          <w:sz w:val="28"/>
        </w:rPr>
        <w:t xml:space="preserve"> Совета муниципального образования Ленинградский муниципальный округ</w:t>
      </w:r>
      <w:bookmarkStart w:id="2" w:name="_Hlk219735053"/>
      <w:r>
        <w:rPr>
          <w:rFonts w:ascii="FreeSerif" w:eastAsia="FreeSerif" w:hAnsi="FreeSerif" w:cs="FreeSerif"/>
          <w:b/>
          <w:bCs/>
          <w:sz w:val="28"/>
        </w:rPr>
        <w:t xml:space="preserve"> Краснодарского края </w:t>
      </w:r>
      <w:r>
        <w:rPr>
          <w:rFonts w:ascii="FreeSerif" w:eastAsia="FreeSerif" w:hAnsi="FreeSerif" w:cs="FreeSerif"/>
          <w:b/>
          <w:bCs/>
          <w:sz w:val="28"/>
          <w:szCs w:val="28"/>
        </w:rPr>
        <w:t>от 25 декабря 2025 г. № 140 «</w:t>
      </w:r>
      <w:r>
        <w:rPr>
          <w:rFonts w:ascii="FreeSerif" w:eastAsia="FreeSerif" w:hAnsi="FreeSerif" w:cs="FreeSerif"/>
          <w:b/>
          <w:bCs/>
          <w:color w:val="000000"/>
          <w:sz w:val="28"/>
          <w:szCs w:val="28"/>
        </w:rPr>
        <w:t>О бюджете муниципального образования Ленинградский муниципальный округ Краснодарского края на 2026 год и на плановый период 2027 и 2028 годов</w:t>
      </w:r>
      <w:bookmarkEnd w:id="0"/>
      <w:r>
        <w:rPr>
          <w:rFonts w:ascii="FreeSerif" w:eastAsia="FreeSerif" w:hAnsi="FreeSerif" w:cs="FreeSerif"/>
          <w:b/>
          <w:bCs/>
          <w:sz w:val="28"/>
          <w:szCs w:val="28"/>
        </w:rPr>
        <w:t>»</w:t>
      </w:r>
      <w:bookmarkEnd w:id="2"/>
      <w:r>
        <w:rPr>
          <w:rFonts w:ascii="FreeSerif" w:eastAsia="FreeSerif" w:hAnsi="FreeSerif" w:cs="FreeSerif"/>
          <w:b/>
          <w:bCs/>
          <w:sz w:val="28"/>
          <w:szCs w:val="28"/>
        </w:rPr>
        <w:t xml:space="preserve"> </w:t>
      </w:r>
      <w:bookmarkEnd w:id="1"/>
    </w:p>
    <w:p w14:paraId="5357FEB9" w14:textId="77777777" w:rsidR="00A65D69" w:rsidRDefault="00A65D69">
      <w:pPr>
        <w:contextualSpacing/>
        <w:jc w:val="center"/>
        <w:rPr>
          <w:rFonts w:ascii="FreeSerif" w:hAnsi="FreeSerif" w:cs="FreeSerif"/>
          <w:b/>
          <w:bCs/>
          <w:sz w:val="28"/>
        </w:rPr>
      </w:pPr>
    </w:p>
    <w:p w14:paraId="71D3F285" w14:textId="77777777" w:rsidR="00A65D69" w:rsidRDefault="00000000">
      <w:pPr>
        <w:contextualSpacing/>
        <w:jc w:val="center"/>
        <w:rPr>
          <w:rFonts w:ascii="FreeSerif" w:hAnsi="FreeSerif" w:cs="FreeSerif"/>
          <w:b/>
          <w:bCs/>
          <w:sz w:val="28"/>
        </w:rPr>
      </w:pPr>
      <w:r>
        <w:rPr>
          <w:rFonts w:ascii="FreeSerif" w:eastAsia="FreeSerif" w:hAnsi="FreeSerif" w:cs="FreeSerif"/>
          <w:b/>
          <w:bCs/>
          <w:sz w:val="28"/>
        </w:rPr>
        <w:tab/>
      </w:r>
    </w:p>
    <w:p w14:paraId="6B0BC70F" w14:textId="77777777" w:rsidR="00A65D69" w:rsidRDefault="00000000">
      <w:pPr>
        <w:tabs>
          <w:tab w:val="left" w:pos="855"/>
        </w:tabs>
        <w:ind w:firstLine="855"/>
        <w:contextualSpacing/>
        <w:jc w:val="both"/>
        <w:rPr>
          <w:rFonts w:ascii="FreeSerif" w:hAnsi="FreeSerif" w:cs="FreeSerif"/>
          <w:sz w:val="28"/>
        </w:rPr>
      </w:pPr>
      <w:r>
        <w:rPr>
          <w:rFonts w:ascii="FreeSerif" w:eastAsia="FreeSerif" w:hAnsi="FreeSerif" w:cs="FreeSerif"/>
          <w:sz w:val="28"/>
        </w:rPr>
        <w:t>В соответствии со статьей 153 Бюджетного кодекса Российской Федерации, руководствуясь Уставом муниципального образования Ленинградский муниципальный округ Краснодарского края, Совет муниципального образования Ленинградский муниципальный округ Краснодарского края р е ш и л:</w:t>
      </w:r>
    </w:p>
    <w:p w14:paraId="3DE07646" w14:textId="77777777" w:rsidR="00A65D69" w:rsidRDefault="00000000">
      <w:pPr>
        <w:widowControl w:val="0"/>
        <w:ind w:firstLine="851"/>
        <w:contextualSpacing/>
        <w:jc w:val="both"/>
        <w:rPr>
          <w:rFonts w:ascii="FreeSerif" w:hAnsi="FreeSerif" w:cs="FreeSerif"/>
          <w:sz w:val="28"/>
        </w:rPr>
      </w:pPr>
      <w:r>
        <w:rPr>
          <w:rFonts w:ascii="FreeSerif" w:eastAsia="FreeSerif" w:hAnsi="FreeSerif" w:cs="FreeSerif"/>
          <w:sz w:val="28"/>
        </w:rPr>
        <w:t>1. Внести в решение Совета муниципального образования Ленинградский муниципальный округ Краснодарского края от 25 декабря 2025 г. № 140 «О бюджете муниципального образования Ленинградский муниципальный округ Краснодарского края на 2026 год и на плановый период 2027 и 2028 годов» следующие изменения:</w:t>
      </w:r>
    </w:p>
    <w:p w14:paraId="67261D97" w14:textId="77777777" w:rsidR="00A65D69" w:rsidRDefault="00000000">
      <w:pPr>
        <w:pStyle w:val="af9"/>
        <w:widowControl w:val="0"/>
        <w:tabs>
          <w:tab w:val="clear" w:pos="798"/>
        </w:tabs>
        <w:ind w:firstLine="855"/>
        <w:contextualSpacing/>
        <w:rPr>
          <w:rFonts w:ascii="FreeSerif" w:hAnsi="FreeSerif" w:cs="FreeSerif"/>
        </w:rPr>
      </w:pPr>
      <w:bookmarkStart w:id="3" w:name="_Hlk189423975"/>
      <w:r>
        <w:rPr>
          <w:rFonts w:ascii="FreeSerif" w:eastAsia="FreeSerif" w:hAnsi="FreeSerif" w:cs="FreeSerif"/>
        </w:rPr>
        <w:t>1) пункт 1 статьи 1 изложить в следующей редакции:</w:t>
      </w:r>
      <w:bookmarkEnd w:id="3"/>
    </w:p>
    <w:p w14:paraId="3C4A129B" w14:textId="77777777" w:rsidR="00A65D69" w:rsidRDefault="00000000">
      <w:pPr>
        <w:tabs>
          <w:tab w:val="left" w:pos="1560"/>
        </w:tabs>
        <w:ind w:firstLine="851"/>
        <w:contextualSpacing/>
        <w:jc w:val="both"/>
        <w:outlineLvl w:val="1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</w:rPr>
        <w:t xml:space="preserve"> </w:t>
      </w:r>
      <w:r>
        <w:rPr>
          <w:rFonts w:ascii="FreeSerif" w:eastAsia="FreeSerif" w:hAnsi="FreeSerif" w:cs="FreeSerif"/>
          <w:sz w:val="28"/>
          <w:szCs w:val="28"/>
        </w:rPr>
        <w:t>«</w:t>
      </w:r>
      <w:r>
        <w:rPr>
          <w:rFonts w:ascii="FreeSerif" w:eastAsia="FreeSerif" w:hAnsi="FreeSerif" w:cs="FreeSerif"/>
          <w:sz w:val="28"/>
          <w:szCs w:val="28"/>
          <w:lang w:eastAsia="en-US"/>
        </w:rPr>
        <w:t>1. Утвердить основные характеристики бюджета муниципального образования Ленинградский муниципальный округ Краснодарского края на 2026 год:</w:t>
      </w:r>
    </w:p>
    <w:p w14:paraId="00B89B9B" w14:textId="77777777" w:rsidR="00A65D69" w:rsidRDefault="00000000">
      <w:pPr>
        <w:tabs>
          <w:tab w:val="left" w:pos="1560"/>
        </w:tabs>
        <w:ind w:firstLine="851"/>
        <w:contextualSpacing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  <w:lang w:eastAsia="en-US"/>
        </w:rPr>
        <w:t>1) общий объем доходов бюджета в сумме 3278989,7 тыс. рублей;</w:t>
      </w:r>
    </w:p>
    <w:p w14:paraId="45362DE0" w14:textId="77777777" w:rsidR="00A65D69" w:rsidRDefault="00000000">
      <w:pPr>
        <w:tabs>
          <w:tab w:val="left" w:pos="1560"/>
        </w:tabs>
        <w:ind w:firstLine="851"/>
        <w:contextualSpacing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  <w:lang w:eastAsia="en-US"/>
        </w:rPr>
        <w:t>2) общий объем расходов бюджета в сумме 3390385,8 тыс. рублей;</w:t>
      </w:r>
    </w:p>
    <w:p w14:paraId="4A8AB66E" w14:textId="77777777" w:rsidR="00A65D69" w:rsidRDefault="00000000">
      <w:pPr>
        <w:tabs>
          <w:tab w:val="left" w:pos="1560"/>
        </w:tabs>
        <w:ind w:firstLine="851"/>
        <w:contextualSpacing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  <w:lang w:eastAsia="en-US"/>
        </w:rPr>
        <w:t xml:space="preserve">3) верхний предел муниципального внутреннего долга муниципального образования Ленинградский муниципальный округ Краснодарского края по состоянию на 1 января 2027 года в сумме 122085,0 тыс. рублей, в том числе верхний предел долга по муниципальным гарантиям муниципального </w:t>
      </w:r>
      <w:r>
        <w:rPr>
          <w:rFonts w:ascii="FreeSerif" w:eastAsia="FreeSerif" w:hAnsi="FreeSerif" w:cs="FreeSerif"/>
          <w:sz w:val="28"/>
          <w:szCs w:val="28"/>
          <w:lang w:eastAsia="en-US"/>
        </w:rPr>
        <w:lastRenderedPageBreak/>
        <w:t xml:space="preserve">образования Ленинградский муниципальный округ Краснодарского края </w:t>
      </w:r>
      <w:bookmarkStart w:id="4" w:name="_Hlk220514634"/>
      <w:r>
        <w:rPr>
          <w:rFonts w:ascii="FreeSerif" w:eastAsia="FreeSerif" w:hAnsi="FreeSerif" w:cs="FreeSerif"/>
          <w:sz w:val="28"/>
          <w:szCs w:val="28"/>
          <w:lang w:eastAsia="en-US"/>
        </w:rPr>
        <w:t>в валюте Российской Федерации</w:t>
      </w:r>
      <w:bookmarkEnd w:id="4"/>
      <w:r>
        <w:rPr>
          <w:rFonts w:ascii="FreeSerif" w:eastAsia="FreeSerif" w:hAnsi="FreeSerif" w:cs="FreeSerif"/>
          <w:sz w:val="28"/>
          <w:szCs w:val="28"/>
          <w:lang w:eastAsia="en-US"/>
        </w:rPr>
        <w:t xml:space="preserve"> в сумме 0,0 тыс. рублей;</w:t>
      </w:r>
    </w:p>
    <w:p w14:paraId="468566EA" w14:textId="77777777" w:rsidR="00A65D69" w:rsidRDefault="00000000">
      <w:pPr>
        <w:tabs>
          <w:tab w:val="left" w:pos="1560"/>
        </w:tabs>
        <w:ind w:firstLine="851"/>
        <w:contextualSpacing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  <w:lang w:eastAsia="en-US"/>
        </w:rPr>
        <w:t>4) дефицит бюджета муниципального образования Ленинградский муниципальный   округ Краснодарского края в сумме 111396,1 тыс. рублей.»;</w:t>
      </w:r>
    </w:p>
    <w:p w14:paraId="06C9E764" w14:textId="77777777" w:rsidR="00A65D69" w:rsidRDefault="00000000">
      <w:pPr>
        <w:tabs>
          <w:tab w:val="left" w:pos="1560"/>
        </w:tabs>
        <w:ind w:firstLine="851"/>
        <w:contextualSpacing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  <w:lang w:eastAsia="en-US"/>
        </w:rPr>
        <w:t>2) подпункт 3 пункта 2 статьи 1 изложить в следующей редакции:</w:t>
      </w:r>
    </w:p>
    <w:p w14:paraId="0ABEACA4" w14:textId="66AF22F8" w:rsidR="00A65D69" w:rsidRDefault="00000000">
      <w:pPr>
        <w:tabs>
          <w:tab w:val="left" w:pos="1560"/>
        </w:tabs>
        <w:ind w:firstLine="851"/>
        <w:contextualSpacing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  <w:lang w:eastAsia="en-US"/>
        </w:rPr>
        <w:t xml:space="preserve">«3) верхний предел муниципального внутреннего долга муниципального образования Ленинградский муниципальный округ Краснодарского края по состоянию на 1 января 2028 года в сумме </w:t>
      </w:r>
      <w:r w:rsidR="00533149">
        <w:rPr>
          <w:rFonts w:ascii="FreeSerif" w:eastAsia="FreeSerif" w:hAnsi="FreeSerif" w:cs="FreeSerif"/>
          <w:sz w:val="28"/>
          <w:szCs w:val="28"/>
          <w:lang w:eastAsia="en-US"/>
        </w:rPr>
        <w:t>115</w:t>
      </w:r>
      <w:r>
        <w:rPr>
          <w:rFonts w:ascii="FreeSerif" w:eastAsia="FreeSerif" w:hAnsi="FreeSerif" w:cs="FreeSerif"/>
          <w:sz w:val="28"/>
          <w:szCs w:val="28"/>
          <w:lang w:eastAsia="en-US"/>
        </w:rPr>
        <w:t xml:space="preserve">000,0 тыс. рублей, в том числе верхний предел долга по муниципальным гарантиям муниципального образования Ленинградский муниципальный округ Краснодарского края в валюте Российской Федерации в сумме 0,0 тыс. рублей, и  верхний предел муниципального внутреннего долга муниципального образования Ленинградский муниципальный округ Краснодарского края по состоянию на 1 января 2029 года в сумме </w:t>
      </w:r>
      <w:r w:rsidR="00533149">
        <w:rPr>
          <w:rFonts w:ascii="FreeSerif" w:eastAsia="FreeSerif" w:hAnsi="FreeSerif" w:cs="FreeSerif"/>
          <w:sz w:val="28"/>
          <w:szCs w:val="28"/>
          <w:lang w:eastAsia="en-US"/>
        </w:rPr>
        <w:t>115000</w:t>
      </w:r>
      <w:r>
        <w:rPr>
          <w:rFonts w:ascii="FreeSerif" w:eastAsia="FreeSerif" w:hAnsi="FreeSerif" w:cs="FreeSerif"/>
          <w:sz w:val="28"/>
          <w:szCs w:val="28"/>
          <w:lang w:eastAsia="en-US"/>
        </w:rPr>
        <w:t>,0 тыс. рублей, в том числе верхний предел долга по муниципальным гарантиям муниципального образования Ленинградский муниципальный округ Краснодарского края в валюте Российской Федерации в сумме 0,0 тыс. рублей;»;</w:t>
      </w:r>
    </w:p>
    <w:p w14:paraId="4FF1C3BA" w14:textId="77777777" w:rsidR="00A65D69" w:rsidRDefault="00000000">
      <w:pPr>
        <w:pStyle w:val="af7"/>
        <w:widowControl w:val="0"/>
        <w:tabs>
          <w:tab w:val="left" w:pos="855"/>
        </w:tabs>
        <w:ind w:firstLine="851"/>
        <w:contextualSpacing/>
        <w:rPr>
          <w:rFonts w:ascii="FreeSerif" w:hAnsi="FreeSerif" w:cs="FreeSerif"/>
          <w:szCs w:val="28"/>
        </w:rPr>
      </w:pPr>
      <w:r>
        <w:rPr>
          <w:rFonts w:ascii="FreeSerif" w:eastAsia="FreeSerif" w:hAnsi="FreeSerif" w:cs="FreeSerif"/>
          <w:szCs w:val="28"/>
          <w:lang w:eastAsia="en-US"/>
        </w:rPr>
        <w:t>3) пункт 5 статьи 9 изложить в следующей редакции:</w:t>
      </w:r>
    </w:p>
    <w:p w14:paraId="08EEA099" w14:textId="77777777" w:rsidR="00A65D69" w:rsidRDefault="00000000">
      <w:pPr>
        <w:pStyle w:val="af7"/>
        <w:widowControl w:val="0"/>
        <w:tabs>
          <w:tab w:val="left" w:pos="855"/>
        </w:tabs>
        <w:ind w:firstLine="851"/>
        <w:contextualSpacing/>
        <w:rPr>
          <w:rFonts w:ascii="FreeSerif" w:hAnsi="FreeSerif" w:cs="FreeSerif"/>
          <w:szCs w:val="28"/>
        </w:rPr>
      </w:pPr>
      <w:r>
        <w:rPr>
          <w:rFonts w:ascii="FreeSerif" w:eastAsia="FreeSerif" w:hAnsi="FreeSerif" w:cs="FreeSerif"/>
          <w:szCs w:val="28"/>
          <w:lang w:eastAsia="en-US"/>
        </w:rPr>
        <w:t>«5. Установить объем расходов на обслуживание муниципального долга     на 2026 год в сумме 22568,0 тыс. рублей, на 2027 год в сумме 5108,8 тыс. рублей и на 2028 год в сумме 7,0 тыс. рублей.»;</w:t>
      </w:r>
    </w:p>
    <w:p w14:paraId="4593C1E2" w14:textId="77777777" w:rsidR="00A65D69" w:rsidRDefault="00000000">
      <w:pPr>
        <w:pStyle w:val="af7"/>
        <w:widowControl w:val="0"/>
        <w:tabs>
          <w:tab w:val="left" w:pos="855"/>
        </w:tabs>
        <w:ind w:firstLine="851"/>
        <w:contextualSpacing/>
        <w:rPr>
          <w:rFonts w:ascii="FreeSerif" w:hAnsi="FreeSerif" w:cs="FreeSerif"/>
          <w:szCs w:val="28"/>
        </w:rPr>
      </w:pPr>
      <w:r>
        <w:rPr>
          <w:rFonts w:ascii="FreeSerif" w:eastAsia="FreeSerif" w:hAnsi="FreeSerif" w:cs="FreeSerif"/>
          <w:szCs w:val="28"/>
          <w:lang w:eastAsia="en-US"/>
        </w:rPr>
        <w:t xml:space="preserve">4) </w:t>
      </w:r>
      <w:r>
        <w:rPr>
          <w:rFonts w:ascii="FreeSerif" w:eastAsia="FreeSerif" w:hAnsi="FreeSerif" w:cs="FreeSerif"/>
          <w:szCs w:val="28"/>
        </w:rPr>
        <w:t>приложения 1, 3, 7, 8, 9 и 11 изложить в новой редакции (приложения 1-6).</w:t>
      </w:r>
    </w:p>
    <w:p w14:paraId="5081CCB3" w14:textId="77777777" w:rsidR="00A65D69" w:rsidRDefault="00000000">
      <w:pPr>
        <w:pStyle w:val="af7"/>
        <w:widowControl w:val="0"/>
        <w:tabs>
          <w:tab w:val="left" w:pos="855"/>
        </w:tabs>
        <w:contextualSpacing/>
        <w:rPr>
          <w:rFonts w:ascii="FreeSerif" w:hAnsi="FreeSerif" w:cs="FreeSerif"/>
          <w:szCs w:val="28"/>
        </w:rPr>
      </w:pPr>
      <w:r>
        <w:rPr>
          <w:rFonts w:ascii="FreeSerif" w:eastAsia="FreeSerif" w:hAnsi="FreeSerif" w:cs="FreeSerif"/>
          <w:szCs w:val="28"/>
        </w:rPr>
        <w:t xml:space="preserve">  2.</w:t>
      </w:r>
      <w:r>
        <w:rPr>
          <w:rFonts w:ascii="FreeSerif" w:eastAsia="FreeSerif" w:hAnsi="FreeSerif" w:cs="FreeSerif"/>
        </w:rPr>
        <w:t xml:space="preserve"> Управлению внутренней политики администрации муниципального образования Ленинградский муниципальный округ (Матюха Т.В.) обеспечить опубликование в газете «Степные зори» и размещение настоящего решения на официальном сайте администрации муниципального образования Ленинградский муниципальный округ в информационно-телекоммуникационной сети «Интернет» (www.adminlenkub.ru.).</w:t>
      </w:r>
    </w:p>
    <w:p w14:paraId="1E96C173" w14:textId="77777777" w:rsidR="00A65D69" w:rsidRDefault="00000000">
      <w:pPr>
        <w:pStyle w:val="af7"/>
        <w:widowControl w:val="0"/>
        <w:tabs>
          <w:tab w:val="left" w:pos="855"/>
        </w:tabs>
        <w:ind w:left="0" w:firstLine="855"/>
        <w:contextualSpacing/>
        <w:rPr>
          <w:rFonts w:ascii="FreeSerif" w:hAnsi="FreeSerif" w:cs="FreeSerif"/>
        </w:rPr>
      </w:pPr>
      <w:r>
        <w:rPr>
          <w:rFonts w:ascii="FreeSerif" w:eastAsia="FreeSerif" w:hAnsi="FreeSerif" w:cs="FreeSerif"/>
        </w:rPr>
        <w:t>3. Контроль за выполнением настоящего решения возложить на комиссию Совета муниципального образования Ленинградский муниципальный округ Краснодарского края по вопросам экономики, бюджета, налогам и имущественных отношений (Бауэр Г.В.).</w:t>
      </w:r>
    </w:p>
    <w:p w14:paraId="18882B20" w14:textId="77777777" w:rsidR="00A65D69" w:rsidRDefault="00000000">
      <w:pPr>
        <w:pStyle w:val="af9"/>
        <w:widowControl w:val="0"/>
        <w:tabs>
          <w:tab w:val="clear" w:pos="798"/>
          <w:tab w:val="left" w:pos="855"/>
        </w:tabs>
        <w:contextualSpacing/>
        <w:rPr>
          <w:rFonts w:ascii="FreeSerif" w:hAnsi="FreeSerif" w:cs="FreeSerif"/>
        </w:rPr>
      </w:pPr>
      <w:r>
        <w:rPr>
          <w:rFonts w:ascii="FreeSerif" w:eastAsia="FreeSerif" w:hAnsi="FreeSerif" w:cs="FreeSerif"/>
        </w:rPr>
        <w:tab/>
        <w:t>4. Настоящее решение вступает в силу со дня его официального опубликования.</w:t>
      </w:r>
    </w:p>
    <w:p w14:paraId="3AEB3601" w14:textId="77777777" w:rsidR="00A65D69" w:rsidRDefault="00A65D69">
      <w:pPr>
        <w:widowControl w:val="0"/>
        <w:contextualSpacing/>
        <w:jc w:val="both"/>
        <w:rPr>
          <w:rFonts w:ascii="FreeSerif" w:hAnsi="FreeSerif" w:cs="FreeSerif"/>
          <w:sz w:val="28"/>
        </w:rPr>
      </w:pPr>
    </w:p>
    <w:p w14:paraId="6C8393DC" w14:textId="77777777" w:rsidR="00A65D69" w:rsidRDefault="00A65D69">
      <w:pPr>
        <w:widowControl w:val="0"/>
        <w:contextualSpacing/>
        <w:jc w:val="both"/>
        <w:rPr>
          <w:rFonts w:ascii="FreeSerif" w:hAnsi="FreeSerif" w:cs="FreeSerif"/>
          <w:sz w:val="28"/>
        </w:rPr>
      </w:pPr>
    </w:p>
    <w:p w14:paraId="0ECC546A" w14:textId="77777777" w:rsidR="00A65D69" w:rsidRDefault="00000000">
      <w:pPr>
        <w:widowControl w:val="0"/>
        <w:contextualSpacing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  <w:lang w:eastAsia="en-US"/>
        </w:rPr>
        <w:t xml:space="preserve">Глава Ленинградского </w:t>
      </w:r>
    </w:p>
    <w:p w14:paraId="4FCF12CA" w14:textId="77777777" w:rsidR="00A65D69" w:rsidRDefault="00000000">
      <w:pPr>
        <w:widowControl w:val="0"/>
        <w:contextualSpacing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  <w:lang w:eastAsia="en-US"/>
        </w:rPr>
        <w:t xml:space="preserve">муниципального округа                   </w:t>
      </w:r>
      <w:r>
        <w:rPr>
          <w:rFonts w:ascii="FreeSerif" w:eastAsia="FreeSerif" w:hAnsi="FreeSerif" w:cs="FreeSerif"/>
          <w:sz w:val="28"/>
          <w:szCs w:val="28"/>
          <w:lang w:eastAsia="en-US"/>
        </w:rPr>
        <w:tab/>
      </w:r>
      <w:r>
        <w:rPr>
          <w:rFonts w:ascii="FreeSerif" w:eastAsia="FreeSerif" w:hAnsi="FreeSerif" w:cs="FreeSerif"/>
          <w:sz w:val="28"/>
          <w:szCs w:val="28"/>
          <w:lang w:eastAsia="en-US"/>
        </w:rPr>
        <w:tab/>
        <w:t xml:space="preserve">                                        Ю.Ю. Шулико</w:t>
      </w:r>
    </w:p>
    <w:p w14:paraId="5610B6A2" w14:textId="77777777" w:rsidR="00A65D69" w:rsidRDefault="00A65D69">
      <w:pPr>
        <w:widowControl w:val="0"/>
        <w:contextualSpacing/>
        <w:rPr>
          <w:rFonts w:ascii="FreeSerif" w:hAnsi="FreeSerif" w:cs="FreeSerif"/>
          <w:sz w:val="28"/>
          <w:szCs w:val="28"/>
        </w:rPr>
      </w:pPr>
    </w:p>
    <w:p w14:paraId="5A3B4A3A" w14:textId="77777777" w:rsidR="00A65D69" w:rsidRDefault="00A65D69">
      <w:pPr>
        <w:widowControl w:val="0"/>
        <w:contextualSpacing/>
        <w:rPr>
          <w:rFonts w:ascii="FreeSerif" w:hAnsi="FreeSerif" w:cs="FreeSerif"/>
          <w:sz w:val="28"/>
          <w:szCs w:val="28"/>
        </w:rPr>
      </w:pPr>
    </w:p>
    <w:p w14:paraId="2F9B8A0F" w14:textId="77777777" w:rsidR="00A65D69" w:rsidRDefault="00000000">
      <w:pPr>
        <w:widowControl w:val="0"/>
        <w:contextualSpacing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  <w:lang w:eastAsia="en-US"/>
        </w:rPr>
        <w:t xml:space="preserve">Председатель  </w:t>
      </w:r>
    </w:p>
    <w:p w14:paraId="7D0C2601" w14:textId="77777777" w:rsidR="00A65D69" w:rsidRDefault="00000000">
      <w:pPr>
        <w:widowControl w:val="0"/>
        <w:contextualSpacing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  <w:lang w:eastAsia="en-US"/>
        </w:rPr>
        <w:t xml:space="preserve">Совета Ленинградского </w:t>
      </w:r>
    </w:p>
    <w:p w14:paraId="561AFC48" w14:textId="77777777" w:rsidR="00A65D69" w:rsidRDefault="00000000">
      <w:pPr>
        <w:widowControl w:val="0"/>
        <w:tabs>
          <w:tab w:val="left" w:pos="8505"/>
        </w:tabs>
        <w:contextualSpacing/>
        <w:rPr>
          <w:rFonts w:ascii="FreeSerif" w:hAnsi="FreeSerif" w:cs="FreeSerif"/>
          <w:sz w:val="28"/>
          <w:szCs w:val="28"/>
        </w:rPr>
      </w:pPr>
      <w:r>
        <w:rPr>
          <w:rFonts w:ascii="FreeSerif" w:eastAsia="FreeSerif" w:hAnsi="FreeSerif" w:cs="FreeSerif"/>
          <w:sz w:val="28"/>
          <w:szCs w:val="28"/>
          <w:lang w:eastAsia="en-US"/>
        </w:rPr>
        <w:t>муниципального округа                                                                       И.А. Горелко</w:t>
      </w:r>
    </w:p>
    <w:p w14:paraId="644D432D" w14:textId="77777777" w:rsidR="00A65D69" w:rsidRDefault="00A65D69">
      <w:pPr>
        <w:rPr>
          <w:b/>
          <w:sz w:val="28"/>
          <w:szCs w:val="28"/>
        </w:rPr>
      </w:pPr>
    </w:p>
    <w:sectPr w:rsidR="00A65D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567" w:bottom="1276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15EB1" w14:textId="77777777" w:rsidR="00FA426F" w:rsidRDefault="00FA426F">
      <w:r>
        <w:separator/>
      </w:r>
    </w:p>
  </w:endnote>
  <w:endnote w:type="continuationSeparator" w:id="0">
    <w:p w14:paraId="13F65BE7" w14:textId="77777777" w:rsidR="00FA426F" w:rsidRDefault="00FA4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reeSerif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B6F4E" w14:textId="77777777" w:rsidR="00A65D69" w:rsidRDefault="00A65D6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0161E" w14:textId="77777777" w:rsidR="00A65D69" w:rsidRDefault="00A65D6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8B8C7" w14:textId="77777777" w:rsidR="00A65D69" w:rsidRDefault="00A65D6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C7791" w14:textId="77777777" w:rsidR="00FA426F" w:rsidRDefault="00FA426F">
      <w:r>
        <w:separator/>
      </w:r>
    </w:p>
  </w:footnote>
  <w:footnote w:type="continuationSeparator" w:id="0">
    <w:p w14:paraId="376094B3" w14:textId="77777777" w:rsidR="00FA426F" w:rsidRDefault="00FA4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E786A" w14:textId="77777777" w:rsidR="00A65D69" w:rsidRDefault="00000000">
    <w:pPr>
      <w:pStyle w:val="af4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40DE70D2" w14:textId="77777777" w:rsidR="00A65D69" w:rsidRDefault="00A65D69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8482199"/>
    </w:sdtPr>
    <w:sdtContent>
      <w:p w14:paraId="464E766B" w14:textId="77777777" w:rsidR="00A65D69" w:rsidRDefault="00000000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21BFA9" w14:textId="77777777" w:rsidR="00A65D69" w:rsidRDefault="00A65D69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E37DB" w14:textId="77777777" w:rsidR="00A65D69" w:rsidRDefault="00000000">
    <w:pPr>
      <w:pStyle w:val="af4"/>
      <w:tabs>
        <w:tab w:val="center" w:pos="4849"/>
        <w:tab w:val="right" w:pos="9699"/>
      </w:tabs>
    </w:pPr>
    <w:r>
      <w:t xml:space="preserve">        </w:t>
    </w:r>
    <w:r>
      <w:tab/>
      <w:t xml:space="preserve">      </w:t>
    </w:r>
    <w:r>
      <w:pict w14:anchorId="3D9897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50pt;height:50pt;z-index:251657728;visibility:hidden;mso-position-horizontal-relative:text;mso-position-vertical-relative:text" filled="t" stroked="t">
          <v:stroke joinstyle="round"/>
          <v:path o:extrusionok="t" gradientshapeok="f" o:connecttype="segments"/>
          <o:lock v:ext="edit" aspectratio="f" selection="t"/>
        </v:shape>
      </w:pict>
    </w:r>
    <w:r>
      <w:object w:dxaOrig="735" w:dyaOrig="900" w14:anchorId="21FC3F11">
        <v:shape id="_x0000_i0" o:spid="_x0000_i1025" type="#_x0000_t75" style="width:36.75pt;height:45pt;mso-wrap-distance-left:0;mso-wrap-distance-top:0;mso-wrap-distance-right:0;mso-wrap-distance-bottom:0">
          <v:imagedata r:id="rId1" o:title=""/>
          <v:path textboxrect="0,0,0,0"/>
        </v:shape>
        <o:OLEObject Type="Embed" ProgID="CorelDRAW.Graphic.11" ShapeID="_x0000_i0" DrawAspect="Content" ObjectID="_1846914682" r:id="rId2"/>
      </w:object>
    </w:r>
    <w:r>
      <w:tab/>
    </w:r>
  </w:p>
  <w:p w14:paraId="5451B17C" w14:textId="77777777" w:rsidR="00A65D69" w:rsidRDefault="00A65D69">
    <w:pPr>
      <w:pStyle w:val="af4"/>
      <w:tabs>
        <w:tab w:val="center" w:pos="4849"/>
        <w:tab w:val="right" w:pos="969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76BA"/>
    <w:multiLevelType w:val="hybridMultilevel"/>
    <w:tmpl w:val="3AA0895A"/>
    <w:lvl w:ilvl="0" w:tplc="D5C6929C">
      <w:start w:val="1"/>
      <w:numFmt w:val="decimal"/>
      <w:lvlText w:val="%1)"/>
      <w:lvlJc w:val="left"/>
      <w:pPr>
        <w:tabs>
          <w:tab w:val="num" w:pos="360"/>
        </w:tabs>
        <w:ind w:left="57" w:hanging="57"/>
      </w:pPr>
      <w:rPr>
        <w:rFonts w:hint="default"/>
      </w:rPr>
    </w:lvl>
    <w:lvl w:ilvl="1" w:tplc="100295C4">
      <w:start w:val="1"/>
      <w:numFmt w:val="decimal"/>
      <w:lvlText w:val="%2)"/>
      <w:lvlJc w:val="left"/>
      <w:pPr>
        <w:tabs>
          <w:tab w:val="num" w:pos="1299"/>
        </w:tabs>
        <w:ind w:left="1299" w:hanging="360"/>
      </w:pPr>
      <w:rPr>
        <w:rFonts w:ascii="Times New Roman" w:eastAsia="Times New Roman" w:hAnsi="Times New Roman" w:cs="Times New Roman"/>
      </w:rPr>
    </w:lvl>
    <w:lvl w:ilvl="2" w:tplc="E712252E">
      <w:start w:val="1"/>
      <w:numFmt w:val="decimal"/>
      <w:lvlText w:val="%3."/>
      <w:lvlJc w:val="left"/>
      <w:pPr>
        <w:tabs>
          <w:tab w:val="num" w:pos="2199"/>
        </w:tabs>
        <w:ind w:left="2199" w:hanging="360"/>
      </w:pPr>
      <w:rPr>
        <w:rFonts w:hint="default"/>
      </w:rPr>
    </w:lvl>
    <w:lvl w:ilvl="3" w:tplc="E168DD40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7332AB52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DC8C738A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9FE9EA8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2F4E4102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67A24A1A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 w15:restartNumberingAfterBreak="0">
    <w:nsid w:val="11826843"/>
    <w:multiLevelType w:val="multilevel"/>
    <w:tmpl w:val="6164D7D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2" w15:restartNumberingAfterBreak="0">
    <w:nsid w:val="189D7E17"/>
    <w:multiLevelType w:val="hybridMultilevel"/>
    <w:tmpl w:val="08588178"/>
    <w:lvl w:ilvl="0" w:tplc="3584855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66313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9B08FFE6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B3766170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7026DA98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AB5EB624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2860583C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71344E58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1ADE362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366B6FF6"/>
    <w:multiLevelType w:val="hybridMultilevel"/>
    <w:tmpl w:val="E0363476"/>
    <w:lvl w:ilvl="0" w:tplc="F1EEDCD4">
      <w:start w:val="1"/>
      <w:numFmt w:val="bullet"/>
      <w:lvlText w:val="-"/>
      <w:lvlJc w:val="left"/>
      <w:pPr>
        <w:tabs>
          <w:tab w:val="num" w:pos="1608"/>
        </w:tabs>
        <w:ind w:left="1608" w:hanging="900"/>
      </w:pPr>
      <w:rPr>
        <w:rFonts w:ascii="Times New Roman" w:eastAsia="Times New Roman" w:hAnsi="Times New Roman" w:cs="Times New Roman" w:hint="default"/>
      </w:rPr>
    </w:lvl>
    <w:lvl w:ilvl="1" w:tplc="446EB3D8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146CC6DA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4E0CB49C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3D462968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10A9916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70FCDCA4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EF2C284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C51EA962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1B90BFF"/>
    <w:multiLevelType w:val="hybridMultilevel"/>
    <w:tmpl w:val="E3086BDA"/>
    <w:lvl w:ilvl="0" w:tplc="E2FECB1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DFAA16B0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E22EE90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BEC1A7A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1F3A642C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B40059A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2A8EF9E2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242FD88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D76E5554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422B3E05"/>
    <w:multiLevelType w:val="hybridMultilevel"/>
    <w:tmpl w:val="02EECBEE"/>
    <w:lvl w:ilvl="0" w:tplc="04EE85E6">
      <w:start w:val="2"/>
      <w:numFmt w:val="decimal"/>
      <w:lvlText w:val="%1)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38D8444A">
      <w:start w:val="1"/>
      <w:numFmt w:val="lowerLetter"/>
      <w:pStyle w:val="1"/>
      <w:lvlText w:val="%2."/>
      <w:lvlJc w:val="left"/>
      <w:pPr>
        <w:tabs>
          <w:tab w:val="num" w:pos="1935"/>
        </w:tabs>
        <w:ind w:left="1935" w:hanging="360"/>
      </w:pPr>
    </w:lvl>
    <w:lvl w:ilvl="2" w:tplc="322E8A4A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DEC843BA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AFAE4B02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FC307D6C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FA86885E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FE20D918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3048BBBA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6" w15:restartNumberingAfterBreak="0">
    <w:nsid w:val="515E3C90"/>
    <w:multiLevelType w:val="multilevel"/>
    <w:tmpl w:val="4E381580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7" w15:restartNumberingAfterBreak="0">
    <w:nsid w:val="555B56C0"/>
    <w:multiLevelType w:val="hybridMultilevel"/>
    <w:tmpl w:val="B7B2D3D2"/>
    <w:lvl w:ilvl="0" w:tplc="C6B8075C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BBAE8BB8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79BC923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C64273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33CA31A0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4AA29F74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94CCCF64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C108C6B6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BF8A8A6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6AC67FBC"/>
    <w:multiLevelType w:val="hybridMultilevel"/>
    <w:tmpl w:val="6A9A160A"/>
    <w:lvl w:ilvl="0" w:tplc="045238C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BD2AA186">
      <w:start w:val="1"/>
      <w:numFmt w:val="lowerLetter"/>
      <w:lvlText w:val="%2."/>
      <w:lvlJc w:val="left"/>
      <w:pPr>
        <w:ind w:left="1935" w:hanging="360"/>
      </w:pPr>
    </w:lvl>
    <w:lvl w:ilvl="2" w:tplc="201879EA">
      <w:start w:val="1"/>
      <w:numFmt w:val="lowerRoman"/>
      <w:lvlText w:val="%3."/>
      <w:lvlJc w:val="right"/>
      <w:pPr>
        <w:ind w:left="2655" w:hanging="180"/>
      </w:pPr>
    </w:lvl>
    <w:lvl w:ilvl="3" w:tplc="85EC2AF4">
      <w:start w:val="1"/>
      <w:numFmt w:val="decimal"/>
      <w:lvlText w:val="%4."/>
      <w:lvlJc w:val="left"/>
      <w:pPr>
        <w:ind w:left="3375" w:hanging="360"/>
      </w:pPr>
    </w:lvl>
    <w:lvl w:ilvl="4" w:tplc="488CA540">
      <w:start w:val="1"/>
      <w:numFmt w:val="lowerLetter"/>
      <w:lvlText w:val="%5."/>
      <w:lvlJc w:val="left"/>
      <w:pPr>
        <w:ind w:left="4095" w:hanging="360"/>
      </w:pPr>
    </w:lvl>
    <w:lvl w:ilvl="5" w:tplc="2D0A673A">
      <w:start w:val="1"/>
      <w:numFmt w:val="lowerRoman"/>
      <w:lvlText w:val="%6."/>
      <w:lvlJc w:val="right"/>
      <w:pPr>
        <w:ind w:left="4815" w:hanging="180"/>
      </w:pPr>
    </w:lvl>
    <w:lvl w:ilvl="6" w:tplc="AFCCBD9C">
      <w:start w:val="1"/>
      <w:numFmt w:val="decimal"/>
      <w:lvlText w:val="%7."/>
      <w:lvlJc w:val="left"/>
      <w:pPr>
        <w:ind w:left="5535" w:hanging="360"/>
      </w:pPr>
    </w:lvl>
    <w:lvl w:ilvl="7" w:tplc="A524EFA2">
      <w:start w:val="1"/>
      <w:numFmt w:val="lowerLetter"/>
      <w:lvlText w:val="%8."/>
      <w:lvlJc w:val="left"/>
      <w:pPr>
        <w:ind w:left="6255" w:hanging="360"/>
      </w:pPr>
    </w:lvl>
    <w:lvl w:ilvl="8" w:tplc="C9A447E4">
      <w:start w:val="1"/>
      <w:numFmt w:val="lowerRoman"/>
      <w:lvlText w:val="%9."/>
      <w:lvlJc w:val="right"/>
      <w:pPr>
        <w:ind w:left="6975" w:hanging="180"/>
      </w:pPr>
    </w:lvl>
  </w:abstractNum>
  <w:num w:numId="1" w16cid:durableId="1013218792">
    <w:abstractNumId w:val="1"/>
  </w:num>
  <w:num w:numId="2" w16cid:durableId="691957832">
    <w:abstractNumId w:val="6"/>
  </w:num>
  <w:num w:numId="3" w16cid:durableId="149711209">
    <w:abstractNumId w:val="3"/>
  </w:num>
  <w:num w:numId="4" w16cid:durableId="246115405">
    <w:abstractNumId w:val="7"/>
  </w:num>
  <w:num w:numId="5" w16cid:durableId="1194877810">
    <w:abstractNumId w:val="4"/>
  </w:num>
  <w:num w:numId="6" w16cid:durableId="801576587">
    <w:abstractNumId w:val="2"/>
  </w:num>
  <w:num w:numId="7" w16cid:durableId="1525636732">
    <w:abstractNumId w:val="0"/>
  </w:num>
  <w:num w:numId="8" w16cid:durableId="2051105225">
    <w:abstractNumId w:val="5"/>
  </w:num>
  <w:num w:numId="9" w16cid:durableId="11917231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D69"/>
    <w:rsid w:val="00533149"/>
    <w:rsid w:val="00A65D69"/>
    <w:rsid w:val="00EA33F0"/>
    <w:rsid w:val="00FA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554A7"/>
  <w15:docId w15:val="{15927786-D334-4728-B3B4-AC632A4A7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basedOn w:val="a"/>
    <w:next w:val="a"/>
    <w:link w:val="11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sz w:val="28"/>
      <w:u w:val="single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ind w:firstLine="485"/>
      <w:jc w:val="both"/>
      <w:outlineLvl w:val="3"/>
    </w:pPr>
    <w:rPr>
      <w:b/>
      <w:bCs/>
      <w:szCs w:val="22"/>
    </w:rPr>
  </w:style>
  <w:style w:type="paragraph" w:styleId="5">
    <w:name w:val="heading 5"/>
    <w:basedOn w:val="a"/>
    <w:next w:val="a"/>
    <w:link w:val="50"/>
    <w:qFormat/>
    <w:pPr>
      <w:keepNext/>
      <w:keepLines/>
      <w:ind w:firstLine="839"/>
      <w:jc w:val="both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8">
    <w:name w:val="Нижний колонтитул Знак"/>
    <w:basedOn w:val="a0"/>
    <w:link w:val="a9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character" w:styleId="af6">
    <w:name w:val="page number"/>
    <w:basedOn w:val="a0"/>
  </w:style>
  <w:style w:type="paragraph" w:styleId="af7">
    <w:name w:val="Body Text Indent"/>
    <w:basedOn w:val="a"/>
    <w:link w:val="af8"/>
    <w:pPr>
      <w:ind w:left="57" w:firstLine="648"/>
      <w:jc w:val="both"/>
    </w:pPr>
    <w:rPr>
      <w:sz w:val="28"/>
    </w:rPr>
  </w:style>
  <w:style w:type="paragraph" w:styleId="af9">
    <w:name w:val="Body Text"/>
    <w:basedOn w:val="a"/>
    <w:link w:val="afa"/>
    <w:pPr>
      <w:tabs>
        <w:tab w:val="left" w:pos="798"/>
      </w:tabs>
      <w:jc w:val="both"/>
    </w:pPr>
    <w:rPr>
      <w:sz w:val="28"/>
    </w:rPr>
  </w:style>
  <w:style w:type="paragraph" w:styleId="a9">
    <w:name w:val="footer"/>
    <w:basedOn w:val="a"/>
    <w:link w:val="a8"/>
    <w:pPr>
      <w:tabs>
        <w:tab w:val="center" w:pos="4677"/>
        <w:tab w:val="right" w:pos="9355"/>
      </w:tabs>
    </w:pPr>
  </w:style>
  <w:style w:type="paragraph" w:styleId="afb">
    <w:name w:val="Title"/>
    <w:basedOn w:val="a"/>
    <w:link w:val="afc"/>
    <w:qFormat/>
    <w:pPr>
      <w:spacing w:line="240" w:lineRule="atLeast"/>
      <w:jc w:val="center"/>
    </w:pPr>
    <w:rPr>
      <w:b/>
      <w:sz w:val="32"/>
      <w:szCs w:val="32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1">
    <w:name w:val="Номер1"/>
    <w:basedOn w:val="afd"/>
    <w:pPr>
      <w:numPr>
        <w:ilvl w:val="1"/>
        <w:numId w:val="8"/>
      </w:numPr>
      <w:tabs>
        <w:tab w:val="num" w:pos="1620"/>
      </w:tabs>
      <w:spacing w:before="40" w:after="40"/>
      <w:ind w:left="1620"/>
      <w:jc w:val="both"/>
    </w:pPr>
    <w:rPr>
      <w:sz w:val="22"/>
      <w:szCs w:val="20"/>
    </w:rPr>
  </w:style>
  <w:style w:type="paragraph" w:styleId="afd">
    <w:name w:val="List"/>
    <w:basedOn w:val="a"/>
    <w:pPr>
      <w:ind w:left="283" w:hanging="283"/>
    </w:p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  <w:lang w:eastAsia="en-US"/>
    </w:rPr>
  </w:style>
  <w:style w:type="paragraph" w:styleId="afe">
    <w:name w:val="Plain Text"/>
    <w:basedOn w:val="a"/>
    <w:link w:val="aff"/>
    <w:rPr>
      <w:rFonts w:ascii="Courier New" w:hAnsi="Courier New" w:cs="Courier New"/>
      <w:sz w:val="20"/>
      <w:szCs w:val="20"/>
    </w:rPr>
  </w:style>
  <w:style w:type="paragraph" w:styleId="25">
    <w:name w:val="Body Text Indent 2"/>
    <w:basedOn w:val="a"/>
    <w:pPr>
      <w:widowControl w:val="0"/>
      <w:ind w:left="-57" w:firstLine="912"/>
      <w:jc w:val="both"/>
    </w:pPr>
    <w:rPr>
      <w:sz w:val="28"/>
      <w:szCs w:val="28"/>
    </w:rPr>
  </w:style>
  <w:style w:type="paragraph" w:styleId="aff0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6">
    <w:name w:val="List 2"/>
    <w:basedOn w:val="a"/>
    <w:pPr>
      <w:ind w:left="566" w:hanging="283"/>
    </w:pPr>
  </w:style>
  <w:style w:type="paragraph" w:customStyle="1" w:styleId="aff1">
    <w:name w:val="обычный_"/>
    <w:basedOn w:val="a"/>
    <w:pPr>
      <w:spacing w:after="200" w:line="276" w:lineRule="auto"/>
      <w:ind w:firstLine="720"/>
    </w:pPr>
    <w:rPr>
      <w:rFonts w:eastAsia="Calibri"/>
      <w:sz w:val="28"/>
      <w:szCs w:val="28"/>
      <w:lang w:eastAsia="en-US"/>
    </w:rPr>
  </w:style>
  <w:style w:type="paragraph" w:styleId="27">
    <w:name w:val="Body Text 2"/>
    <w:basedOn w:val="a"/>
    <w:pPr>
      <w:spacing w:after="120" w:line="480" w:lineRule="auto"/>
    </w:pPr>
  </w:style>
  <w:style w:type="character" w:customStyle="1" w:styleId="aff">
    <w:name w:val="Текст Знак"/>
    <w:basedOn w:val="a0"/>
    <w:link w:val="afe"/>
    <w:rPr>
      <w:rFonts w:ascii="Courier New" w:hAnsi="Courier New" w:cs="Courier New"/>
      <w:lang w:val="ru-RU" w:eastAsia="ru-RU" w:bidi="ar-SA"/>
    </w:rPr>
  </w:style>
  <w:style w:type="character" w:customStyle="1" w:styleId="aff2">
    <w:name w:val="Цветовое выделение"/>
    <w:rPr>
      <w:b/>
      <w:bCs/>
      <w:color w:val="26282F"/>
      <w:sz w:val="26"/>
      <w:szCs w:val="26"/>
    </w:rPr>
  </w:style>
  <w:style w:type="character" w:customStyle="1" w:styleId="aff3">
    <w:name w:val="Гипертекстовая ссылка"/>
    <w:basedOn w:val="aff2"/>
    <w:rPr>
      <w:b/>
      <w:bCs/>
      <w:color w:val="106BBE"/>
      <w:sz w:val="26"/>
      <w:szCs w:val="26"/>
    </w:rPr>
  </w:style>
  <w:style w:type="paragraph" w:customStyle="1" w:styleId="aff4">
    <w:name w:val="Комментарий"/>
    <w:basedOn w:val="a"/>
    <w:next w:val="a"/>
    <w:pPr>
      <w:spacing w:before="75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ff5">
    <w:name w:val="Информация об изменениях документа"/>
    <w:basedOn w:val="aff4"/>
    <w:next w:val="a"/>
    <w:pPr>
      <w:spacing w:before="0"/>
    </w:pPr>
    <w:rPr>
      <w:i/>
      <w:iCs/>
    </w:rPr>
  </w:style>
  <w:style w:type="paragraph" w:customStyle="1" w:styleId="aff6">
    <w:name w:val="Знак Знак Знак Знак"/>
    <w:basedOn w:val="a"/>
    <w:pPr>
      <w:widowControl w:val="0"/>
      <w:jc w:val="both"/>
    </w:pPr>
    <w:rPr>
      <w:sz w:val="28"/>
      <w:szCs w:val="28"/>
      <w:lang w:eastAsia="en-US"/>
    </w:rPr>
  </w:style>
  <w:style w:type="table" w:styleId="aff7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8">
    <w:name w:val="Основной текст с отступом Знак"/>
    <w:basedOn w:val="a0"/>
    <w:link w:val="af7"/>
    <w:rPr>
      <w:sz w:val="28"/>
      <w:szCs w:val="24"/>
    </w:rPr>
  </w:style>
  <w:style w:type="character" w:styleId="aff8">
    <w:name w:val="Hyperlink"/>
    <w:basedOn w:val="a0"/>
    <w:rPr>
      <w:color w:val="0000FF"/>
      <w:u w:val="single"/>
    </w:rPr>
  </w:style>
  <w:style w:type="paragraph" w:customStyle="1" w:styleId="ConsPlusNormal">
    <w:name w:val="ConsPlusNormal"/>
    <w:uiPriority w:val="99"/>
    <w:rPr>
      <w:rFonts w:ascii="Arial" w:eastAsia="Calibri" w:hAnsi="Arial" w:cs="Arial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  <w:rPr>
      <w:sz w:val="24"/>
      <w:szCs w:val="24"/>
    </w:rPr>
  </w:style>
  <w:style w:type="paragraph" w:styleId="aff9">
    <w:name w:val="List Paragraph"/>
    <w:basedOn w:val="a"/>
    <w:uiPriority w:val="34"/>
    <w:qFormat/>
    <w:pPr>
      <w:ind w:left="720"/>
      <w:contextualSpacing/>
    </w:pPr>
  </w:style>
  <w:style w:type="character" w:customStyle="1" w:styleId="afa">
    <w:name w:val="Основной текст Знак"/>
    <w:basedOn w:val="a0"/>
    <w:link w:val="af9"/>
    <w:rPr>
      <w:sz w:val="28"/>
      <w:szCs w:val="24"/>
    </w:rPr>
  </w:style>
  <w:style w:type="character" w:customStyle="1" w:styleId="afc">
    <w:name w:val="Заголовок Знак"/>
    <w:basedOn w:val="a0"/>
    <w:link w:val="afb"/>
    <w:rPr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Финько</cp:lastModifiedBy>
  <cp:revision>22</cp:revision>
  <dcterms:created xsi:type="dcterms:W3CDTF">2026-01-28T14:10:00Z</dcterms:created>
  <dcterms:modified xsi:type="dcterms:W3CDTF">2026-07-30T08:05:00Z</dcterms:modified>
</cp:coreProperties>
</file>