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3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r/>
      <w:r/>
    </w:p>
    <w:p>
      <w:r/>
      <w:r/>
    </w:p>
    <w:p>
      <w:pPr>
        <w:pStyle w:val="849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бюджетным общеобразовательным учреждением средней общеобразовательной школой № 4 имени  Г.М. Дуба станицы Крыловской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9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9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07"/>
        <w:gridCol w:w="10"/>
        <w:gridCol w:w="2424"/>
        <w:gridCol w:w="2630"/>
        <w:gridCol w:w="1984"/>
        <w:gridCol w:w="1642"/>
      </w:tblGrid>
      <w:tr>
        <w:tblPrEx/>
        <w:trPr>
          <w:trHeight w:val="85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№ </w:t>
            </w:r>
            <w:r>
              <w:rPr>
                <w:rFonts w:ascii="FreeSerif" w:hAnsi="FreeSerif" w:eastAsia="FreeSerif" w:cs="FreeSerif"/>
                <w:color w:val="000000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5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Наименование имущества, местонахождение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eastAsia="FreeSerif" w:cs="FreeSerif"/>
                <w:color w:val="000000"/>
                <w:highlight w:val="none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Помещение столовой (номер на поэтажном плане  20,23,21,22,19,18,17,), площадью 194,3 кв.м. 1-й этаж в здании, расположенном по адресу: ст.Крыловская, ул. Энгельса, 100</w:t>
            </w:r>
            <w:r>
              <w:rPr>
                <w:rFonts w:ascii="FreeSerif" w:hAnsi="FreeSerif" w:eastAsia="FreeSerif" w:cs="FreeSerif"/>
                <w:color w:val="000000"/>
                <w:highlight w:val="none"/>
              </w:rPr>
            </w:r>
            <w:r>
              <w:rPr>
                <w:rFonts w:ascii="FreeSerif" w:hAnsi="FreeSerif" w:eastAsia="FreeSerif" w:cs="FreeSerif"/>
                <w:color w:val="000000"/>
                <w:highlight w:val="none"/>
              </w:rPr>
            </w:r>
          </w:p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</w:rPr>
              <w:t xml:space="preserve">1010001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43"/>
        </w:trPr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color w:val="000000"/>
                <w:sz w:val="28"/>
                <w:szCs w:val="28"/>
              </w:rPr>
              <w:t xml:space="preserve">Технологическое и иное оборудование:</w:t>
            </w:r>
            <w:r>
              <w:rPr>
                <w:rFonts w:ascii="FreeSerif" w:hAnsi="FreeSerif" w:cs="Free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color w:val="000000"/>
                <w:highlight w:val="none"/>
              </w:rPr>
            </w:pPr>
            <w:r>
              <w:rPr>
                <w:rFonts w:ascii="FreeSerif" w:hAnsi="FreeSerif" w:eastAsia="FreeSerif" w:cs="FreeSerif"/>
                <w:color w:val="000000"/>
                <w:highlight w:val="none"/>
              </w:rPr>
            </w:r>
            <w:r>
              <w:rPr>
                <w:rFonts w:ascii="FreeSerif" w:hAnsi="FreeSerif" w:cs="FreeSerif"/>
                <w:color w:val="000000"/>
                <w:highlight w:val="none"/>
              </w:rPr>
            </w:r>
            <w:r>
              <w:rPr>
                <w:rFonts w:ascii="FreeSerif" w:hAnsi="FreeSerif" w:cs="FreeSerif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spacing w:before="280" w:after="0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№ </w:t>
            </w:r>
            <w:r>
              <w:rPr>
                <w:rFonts w:ascii="FreeSerif" w:hAnsi="FreeSerif" w:eastAsia="FreeSerif" w:cs="FreeSerif"/>
                <w:lang w:val="en-US" w:eastAsia="ar-SA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spacing w:before="280" w:after="0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spacing w:before="280" w:after="0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Наименование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spacing w:before="280" w:after="0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Количество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val="en-US" w:eastAsia="ar-SA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2904000069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Посудомоечная машина "Sitanos E1000"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val="en-US" w:eastAsia="ar-SA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106380100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Стелаж кухонный СКК-1,2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val="en-US" w:eastAsia="ar-SA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1380099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Электромясорубка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val="en-US" w:eastAsia="ar-SA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val="en-US"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val="en-US" w:eastAsia="ar-SA"/>
              </w:rPr>
              <w:t xml:space="preserve">Электроплита ПЭЖШ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en-US"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з\б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Стол д/столовой 6 местный д/скамеек 150*70*76 см.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з\б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Табурет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2904000132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Стол разделочный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41013405556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Шкаф жарочный     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2904000041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Стол разделочный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2904000116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Стол производственный СРР12\6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410124055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Шкаф холодильный ШХК-400М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12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41013405226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Пищеварочный котёл  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13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Рециркулятор бактерицидный Тесла-3000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ar-SA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14</w:t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4101340538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14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lang w:eastAsia="ar-SA"/>
              </w:rPr>
              <w:t xml:space="preserve">Плита электрическая 6-ти конф. без жарочного шкафа ПЭП-0,72-01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ar-SA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33"/>
      </w:pPr>
      <w:r/>
      <w:r/>
    </w:p>
    <w:p>
      <w:r/>
      <w:r/>
    </w:p>
    <w:p>
      <w:pPr>
        <w:pStyle w:val="833"/>
      </w:pPr>
      <w:r/>
      <w:r/>
    </w:p>
    <w:p>
      <w:pPr>
        <w:pStyle w:val="856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6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6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6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56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993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</w:style>
  <w:style w:type="character" w:styleId="835">
    <w:name w:val="WW8Num1z1"/>
    <w:next w:val="835"/>
    <w:link w:val="833"/>
  </w:style>
  <w:style w:type="character" w:styleId="836">
    <w:name w:val="WW8Num1z2"/>
    <w:next w:val="836"/>
    <w:link w:val="833"/>
  </w:style>
  <w:style w:type="character" w:styleId="837">
    <w:name w:val="WW8Num1z3"/>
    <w:next w:val="837"/>
    <w:link w:val="833"/>
  </w:style>
  <w:style w:type="character" w:styleId="838">
    <w:name w:val="WW8Num1z4"/>
    <w:next w:val="838"/>
    <w:link w:val="833"/>
  </w:style>
  <w:style w:type="character" w:styleId="839">
    <w:name w:val="WW8Num1z5"/>
    <w:next w:val="839"/>
    <w:link w:val="833"/>
  </w:style>
  <w:style w:type="character" w:styleId="840">
    <w:name w:val="WW8Num1z6"/>
    <w:next w:val="840"/>
    <w:link w:val="833"/>
  </w:style>
  <w:style w:type="character" w:styleId="841">
    <w:name w:val="WW8Num1z7"/>
    <w:next w:val="841"/>
    <w:link w:val="833"/>
  </w:style>
  <w:style w:type="character" w:styleId="842">
    <w:name w:val="WW8Num1z8"/>
    <w:next w:val="842"/>
    <w:link w:val="833"/>
  </w:style>
  <w:style w:type="character" w:styleId="843">
    <w:name w:val="Основной шрифт абзаца"/>
    <w:next w:val="843"/>
    <w:link w:val="833"/>
  </w:style>
  <w:style w:type="paragraph" w:styleId="844">
    <w:name w:val="Заголовок"/>
    <w:basedOn w:val="833"/>
    <w:next w:val="845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5">
    <w:name w:val="Основной текст"/>
    <w:basedOn w:val="833"/>
    <w:next w:val="845"/>
    <w:link w:val="833"/>
    <w:pPr>
      <w:spacing w:before="0" w:after="140" w:line="276" w:lineRule="auto"/>
    </w:pPr>
  </w:style>
  <w:style w:type="paragraph" w:styleId="846">
    <w:name w:val="Список"/>
    <w:basedOn w:val="845"/>
    <w:next w:val="846"/>
    <w:link w:val="833"/>
    <w:rPr>
      <w:rFonts w:cs="Mangal"/>
    </w:rPr>
  </w:style>
  <w:style w:type="paragraph" w:styleId="847">
    <w:name w:val="Название"/>
    <w:basedOn w:val="833"/>
    <w:next w:val="847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8">
    <w:name w:val="Указатель"/>
    <w:basedOn w:val="833"/>
    <w:next w:val="848"/>
    <w:link w:val="833"/>
    <w:pPr>
      <w:suppressLineNumbers/>
    </w:pPr>
    <w:rPr>
      <w:rFonts w:cs="Mangal"/>
    </w:rPr>
  </w:style>
  <w:style w:type="paragraph" w:styleId="849">
    <w:name w:val="Обычный (веб)"/>
    <w:basedOn w:val="833"/>
    <w:next w:val="849"/>
    <w:link w:val="833"/>
    <w:pPr>
      <w:spacing w:before="280" w:after="280"/>
    </w:pPr>
  </w:style>
  <w:style w:type="paragraph" w:styleId="850">
    <w:name w:val="ConsPlusNonformat"/>
    <w:next w:val="850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51">
    <w:name w:val="Текст выноски"/>
    <w:basedOn w:val="833"/>
    <w:next w:val="851"/>
    <w:link w:val="833"/>
    <w:rPr>
      <w:rFonts w:ascii="Tahoma" w:hAnsi="Tahoma" w:cs="Tahoma"/>
      <w:sz w:val="16"/>
      <w:szCs w:val="16"/>
    </w:rPr>
  </w:style>
  <w:style w:type="paragraph" w:styleId="852">
    <w:name w:val="Содержимое таблицы"/>
    <w:basedOn w:val="833"/>
    <w:next w:val="852"/>
    <w:link w:val="833"/>
    <w:pPr>
      <w:suppressLineNumbers/>
    </w:pPr>
  </w:style>
  <w:style w:type="paragraph" w:styleId="853">
    <w:name w:val="Заголовок таблицы"/>
    <w:basedOn w:val="852"/>
    <w:next w:val="853"/>
    <w:link w:val="833"/>
    <w:pPr>
      <w:jc w:val="center"/>
      <w:suppressLineNumbers/>
    </w:pPr>
    <w:rPr>
      <w:b/>
      <w:bCs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paragraph" w:styleId="856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13</cp:revision>
  <dcterms:created xsi:type="dcterms:W3CDTF">2024-01-09T06:37:00Z</dcterms:created>
  <dcterms:modified xsi:type="dcterms:W3CDTF">2026-02-03T14:38:27Z</dcterms:modified>
</cp:coreProperties>
</file>