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21 июля 2008 года №1540-КЗ «Градостроительный кодекс Краснодарского края»;</w:t>
      </w:r>
    </w:p>
    <w:p w:rsidR="00DF1A32" w:rsidRPr="00DF1A32" w:rsidRDefault="00DF1A32" w:rsidP="00DF1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июня 2006 года №1028-КЗ «Об органах архитектуры и градостроительства Краснодарского края»;</w:t>
      </w:r>
    </w:p>
    <w:p w:rsidR="00DF1A32" w:rsidRPr="00DF1A32" w:rsidRDefault="00DF1A32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DF1A32" w:rsidRPr="005B26C4" w:rsidRDefault="005B26C4" w:rsidP="00DF1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B26C4">
        <w:rPr>
          <w:rFonts w:ascii="Times New Roman" w:hAnsi="Times New Roman" w:cs="Times New Roman"/>
          <w:sz w:val="28"/>
          <w:szCs w:val="28"/>
        </w:rPr>
        <w:t>П</w:t>
      </w:r>
      <w:r w:rsidRPr="005B26C4">
        <w:rPr>
          <w:rFonts w:ascii="Times New Roman" w:hAnsi="Times New Roman" w:cs="Times New Roman"/>
          <w:sz w:val="28"/>
          <w:szCs w:val="28"/>
        </w:rPr>
        <w:t>риказ Министерства строительства и жилищно-коммунального хозяйства РФ от 19 сентября 2018 г. N 591/</w:t>
      </w:r>
      <w:proofErr w:type="spellStart"/>
      <w:r w:rsidRPr="005B26C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B26C4">
        <w:rPr>
          <w:rFonts w:ascii="Times New Roman" w:hAnsi="Times New Roman" w:cs="Times New Roman"/>
          <w:sz w:val="28"/>
          <w:szCs w:val="28"/>
        </w:rPr>
        <w:br/>
      </w:r>
      <w:r w:rsidRPr="005B26C4">
        <w:rPr>
          <w:rFonts w:ascii="Times New Roman" w:hAnsi="Times New Roman" w:cs="Times New Roman"/>
          <w:sz w:val="28"/>
          <w:szCs w:val="28"/>
        </w:rPr>
        <w:t>«</w:t>
      </w:r>
      <w:r w:rsidRPr="005B26C4">
        <w:rPr>
          <w:rFonts w:ascii="Times New Roman" w:hAnsi="Times New Roman" w:cs="Times New Roman"/>
          <w:sz w:val="28"/>
          <w:szCs w:val="28"/>
        </w:rPr>
        <w:t xml:space="preserve">Об утверждении форм уведомлений, необходимых для строительства или </w:t>
      </w:r>
      <w:r w:rsidRPr="005B26C4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</w:t>
      </w:r>
      <w:r w:rsidRPr="005B26C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F1A32" w:rsidRPr="00DF1A32" w:rsidRDefault="00DF1A32" w:rsidP="00DF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Ленинградский район.</w:t>
      </w:r>
    </w:p>
    <w:p w:rsidR="00DF1A32" w:rsidRPr="00DF1A32" w:rsidRDefault="008D7BEC" w:rsidP="00DF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1A32" w:rsidRPr="00DF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 предоставления муниципальной услуги.</w:t>
      </w:r>
    </w:p>
    <w:p w:rsidR="00FD56BD" w:rsidRPr="00DF1A32" w:rsidRDefault="00FD56BD" w:rsidP="00DF1A32"/>
    <w:sectPr w:rsidR="00FD56BD" w:rsidRPr="00DF1A32" w:rsidSect="00DA24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3A"/>
    <w:rsid w:val="00302C3A"/>
    <w:rsid w:val="004471FA"/>
    <w:rsid w:val="005B26C4"/>
    <w:rsid w:val="008D7BEC"/>
    <w:rsid w:val="00DA24AB"/>
    <w:rsid w:val="00DF1A32"/>
    <w:rsid w:val="00E56628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  <w:style w:type="character" w:styleId="a4">
    <w:name w:val="Emphasis"/>
    <w:basedOn w:val="a0"/>
    <w:uiPriority w:val="20"/>
    <w:qFormat/>
    <w:rsid w:val="00E566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BD"/>
    <w:rPr>
      <w:color w:val="0000FF"/>
      <w:u w:val="single"/>
    </w:rPr>
  </w:style>
  <w:style w:type="character" w:styleId="a4">
    <w:name w:val="Emphasis"/>
    <w:basedOn w:val="a0"/>
    <w:uiPriority w:val="20"/>
    <w:qFormat/>
    <w:rsid w:val="00E56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Архитектурпа</dc:creator>
  <cp:keywords/>
  <dc:description/>
  <cp:lastModifiedBy>Архитектурпа</cp:lastModifiedBy>
  <cp:revision>4</cp:revision>
  <dcterms:created xsi:type="dcterms:W3CDTF">2020-08-25T10:19:00Z</dcterms:created>
  <dcterms:modified xsi:type="dcterms:W3CDTF">2020-08-25T10:58:00Z</dcterms:modified>
</cp:coreProperties>
</file>