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Заполняется крестьянским (фермерским) хозяйством</w:t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и индивидуальным предпринимателем</w:t>
      </w:r>
    </w:p>
    <w:p>
      <w:pPr>
        <w:pStyle w:val="Normal"/>
        <w:spacing w:lineRule="auto" w:line="21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СПРАВКА-РАСЧЕТ 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возмещение </w:t>
      </w:r>
      <w:bookmarkStart w:id="0" w:name="OLE_LINK2"/>
      <w:bookmarkStart w:id="1" w:name="OLE_LINK1"/>
      <w:r>
        <w:rPr>
          <w:b/>
          <w:sz w:val="28"/>
          <w:szCs w:val="28"/>
        </w:rPr>
        <w:t xml:space="preserve">части </w:t>
      </w:r>
      <w:r>
        <w:rPr>
          <w:b/>
          <w:color w:val="000000"/>
          <w:sz w:val="28"/>
          <w:szCs w:val="28"/>
        </w:rPr>
        <w:t>затрат, на приобретение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bookmarkEnd w:id="0"/>
      <w:bookmarkEnd w:id="1"/>
      <w:r>
        <w:rPr>
          <w:b/>
          <w:sz w:val="28"/>
          <w:szCs w:val="28"/>
        </w:rPr>
        <w:t>систем капельного орошения для ведения овощеводства</w:t>
      </w:r>
      <w:r>
        <w:rPr>
          <w:b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1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00"/>
        <w:gridCol w:w="5459"/>
      </w:tblGrid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получателя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ИНН/КПП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ОКПО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ОКТМО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Юридический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Расчетный счет получателя субсидий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34"/>
        <w:gridCol w:w="1405"/>
        <w:gridCol w:w="1541"/>
        <w:gridCol w:w="1119"/>
        <w:gridCol w:w="1260"/>
        <w:gridCol w:w="1220"/>
        <w:gridCol w:w="1580"/>
      </w:tblGrid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охвата установленной системы капельного орошения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затраты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затраты на 1 кв.м.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гр.3 = гр.2 / гр.1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субсидии,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гр.5 = </w:t>
              <w:br/>
              <w:t>гр.2×гр.4/100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Максимальный размер выплат * (рублей)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Сумма субсидии (</w:t>
            </w:r>
            <w:r>
              <w:rPr>
                <w:sz w:val="20"/>
                <w:szCs w:val="20"/>
              </w:rPr>
              <w:t>минимальная величина из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гр.5 или гр.6</w:t>
            </w:r>
            <w:r>
              <w:rPr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* Сумма субсидии не должна превышать 90 000 рублей.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99"/>
        <w:gridCol w:w="1898"/>
        <w:gridCol w:w="350"/>
        <w:gridCol w:w="3490"/>
      </w:tblGrid>
      <w:tr>
        <w:trPr/>
        <w:tc>
          <w:tcPr>
            <w:tcW w:w="3899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 (индивидуальный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9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/>
              <w:t>(при наличии)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350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490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(расшифровка подписи)</w:t>
            </w:r>
          </w:p>
        </w:tc>
      </w:tr>
      <w:tr>
        <w:trPr/>
        <w:tc>
          <w:tcPr>
            <w:tcW w:w="9637" w:type="dxa"/>
            <w:gridSpan w:val="4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«____» ________ 20___г.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4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c10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b2e16"/>
    <w:rPr/>
  </w:style>
  <w:style w:type="character" w:styleId="Style14" w:customStyle="1">
    <w:name w:val="Нижний колонтитул Знак"/>
    <w:qFormat/>
    <w:rsid w:val="0068583c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5">
    <w:name w:val="Основной шрифт абзаца"/>
    <w:qFormat/>
    <w:rPr/>
  </w:style>
  <w:style w:type="character" w:styleId="Style16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9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20">
    <w:name w:val="Текст концевой сноски Знак"/>
    <w:qFormat/>
    <w:rPr>
      <w:sz w:val="20"/>
    </w:rPr>
  </w:style>
  <w:style w:type="character" w:styleId="Style21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2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3">
    <w:name w:val="Подзаголовок Знак"/>
    <w:qFormat/>
    <w:rPr>
      <w:sz w:val="24"/>
      <w:szCs w:val="24"/>
    </w:rPr>
  </w:style>
  <w:style w:type="character" w:styleId="Style24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Style2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6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7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a25b36"/>
    <w:pPr/>
    <w:rPr>
      <w:rFonts w:ascii="Tahoma" w:hAnsi="Tahoma" w:cs="Tahoma"/>
      <w:sz w:val="16"/>
      <w:szCs w:val="16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rsid w:val="009b2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c6077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846914"/>
    <w:pPr>
      <w:spacing w:lineRule="exact" w:line="240" w:before="0" w:after="160"/>
    </w:pPr>
    <w:rPr>
      <w:sz w:val="20"/>
      <w:szCs w:val="20"/>
    </w:rPr>
  </w:style>
  <w:style w:type="paragraph" w:styleId="Style35">
    <w:name w:val="Footer"/>
    <w:basedOn w:val="Normal"/>
    <w:link w:val="Style14"/>
    <w:rsid w:val="0068583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8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9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2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3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4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a55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500a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CDD63-9CCE-4DFA-B63A-9B5FABED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LibreOffice/7.4.3.2$Windows_X86_64 LibreOffice_project/1048a8393ae2eeec98dff31b5c133c5f1d08b890</Application>
  <AppVersion>15.0000</AppVersion>
  <Pages>1</Pages>
  <Words>125</Words>
  <Characters>808</Characters>
  <CharactersWithSpaces>886</CharactersWithSpaces>
  <Paragraphs>54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2025-04-25T09:13:50Z</cp:lastPrinted>
  <dcterms:modified xsi:type="dcterms:W3CDTF">2026-07-01T13:20:39Z</dcterms:modified>
  <cp:revision>25</cp:revision>
  <dc:subject/>
  <dc:title>СПРАВКА – РАСЧЕТ (к п 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