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B0" w:rsidRDefault="00252BF1">
      <w:pPr>
        <w:spacing w:line="240" w:lineRule="atLeast"/>
        <w:jc w:val="center"/>
        <w:rPr>
          <w:rFonts w:ascii="Tinos" w:hAnsi="Tinos" w:cs="Tinos"/>
        </w:rPr>
      </w:pPr>
      <w:r>
        <w:rPr>
          <w:rFonts w:ascii="Tinos" w:eastAsia="Tinos" w:hAnsi="Tinos" w:cs="Tinos"/>
          <w:noProof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237511" name=""/>
                        <pic:cNvPicPr/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197CB0" w:rsidRDefault="00197CB0">
      <w:pPr>
        <w:spacing w:line="240" w:lineRule="atLeast"/>
        <w:jc w:val="center"/>
        <w:rPr>
          <w:rFonts w:ascii="Tinos" w:hAnsi="Tinos" w:cs="Tinos"/>
        </w:rPr>
      </w:pPr>
    </w:p>
    <w:p w:rsidR="00197CB0" w:rsidRDefault="00252BF1">
      <w:pPr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СОВЕТ МУНИЦИПАЛЬНОГО ОБРАЗОВАНИЯ</w:t>
      </w:r>
    </w:p>
    <w:p w:rsidR="00197CB0" w:rsidRDefault="00252BF1">
      <w:pPr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ЛЕНИНГРАДСКИЙ МУНИЦИПАЛЬНЫЙ ОКРУГ</w:t>
      </w:r>
    </w:p>
    <w:p w:rsidR="00197CB0" w:rsidRDefault="00252BF1">
      <w:pPr>
        <w:jc w:val="center"/>
        <w:rPr>
          <w:rFonts w:ascii="Tinos" w:eastAsia="Tinos" w:hAnsi="Tinos" w:cs="Tinos"/>
          <w:b/>
          <w:bCs/>
        </w:rPr>
      </w:pPr>
      <w:r>
        <w:rPr>
          <w:rFonts w:ascii="Tinos" w:eastAsia="Tinos" w:hAnsi="Tinos" w:cs="Tinos"/>
          <w:b/>
          <w:sz w:val="28"/>
          <w:szCs w:val="28"/>
        </w:rPr>
        <w:t>КРАСНОДАРКОГО КРАЯ</w:t>
      </w:r>
    </w:p>
    <w:p w:rsidR="00197CB0" w:rsidRDefault="00252BF1">
      <w:pPr>
        <w:jc w:val="center"/>
        <w:rPr>
          <w:rFonts w:ascii="Tinos" w:hAnsi="Tinos" w:cs="Tinos"/>
          <w:b/>
          <w:bCs/>
        </w:rPr>
      </w:pPr>
      <w:r>
        <w:rPr>
          <w:rFonts w:ascii="Tinos" w:eastAsia="Tinos" w:hAnsi="Tinos" w:cs="Tinos"/>
          <w:b/>
        </w:rPr>
        <w:t>ПЕРВОГО СОЗЫВА</w:t>
      </w:r>
    </w:p>
    <w:p w:rsidR="00197CB0" w:rsidRDefault="00197CB0">
      <w:pPr>
        <w:rPr>
          <w:rFonts w:ascii="Tinos" w:hAnsi="Tinos" w:cs="Tinos"/>
          <w:b/>
          <w:sz w:val="26"/>
          <w:szCs w:val="26"/>
        </w:rPr>
      </w:pPr>
    </w:p>
    <w:p w:rsidR="00197CB0" w:rsidRDefault="00252BF1"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32"/>
          <w:szCs w:val="32"/>
        </w:rPr>
        <w:t>РЕШЕНИЕ</w:t>
      </w:r>
    </w:p>
    <w:p w:rsidR="00197CB0" w:rsidRDefault="00252BF1"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_______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№ ___</w:t>
      </w:r>
    </w:p>
    <w:p w:rsidR="00197CB0" w:rsidRDefault="00197CB0">
      <w:pPr>
        <w:jc w:val="center"/>
        <w:rPr>
          <w:rFonts w:ascii="Tinos" w:hAnsi="Tinos" w:cs="Tinos"/>
          <w:sz w:val="28"/>
          <w:szCs w:val="28"/>
        </w:rPr>
      </w:pPr>
    </w:p>
    <w:p w:rsidR="00197CB0" w:rsidRDefault="00252BF1"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197CB0" w:rsidRDefault="00197CB0">
      <w:pPr>
        <w:shd w:val="clear" w:color="auto" w:fill="FFFFFF"/>
        <w:ind w:right="-1"/>
        <w:jc w:val="center"/>
        <w:rPr>
          <w:rFonts w:ascii="Times New Roman" w:hAnsi="Times New Roman"/>
        </w:rPr>
      </w:pPr>
    </w:p>
    <w:p w:rsidR="00197CB0" w:rsidRDefault="00252BF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/>
          <w:bCs/>
          <w:color w:val="auto"/>
          <w:sz w:val="28"/>
        </w:rPr>
        <w:t xml:space="preserve">о муниципальном лесном контроле </w:t>
      </w:r>
      <w:r>
        <w:rPr>
          <w:rFonts w:ascii="Times New Roman" w:hAnsi="Times New Roman"/>
          <w:b/>
          <w:bCs/>
          <w:color w:val="auto"/>
          <w:sz w:val="28"/>
        </w:rPr>
        <w:br/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PT Serif" w:eastAsia="PT Serif" w:hAnsi="PT Serif" w:cs="PT Serif"/>
          <w:b/>
          <w:bCs/>
          <w:color w:val="22272F"/>
          <w:sz w:val="26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 границах муниципального образования Ленинградский </w:t>
      </w:r>
    </w:p>
    <w:p w:rsidR="00197CB0" w:rsidRDefault="00252BF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</w:p>
    <w:p w:rsidR="00197CB0" w:rsidRDefault="00197CB0">
      <w:pPr>
        <w:shd w:val="clear" w:color="auto" w:fill="FFFFFF"/>
        <w:ind w:right="-710"/>
        <w:jc w:val="center"/>
        <w:rPr>
          <w:rFonts w:ascii="Times New Roman" w:hAnsi="Times New Roman"/>
          <w:strike/>
          <w:color w:val="auto"/>
          <w:sz w:val="28"/>
          <w:szCs w:val="28"/>
        </w:rPr>
      </w:pPr>
    </w:p>
    <w:p w:rsidR="00197CB0" w:rsidRDefault="00252BF1">
      <w:pPr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tooltip="https://login.consultant.ru/link/?rnd=3F3DD811D58323CA3EFEE4C87DD9196D&amp;req=doc&amp;base=LAW&amp;n=78990&amp;dst=100567&amp;fld=134&amp;REFFIELD=134&amp;REFDST=100423&amp;REFDOC=183401&amp;REFBASE=LAW&amp;stat=refcode%3D10677%3Bdstident%3D100567%3Bindex%3D395&amp;date=07.06.2021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пунктом 5 части</w:t>
        </w:r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 xml:space="preserve"> 1 статьи 84</w:t>
        </w:r>
      </w:hyperlink>
      <w:r>
        <w:rPr>
          <w:rFonts w:ascii="Times New Roman" w:hAnsi="Times New Roman"/>
          <w:sz w:val="28"/>
          <w:szCs w:val="28"/>
        </w:rPr>
        <w:t xml:space="preserve"> Лесного кодекса Российской Федерации, Федеральным </w:t>
      </w:r>
      <w:hyperlink r:id="rId14" w:tooltip="consultantplus://offline/ref=7DDDF8504A8C991D6DC062AEBE1543CC2CF7776F3762347E592B209D7894710E559B68D26C2774AD314985836975927B260E8F776387C20Aj6Y5O" w:history="1">
        <w:r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ом от 6 октября 2003 г. № 131-ФЗ «Об общих принципах организации местного самоуправления в Российской Федерации», Федеральным </w:t>
      </w:r>
      <w:hyperlink r:id="rId15" w:tooltip="consultantplus://offline/ref=7DDDF8504A8C991D6DC062AEBE1543CC2CF7776F3762347E592B209D7894710E559B68D26C2774AD314985836975927B260E8F776387C20Aj6Y5O" w:history="1">
        <w:r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ом от 31 июля 2020 г.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Ленинградский муниципальный округ Краснодарс</w:t>
      </w:r>
      <w:r>
        <w:rPr>
          <w:rFonts w:ascii="Times New Roman" w:hAnsi="Times New Roman"/>
          <w:color w:val="000000" w:themeColor="text1"/>
          <w:sz w:val="28"/>
          <w:szCs w:val="28"/>
        </w:rPr>
        <w:t>кого края</w:t>
      </w:r>
      <w:r>
        <w:rPr>
          <w:rFonts w:ascii="Times New Roman" w:hAnsi="Times New Roman"/>
          <w:sz w:val="28"/>
        </w:rPr>
        <w:t xml:space="preserve"> р е ш и л:</w:t>
      </w:r>
    </w:p>
    <w:p w:rsidR="00197CB0" w:rsidRDefault="00252BF1">
      <w:pPr>
        <w:pStyle w:val="ConsPlusNormal"/>
        <w:tabs>
          <w:tab w:val="left" w:pos="1134"/>
        </w:tabs>
        <w:ind w:right="-143" w:firstLine="709"/>
        <w:jc w:val="both"/>
        <w:rPr>
          <w:sz w:val="28"/>
          <w:szCs w:val="28"/>
        </w:rPr>
      </w:pPr>
      <w:r>
        <w:rPr>
          <w:sz w:val="28"/>
        </w:rPr>
        <w:t>1. Утвердить Положение</w:t>
      </w:r>
      <w:r>
        <w:rPr>
          <w:sz w:val="28"/>
        </w:rPr>
        <w:t xml:space="preserve"> о муниципальном </w:t>
      </w:r>
      <w:r>
        <w:rPr>
          <w:sz w:val="28"/>
        </w:rPr>
        <w:t xml:space="preserve">лесном контроле </w:t>
      </w:r>
      <w:r>
        <w:rPr>
          <w:sz w:val="28"/>
        </w:rPr>
        <w:br/>
      </w:r>
      <w:r>
        <w:rPr>
          <w:sz w:val="28"/>
          <w:szCs w:val="28"/>
        </w:rPr>
        <w:t xml:space="preserve">в границах </w:t>
      </w:r>
      <w:r>
        <w:rPr>
          <w:color w:val="000000" w:themeColor="text1"/>
          <w:sz w:val="28"/>
          <w:szCs w:val="28"/>
        </w:rPr>
        <w:t xml:space="preserve">муниципального образования Ленинградский </w:t>
      </w:r>
      <w:r>
        <w:rPr>
          <w:sz w:val="28"/>
          <w:szCs w:val="28"/>
        </w:rPr>
        <w:t>муниципальный округ Краснодарского края (приложение).</w:t>
      </w:r>
    </w:p>
    <w:p w:rsidR="00197CB0" w:rsidRDefault="00252BF1">
      <w:pPr>
        <w:ind w:firstLine="708"/>
        <w:jc w:val="both"/>
        <w:outlineLvl w:val="0"/>
        <w:rPr>
          <w:rFonts w:ascii="Tinos" w:hAnsi="Tinos" w:cs="Tinos"/>
          <w:b/>
          <w:color w:val="auto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</w:rPr>
        <w:t>2. Решение Совета муниципального образования Ленинградский район от 23 се</w:t>
      </w:r>
      <w:r>
        <w:rPr>
          <w:rFonts w:ascii="Tinos" w:eastAsia="Tinos" w:hAnsi="Tinos" w:cs="Tinos"/>
          <w:sz w:val="28"/>
          <w:szCs w:val="28"/>
          <w:highlight w:val="white"/>
        </w:rPr>
        <w:t>нтября 2021 г. № 66 «</w:t>
      </w:r>
      <w:r>
        <w:rPr>
          <w:rFonts w:ascii="Tinos" w:eastAsia="Tinos" w:hAnsi="Tinos" w:cs="Tinos"/>
          <w:color w:val="auto"/>
          <w:sz w:val="28"/>
          <w:highlight w:val="white"/>
        </w:rPr>
        <w:t xml:space="preserve">Об утверждении Положения о муниципальном лесном контроле </w:t>
      </w:r>
      <w:r>
        <w:rPr>
          <w:rFonts w:ascii="Tinos" w:eastAsia="Tinos" w:hAnsi="Tinos" w:cs="Tinos"/>
          <w:color w:val="auto"/>
          <w:sz w:val="28"/>
          <w:szCs w:val="28"/>
          <w:highlight w:val="white"/>
        </w:rPr>
        <w:t>в муниципальном образовании Ленинградский район</w:t>
      </w:r>
      <w:r>
        <w:rPr>
          <w:rFonts w:ascii="Tinos" w:eastAsia="Tinos" w:hAnsi="Tinos" w:cs="Tinos"/>
          <w:sz w:val="28"/>
          <w:szCs w:val="28"/>
          <w:highlight w:val="white"/>
        </w:rPr>
        <w:t>» признать утратившим силу».</w:t>
      </w:r>
    </w:p>
    <w:p w:rsidR="00197CB0" w:rsidRDefault="00252BF1">
      <w:pPr>
        <w:ind w:right="-143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3. </w:t>
      </w:r>
      <w:r>
        <w:rPr>
          <w:rFonts w:ascii="Times New Roman" w:hAnsi="Times New Roman"/>
          <w:sz w:val="28"/>
          <w:highlight w:val="white"/>
        </w:rPr>
        <w:t xml:space="preserve">Контроль за исполнением данного решения возложить на комиссию Совета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муниципального образования Лен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инградский муниципальный округ Краснодарского края </w:t>
      </w:r>
      <w:r>
        <w:rPr>
          <w:rFonts w:ascii="Times New Roman" w:hAnsi="Times New Roman"/>
          <w:sz w:val="28"/>
          <w:highlight w:val="white"/>
        </w:rPr>
        <w:t>по вопросам агропромышленного комплекса, транспорта, связи, строительства и ЖКХ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</w:t>
      </w:r>
      <w:proofErr w:type="spellStart"/>
      <w:r>
        <w:rPr>
          <w:rFonts w:ascii="Times New Roman" w:hAnsi="Times New Roman"/>
          <w:sz w:val="28"/>
          <w:highlight w:val="white"/>
        </w:rPr>
        <w:t>Безлюдский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А.Л.).</w:t>
      </w:r>
    </w:p>
    <w:p w:rsidR="00197CB0" w:rsidRDefault="00252BF1">
      <w:pPr>
        <w:ind w:right="-143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4. Настоящее решение вступает в силу со дня его официального опубликования.</w:t>
      </w:r>
    </w:p>
    <w:p w:rsidR="00197CB0" w:rsidRDefault="00197CB0">
      <w:pPr>
        <w:ind w:right="-56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197CB0" w:rsidRDefault="00197CB0">
      <w:pPr>
        <w:ind w:right="-56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197CB0" w:rsidRDefault="00252BF1">
      <w:pPr>
        <w:ind w:right="-56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Исполняющий обязанности</w:t>
      </w:r>
    </w:p>
    <w:p w:rsidR="00197CB0" w:rsidRDefault="00252BF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Ленинградского </w:t>
      </w:r>
    </w:p>
    <w:p w:rsidR="00197CB0" w:rsidRDefault="00252BF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В.Н. Шерстобитов</w:t>
      </w:r>
    </w:p>
    <w:p w:rsidR="00197CB0" w:rsidRDefault="00197CB0">
      <w:pPr>
        <w:ind w:right="-710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197CB0" w:rsidRDefault="00252BF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</w:p>
    <w:p w:rsidR="00197CB0" w:rsidRDefault="00252BF1">
      <w:pPr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Горелко</w:t>
      </w:r>
      <w:proofErr w:type="spellEnd"/>
    </w:p>
    <w:p w:rsidR="00197CB0" w:rsidRDefault="00252BF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Приложение</w:t>
      </w:r>
    </w:p>
    <w:p w:rsidR="00197CB0" w:rsidRDefault="00197CB0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197CB0" w:rsidRDefault="00252BF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УТВЕРЖДЕНО</w:t>
      </w:r>
    </w:p>
    <w:p w:rsidR="00197CB0" w:rsidRDefault="00252BF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решением Совета                       </w:t>
      </w:r>
    </w:p>
    <w:p w:rsidR="00197CB0" w:rsidRDefault="00252BF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муниципального </w:t>
      </w:r>
    </w:p>
    <w:p w:rsidR="00197CB0" w:rsidRDefault="00252BF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образования Ленинградск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ий </w:t>
      </w:r>
    </w:p>
    <w:p w:rsidR="00197CB0" w:rsidRDefault="00252BF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</w:p>
    <w:p w:rsidR="00197CB0" w:rsidRDefault="00252BF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Краснодарского края </w:t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</w:p>
    <w:p w:rsidR="00197CB0" w:rsidRDefault="00252BF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от ____________№________</w:t>
      </w:r>
      <w:r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</w:t>
      </w:r>
    </w:p>
    <w:p w:rsidR="00197CB0" w:rsidRDefault="00197CB0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197CB0" w:rsidRDefault="00197CB0">
      <w:pPr>
        <w:widowControl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7CB0" w:rsidRDefault="00252BF1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97CB0" w:rsidRDefault="00252BF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</w:rPr>
        <w:t xml:space="preserve">о муниципальном лесном контроле </w:t>
      </w:r>
      <w:r>
        <w:rPr>
          <w:rFonts w:ascii="Times New Roman" w:hAnsi="Times New Roman"/>
          <w:b/>
          <w:bCs/>
          <w:color w:val="auto"/>
          <w:sz w:val="28"/>
        </w:rPr>
        <w:br/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 границах муниципального образования Ленинградский </w:t>
      </w:r>
    </w:p>
    <w:p w:rsidR="00197CB0" w:rsidRDefault="00252BF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</w:p>
    <w:p w:rsidR="00197CB0" w:rsidRDefault="00197CB0">
      <w:pPr>
        <w:widowControl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97CB0" w:rsidRDefault="00197CB0">
      <w:pPr>
        <w:widowControl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97CB0" w:rsidRDefault="00252BF1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197CB0" w:rsidRDefault="00197CB0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shd w:val="clear" w:color="auto" w:fill="FFFFFF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устанавливает порядок организации и осуществления муниципального лесного контроля границах муниципального образования Ленинградский муниципальный округ Краснодарского кра</w:t>
      </w:r>
      <w:r>
        <w:rPr>
          <w:rFonts w:ascii="Times New Roman" w:hAnsi="Times New Roman"/>
          <w:sz w:val="28"/>
          <w:szCs w:val="28"/>
        </w:rPr>
        <w:t>я (далее – муниципальный контроль).</w:t>
      </w:r>
    </w:p>
    <w:p w:rsidR="00197CB0" w:rsidRPr="007873AB" w:rsidRDefault="00252BF1">
      <w:pPr>
        <w:shd w:val="clear" w:color="auto" w:fill="FFFFFF"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есной контроль в границах муниципального образования Ленинградский муниципальный округ Краснодарского края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осуществляется администрацией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 Ленинградский муниципальный округ Краснод</w:t>
      </w:r>
      <w:r>
        <w:rPr>
          <w:rFonts w:ascii="Times New Roman" w:hAnsi="Times New Roman"/>
          <w:color w:val="auto"/>
          <w:sz w:val="28"/>
          <w:szCs w:val="28"/>
        </w:rPr>
        <w:t>арского края (далее – Администрация). Непосредственное</w:t>
      </w:r>
      <w:r>
        <w:rPr>
          <w:rFonts w:ascii="Times New Roman" w:hAnsi="Times New Roman"/>
          <w:color w:val="auto"/>
          <w:sz w:val="28"/>
          <w:szCs w:val="28"/>
        </w:rPr>
        <w:t xml:space="preserve"> осуществление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контроля возлагается на </w:t>
      </w:r>
      <w:r w:rsidR="00D52A15">
        <w:rPr>
          <w:rFonts w:ascii="Times New Roman" w:hAnsi="Times New Roman"/>
          <w:color w:val="auto"/>
          <w:sz w:val="28"/>
          <w:szCs w:val="28"/>
        </w:rPr>
        <w:t>__________</w:t>
      </w:r>
      <w:r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Ленинградский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округ Краснодарского </w:t>
      </w:r>
      <w:r w:rsidRPr="007873AB">
        <w:rPr>
          <w:rFonts w:ascii="Times New Roman" w:hAnsi="Times New Roman"/>
          <w:color w:val="auto"/>
          <w:sz w:val="28"/>
          <w:szCs w:val="28"/>
        </w:rPr>
        <w:t xml:space="preserve">края (далее – </w:t>
      </w:r>
      <w:r w:rsidR="00D52A15" w:rsidRPr="007873AB">
        <w:rPr>
          <w:rFonts w:ascii="Times New Roman" w:hAnsi="Times New Roman"/>
          <w:color w:val="auto"/>
          <w:sz w:val="28"/>
          <w:szCs w:val="28"/>
        </w:rPr>
        <w:t>Отдел</w:t>
      </w:r>
      <w:r w:rsidRPr="007873AB">
        <w:rPr>
          <w:rFonts w:ascii="Times New Roman" w:hAnsi="Times New Roman"/>
          <w:color w:val="auto"/>
          <w:sz w:val="28"/>
          <w:szCs w:val="28"/>
        </w:rPr>
        <w:t>)</w:t>
      </w:r>
      <w:r w:rsidRPr="007873AB">
        <w:rPr>
          <w:rFonts w:ascii="Times New Roman" w:hAnsi="Times New Roman"/>
          <w:color w:val="auto"/>
          <w:sz w:val="28"/>
          <w:szCs w:val="28"/>
        </w:rPr>
        <w:t>.</w:t>
      </w:r>
    </w:p>
    <w:p w:rsidR="00197CB0" w:rsidRDefault="00252BF1">
      <w:pPr>
        <w:shd w:val="clear" w:color="auto" w:fill="FFFFFF"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73AB">
        <w:rPr>
          <w:rFonts w:ascii="Times New Roman" w:hAnsi="Times New Roman"/>
          <w:color w:val="auto"/>
          <w:sz w:val="28"/>
          <w:szCs w:val="28"/>
        </w:rPr>
        <w:t>Юридически</w:t>
      </w:r>
      <w:r w:rsidRPr="007873AB">
        <w:rPr>
          <w:rFonts w:ascii="Times New Roman" w:hAnsi="Times New Roman"/>
          <w:color w:val="auto"/>
          <w:sz w:val="28"/>
          <w:szCs w:val="28"/>
        </w:rPr>
        <w:t xml:space="preserve">й адрес </w:t>
      </w:r>
      <w:r w:rsidRPr="007873AB">
        <w:rPr>
          <w:rFonts w:ascii="Times New Roman" w:hAnsi="Times New Roman"/>
          <w:color w:val="auto"/>
          <w:sz w:val="28"/>
          <w:szCs w:val="28"/>
        </w:rPr>
        <w:t>Отдела</w:t>
      </w:r>
      <w:r w:rsidRPr="007873AB">
        <w:rPr>
          <w:rFonts w:ascii="Times New Roman" w:hAnsi="Times New Roman"/>
          <w:color w:val="auto"/>
          <w:sz w:val="28"/>
          <w:szCs w:val="28"/>
        </w:rPr>
        <w:t>: 353740, Краснодарский край, Ленинградский муниципальный округ, ст. Ленинградская</w:t>
      </w:r>
      <w:r>
        <w:rPr>
          <w:rFonts w:ascii="Times New Roman" w:hAnsi="Times New Roman"/>
          <w:color w:val="auto"/>
          <w:sz w:val="28"/>
          <w:szCs w:val="28"/>
        </w:rPr>
        <w:t>, улица Чернышевского, 179.</w:t>
      </w:r>
    </w:p>
    <w:p w:rsidR="00197CB0" w:rsidRDefault="00252BF1">
      <w:pPr>
        <w:pStyle w:val="af0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Предметом муниципального контроля является:</w:t>
      </w:r>
    </w:p>
    <w:p w:rsidR="00197CB0" w:rsidRDefault="00252BF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соблюдение юридическими лицами, индивидуальными предпринимателями и гражданами (дал</w:t>
      </w:r>
      <w:r>
        <w:rPr>
          <w:rFonts w:ascii="Times New Roman" w:hAnsi="Times New Roman"/>
          <w:color w:val="auto"/>
          <w:sz w:val="28"/>
          <w:szCs w:val="28"/>
        </w:rPr>
        <w:t xml:space="preserve">ее – контролируемые лица) в отношении лесных участков, находящихся в собственности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  <w:t>муниципальный округ Краснодарского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 требований, установленных в соответствии с Лесным кодексом Российской Федерации, другими фед</w:t>
      </w:r>
      <w:r>
        <w:rPr>
          <w:rFonts w:ascii="Times New Roman" w:hAnsi="Times New Roman"/>
          <w:color w:val="auto"/>
          <w:sz w:val="28"/>
          <w:szCs w:val="28"/>
        </w:rPr>
        <w:t xml:space="preserve">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  <w:t>муниципальный округ Краснодарского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97CB0" w:rsidRDefault="00252BF1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исполнение решений, принимаемых по результатам контрольных мероприяти</w:t>
      </w:r>
      <w:r>
        <w:rPr>
          <w:rFonts w:ascii="Times New Roman" w:hAnsi="Times New Roman"/>
          <w:color w:val="auto"/>
          <w:sz w:val="28"/>
          <w:szCs w:val="28"/>
        </w:rPr>
        <w:t>й.</w:t>
      </w:r>
    </w:p>
    <w:p w:rsidR="00197CB0" w:rsidRDefault="00252BF1">
      <w:pPr>
        <w:shd w:val="clear" w:color="auto" w:fill="FFFFFF"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 Объектами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контроля (далее – объект контроля) являются: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деятельность контролируемых лиц в сфере лесного хозяйства;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здания, помещения, сооружения, линейные объекты, территории, включая водные, зем</w:t>
      </w:r>
      <w:r>
        <w:rPr>
          <w:rFonts w:ascii="Times New Roman" w:hAnsi="Times New Roman"/>
          <w:color w:val="auto"/>
          <w:sz w:val="28"/>
          <w:szCs w:val="28"/>
        </w:rPr>
        <w:t>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видам объектов муниципального контроля - деятельность контролируемых лиц в сфере лесного хозяйства относятся: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использование лесов;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охрана лесов;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защита лесов;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воспроизводство лесов и лесоразведение.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видам объектов муниципального контроля - производств</w:t>
      </w:r>
      <w:r>
        <w:rPr>
          <w:rFonts w:ascii="Times New Roman" w:hAnsi="Times New Roman"/>
          <w:color w:val="auto"/>
          <w:sz w:val="28"/>
          <w:szCs w:val="28"/>
        </w:rPr>
        <w:t>енные объекты, относятся: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средства предупреждения и тушения лесных пожаров;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производственные</w:t>
      </w:r>
      <w:r>
        <w:rPr>
          <w:rFonts w:ascii="Times New Roman" w:hAnsi="Times New Roman"/>
          <w:color w:val="auto"/>
          <w:sz w:val="28"/>
          <w:szCs w:val="28"/>
        </w:rPr>
        <w:t xml:space="preserve">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197CB0" w:rsidRDefault="00252BF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Отдел обеспечивает уче</w:t>
      </w:r>
      <w:r>
        <w:rPr>
          <w:rFonts w:ascii="Times New Roman" w:hAnsi="Times New Roman"/>
          <w:sz w:val="28"/>
          <w:szCs w:val="28"/>
        </w:rPr>
        <w:t>т объектов муниципального контроля в пределах предоставленных полномочий.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в соответствии с частью 2 статьи 16 и частью 5 статьи 17 Федерального закона № 248-</w:t>
      </w:r>
      <w:proofErr w:type="gramStart"/>
      <w:r>
        <w:rPr>
          <w:sz w:val="28"/>
          <w:szCs w:val="28"/>
        </w:rPr>
        <w:t>ФЗ,  ведется</w:t>
      </w:r>
      <w:proofErr w:type="gramEnd"/>
      <w:r>
        <w:rPr>
          <w:sz w:val="28"/>
          <w:szCs w:val="28"/>
        </w:rPr>
        <w:t xml:space="preserve"> учет объектов контроля с использованием информационной системы.</w:t>
      </w:r>
    </w:p>
    <w:p w:rsidR="00197CB0" w:rsidRDefault="00252BF1">
      <w:pPr>
        <w:pStyle w:val="af0"/>
        <w:widowControl/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От имени </w:t>
      </w:r>
      <w:r>
        <w:rPr>
          <w:rFonts w:ascii="Times New Roman" w:hAnsi="Times New Roman"/>
          <w:sz w:val="28"/>
          <w:szCs w:val="28"/>
          <w:highlight w:val="white"/>
        </w:rPr>
        <w:t xml:space="preserve">Отдела </w:t>
      </w:r>
      <w:r>
        <w:rPr>
          <w:rFonts w:ascii="Times New Roman" w:hAnsi="Times New Roman"/>
          <w:sz w:val="28"/>
          <w:szCs w:val="28"/>
          <w:highlight w:val="white"/>
        </w:rPr>
        <w:t xml:space="preserve">муниципальный контроль вправе осуществлять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должностные лица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определенные муниципальным правовым актом Администрации.</w:t>
      </w:r>
    </w:p>
    <w:p w:rsidR="00197CB0" w:rsidRDefault="00252BF1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В должностные обязанности указанных лиц, в соответствии с настоящим Положением и должностными инструкциями вход</w:t>
      </w:r>
      <w:r>
        <w:rPr>
          <w:rFonts w:ascii="Times New Roman" w:hAnsi="Times New Roman"/>
          <w:sz w:val="28"/>
          <w:szCs w:val="28"/>
        </w:rPr>
        <w:t>ит осуществление полн</w:t>
      </w:r>
      <w:r>
        <w:rPr>
          <w:rFonts w:ascii="Times New Roman" w:hAnsi="Times New Roman"/>
          <w:sz w:val="28"/>
          <w:szCs w:val="28"/>
        </w:rPr>
        <w:t xml:space="preserve">омочий по муниципальному контролю, в том числе проведение профилактических мероприятий и контрольных мероприятий.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Должностные лица являются инспекторами, назначаемыми главой муниципального образования Ленинградский муниципальный округ Краснодарского края (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(далее – инспектор).</w:t>
      </w:r>
    </w:p>
    <w:p w:rsidR="00197CB0" w:rsidRDefault="00252BF1">
      <w:pPr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</w:p>
    <w:p w:rsidR="00197CB0" w:rsidRDefault="00252B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>
        <w:rPr>
          <w:sz w:val="28"/>
          <w:szCs w:val="28"/>
        </w:rPr>
        <w:t xml:space="preserve">Должностные лица, уполномоченные осуществлять муниципальный контроль имеют права, обязанности и несут ответственность 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законом № 248-ФЗ и иными федеральными законами.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 применяются положения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248-ФЗ.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иными уполномоченными лицами </w:t>
      </w:r>
      <w:r>
        <w:rPr>
          <w:rFonts w:ascii="Times New Roman" w:hAnsi="Times New Roman" w:cs="Times New Roman"/>
          <w:sz w:val="28"/>
          <w:szCs w:val="28"/>
        </w:rPr>
        <w:t>действиях и принимаемых решениях осуществля</w:t>
      </w:r>
      <w:r>
        <w:rPr>
          <w:rFonts w:ascii="Times New Roman" w:hAnsi="Times New Roman" w:cs="Times New Roman"/>
          <w:sz w:val="28"/>
          <w:szCs w:val="28"/>
        </w:rPr>
        <w:t>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</w:t>
      </w:r>
      <w:r>
        <w:rPr>
          <w:rFonts w:ascii="Times New Roman" w:hAnsi="Times New Roman" w:cs="Times New Roman"/>
          <w:sz w:val="28"/>
          <w:szCs w:val="28"/>
        </w:rPr>
        <w:t>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</w:p>
    <w:p w:rsidR="00197CB0" w:rsidRDefault="00252BF1">
      <w:pPr>
        <w:ind w:right="-142"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1.9. </w:t>
      </w:r>
      <w:bookmarkStart w:id="1" w:name="sub_9809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До 31 декабря 2025 года информирование контролируемого лица о совершаемых инспектором и и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anchor="sub_21" w:tooltip="#sub_21" w:history="1">
        <w:r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21</w:t>
        </w:r>
      </w:hyperlink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№248-ФЗ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могут осуществляться в том числе на бумажн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лица.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Отдел  в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срок, не превышающий десяти рабочих дней со дня поступления такого запроса, направляе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 контролируемому лицу указанные документы и (или) сведения.</w:t>
      </w:r>
      <w:bookmarkEnd w:id="1"/>
    </w:p>
    <w:p w:rsidR="00197CB0" w:rsidRDefault="00197CB0">
      <w:pPr>
        <w:pStyle w:val="ConsPlusNormal"/>
        <w:ind w:right="-142" w:firstLine="709"/>
        <w:jc w:val="both"/>
        <w:rPr>
          <w:sz w:val="28"/>
          <w:szCs w:val="28"/>
        </w:rPr>
      </w:pPr>
    </w:p>
    <w:p w:rsidR="00197CB0" w:rsidRDefault="00252BF1">
      <w:pPr>
        <w:pStyle w:val="ConsPlusTitle"/>
        <w:ind w:right="-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Категории риска причинения вреда (ущерба)</w:t>
      </w:r>
    </w:p>
    <w:p w:rsidR="00197CB0" w:rsidRDefault="00197CB0">
      <w:pPr>
        <w:pStyle w:val="ConsPlusNormal"/>
        <w:ind w:right="-142" w:firstLine="709"/>
        <w:jc w:val="both"/>
        <w:rPr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>на постоянной основе проводится мониторинг (сбор, обработка, анализ и учет) сведений в рамках обязательного профи</w:t>
      </w:r>
      <w:r>
        <w:rPr>
          <w:rFonts w:ascii="Times New Roman" w:hAnsi="Times New Roman"/>
          <w:sz w:val="28"/>
          <w:szCs w:val="28"/>
        </w:rPr>
        <w:t>лактического визита), используемых для оценки и управления рисками причинения вреда (ущерба).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</w:t>
      </w:r>
      <w:r>
        <w:rPr>
          <w:rFonts w:ascii="Times New Roman" w:hAnsi="Times New Roman"/>
          <w:sz w:val="28"/>
          <w:szCs w:val="28"/>
        </w:rPr>
        <w:t>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Отдел относит </w:t>
      </w:r>
      <w:r>
        <w:rPr>
          <w:rFonts w:ascii="Times New Roman" w:hAnsi="Times New Roman"/>
          <w:sz w:val="28"/>
          <w:szCs w:val="28"/>
        </w:rPr>
        <w:t>объекты контроля к одной из следующих категорий риска причинения вреда (ущерба) (далее – категории риска):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риск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умеренный риск;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риск.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Критерии отнесения объектов контроля к категориям риска в рамках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установлены приложением</w:t>
      </w:r>
      <w:r>
        <w:rPr>
          <w:rFonts w:ascii="Times New Roman" w:hAnsi="Times New Roman"/>
          <w:sz w:val="28"/>
          <w:szCs w:val="28"/>
        </w:rPr>
        <w:t xml:space="preserve"> 1 к настоящему Положению.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Отнесение объекта контроля к одной из категорий риска осуществляется </w:t>
      </w:r>
      <w:r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 xml:space="preserve">ежегодно на основе сопоставления его характеристик с утвержденными критериями риска.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индикаторов риска нарушения обязательных требований, проверяемых в рамках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установлен приложением</w:t>
      </w:r>
      <w:r>
        <w:rPr>
          <w:rFonts w:ascii="Times New Roman" w:hAnsi="Times New Roman"/>
          <w:sz w:val="28"/>
          <w:szCs w:val="28"/>
        </w:rPr>
        <w:t xml:space="preserve"> 2 к настоящему Положению.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случае если объект контроля не отнесен к определенной категории риска, он</w:t>
      </w:r>
      <w:r>
        <w:rPr>
          <w:rFonts w:ascii="Times New Roman" w:hAnsi="Times New Roman"/>
          <w:sz w:val="28"/>
          <w:szCs w:val="28"/>
        </w:rPr>
        <w:t xml:space="preserve"> считается отнесенным к категории низкого риска.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</w:t>
      </w:r>
      <w:r>
        <w:rPr>
          <w:rFonts w:ascii="Times New Roman" w:hAnsi="Times New Roman"/>
          <w:sz w:val="28"/>
          <w:szCs w:val="28"/>
        </w:rPr>
        <w:t>рии риска объекта контроля.</w:t>
      </w:r>
    </w:p>
    <w:p w:rsidR="00197CB0" w:rsidRDefault="00197CB0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 Виды профилактических мероприятий, которые проводятся</w:t>
      </w:r>
    </w:p>
    <w:p w:rsidR="00197CB0" w:rsidRDefault="00252BF1">
      <w:pPr>
        <w:shd w:val="clear" w:color="auto" w:fill="FFFFFF"/>
        <w:ind w:right="-56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при осуществлении муниципального контроля </w:t>
      </w:r>
    </w:p>
    <w:p w:rsidR="00197CB0" w:rsidRDefault="00197CB0">
      <w:pPr>
        <w:widowControl/>
        <w:tabs>
          <w:tab w:val="left" w:pos="1134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Отдел </w:t>
      </w:r>
      <w:r>
        <w:rPr>
          <w:rFonts w:ascii="Times New Roman" w:hAnsi="Times New Roman"/>
          <w:sz w:val="28"/>
          <w:szCs w:val="28"/>
        </w:rPr>
        <w:t>проводит следующие виды профилактических мероприятий: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профилактических мероприятий осуществляется в соответствии с программой профилактики рисков причинения вреда (ущерба) охраняемым законом ценностям (далее-программа пр</w:t>
      </w:r>
      <w:r>
        <w:rPr>
          <w:rFonts w:ascii="Times New Roman" w:hAnsi="Times New Roman"/>
          <w:sz w:val="28"/>
          <w:szCs w:val="28"/>
        </w:rPr>
        <w:t xml:space="preserve">офилактики), утверждаемой в порядке и сроки предусмотренные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ценностям» (далее-постановление Правительства РФ № 990).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Разработанный Отделом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</w:t>
      </w:r>
      <w:r>
        <w:rPr>
          <w:rFonts w:ascii="Times New Roman" w:hAnsi="Times New Roman"/>
          <w:sz w:val="28"/>
          <w:szCs w:val="28"/>
        </w:rPr>
        <w:t xml:space="preserve">офилактики </w:t>
      </w:r>
      <w:proofErr w:type="gramStart"/>
      <w:r>
        <w:rPr>
          <w:rFonts w:ascii="Times New Roman" w:hAnsi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постановлением Правительства РФ № 990.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профилактики утверждается на основании муниципального правового акта Администрации не позднее 20 декабря предшествующего года и размещается на официальном сайте Администр</w:t>
      </w:r>
      <w:r>
        <w:rPr>
          <w:rFonts w:ascii="Times New Roman" w:hAnsi="Times New Roman"/>
          <w:sz w:val="28"/>
          <w:szCs w:val="28"/>
        </w:rPr>
        <w:t>ации в сети «Интернет» в течение пяти дней со дня утверждения.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при проведении профилактических мероприятий осуществляют взаимодействие с гражданами, организациями только в случаях, установленных </w:t>
      </w:r>
      <w:r>
        <w:rPr>
          <w:rFonts w:ascii="Times New Roman" w:hAnsi="Times New Roman"/>
          <w:sz w:val="28"/>
          <w:szCs w:val="28"/>
        </w:rPr>
        <w:lastRenderedPageBreak/>
        <w:t>Федеральным законом № 248-ФЗ и настоящим Положением. Ес</w:t>
      </w:r>
      <w:r>
        <w:rPr>
          <w:rFonts w:ascii="Times New Roman" w:hAnsi="Times New Roman"/>
          <w:sz w:val="28"/>
          <w:szCs w:val="28"/>
        </w:rPr>
        <w:t>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при прове</w:t>
      </w:r>
      <w:r>
        <w:rPr>
          <w:rFonts w:ascii="Times New Roman" w:hAnsi="Times New Roman"/>
          <w:sz w:val="28"/>
          <w:szCs w:val="28"/>
        </w:rPr>
        <w:t xml:space="preserve">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>
        <w:rPr>
          <w:rFonts w:ascii="Times New Roman" w:hAnsi="Times New Roman"/>
          <w:sz w:val="28"/>
          <w:szCs w:val="28"/>
        </w:rPr>
        <w:t>заместителю главы Ленинградского муниципального округа, курирующего Отдел (далее-заместитель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</w:t>
      </w:r>
      <w:r>
        <w:rPr>
          <w:rFonts w:ascii="Times New Roman" w:hAnsi="Times New Roman"/>
          <w:sz w:val="28"/>
          <w:szCs w:val="28"/>
        </w:rPr>
        <w:t>ы, указанные в </w:t>
      </w:r>
      <w:hyperlink r:id="rId16" w:anchor="/document/74449814/entry/90" w:tooltip="https://internet.garant.ru/#/document/74449814/entry/90" w:history="1">
        <w:r>
          <w:rPr>
            <w:rFonts w:ascii="Times New Roman" w:hAnsi="Times New Roman"/>
            <w:sz w:val="28"/>
            <w:szCs w:val="28"/>
          </w:rPr>
          <w:t>статье 90</w:t>
        </w:r>
      </w:hyperlink>
      <w:r>
        <w:rPr>
          <w:rFonts w:ascii="Times New Roman" w:hAnsi="Times New Roman"/>
          <w:sz w:val="28"/>
          <w:szCs w:val="28"/>
        </w:rPr>
        <w:t> Федерального закона № 248-ФЗ.</w:t>
      </w:r>
    </w:p>
    <w:p w:rsidR="00197CB0" w:rsidRDefault="00197CB0">
      <w:pPr>
        <w:pStyle w:val="ConsPlusNormal"/>
        <w:ind w:right="-142" w:firstLine="0"/>
        <w:jc w:val="both"/>
        <w:rPr>
          <w:sz w:val="28"/>
          <w:szCs w:val="28"/>
        </w:rPr>
      </w:pPr>
    </w:p>
    <w:p w:rsidR="00197CB0" w:rsidRDefault="00252BF1">
      <w:pPr>
        <w:pStyle w:val="ConsPlusNormal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Информирование </w:t>
      </w:r>
    </w:p>
    <w:p w:rsidR="00197CB0" w:rsidRDefault="00197CB0">
      <w:pPr>
        <w:pStyle w:val="ConsPlusNormal"/>
        <w:ind w:right="-142" w:firstLine="0"/>
        <w:jc w:val="center"/>
        <w:rPr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</w:t>
      </w:r>
      <w:proofErr w:type="gramStart"/>
      <w:r>
        <w:rPr>
          <w:rFonts w:ascii="Times New Roman" w:hAnsi="Times New Roman"/>
          <w:sz w:val="28"/>
          <w:szCs w:val="28"/>
        </w:rPr>
        <w:t>на  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(далее – официальный сайт), в средствах массовой информации, через лич</w:t>
      </w:r>
      <w:r>
        <w:rPr>
          <w:rFonts w:ascii="Times New Roman" w:hAnsi="Times New Roman"/>
          <w:sz w:val="28"/>
          <w:szCs w:val="28"/>
        </w:rPr>
        <w:t xml:space="preserve">ные кабинеты контролируемых лиц в государственных информационных системах (при их наличии) и в иных формах.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Отдел обязан размещать и поддерживать в актуальном состоянии на официальном сайте в сети «Интернет» </w:t>
      </w:r>
      <w:r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я, определенные частью 3 статьи 4</w:t>
      </w:r>
      <w:r>
        <w:rPr>
          <w:rFonts w:ascii="Times New Roman" w:hAnsi="Times New Roman"/>
          <w:sz w:val="28"/>
          <w:szCs w:val="28"/>
        </w:rPr>
        <w:t>6 Федерального закона № 248-ФЗ.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7CB0" w:rsidRDefault="00197CB0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Объявление предостережения </w:t>
      </w:r>
    </w:p>
    <w:p w:rsidR="00197CB0" w:rsidRDefault="00197CB0">
      <w:pPr>
        <w:widowControl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объявляет </w:t>
      </w:r>
      <w:r>
        <w:rPr>
          <w:rFonts w:ascii="Times New Roman" w:hAnsi="Times New Roman"/>
          <w:sz w:val="28"/>
          <w:szCs w:val="28"/>
        </w:rPr>
        <w:t xml:space="preserve">и направляет </w:t>
      </w:r>
      <w:r>
        <w:rPr>
          <w:rFonts w:ascii="Times New Roman" w:hAnsi="Times New Roman"/>
          <w:sz w:val="28"/>
          <w:szCs w:val="28"/>
        </w:rPr>
        <w:t>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или признаках нарушений обязательных требований и (или) </w:t>
      </w:r>
      <w:r>
        <w:rPr>
          <w:rFonts w:ascii="Times New Roman" w:hAnsi="Times New Roman"/>
          <w:sz w:val="28"/>
          <w:szCs w:val="28"/>
        </w:rPr>
        <w:t>в случае отсутст</w:t>
      </w:r>
      <w:r>
        <w:rPr>
          <w:rFonts w:ascii="Times New Roman" w:hAnsi="Times New Roman"/>
          <w:sz w:val="28"/>
          <w:szCs w:val="28"/>
        </w:rPr>
        <w:t>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Предостережение должно содержать указание на соответствую</w:t>
      </w:r>
      <w:r>
        <w:rPr>
          <w:color w:val="000000"/>
          <w:sz w:val="28"/>
          <w:szCs w:val="28"/>
          <w:shd w:val="clear" w:color="auto" w:fill="FFFFFF"/>
        </w:rPr>
        <w:t>щие обязательные требования, предусматривающее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</w:t>
      </w:r>
      <w:r>
        <w:rPr>
          <w:color w:val="000000"/>
          <w:sz w:val="28"/>
          <w:szCs w:val="28"/>
          <w:shd w:val="clear" w:color="auto" w:fill="FFFFFF"/>
        </w:rPr>
        <w:t xml:space="preserve">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</w:t>
      </w:r>
      <w:r>
        <w:rPr>
          <w:color w:val="000000"/>
          <w:sz w:val="28"/>
          <w:szCs w:val="28"/>
          <w:shd w:val="clear" w:color="auto" w:fill="FFFFFF"/>
        </w:rPr>
        <w:t xml:space="preserve"> или приводят к нарушению обязательных требований.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3.2.2. Предостережение </w:t>
      </w:r>
      <w:r>
        <w:rPr>
          <w:rFonts w:ascii="Times New Roman" w:hAnsi="Times New Roman"/>
          <w:sz w:val="28"/>
          <w:szCs w:val="28"/>
        </w:rPr>
        <w:t>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8"/>
          <w:szCs w:val="28"/>
        </w:rPr>
        <w:t>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Ко</w:t>
      </w:r>
      <w:r>
        <w:rPr>
          <w:sz w:val="28"/>
          <w:szCs w:val="28"/>
        </w:rPr>
        <w:t>нтролируемое лицо в течение десяти рабочих дней со дня получения предостережения вправе подать в Отдел возражение в отношении предостережения.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Возражение должно содержать: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Отдела, в который направляется возражение;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юр</w:t>
      </w:r>
      <w:r>
        <w:rPr>
          <w:rFonts w:ascii="Times New Roman" w:hAnsi="Times New Roman"/>
          <w:sz w:val="28"/>
          <w:szCs w:val="28"/>
        </w:rPr>
        <w:t>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</w:t>
      </w:r>
      <w:r>
        <w:rPr>
          <w:rFonts w:ascii="Times New Roman" w:hAnsi="Times New Roman"/>
          <w:sz w:val="28"/>
          <w:szCs w:val="28"/>
        </w:rPr>
        <w:t>н ответ контролируемому лицу;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личную подпись и дату.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 случае</w:t>
      </w:r>
      <w:r>
        <w:rPr>
          <w:rFonts w:ascii="Times New Roman" w:hAnsi="Times New Roman"/>
          <w:sz w:val="28"/>
          <w:szCs w:val="28"/>
        </w:rPr>
        <w:t xml:space="preserve">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proofErr w:type="gramStart"/>
      <w:r>
        <w:rPr>
          <w:sz w:val="28"/>
          <w:szCs w:val="28"/>
        </w:rPr>
        <w:t>Отдел  рассматривает</w:t>
      </w:r>
      <w:proofErr w:type="gramEnd"/>
      <w:r>
        <w:rPr>
          <w:sz w:val="28"/>
          <w:szCs w:val="28"/>
        </w:rPr>
        <w:t xml:space="preserve"> возражение в отношении предостережения в течение пятнадцати рабочих дней со дня его полу</w:t>
      </w:r>
      <w:r>
        <w:rPr>
          <w:sz w:val="28"/>
          <w:szCs w:val="28"/>
        </w:rPr>
        <w:t>чения.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По результатам рассмотрения возражения Отдел принимает одно из следующих решений: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удовлетворяет возражение в форме отмены предостережения;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Отдел </w:t>
      </w:r>
      <w:r>
        <w:rPr>
          <w:sz w:val="28"/>
          <w:szCs w:val="28"/>
        </w:rPr>
        <w:t>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Повторное направление возражения по тем же основаниям не допускается.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Отдел осущес</w:t>
      </w:r>
      <w:r>
        <w:rPr>
          <w:rFonts w:ascii="Times New Roman" w:hAnsi="Times New Roman" w:cs="Times New Roman"/>
          <w:sz w:val="28"/>
          <w:szCs w:val="28"/>
        </w:rPr>
        <w:t>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97CB0" w:rsidRDefault="00197CB0">
      <w:pPr>
        <w:widowControl/>
        <w:ind w:right="-142" w:firstLine="709"/>
        <w:jc w:val="center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3.3. Консультирование</w:t>
      </w:r>
    </w:p>
    <w:p w:rsidR="00197CB0" w:rsidRDefault="00197CB0">
      <w:pPr>
        <w:widowControl/>
        <w:ind w:right="-142"/>
        <w:rPr>
          <w:rFonts w:ascii="Times New Roman" w:hAnsi="Times New Roman"/>
          <w:b/>
          <w:sz w:val="28"/>
          <w:szCs w:val="28"/>
        </w:rPr>
      </w:pPr>
    </w:p>
    <w:p w:rsidR="00197CB0" w:rsidRDefault="00252BF1">
      <w:pPr>
        <w:pStyle w:val="ConsPlusNormal"/>
        <w:ind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97CB0" w:rsidRDefault="00252BF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1) порядка проведения контрольных мероприятий;</w:t>
      </w:r>
    </w:p>
    <w:p w:rsidR="00197CB0" w:rsidRDefault="00252BF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периодичности </w:t>
      </w:r>
      <w:r>
        <w:rPr>
          <w:sz w:val="28"/>
          <w:szCs w:val="28"/>
        </w:rPr>
        <w:t>проведения контрольных мероприятий;</w:t>
      </w:r>
    </w:p>
    <w:p w:rsidR="00197CB0" w:rsidRDefault="00252BF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3) порядка принятия решений по итогам контрольных мероприятий;</w:t>
      </w:r>
    </w:p>
    <w:p w:rsidR="00197CB0" w:rsidRDefault="00252BF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4) порядка обжалования решений Отдела.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3.3.2. </w:t>
      </w:r>
      <w:r>
        <w:rPr>
          <w:rFonts w:ascii="Times New Roman" w:hAnsi="Times New Roman"/>
          <w:sz w:val="28"/>
          <w:szCs w:val="28"/>
        </w:rPr>
        <w:t>Инспектор осуществляет консультирование контролируемых лиц и их представителей: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</w:t>
      </w:r>
      <w:r>
        <w:rPr>
          <w:sz w:val="28"/>
          <w:szCs w:val="28"/>
        </w:rPr>
        <w:t xml:space="preserve">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размещения на официальном сайте Администрации письменного разъяснения по однотипным обращениям кон</w:t>
      </w:r>
      <w:r>
        <w:rPr>
          <w:sz w:val="28"/>
          <w:szCs w:val="28"/>
        </w:rPr>
        <w:t>тролируемых лиц и их представителей, подписанного уполномоченным должностным лицом Отдела.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Отдел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>
        <w:rPr>
          <w:sz w:val="28"/>
          <w:szCs w:val="28"/>
        </w:rPr>
        <w:t>. Письменное консультирование контролируемых лиц и их представителей осуществляется по следующим вопросам: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порядок обжалования решений Отдела;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обжалования действий (бездействий) инспектора;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Отдел вправе направить запрос о предоставлени</w:t>
      </w:r>
      <w:r>
        <w:rPr>
          <w:sz w:val="28"/>
          <w:szCs w:val="28"/>
        </w:rPr>
        <w:t xml:space="preserve">и письменного ответа в сроки, установленные Федеральным </w:t>
      </w:r>
      <w:hyperlink r:id="rId17" w:tooltip="consultantplus://offline/ref=5E6A5980DDC49DEF879D2EC1F223EBC9DB01A1693AC1EF7FF63C704701E48CD1DE1B2C709B4C735C6643BD95F3420E3B41FAB0A6E5258E6Cl8RFI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г. №59-ФЗ «О порядке рассмотрения обращений граждан Российской Федерации».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Отдел осуществляет учет проведенных к</w:t>
      </w:r>
      <w:r>
        <w:rPr>
          <w:sz w:val="28"/>
          <w:szCs w:val="28"/>
        </w:rPr>
        <w:t>онсультирований.</w:t>
      </w:r>
    </w:p>
    <w:p w:rsidR="00197CB0" w:rsidRDefault="00197CB0">
      <w:pPr>
        <w:pStyle w:val="ConsPlusNormal"/>
        <w:ind w:right="-142" w:firstLine="709"/>
        <w:jc w:val="both"/>
        <w:rPr>
          <w:sz w:val="28"/>
          <w:szCs w:val="28"/>
        </w:rPr>
      </w:pPr>
    </w:p>
    <w:p w:rsidR="00197CB0" w:rsidRDefault="00252BF1">
      <w:pPr>
        <w:pStyle w:val="ConsPlusNormal"/>
        <w:ind w:righ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Профилактический визит</w:t>
      </w:r>
    </w:p>
    <w:p w:rsidR="00197CB0" w:rsidRDefault="00197CB0">
      <w:pPr>
        <w:pStyle w:val="ConsPlusNormal"/>
        <w:ind w:right="-142" w:firstLine="709"/>
        <w:jc w:val="center"/>
        <w:rPr>
          <w:b/>
          <w:sz w:val="28"/>
          <w:szCs w:val="28"/>
        </w:rPr>
      </w:pPr>
    </w:p>
    <w:p w:rsidR="00197CB0" w:rsidRDefault="00252BF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</w:t>
      </w:r>
      <w:r>
        <w:rPr>
          <w:rFonts w:ascii="Times New Roman" w:hAnsi="Times New Roman"/>
          <w:sz w:val="28"/>
          <w:szCs w:val="28"/>
        </w:rPr>
        <w:t>жения «Инспектор».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</w:t>
      </w:r>
      <w:r>
        <w:rPr>
          <w:rFonts w:ascii="Times New Roman" w:hAnsi="Times New Roman"/>
          <w:color w:val="auto"/>
          <w:sz w:val="28"/>
          <w:szCs w:val="28"/>
        </w:rPr>
        <w:t>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</w:t>
      </w:r>
      <w:r>
        <w:rPr>
          <w:rFonts w:ascii="Times New Roman" w:hAnsi="Times New Roman"/>
          <w:color w:val="auto"/>
          <w:sz w:val="28"/>
          <w:szCs w:val="28"/>
        </w:rPr>
        <w:t>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3.4.3. Профилактический визит проводится по инициативе Отдела (обязательный профилактический визит) или по инициативе</w:t>
      </w:r>
      <w:r>
        <w:rPr>
          <w:rFonts w:ascii="Times New Roman" w:hAnsi="Times New Roman"/>
          <w:color w:val="auto"/>
          <w:sz w:val="28"/>
          <w:szCs w:val="28"/>
        </w:rPr>
        <w:t xml:space="preserve"> контролируемого лица.</w:t>
      </w:r>
    </w:p>
    <w:p w:rsidR="00197CB0" w:rsidRDefault="00197CB0">
      <w:pPr>
        <w:pStyle w:val="ConsPlusNormal"/>
        <w:ind w:right="-142" w:firstLine="709"/>
        <w:jc w:val="both"/>
        <w:rPr>
          <w:b/>
          <w:sz w:val="28"/>
          <w:szCs w:val="28"/>
        </w:rPr>
      </w:pPr>
    </w:p>
    <w:p w:rsidR="00197CB0" w:rsidRDefault="00252BF1">
      <w:pPr>
        <w:pStyle w:val="af0"/>
        <w:widowControl/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</w:p>
    <w:p w:rsidR="00197CB0" w:rsidRDefault="00252BF1">
      <w:pPr>
        <w:pStyle w:val="af0"/>
        <w:widowControl/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контроля </w:t>
      </w:r>
    </w:p>
    <w:p w:rsidR="00197CB0" w:rsidRDefault="00197CB0">
      <w:pPr>
        <w:pStyle w:val="af0"/>
        <w:widowControl/>
        <w:ind w:left="709"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4.1. Контрольные мероприятия. Общие вопросы</w:t>
      </w:r>
    </w:p>
    <w:p w:rsidR="00197CB0" w:rsidRDefault="00197CB0">
      <w:pPr>
        <w:widowControl/>
        <w:tabs>
          <w:tab w:val="left" w:pos="1134"/>
        </w:tabs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осуществляется </w:t>
      </w:r>
      <w:r>
        <w:rPr>
          <w:rFonts w:ascii="Times New Roman" w:hAnsi="Times New Roman"/>
          <w:sz w:val="28"/>
          <w:szCs w:val="28"/>
        </w:rPr>
        <w:t>Отделом</w:t>
      </w:r>
      <w:r>
        <w:rPr>
          <w:rFonts w:ascii="Times New Roman" w:hAnsi="Times New Roman"/>
          <w:sz w:val="28"/>
          <w:szCs w:val="28"/>
        </w:rPr>
        <w:t xml:space="preserve"> посредством организации проведения</w:t>
      </w:r>
      <w:r>
        <w:rPr>
          <w:rFonts w:ascii="Times New Roman" w:hAnsi="Times New Roman"/>
          <w:sz w:val="28"/>
          <w:szCs w:val="28"/>
        </w:rPr>
        <w:t xml:space="preserve"> следующих </w:t>
      </w:r>
      <w:r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мероприятий: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ab/>
      </w:r>
      <w:r>
        <w:rPr>
          <w:rFonts w:ascii="Times New Roman" w:hAnsi="Times New Roman"/>
          <w:color w:val="000000" w:themeColor="text1"/>
          <w:sz w:val="28"/>
        </w:rPr>
        <w:t xml:space="preserve">1) инспекционный визит; 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2) рейдовый осмотр; 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3) документарная проверка; 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4) выездная проверка.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Основанием для проведения контрольных мероприятий, за исключением случаев, ук</w:t>
      </w:r>
      <w:r>
        <w:rPr>
          <w:rFonts w:ascii="Times New Roman" w:hAnsi="Times New Roman"/>
          <w:sz w:val="28"/>
          <w:szCs w:val="28"/>
        </w:rPr>
        <w:t>азанных в пункте 4.1.3. настоящего подраздела, может быть: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rFonts w:ascii="Times New Roman" w:hAnsi="Times New Roman"/>
          <w:color w:val="auto"/>
          <w:sz w:val="28"/>
          <w:szCs w:val="28"/>
        </w:rPr>
        <w:t>органов государственной власти, органов местного</w:t>
      </w:r>
      <w:r>
        <w:rPr>
          <w:rFonts w:ascii="Times New Roman" w:hAnsi="Times New Roman"/>
          <w:color w:val="auto"/>
          <w:sz w:val="28"/>
          <w:szCs w:val="28"/>
        </w:rPr>
        <w:t xml:space="preserve">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2) наступле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</w:t>
      </w:r>
      <w:r>
        <w:rPr>
          <w:rFonts w:ascii="Times New Roman" w:hAnsi="Times New Roman"/>
          <w:color w:val="auto"/>
          <w:sz w:val="28"/>
          <w:szCs w:val="28"/>
        </w:rPr>
        <w:t xml:space="preserve">отношении конкретных контролируемых лиц; 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</w:t>
      </w:r>
      <w:r>
        <w:rPr>
          <w:rFonts w:ascii="Times New Roman" w:hAnsi="Times New Roman"/>
          <w:color w:val="auto"/>
          <w:sz w:val="28"/>
          <w:szCs w:val="28"/>
        </w:rPr>
        <w:t xml:space="preserve">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6) наступление события, указанного в программе проверок, если федеральным законом о виде контроля уст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ановлено, что контрольные мероприятия проводятся на основании программы проверок;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>8) уклонение контролируемого лица от проведения обязательного профилактического визита.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>4.1.3. Контрольные мероприятия без взаимодействия проводятся инспектором на основании </w:t>
      </w:r>
      <w:hyperlink r:id="rId18" w:anchor="/multilink/74449814/paragraph/638/number/0" w:tooltip="https://internet.garant.ru/#/multilink/74449814/paragraph/638/number/0" w:history="1">
        <w:r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заданий</w:t>
        </w:r>
      </w:hyperlink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уполномоченных должностных лиц Администрации, включая задания, содержащиеся в планах работы Отдела, в том числе в случаях, установленных  Федеральным законом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№ 248-ФЗ и настоящим Положением.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4.1.4.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>
        <w:rPr>
          <w:rFonts w:ascii="Times New Roman" w:hAnsi="Times New Roman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котором указыв</w:t>
      </w:r>
      <w:r>
        <w:rPr>
          <w:rFonts w:ascii="Times New Roman" w:hAnsi="Times New Roman"/>
          <w:color w:val="auto"/>
          <w:sz w:val="28"/>
          <w:szCs w:val="28"/>
        </w:rPr>
        <w:t xml:space="preserve">аются сведения, предусмотренные частью 1 статьи 64 Федерального закона № 248-ФЗ. 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  <w:t>Контрольное мероприятие, предусматривающее взаимодействие с контролируемым лицом, может быть начато после внесения в единый реестр контрольных мероприятий сведений, установле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  <w:t>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197CB0" w:rsidRDefault="00252BF1">
      <w:pPr>
        <w:widowControl/>
        <w:tabs>
          <w:tab w:val="left" w:pos="1134"/>
        </w:tabs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4.1.5. Контрольные мероприятия проводятся инспекторами, указанными</w:t>
      </w:r>
      <w:r>
        <w:rPr>
          <w:rFonts w:ascii="Times New Roman" w:hAnsi="Times New Roman"/>
          <w:color w:val="auto"/>
          <w:sz w:val="28"/>
          <w:szCs w:val="28"/>
        </w:rPr>
        <w:t xml:space="preserve"> в решении Адми</w:t>
      </w:r>
      <w:r>
        <w:rPr>
          <w:rFonts w:ascii="Times New Roman" w:hAnsi="Times New Roman"/>
          <w:color w:val="auto"/>
          <w:sz w:val="28"/>
          <w:szCs w:val="28"/>
        </w:rPr>
        <w:t>нистрации о проведении контрольного мероприятия.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окончании прове</w:t>
      </w:r>
      <w:r>
        <w:rPr>
          <w:rFonts w:ascii="Times New Roman" w:hAnsi="Times New Roman"/>
          <w:sz w:val="28"/>
          <w:szCs w:val="28"/>
        </w:rPr>
        <w:t>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>
        <w:rPr>
          <w:rFonts w:ascii="Times New Roman" w:hAnsi="Times New Roman"/>
          <w:sz w:val="28"/>
          <w:szCs w:val="28"/>
        </w:rPr>
        <w:t xml:space="preserve"> по форме, утвержденной приказом Минэкономразвития России от 31 марта 2021 г. № 151 «О типовых фо</w:t>
      </w:r>
      <w:r>
        <w:rPr>
          <w:rFonts w:ascii="Times New Roman" w:hAnsi="Times New Roman"/>
          <w:sz w:val="28"/>
          <w:szCs w:val="28"/>
        </w:rPr>
        <w:t>рмах документов, используемых контрольным (надзорным) органом»</w:t>
      </w:r>
      <w:r>
        <w:rPr>
          <w:rFonts w:ascii="Times New Roman" w:hAnsi="Times New Roman"/>
          <w:sz w:val="28"/>
          <w:szCs w:val="28"/>
        </w:rPr>
        <w:t>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такого мероприятия </w:t>
      </w:r>
      <w:r>
        <w:rPr>
          <w:rFonts w:ascii="Times New Roman" w:hAnsi="Times New Roman"/>
          <w:sz w:val="28"/>
          <w:szCs w:val="28"/>
        </w:rPr>
        <w:t>выявлено нарушение обязательных требований, в акте указывается, какое именно обязательное требование нарушено, каким нормативным прав</w:t>
      </w:r>
      <w:r>
        <w:rPr>
          <w:rFonts w:ascii="Times New Roman" w:hAnsi="Times New Roman"/>
          <w:sz w:val="28"/>
          <w:szCs w:val="28"/>
        </w:rPr>
        <w:t xml:space="preserve">овым актом и его структурной единицей оно установлено.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в акте указывается факт его устранения.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r>
        <w:rPr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</w:t>
      </w:r>
      <w:r>
        <w:rPr>
          <w:sz w:val="28"/>
          <w:szCs w:val="28"/>
        </w:rPr>
        <w:t>порядок оформления акта не установлен Правительством Российской Федерации.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</w:t>
      </w:r>
      <w:r>
        <w:rPr>
          <w:rFonts w:ascii="Times New Roman" w:hAnsi="Times New Roman"/>
          <w:sz w:val="28"/>
          <w:szCs w:val="28"/>
        </w:rPr>
        <w:t>ренных законодательством Российской Федерации.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 Дл</w:t>
      </w:r>
      <w:r>
        <w:rPr>
          <w:rFonts w:ascii="Times New Roman" w:hAnsi="Times New Roman"/>
          <w:sz w:val="28"/>
          <w:szCs w:val="28"/>
        </w:rPr>
        <w:t>я фиксации Отделом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</w:t>
      </w:r>
      <w:r>
        <w:rPr>
          <w:rFonts w:ascii="Times New Roman" w:hAnsi="Times New Roman"/>
          <w:sz w:val="28"/>
          <w:szCs w:val="28"/>
        </w:rPr>
        <w:t xml:space="preserve">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4.1.12. Решение об осуществлении фотосъемки, аудио- и видеозаписи для фиксации д</w:t>
      </w:r>
      <w:r>
        <w:rPr>
          <w:rFonts w:ascii="Times New Roman" w:hAnsi="Times New Roman"/>
          <w:sz w:val="28"/>
          <w:szCs w:val="28"/>
        </w:rPr>
        <w:t xml:space="preserve">оказательств выявленных нарушений обязательных требований принимается Отделом при совершении следующих контрольных действий: </w:t>
      </w:r>
    </w:p>
    <w:p w:rsidR="00197CB0" w:rsidRDefault="00252BF1">
      <w:pPr>
        <w:widowControl/>
        <w:tabs>
          <w:tab w:val="left" w:pos="1134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осмотр - фотосъемка, видеозапись;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- аудиозапись;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письменных объяснений - фотосъемка, видеозапись;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</w:t>
      </w:r>
      <w:r>
        <w:rPr>
          <w:rFonts w:ascii="Times New Roman" w:hAnsi="Times New Roman"/>
          <w:sz w:val="28"/>
          <w:szCs w:val="28"/>
        </w:rPr>
        <w:t xml:space="preserve">ебование документов - фотосъемка, аудио- и видеозапись;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инструментальное обследование - фотосъемка, видеозапись.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4.1.13. Фиксация нарушений обязательных требований при помощи фотосъемки проводится не менее чем двумя снимками. Фотографирование и видеозапи</w:t>
      </w:r>
      <w:r>
        <w:rPr>
          <w:rFonts w:ascii="Times New Roman" w:hAnsi="Times New Roman"/>
          <w:sz w:val="28"/>
          <w:szCs w:val="28"/>
        </w:rPr>
        <w:t xml:space="preserve">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 Проведение фотосъемки, аудио- и видеозаписи осуществляется с</w:t>
      </w:r>
      <w:r>
        <w:rPr>
          <w:rFonts w:ascii="Times New Roman" w:hAnsi="Times New Roman"/>
          <w:sz w:val="28"/>
          <w:szCs w:val="28"/>
        </w:rPr>
        <w:t xml:space="preserve"> обязательным уведомлением контролируемого лица в случае, если контрольное мероприятие проводится в присутствии контролируемого лица.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4.1.15. При отсутствии возможности осуществления видеозаписи применяется аудиозапись проводимого контрольного действия. А</w:t>
      </w:r>
      <w:r>
        <w:rPr>
          <w:rFonts w:ascii="Times New Roman" w:hAnsi="Times New Roman"/>
          <w:sz w:val="28"/>
          <w:szCs w:val="28"/>
        </w:rPr>
        <w:t>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</w:t>
      </w:r>
      <w:r>
        <w:rPr>
          <w:rFonts w:ascii="Times New Roman" w:hAnsi="Times New Roman"/>
          <w:sz w:val="28"/>
          <w:szCs w:val="28"/>
        </w:rPr>
        <w:t xml:space="preserve">ных требований.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4.1.16. Зафиксированные с помощью фотосъемки, аудио-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</w:t>
      </w:r>
      <w:r>
        <w:rPr>
          <w:rFonts w:ascii="Times New Roman" w:hAnsi="Times New Roman"/>
          <w:sz w:val="28"/>
          <w:szCs w:val="28"/>
        </w:rPr>
        <w:t xml:space="preserve">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4.1.17. Использование фотосъемки и видеозаписи для фиксации доказательств нарушений обязател</w:t>
      </w:r>
      <w:r>
        <w:rPr>
          <w:rFonts w:ascii="Times New Roman" w:hAnsi="Times New Roman"/>
          <w:sz w:val="28"/>
          <w:szCs w:val="28"/>
        </w:rPr>
        <w:t xml:space="preserve">ьных требований осуществляется с учетом требований законодательства Российской Федерации о защите государственной тайны.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4.1.18. Виды контрольных действий применяемых при осуществлении контрольных мероприятий проводятся </w:t>
      </w:r>
      <w:proofErr w:type="gramStart"/>
      <w:r>
        <w:rPr>
          <w:rFonts w:ascii="Times New Roman" w:hAnsi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главой 14</w:t>
      </w:r>
      <w:r>
        <w:rPr>
          <w:rFonts w:ascii="Times New Roman" w:hAnsi="Times New Roman"/>
          <w:sz w:val="28"/>
          <w:szCs w:val="28"/>
        </w:rPr>
        <w:t xml:space="preserve"> Федерального закона 248-ФЗ.</w:t>
      </w:r>
    </w:p>
    <w:p w:rsidR="00197CB0" w:rsidRDefault="00197CB0">
      <w:pPr>
        <w:pStyle w:val="aff5"/>
        <w:tabs>
          <w:tab w:val="left" w:pos="0"/>
          <w:tab w:val="left" w:pos="709"/>
        </w:tabs>
        <w:jc w:val="both"/>
        <w:rPr>
          <w:rFonts w:ascii="Tinos" w:hAnsi="Tinos" w:cs="Tinos"/>
          <w:sz w:val="28"/>
          <w:szCs w:val="28"/>
        </w:rPr>
      </w:pPr>
    </w:p>
    <w:p w:rsidR="00197CB0" w:rsidRDefault="00252BF1">
      <w:pPr>
        <w:pStyle w:val="ConsPlusNormal"/>
        <w:tabs>
          <w:tab w:val="left" w:pos="284"/>
        </w:tabs>
        <w:ind w:right="-14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4.2. Меры, принимаемые Отделом по результатам </w:t>
      </w:r>
    </w:p>
    <w:p w:rsidR="00197CB0" w:rsidRDefault="00252BF1">
      <w:pPr>
        <w:pStyle w:val="ConsPlusNormal"/>
        <w:tabs>
          <w:tab w:val="left" w:pos="284"/>
        </w:tabs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</w:p>
    <w:p w:rsidR="00197CB0" w:rsidRDefault="00197CB0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</w:t>
      </w:r>
      <w:r>
        <w:rPr>
          <w:rFonts w:ascii="Times New Roman" w:hAnsi="Times New Roman"/>
          <w:sz w:val="28"/>
          <w:szCs w:val="28"/>
        </w:rPr>
        <w:t xml:space="preserve">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</w:t>
      </w:r>
      <w:r>
        <w:rPr>
          <w:rFonts w:ascii="Times New Roman" w:hAnsi="Times New Roman"/>
          <w:sz w:val="28"/>
          <w:szCs w:val="28"/>
        </w:rPr>
        <w:lastRenderedPageBreak/>
        <w:t>случае устранения выявленного нарушения до окончания проведения контрольного меропр</w:t>
      </w:r>
      <w:r>
        <w:rPr>
          <w:rFonts w:ascii="Times New Roman" w:hAnsi="Times New Roman"/>
          <w:sz w:val="28"/>
          <w:szCs w:val="28"/>
        </w:rPr>
        <w:t>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</w:t>
      </w:r>
      <w:r>
        <w:rPr>
          <w:rFonts w:ascii="Times New Roman" w:hAnsi="Times New Roman"/>
          <w:sz w:val="28"/>
          <w:szCs w:val="28"/>
        </w:rPr>
        <w:t>рольного мероприятия проверочные листы должны быть приобщены к акту.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</w:t>
      </w:r>
      <w:r>
        <w:rPr>
          <w:rFonts w:ascii="Times New Roman" w:hAnsi="Times New Roman"/>
          <w:sz w:val="28"/>
          <w:szCs w:val="28"/>
        </w:rPr>
        <w:t>твом Российской Федерации.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</w:t>
      </w:r>
      <w:r>
        <w:rPr>
          <w:rFonts w:ascii="Times New Roman" w:hAnsi="Times New Roman"/>
          <w:sz w:val="28"/>
          <w:szCs w:val="28"/>
        </w:rPr>
        <w:t>оссийской Федерации.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>
        <w:rPr>
          <w:rFonts w:ascii="Times New Roman" w:hAnsi="Times New Roman"/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</w:t>
      </w:r>
      <w:r>
        <w:rPr>
          <w:rFonts w:ascii="Times New Roman" w:hAnsi="Times New Roman"/>
          <w:sz w:val="28"/>
          <w:szCs w:val="28"/>
        </w:rPr>
        <w:t>проведения невозможно по причине совершения контрольных  действий, предусмотренных </w:t>
      </w:r>
      <w:hyperlink r:id="rId19" w:anchor="/document/74449814/entry/650106" w:tooltip="https://internet.garant.ru/#/document/74449814/entry/650106" w:history="1">
        <w:r>
          <w:rPr>
            <w:rFonts w:ascii="Times New Roman" w:hAnsi="Times New Roman"/>
            <w:sz w:val="28"/>
            <w:szCs w:val="28"/>
          </w:rPr>
          <w:t>пунктами  7, 9 части 1 стат</w:t>
        </w:r>
        <w:r>
          <w:rPr>
            <w:rFonts w:ascii="Times New Roman" w:hAnsi="Times New Roman"/>
            <w:sz w:val="28"/>
            <w:szCs w:val="28"/>
          </w:rPr>
          <w:t>ьи 65</w:t>
        </w:r>
      </w:hyperlink>
      <w:r>
        <w:rPr>
          <w:rFonts w:ascii="Times New Roman" w:hAnsi="Times New Roman"/>
          <w:sz w:val="28"/>
          <w:szCs w:val="28"/>
        </w:rPr>
        <w:t> 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 </w:t>
      </w:r>
      <w:hyperlink r:id="rId20" w:anchor="/document/74449814/entry/21" w:tooltip="https://internet.garant.ru/#/document/74449814/entry/21" w:history="1">
        <w:r>
          <w:rPr>
            <w:rFonts w:ascii="Times New Roman" w:hAnsi="Times New Roman"/>
            <w:sz w:val="28"/>
            <w:szCs w:val="28"/>
          </w:rPr>
          <w:t>статьей 21</w:t>
        </w:r>
      </w:hyperlink>
      <w:r>
        <w:rPr>
          <w:rFonts w:ascii="Times New Roman" w:hAnsi="Times New Roman"/>
          <w:sz w:val="28"/>
          <w:szCs w:val="28"/>
        </w:rPr>
        <w:t>  Федерального закона № 248-ФЗ.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В случае невозможности составления акта на месте проведения контрольного  мероприятия в день окончания проведения такого мероприятия в соответстви</w:t>
      </w:r>
      <w:r>
        <w:rPr>
          <w:rFonts w:ascii="Times New Roman" w:hAnsi="Times New Roman"/>
          <w:sz w:val="28"/>
          <w:szCs w:val="28"/>
        </w:rPr>
        <w:t>и с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21" w:anchor="/document/74449814/entry/210502" w:tooltip="https://internet.garant.ru/#/document/74449814/entry/210502" w:history="1">
        <w:r>
          <w:rPr>
            <w:rFonts w:ascii="Times New Roman" w:hAnsi="Times New Roman"/>
            <w:sz w:val="28"/>
            <w:szCs w:val="28"/>
          </w:rPr>
          <w:t>пунктом 2 части 5 статьи 21</w:t>
        </w:r>
      </w:hyperlink>
      <w:r>
        <w:rPr>
          <w:rFonts w:ascii="Times New Roman" w:hAnsi="Times New Roman"/>
          <w:sz w:val="28"/>
          <w:szCs w:val="28"/>
        </w:rPr>
        <w:t> Федерального закона № 248-ФЗ.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В случае отсутствия выявленных нарушений обязательных треб</w:t>
      </w:r>
      <w:r>
        <w:rPr>
          <w:rFonts w:ascii="Times New Roman" w:hAnsi="Times New Roman"/>
          <w:sz w:val="28"/>
          <w:szCs w:val="28"/>
        </w:rPr>
        <w:t>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</w:t>
      </w:r>
      <w:r>
        <w:rPr>
          <w:rFonts w:ascii="Times New Roman" w:hAnsi="Times New Roman"/>
          <w:sz w:val="28"/>
          <w:szCs w:val="28"/>
        </w:rPr>
        <w:t>у рисков причинения вреда (ущерба) охраняемым законом ценностям.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4.2.7. В случае выявления при проведении контрольного мероприятия наруш</w:t>
      </w:r>
      <w:r>
        <w:rPr>
          <w:rFonts w:ascii="Times New Roman" w:hAnsi="Times New Roman"/>
          <w:sz w:val="28"/>
          <w:szCs w:val="28"/>
          <w:highlight w:val="white"/>
        </w:rPr>
        <w:t>ений обязательных требований Отдел в пределах полномочий, предусмотренных законодательством Российской Федерации, обязан</w:t>
      </w:r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</w:rPr>
        <w:t xml:space="preserve">1)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других мероприятий, предусмотренных федеральным законо</w:t>
      </w:r>
      <w:r>
        <w:rPr>
          <w:color w:val="000000"/>
          <w:sz w:val="28"/>
          <w:szCs w:val="28"/>
          <w:highlight w:val="white"/>
          <w:shd w:val="clear" w:color="auto" w:fill="FFFFFF"/>
        </w:rPr>
        <w:t>м о виде контроля;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</w:t>
      </w:r>
      <w:r>
        <w:rPr>
          <w:rFonts w:ascii="Times New Roman" w:hAnsi="Times New Roman"/>
          <w:sz w:val="28"/>
          <w:szCs w:val="28"/>
          <w:highlight w:val="white"/>
        </w:rPr>
        <w:t xml:space="preserve"> эксплуатации объектов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Times New Roman" w:hAnsi="Times New Roman"/>
          <w:sz w:val="28"/>
          <w:szCs w:val="28"/>
        </w:rPr>
        <w:t>ы причинения вреда (ущерба) охраняемым законом ценностям и способах ее предотвращения в случае, если при провед</w:t>
      </w:r>
      <w:r>
        <w:rPr>
          <w:rFonts w:ascii="Times New Roman" w:hAnsi="Times New Roman"/>
          <w:sz w:val="28"/>
          <w:szCs w:val="28"/>
        </w:rPr>
        <w:t>ении контрольного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</w:t>
      </w:r>
      <w:r>
        <w:rPr>
          <w:rFonts w:ascii="Times New Roman" w:hAnsi="Times New Roman"/>
          <w:sz w:val="28"/>
          <w:szCs w:val="28"/>
        </w:rPr>
        <w:t>ения вреда (ущерба) охраняемым законом ценностям или что такой вред (ущерб) причинен;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</w:t>
      </w:r>
      <w:r>
        <w:rPr>
          <w:sz w:val="28"/>
          <w:szCs w:val="28"/>
        </w:rPr>
        <w:t>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</w:t>
      </w:r>
      <w:r>
        <w:rPr>
          <w:sz w:val="28"/>
          <w:szCs w:val="28"/>
        </w:rPr>
        <w:t>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</w:t>
      </w:r>
      <w:r>
        <w:rPr>
          <w:sz w:val="28"/>
          <w:szCs w:val="28"/>
        </w:rPr>
        <w:t xml:space="preserve"> суд с требованием о принудительном исполнении предписания, если такая мера предусмотрена законодательством;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</w:t>
      </w:r>
      <w:r>
        <w:rPr>
          <w:sz w:val="28"/>
          <w:szCs w:val="28"/>
        </w:rPr>
        <w:t xml:space="preserve"> причинения вреда (ущерба) охраняемым законом ценностям.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4.2.8. Предписание оформляется по форме согласно приложению 3 к настоящему Положению.</w:t>
      </w:r>
    </w:p>
    <w:p w:rsidR="00197CB0" w:rsidRDefault="00252BF1">
      <w:pPr>
        <w:pStyle w:val="aff7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4.2.9. Предпис</w:t>
      </w:r>
      <w:r>
        <w:rPr>
          <w:sz w:val="28"/>
          <w:szCs w:val="28"/>
        </w:rPr>
        <w:t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</w:t>
      </w:r>
      <w:r>
        <w:rPr>
          <w:rFonts w:ascii="Times New Roman" w:hAnsi="Times New Roman"/>
          <w:sz w:val="28"/>
          <w:szCs w:val="28"/>
        </w:rPr>
        <w:t>иниц нормативного правового акта, содержащего нарушение обязательных требований;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197CB0" w:rsidRDefault="00252BF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дел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</w:p>
    <w:p w:rsidR="00197CB0" w:rsidRDefault="00197CB0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0"/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Плановые контрольные мероприятия</w:t>
      </w:r>
    </w:p>
    <w:p w:rsidR="00197CB0" w:rsidRDefault="00197CB0">
      <w:pPr>
        <w:pStyle w:val="af0"/>
        <w:widowControl/>
        <w:tabs>
          <w:tab w:val="left" w:pos="1134"/>
        </w:tabs>
        <w:ind w:left="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97CB0" w:rsidRDefault="00252BF1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</w:t>
      </w:r>
      <w:r>
        <w:rPr>
          <w:rFonts w:ascii="Times New Roman" w:hAnsi="Times New Roman"/>
          <w:b w:val="0"/>
          <w:sz w:val="28"/>
          <w:szCs w:val="28"/>
        </w:rPr>
        <w:t>Отделом</w:t>
      </w:r>
      <w:r>
        <w:rPr>
          <w:rFonts w:ascii="Times New Roman" w:hAnsi="Times New Roman"/>
          <w:b w:val="0"/>
          <w:sz w:val="28"/>
          <w:szCs w:val="28"/>
        </w:rPr>
        <w:t xml:space="preserve"> (далее – ежегодный план мероприятий) и подлежащего согласованию с органами прокуратуры в поряд</w:t>
      </w:r>
      <w:r>
        <w:rPr>
          <w:rFonts w:ascii="Times New Roman" w:hAnsi="Times New Roman"/>
          <w:b w:val="0"/>
          <w:sz w:val="28"/>
          <w:szCs w:val="28"/>
        </w:rPr>
        <w:t xml:space="preserve">ке установленном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лючения из него контрольных (надзорных) мероприятий в течение года»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органа и (или)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иных информационных систем, созданных в целях обеспечения организации и осуществления муниципального контроля.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>
        <w:rPr>
          <w:rFonts w:ascii="Times New Roman" w:hAnsi="Times New Roman"/>
          <w:sz w:val="28"/>
          <w:szCs w:val="28"/>
        </w:rPr>
        <w:t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  <w:highlight w:val="white"/>
        </w:rPr>
        <w:t>Периодичность проведения плановых контрольных меропр</w:t>
      </w:r>
      <w:r>
        <w:rPr>
          <w:rFonts w:ascii="Times New Roman" w:hAnsi="Times New Roman"/>
          <w:sz w:val="28"/>
          <w:szCs w:val="28"/>
          <w:highlight w:val="white"/>
        </w:rPr>
        <w:t xml:space="preserve">иятий в отношении объектов контроля, отнесенных к категории среднего, умеренного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риска  </w:t>
      </w:r>
      <w:r>
        <w:rPr>
          <w:rFonts w:ascii="Times New Roman" w:hAnsi="Times New Roman"/>
          <w:sz w:val="28"/>
          <w:szCs w:val="28"/>
          <w:highlight w:val="white"/>
        </w:rPr>
        <w:t>определяется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Правительством РФ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проводятся.</w:t>
      </w:r>
    </w:p>
    <w:p w:rsidR="00197CB0" w:rsidRDefault="00197CB0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4.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4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. Внеплановые к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онтрольные мероприятия</w:t>
      </w:r>
    </w:p>
    <w:p w:rsidR="00197CB0" w:rsidRDefault="00197CB0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4.4.2. В случаях, установленных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№ 248-ФЗ</w:t>
      </w:r>
      <w:r>
        <w:rPr>
          <w:color w:val="000000"/>
          <w:sz w:val="28"/>
          <w:szCs w:val="28"/>
          <w:shd w:val="clear" w:color="auto" w:fill="FFFFFF"/>
        </w:rPr>
        <w:t>, в целях организации и проведения внеплановых контрольных мероприятий может учитываться категория риска объекта контроля.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4.4.3. В случае, если внеплановое контрольное мероприятие может быть пров</w:t>
      </w:r>
      <w:r>
        <w:rPr>
          <w:color w:val="000000"/>
          <w:sz w:val="28"/>
          <w:szCs w:val="28"/>
          <w:shd w:val="clear" w:color="auto" w:fill="FFFFFF"/>
        </w:rPr>
        <w:t>едено только после согласования с органами прокуратуры, указанное мероприятие проводится после такого согласования.</w:t>
      </w:r>
    </w:p>
    <w:p w:rsidR="00197CB0" w:rsidRDefault="00252BF1">
      <w:pPr>
        <w:pStyle w:val="ConsPlusNormal"/>
        <w:ind w:right="-142" w:firstLine="709"/>
        <w:jc w:val="both"/>
        <w:rPr>
          <w:rFonts w:ascii="Tinos" w:hAnsi="Tinos" w:cs="Tino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4.4.4. </w:t>
      </w:r>
      <w:r>
        <w:rPr>
          <w:color w:val="000000"/>
          <w:sz w:val="28"/>
          <w:szCs w:val="28"/>
          <w:shd w:val="clear" w:color="auto" w:fill="FFFFFF"/>
        </w:rPr>
        <w:t xml:space="preserve">В день подписания решения о проведении внепланового контрольного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мероприятия в целях согласования его проведения Отдел направляет в о</w:t>
      </w:r>
      <w:r>
        <w:rPr>
          <w:color w:val="000000"/>
          <w:sz w:val="28"/>
          <w:szCs w:val="28"/>
          <w:shd w:val="clear" w:color="auto" w:fill="FFFFFF"/>
        </w:rPr>
        <w:t>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</w:t>
      </w:r>
      <w:r>
        <w:rPr>
          <w:rFonts w:ascii="Tinos" w:eastAsia="Tinos" w:hAnsi="Tinos" w:cs="Tinos"/>
          <w:color w:val="000000"/>
          <w:sz w:val="28"/>
          <w:szCs w:val="28"/>
          <w:shd w:val="clear" w:color="auto" w:fill="FFFFFF"/>
        </w:rPr>
        <w:t>ентов, которые содержат сведения, послужившие основанием для его проведения.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4.4.5. Направление сведений и</w:t>
      </w:r>
      <w:r>
        <w:rPr>
          <w:color w:val="000000"/>
          <w:sz w:val="28"/>
          <w:szCs w:val="28"/>
          <w:shd w:val="clear" w:color="auto" w:fill="FFFFFF"/>
        </w:rPr>
        <w:t xml:space="preserve"> документов,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</w:t>
      </w:r>
      <w:r>
        <w:rPr>
          <w:color w:val="000000"/>
          <w:sz w:val="28"/>
          <w:szCs w:val="28"/>
          <w:shd w:val="clear" w:color="auto" w:fill="FFFFFF"/>
        </w:rPr>
        <w:t>у.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4.4.6. Отдел при поступлении сведений, предусмотренных </w:t>
      </w:r>
      <w:hyperlink r:id="rId22" w:anchor="dst101416" w:tooltip="https://www.consultant.ru/document/cons_doc_LAW_495001/a5788fc7916097eb3c0ddbdc2b399ff3fe584976/#dst101416" w:history="1">
        <w:r>
          <w:rPr>
            <w:color w:val="000000"/>
            <w:sz w:val="28"/>
            <w:szCs w:val="28"/>
            <w:shd w:val="clear" w:color="auto" w:fill="FFFFFF"/>
          </w:rPr>
          <w:t>частью 1 статьи 60</w:t>
        </w:r>
      </w:hyperlink>
      <w:r>
        <w:rPr>
          <w:color w:val="000000"/>
          <w:sz w:val="28"/>
          <w:szCs w:val="28"/>
          <w:shd w:val="clear" w:color="auto" w:fill="FFFFFF"/>
        </w:rPr>
        <w:t>  Федерального закона №248-ФЗ,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</w:t>
      </w:r>
      <w:r>
        <w:rPr>
          <w:color w:val="000000"/>
          <w:sz w:val="28"/>
          <w:szCs w:val="28"/>
          <w:shd w:val="clear" w:color="auto" w:fill="FFFFFF"/>
        </w:rPr>
        <w:t>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пунктом 4.4.5.</w:t>
      </w:r>
      <w:r>
        <w:rPr>
          <w:color w:val="000000"/>
          <w:sz w:val="28"/>
          <w:szCs w:val="28"/>
          <w:shd w:val="clear" w:color="auto" w:fill="FFFFFF"/>
        </w:rPr>
        <w:t xml:space="preserve"> настоящего подраздела. В этом случае контролируемое лицо может не уведомляться о проведении внепланового контрольного мероприятия.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4.4.7. При поступлении от органов федеральной службы безопасности информации о возможном нарушении обязательных требований в</w:t>
      </w:r>
      <w:r>
        <w:rPr>
          <w:color w:val="000000"/>
          <w:sz w:val="28"/>
          <w:szCs w:val="28"/>
          <w:shd w:val="clear" w:color="auto" w:fill="FFFFFF"/>
        </w:rPr>
        <w:t xml:space="preserve">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</w:t>
      </w:r>
      <w:r>
        <w:rPr>
          <w:color w:val="000000"/>
          <w:sz w:val="28"/>
          <w:szCs w:val="28"/>
          <w:shd w:val="clear" w:color="auto" w:fill="FFFFFF"/>
        </w:rPr>
        <w:t xml:space="preserve">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пунктом 4.4.4. нас</w:t>
      </w:r>
      <w:r>
        <w:rPr>
          <w:color w:val="000000"/>
          <w:sz w:val="28"/>
          <w:szCs w:val="28"/>
          <w:shd w:val="clear" w:color="auto" w:fill="FFFFFF"/>
        </w:rPr>
        <w:t>тоящего подраздела.</w:t>
      </w:r>
    </w:p>
    <w:p w:rsidR="00197CB0" w:rsidRDefault="00197CB0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97CB0" w:rsidRDefault="00252BF1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4.5. Инспекционный визит</w:t>
      </w:r>
    </w:p>
    <w:p w:rsidR="00197CB0" w:rsidRDefault="00197CB0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97CB0" w:rsidRDefault="00252BF1">
      <w:pPr>
        <w:pStyle w:val="aff7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4.5.2. В ходе инспекционного визита могут совершатьс</w:t>
      </w:r>
      <w:r>
        <w:rPr>
          <w:rFonts w:ascii="Times New Roman" w:hAnsi="Times New Roman"/>
          <w:color w:val="auto"/>
          <w:sz w:val="28"/>
          <w:szCs w:val="28"/>
        </w:rPr>
        <w:t>я следующие контрольные действия:</w:t>
      </w:r>
    </w:p>
    <w:p w:rsidR="00197CB0" w:rsidRDefault="00252BF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197CB0" w:rsidRDefault="00252BF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опрос;</w:t>
      </w:r>
    </w:p>
    <w:p w:rsidR="00197CB0" w:rsidRDefault="00252BF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197CB0" w:rsidRDefault="00252BF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:rsidR="00197CB0" w:rsidRDefault="00252BF1">
      <w:pPr>
        <w:widowControl/>
        <w:shd w:val="clear" w:color="auto" w:fill="FFFFFF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4.5.3. Инспекционный визит проводится без предварительного уведомления контролируемого лица и собственника производственного</w:t>
      </w:r>
      <w:r>
        <w:rPr>
          <w:rFonts w:ascii="Times New Roman" w:hAnsi="Times New Roman"/>
          <w:color w:val="auto"/>
          <w:sz w:val="28"/>
          <w:szCs w:val="28"/>
        </w:rPr>
        <w:t xml:space="preserve"> объекта.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4.5.5. Контролируемые лица или их представители обязаны обеспечить бес</w:t>
      </w:r>
      <w:r>
        <w:rPr>
          <w:rFonts w:ascii="Times New Roman" w:hAnsi="Times New Roman"/>
          <w:color w:val="auto"/>
          <w:sz w:val="28"/>
          <w:szCs w:val="28"/>
        </w:rPr>
        <w:t>препятственный доступ инспектора в здания, сооружения, помещения.</w:t>
      </w:r>
    </w:p>
    <w:p w:rsidR="00197CB0" w:rsidRDefault="00252BF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4.5.6.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</w:t>
      </w:r>
      <w:r>
        <w:rPr>
          <w:rFonts w:ascii="Times New Roman" w:hAnsi="Times New Roman"/>
          <w:color w:val="auto"/>
          <w:sz w:val="28"/>
          <w:szCs w:val="28"/>
        </w:rPr>
        <w:t>. подраздела 4.1. настоящего раздела и пунктом 4.4.6. подраздела 4.4. настоящего Положения.</w:t>
      </w:r>
    </w:p>
    <w:p w:rsidR="00197CB0" w:rsidRDefault="00197CB0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4.6. Рейдовый осмотр</w:t>
      </w:r>
    </w:p>
    <w:p w:rsidR="00197CB0" w:rsidRDefault="00197CB0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4.6.1. Рейдовый осмотр проводится</w:t>
      </w:r>
      <w:r>
        <w:rPr>
          <w:rFonts w:ascii="Times New Roman" w:hAnsi="Times New Roman"/>
          <w:sz w:val="28"/>
          <w:szCs w:val="28"/>
        </w:rPr>
        <w:t xml:space="preserve">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Рейдовый</w:t>
      </w:r>
      <w:r>
        <w:rPr>
          <w:rFonts w:ascii="Times New Roman" w:hAnsi="Times New Roman"/>
          <w:color w:val="auto"/>
          <w:sz w:val="28"/>
          <w:szCs w:val="28"/>
        </w:rPr>
        <w:t xml:space="preserve">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4.6.2. Рейдовый осмотр проводится в отношении любого числа контр</w:t>
      </w:r>
      <w:r>
        <w:rPr>
          <w:rFonts w:ascii="Times New Roman" w:hAnsi="Times New Roman"/>
          <w:sz w:val="28"/>
          <w:szCs w:val="28"/>
        </w:rPr>
        <w:t>олируемых лиц, осуществляющих владение, пользование или управление производственным объектом.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4.6.3.</w:t>
      </w:r>
      <w:r>
        <w:rPr>
          <w:rFonts w:ascii="Times New Roman" w:hAnsi="Times New Roman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инструментальное обследование;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экспертиза.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4.6.4. </w:t>
      </w:r>
      <w:r>
        <w:rPr>
          <w:rFonts w:ascii="Times New Roman" w:hAnsi="Times New Roman"/>
          <w:color w:val="auto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</w:t>
      </w:r>
      <w:r>
        <w:rPr>
          <w:rFonts w:ascii="Times New Roman" w:hAnsi="Times New Roman"/>
          <w:color w:val="auto"/>
          <w:sz w:val="28"/>
          <w:szCs w:val="28"/>
        </w:rPr>
        <w:t>ревышать один рабочий день.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</w:t>
      </w:r>
      <w:r>
        <w:rPr>
          <w:rFonts w:ascii="Times New Roman" w:hAnsi="Times New Roman"/>
          <w:sz w:val="28"/>
          <w:szCs w:val="28"/>
        </w:rPr>
        <w:t>коном о виде контроля.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197CB0" w:rsidRDefault="00252BF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4.6.7. В случае, если в результате рейдового осмотра были выявлены нарушения обязательных требований, инс</w:t>
      </w:r>
      <w:r>
        <w:rPr>
          <w:rFonts w:ascii="Times New Roman" w:hAnsi="Times New Roman"/>
          <w:color w:val="auto"/>
          <w:sz w:val="28"/>
          <w:szCs w:val="28"/>
        </w:rPr>
        <w:t>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197CB0" w:rsidRDefault="00252BF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4.6.8. Рейдовый осмотр может проводиться только по согласованию с органами прокур</w:t>
      </w:r>
      <w:r>
        <w:rPr>
          <w:rFonts w:ascii="Times New Roman" w:hAnsi="Times New Roman"/>
          <w:color w:val="auto"/>
          <w:sz w:val="28"/>
          <w:szCs w:val="28"/>
        </w:rPr>
        <w:t>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</w:p>
    <w:p w:rsidR="00197CB0" w:rsidRDefault="00197CB0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 Документарная проверка</w:t>
      </w:r>
    </w:p>
    <w:p w:rsidR="00197CB0" w:rsidRDefault="00197CB0">
      <w:pPr>
        <w:widowControl/>
        <w:tabs>
          <w:tab w:val="left" w:pos="1134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</w:t>
      </w:r>
      <w:r>
        <w:rPr>
          <w:rFonts w:ascii="Times New Roman" w:hAnsi="Times New Roman"/>
          <w:sz w:val="28"/>
          <w:szCs w:val="28"/>
        </w:rPr>
        <w:t>Документарная проверка</w:t>
      </w:r>
      <w:r>
        <w:rPr>
          <w:rFonts w:ascii="Times New Roman" w:hAnsi="Times New Roman"/>
          <w:sz w:val="28"/>
          <w:szCs w:val="28"/>
        </w:rPr>
        <w:t xml:space="preserve"> проводится по месту нахождения </w:t>
      </w:r>
      <w:proofErr w:type="gramStart"/>
      <w:r>
        <w:rPr>
          <w:rFonts w:ascii="Times New Roman" w:hAnsi="Times New Roman"/>
          <w:sz w:val="28"/>
          <w:szCs w:val="28"/>
        </w:rPr>
        <w:t>Отдела,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ходе которой, проверяются</w:t>
      </w:r>
      <w:r>
        <w:rPr>
          <w:rFonts w:ascii="Times New Roman" w:hAnsi="Times New Roman"/>
          <w:sz w:val="28"/>
          <w:szCs w:val="28"/>
        </w:rPr>
        <w:t xml:space="preserve">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</w:t>
      </w:r>
      <w:r>
        <w:rPr>
          <w:rFonts w:ascii="Times New Roman" w:hAnsi="Times New Roman"/>
          <w:sz w:val="28"/>
          <w:szCs w:val="28"/>
        </w:rPr>
        <w:t>нии их деятельности и связанные с исполнением ими обязательных требований и решений контрольного органа.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4.7.2. В ходе документарной проверки рассматриваются документы контролируемых лиц, имеющиеся в распоряжении Отдела, результаты предыдущих контрольных м</w:t>
      </w:r>
      <w:r>
        <w:rPr>
          <w:rFonts w:ascii="Times New Roman" w:hAnsi="Times New Roman"/>
          <w:sz w:val="28"/>
          <w:szCs w:val="28"/>
        </w:rPr>
        <w:t xml:space="preserve">ероприятий, материалы рассмотрения дел об административных правонарушениях и иные документы </w:t>
      </w:r>
      <w:proofErr w:type="gramStart"/>
      <w:r>
        <w:rPr>
          <w:rFonts w:ascii="Times New Roman" w:hAnsi="Times New Roman"/>
          <w:sz w:val="28"/>
          <w:szCs w:val="28"/>
        </w:rPr>
        <w:t>о 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4.7.3. В случае, если достоверность с</w:t>
      </w:r>
      <w:r>
        <w:rPr>
          <w:rFonts w:ascii="Times New Roman" w:hAnsi="Times New Roman"/>
          <w:sz w:val="28"/>
          <w:szCs w:val="28"/>
        </w:rPr>
        <w:t>ведений, содержащихся в документах, имеющихся в распоряжении Отдела, вызывает обоснованные сомнения либо эти сведения не позволяют оценить исполнение контролируемым лицом обязательных требований, Отдел направляет в адрес контролируемого лица требование пре</w:t>
      </w:r>
      <w:r>
        <w:rPr>
          <w:rFonts w:ascii="Times New Roman" w:hAnsi="Times New Roman"/>
          <w:sz w:val="28"/>
          <w:szCs w:val="28"/>
        </w:rPr>
        <w:t>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Отдел указанные в требовании документы.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4.7.4. </w:t>
      </w:r>
      <w:r>
        <w:rPr>
          <w:color w:val="000000"/>
          <w:sz w:val="28"/>
          <w:szCs w:val="28"/>
          <w:shd w:val="clear" w:color="auto" w:fill="FFFFFF"/>
        </w:rPr>
        <w:t>В случае, если в хо</w:t>
      </w:r>
      <w:r>
        <w:rPr>
          <w:color w:val="000000"/>
          <w:sz w:val="28"/>
          <w:szCs w:val="28"/>
          <w:shd w:val="clear" w:color="auto" w:fill="FFFFFF"/>
        </w:rPr>
        <w:t>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Отдела документах и (или) полученны</w:t>
      </w:r>
      <w:r>
        <w:rPr>
          <w:color w:val="000000"/>
          <w:sz w:val="28"/>
          <w:szCs w:val="28"/>
          <w:shd w:val="clear" w:color="auto" w:fill="FFFFFF"/>
        </w:rPr>
        <w:t xml:space="preserve">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</w:t>
      </w:r>
      <w:r>
        <w:rPr>
          <w:color w:val="000000"/>
          <w:sz w:val="28"/>
          <w:szCs w:val="28"/>
          <w:shd w:val="clear" w:color="auto" w:fill="FFFFFF"/>
        </w:rPr>
        <w:t xml:space="preserve">представляющее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Отдел  письменные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Отдела документах</w:t>
      </w:r>
      <w:r>
        <w:rPr>
          <w:color w:val="000000"/>
          <w:sz w:val="28"/>
          <w:szCs w:val="28"/>
          <w:shd w:val="clear" w:color="auto" w:fill="FFFFFF"/>
        </w:rPr>
        <w:t xml:space="preserve"> и (или) полученным при осуществлении муниципального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контроля, вправе дополнительно представить в Отдел документы, подтверждающие достоверность ранее представленных документов.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4.7.5. Срок проведения документарной проверки не может превышать десять рабочих</w:t>
      </w:r>
      <w:r>
        <w:rPr>
          <w:color w:val="000000"/>
          <w:sz w:val="28"/>
          <w:szCs w:val="28"/>
          <w:shd w:val="clear" w:color="auto" w:fill="FFFFFF"/>
        </w:rPr>
        <w:t xml:space="preserve"> дней. 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Отдел, а также период с момента на</w:t>
      </w:r>
      <w:r>
        <w:rPr>
          <w:color w:val="000000"/>
          <w:sz w:val="28"/>
          <w:szCs w:val="28"/>
          <w:shd w:val="clear" w:color="auto" w:fill="FFFFFF"/>
        </w:rPr>
        <w:t>правления контролируемому лицу информации Отделом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документ</w:t>
      </w:r>
      <w:r>
        <w:rPr>
          <w:color w:val="000000"/>
          <w:sz w:val="28"/>
          <w:szCs w:val="28"/>
          <w:shd w:val="clear" w:color="auto" w:fill="FFFFFF"/>
        </w:rPr>
        <w:t>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Отдел  исчисление срока проведения документарной проверки приостанавливае</w:t>
      </w:r>
      <w:r>
        <w:rPr>
          <w:color w:val="000000"/>
          <w:sz w:val="28"/>
          <w:szCs w:val="28"/>
          <w:shd w:val="clear" w:color="auto" w:fill="FFFFFF"/>
        </w:rPr>
        <w:t>тся.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.6. В ходе документарной проверки могут совершаться следующие контрольные (надзорные) действия: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2" w:name="_Hlk73716001"/>
      <w:r>
        <w:rPr>
          <w:color w:val="000000"/>
          <w:sz w:val="28"/>
          <w:szCs w:val="28"/>
          <w:shd w:val="clear" w:color="auto" w:fill="FFFFFF"/>
        </w:rPr>
        <w:t>1) истребование документов;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получение письменных объяснений</w:t>
      </w:r>
      <w:bookmarkEnd w:id="2"/>
      <w:r>
        <w:rPr>
          <w:color w:val="000000"/>
          <w:sz w:val="28"/>
          <w:szCs w:val="28"/>
          <w:shd w:val="clear" w:color="auto" w:fill="FFFFFF"/>
        </w:rPr>
        <w:t>;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экспертиза.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4.7.7. При проведении документарно</w:t>
      </w:r>
      <w:r>
        <w:rPr>
          <w:rFonts w:ascii="PT Serif" w:eastAsia="PT Serif" w:hAnsi="PT Serif" w:cs="PT Serif"/>
          <w:color w:val="22272F"/>
          <w:sz w:val="26"/>
          <w:highlight w:val="white"/>
        </w:rPr>
        <w:t xml:space="preserve">й </w:t>
      </w:r>
      <w:r>
        <w:rPr>
          <w:color w:val="000000"/>
          <w:sz w:val="28"/>
          <w:szCs w:val="28"/>
          <w:shd w:val="clear" w:color="auto" w:fill="FFFFFF"/>
        </w:rPr>
        <w:t xml:space="preserve">проверки Отдел не вправе требовать у </w:t>
      </w:r>
      <w:r>
        <w:rPr>
          <w:color w:val="000000"/>
          <w:sz w:val="28"/>
          <w:szCs w:val="28"/>
          <w:shd w:val="clear" w:color="auto" w:fill="FFFFFF"/>
        </w:rPr>
        <w:t>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97CB0" w:rsidRDefault="00252BF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4.7.8. Внеплановая документарная проверка проводится без согласования с орг</w:t>
      </w:r>
      <w:r>
        <w:rPr>
          <w:color w:val="000000"/>
          <w:sz w:val="28"/>
          <w:szCs w:val="28"/>
          <w:shd w:val="clear" w:color="auto" w:fill="FFFFFF"/>
        </w:rPr>
        <w:t>анами прокуратуры, за исключением случая ее проведения в соответствии подпунктами 3-4, 6 пункта 4.1.3. подраздела 4.1. настоящего раздела.</w:t>
      </w:r>
    </w:p>
    <w:p w:rsidR="00197CB0" w:rsidRDefault="00197CB0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97CB0" w:rsidRDefault="00252BF1">
      <w:pPr>
        <w:pStyle w:val="af0"/>
        <w:widowControl/>
        <w:tabs>
          <w:tab w:val="left" w:pos="-5245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4.8. Выездная проверка</w:t>
      </w:r>
    </w:p>
    <w:p w:rsidR="00197CB0" w:rsidRDefault="00197CB0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Выездная проверка, может быть проведена с использованием средств дистанционного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</w:t>
      </w:r>
      <w:r>
        <w:rPr>
          <w:rFonts w:ascii="Times New Roman" w:hAnsi="Times New Roman" w:cs="Times New Roman"/>
          <w:sz w:val="28"/>
          <w:szCs w:val="28"/>
        </w:rPr>
        <w:t>, которые содержатся в находящихся в распоряжении Отдела или в запрашиваемых им документах и объяснениях контролируемого лица;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им объектов контроля обязательным требованиям без выезда на указанное в пункте </w:t>
      </w:r>
      <w:r>
        <w:rPr>
          <w:rFonts w:ascii="Times New Roman" w:hAnsi="Times New Roman" w:cs="Times New Roman"/>
          <w:sz w:val="28"/>
          <w:szCs w:val="28"/>
        </w:rPr>
        <w:lastRenderedPageBreak/>
        <w:t>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Внеплановая 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Times New Roman" w:hAnsi="Times New Roman"/>
          <w:sz w:val="28"/>
          <w:szCs w:val="28"/>
        </w:rPr>
        <w:t>пунктами 4.4.</w:t>
      </w:r>
      <w:proofErr w:type="gramStart"/>
      <w:r>
        <w:rPr>
          <w:rFonts w:ascii="Times New Roman" w:hAnsi="Times New Roman"/>
          <w:sz w:val="28"/>
          <w:szCs w:val="28"/>
        </w:rPr>
        <w:t>6.-</w:t>
      </w:r>
      <w:proofErr w:type="gramEnd"/>
      <w:r>
        <w:rPr>
          <w:rFonts w:ascii="Times New Roman" w:hAnsi="Times New Roman"/>
          <w:sz w:val="28"/>
          <w:szCs w:val="28"/>
        </w:rPr>
        <w:t xml:space="preserve"> 4.4.7. подраздела 4.4. настоящего Положения.</w:t>
      </w:r>
    </w:p>
    <w:p w:rsidR="00197CB0" w:rsidRDefault="00252BF1">
      <w:pPr>
        <w:widowControl/>
        <w:tabs>
          <w:tab w:val="left" w:pos="1134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4.8.4.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4.8.5. Инспектор при проведении выездной про</w:t>
      </w:r>
      <w:r>
        <w:rPr>
          <w:rFonts w:ascii="Times New Roman" w:hAnsi="Times New Roman"/>
          <w:sz w:val="28"/>
          <w:szCs w:val="28"/>
        </w:rPr>
        <w:t>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97CB0" w:rsidRDefault="00252BF1">
      <w:pPr>
        <w:pStyle w:val="af0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4.8.6. Срок проведения выездной проверки составляет н</w:t>
      </w:r>
      <w:r>
        <w:rPr>
          <w:rFonts w:ascii="Times New Roman" w:hAnsi="Times New Roman"/>
          <w:sz w:val="28"/>
          <w:szCs w:val="28"/>
        </w:rPr>
        <w:t>е более десяти рабочих дней.</w:t>
      </w:r>
    </w:p>
    <w:p w:rsidR="00197CB0" w:rsidRDefault="00252BF1">
      <w:pPr>
        <w:pStyle w:val="aff5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исключением выездной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роверки, основанием для проведения которой является </w:t>
      </w:r>
      <w:r>
        <w:rPr>
          <w:rFonts w:ascii="Times New Roman" w:hAnsi="Times New Roman"/>
          <w:sz w:val="28"/>
          <w:szCs w:val="28"/>
        </w:rPr>
        <w:t>подпункт 6 пункта 4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1.3. подраздела 4.1. настоящего раздела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которая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может продолжаться более сорока часов.</w:t>
      </w:r>
    </w:p>
    <w:p w:rsidR="00197CB0" w:rsidRDefault="00252BF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4.8.7. Перечень допустимых контрольных действий в ходе выездной проверк</w:t>
      </w:r>
      <w:r>
        <w:rPr>
          <w:rFonts w:ascii="Times New Roman" w:hAnsi="Times New Roman"/>
          <w:sz w:val="28"/>
          <w:szCs w:val="28"/>
        </w:rPr>
        <w:t>и: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bookmarkStart w:id="3" w:name="_Hlk73715973"/>
      <w:r>
        <w:rPr>
          <w:sz w:val="28"/>
          <w:szCs w:val="28"/>
        </w:rPr>
        <w:t>1) осмотр;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опрос;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письменных объяснений;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инструментальное обследование</w:t>
      </w:r>
      <w:bookmarkEnd w:id="3"/>
      <w:r>
        <w:rPr>
          <w:sz w:val="28"/>
          <w:szCs w:val="28"/>
        </w:rPr>
        <w:t>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экспертиза.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4.8.8. По окончании проведения выездной проверки инспектор составляет акт выездной проверки.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</w:t>
      </w:r>
      <w:r>
        <w:rPr>
          <w:sz w:val="28"/>
          <w:szCs w:val="28"/>
        </w:rPr>
        <w:t>роведении фотосъемки, аудио- и видеозаписи, отражается в акте проверки.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</w:t>
      </w:r>
      <w:r>
        <w:rPr>
          <w:sz w:val="28"/>
          <w:szCs w:val="28"/>
        </w:rPr>
        <w:t>е абзацем вторым настоящего пункта Положения, не применяются.</w:t>
      </w:r>
    </w:p>
    <w:p w:rsidR="00197CB0" w:rsidRDefault="00197CB0">
      <w:pPr>
        <w:widowControl/>
        <w:ind w:right="-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CB0" w:rsidRDefault="00252BF1">
      <w:pPr>
        <w:widowControl/>
        <w:ind w:right="-142"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5. Соглашение о надлежащем устранении выявленных нарушений обязательных требований</w:t>
      </w:r>
    </w:p>
    <w:p w:rsidR="00197CB0" w:rsidRDefault="00197CB0">
      <w:pPr>
        <w:widowControl/>
        <w:ind w:right="-142" w:firstLine="709"/>
        <w:jc w:val="center"/>
        <w:rPr>
          <w:rFonts w:ascii="Times New Roman" w:hAnsi="Times New Roman"/>
          <w:szCs w:val="28"/>
        </w:rPr>
      </w:pP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>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соответствии с соглашением контролируемое лицо или его учредитель</w:t>
      </w:r>
      <w:r>
        <w:rPr>
          <w:rFonts w:ascii="Times New Roman" w:hAnsi="Times New Roman"/>
          <w:sz w:val="28"/>
          <w:szCs w:val="28"/>
        </w:rPr>
        <w:t xml:space="preserve">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</w:t>
      </w:r>
      <w:r>
        <w:rPr>
          <w:rFonts w:ascii="Times New Roman" w:hAnsi="Times New Roman"/>
          <w:sz w:val="28"/>
          <w:szCs w:val="28"/>
        </w:rPr>
        <w:t>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</w:t>
      </w:r>
      <w:r>
        <w:rPr>
          <w:rFonts w:ascii="Times New Roman" w:hAnsi="Times New Roman"/>
          <w:sz w:val="28"/>
          <w:szCs w:val="28"/>
        </w:rPr>
        <w:t>нии выявленных нарушений обязательных требований и принимает меры, предусмотренные </w:t>
      </w:r>
      <w:hyperlink r:id="rId23" w:anchor="dst101001" w:tooltip="https://www.consultant.ru/document/cons_doc_LAW_495001/5105f8a65c9bb5fdeb0811e663587a81fe06d7dd/#dst101001" w:history="1">
        <w:r>
          <w:rPr>
            <w:rFonts w:ascii="Times New Roman" w:hAnsi="Times New Roman"/>
            <w:sz w:val="28"/>
            <w:szCs w:val="28"/>
          </w:rPr>
          <w:t>пунктом 3 части 2 статьи 90</w:t>
        </w:r>
      </w:hyperlink>
      <w:r>
        <w:rPr>
          <w:rFonts w:ascii="Times New Roman" w:hAnsi="Times New Roman"/>
          <w:sz w:val="28"/>
          <w:szCs w:val="28"/>
        </w:rPr>
        <w:t>  Федерального закона № 248-ФЗ, при этом осуществляя поэтапную оценку исполнения контролируемым лицом соглашения.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Соглашение должно включать: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перечень выя</w:t>
      </w:r>
      <w:r>
        <w:rPr>
          <w:rFonts w:ascii="Times New Roman" w:hAnsi="Times New Roman"/>
          <w:sz w:val="28"/>
          <w:szCs w:val="28"/>
        </w:rPr>
        <w:t>вленных нарушений обязательных требований, подлежащих устранению контролируемым лицом;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</w:t>
      </w:r>
      <w:r>
        <w:rPr>
          <w:rFonts w:ascii="Times New Roman" w:hAnsi="Times New Roman"/>
          <w:sz w:val="28"/>
          <w:szCs w:val="28"/>
        </w:rPr>
        <w:t>, подлежащих направлению для оценки исполнения такой программы;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срок исполнения соглашения.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Соглашение подлежит согласованию с органами прокуратуры. 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После заключения соглашения контрольный орган принимает решение о приостановлении действия пр</w:t>
      </w:r>
      <w:r>
        <w:rPr>
          <w:rFonts w:ascii="Times New Roman" w:hAnsi="Times New Roman"/>
          <w:sz w:val="28"/>
          <w:szCs w:val="28"/>
        </w:rPr>
        <w:t>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</w:t>
      </w:r>
      <w:r>
        <w:rPr>
          <w:rFonts w:ascii="Times New Roman" w:hAnsi="Times New Roman"/>
          <w:sz w:val="28"/>
          <w:szCs w:val="28"/>
        </w:rPr>
        <w:t>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срока исполнения соглашения контрольный ор</w:t>
      </w:r>
      <w:r>
        <w:rPr>
          <w:rFonts w:ascii="Times New Roman" w:hAnsi="Times New Roman"/>
          <w:sz w:val="28"/>
          <w:szCs w:val="28"/>
        </w:rPr>
        <w:t>ган принимает решение о признании соглашения исполненным или неисполненным.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контролируе</w:t>
      </w:r>
      <w:r>
        <w:rPr>
          <w:rFonts w:ascii="Times New Roman" w:hAnsi="Times New Roman"/>
          <w:sz w:val="28"/>
          <w:szCs w:val="28"/>
        </w:rPr>
        <w:t>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197CB0" w:rsidRDefault="00252BF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 Контролируемое лицо не имеет права отказаться от исполнения соглашения в одностороннем порядке.</w:t>
      </w:r>
    </w:p>
    <w:p w:rsidR="00197CB0" w:rsidRDefault="00197CB0">
      <w:pPr>
        <w:pStyle w:val="af0"/>
        <w:widowControl/>
        <w:tabs>
          <w:tab w:val="left" w:pos="1134"/>
        </w:tabs>
        <w:ind w:left="0" w:right="-142"/>
        <w:jc w:val="both"/>
        <w:rPr>
          <w:sz w:val="28"/>
          <w:szCs w:val="28"/>
        </w:rPr>
      </w:pPr>
    </w:p>
    <w:p w:rsidR="00197CB0" w:rsidRDefault="00252BF1">
      <w:pPr>
        <w:pStyle w:val="ConsPlusNormal"/>
        <w:ind w:right="-14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</w:t>
      </w:r>
      <w:r>
        <w:rPr>
          <w:rFonts w:ascii="PT Serif" w:eastAsia="PT Serif" w:hAnsi="PT Serif" w:cs="PT Serif"/>
          <w:b/>
          <w:bCs/>
          <w:color w:val="22272F"/>
          <w:sz w:val="28"/>
          <w:szCs w:val="28"/>
          <w:highlight w:val="white"/>
        </w:rPr>
        <w:t xml:space="preserve">бжалование решений Отдела, действий (бездействия) его должностных </w:t>
      </w:r>
      <w:r>
        <w:rPr>
          <w:rFonts w:ascii="PT Serif" w:eastAsia="PT Serif" w:hAnsi="PT Serif" w:cs="PT Serif"/>
          <w:b/>
          <w:bCs/>
          <w:color w:val="22272F"/>
          <w:sz w:val="28"/>
          <w:szCs w:val="28"/>
          <w:highlight w:val="white"/>
        </w:rPr>
        <w:lastRenderedPageBreak/>
        <w:t>лиц при осуществлении муниципального контроля</w:t>
      </w:r>
    </w:p>
    <w:p w:rsidR="00197CB0" w:rsidRDefault="00197CB0">
      <w:pPr>
        <w:pStyle w:val="ConsPlusNormal"/>
        <w:ind w:right="-142" w:firstLine="709"/>
        <w:jc w:val="center"/>
        <w:rPr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6.1. Правом на обжалование решений Отде</w:t>
      </w:r>
      <w:r>
        <w:rPr>
          <w:rFonts w:ascii="Times New Roman" w:hAnsi="Times New Roman"/>
          <w:sz w:val="28"/>
          <w:szCs w:val="28"/>
        </w:rPr>
        <w:t>ла,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Times New Roman" w:hAnsi="Times New Roman"/>
          <w:sz w:val="28"/>
          <w:szCs w:val="28"/>
          <w:highlight w:val="white"/>
        </w:rPr>
        <w:t>я (бездействие), а именно: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решения о проведении контрольных мероприятий и обязательных профилактических визитов;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действий (бездействия) должностных лиц контрольного органа в рамках контрольных мероприятий и обязательных профилактических визитов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решений об отнесении объектов контроля к соответствующей категории риска;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иных решений, принимаемых контрольными органами по итогам профилакти</w:t>
      </w:r>
      <w:r>
        <w:rPr>
          <w:rFonts w:ascii="Times New Roman" w:hAnsi="Times New Roman"/>
          <w:sz w:val="28"/>
          <w:szCs w:val="28"/>
        </w:rPr>
        <w:t>ческих и (или) контрольных мероприятий, в отношении контролируемых лиц или объектов контроля.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Судебное обжалование решений Отдела, действий (бездействия) его должностных лиц возможно только после их досудебного обжалования, за исключением случаев обжа</w:t>
      </w:r>
      <w:r>
        <w:rPr>
          <w:rFonts w:ascii="Times New Roman" w:hAnsi="Times New Roman"/>
          <w:sz w:val="28"/>
          <w:szCs w:val="28"/>
        </w:rPr>
        <w:t>лования в суд решений, действий (бездействия) гражданами, не осуществляющими предпринимательской деятельности.</w:t>
      </w:r>
    </w:p>
    <w:p w:rsidR="00197CB0" w:rsidRDefault="00252BF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Жалоба подается контролируемым лицом в Администрацию в электронном виде с использованием единого портала государственных и муниципальных усл</w:t>
      </w:r>
      <w:r>
        <w:rPr>
          <w:rFonts w:ascii="Times New Roman" w:hAnsi="Times New Roman"/>
          <w:sz w:val="28"/>
          <w:szCs w:val="28"/>
        </w:rPr>
        <w:t xml:space="preserve">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гражданином она должна быть подписана </w:t>
      </w:r>
      <w:proofErr w:type="gramStart"/>
      <w:r>
        <w:rPr>
          <w:sz w:val="28"/>
          <w:szCs w:val="28"/>
        </w:rPr>
        <w:t>простой электронной подписью</w:t>
      </w:r>
      <w:proofErr w:type="gramEnd"/>
      <w:r>
        <w:rPr>
          <w:sz w:val="28"/>
          <w:szCs w:val="28"/>
        </w:rPr>
        <w:t xml:space="preserve"> либо ус</w:t>
      </w:r>
      <w:r>
        <w:rPr>
          <w:sz w:val="28"/>
          <w:szCs w:val="28"/>
        </w:rPr>
        <w:t>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bookmarkEnd w:id="4"/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</w:t>
      </w:r>
      <w:r>
        <w:rPr>
          <w:sz w:val="28"/>
          <w:szCs w:val="28"/>
        </w:rPr>
        <w:t xml:space="preserve"> лицом в электронном виде. 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Жалоба на решение Отдела,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</w:t>
      </w:r>
      <w:r>
        <w:rPr>
          <w:sz w:val="28"/>
          <w:szCs w:val="28"/>
        </w:rPr>
        <w:t>го образования, курирующего Отдел.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может быть подана в течение десяти рабочих дн</w:t>
      </w:r>
      <w:r>
        <w:rPr>
          <w:sz w:val="28"/>
          <w:szCs w:val="28"/>
        </w:rPr>
        <w:t>ей с момента получения контролируемым лицом предписания.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заместителем главы муниципального образован</w:t>
      </w:r>
      <w:r>
        <w:rPr>
          <w:sz w:val="28"/>
          <w:szCs w:val="28"/>
        </w:rPr>
        <w:t>ия.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bookmarkStart w:id="6" w:name="Par377"/>
      <w:bookmarkEnd w:id="6"/>
      <w:r>
        <w:rPr>
          <w:sz w:val="28"/>
          <w:szCs w:val="28"/>
        </w:rPr>
        <w:lastRenderedPageBreak/>
        <w:t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Жалоба может содержать ходатайство о приостановлении исполнения обжалуемого решения Отдела.</w:t>
      </w:r>
      <w:bookmarkStart w:id="7" w:name="Par379"/>
      <w:bookmarkEnd w:id="7"/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За</w:t>
      </w:r>
      <w:r>
        <w:rPr>
          <w:sz w:val="28"/>
          <w:szCs w:val="28"/>
        </w:rPr>
        <w:t>местителем главы муниципального образования в срок не двух рабочих дней со дня регистрации жалобы принимается решение: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Отдела;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в приостановлении исполнения обжалуемого решения Отдела. 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</w:t>
      </w:r>
      <w:r>
        <w:rPr>
          <w:sz w:val="28"/>
          <w:szCs w:val="28"/>
        </w:rPr>
        <w:t xml:space="preserve">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97CB0" w:rsidRDefault="00252BF1">
      <w:pPr>
        <w:pStyle w:val="af0"/>
        <w:widowControl/>
        <w:tabs>
          <w:tab w:val="left" w:pos="1134"/>
        </w:tabs>
        <w:ind w:left="709" w:right="-142"/>
        <w:jc w:val="both"/>
        <w:rPr>
          <w:rFonts w:ascii="Times New Roman" w:hAnsi="Times New Roman"/>
          <w:sz w:val="28"/>
          <w:szCs w:val="28"/>
        </w:rPr>
      </w:pPr>
      <w:bookmarkStart w:id="8" w:name="Par383"/>
      <w:bookmarkEnd w:id="8"/>
      <w:r>
        <w:rPr>
          <w:rFonts w:ascii="Times New Roman" w:hAnsi="Times New Roman"/>
          <w:sz w:val="28"/>
          <w:szCs w:val="28"/>
        </w:rPr>
        <w:t>6.10. Жалоба должна содержать: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Отдела</w:t>
      </w:r>
      <w:r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</w:t>
      </w:r>
      <w:r>
        <w:rPr>
          <w:sz w:val="28"/>
          <w:szCs w:val="28"/>
        </w:rPr>
        <w:t>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</w:t>
      </w:r>
      <w:r>
        <w:rPr>
          <w:sz w:val="28"/>
          <w:szCs w:val="28"/>
        </w:rPr>
        <w:t>ы и желаемый способ получения решения по ней;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решении Отдела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и доводы, </w:t>
      </w:r>
      <w:r>
        <w:rPr>
          <w:sz w:val="28"/>
          <w:szCs w:val="28"/>
        </w:rPr>
        <w:t>на основании которых контролируемое лицо не согласно с решением Отдела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</w:t>
      </w:r>
      <w:r>
        <w:rPr>
          <w:sz w:val="28"/>
          <w:szCs w:val="28"/>
        </w:rPr>
        <w:t xml:space="preserve">ируемого лица, подавшего жалобу; </w:t>
      </w:r>
    </w:p>
    <w:p w:rsidR="00197CB0" w:rsidRDefault="00252BF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9"/>
        <w:jc w:val="both"/>
        <w:rPr>
          <w:sz w:val="28"/>
          <w:szCs w:val="28"/>
        </w:rPr>
      </w:pPr>
      <w:bookmarkStart w:id="9" w:name="Par390"/>
      <w:bookmarkEnd w:id="9"/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24" w:anchor="/document/74449814/entry/400401" w:tooltip="https://internet.garant.ru/#/document/74449814/entry/400401" w:history="1">
        <w:r>
          <w:rPr>
            <w:sz w:val="28"/>
            <w:szCs w:val="28"/>
          </w:rPr>
          <w:t>стоящего подраздела</w:t>
        </w:r>
      </w:hyperlink>
      <w:r>
        <w:rPr>
          <w:sz w:val="28"/>
          <w:szCs w:val="28"/>
        </w:rPr>
        <w:t>;</w:t>
      </w:r>
    </w:p>
    <w:p w:rsidR="00197CB0" w:rsidRDefault="00252BF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</w:t>
      </w:r>
      <w:r>
        <w:rPr>
          <w:sz w:val="28"/>
          <w:szCs w:val="28"/>
        </w:rPr>
        <w:t>отнесении объекта контроля к соответствующей категории риска).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Жалоба не должна содержать нецензурные либо оскорбительные выражения, угрозы жизни, здоровью и имуществу должностных лиц Отдела либо членов их семей.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 Подача жалобы может быть осущес</w:t>
      </w:r>
      <w:r>
        <w:rPr>
          <w:sz w:val="28"/>
          <w:szCs w:val="28"/>
        </w:rPr>
        <w:t>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 Заместителем главы муниципального о</w:t>
      </w:r>
      <w:r>
        <w:rPr>
          <w:sz w:val="28"/>
          <w:szCs w:val="28"/>
        </w:rPr>
        <w:t>бразования, принимает решение об отказе в рассмотрении жалобы в течение пяти рабочих дней со дня получения жалобы, если: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жалоба подана после истечения сроков подачи жалобы, установленных пунктом 5.4 настоящего Положения, и не содержит ходатайства о восс</w:t>
      </w:r>
      <w:r>
        <w:rPr>
          <w:rFonts w:ascii="Times New Roman" w:hAnsi="Times New Roman" w:cs="Times New Roman"/>
          <w:sz w:val="28"/>
          <w:szCs w:val="28"/>
        </w:rPr>
        <w:t>тановлении пропущенного срока на подачу жалобы;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Администрацию была подана другая жалоба от того же контролируемого лица по тем же основаниям;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</w:t>
      </w:r>
      <w:r>
        <w:rPr>
          <w:rFonts w:ascii="Times New Roman" w:hAnsi="Times New Roman" w:cs="Times New Roman"/>
          <w:sz w:val="28"/>
          <w:szCs w:val="28"/>
        </w:rPr>
        <w:t xml:space="preserve">еству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членов их семей;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Отдела.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Отдела, действий (бездействия) до</w:t>
      </w:r>
      <w:r>
        <w:rPr>
          <w:sz w:val="28"/>
          <w:szCs w:val="28"/>
        </w:rPr>
        <w:t xml:space="preserve">лжностных лиц.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6.15. При рассмотрении жалобы </w:t>
      </w:r>
      <w:r>
        <w:rPr>
          <w:rFonts w:ascii="Times New Roman" w:hAnsi="Times New Roman"/>
          <w:sz w:val="28"/>
          <w:szCs w:val="28"/>
        </w:rPr>
        <w:t xml:space="preserve">заместитель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</w:t>
      </w:r>
      <w:r>
        <w:rPr>
          <w:rFonts w:ascii="Times New Roman" w:hAnsi="Times New Roman"/>
          <w:sz w:val="28"/>
          <w:szCs w:val="28"/>
        </w:rPr>
        <w:t>(надзорной) деятельности, утвержденными Правительством Российской Федерации.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Жалоба контролируемого лица на решение об </w:t>
      </w:r>
      <w:r>
        <w:rPr>
          <w:sz w:val="28"/>
          <w:szCs w:val="28"/>
        </w:rPr>
        <w:t>отнесении объектов контроля к соответствующей категории риска рассматривается в срок не более пяти рабочих дней.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6.18. Заместитель главы муниципального образования вправе запросить у контролируемого лица, подавшего жалобу, дополнительную информацию и докум</w:t>
      </w:r>
      <w:r>
        <w:rPr>
          <w:sz w:val="28"/>
          <w:szCs w:val="28"/>
        </w:rPr>
        <w:t xml:space="preserve">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Течение срока рассмотрения жалобы приостанавливается с момента направления запроса о пр</w:t>
      </w:r>
      <w:r>
        <w:rPr>
          <w:rFonts w:ascii="Times New Roman" w:hAnsi="Times New Roman"/>
          <w:sz w:val="28"/>
          <w:szCs w:val="28"/>
        </w:rPr>
        <w:t xml:space="preserve">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</w:t>
      </w:r>
      <w:r>
        <w:rPr>
          <w:rFonts w:ascii="Times New Roman" w:hAnsi="Times New Roman"/>
          <w:sz w:val="28"/>
          <w:szCs w:val="28"/>
        </w:rPr>
        <w:t>мации и документов, относящихся к предмету жалобы, не является основанием для отказа в рассмотрении жалобы.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Не допускается запрашивать у контролируемого лица, подавшего </w:t>
      </w:r>
      <w:r>
        <w:rPr>
          <w:sz w:val="28"/>
          <w:szCs w:val="28"/>
        </w:rPr>
        <w:lastRenderedPageBreak/>
        <w:t xml:space="preserve">жалобу, информацию и документы, которые находятся в распоряжении государственных </w:t>
      </w:r>
      <w:r>
        <w:rPr>
          <w:sz w:val="28"/>
          <w:szCs w:val="28"/>
        </w:rPr>
        <w:t>органов, органов местного самоуправления либо подведомственным им организаций.</w:t>
      </w:r>
    </w:p>
    <w:p w:rsidR="00197CB0" w:rsidRDefault="00252BF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6.20. Обязанность</w:t>
      </w:r>
      <w:r>
        <w:rPr>
          <w:sz w:val="28"/>
          <w:szCs w:val="28"/>
        </w:rPr>
        <w:t xml:space="preserve"> доказывания законности и обоснованности принятого решения и (или) совершенного действия (бездействия) возлагается на Отдел.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6.21. По итогам рассмотрения жалобы заместитель главы муниципального образования принимает одно из следующих решений: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оставляет </w:t>
      </w:r>
      <w:r>
        <w:rPr>
          <w:sz w:val="28"/>
          <w:szCs w:val="28"/>
        </w:rPr>
        <w:t>жалобу без удовлетворения;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Отдела полностью или частично;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Отдела полностью и принимает новое решение;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</w:t>
      </w:r>
      <w:r>
        <w:rPr>
          <w:sz w:val="28"/>
          <w:szCs w:val="28"/>
        </w:rPr>
        <w:t>ствлении при необходимости определенных действий.</w:t>
      </w:r>
    </w:p>
    <w:p w:rsidR="00197CB0" w:rsidRDefault="00252BF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6.22. Решение заместителя главы муниципального образования, содержащее обоснование принятого решения, срок и порядок его исполнения, размещается в личном кабинете контролируемого лица на едином портале госу</w:t>
      </w:r>
      <w:r>
        <w:rPr>
          <w:sz w:val="28"/>
          <w:szCs w:val="28"/>
        </w:rPr>
        <w:t xml:space="preserve">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197CB0" w:rsidRDefault="00197CB0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Ключевые показатели вида контроля и их целевые значения </w:t>
      </w:r>
    </w:p>
    <w:p w:rsidR="00197CB0" w:rsidRDefault="00252BF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муниципального контроля </w:t>
      </w:r>
    </w:p>
    <w:p w:rsidR="00197CB0" w:rsidRDefault="00197CB0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 xml:space="preserve">евые показатели муниципального контроля </w:t>
      </w:r>
      <w:bookmarkStart w:id="10" w:name="_Hlk73956884"/>
      <w:r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0"/>
      <w:r>
        <w:rPr>
          <w:rFonts w:ascii="Times New Roman" w:hAnsi="Times New Roman"/>
          <w:sz w:val="28"/>
          <w:szCs w:val="28"/>
        </w:rPr>
        <w:t xml:space="preserve"> установлены приложени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4 к настоящему Положению.</w:t>
      </w: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</w:t>
      </w:r>
      <w:r w:rsidR="00D52A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_____________</w:t>
      </w: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pStyle w:val="ConsPlusNormal"/>
        <w:ind w:right="-142" w:firstLine="0"/>
        <w:jc w:val="both"/>
        <w:rPr>
          <w:sz w:val="28"/>
          <w:szCs w:val="28"/>
        </w:rPr>
      </w:pPr>
    </w:p>
    <w:p w:rsidR="00197CB0" w:rsidRDefault="00252BF1">
      <w:pPr>
        <w:widowControl/>
        <w:ind w:left="5529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Приложение 1                                                                               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 муниципальном лесном контроле в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widowControl/>
        <w:ind w:left="5529" w:right="-142" w:hanging="5529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right="-142"/>
        <w:rPr>
          <w:rFonts w:ascii="Times New Roman" w:hAnsi="Times New Roman"/>
          <w:b/>
          <w:sz w:val="28"/>
          <w:szCs w:val="28"/>
        </w:rPr>
      </w:pPr>
    </w:p>
    <w:p w:rsidR="00197CB0" w:rsidRDefault="00197CB0">
      <w:pPr>
        <w:widowControl/>
        <w:ind w:right="-142"/>
        <w:rPr>
          <w:sz w:val="28"/>
          <w:szCs w:val="28"/>
        </w:rPr>
      </w:pPr>
    </w:p>
    <w:p w:rsidR="00197CB0" w:rsidRDefault="00197CB0">
      <w:pPr>
        <w:pStyle w:val="ConsPlusNormal"/>
        <w:ind w:right="-142"/>
        <w:jc w:val="center"/>
        <w:rPr>
          <w:sz w:val="28"/>
          <w:szCs w:val="28"/>
          <w:shd w:val="clear" w:color="auto" w:fill="F1C100"/>
        </w:rPr>
      </w:pPr>
    </w:p>
    <w:p w:rsidR="00197CB0" w:rsidRDefault="00252BF1">
      <w:pPr>
        <w:pStyle w:val="ConsPlusNormal"/>
        <w:ind w:right="-142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отнесения о</w:t>
      </w:r>
      <w:r>
        <w:rPr>
          <w:b/>
          <w:bCs/>
          <w:sz w:val="28"/>
          <w:szCs w:val="28"/>
        </w:rPr>
        <w:t>бъек</w:t>
      </w:r>
      <w:r>
        <w:rPr>
          <w:b/>
          <w:bCs/>
          <w:sz w:val="28"/>
          <w:szCs w:val="28"/>
        </w:rPr>
        <w:t xml:space="preserve">тов контроля </w:t>
      </w:r>
      <w:r>
        <w:rPr>
          <w:b/>
          <w:bCs/>
          <w:color w:val="000000"/>
          <w:sz w:val="28"/>
          <w:szCs w:val="28"/>
        </w:rPr>
        <w:t xml:space="preserve">к категориям риска в рамках осуществления муниципального </w:t>
      </w:r>
      <w:r>
        <w:rPr>
          <w:rFonts w:eastAsiaTheme="minorHAnsi"/>
          <w:b/>
          <w:bCs/>
          <w:sz w:val="28"/>
          <w:szCs w:val="28"/>
          <w:lang w:eastAsia="en-US"/>
        </w:rPr>
        <w:t>лесного контроля в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pStyle w:val="ConsPlusNormal"/>
        <w:ind w:right="-142" w:firstLine="0"/>
        <w:jc w:val="center"/>
        <w:rPr>
          <w:b/>
          <w:sz w:val="28"/>
          <w:szCs w:val="28"/>
        </w:rPr>
      </w:pPr>
    </w:p>
    <w:p w:rsidR="00197CB0" w:rsidRDefault="00197CB0">
      <w:pPr>
        <w:pStyle w:val="ConsPlusNormal"/>
        <w:ind w:right="-142" w:firstLine="0"/>
        <w:jc w:val="center"/>
        <w:rPr>
          <w:color w:val="000000"/>
          <w:sz w:val="28"/>
          <w:szCs w:val="28"/>
          <w:shd w:val="clear" w:color="auto" w:fill="F1C100"/>
        </w:rPr>
      </w:pPr>
    </w:p>
    <w:tbl>
      <w:tblPr>
        <w:tblW w:w="9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47"/>
        <w:gridCol w:w="1582"/>
      </w:tblGrid>
      <w:tr w:rsidR="00197CB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 п/п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jc w:val="center"/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  <w:t xml:space="preserve">Объекты муниципального контроля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Категория риска</w:t>
            </w:r>
          </w:p>
        </w:tc>
      </w:tr>
      <w:tr w:rsidR="00197CB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</w:t>
            </w:r>
            <w:r>
              <w:rPr>
                <w:rFonts w:ascii="Times New Roman" w:hAnsi="Times New Roman"/>
                <w:sz w:val="25"/>
                <w:szCs w:val="25"/>
              </w:rPr>
              <w:t>вленный предписанием, выданным по факту несоблюдения обязательных требований, подлежащих исполнению (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соблюдению) контролируемыми лицами при осуществлении 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муниципального контроля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Средний риск</w:t>
            </w:r>
          </w:p>
        </w:tc>
      </w:tr>
      <w:tr w:rsidR="00197CB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Юридические лица, индивидуальные предприниматели при наличии в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</w:t>
            </w:r>
          </w:p>
          <w:p w:rsidR="00197CB0" w:rsidRDefault="00252BF1">
            <w:pPr>
              <w:ind w:right="-142"/>
              <w:rPr>
                <w:rFonts w:ascii="Times New Roman" w:hAnsi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 факту выявленных наруше</w:t>
            </w:r>
            <w:r>
              <w:rPr>
                <w:rFonts w:ascii="Times New Roman" w:hAnsi="Times New Roman"/>
                <w:sz w:val="25"/>
                <w:szCs w:val="25"/>
              </w:rPr>
              <w:t>ний за несоблюдение обязательных требований, подлежащих исполнению (соблюдению) контролируемыми лицами при осуществлении муниципального контроля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Умеренный</w:t>
            </w:r>
          </w:p>
          <w:p w:rsidR="00197CB0" w:rsidRDefault="00252BF1">
            <w:pPr>
              <w:ind w:right="-142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риск</w:t>
            </w:r>
          </w:p>
        </w:tc>
      </w:tr>
      <w:tr w:rsidR="00197CB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CB0" w:rsidRDefault="00252BF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Низкий риск</w:t>
            </w:r>
          </w:p>
        </w:tc>
      </w:tr>
    </w:tbl>
    <w:p w:rsidR="00197CB0" w:rsidRDefault="00197CB0">
      <w:pPr>
        <w:ind w:right="-142" w:firstLine="709"/>
        <w:rPr>
          <w:rFonts w:ascii="Times New Roman" w:hAnsi="Times New Roman"/>
          <w:color w:val="auto"/>
          <w:sz w:val="28"/>
          <w:szCs w:val="28"/>
        </w:rPr>
      </w:pPr>
    </w:p>
    <w:p w:rsidR="00197CB0" w:rsidRDefault="00197CB0">
      <w:pPr>
        <w:ind w:right="-142" w:firstLine="709"/>
        <w:rPr>
          <w:rFonts w:ascii="Times New Roman" w:hAnsi="Times New Roman"/>
          <w:color w:val="auto"/>
          <w:sz w:val="28"/>
          <w:szCs w:val="28"/>
        </w:rPr>
      </w:pP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D52A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</w:t>
      </w:r>
    </w:p>
    <w:p w:rsidR="00197CB0" w:rsidRDefault="00197CB0">
      <w:pPr>
        <w:widowControl/>
        <w:ind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2</w:t>
      </w:r>
    </w:p>
    <w:p w:rsidR="00197CB0" w:rsidRDefault="00252BF1">
      <w:pPr>
        <w:widowControl/>
        <w:ind w:left="5529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муниципальном лесном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контроле  в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widowControl/>
        <w:ind w:right="-142"/>
        <w:rPr>
          <w:sz w:val="28"/>
          <w:szCs w:val="28"/>
          <w:shd w:val="clear" w:color="auto" w:fill="F1C100"/>
        </w:rPr>
      </w:pPr>
    </w:p>
    <w:p w:rsidR="00197CB0" w:rsidRDefault="00197CB0">
      <w:pPr>
        <w:pStyle w:val="ConsPlusNormal"/>
        <w:ind w:right="-142" w:firstLine="0"/>
        <w:jc w:val="center"/>
        <w:rPr>
          <w:sz w:val="28"/>
          <w:szCs w:val="28"/>
        </w:rPr>
      </w:pPr>
    </w:p>
    <w:p w:rsidR="00197CB0" w:rsidRDefault="00197CB0">
      <w:pPr>
        <w:pStyle w:val="ConsPlusNormal"/>
        <w:ind w:right="-142" w:firstLine="0"/>
        <w:jc w:val="center"/>
        <w:rPr>
          <w:sz w:val="28"/>
          <w:szCs w:val="28"/>
        </w:rPr>
      </w:pPr>
    </w:p>
    <w:p w:rsidR="00197CB0" w:rsidRDefault="00252BF1">
      <w:pPr>
        <w:pStyle w:val="ConsPlusNormal"/>
        <w:ind w:right="-142" w:firstLine="0"/>
        <w:jc w:val="center"/>
        <w:rPr>
          <w:b/>
          <w:sz w:val="28"/>
          <w:szCs w:val="28"/>
          <w:shd w:val="clear" w:color="auto" w:fill="F1C100"/>
        </w:rPr>
      </w:pPr>
      <w:r>
        <w:rPr>
          <w:b/>
          <w:sz w:val="28"/>
          <w:szCs w:val="28"/>
        </w:rPr>
        <w:t xml:space="preserve">Перечень индикаторов риска </w:t>
      </w:r>
    </w:p>
    <w:p w:rsidR="00197CB0" w:rsidRDefault="00252BF1">
      <w:pPr>
        <w:pStyle w:val="ConsPlusNormal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нарушения обязательных требований, проверяемых в рамках</w:t>
      </w:r>
    </w:p>
    <w:p w:rsidR="00197CB0" w:rsidRDefault="00252BF1">
      <w:pPr>
        <w:pStyle w:val="ConsPlusNormal"/>
        <w:ind w:right="-142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осуществления муниципального лесного </w:t>
      </w:r>
      <w:proofErr w:type="gramStart"/>
      <w:r>
        <w:rPr>
          <w:b/>
          <w:sz w:val="28"/>
          <w:szCs w:val="28"/>
        </w:rPr>
        <w:t>контрол</w:t>
      </w:r>
      <w:r>
        <w:rPr>
          <w:b/>
          <w:sz w:val="28"/>
          <w:szCs w:val="28"/>
        </w:rPr>
        <w:t>я</w:t>
      </w:r>
      <w:r>
        <w:rPr>
          <w:color w:val="FF0000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pStyle w:val="ConsPlusNormal"/>
        <w:ind w:right="-142" w:firstLine="0"/>
        <w:jc w:val="center"/>
        <w:rPr>
          <w:sz w:val="28"/>
          <w:szCs w:val="28"/>
        </w:rPr>
      </w:pPr>
    </w:p>
    <w:p w:rsidR="00197CB0" w:rsidRDefault="00252BF1">
      <w:pPr>
        <w:pStyle w:val="ConsPlusNormal"/>
        <w:ind w:right="-142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Индикаторами риска нарушения обязательных требований при осуществлении муниципального лесного контроля являются наличие признаков нарушения: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 Наличие признаков нарушения Правил пожарной безопасности в лесах.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 Наличие признаков нарушения Правил санитарной безопасности в лесах.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 Наличие признаков нарушения Правил </w:t>
      </w:r>
      <w:proofErr w:type="spellStart"/>
      <w:r>
        <w:rPr>
          <w:rFonts w:ascii="Tinos" w:eastAsia="Tinos" w:hAnsi="Tinos" w:cs="Tinos"/>
          <w:sz w:val="28"/>
          <w:szCs w:val="28"/>
        </w:rPr>
        <w:t>лесовосстановления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состава проекта </w:t>
      </w:r>
      <w:proofErr w:type="spellStart"/>
      <w:r>
        <w:rPr>
          <w:rFonts w:ascii="Tinos" w:eastAsia="Tinos" w:hAnsi="Tinos" w:cs="Tinos"/>
          <w:sz w:val="28"/>
          <w:szCs w:val="28"/>
        </w:rPr>
        <w:t>лесовосстановления</w:t>
      </w:r>
      <w:proofErr w:type="spellEnd"/>
      <w:r>
        <w:rPr>
          <w:rFonts w:ascii="Tinos" w:eastAsia="Tinos" w:hAnsi="Tinos" w:cs="Tinos"/>
          <w:sz w:val="28"/>
          <w:szCs w:val="28"/>
        </w:rPr>
        <w:t>, порядка разработки п</w:t>
      </w:r>
      <w:r>
        <w:rPr>
          <w:rFonts w:ascii="Tinos" w:eastAsia="Tinos" w:hAnsi="Tinos" w:cs="Tinos"/>
          <w:sz w:val="28"/>
          <w:szCs w:val="28"/>
        </w:rPr>
        <w:t xml:space="preserve">роекта </w:t>
      </w:r>
      <w:proofErr w:type="spellStart"/>
      <w:r>
        <w:rPr>
          <w:rFonts w:ascii="Tinos" w:eastAsia="Tinos" w:hAnsi="Tinos" w:cs="Tinos"/>
          <w:sz w:val="28"/>
          <w:szCs w:val="28"/>
        </w:rPr>
        <w:t>лесовосстановления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и внесения в него изменений.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4. Наличие признаков нарушения Правил ухода за лесами.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5. Наличие признаков нарушения Правил использования лесов для ведения сельского хозяйства и Перечня случаев использования лесов для ведения сель</w:t>
      </w:r>
      <w:r>
        <w:rPr>
          <w:rFonts w:ascii="Tinos" w:eastAsia="Tinos" w:hAnsi="Tinos" w:cs="Tinos"/>
          <w:sz w:val="28"/>
          <w:szCs w:val="28"/>
        </w:rPr>
        <w:t xml:space="preserve">ского хозяйства без предоставления лесного участка, с установлением или без установления сервитута, публичного сервитута.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6. Наличие признаков нарушения Правил тушения лесных пожаров.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7. Наличие признаков нарушения Правил заготовки и сбора </w:t>
      </w:r>
      <w:proofErr w:type="spellStart"/>
      <w:r>
        <w:rPr>
          <w:rFonts w:ascii="Tinos" w:eastAsia="Tinos" w:hAnsi="Tinos" w:cs="Tinos"/>
          <w:sz w:val="28"/>
          <w:szCs w:val="28"/>
        </w:rPr>
        <w:t>недревесных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ле</w:t>
      </w:r>
      <w:r>
        <w:rPr>
          <w:rFonts w:ascii="Tinos" w:eastAsia="Tinos" w:hAnsi="Tinos" w:cs="Tinos"/>
          <w:sz w:val="28"/>
          <w:szCs w:val="28"/>
        </w:rPr>
        <w:t xml:space="preserve">сных ресурсов.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8. Наличие признаков нарушения Правил использования лесов для осуществления рекреационной деятельности.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9. Наличие признаков нарушения Правил использования лесов для строительства, реконструкции, эксплуатации линейных объектов и Перечня сл</w:t>
      </w:r>
      <w:r>
        <w:rPr>
          <w:rFonts w:ascii="Tinos" w:eastAsia="Tinos" w:hAnsi="Tinos" w:cs="Tinos"/>
          <w:sz w:val="28"/>
          <w:szCs w:val="28"/>
        </w:rPr>
        <w:t>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сервитута. 1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10. Наличие признаков нарушения Порядка заготовки, обработки, хранения и использования семян лесных растений. </w:t>
      </w:r>
    </w:p>
    <w:p w:rsidR="00197CB0" w:rsidRDefault="00252B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11. Наличие признаков нарушения Порядка производства семян отдельных категорий лесных растений.</w:t>
      </w:r>
    </w:p>
    <w:p w:rsidR="00197CB0" w:rsidRDefault="00197CB0">
      <w:pPr>
        <w:pStyle w:val="ConsPlusNormal"/>
        <w:spacing w:line="240" w:lineRule="exact"/>
        <w:ind w:right="-142" w:firstLine="0"/>
        <w:rPr>
          <w:sz w:val="28"/>
          <w:szCs w:val="28"/>
          <w:shd w:val="clear" w:color="auto" w:fill="F1C100"/>
        </w:rPr>
      </w:pP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округа                                                                        </w:t>
      </w:r>
      <w:r w:rsidR="00D52A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______________</w:t>
      </w:r>
    </w:p>
    <w:p w:rsidR="00197CB0" w:rsidRDefault="00252BF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3</w:t>
      </w:r>
    </w:p>
    <w:p w:rsidR="00197CB0" w:rsidRDefault="00252BF1">
      <w:pPr>
        <w:widowControl/>
        <w:ind w:left="5529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 муниципальном лесном контроле в границах муниципального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образования Ленинградский муниципальный округ Краснодарского края</w:t>
      </w:r>
    </w:p>
    <w:p w:rsidR="00197CB0" w:rsidRDefault="00197CB0">
      <w:pPr>
        <w:widowControl/>
        <w:ind w:left="5529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right="-142"/>
        <w:rPr>
          <w:rFonts w:ascii="Times New Roman" w:hAnsi="Times New Roman"/>
          <w:b/>
          <w:sz w:val="28"/>
          <w:szCs w:val="28"/>
        </w:rPr>
      </w:pPr>
    </w:p>
    <w:p w:rsidR="00197CB0" w:rsidRDefault="00197CB0">
      <w:pPr>
        <w:widowControl/>
        <w:ind w:right="-142"/>
        <w:rPr>
          <w:strike/>
          <w:sz w:val="28"/>
          <w:szCs w:val="28"/>
        </w:rPr>
      </w:pPr>
    </w:p>
    <w:p w:rsidR="00197CB0" w:rsidRDefault="00197CB0">
      <w:pPr>
        <w:pStyle w:val="ConsPlusNormal"/>
        <w:ind w:right="-142"/>
        <w:jc w:val="right"/>
        <w:rPr>
          <w:sz w:val="28"/>
          <w:szCs w:val="28"/>
        </w:rPr>
      </w:pPr>
    </w:p>
    <w:p w:rsidR="00197CB0" w:rsidRDefault="00197CB0">
      <w:pPr>
        <w:pStyle w:val="ConsPlusNormal"/>
        <w:ind w:right="-142" w:firstLine="0"/>
        <w:jc w:val="center"/>
        <w:rPr>
          <w:b/>
          <w:sz w:val="28"/>
          <w:szCs w:val="28"/>
        </w:rPr>
      </w:pPr>
    </w:p>
    <w:p w:rsidR="00197CB0" w:rsidRDefault="00252BF1">
      <w:pPr>
        <w:pStyle w:val="ConsPlusNormal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Администрации</w:t>
      </w:r>
    </w:p>
    <w:p w:rsidR="00197CB0" w:rsidRDefault="00197CB0">
      <w:pPr>
        <w:pStyle w:val="ConsPlusNormal"/>
        <w:ind w:right="-142"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197CB0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Бланк                                                                  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spacing w:line="240" w:lineRule="exact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197CB0" w:rsidRDefault="00252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197CB0" w:rsidRDefault="00252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97CB0" w:rsidRDefault="00252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197CB0" w:rsidRDefault="00252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97CB0" w:rsidRDefault="00252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</w:t>
            </w:r>
          </w:p>
          <w:p w:rsidR="00197CB0" w:rsidRDefault="00252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 руководителя контролируем</w:t>
            </w:r>
            <w:r>
              <w:rPr>
                <w:rFonts w:ascii="Times New Roman" w:hAnsi="Times New Roman"/>
                <w:sz w:val="24"/>
                <w:szCs w:val="24"/>
              </w:rPr>
              <w:t>ого лица)</w:t>
            </w:r>
          </w:p>
          <w:p w:rsidR="00197CB0" w:rsidRDefault="00252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97CB0" w:rsidRDefault="00252BF1">
            <w:r>
              <w:rPr>
                <w:rFonts w:ascii="Times New Roman" w:hAnsi="Times New Roman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197CB0" w:rsidRDefault="00197CB0">
      <w:pPr>
        <w:pStyle w:val="ConsPlusNormal"/>
        <w:ind w:right="-142" w:firstLine="0"/>
        <w:jc w:val="center"/>
        <w:rPr>
          <w:sz w:val="28"/>
          <w:szCs w:val="28"/>
        </w:rPr>
      </w:pP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20"/>
      <w:bookmarkEnd w:id="11"/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197CB0" w:rsidRDefault="00197CB0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197CB0" w:rsidRDefault="00197CB0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_______________________________________________________,</w:t>
      </w: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вид и форма контрольного мероприятия </w:t>
      </w: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Администрации)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__________________________________________________________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полное наименование Отдела)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контролируемого лица)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«__» _________________ 20__ г. по «__» _________________ 20__ г.</w:t>
      </w:r>
    </w:p>
    <w:p w:rsidR="00197CB0" w:rsidRDefault="00197CB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основании__________________________________________________________</w:t>
      </w: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н</w:t>
      </w:r>
      <w:r>
        <w:rPr>
          <w:rFonts w:ascii="Times New Roman" w:hAnsi="Times New Roman" w:cs="Times New Roman"/>
          <w:sz w:val="24"/>
          <w:szCs w:val="24"/>
        </w:rPr>
        <w:t>аименование и реквизиты распоряжения Администрации)</w:t>
      </w:r>
    </w:p>
    <w:p w:rsidR="00197CB0" w:rsidRDefault="00197CB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законодательства: _______________________________________________________________</w:t>
      </w:r>
    </w:p>
    <w:p w:rsidR="00197CB0" w:rsidRDefault="00252BF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(перечисляются выявленные нарушения обязательных требований с</w:t>
      </w:r>
      <w:r>
        <w:rPr>
          <w:rFonts w:ascii="Times New Roman" w:hAnsi="Times New Roman" w:cs="Times New Roman"/>
          <w:sz w:val="24"/>
          <w:szCs w:val="24"/>
        </w:rPr>
        <w:t xml:space="preserve"> указанием структурных единиц нормативных правовых актов, которыми установлены данные обязательные требования)</w:t>
      </w:r>
    </w:p>
    <w:p w:rsidR="00197CB0" w:rsidRDefault="00197CB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в соответст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полное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Отдела)</w:t>
      </w:r>
    </w:p>
    <w:p w:rsidR="00197CB0" w:rsidRDefault="00197CB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Устранить выявленные нарушения обязательных требований в срок до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20_____ г. включительно.</w:t>
      </w:r>
    </w:p>
    <w:p w:rsidR="00197CB0" w:rsidRDefault="00197CB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2.Уведомить __________________________________________________________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Отдела)</w:t>
      </w:r>
    </w:p>
    <w:p w:rsidR="00197CB0" w:rsidRDefault="00197CB0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</w:t>
      </w:r>
      <w:r>
        <w:rPr>
          <w:rFonts w:ascii="Times New Roman" w:hAnsi="Times New Roman" w:cs="Times New Roman"/>
          <w:sz w:val="28"/>
          <w:szCs w:val="28"/>
        </w:rPr>
        <w:t xml:space="preserve">ьных требований, в срок </w:t>
      </w: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«__» _______________ 20_____ г. включительно.</w:t>
      </w:r>
    </w:p>
    <w:p w:rsidR="00197CB0" w:rsidRDefault="00197CB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197CB0" w:rsidRDefault="00197CB0">
      <w:pPr>
        <w:pStyle w:val="ConsPlusNormal"/>
        <w:ind w:right="-142"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197CB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 ________________</w:t>
            </w:r>
          </w:p>
        </w:tc>
      </w:tr>
      <w:tr w:rsidR="00197CB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ind w:right="-142" w:firstLine="0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spacing w:before="100" w:beforeAutospacing="1" w:after="100" w:afterAutospacing="1"/>
              <w:ind w:right="-142"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CB0" w:rsidRDefault="00252BF1">
            <w:pPr>
              <w:pStyle w:val="ConsPlusNormal"/>
              <w:spacing w:before="100" w:beforeAutospacing="1" w:after="100" w:afterAutospacing="1"/>
              <w:ind w:right="-142"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97CB0" w:rsidRDefault="00197CB0">
      <w:pPr>
        <w:widowControl/>
        <w:spacing w:after="200" w:line="276" w:lineRule="auto"/>
        <w:ind w:right="-142"/>
        <w:rPr>
          <w:rFonts w:ascii="Times New Roman" w:hAnsi="Times New Roman"/>
          <w:color w:val="4F81BD"/>
          <w:sz w:val="28"/>
          <w:szCs w:val="28"/>
        </w:rPr>
      </w:pP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</w:t>
      </w:r>
      <w:r w:rsidR="00D52A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______________</w:t>
      </w: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252BF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4</w:t>
      </w:r>
    </w:p>
    <w:p w:rsidR="00197CB0" w:rsidRDefault="00252BF1">
      <w:pPr>
        <w:widowControl/>
        <w:ind w:left="5529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муниципальном лесном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контроле  в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widowControl/>
        <w:ind w:left="5529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right="-142"/>
        <w:rPr>
          <w:rFonts w:ascii="Times New Roman" w:hAnsi="Times New Roman"/>
          <w:b/>
          <w:sz w:val="28"/>
          <w:szCs w:val="28"/>
          <w:highlight w:val="yellow"/>
        </w:rPr>
      </w:pPr>
    </w:p>
    <w:p w:rsidR="00197CB0" w:rsidRDefault="00197CB0">
      <w:pPr>
        <w:pStyle w:val="af0"/>
        <w:widowControl/>
        <w:tabs>
          <w:tab w:val="left" w:pos="1134"/>
        </w:tabs>
        <w:ind w:left="0" w:right="-142"/>
        <w:rPr>
          <w:rFonts w:ascii="Times New Roman" w:hAnsi="Times New Roman"/>
          <w:b/>
          <w:sz w:val="28"/>
          <w:szCs w:val="28"/>
          <w:highlight w:val="yellow"/>
        </w:rPr>
      </w:pPr>
    </w:p>
    <w:p w:rsidR="00197CB0" w:rsidRDefault="00252BF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Ключевые показатели муниципального лесного контроля </w:t>
      </w:r>
    </w:p>
    <w:p w:rsidR="00197CB0" w:rsidRDefault="00252BF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границах муниципального образования Ленинградский муниципальный округ Краснодарского края </w:t>
      </w:r>
      <w:r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</w:t>
      </w:r>
    </w:p>
    <w:p w:rsidR="00197CB0" w:rsidRDefault="00252BF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индикативные показатели</w:t>
      </w:r>
    </w:p>
    <w:p w:rsidR="00197CB0" w:rsidRDefault="00197CB0">
      <w:pPr>
        <w:pStyle w:val="af0"/>
        <w:widowControl/>
        <w:tabs>
          <w:tab w:val="left" w:pos="1134"/>
        </w:tabs>
        <w:ind w:left="0" w:right="-142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4"/>
        <w:gridCol w:w="2268"/>
      </w:tblGrid>
      <w:tr w:rsidR="00197CB0">
        <w:trPr>
          <w:trHeight w:val="315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spacing w:line="276" w:lineRule="auto"/>
              <w:ind w:left="23" w:right="-142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spacing w:line="276" w:lineRule="auto"/>
              <w:ind w:left="23" w:right="-142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197CB0">
        <w:trPr>
          <w:trHeight w:val="15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устраненных нарушений из числа выявленных нарушений законодательства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70 %</w:t>
            </w:r>
          </w:p>
        </w:tc>
      </w:tr>
      <w:tr w:rsidR="00197CB0">
        <w:trPr>
          <w:trHeight w:val="15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устранения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70 %</w:t>
            </w:r>
          </w:p>
        </w:tc>
      </w:tr>
      <w:tr w:rsidR="00197CB0">
        <w:trPr>
          <w:trHeight w:val="157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100%</w:t>
            </w:r>
          </w:p>
        </w:tc>
      </w:tr>
      <w:tr w:rsidR="00197CB0">
        <w:trPr>
          <w:trHeight w:val="127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обоснованных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0%</w:t>
            </w:r>
          </w:p>
        </w:tc>
      </w:tr>
      <w:tr w:rsidR="00197CB0">
        <w:trPr>
          <w:trHeight w:val="165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отмененных результатов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0%</w:t>
            </w:r>
          </w:p>
        </w:tc>
      </w:tr>
      <w:tr w:rsidR="00197CB0">
        <w:trPr>
          <w:trHeight w:val="142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5%</w:t>
            </w:r>
          </w:p>
        </w:tc>
      </w:tr>
      <w:tr w:rsidR="00197CB0">
        <w:trPr>
          <w:trHeight w:val="18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left="-142"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0" w:rsidRDefault="00252BF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0%</w:t>
            </w:r>
          </w:p>
        </w:tc>
      </w:tr>
    </w:tbl>
    <w:p w:rsidR="00197CB0" w:rsidRDefault="00197CB0">
      <w:pPr>
        <w:ind w:right="-142"/>
        <w:jc w:val="center"/>
        <w:rPr>
          <w:rFonts w:ascii="Times New Roman" w:hAnsi="Times New Roman"/>
          <w:sz w:val="25"/>
          <w:szCs w:val="25"/>
        </w:rPr>
      </w:pPr>
    </w:p>
    <w:p w:rsidR="00197CB0" w:rsidRDefault="00252BF1">
      <w:pPr>
        <w:ind w:right="-142"/>
        <w:jc w:val="center"/>
        <w:rPr>
          <w:rFonts w:ascii="Times New Roman" w:hAnsi="Times New Roman"/>
          <w:b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t>Индикативные показатели</w:t>
      </w:r>
    </w:p>
    <w:p w:rsidR="00197CB0" w:rsidRDefault="00197CB0">
      <w:pPr>
        <w:ind w:right="-142"/>
        <w:jc w:val="center"/>
        <w:rPr>
          <w:rFonts w:ascii="Times New Roman" w:hAnsi="Times New Roman"/>
          <w:color w:val="auto"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370"/>
        <w:gridCol w:w="1300"/>
        <w:gridCol w:w="3417"/>
        <w:gridCol w:w="1090"/>
      </w:tblGrid>
      <w:tr w:rsidR="00197CB0"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№ п/п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Формула расчета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Комментарии</w:t>
            </w:r>
          </w:p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(интерпретация значений)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Значе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-</w:t>
            </w:r>
            <w:r>
              <w:rPr>
                <w:rFonts w:ascii="Tinos" w:eastAsia="Tinos" w:hAnsi="Tinos" w:cs="Tinos"/>
                <w:sz w:val="27"/>
                <w:szCs w:val="27"/>
              </w:rPr>
              <w:br/>
            </w: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ние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 xml:space="preserve"> </w:t>
            </w:r>
            <w:r>
              <w:rPr>
                <w:rFonts w:ascii="Tinos" w:eastAsia="Tinos" w:hAnsi="Tinos" w:cs="Tinos"/>
                <w:sz w:val="27"/>
                <w:szCs w:val="27"/>
              </w:rPr>
              <w:br/>
              <w:t>показа-</w:t>
            </w: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телей</w:t>
            </w:r>
            <w:proofErr w:type="spellEnd"/>
          </w:p>
        </w:tc>
      </w:tr>
      <w:tr w:rsidR="00197CB0"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lastRenderedPageBreak/>
              <w:t>проведения контрольных мероприятий, в %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lastRenderedPageBreak/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/Д</w:t>
            </w:r>
          </w:p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*100 %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 xml:space="preserve"> </w:t>
            </w:r>
            <w:r>
              <w:rPr>
                <w:rFonts w:ascii="Tinos" w:eastAsia="Tinos" w:hAnsi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субъектов, допустивших нарушения, в результате которых причинен вред (ущерб) или была создана угроза его причинения, ед.</w:t>
            </w:r>
          </w:p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Д - общее количество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lastRenderedPageBreak/>
              <w:t xml:space="preserve">субъектов, в отношении которых были проведены контрольно-надзорные мероприятия, ед. 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lastRenderedPageBreak/>
              <w:t>0</w:t>
            </w:r>
          </w:p>
        </w:tc>
      </w:tr>
      <w:tr w:rsidR="00197CB0"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lastRenderedPageBreak/>
              <w:t>2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оля субъектов, у которых были устранены нарушения, выявленные в результате проведения контрольных мероприятий, в %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/Д</w:t>
            </w:r>
          </w:p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*100 %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-</w:t>
            </w:r>
            <w:r>
              <w:rPr>
                <w:rFonts w:ascii="Tinos" w:eastAsia="Tinos" w:hAnsi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субъектов, устранивших нарушения, выявленные в результате проведения контрольных мероприятий, ед.</w:t>
            </w:r>
          </w:p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Д - общее колич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ество субъектов, в отношении которых были проведены контрольно-надзорные мероприятия, ед.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100</w:t>
            </w:r>
          </w:p>
        </w:tc>
      </w:tr>
      <w:tr w:rsidR="00197CB0"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</w:t>
            </w:r>
            <w:r>
              <w:rPr>
                <w:rFonts w:ascii="Tinos" w:eastAsia="Tinos" w:hAnsi="Tinos" w:cs="Tinos"/>
                <w:sz w:val="27"/>
                <w:szCs w:val="27"/>
              </w:rPr>
              <w:t>ли являющиеся грубыми нарушениями, в %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/Д</w:t>
            </w:r>
          </w:p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*100 %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-</w:t>
            </w:r>
            <w:r>
              <w:rPr>
                <w:rFonts w:ascii="Tinos" w:eastAsia="Tinos" w:hAnsi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субъектов, </w:t>
            </w:r>
            <w:r>
              <w:rPr>
                <w:rFonts w:ascii="Tinos" w:eastAsia="Tinos" w:hAnsi="Tinos" w:cs="Tinos"/>
                <w:sz w:val="27"/>
                <w:szCs w:val="27"/>
              </w:rPr>
              <w:t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,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ед.</w:t>
            </w:r>
          </w:p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Д - общее количество субъектов, в отношении которых были проведены контрольные мероприятия, ед.</w:t>
            </w:r>
          </w:p>
        </w:tc>
        <w:tc>
          <w:tcPr>
            <w:tcW w:w="0" w:type="auto"/>
          </w:tcPr>
          <w:p w:rsidR="00197CB0" w:rsidRDefault="00252BF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0</w:t>
            </w:r>
          </w:p>
        </w:tc>
      </w:tr>
    </w:tbl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</w:t>
      </w:r>
      <w:r w:rsidR="00D52A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________________</w:t>
      </w: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left="538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5</w:t>
      </w:r>
    </w:p>
    <w:p w:rsidR="00197CB0" w:rsidRDefault="00252BF1">
      <w:pPr>
        <w:widowControl/>
        <w:ind w:left="538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муниципальном лесном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контроле  в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widowControl/>
        <w:ind w:left="5386" w:right="-142"/>
        <w:rPr>
          <w:rFonts w:ascii="Times New Roman" w:hAnsi="Times New Roman"/>
          <w:b/>
          <w:sz w:val="28"/>
          <w:szCs w:val="28"/>
        </w:rPr>
      </w:pPr>
    </w:p>
    <w:p w:rsidR="00197CB0" w:rsidRDefault="00197CB0">
      <w:pPr>
        <w:pStyle w:val="ConsPlusNonformat"/>
        <w:widowControl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252BF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 обследования объекта</w:t>
      </w:r>
    </w:p>
    <w:p w:rsidR="00197CB0" w:rsidRDefault="00252BF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муниципального лесного </w:t>
      </w: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>контроля  в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CB0" w:rsidRDefault="00197CB0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ConsPlusNonformat"/>
        <w:widowControl/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"_____"_______________20___г. по адресу: _____________________________</w:t>
      </w:r>
    </w:p>
    <w:p w:rsidR="00197CB0" w:rsidRDefault="00252BF1">
      <w:pPr>
        <w:pStyle w:val="ConsPlusNonformat"/>
        <w:widowControl/>
        <w:ind w:right="-14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(место проведения проверки)</w:t>
      </w:r>
    </w:p>
    <w:p w:rsidR="00197CB0" w:rsidRDefault="00197CB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ConsPlusNonformat"/>
        <w:widowControl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обследования ____ ч.__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мин.</w:t>
      </w:r>
      <w:proofErr w:type="gramEnd"/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составления акта: _____________________________</w:t>
      </w:r>
    </w:p>
    <w:p w:rsidR="00197CB0" w:rsidRDefault="00252BF1">
      <w:pPr>
        <w:pStyle w:val="ConsPlusNonformat"/>
        <w:widowControl/>
        <w:ind w:right="-14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(место проведения проверки)</w:t>
      </w:r>
    </w:p>
    <w:p w:rsidR="00197CB0" w:rsidRDefault="00197CB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ConsPlusNonformat"/>
        <w:widowControl/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Лица, проводившие обследование:</w:t>
      </w:r>
    </w:p>
    <w:p w:rsidR="00197CB0" w:rsidRDefault="00252BF1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197CB0" w:rsidRDefault="00252BF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(фамилия, имя, отчество, с указанием должности)</w:t>
      </w:r>
    </w:p>
    <w:p w:rsidR="00197CB0" w:rsidRDefault="00197CB0">
      <w:pPr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обследование объекта: </w:t>
      </w:r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97CB0" w:rsidRDefault="00252BF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(местон</w:t>
      </w:r>
      <w:r>
        <w:rPr>
          <w:rFonts w:ascii="Times New Roman" w:hAnsi="Times New Roman"/>
          <w:color w:val="auto"/>
          <w:sz w:val="24"/>
          <w:szCs w:val="24"/>
        </w:rPr>
        <w:t>ахождение обследуемого объекта, с указанием выявленного нарушения)</w:t>
      </w:r>
    </w:p>
    <w:p w:rsidR="00197CB0" w:rsidRDefault="00197CB0">
      <w:pPr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обследовании объекта проводится фотосъемка, с фиксацией в </w:t>
      </w:r>
      <w:proofErr w:type="spellStart"/>
      <w:r>
        <w:rPr>
          <w:rFonts w:ascii="Times New Roman" w:hAnsi="Times New Roman"/>
          <w:sz w:val="28"/>
          <w:szCs w:val="28"/>
        </w:rPr>
        <w:t>фототаблице</w:t>
      </w:r>
      <w:proofErr w:type="spellEnd"/>
      <w:r>
        <w:rPr>
          <w:rFonts w:ascii="Times New Roman" w:hAnsi="Times New Roman"/>
          <w:sz w:val="28"/>
          <w:szCs w:val="28"/>
        </w:rPr>
        <w:t xml:space="preserve">, являющейся неотъемлемой частью акта обследования. </w:t>
      </w:r>
    </w:p>
    <w:p w:rsidR="00197CB0" w:rsidRDefault="00197CB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проводивших обследование объекта: </w:t>
      </w:r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97CB0" w:rsidRDefault="00252BF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(фамилия, имя, отчество, с указанием должности)</w:t>
      </w:r>
    </w:p>
    <w:p w:rsidR="00197CB0" w:rsidRDefault="00197CB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D52A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</w:t>
      </w: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widowControl/>
        <w:ind w:right="-142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6</w:t>
      </w:r>
    </w:p>
    <w:p w:rsidR="00197CB0" w:rsidRDefault="00252BF1">
      <w:pPr>
        <w:widowControl/>
        <w:ind w:left="538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муниципальном лесном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контроле  в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widowControl/>
        <w:ind w:left="5386" w:right="-142"/>
        <w:rPr>
          <w:rFonts w:ascii="Times New Roman" w:hAnsi="Times New Roman"/>
          <w:b/>
          <w:sz w:val="28"/>
          <w:szCs w:val="28"/>
        </w:rPr>
      </w:pPr>
    </w:p>
    <w:p w:rsidR="00197CB0" w:rsidRDefault="00197CB0">
      <w:pPr>
        <w:pStyle w:val="ConsPlusNonformat"/>
        <w:widowControl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97CB0" w:rsidRDefault="00197CB0">
      <w:pPr>
        <w:widowControl/>
        <w:ind w:right="-142"/>
        <w:rPr>
          <w:rFonts w:ascii="Times New Roman" w:hAnsi="Times New Roman"/>
          <w:sz w:val="28"/>
          <w:szCs w:val="28"/>
        </w:rPr>
      </w:pPr>
    </w:p>
    <w:p w:rsidR="00197CB0" w:rsidRDefault="00197CB0">
      <w:pPr>
        <w:shd w:val="clear" w:color="auto" w:fill="FFFFFF"/>
        <w:ind w:left="5529" w:right="-568"/>
        <w:rPr>
          <w:rFonts w:ascii="Times New Roman" w:hAnsi="Times New Roman"/>
          <w:spacing w:val="2"/>
          <w:sz w:val="28"/>
          <w:szCs w:val="28"/>
        </w:rPr>
      </w:pPr>
    </w:p>
    <w:p w:rsidR="00197CB0" w:rsidRDefault="00197CB0">
      <w:pPr>
        <w:widowControl/>
        <w:ind w:right="-142"/>
        <w:rPr>
          <w:sz w:val="28"/>
          <w:szCs w:val="28"/>
        </w:rPr>
      </w:pPr>
    </w:p>
    <w:p w:rsidR="00197CB0" w:rsidRDefault="00252BF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Фототаблица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обследования объекта</w:t>
      </w:r>
    </w:p>
    <w:p w:rsidR="00197CB0" w:rsidRDefault="00252BF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муниципального лесного </w:t>
      </w: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>контроля  в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</w:p>
    <w:p w:rsidR="00197CB0" w:rsidRDefault="00197CB0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:rsidR="00197CB0" w:rsidRDefault="00252BF1">
      <w:pPr>
        <w:tabs>
          <w:tab w:val="center" w:pos="4677"/>
          <w:tab w:val="right" w:pos="9355"/>
        </w:tabs>
        <w:ind w:right="-142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</w:t>
      </w:r>
    </w:p>
    <w:p w:rsidR="00197CB0" w:rsidRDefault="00252BF1">
      <w:pPr>
        <w:tabs>
          <w:tab w:val="center" w:pos="4677"/>
          <w:tab w:val="right" w:pos="9355"/>
        </w:tabs>
        <w:ind w:right="-142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(адрес, местонахождения, дата проведения </w:t>
      </w:r>
      <w:proofErr w:type="spellStart"/>
      <w:r>
        <w:rPr>
          <w:rFonts w:ascii="Times New Roman" w:eastAsia="Calibri" w:hAnsi="Times New Roman"/>
          <w:sz w:val="24"/>
          <w:szCs w:val="24"/>
        </w:rPr>
        <w:t>фотофиксации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) </w:t>
      </w:r>
    </w:p>
    <w:p w:rsidR="00197CB0" w:rsidRDefault="00197CB0">
      <w:pPr>
        <w:pStyle w:val="af3"/>
        <w:ind w:right="-142"/>
        <w:rPr>
          <w:rFonts w:ascii="Times New Roman" w:hAnsi="Times New Roman"/>
          <w:sz w:val="24"/>
          <w:szCs w:val="24"/>
        </w:rPr>
      </w:pPr>
    </w:p>
    <w:p w:rsidR="00197CB0" w:rsidRDefault="00197CB0">
      <w:pPr>
        <w:pStyle w:val="af3"/>
        <w:ind w:right="-142"/>
        <w:rPr>
          <w:rFonts w:ascii="Times New Roman" w:hAnsi="Times New Roman"/>
          <w:sz w:val="28"/>
          <w:szCs w:val="28"/>
        </w:rPr>
      </w:pPr>
    </w:p>
    <w:p w:rsidR="00197CB0" w:rsidRDefault="00252BF1">
      <w:pPr>
        <w:pStyle w:val="af3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Фото: ________________________________________________________________</w:t>
      </w:r>
    </w:p>
    <w:p w:rsidR="00197CB0" w:rsidRDefault="00252BF1">
      <w:pPr>
        <w:pStyle w:val="af3"/>
        <w:ind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(фотография в цветном (или) черно-</w:t>
      </w:r>
      <w:proofErr w:type="gramStart"/>
      <w:r>
        <w:rPr>
          <w:rFonts w:ascii="Times New Roman" w:hAnsi="Times New Roman"/>
          <w:sz w:val="24"/>
          <w:szCs w:val="24"/>
        </w:rPr>
        <w:t>белом  формате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97CB0" w:rsidRDefault="00197CB0">
      <w:pPr>
        <w:tabs>
          <w:tab w:val="left" w:pos="1830"/>
          <w:tab w:val="center" w:pos="4677"/>
          <w:tab w:val="center" w:pos="7285"/>
          <w:tab w:val="right" w:pos="9355"/>
        </w:tabs>
        <w:ind w:right="-142"/>
        <w:rPr>
          <w:rFonts w:ascii="Times New Roman" w:eastAsia="Calibri" w:hAnsi="Times New Roman"/>
          <w:sz w:val="28"/>
          <w:szCs w:val="28"/>
        </w:rPr>
      </w:pPr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проводивших обследование объекта: </w:t>
      </w:r>
    </w:p>
    <w:p w:rsidR="00197CB0" w:rsidRDefault="00252BF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97CB0" w:rsidRDefault="00252BF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(фамилия, имя, отче</w:t>
      </w:r>
      <w:r>
        <w:rPr>
          <w:rFonts w:ascii="Times New Roman" w:hAnsi="Times New Roman"/>
          <w:color w:val="auto"/>
          <w:sz w:val="24"/>
          <w:szCs w:val="24"/>
        </w:rPr>
        <w:t>ство, с указанием должности)</w:t>
      </w:r>
    </w:p>
    <w:p w:rsidR="00197CB0" w:rsidRDefault="00197CB0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97CB0" w:rsidRDefault="00197CB0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97CB0" w:rsidRDefault="00197CB0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97CB0" w:rsidRDefault="00197CB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197CB0" w:rsidRDefault="00252BF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D52A1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</w:t>
      </w: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197CB0" w:rsidRDefault="00197CB0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sectPr w:rsidR="00197CB0">
      <w:headerReference w:type="default" r:id="rId25"/>
      <w:pgSz w:w="11906" w:h="16838"/>
      <w:pgMar w:top="1134" w:right="424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F1" w:rsidRDefault="00252BF1">
      <w:r>
        <w:separator/>
      </w:r>
    </w:p>
  </w:endnote>
  <w:endnote w:type="continuationSeparator" w:id="0">
    <w:p w:rsidR="00252BF1" w:rsidRDefault="0025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F1" w:rsidRDefault="00252BF1">
      <w:r>
        <w:separator/>
      </w:r>
    </w:p>
  </w:footnote>
  <w:footnote w:type="continuationSeparator" w:id="0">
    <w:p w:rsidR="00252BF1" w:rsidRDefault="0025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B0" w:rsidRDefault="00252BF1">
    <w:pPr>
      <w:pStyle w:val="af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873AB">
      <w:rPr>
        <w:rFonts w:ascii="Times New Roman" w:hAnsi="Times New Roman"/>
        <w:noProof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fldChar w:fldCharType="end"/>
    </w:r>
  </w:p>
  <w:p w:rsidR="00197CB0" w:rsidRDefault="00197CB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F20"/>
    <w:multiLevelType w:val="hybridMultilevel"/>
    <w:tmpl w:val="AAD42828"/>
    <w:lvl w:ilvl="0" w:tplc="DDE4F6DA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D488DD2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0FE31AC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1C6EA5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098E0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9C2982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3DC48E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CFAB35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B72CB11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DE63949"/>
    <w:multiLevelType w:val="hybridMultilevel"/>
    <w:tmpl w:val="D090DDE0"/>
    <w:lvl w:ilvl="0" w:tplc="9B7E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08450">
      <w:start w:val="1"/>
      <w:numFmt w:val="lowerLetter"/>
      <w:lvlText w:val="%2."/>
      <w:lvlJc w:val="left"/>
      <w:pPr>
        <w:ind w:left="1440" w:hanging="360"/>
      </w:pPr>
    </w:lvl>
    <w:lvl w:ilvl="2" w:tplc="6FA0E44E">
      <w:start w:val="1"/>
      <w:numFmt w:val="lowerRoman"/>
      <w:lvlText w:val="%3."/>
      <w:lvlJc w:val="right"/>
      <w:pPr>
        <w:ind w:left="2160" w:hanging="180"/>
      </w:pPr>
    </w:lvl>
    <w:lvl w:ilvl="3" w:tplc="3CA852DC">
      <w:start w:val="1"/>
      <w:numFmt w:val="decimal"/>
      <w:lvlText w:val="%4."/>
      <w:lvlJc w:val="left"/>
      <w:pPr>
        <w:ind w:left="2880" w:hanging="360"/>
      </w:pPr>
    </w:lvl>
    <w:lvl w:ilvl="4" w:tplc="21D2BA6C">
      <w:start w:val="1"/>
      <w:numFmt w:val="lowerLetter"/>
      <w:lvlText w:val="%5."/>
      <w:lvlJc w:val="left"/>
      <w:pPr>
        <w:ind w:left="3600" w:hanging="360"/>
      </w:pPr>
    </w:lvl>
    <w:lvl w:ilvl="5" w:tplc="5CF6B9E6">
      <w:start w:val="1"/>
      <w:numFmt w:val="lowerRoman"/>
      <w:lvlText w:val="%6."/>
      <w:lvlJc w:val="right"/>
      <w:pPr>
        <w:ind w:left="4320" w:hanging="180"/>
      </w:pPr>
    </w:lvl>
    <w:lvl w:ilvl="6" w:tplc="50146688">
      <w:start w:val="1"/>
      <w:numFmt w:val="decimal"/>
      <w:lvlText w:val="%7."/>
      <w:lvlJc w:val="left"/>
      <w:pPr>
        <w:ind w:left="5040" w:hanging="360"/>
      </w:pPr>
    </w:lvl>
    <w:lvl w:ilvl="7" w:tplc="01AC7B4C">
      <w:start w:val="1"/>
      <w:numFmt w:val="lowerLetter"/>
      <w:lvlText w:val="%8."/>
      <w:lvlJc w:val="left"/>
      <w:pPr>
        <w:ind w:left="5760" w:hanging="360"/>
      </w:pPr>
    </w:lvl>
    <w:lvl w:ilvl="8" w:tplc="7B8C43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4C64"/>
    <w:multiLevelType w:val="hybridMultilevel"/>
    <w:tmpl w:val="D2D2734E"/>
    <w:lvl w:ilvl="0" w:tplc="FA9485E4">
      <w:start w:val="1"/>
      <w:numFmt w:val="decimal"/>
      <w:lvlText w:val="%1)"/>
      <w:lvlJc w:val="left"/>
      <w:pPr>
        <w:ind w:left="1417" w:hanging="360"/>
      </w:pPr>
    </w:lvl>
    <w:lvl w:ilvl="1" w:tplc="0EC01DC0">
      <w:start w:val="1"/>
      <w:numFmt w:val="lowerLetter"/>
      <w:lvlText w:val="%2."/>
      <w:lvlJc w:val="left"/>
      <w:pPr>
        <w:ind w:left="2137" w:hanging="360"/>
      </w:pPr>
    </w:lvl>
    <w:lvl w:ilvl="2" w:tplc="9B76A9FA">
      <w:start w:val="1"/>
      <w:numFmt w:val="lowerRoman"/>
      <w:lvlText w:val="%3."/>
      <w:lvlJc w:val="right"/>
      <w:pPr>
        <w:ind w:left="2857" w:hanging="180"/>
      </w:pPr>
    </w:lvl>
    <w:lvl w:ilvl="3" w:tplc="6C44063E">
      <w:start w:val="1"/>
      <w:numFmt w:val="decimal"/>
      <w:lvlText w:val="%4."/>
      <w:lvlJc w:val="left"/>
      <w:pPr>
        <w:ind w:left="3577" w:hanging="360"/>
      </w:pPr>
    </w:lvl>
    <w:lvl w:ilvl="4" w:tplc="F8BCCEF4">
      <w:start w:val="1"/>
      <w:numFmt w:val="lowerLetter"/>
      <w:lvlText w:val="%5."/>
      <w:lvlJc w:val="left"/>
      <w:pPr>
        <w:ind w:left="4297" w:hanging="360"/>
      </w:pPr>
    </w:lvl>
    <w:lvl w:ilvl="5" w:tplc="1CCAE108">
      <w:start w:val="1"/>
      <w:numFmt w:val="lowerRoman"/>
      <w:lvlText w:val="%6."/>
      <w:lvlJc w:val="right"/>
      <w:pPr>
        <w:ind w:left="5017" w:hanging="180"/>
      </w:pPr>
    </w:lvl>
    <w:lvl w:ilvl="6" w:tplc="864818F0">
      <w:start w:val="1"/>
      <w:numFmt w:val="decimal"/>
      <w:lvlText w:val="%7."/>
      <w:lvlJc w:val="left"/>
      <w:pPr>
        <w:ind w:left="5737" w:hanging="360"/>
      </w:pPr>
    </w:lvl>
    <w:lvl w:ilvl="7" w:tplc="0D6AF782">
      <w:start w:val="1"/>
      <w:numFmt w:val="lowerLetter"/>
      <w:lvlText w:val="%8."/>
      <w:lvlJc w:val="left"/>
      <w:pPr>
        <w:ind w:left="6457" w:hanging="360"/>
      </w:pPr>
    </w:lvl>
    <w:lvl w:ilvl="8" w:tplc="FFDE9018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3A911F94"/>
    <w:multiLevelType w:val="hybridMultilevel"/>
    <w:tmpl w:val="3C362D96"/>
    <w:lvl w:ilvl="0" w:tplc="2AA464E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22EAC6A4">
      <w:start w:val="1"/>
      <w:numFmt w:val="lowerLetter"/>
      <w:lvlText w:val="%2."/>
      <w:lvlJc w:val="left"/>
      <w:pPr>
        <w:ind w:left="1789" w:hanging="360"/>
      </w:pPr>
    </w:lvl>
    <w:lvl w:ilvl="2" w:tplc="378EC998">
      <w:start w:val="1"/>
      <w:numFmt w:val="lowerRoman"/>
      <w:lvlText w:val="%3."/>
      <w:lvlJc w:val="right"/>
      <w:pPr>
        <w:ind w:left="2509" w:hanging="180"/>
      </w:pPr>
    </w:lvl>
    <w:lvl w:ilvl="3" w:tplc="6814307A">
      <w:start w:val="1"/>
      <w:numFmt w:val="decimal"/>
      <w:lvlText w:val="%4."/>
      <w:lvlJc w:val="left"/>
      <w:pPr>
        <w:ind w:left="3229" w:hanging="360"/>
      </w:pPr>
    </w:lvl>
    <w:lvl w:ilvl="4" w:tplc="27E4A772">
      <w:start w:val="1"/>
      <w:numFmt w:val="lowerLetter"/>
      <w:lvlText w:val="%5."/>
      <w:lvlJc w:val="left"/>
      <w:pPr>
        <w:ind w:left="3949" w:hanging="360"/>
      </w:pPr>
    </w:lvl>
    <w:lvl w:ilvl="5" w:tplc="2C02B4D4">
      <w:start w:val="1"/>
      <w:numFmt w:val="lowerRoman"/>
      <w:lvlText w:val="%6."/>
      <w:lvlJc w:val="right"/>
      <w:pPr>
        <w:ind w:left="4669" w:hanging="180"/>
      </w:pPr>
    </w:lvl>
    <w:lvl w:ilvl="6" w:tplc="C938F762">
      <w:start w:val="1"/>
      <w:numFmt w:val="decimal"/>
      <w:lvlText w:val="%7."/>
      <w:lvlJc w:val="left"/>
      <w:pPr>
        <w:ind w:left="5389" w:hanging="360"/>
      </w:pPr>
    </w:lvl>
    <w:lvl w:ilvl="7" w:tplc="1518B806">
      <w:start w:val="1"/>
      <w:numFmt w:val="lowerLetter"/>
      <w:lvlText w:val="%8."/>
      <w:lvlJc w:val="left"/>
      <w:pPr>
        <w:ind w:left="6109" w:hanging="360"/>
      </w:pPr>
    </w:lvl>
    <w:lvl w:ilvl="8" w:tplc="663A3A4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2661A3"/>
    <w:multiLevelType w:val="hybridMultilevel"/>
    <w:tmpl w:val="D60AE358"/>
    <w:lvl w:ilvl="0" w:tplc="32066D3A">
      <w:start w:val="1"/>
      <w:numFmt w:val="decimal"/>
      <w:lvlText w:val="%1)"/>
      <w:lvlJc w:val="left"/>
      <w:pPr>
        <w:ind w:left="1418" w:hanging="360"/>
      </w:pPr>
    </w:lvl>
    <w:lvl w:ilvl="1" w:tplc="BAC6D0B0">
      <w:start w:val="1"/>
      <w:numFmt w:val="lowerLetter"/>
      <w:lvlText w:val="%2."/>
      <w:lvlJc w:val="left"/>
      <w:pPr>
        <w:ind w:left="2138" w:hanging="360"/>
      </w:pPr>
    </w:lvl>
    <w:lvl w:ilvl="2" w:tplc="963C279E">
      <w:start w:val="1"/>
      <w:numFmt w:val="lowerRoman"/>
      <w:lvlText w:val="%3."/>
      <w:lvlJc w:val="right"/>
      <w:pPr>
        <w:ind w:left="2858" w:hanging="180"/>
      </w:pPr>
    </w:lvl>
    <w:lvl w:ilvl="3" w:tplc="272040C8">
      <w:start w:val="1"/>
      <w:numFmt w:val="decimal"/>
      <w:lvlText w:val="%4."/>
      <w:lvlJc w:val="left"/>
      <w:pPr>
        <w:ind w:left="3578" w:hanging="360"/>
      </w:pPr>
    </w:lvl>
    <w:lvl w:ilvl="4" w:tplc="B796A5EA">
      <w:start w:val="1"/>
      <w:numFmt w:val="lowerLetter"/>
      <w:lvlText w:val="%5."/>
      <w:lvlJc w:val="left"/>
      <w:pPr>
        <w:ind w:left="4298" w:hanging="360"/>
      </w:pPr>
    </w:lvl>
    <w:lvl w:ilvl="5" w:tplc="856C005E">
      <w:start w:val="1"/>
      <w:numFmt w:val="lowerRoman"/>
      <w:lvlText w:val="%6."/>
      <w:lvlJc w:val="right"/>
      <w:pPr>
        <w:ind w:left="5018" w:hanging="180"/>
      </w:pPr>
    </w:lvl>
    <w:lvl w:ilvl="6" w:tplc="55AC0D18">
      <w:start w:val="1"/>
      <w:numFmt w:val="decimal"/>
      <w:lvlText w:val="%7."/>
      <w:lvlJc w:val="left"/>
      <w:pPr>
        <w:ind w:left="5738" w:hanging="360"/>
      </w:pPr>
    </w:lvl>
    <w:lvl w:ilvl="7" w:tplc="A41C3634">
      <w:start w:val="1"/>
      <w:numFmt w:val="lowerLetter"/>
      <w:lvlText w:val="%8."/>
      <w:lvlJc w:val="left"/>
      <w:pPr>
        <w:ind w:left="6458" w:hanging="360"/>
      </w:pPr>
    </w:lvl>
    <w:lvl w:ilvl="8" w:tplc="CD723C62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49713CEB"/>
    <w:multiLevelType w:val="hybridMultilevel"/>
    <w:tmpl w:val="990CF4A2"/>
    <w:lvl w:ilvl="0" w:tplc="863ACDE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741E0C4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6809C0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E625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AEA352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EACD1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C2AC5E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D108C4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A89D7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973392"/>
    <w:multiLevelType w:val="hybridMultilevel"/>
    <w:tmpl w:val="581469D2"/>
    <w:lvl w:ilvl="0" w:tplc="0E6237D8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 w:tplc="E75AE4D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09C65C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BD6EFF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A80FC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366CB6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522F93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8032B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486236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4F4217E"/>
    <w:multiLevelType w:val="hybridMultilevel"/>
    <w:tmpl w:val="47BEA4FA"/>
    <w:lvl w:ilvl="0" w:tplc="9056D236">
      <w:start w:val="1"/>
      <w:numFmt w:val="decimal"/>
      <w:lvlText w:val="%1)"/>
      <w:lvlJc w:val="left"/>
      <w:pPr>
        <w:ind w:left="1417" w:hanging="360"/>
      </w:pPr>
    </w:lvl>
    <w:lvl w:ilvl="1" w:tplc="F87A1EAC">
      <w:start w:val="1"/>
      <w:numFmt w:val="lowerLetter"/>
      <w:lvlText w:val="%2."/>
      <w:lvlJc w:val="left"/>
      <w:pPr>
        <w:ind w:left="2137" w:hanging="360"/>
      </w:pPr>
    </w:lvl>
    <w:lvl w:ilvl="2" w:tplc="104C84B2">
      <w:start w:val="1"/>
      <w:numFmt w:val="lowerRoman"/>
      <w:lvlText w:val="%3."/>
      <w:lvlJc w:val="right"/>
      <w:pPr>
        <w:ind w:left="2857" w:hanging="180"/>
      </w:pPr>
    </w:lvl>
    <w:lvl w:ilvl="3" w:tplc="33604B74">
      <w:start w:val="1"/>
      <w:numFmt w:val="decimal"/>
      <w:lvlText w:val="%4."/>
      <w:lvlJc w:val="left"/>
      <w:pPr>
        <w:ind w:left="3577" w:hanging="360"/>
      </w:pPr>
    </w:lvl>
    <w:lvl w:ilvl="4" w:tplc="F8B6E660">
      <w:start w:val="1"/>
      <w:numFmt w:val="lowerLetter"/>
      <w:lvlText w:val="%5."/>
      <w:lvlJc w:val="left"/>
      <w:pPr>
        <w:ind w:left="4297" w:hanging="360"/>
      </w:pPr>
    </w:lvl>
    <w:lvl w:ilvl="5" w:tplc="7B6A2934">
      <w:start w:val="1"/>
      <w:numFmt w:val="lowerRoman"/>
      <w:lvlText w:val="%6."/>
      <w:lvlJc w:val="right"/>
      <w:pPr>
        <w:ind w:left="5017" w:hanging="180"/>
      </w:pPr>
    </w:lvl>
    <w:lvl w:ilvl="6" w:tplc="27FE9752">
      <w:start w:val="1"/>
      <w:numFmt w:val="decimal"/>
      <w:lvlText w:val="%7."/>
      <w:lvlJc w:val="left"/>
      <w:pPr>
        <w:ind w:left="5737" w:hanging="360"/>
      </w:pPr>
    </w:lvl>
    <w:lvl w:ilvl="7" w:tplc="8EBA219E">
      <w:start w:val="1"/>
      <w:numFmt w:val="lowerLetter"/>
      <w:lvlText w:val="%8."/>
      <w:lvlJc w:val="left"/>
      <w:pPr>
        <w:ind w:left="6457" w:hanging="360"/>
      </w:pPr>
    </w:lvl>
    <w:lvl w:ilvl="8" w:tplc="22243164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657A51BC"/>
    <w:multiLevelType w:val="hybridMultilevel"/>
    <w:tmpl w:val="A9C80F84"/>
    <w:lvl w:ilvl="0" w:tplc="AF54D9FC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17A43E1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6CC5D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BDED1C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C0229E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4B6B56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02AA4A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C3EDC1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01ECA3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5DC018C"/>
    <w:multiLevelType w:val="hybridMultilevel"/>
    <w:tmpl w:val="FD72884C"/>
    <w:lvl w:ilvl="0" w:tplc="66D8C3DE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 w:tplc="B9A6A81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7B80C8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D1CDE7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93C289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21C4F3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70F46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98443D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9ECE0F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F0D09AE"/>
    <w:multiLevelType w:val="hybridMultilevel"/>
    <w:tmpl w:val="29867B30"/>
    <w:lvl w:ilvl="0" w:tplc="526EA8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DFB81E32">
      <w:start w:val="1"/>
      <w:numFmt w:val="lowerLetter"/>
      <w:lvlText w:val="%2."/>
      <w:lvlJc w:val="left"/>
      <w:pPr>
        <w:ind w:left="1789" w:hanging="360"/>
      </w:pPr>
    </w:lvl>
    <w:lvl w:ilvl="2" w:tplc="B3CC1322">
      <w:start w:val="1"/>
      <w:numFmt w:val="lowerRoman"/>
      <w:lvlText w:val="%3."/>
      <w:lvlJc w:val="right"/>
      <w:pPr>
        <w:ind w:left="2509" w:hanging="180"/>
      </w:pPr>
    </w:lvl>
    <w:lvl w:ilvl="3" w:tplc="5E484DDA">
      <w:start w:val="1"/>
      <w:numFmt w:val="decimal"/>
      <w:lvlText w:val="%4."/>
      <w:lvlJc w:val="left"/>
      <w:pPr>
        <w:ind w:left="3229" w:hanging="360"/>
      </w:pPr>
    </w:lvl>
    <w:lvl w:ilvl="4" w:tplc="FA8EE2D0">
      <w:start w:val="1"/>
      <w:numFmt w:val="lowerLetter"/>
      <w:lvlText w:val="%5."/>
      <w:lvlJc w:val="left"/>
      <w:pPr>
        <w:ind w:left="3949" w:hanging="360"/>
      </w:pPr>
    </w:lvl>
    <w:lvl w:ilvl="5" w:tplc="D54C8320">
      <w:start w:val="1"/>
      <w:numFmt w:val="lowerRoman"/>
      <w:lvlText w:val="%6."/>
      <w:lvlJc w:val="right"/>
      <w:pPr>
        <w:ind w:left="4669" w:hanging="180"/>
      </w:pPr>
    </w:lvl>
    <w:lvl w:ilvl="6" w:tplc="F4CA8DC4">
      <w:start w:val="1"/>
      <w:numFmt w:val="decimal"/>
      <w:lvlText w:val="%7."/>
      <w:lvlJc w:val="left"/>
      <w:pPr>
        <w:ind w:left="5389" w:hanging="360"/>
      </w:pPr>
    </w:lvl>
    <w:lvl w:ilvl="7" w:tplc="24DA3016">
      <w:start w:val="1"/>
      <w:numFmt w:val="lowerLetter"/>
      <w:lvlText w:val="%8."/>
      <w:lvlJc w:val="left"/>
      <w:pPr>
        <w:ind w:left="6109" w:hanging="360"/>
      </w:pPr>
    </w:lvl>
    <w:lvl w:ilvl="8" w:tplc="15B422B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0"/>
    <w:rsid w:val="00197CB0"/>
    <w:rsid w:val="00252BF1"/>
    <w:rsid w:val="007873AB"/>
    <w:rsid w:val="00D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A53F"/>
  <w15:docId w15:val="{5261685D-BEBF-409B-92A2-DD86B1FB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Pr>
      <w:rFonts w:ascii="Arial" w:hAnsi="Arial"/>
      <w:sz w:val="20"/>
    </w:rPr>
  </w:style>
  <w:style w:type="paragraph" w:styleId="24">
    <w:name w:val="toc 2"/>
    <w:basedOn w:val="a"/>
    <w:next w:val="a"/>
    <w:link w:val="25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5">
    <w:name w:val="Оглавление 2 Знак"/>
    <w:link w:val="2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3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3">
    <w:name w:val="Оглавление 4 Знак"/>
    <w:link w:val="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Arial" w:eastAsia="Times New Roman" w:hAnsi="Arial" w:cs="Times New Roman"/>
      <w:sz w:val="20"/>
      <w:szCs w:val="20"/>
    </w:rPr>
  </w:style>
  <w:style w:type="paragraph" w:styleId="61">
    <w:name w:val="toc 6"/>
    <w:basedOn w:val="a"/>
    <w:next w:val="a"/>
    <w:link w:val="62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2">
    <w:name w:val="Оглавление 6 Знак"/>
    <w:link w:val="6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2">
    <w:name w:val="Оглавление 7 Знак"/>
    <w:link w:val="7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3">
    <w:name w:val="Оглавление 3 Знак"/>
    <w:link w:val="3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d"/>
    <w:uiPriority w:val="99"/>
    <w:rPr>
      <w:color w:val="auto"/>
      <w:sz w:val="20"/>
      <w:vertAlign w:val="superscript"/>
    </w:rPr>
  </w:style>
  <w:style w:type="character" w:styleId="ad">
    <w:name w:val="footnote reference"/>
    <w:link w:val="14"/>
    <w:uiPriority w:val="99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e">
    <w:name w:val="Balloon Text"/>
    <w:basedOn w:val="a"/>
    <w:link w:val="af"/>
    <w:uiPriority w:val="99"/>
    <w:rPr>
      <w:rFonts w:ascii="Tahoma" w:hAnsi="Tahoma"/>
      <w:color w:val="auto"/>
      <w:sz w:val="16"/>
    </w:rPr>
  </w:style>
  <w:style w:type="character" w:customStyle="1" w:styleId="af">
    <w:name w:val="Текст выноски Знак"/>
    <w:basedOn w:val="a0"/>
    <w:link w:val="ae"/>
    <w:uiPriority w:val="99"/>
    <w:rPr>
      <w:rFonts w:ascii="Tahoma" w:eastAsia="Times New Roman" w:hAnsi="Tahoma" w:cs="Times New Roman"/>
      <w:sz w:val="16"/>
      <w:szCs w:val="20"/>
    </w:rPr>
  </w:style>
  <w:style w:type="paragraph" w:styleId="af0">
    <w:name w:val="List Paragraph"/>
    <w:basedOn w:val="a"/>
    <w:link w:val="af1"/>
    <w:pPr>
      <w:ind w:left="720"/>
      <w:contextualSpacing/>
    </w:pPr>
    <w:rPr>
      <w:color w:val="auto"/>
    </w:rPr>
  </w:style>
  <w:style w:type="character" w:customStyle="1" w:styleId="af1">
    <w:name w:val="Абзац списка Знак"/>
    <w:link w:val="af0"/>
    <w:rPr>
      <w:rFonts w:ascii="Arial" w:eastAsia="Times New Roman" w:hAnsi="Arial" w:cs="Times New Roman"/>
      <w:sz w:val="20"/>
      <w:szCs w:val="20"/>
    </w:rPr>
  </w:style>
  <w:style w:type="paragraph" w:customStyle="1" w:styleId="15">
    <w:name w:val="Гиперссылка1"/>
    <w:basedOn w:val="13"/>
    <w:link w:val="af2"/>
    <w:uiPriority w:val="99"/>
    <w:rPr>
      <w:color w:val="0000FF"/>
      <w:sz w:val="20"/>
      <w:u w:val="single"/>
    </w:rPr>
  </w:style>
  <w:style w:type="character" w:styleId="af2">
    <w:name w:val="Hyperlink"/>
    <w:link w:val="15"/>
    <w:uiPriority w:val="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Pr>
      <w:color w:val="auto"/>
    </w:rPr>
  </w:style>
  <w:style w:type="character" w:customStyle="1" w:styleId="Footnote1">
    <w:name w:val="Footnote1"/>
    <w:link w:val="Footnote"/>
    <w:rPr>
      <w:rFonts w:ascii="Arial" w:eastAsia="Times New Roman" w:hAnsi="Arial" w:cs="Times New Roman"/>
      <w:sz w:val="20"/>
      <w:szCs w:val="20"/>
    </w:rPr>
  </w:style>
  <w:style w:type="paragraph" w:styleId="16">
    <w:name w:val="toc 1"/>
    <w:basedOn w:val="a"/>
    <w:next w:val="a"/>
    <w:link w:val="17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7">
    <w:name w:val="Оглавление 1 Знак"/>
    <w:link w:val="16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2">
    <w:name w:val="Оглавление 8 Знак"/>
    <w:link w:val="8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5"/>
    <w:uiPriority w:val="99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52">
    <w:name w:val="toc 5"/>
    <w:basedOn w:val="a"/>
    <w:next w:val="a"/>
    <w:link w:val="53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3">
    <w:name w:val="Оглавление 5 Знак"/>
    <w:link w:val="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rPr>
      <w:rFonts w:ascii="Courier New" w:eastAsia="Times New Roman" w:hAnsi="Courier New" w:cs="Calibri"/>
      <w:color w:val="00000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Arial" w:eastAsia="Times New Roman" w:hAnsi="Arial" w:cs="Times New Roman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8">
    <w:name w:val="Заголовок Знак"/>
    <w:basedOn w:val="a0"/>
    <w:link w:val="af7"/>
    <w:uiPriority w:val="10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9">
    <w:name w:val="footnote text"/>
    <w:basedOn w:val="a"/>
    <w:link w:val="afa"/>
    <w:semiHidden/>
    <w:pPr>
      <w:widowControl/>
    </w:pPr>
    <w:rPr>
      <w:rFonts w:ascii="Times New Roman" w:hAnsi="Times New Roman"/>
      <w:color w:val="auto"/>
      <w:lang w:eastAsia="ar-SA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afb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color w:val="auto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semiHidden/>
    <w:pPr>
      <w:widowControl/>
    </w:pPr>
    <w:rPr>
      <w:rFonts w:ascii="Times New Roman" w:hAnsi="Times New Roman"/>
      <w:color w:val="auto"/>
    </w:rPr>
  </w:style>
  <w:style w:type="character" w:customStyle="1" w:styleId="aff1">
    <w:name w:val="Текст концевой сноски Знак"/>
    <w:basedOn w:val="a0"/>
    <w:link w:val="aff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pPr>
      <w:widowControl/>
      <w:jc w:val="both"/>
    </w:pPr>
    <w:rPr>
      <w:rFonts w:ascii="Courier New" w:hAnsi="Courier New" w:cs="Courier New"/>
      <w:color w:val="auto"/>
    </w:rPr>
  </w:style>
  <w:style w:type="paragraph" w:customStyle="1" w:styleId="indent1">
    <w:name w:val="indent_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empty">
    <w:name w:val="empty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3">
    <w:name w:val="s_3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91">
    <w:name w:val="s_9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f2">
    <w:name w:val="Гипертекстовая ссылка"/>
    <w:basedOn w:val="a0"/>
    <w:uiPriority w:val="99"/>
    <w:rPr>
      <w:color w:val="106BBE"/>
    </w:rPr>
  </w:style>
  <w:style w:type="paragraph" w:customStyle="1" w:styleId="aff3">
    <w:name w:val="Знак Знак Знак Знак"/>
    <w:basedOn w:val="a"/>
    <w:pPr>
      <w:widowControl/>
    </w:pPr>
    <w:rPr>
      <w:rFonts w:ascii="Verdana" w:hAnsi="Verdana" w:cs="Verdana"/>
      <w:color w:val="auto"/>
      <w:lang w:val="en-US" w:eastAsia="en-US"/>
    </w:rPr>
  </w:style>
  <w:style w:type="paragraph" w:customStyle="1" w:styleId="FR1">
    <w:name w:val="FR1"/>
    <w:pPr>
      <w:widowControl w:val="0"/>
      <w:spacing w:before="140" w:after="0" w:line="240" w:lineRule="auto"/>
      <w:jc w:val="right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4">
    <w:name w:val="No Spacing"/>
    <w:uiPriority w:val="1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f5">
    <w:name w:val="Body Text"/>
    <w:basedOn w:val="a"/>
    <w:link w:val="aff6"/>
    <w:uiPriority w:val="99"/>
    <w:unhideWhenUsed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f7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3F3DD811D58323CA3EFEE4C87DD9196D&amp;req=doc&amp;base=LAW&amp;n=78990&amp;dst=100567&amp;fld=134&amp;REFFIELD=134&amp;REFDST=100423&amp;REFDOC=183401&amp;REFBASE=LAW&amp;stat=refcode%3D10677%3Bdstident%3D100567%3Bindex%3D395&amp;date=07.06.202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media1.svg"/><Relationship Id="rId1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3" Type="http://schemas.openxmlformats.org/officeDocument/2006/relationships/hyperlink" Target="https://www.consultant.ru/document/cons_doc_LAW_495001/5105f8a65c9bb5fdeb0811e663587a81fe06d7dd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2" Type="http://schemas.openxmlformats.org/officeDocument/2006/relationships/hyperlink" Target="https://www.consultant.ru/document/cons_doc_LAW_495001/a5788fc7916097eb3c0ddbdc2b399ff3fe58497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6028-076F-4750-BAAD-54978935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11337</Words>
  <Characters>64624</Characters>
  <Application>Microsoft Office Word</Application>
  <DocSecurity>0</DocSecurity>
  <Lines>538</Lines>
  <Paragraphs>151</Paragraphs>
  <ScaleCrop>false</ScaleCrop>
  <Company/>
  <LinksUpToDate>false</LinksUpToDate>
  <CharactersWithSpaces>75810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ADAMAG</cp:lastModifiedBy>
  <cp:revision>30</cp:revision>
  <dcterms:created xsi:type="dcterms:W3CDTF">2025-04-08T17:25:00Z</dcterms:created>
  <dcterms:modified xsi:type="dcterms:W3CDTF">2025-04-17T14:18:00Z</dcterms:modified>
</cp:coreProperties>
</file>